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F4C36" w14:textId="1686B768" w:rsidR="00100E12" w:rsidRPr="00026071" w:rsidRDefault="003841CB" w:rsidP="001A24F6">
      <w:pPr>
        <w:spacing w:after="0"/>
        <w:ind w:right="-519"/>
        <w:rPr>
          <w:rFonts w:ascii="Lucida Sans Unicode" w:eastAsia="Arial Narrow" w:hAnsi="Lucida Sans Unicode" w:cs="Lucida Sans Unicode"/>
          <w:sz w:val="20"/>
          <w:szCs w:val="20"/>
        </w:rPr>
      </w:pPr>
      <w:bookmarkStart w:id="1" w:name="_Hlk149055936"/>
      <w:bookmarkEnd w:id="1"/>
      <w:r w:rsidRPr="00026071">
        <w:rPr>
          <w:rFonts w:ascii="Lucida Sans Unicode" w:hAnsi="Lucida Sans Unicode" w:cs="Lucida Sans Unicode"/>
          <w:noProof/>
          <w:sz w:val="20"/>
          <w:szCs w:val="20"/>
        </w:rPr>
        <mc:AlternateContent>
          <mc:Choice Requires="wps">
            <w:drawing>
              <wp:anchor distT="0" distB="0" distL="114300" distR="114300" simplePos="0" relativeHeight="251659264" behindDoc="0" locked="0" layoutInCell="1" allowOverlap="1" wp14:anchorId="6FE6176B" wp14:editId="7DE3F042">
                <wp:simplePos x="0" y="0"/>
                <wp:positionH relativeFrom="page">
                  <wp:posOffset>5357495</wp:posOffset>
                </wp:positionH>
                <wp:positionV relativeFrom="page">
                  <wp:align>top</wp:align>
                </wp:positionV>
                <wp:extent cx="2714625" cy="10058400"/>
                <wp:effectExtent l="0" t="0" r="9525" b="0"/>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10058400"/>
                        </a:xfrm>
                        <a:prstGeom prst="rect">
                          <a:avLst/>
                        </a:prstGeom>
                        <a:solidFill>
                          <a:srgbClr val="00758D"/>
                        </a:solidFill>
                        <a:ln>
                          <a:noFill/>
                        </a:ln>
                      </wps:spPr>
                      <wps:txbx>
                        <w:txbxContent>
                          <w:p w14:paraId="33FE36FA" w14:textId="3862072D" w:rsidR="003D6202" w:rsidRPr="001E1199" w:rsidRDefault="003D6202" w:rsidP="007D146C">
                            <w:pPr>
                              <w:spacing w:after="60" w:line="240" w:lineRule="auto"/>
                              <w:ind w:left="-284"/>
                              <w:textDirection w:val="btLr"/>
                              <w:rPr>
                                <w:rFonts w:ascii="Lucida Sans Unicode" w:hAnsi="Lucida Sans Unicode" w:cs="Lucida Sans Unicode"/>
                                <w:sz w:val="30"/>
                                <w:szCs w:val="30"/>
                                <w:lang w:val="es-ES"/>
                              </w:rPr>
                            </w:pPr>
                            <w:r>
                              <w:rPr>
                                <w:rFonts w:ascii="Lucida Sans Unicode" w:eastAsia="Arial Narrow" w:hAnsi="Lucida Sans Unicode" w:cs="Lucida Sans Unicode"/>
                                <w:b/>
                                <w:color w:val="FFFFFF"/>
                                <w:sz w:val="30"/>
                                <w:szCs w:val="30"/>
                                <w:lang w:val="es-ES"/>
                              </w:rPr>
                              <w:t xml:space="preserve">   </w:t>
                            </w:r>
                          </w:p>
                        </w:txbxContent>
                      </wps:txbx>
                      <wps:bodyPr spcFirstLastPara="1" wrap="square" lIns="182875" tIns="45700" rIns="182875" bIns="45700" anchor="ctr" anchorCtr="0">
                        <a:noAutofit/>
                      </wps:bodyPr>
                    </wps:wsp>
                  </a:graphicData>
                </a:graphic>
                <wp14:sizeRelH relativeFrom="page">
                  <wp14:pctWidth>0</wp14:pctWidth>
                </wp14:sizeRelH>
                <wp14:sizeRelV relativeFrom="margin">
                  <wp14:pctHeight>0</wp14:pctHeight>
                </wp14:sizeRelV>
              </wp:anchor>
            </w:drawing>
          </mc:Choice>
          <mc:Fallback>
            <w:pict>
              <v:rect w14:anchorId="6FE6176B" id="Rectángulo 61" o:spid="_x0000_s1026" style="position:absolute;margin-left:421.85pt;margin-top:0;width:213.75pt;height:11in;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BX0wEAAJYDAAAOAAAAZHJzL2Uyb0RvYy54bWysU8GO2jAQvVfqP1i+lyQIFhQRVtUiqkqo&#10;Rdr2A4zjEKuO7c4YEv6+Y4dlaXtb7cXyzBtP3nszWT0OnWFnBaidrXgxyTlTVrpa22PFf/7Yflpy&#10;hkHYWhhnVcUvCvnj+uOHVe9LNXWtM7UCRk0slr2veBuCL7MMZas6gRPnlSWwcdCJQCEcsxpET907&#10;k03z/CHrHdQenFSIlN2MIF+n/k2jZPjeNKgCMxUnbiGdkM5DPLP1SpRHEL7V8kpDvIFFJ7Slj95a&#10;bUQQ7AT6v1adluDQNWEiXZe5ptFSJQ2kpsj/UfPcCq+SFjIH/c0mfL+28tv52e8hUke/c/IXkiNZ&#10;77G8ITHAa83QQBdriTgbkouXm4tqCExScrooZg/TOWeSsCLP58tZnozORPny3gOGL8p1LF4qDjSn&#10;ZJ847zBEBqJ8KUnUnNH1VhuTAjgengyws4gzzRfz5SaOkZ7gfZmxsdi6+GyEYyZJG9VEXWE4DATG&#10;68HVlz0w9HKridROYNgLoGUoOOtpQSqOv08CFGfmq6UJFMvpckEqQ4pm8wWJZPAXdLiHhJWto82T&#10;ATgbg6eQNnHk+fkUXKOT+Fc6V8I0/CTwuqhxu+7jVPX6O63/AAAA//8DAFBLAwQUAAYACAAAACEA&#10;RArqCeIAAAAKAQAADwAAAGRycy9kb3ducmV2LnhtbEyPT0vDQBDF74LfYRnBi9hNYrUhZlOCoFSk&#10;gtWCx012TIL7J+5u2+ind3rS2zze483vlcvJaLZHHwZnBaSzBBja1qnBdgLeXu8vc2AhSqukdhYF&#10;fGOAZXV6UspCuYN9wf0mdoxKbCikgD7GseA8tD0aGWZuREveh/NGRpK+48rLA5UbzbMkueFGDpY+&#10;9HLEux7bz83OCHj3q/Xq+WIdn2pTP25/Uv3VPGyFOD+b6ltgEaf4F4YjPqFDRUyN21kVmBaQz68W&#10;FBVAi452tkgzYA1d1/k8AV6V/P+E6hcAAP//AwBQSwECLQAUAAYACAAAACEAtoM4kv4AAADhAQAA&#10;EwAAAAAAAAAAAAAAAAAAAAAAW0NvbnRlbnRfVHlwZXNdLnhtbFBLAQItABQABgAIAAAAIQA4/SH/&#10;1gAAAJQBAAALAAAAAAAAAAAAAAAAAC8BAABfcmVscy8ucmVsc1BLAQItABQABgAIAAAAIQDcpQBX&#10;0wEAAJYDAAAOAAAAAAAAAAAAAAAAAC4CAABkcnMvZTJvRG9jLnhtbFBLAQItABQABgAIAAAAIQBE&#10;CuoJ4gAAAAoBAAAPAAAAAAAAAAAAAAAAAC0EAABkcnMvZG93bnJldi54bWxQSwUGAAAAAAQABADz&#10;AAAAPAUAAAAA&#10;" fillcolor="#00758d" stroked="f">
                <v:textbox inset="5.07986mm,1.2694mm,5.07986mm,1.2694mm">
                  <w:txbxContent>
                    <w:p w14:paraId="33FE36FA" w14:textId="3862072D" w:rsidR="003D6202" w:rsidRPr="001E1199" w:rsidRDefault="003D6202" w:rsidP="007D146C">
                      <w:pPr>
                        <w:spacing w:after="60" w:line="240" w:lineRule="auto"/>
                        <w:ind w:left="-284"/>
                        <w:textDirection w:val="btLr"/>
                        <w:rPr>
                          <w:rFonts w:ascii="Lucida Sans Unicode" w:hAnsi="Lucida Sans Unicode" w:cs="Lucida Sans Unicode"/>
                          <w:sz w:val="30"/>
                          <w:szCs w:val="30"/>
                          <w:lang w:val="es-ES"/>
                        </w:rPr>
                      </w:pPr>
                      <w:r>
                        <w:rPr>
                          <w:rFonts w:ascii="Lucida Sans Unicode" w:eastAsia="Arial Narrow" w:hAnsi="Lucida Sans Unicode" w:cs="Lucida Sans Unicode"/>
                          <w:b/>
                          <w:color w:val="FFFFFF"/>
                          <w:sz w:val="30"/>
                          <w:szCs w:val="30"/>
                          <w:lang w:val="es-ES"/>
                        </w:rPr>
                        <w:t xml:space="preserve">   </w:t>
                      </w:r>
                    </w:p>
                  </w:txbxContent>
                </v:textbox>
                <w10:wrap anchorx="page" anchory="page"/>
              </v:rect>
            </w:pict>
          </mc:Fallback>
        </mc:AlternateContent>
      </w:r>
      <w:r w:rsidR="006A6836" w:rsidRPr="00026071">
        <w:rPr>
          <w:rFonts w:ascii="Lucida Sans Unicode" w:hAnsi="Lucida Sans Unicode" w:cs="Lucida Sans Unicode"/>
          <w:noProof/>
          <w:sz w:val="20"/>
          <w:szCs w:val="20"/>
        </w:rPr>
        <mc:AlternateContent>
          <mc:Choice Requires="wps">
            <w:drawing>
              <wp:anchor distT="0" distB="0" distL="114300" distR="114300" simplePos="0" relativeHeight="251658240" behindDoc="0" locked="0" layoutInCell="1" allowOverlap="1" wp14:anchorId="61327EB5" wp14:editId="2C850EA3">
                <wp:simplePos x="0" y="0"/>
                <wp:positionH relativeFrom="page">
                  <wp:align>left</wp:align>
                </wp:positionH>
                <wp:positionV relativeFrom="page">
                  <wp:align>bottom</wp:align>
                </wp:positionV>
                <wp:extent cx="5353050" cy="10048875"/>
                <wp:effectExtent l="0" t="0" r="0" b="9525"/>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10048875"/>
                        </a:xfrm>
                        <a:prstGeom prst="rect">
                          <a:avLst/>
                        </a:prstGeom>
                        <a:solidFill>
                          <a:srgbClr val="19D3C5"/>
                        </a:solidFill>
                        <a:ln>
                          <a:noFill/>
                        </a:ln>
                      </wps:spPr>
                      <wps:txbx>
                        <w:txbxContent>
                          <w:p w14:paraId="014DC655" w14:textId="3AA314E2" w:rsidR="003D6202" w:rsidRPr="0077479E" w:rsidRDefault="003D6202" w:rsidP="007923E5">
                            <w:pPr>
                              <w:tabs>
                                <w:tab w:val="left" w:pos="1560"/>
                              </w:tabs>
                              <w:spacing w:after="0" w:line="240" w:lineRule="auto"/>
                              <w:jc w:val="right"/>
                              <w:textDirection w:val="btLr"/>
                              <w:rPr>
                                <w:rFonts w:ascii="Lucida Sans Unicode" w:hAnsi="Lucida Sans Unicode" w:cs="Lucida Sans Unicode"/>
                                <w:sz w:val="68"/>
                                <w:szCs w:val="68"/>
                              </w:rPr>
                            </w:pPr>
                            <w:r>
                              <w:rPr>
                                <w:rFonts w:ascii="Lucida Sans Unicode" w:eastAsia="Arial Narrow" w:hAnsi="Lucida Sans Unicode" w:cs="Lucida Sans Unicode"/>
                                <w:b/>
                                <w:smallCaps/>
                                <w:color w:val="FFFFFF"/>
                                <w:sz w:val="68"/>
                                <w:szCs w:val="68"/>
                              </w:rPr>
                              <w:t>DIRECCIÓN</w:t>
                            </w:r>
                            <w:r w:rsidRPr="0077479E">
                              <w:rPr>
                                <w:rFonts w:ascii="Lucida Sans Unicode" w:eastAsia="Arial Narrow" w:hAnsi="Lucida Sans Unicode" w:cs="Lucida Sans Unicode"/>
                                <w:b/>
                                <w:smallCaps/>
                                <w:color w:val="FFFFFF"/>
                                <w:sz w:val="68"/>
                                <w:szCs w:val="68"/>
                              </w:rPr>
                              <w:t xml:space="preserve"> DE </w:t>
                            </w:r>
                            <w:r>
                              <w:rPr>
                                <w:rFonts w:ascii="Lucida Sans Unicode" w:eastAsia="Arial Narrow" w:hAnsi="Lucida Sans Unicode" w:cs="Lucida Sans Unicode"/>
                                <w:b/>
                                <w:smallCaps/>
                                <w:color w:val="FFFFFF"/>
                                <w:sz w:val="68"/>
                                <w:szCs w:val="68"/>
                              </w:rPr>
                              <w:t>EDUCACIÓN CÍVICA</w:t>
                            </w:r>
                          </w:p>
                          <w:p w14:paraId="1FBE640D" w14:textId="77777777" w:rsidR="003D6202" w:rsidRPr="0077479E" w:rsidRDefault="003D6202" w:rsidP="00100E12">
                            <w:pPr>
                              <w:spacing w:before="240" w:line="275" w:lineRule="auto"/>
                              <w:ind w:left="720" w:firstLine="720"/>
                              <w:jc w:val="right"/>
                              <w:textDirection w:val="btLr"/>
                              <w:rPr>
                                <w:rFonts w:ascii="Lucida Sans Unicode" w:hAnsi="Lucida Sans Unicode" w:cs="Lucida Sans Unicode"/>
                              </w:rPr>
                            </w:pPr>
                          </w:p>
                          <w:p w14:paraId="3FDDE625" w14:textId="23EF04B1" w:rsidR="003D6202" w:rsidRDefault="003D6202"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sidRPr="0077479E">
                              <w:rPr>
                                <w:rFonts w:ascii="Lucida Sans Unicode" w:eastAsia="Arial Narrow" w:hAnsi="Lucida Sans Unicode" w:cs="Lucida Sans Unicode"/>
                                <w:b/>
                                <w:color w:val="FFFFFF"/>
                                <w:sz w:val="32"/>
                              </w:rPr>
                              <w:t xml:space="preserve">Informe de actividades </w:t>
                            </w:r>
                          </w:p>
                          <w:p w14:paraId="2393BB6A" w14:textId="41C8D2DE" w:rsidR="003D6202" w:rsidRDefault="003D6202"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Pr>
                                <w:rFonts w:ascii="Lucida Sans Unicode" w:eastAsia="Arial Narrow" w:hAnsi="Lucida Sans Unicode" w:cs="Lucida Sans Unicode"/>
                                <w:b/>
                                <w:color w:val="FFFFFF"/>
                                <w:sz w:val="32"/>
                              </w:rPr>
                              <w:t>Noviembre 2023 a enero 2024</w:t>
                            </w:r>
                          </w:p>
                        </w:txbxContent>
                      </wps:txbx>
                      <wps:bodyPr spcFirstLastPara="1" wrap="square" lIns="274300" tIns="914400" rIns="2743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1327EB5" id="Rectángulo 57" o:spid="_x0000_s1027" style="position:absolute;margin-left:0;margin-top:0;width:421.5pt;height:791.2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4I2AEAAJ4DAAAOAAAAZHJzL2Uyb0RvYy54bWysU9uO0zAQfUfiHyy/0yS9sN2o6Qq1KkKq&#10;oNIuH+A6TmPh2GbGbdK/Z+xedoE3xIuVMzM5OXN8sngaOsNOClA7W/FilHOmrHS1toeKf3/ZfJhz&#10;hkHYWhhnVcXPCvnT8v27Re9LNXatM7UCRiQWy95XvA3Bl1mGslWdwJHzylKzcdCJQBAOWQ2iJ/bO&#10;ZOM8/5j1DmoPTipEqq4vTb5M/E2jZPjWNKgCMxUnbSGdkM59PLPlQpQHEL7V8ipD/IOKTmhLH71T&#10;rUUQ7Aj6L6pOS3DomjCSrstc02ip0g60TZH/sc1zK7xKu5A56O824f+jlV9Pz34HUTr6rZM/kBzJ&#10;eo/lvRMBXmeGBro4S8LZkFw8311UQ2CSirPJbJLPyGxJvSLPp/P5wywanYny9r4HDJ+V61h8qDjQ&#10;PSX7xGmL4TJ6G0nSnNH1RhuTABz2KwPsJOhOi8f1ZHVjx7djxsZh6+JrF8ZYSatdtol7hWE/MF0T&#10;TxQYK3tXn3fA0MuNJm1bgWEngDJRcNZTTiqOP48CFGfmi6WLGD9MJ3lMVkKPxXQaEfzW2yc0nT3E&#10;lrCydZRAGeAGViEl8qL30zG4RicTXvVchVMIko3XwMaUvcVp6vW3Wv4CAAD//wMAUEsDBBQABgAI&#10;AAAAIQBksylD3AAAAAYBAAAPAAAAZHJzL2Rvd25yZXYueG1sTI9PS8NAEMXvgt9hGcGb3fRPJMZs&#10;iihCL0WsLb1us2MSsjsbsps2fntHL3oZeLzHm98r1pOz4oxDaD0pmM8SEEiVNy3VCvYfr3cZiBA1&#10;GW09oYIvDLAur68KnRt/oXc872ItuIRCrhU0Mfa5lKFq0Okw8z0Se59+cDqyHGppBn3hcmflIknu&#10;pdMt8YdG9/jcYNXtRqdgtek2Dy/L4Rh8N6aHw9s8226tUrc309MjiIhT/AvDDz6jQ8lMJz+SCcIq&#10;4CHx97KXrZYsTxxKs0UKsizkf/zyGwAA//8DAFBLAQItABQABgAIAAAAIQC2gziS/gAAAOEBAAAT&#10;AAAAAAAAAAAAAAAAAAAAAABbQ29udGVudF9UeXBlc10ueG1sUEsBAi0AFAAGAAgAAAAhADj9If/W&#10;AAAAlAEAAAsAAAAAAAAAAAAAAAAALwEAAF9yZWxzLy5yZWxzUEsBAi0AFAAGAAgAAAAhANtffgjY&#10;AQAAngMAAA4AAAAAAAAAAAAAAAAALgIAAGRycy9lMm9Eb2MueG1sUEsBAi0AFAAGAAgAAAAhAGSz&#10;KUPcAAAABgEAAA8AAAAAAAAAAAAAAAAAMgQAAGRycy9kb3ducmV2LnhtbFBLBQYAAAAABAAEAPMA&#10;AAA7BQAAAAA=&#10;" fillcolor="#19d3c5" stroked="f">
                <v:textbox inset="7.61944mm,1in,7.61944mm,1.2694mm">
                  <w:txbxContent>
                    <w:p w14:paraId="014DC655" w14:textId="3AA314E2" w:rsidR="003D6202" w:rsidRPr="0077479E" w:rsidRDefault="003D6202" w:rsidP="007923E5">
                      <w:pPr>
                        <w:tabs>
                          <w:tab w:val="left" w:pos="1560"/>
                        </w:tabs>
                        <w:spacing w:after="0" w:line="240" w:lineRule="auto"/>
                        <w:jc w:val="right"/>
                        <w:textDirection w:val="btLr"/>
                        <w:rPr>
                          <w:rFonts w:ascii="Lucida Sans Unicode" w:hAnsi="Lucida Sans Unicode" w:cs="Lucida Sans Unicode"/>
                          <w:sz w:val="68"/>
                          <w:szCs w:val="68"/>
                        </w:rPr>
                      </w:pPr>
                      <w:r>
                        <w:rPr>
                          <w:rFonts w:ascii="Lucida Sans Unicode" w:eastAsia="Arial Narrow" w:hAnsi="Lucida Sans Unicode" w:cs="Lucida Sans Unicode"/>
                          <w:b/>
                          <w:smallCaps/>
                          <w:color w:val="FFFFFF"/>
                          <w:sz w:val="68"/>
                          <w:szCs w:val="68"/>
                        </w:rPr>
                        <w:t>DIRECCIÓN</w:t>
                      </w:r>
                      <w:r w:rsidRPr="0077479E">
                        <w:rPr>
                          <w:rFonts w:ascii="Lucida Sans Unicode" w:eastAsia="Arial Narrow" w:hAnsi="Lucida Sans Unicode" w:cs="Lucida Sans Unicode"/>
                          <w:b/>
                          <w:smallCaps/>
                          <w:color w:val="FFFFFF"/>
                          <w:sz w:val="68"/>
                          <w:szCs w:val="68"/>
                        </w:rPr>
                        <w:t xml:space="preserve"> DE </w:t>
                      </w:r>
                      <w:r>
                        <w:rPr>
                          <w:rFonts w:ascii="Lucida Sans Unicode" w:eastAsia="Arial Narrow" w:hAnsi="Lucida Sans Unicode" w:cs="Lucida Sans Unicode"/>
                          <w:b/>
                          <w:smallCaps/>
                          <w:color w:val="FFFFFF"/>
                          <w:sz w:val="68"/>
                          <w:szCs w:val="68"/>
                        </w:rPr>
                        <w:t>EDUCACIÓN CÍVICA</w:t>
                      </w:r>
                    </w:p>
                    <w:p w14:paraId="1FBE640D" w14:textId="77777777" w:rsidR="003D6202" w:rsidRPr="0077479E" w:rsidRDefault="003D6202" w:rsidP="00100E12">
                      <w:pPr>
                        <w:spacing w:before="240" w:line="275" w:lineRule="auto"/>
                        <w:ind w:left="720" w:firstLine="720"/>
                        <w:jc w:val="right"/>
                        <w:textDirection w:val="btLr"/>
                        <w:rPr>
                          <w:rFonts w:ascii="Lucida Sans Unicode" w:hAnsi="Lucida Sans Unicode" w:cs="Lucida Sans Unicode"/>
                        </w:rPr>
                      </w:pPr>
                    </w:p>
                    <w:p w14:paraId="3FDDE625" w14:textId="23EF04B1" w:rsidR="003D6202" w:rsidRDefault="003D6202"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sidRPr="0077479E">
                        <w:rPr>
                          <w:rFonts w:ascii="Lucida Sans Unicode" w:eastAsia="Arial Narrow" w:hAnsi="Lucida Sans Unicode" w:cs="Lucida Sans Unicode"/>
                          <w:b/>
                          <w:color w:val="FFFFFF"/>
                          <w:sz w:val="32"/>
                        </w:rPr>
                        <w:t xml:space="preserve">Informe de actividades </w:t>
                      </w:r>
                    </w:p>
                    <w:p w14:paraId="2393BB6A" w14:textId="41C8D2DE" w:rsidR="003D6202" w:rsidRDefault="003D6202"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Pr>
                          <w:rFonts w:ascii="Lucida Sans Unicode" w:eastAsia="Arial Narrow" w:hAnsi="Lucida Sans Unicode" w:cs="Lucida Sans Unicode"/>
                          <w:b/>
                          <w:color w:val="FFFFFF"/>
                          <w:sz w:val="32"/>
                        </w:rPr>
                        <w:t>Noviembre 2023 a enero 2024</w:t>
                      </w:r>
                    </w:p>
                  </w:txbxContent>
                </v:textbox>
                <w10:wrap anchorx="page" anchory="page"/>
              </v:rect>
            </w:pict>
          </mc:Fallback>
        </mc:AlternateContent>
      </w:r>
    </w:p>
    <w:p w14:paraId="409B861D" w14:textId="77777777" w:rsidR="00100E12" w:rsidRPr="00026071" w:rsidRDefault="00100E12" w:rsidP="001A24F6">
      <w:pPr>
        <w:spacing w:after="0"/>
        <w:ind w:right="-519"/>
        <w:rPr>
          <w:rFonts w:ascii="Lucida Sans Unicode" w:eastAsia="Arial Narrow" w:hAnsi="Lucida Sans Unicode" w:cs="Lucida Sans Unicode"/>
          <w:sz w:val="20"/>
          <w:szCs w:val="20"/>
        </w:rPr>
      </w:pPr>
    </w:p>
    <w:p w14:paraId="2974DFDA" w14:textId="5CC7A59B" w:rsidR="00100E12" w:rsidRPr="00026071" w:rsidRDefault="00100E12" w:rsidP="001A24F6">
      <w:pPr>
        <w:spacing w:after="0"/>
        <w:ind w:right="-519"/>
        <w:rPr>
          <w:rFonts w:ascii="Lucida Sans Unicode" w:eastAsia="Arial Narrow" w:hAnsi="Lucida Sans Unicode" w:cs="Lucida Sans Unicode"/>
          <w:sz w:val="20"/>
          <w:szCs w:val="20"/>
        </w:rPr>
        <w:sectPr w:rsidR="00100E12" w:rsidRPr="00026071" w:rsidSect="00452193">
          <w:headerReference w:type="default" r:id="rId9"/>
          <w:footerReference w:type="default" r:id="rId10"/>
          <w:headerReference w:type="first" r:id="rId11"/>
          <w:pgSz w:w="12240" w:h="15840"/>
          <w:pgMar w:top="1701" w:right="1701" w:bottom="2268" w:left="1985" w:header="709" w:footer="709" w:gutter="0"/>
          <w:pgNumType w:start="0"/>
          <w:cols w:space="720"/>
          <w:titlePg/>
          <w:docGrid w:linePitch="299"/>
        </w:sectPr>
      </w:pPr>
      <w:r w:rsidRPr="00026071">
        <w:rPr>
          <w:rFonts w:ascii="Lucida Sans Unicode" w:hAnsi="Lucida Sans Unicode" w:cs="Lucida Sans Unicode"/>
          <w:sz w:val="20"/>
          <w:szCs w:val="20"/>
        </w:rPr>
        <w:br w:type="page"/>
      </w:r>
    </w:p>
    <w:bookmarkStart w:id="2" w:name="_Toc94223490" w:displacedByCustomXml="next"/>
    <w:bookmarkStart w:id="3" w:name="_Toc128054626" w:displacedByCustomXml="next"/>
    <w:bookmarkStart w:id="4" w:name="_Hlk127356996" w:displacedByCustomXml="next"/>
    <w:sdt>
      <w:sdtPr>
        <w:rPr>
          <w:rFonts w:ascii="Calibri" w:eastAsia="Calibri" w:hAnsi="Calibri" w:cs="Calibri"/>
          <w:b w:val="0"/>
          <w:bCs w:val="0"/>
          <w:color w:val="auto"/>
          <w:sz w:val="22"/>
          <w:szCs w:val="22"/>
          <w:lang w:val="es-ES"/>
        </w:rPr>
        <w:id w:val="-505977336"/>
        <w:docPartObj>
          <w:docPartGallery w:val="Table of Contents"/>
          <w:docPartUnique/>
        </w:docPartObj>
      </w:sdtPr>
      <w:sdtContent>
        <w:p w14:paraId="4DEB148B" w14:textId="77777777" w:rsidR="005D1762" w:rsidRDefault="005D1762" w:rsidP="00CF6583">
          <w:pPr>
            <w:pStyle w:val="TtuloTDC"/>
            <w:spacing w:before="0" w:line="288" w:lineRule="auto"/>
            <w:rPr>
              <w:rFonts w:ascii="Calibri" w:eastAsia="Calibri" w:hAnsi="Calibri" w:cs="Calibri"/>
              <w:b w:val="0"/>
              <w:bCs w:val="0"/>
              <w:color w:val="auto"/>
              <w:sz w:val="22"/>
              <w:szCs w:val="22"/>
              <w:lang w:val="es-ES"/>
            </w:rPr>
          </w:pPr>
        </w:p>
        <w:p w14:paraId="77A1C309" w14:textId="3667F9E8" w:rsidR="006D2E1D" w:rsidRDefault="00E85B29" w:rsidP="00CF6583">
          <w:pPr>
            <w:pStyle w:val="TtuloTDC"/>
            <w:spacing w:before="0" w:line="288" w:lineRule="auto"/>
            <w:rPr>
              <w:rFonts w:ascii="Lucida Sans Unicode" w:eastAsia="Arial Narrow" w:hAnsi="Lucida Sans Unicode" w:cs="Lucida Sans Unicode"/>
              <w:color w:val="00758D"/>
              <w:sz w:val="20"/>
              <w:szCs w:val="20"/>
            </w:rPr>
          </w:pPr>
          <w:r w:rsidRPr="003D6202">
            <w:rPr>
              <w:rFonts w:ascii="Lucida Sans Unicode" w:eastAsia="Arial Narrow" w:hAnsi="Lucida Sans Unicode" w:cs="Lucida Sans Unicode"/>
              <w:color w:val="00758D"/>
              <w:sz w:val="20"/>
              <w:szCs w:val="20"/>
            </w:rPr>
            <w:t>Í</w:t>
          </w:r>
          <w:r w:rsidR="0029164B">
            <w:rPr>
              <w:rFonts w:ascii="Lucida Sans Unicode" w:eastAsia="Arial Narrow" w:hAnsi="Lucida Sans Unicode" w:cs="Lucida Sans Unicode"/>
              <w:color w:val="00758D"/>
              <w:sz w:val="20"/>
              <w:szCs w:val="20"/>
            </w:rPr>
            <w:t>NDICE</w:t>
          </w:r>
        </w:p>
        <w:p w14:paraId="1FCDD4C3" w14:textId="77777777" w:rsidR="005D1762" w:rsidRPr="00BC570F" w:rsidRDefault="005D1762" w:rsidP="00CF6583">
          <w:pPr>
            <w:spacing w:after="0" w:line="288" w:lineRule="auto"/>
          </w:pPr>
        </w:p>
        <w:p w14:paraId="599EF787" w14:textId="1D8EDA6B" w:rsidR="00D404CB" w:rsidRPr="003D6202" w:rsidRDefault="006D2E1D"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r w:rsidRPr="003D6202">
            <w:rPr>
              <w:rFonts w:ascii="Lucida Sans Unicode" w:hAnsi="Lucida Sans Unicode" w:cs="Lucida Sans Unicode"/>
              <w:sz w:val="20"/>
              <w:szCs w:val="20"/>
            </w:rPr>
            <w:fldChar w:fldCharType="begin"/>
          </w:r>
          <w:r w:rsidRPr="003D6202">
            <w:rPr>
              <w:rFonts w:ascii="Lucida Sans Unicode" w:hAnsi="Lucida Sans Unicode" w:cs="Lucida Sans Unicode"/>
              <w:sz w:val="20"/>
              <w:szCs w:val="20"/>
            </w:rPr>
            <w:instrText xml:space="preserve"> TOC \o "1-3" \h \z \u </w:instrText>
          </w:r>
          <w:r w:rsidRPr="003D6202">
            <w:rPr>
              <w:rFonts w:ascii="Lucida Sans Unicode" w:hAnsi="Lucida Sans Unicode" w:cs="Lucida Sans Unicode"/>
              <w:sz w:val="20"/>
              <w:szCs w:val="20"/>
            </w:rPr>
            <w:fldChar w:fldCharType="separate"/>
          </w:r>
          <w:hyperlink w:anchor="_Toc157501247" w:history="1">
            <w:r w:rsidR="00D404CB" w:rsidRPr="003D6202">
              <w:rPr>
                <w:rStyle w:val="Hipervnculo"/>
                <w:rFonts w:ascii="Lucida Sans Unicode" w:hAnsi="Lucida Sans Unicode" w:cs="Lucida Sans Unicode"/>
                <w:sz w:val="20"/>
                <w:szCs w:val="20"/>
              </w:rPr>
              <w:t>Presentación</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_Toc157501247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1</w:t>
            </w:r>
            <w:r w:rsidR="00D404CB" w:rsidRPr="003D6202">
              <w:rPr>
                <w:rFonts w:ascii="Lucida Sans Unicode" w:hAnsi="Lucida Sans Unicode" w:cs="Lucida Sans Unicode"/>
                <w:webHidden/>
                <w:sz w:val="20"/>
                <w:szCs w:val="20"/>
              </w:rPr>
              <w:fldChar w:fldCharType="end"/>
            </w:r>
          </w:hyperlink>
        </w:p>
        <w:p w14:paraId="428AE041" w14:textId="0D0041D0"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48" w:history="1">
            <w:r w:rsidR="00D404CB" w:rsidRPr="003D6202">
              <w:rPr>
                <w:rStyle w:val="Hipervnculo"/>
                <w:rFonts w:ascii="Lucida Sans Unicode" w:hAnsi="Lucida Sans Unicode" w:cs="Lucida Sans Unicode"/>
                <w:sz w:val="20"/>
                <w:szCs w:val="20"/>
              </w:rPr>
              <w:t>Atribuciones de la Dirección de Educación Cívica</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_Toc157501248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1</w:t>
            </w:r>
            <w:r w:rsidR="00D404CB" w:rsidRPr="003D6202">
              <w:rPr>
                <w:rFonts w:ascii="Lucida Sans Unicode" w:hAnsi="Lucida Sans Unicode" w:cs="Lucida Sans Unicode"/>
                <w:webHidden/>
                <w:sz w:val="20"/>
                <w:szCs w:val="20"/>
              </w:rPr>
              <w:fldChar w:fldCharType="end"/>
            </w:r>
          </w:hyperlink>
        </w:p>
        <w:p w14:paraId="64C9F67A" w14:textId="648FB78A" w:rsidR="00D404CB" w:rsidRPr="003D6202" w:rsidRDefault="00000000" w:rsidP="00CF6583">
          <w:pPr>
            <w:pStyle w:val="TDC1"/>
            <w:spacing w:after="0" w:line="288" w:lineRule="auto"/>
            <w:rPr>
              <w:rFonts w:ascii="Lucida Sans Unicode" w:hAnsi="Lucida Sans Unicode" w:cs="Lucida Sans Unicode"/>
              <w:color w:val="00758D"/>
              <w:sz w:val="20"/>
              <w:szCs w:val="20"/>
            </w:rPr>
          </w:pPr>
          <w:hyperlink w:anchor="_Toc157501249" w:history="1">
            <w:r w:rsidR="00D404CB" w:rsidRPr="003D6202">
              <w:rPr>
                <w:rFonts w:ascii="Lucida Sans Unicode" w:hAnsi="Lucida Sans Unicode" w:cs="Lucida Sans Unicode"/>
                <w:color w:val="00758D"/>
                <w:sz w:val="20"/>
                <w:szCs w:val="20"/>
              </w:rPr>
              <w:t>1.I</w:t>
            </w:r>
            <w:r w:rsidR="003D6202" w:rsidRPr="003D6202">
              <w:rPr>
                <w:rFonts w:ascii="Lucida Sans Unicode" w:hAnsi="Lucida Sans Unicode" w:cs="Lucida Sans Unicode"/>
                <w:color w:val="00758D"/>
                <w:sz w:val="20"/>
                <w:szCs w:val="20"/>
              </w:rPr>
              <w:t>NFORME SOBRE LA CAPACITACIÓN AL PERSONAL DE LA ESTRUCTURA DEL IEPC JALISCO</w:t>
            </w:r>
            <w:r w:rsidR="00D404CB" w:rsidRPr="003D6202">
              <w:rPr>
                <w:rFonts w:ascii="Lucida Sans Unicode" w:hAnsi="Lucida Sans Unicode" w:cs="Lucida Sans Unicode"/>
                <w:webHidden/>
                <w:color w:val="00758D"/>
                <w:sz w:val="20"/>
                <w:szCs w:val="20"/>
              </w:rPr>
              <w:tab/>
            </w:r>
            <w:r w:rsidR="00D404CB" w:rsidRPr="003D6202">
              <w:rPr>
                <w:rFonts w:ascii="Lucida Sans Unicode" w:hAnsi="Lucida Sans Unicode" w:cs="Lucida Sans Unicode"/>
                <w:webHidden/>
                <w:color w:val="00758D"/>
                <w:sz w:val="20"/>
                <w:szCs w:val="20"/>
              </w:rPr>
              <w:fldChar w:fldCharType="begin"/>
            </w:r>
            <w:r w:rsidR="00D404CB" w:rsidRPr="003D6202">
              <w:rPr>
                <w:rFonts w:ascii="Lucida Sans Unicode" w:hAnsi="Lucida Sans Unicode" w:cs="Lucida Sans Unicode"/>
                <w:webHidden/>
                <w:color w:val="00758D"/>
                <w:sz w:val="20"/>
                <w:szCs w:val="20"/>
              </w:rPr>
              <w:instrText xml:space="preserve"> PAGEREF _Toc157501249 \h </w:instrText>
            </w:r>
            <w:r w:rsidR="00D404CB" w:rsidRPr="003D6202">
              <w:rPr>
                <w:rFonts w:ascii="Lucida Sans Unicode" w:hAnsi="Lucida Sans Unicode" w:cs="Lucida Sans Unicode"/>
                <w:webHidden/>
                <w:color w:val="00758D"/>
                <w:sz w:val="20"/>
                <w:szCs w:val="20"/>
              </w:rPr>
            </w:r>
            <w:r w:rsidR="00D404CB" w:rsidRPr="003D6202">
              <w:rPr>
                <w:rFonts w:ascii="Lucida Sans Unicode" w:hAnsi="Lucida Sans Unicode" w:cs="Lucida Sans Unicode"/>
                <w:webHidden/>
                <w:color w:val="00758D"/>
                <w:sz w:val="20"/>
                <w:szCs w:val="20"/>
              </w:rPr>
              <w:fldChar w:fldCharType="separate"/>
            </w:r>
            <w:r w:rsidR="00CF6583">
              <w:rPr>
                <w:rFonts w:ascii="Lucida Sans Unicode" w:hAnsi="Lucida Sans Unicode" w:cs="Lucida Sans Unicode"/>
                <w:webHidden/>
                <w:color w:val="00758D"/>
                <w:sz w:val="20"/>
                <w:szCs w:val="20"/>
              </w:rPr>
              <w:t>2</w:t>
            </w:r>
            <w:r w:rsidR="00D404CB" w:rsidRPr="003D6202">
              <w:rPr>
                <w:rFonts w:ascii="Lucida Sans Unicode" w:hAnsi="Lucida Sans Unicode" w:cs="Lucida Sans Unicode"/>
                <w:webHidden/>
                <w:color w:val="00758D"/>
                <w:sz w:val="20"/>
                <w:szCs w:val="20"/>
              </w:rPr>
              <w:fldChar w:fldCharType="end"/>
            </w:r>
          </w:hyperlink>
        </w:p>
        <w:p w14:paraId="3301907F" w14:textId="0BEDF302"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50" w:history="1">
            <w:r w:rsidR="00D404CB" w:rsidRPr="003D6202">
              <w:rPr>
                <w:rStyle w:val="Hipervnculo"/>
                <w:rFonts w:ascii="Lucida Sans Unicode" w:hAnsi="Lucida Sans Unicode" w:cs="Lucida Sans Unicode"/>
                <w:sz w:val="20"/>
                <w:szCs w:val="20"/>
              </w:rPr>
              <w:t>1.1. Justificación</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_Toc157501250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2</w:t>
            </w:r>
            <w:r w:rsidR="00D404CB" w:rsidRPr="003D6202">
              <w:rPr>
                <w:rFonts w:ascii="Lucida Sans Unicode" w:hAnsi="Lucida Sans Unicode" w:cs="Lucida Sans Unicode"/>
                <w:webHidden/>
                <w:sz w:val="20"/>
                <w:szCs w:val="20"/>
              </w:rPr>
              <w:fldChar w:fldCharType="end"/>
            </w:r>
          </w:hyperlink>
        </w:p>
        <w:p w14:paraId="5E111A5F" w14:textId="330B72F2"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51" w:history="1">
            <w:r w:rsidR="00D404CB" w:rsidRPr="003D6202">
              <w:rPr>
                <w:rStyle w:val="Hipervnculo"/>
                <w:rFonts w:ascii="Lucida Sans Unicode" w:hAnsi="Lucida Sans Unicode" w:cs="Lucida Sans Unicode"/>
                <w:sz w:val="20"/>
                <w:szCs w:val="20"/>
              </w:rPr>
              <w:t>1.2. Fundamento Legal</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_Toc157501251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2</w:t>
            </w:r>
            <w:r w:rsidR="00D404CB" w:rsidRPr="003D6202">
              <w:rPr>
                <w:rFonts w:ascii="Lucida Sans Unicode" w:hAnsi="Lucida Sans Unicode" w:cs="Lucida Sans Unicode"/>
                <w:webHidden/>
                <w:sz w:val="20"/>
                <w:szCs w:val="20"/>
              </w:rPr>
              <w:fldChar w:fldCharType="end"/>
            </w:r>
          </w:hyperlink>
        </w:p>
        <w:p w14:paraId="512D9E3B" w14:textId="583FADC5"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52" w:history="1">
            <w:r w:rsidR="00D404CB" w:rsidRPr="003D6202">
              <w:rPr>
                <w:rStyle w:val="Hipervnculo"/>
                <w:rFonts w:ascii="Lucida Sans Unicode" w:hAnsi="Lucida Sans Unicode" w:cs="Lucida Sans Unicode"/>
                <w:sz w:val="20"/>
                <w:szCs w:val="20"/>
              </w:rPr>
              <w:t>1.3. El proyecto IEPCapacita</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_Toc157501252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3</w:t>
            </w:r>
            <w:r w:rsidR="00D404CB" w:rsidRPr="003D6202">
              <w:rPr>
                <w:rFonts w:ascii="Lucida Sans Unicode" w:hAnsi="Lucida Sans Unicode" w:cs="Lucida Sans Unicode"/>
                <w:webHidden/>
                <w:sz w:val="20"/>
                <w:szCs w:val="20"/>
              </w:rPr>
              <w:fldChar w:fldCharType="end"/>
            </w:r>
          </w:hyperlink>
        </w:p>
        <w:p w14:paraId="5E1C109A" w14:textId="27691061"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53" w:history="1">
            <w:r w:rsidR="00D404CB" w:rsidRPr="003D6202">
              <w:rPr>
                <w:rStyle w:val="Hipervnculo"/>
                <w:rFonts w:ascii="Lucida Sans Unicode" w:hAnsi="Lucida Sans Unicode" w:cs="Lucida Sans Unicode"/>
                <w:sz w:val="20"/>
                <w:szCs w:val="20"/>
              </w:rPr>
              <w:t>1.3.1 Guía para la elaboración de programas internos de capacitación (PIC)</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_Toc157501253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3</w:t>
            </w:r>
            <w:r w:rsidR="00D404CB" w:rsidRPr="003D6202">
              <w:rPr>
                <w:rFonts w:ascii="Lucida Sans Unicode" w:hAnsi="Lucida Sans Unicode" w:cs="Lucida Sans Unicode"/>
                <w:webHidden/>
                <w:sz w:val="20"/>
                <w:szCs w:val="20"/>
              </w:rPr>
              <w:fldChar w:fldCharType="end"/>
            </w:r>
          </w:hyperlink>
        </w:p>
        <w:p w14:paraId="75B5D59C" w14:textId="765B9F6F"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54" w:history="1">
            <w:r w:rsidR="00D404CB" w:rsidRPr="003D6202">
              <w:rPr>
                <w:rStyle w:val="Hipervnculo"/>
                <w:rFonts w:ascii="Lucida Sans Unicode" w:hAnsi="Lucida Sans Unicode" w:cs="Lucida Sans Unicode"/>
                <w:sz w:val="20"/>
                <w:szCs w:val="20"/>
              </w:rPr>
              <w:t>1.4. Capacitación al personal del IEPC Jalisco</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_Toc157501254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5</w:t>
            </w:r>
            <w:r w:rsidR="00D404CB" w:rsidRPr="003D6202">
              <w:rPr>
                <w:rFonts w:ascii="Lucida Sans Unicode" w:hAnsi="Lucida Sans Unicode" w:cs="Lucida Sans Unicode"/>
                <w:webHidden/>
                <w:sz w:val="20"/>
                <w:szCs w:val="20"/>
              </w:rPr>
              <w:fldChar w:fldCharType="end"/>
            </w:r>
          </w:hyperlink>
        </w:p>
        <w:p w14:paraId="5BD0B090" w14:textId="0F85AF4F"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55" w:history="1">
            <w:r w:rsidR="00D404CB" w:rsidRPr="003D6202">
              <w:rPr>
                <w:rStyle w:val="Hipervnculo"/>
                <w:rFonts w:ascii="Lucida Sans Unicode" w:hAnsi="Lucida Sans Unicode" w:cs="Lucida Sans Unicode"/>
                <w:sz w:val="20"/>
                <w:szCs w:val="20"/>
              </w:rPr>
              <w:t>1.5. Cronograma de actividades</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_Toc157501255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8</w:t>
            </w:r>
            <w:r w:rsidR="00D404CB" w:rsidRPr="003D6202">
              <w:rPr>
                <w:rFonts w:ascii="Lucida Sans Unicode" w:hAnsi="Lucida Sans Unicode" w:cs="Lucida Sans Unicode"/>
                <w:webHidden/>
                <w:sz w:val="20"/>
                <w:szCs w:val="20"/>
              </w:rPr>
              <w:fldChar w:fldCharType="end"/>
            </w:r>
          </w:hyperlink>
        </w:p>
        <w:p w14:paraId="70127DEB" w14:textId="0B6F2FD7" w:rsidR="00D404CB" w:rsidRPr="003D6202" w:rsidRDefault="00000000" w:rsidP="00CF6583">
          <w:pPr>
            <w:pStyle w:val="TDC1"/>
            <w:spacing w:after="0" w:line="288" w:lineRule="auto"/>
            <w:rPr>
              <w:rFonts w:ascii="Lucida Sans Unicode" w:hAnsi="Lucida Sans Unicode" w:cs="Lucida Sans Unicode"/>
              <w:color w:val="00758D"/>
              <w:sz w:val="20"/>
              <w:szCs w:val="20"/>
            </w:rPr>
          </w:pPr>
          <w:hyperlink w:anchor="_Toc157501256" w:history="1">
            <w:r w:rsidR="00D404CB" w:rsidRPr="003D6202">
              <w:rPr>
                <w:rFonts w:ascii="Lucida Sans Unicode" w:hAnsi="Lucida Sans Unicode" w:cs="Lucida Sans Unicode"/>
                <w:color w:val="00758D"/>
                <w:sz w:val="20"/>
                <w:szCs w:val="20"/>
              </w:rPr>
              <w:t>2.INFORME SOBRE ELABORACIÓN DE MATERIALES DIDÁCTICOS Y DE APOYO</w:t>
            </w:r>
            <w:r w:rsidR="00D404CB" w:rsidRPr="003D6202">
              <w:rPr>
                <w:rFonts w:ascii="Lucida Sans Unicode" w:hAnsi="Lucida Sans Unicode" w:cs="Lucida Sans Unicode"/>
                <w:webHidden/>
                <w:color w:val="00758D"/>
                <w:sz w:val="20"/>
                <w:szCs w:val="20"/>
              </w:rPr>
              <w:tab/>
            </w:r>
            <w:r w:rsidR="00D404CB" w:rsidRPr="003D6202">
              <w:rPr>
                <w:rFonts w:ascii="Lucida Sans Unicode" w:hAnsi="Lucida Sans Unicode" w:cs="Lucida Sans Unicode"/>
                <w:webHidden/>
                <w:color w:val="00758D"/>
                <w:sz w:val="20"/>
                <w:szCs w:val="20"/>
              </w:rPr>
              <w:fldChar w:fldCharType="begin"/>
            </w:r>
            <w:r w:rsidR="00D404CB" w:rsidRPr="003D6202">
              <w:rPr>
                <w:rFonts w:ascii="Lucida Sans Unicode" w:hAnsi="Lucida Sans Unicode" w:cs="Lucida Sans Unicode"/>
                <w:webHidden/>
                <w:color w:val="00758D"/>
                <w:sz w:val="20"/>
                <w:szCs w:val="20"/>
              </w:rPr>
              <w:instrText xml:space="preserve"> PAGEREF _Toc157501256 \h </w:instrText>
            </w:r>
            <w:r w:rsidR="00D404CB" w:rsidRPr="003D6202">
              <w:rPr>
                <w:rFonts w:ascii="Lucida Sans Unicode" w:hAnsi="Lucida Sans Unicode" w:cs="Lucida Sans Unicode"/>
                <w:webHidden/>
                <w:color w:val="00758D"/>
                <w:sz w:val="20"/>
                <w:szCs w:val="20"/>
              </w:rPr>
            </w:r>
            <w:r w:rsidR="00D404CB" w:rsidRPr="003D6202">
              <w:rPr>
                <w:rFonts w:ascii="Lucida Sans Unicode" w:hAnsi="Lucida Sans Unicode" w:cs="Lucida Sans Unicode"/>
                <w:webHidden/>
                <w:color w:val="00758D"/>
                <w:sz w:val="20"/>
                <w:szCs w:val="20"/>
              </w:rPr>
              <w:fldChar w:fldCharType="separate"/>
            </w:r>
            <w:r w:rsidR="00CF6583">
              <w:rPr>
                <w:rFonts w:ascii="Lucida Sans Unicode" w:hAnsi="Lucida Sans Unicode" w:cs="Lucida Sans Unicode"/>
                <w:webHidden/>
                <w:color w:val="00758D"/>
                <w:sz w:val="20"/>
                <w:szCs w:val="20"/>
              </w:rPr>
              <w:t>8</w:t>
            </w:r>
            <w:r w:rsidR="00D404CB" w:rsidRPr="003D6202">
              <w:rPr>
                <w:rFonts w:ascii="Lucida Sans Unicode" w:hAnsi="Lucida Sans Unicode" w:cs="Lucida Sans Unicode"/>
                <w:webHidden/>
                <w:color w:val="00758D"/>
                <w:sz w:val="20"/>
                <w:szCs w:val="20"/>
              </w:rPr>
              <w:fldChar w:fldCharType="end"/>
            </w:r>
          </w:hyperlink>
        </w:p>
        <w:p w14:paraId="10759902" w14:textId="486933E0"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57" w:history="1">
            <w:r w:rsidR="00D404CB" w:rsidRPr="003D6202">
              <w:rPr>
                <w:rStyle w:val="Hipervnculo"/>
                <w:rFonts w:ascii="Lucida Sans Unicode" w:hAnsi="Lucida Sans Unicode" w:cs="Lucida Sans Unicode"/>
                <w:sz w:val="20"/>
                <w:szCs w:val="20"/>
              </w:rPr>
              <w:t>2.1. Justificación</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_Toc157501257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8</w:t>
            </w:r>
            <w:r w:rsidR="00D404CB" w:rsidRPr="003D6202">
              <w:rPr>
                <w:rFonts w:ascii="Lucida Sans Unicode" w:hAnsi="Lucida Sans Unicode" w:cs="Lucida Sans Unicode"/>
                <w:webHidden/>
                <w:sz w:val="20"/>
                <w:szCs w:val="20"/>
              </w:rPr>
              <w:fldChar w:fldCharType="end"/>
            </w:r>
          </w:hyperlink>
        </w:p>
        <w:p w14:paraId="0A7BA64A" w14:textId="71BD9205"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58" w:history="1">
            <w:r w:rsidR="00D404CB" w:rsidRPr="003D6202">
              <w:rPr>
                <w:rStyle w:val="Hipervnculo"/>
                <w:rFonts w:ascii="Lucida Sans Unicode" w:hAnsi="Lucida Sans Unicode" w:cs="Lucida Sans Unicode"/>
                <w:sz w:val="20"/>
                <w:szCs w:val="20"/>
              </w:rPr>
              <w:t>2.2. Fundamento Legal</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_Toc157501258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9</w:t>
            </w:r>
            <w:r w:rsidR="00D404CB" w:rsidRPr="003D6202">
              <w:rPr>
                <w:rFonts w:ascii="Lucida Sans Unicode" w:hAnsi="Lucida Sans Unicode" w:cs="Lucida Sans Unicode"/>
                <w:webHidden/>
                <w:sz w:val="20"/>
                <w:szCs w:val="20"/>
              </w:rPr>
              <w:fldChar w:fldCharType="end"/>
            </w:r>
          </w:hyperlink>
        </w:p>
        <w:p w14:paraId="44A72014" w14:textId="282B6AA4"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59" w:history="1">
            <w:r w:rsidR="00D404CB" w:rsidRPr="003D6202">
              <w:rPr>
                <w:rStyle w:val="Hipervnculo"/>
                <w:rFonts w:ascii="Lucida Sans Unicode" w:hAnsi="Lucida Sans Unicode" w:cs="Lucida Sans Unicode"/>
                <w:sz w:val="20"/>
                <w:szCs w:val="20"/>
              </w:rPr>
              <w:t>2.3. Materiales didácticos y de apoyo</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_Toc157501259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9</w:t>
            </w:r>
            <w:r w:rsidR="00D404CB" w:rsidRPr="003D6202">
              <w:rPr>
                <w:rFonts w:ascii="Lucida Sans Unicode" w:hAnsi="Lucida Sans Unicode" w:cs="Lucida Sans Unicode"/>
                <w:webHidden/>
                <w:sz w:val="20"/>
                <w:szCs w:val="20"/>
              </w:rPr>
              <w:fldChar w:fldCharType="end"/>
            </w:r>
          </w:hyperlink>
        </w:p>
        <w:p w14:paraId="5A8665C6" w14:textId="2EBB0167"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60" w:history="1">
            <w:r w:rsidR="00D404CB" w:rsidRPr="003D6202">
              <w:rPr>
                <w:rStyle w:val="Hipervnculo"/>
                <w:rFonts w:ascii="Lucida Sans Unicode" w:hAnsi="Lucida Sans Unicode" w:cs="Lucida Sans Unicode"/>
                <w:sz w:val="20"/>
                <w:szCs w:val="20"/>
              </w:rPr>
              <w:t>2.3.1. Materiales de apoyo y didácticos para el Proceso electoral Concurrente 2023-2024</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_Toc157501260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10</w:t>
            </w:r>
            <w:r w:rsidR="00D404CB" w:rsidRPr="003D6202">
              <w:rPr>
                <w:rFonts w:ascii="Lucida Sans Unicode" w:hAnsi="Lucida Sans Unicode" w:cs="Lucida Sans Unicode"/>
                <w:webHidden/>
                <w:sz w:val="20"/>
                <w:szCs w:val="20"/>
              </w:rPr>
              <w:fldChar w:fldCharType="end"/>
            </w:r>
          </w:hyperlink>
        </w:p>
        <w:p w14:paraId="70FB33D8" w14:textId="2722DF62"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61" w:history="1">
            <w:r w:rsidR="00D404CB" w:rsidRPr="003D6202">
              <w:rPr>
                <w:rStyle w:val="Hipervnculo"/>
                <w:rFonts w:ascii="Lucida Sans Unicode" w:hAnsi="Lucida Sans Unicode" w:cs="Lucida Sans Unicode"/>
                <w:sz w:val="20"/>
                <w:szCs w:val="20"/>
              </w:rPr>
              <w:t>2.4. Proceso de validación de materiales, establecido por el INE</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_Toc157501261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11</w:t>
            </w:r>
            <w:r w:rsidR="00D404CB" w:rsidRPr="003D6202">
              <w:rPr>
                <w:rFonts w:ascii="Lucida Sans Unicode" w:hAnsi="Lucida Sans Unicode" w:cs="Lucida Sans Unicode"/>
                <w:webHidden/>
                <w:sz w:val="20"/>
                <w:szCs w:val="20"/>
              </w:rPr>
              <w:fldChar w:fldCharType="end"/>
            </w:r>
          </w:hyperlink>
        </w:p>
        <w:p w14:paraId="7000DA48" w14:textId="61456194"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62" w:history="1">
            <w:r w:rsidR="00D404CB" w:rsidRPr="003D6202">
              <w:rPr>
                <w:rStyle w:val="Hipervnculo"/>
                <w:rFonts w:ascii="Lucida Sans Unicode" w:hAnsi="Lucida Sans Unicode" w:cs="Lucida Sans Unicode"/>
                <w:sz w:val="20"/>
                <w:szCs w:val="20"/>
              </w:rPr>
              <w:t>2.5. Guía para las personas observadoras electorales</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_Toc157501262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13</w:t>
            </w:r>
            <w:r w:rsidR="00D404CB" w:rsidRPr="003D6202">
              <w:rPr>
                <w:rFonts w:ascii="Lucida Sans Unicode" w:hAnsi="Lucida Sans Unicode" w:cs="Lucida Sans Unicode"/>
                <w:webHidden/>
                <w:sz w:val="20"/>
                <w:szCs w:val="20"/>
              </w:rPr>
              <w:fldChar w:fldCharType="end"/>
            </w:r>
          </w:hyperlink>
        </w:p>
        <w:p w14:paraId="6BC2DCE3" w14:textId="2478D7E4"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63" w:history="1">
            <w:r w:rsidR="00D404CB" w:rsidRPr="003D6202">
              <w:rPr>
                <w:rStyle w:val="Hipervnculo"/>
                <w:rFonts w:ascii="Lucida Sans Unicode" w:hAnsi="Lucida Sans Unicode" w:cs="Lucida Sans Unicode"/>
                <w:sz w:val="20"/>
                <w:szCs w:val="20"/>
              </w:rPr>
              <w:t>2.6. Instructivos para la y el funcionario de casilla y de casilla especial</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_Toc157501263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13</w:t>
            </w:r>
            <w:r w:rsidR="00D404CB" w:rsidRPr="003D6202">
              <w:rPr>
                <w:rFonts w:ascii="Lucida Sans Unicode" w:hAnsi="Lucida Sans Unicode" w:cs="Lucida Sans Unicode"/>
                <w:webHidden/>
                <w:sz w:val="20"/>
                <w:szCs w:val="20"/>
              </w:rPr>
              <w:fldChar w:fldCharType="end"/>
            </w:r>
          </w:hyperlink>
        </w:p>
        <w:p w14:paraId="2DA0DD7D" w14:textId="36A2C97C"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64" w:history="1">
            <w:r w:rsidR="00D404CB" w:rsidRPr="003D6202">
              <w:rPr>
                <w:rStyle w:val="Hipervnculo"/>
                <w:rFonts w:ascii="Lucida Sans Unicode" w:hAnsi="Lucida Sans Unicode" w:cs="Lucida Sans Unicode"/>
                <w:sz w:val="20"/>
                <w:szCs w:val="20"/>
              </w:rPr>
              <w:t>2.7. Cronograma de actividades</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_Toc157501264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14</w:t>
            </w:r>
            <w:r w:rsidR="00D404CB" w:rsidRPr="003D6202">
              <w:rPr>
                <w:rFonts w:ascii="Lucida Sans Unicode" w:hAnsi="Lucida Sans Unicode" w:cs="Lucida Sans Unicode"/>
                <w:webHidden/>
                <w:sz w:val="20"/>
                <w:szCs w:val="20"/>
              </w:rPr>
              <w:fldChar w:fldCharType="end"/>
            </w:r>
          </w:hyperlink>
        </w:p>
        <w:p w14:paraId="0F5DC2FB" w14:textId="2C255180" w:rsidR="00D404CB" w:rsidRPr="003D6202" w:rsidRDefault="00000000" w:rsidP="00CF6583">
          <w:pPr>
            <w:pStyle w:val="TDC1"/>
            <w:spacing w:after="0" w:line="288" w:lineRule="auto"/>
            <w:rPr>
              <w:rFonts w:ascii="Lucida Sans Unicode" w:hAnsi="Lucida Sans Unicode" w:cs="Lucida Sans Unicode"/>
              <w:color w:val="00758D"/>
              <w:sz w:val="20"/>
              <w:szCs w:val="20"/>
            </w:rPr>
          </w:pPr>
          <w:hyperlink w:anchor="_Toc157501265" w:history="1">
            <w:r w:rsidR="00D404CB" w:rsidRPr="003D6202">
              <w:rPr>
                <w:rFonts w:ascii="Lucida Sans Unicode" w:hAnsi="Lucida Sans Unicode" w:cs="Lucida Sans Unicode"/>
                <w:color w:val="00758D"/>
                <w:sz w:val="20"/>
                <w:szCs w:val="20"/>
              </w:rPr>
              <w:t>3.</w:t>
            </w:r>
            <w:r w:rsidR="003D6202" w:rsidRPr="003D6202">
              <w:rPr>
                <w:rFonts w:ascii="Lucida Sans Unicode" w:hAnsi="Lucida Sans Unicode" w:cs="Lucida Sans Unicode"/>
                <w:color w:val="00758D"/>
                <w:sz w:val="20"/>
                <w:szCs w:val="20"/>
              </w:rPr>
              <w:t>INFORME SOBRE EL RECLUTAMIENTO, SELECCIÓN Y CONTRATACIÓN DE LAS PERSONAS SUPERVISORAS ELECTORALES LOCALES Y CAPACITADORAS ASISTENTES ELECTORALES LOCALES</w:t>
            </w:r>
            <w:r w:rsidR="00D404CB" w:rsidRPr="003D6202">
              <w:rPr>
                <w:rFonts w:ascii="Lucida Sans Unicode" w:hAnsi="Lucida Sans Unicode" w:cs="Lucida Sans Unicode"/>
                <w:webHidden/>
                <w:color w:val="00758D"/>
                <w:sz w:val="20"/>
                <w:szCs w:val="20"/>
              </w:rPr>
              <w:tab/>
            </w:r>
            <w:r w:rsidR="00D404CB" w:rsidRPr="003D6202">
              <w:rPr>
                <w:rFonts w:ascii="Lucida Sans Unicode" w:hAnsi="Lucida Sans Unicode" w:cs="Lucida Sans Unicode"/>
                <w:webHidden/>
                <w:color w:val="00758D"/>
                <w:sz w:val="20"/>
                <w:szCs w:val="20"/>
              </w:rPr>
              <w:fldChar w:fldCharType="begin"/>
            </w:r>
            <w:r w:rsidR="00D404CB" w:rsidRPr="003D6202">
              <w:rPr>
                <w:rFonts w:ascii="Lucida Sans Unicode" w:hAnsi="Lucida Sans Unicode" w:cs="Lucida Sans Unicode"/>
                <w:webHidden/>
                <w:color w:val="00758D"/>
                <w:sz w:val="20"/>
                <w:szCs w:val="20"/>
              </w:rPr>
              <w:instrText xml:space="preserve"> PAGEREF _Toc157501265 \h </w:instrText>
            </w:r>
            <w:r w:rsidR="00D404CB" w:rsidRPr="003D6202">
              <w:rPr>
                <w:rFonts w:ascii="Lucida Sans Unicode" w:hAnsi="Lucida Sans Unicode" w:cs="Lucida Sans Unicode"/>
                <w:webHidden/>
                <w:color w:val="00758D"/>
                <w:sz w:val="20"/>
                <w:szCs w:val="20"/>
              </w:rPr>
            </w:r>
            <w:r w:rsidR="00D404CB" w:rsidRPr="003D6202">
              <w:rPr>
                <w:rFonts w:ascii="Lucida Sans Unicode" w:hAnsi="Lucida Sans Unicode" w:cs="Lucida Sans Unicode"/>
                <w:webHidden/>
                <w:color w:val="00758D"/>
                <w:sz w:val="20"/>
                <w:szCs w:val="20"/>
              </w:rPr>
              <w:fldChar w:fldCharType="separate"/>
            </w:r>
            <w:r w:rsidR="00CF6583">
              <w:rPr>
                <w:rFonts w:ascii="Lucida Sans Unicode" w:hAnsi="Lucida Sans Unicode" w:cs="Lucida Sans Unicode"/>
                <w:webHidden/>
                <w:color w:val="00758D"/>
                <w:sz w:val="20"/>
                <w:szCs w:val="20"/>
              </w:rPr>
              <w:t>16</w:t>
            </w:r>
            <w:r w:rsidR="00D404CB" w:rsidRPr="003D6202">
              <w:rPr>
                <w:rFonts w:ascii="Lucida Sans Unicode" w:hAnsi="Lucida Sans Unicode" w:cs="Lucida Sans Unicode"/>
                <w:webHidden/>
                <w:color w:val="00758D"/>
                <w:sz w:val="20"/>
                <w:szCs w:val="20"/>
              </w:rPr>
              <w:fldChar w:fldCharType="end"/>
            </w:r>
          </w:hyperlink>
        </w:p>
        <w:p w14:paraId="1B0DBE00" w14:textId="581E0948"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66" w:history="1">
            <w:r w:rsidR="00D404CB" w:rsidRPr="003D6202">
              <w:rPr>
                <w:rStyle w:val="Hipervnculo"/>
                <w:rFonts w:ascii="Lucida Sans Unicode" w:hAnsi="Lucida Sans Unicode" w:cs="Lucida Sans Unicode"/>
                <w:sz w:val="20"/>
                <w:szCs w:val="20"/>
              </w:rPr>
              <w:t>3.1. Justificación</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_Toc157501266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16</w:t>
            </w:r>
            <w:r w:rsidR="00D404CB" w:rsidRPr="003D6202">
              <w:rPr>
                <w:rFonts w:ascii="Lucida Sans Unicode" w:hAnsi="Lucida Sans Unicode" w:cs="Lucida Sans Unicode"/>
                <w:webHidden/>
                <w:sz w:val="20"/>
                <w:szCs w:val="20"/>
              </w:rPr>
              <w:fldChar w:fldCharType="end"/>
            </w:r>
          </w:hyperlink>
        </w:p>
        <w:p w14:paraId="793EBCEB" w14:textId="0A5777BE"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67" w:history="1">
            <w:r w:rsidR="00D404CB" w:rsidRPr="003D6202">
              <w:rPr>
                <w:rStyle w:val="Hipervnculo"/>
                <w:rFonts w:ascii="Lucida Sans Unicode" w:hAnsi="Lucida Sans Unicode" w:cs="Lucida Sans Unicode"/>
                <w:sz w:val="20"/>
                <w:szCs w:val="20"/>
              </w:rPr>
              <w:t>3.2. Fundamento Legal</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_Toc157501267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16</w:t>
            </w:r>
            <w:r w:rsidR="00D404CB" w:rsidRPr="003D6202">
              <w:rPr>
                <w:rFonts w:ascii="Lucida Sans Unicode" w:hAnsi="Lucida Sans Unicode" w:cs="Lucida Sans Unicode"/>
                <w:webHidden/>
                <w:sz w:val="20"/>
                <w:szCs w:val="20"/>
              </w:rPr>
              <w:fldChar w:fldCharType="end"/>
            </w:r>
          </w:hyperlink>
        </w:p>
        <w:p w14:paraId="76E2890A" w14:textId="0DB7871C"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68" w:history="1">
            <w:r w:rsidR="00D404CB" w:rsidRPr="003D6202">
              <w:rPr>
                <w:rStyle w:val="Hipervnculo"/>
                <w:rFonts w:ascii="Lucida Sans Unicode" w:hAnsi="Lucida Sans Unicode" w:cs="Lucida Sans Unicode"/>
                <w:sz w:val="20"/>
                <w:szCs w:val="20"/>
              </w:rPr>
              <w:t>3.3. Reclutamiento, selección y contratación de las personas Supervisoras Electorales Locales (SEL) y Capacitadoras Asistentes Electorales Locales (CAEL)</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_Toc157501268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17</w:t>
            </w:r>
            <w:r w:rsidR="00D404CB" w:rsidRPr="003D6202">
              <w:rPr>
                <w:rFonts w:ascii="Lucida Sans Unicode" w:hAnsi="Lucida Sans Unicode" w:cs="Lucida Sans Unicode"/>
                <w:webHidden/>
                <w:sz w:val="20"/>
                <w:szCs w:val="20"/>
              </w:rPr>
              <w:fldChar w:fldCharType="end"/>
            </w:r>
          </w:hyperlink>
        </w:p>
        <w:p w14:paraId="6BB046A2" w14:textId="7024954D" w:rsidR="00D404CB" w:rsidRPr="003D6202" w:rsidRDefault="00000000" w:rsidP="00CF6583">
          <w:pPr>
            <w:pStyle w:val="TDC1"/>
            <w:spacing w:after="0" w:line="288" w:lineRule="auto"/>
            <w:rPr>
              <w:rFonts w:ascii="Lucida Sans Unicode" w:eastAsiaTheme="minorEastAsia" w:hAnsi="Lucida Sans Unicode" w:cs="Lucida Sans Unicode"/>
              <w:b w:val="0"/>
              <w:bCs w:val="0"/>
              <w:kern w:val="2"/>
              <w:sz w:val="20"/>
              <w:szCs w:val="20"/>
              <w14:ligatures w14:val="standardContextual"/>
            </w:rPr>
          </w:pPr>
          <w:hyperlink w:anchor="_Toc157501269" w:history="1">
            <w:r w:rsidR="00D404CB" w:rsidRPr="003D6202">
              <w:rPr>
                <w:rStyle w:val="Hipervnculo"/>
                <w:rFonts w:ascii="Lucida Sans Unicode" w:hAnsi="Lucida Sans Unicode" w:cs="Lucida Sans Unicode"/>
                <w:sz w:val="20"/>
                <w:szCs w:val="20"/>
              </w:rPr>
              <w:t>3.4. Cronograma de actividades</w:t>
            </w:r>
            <w:r w:rsidR="00D404CB" w:rsidRPr="003D6202">
              <w:rPr>
                <w:rFonts w:ascii="Lucida Sans Unicode" w:hAnsi="Lucida Sans Unicode" w:cs="Lucida Sans Unicode"/>
                <w:webHidden/>
                <w:sz w:val="20"/>
                <w:szCs w:val="20"/>
              </w:rPr>
              <w:tab/>
            </w:r>
            <w:r w:rsidR="00D404CB" w:rsidRPr="003D6202">
              <w:rPr>
                <w:rFonts w:ascii="Lucida Sans Unicode" w:hAnsi="Lucida Sans Unicode" w:cs="Lucida Sans Unicode"/>
                <w:webHidden/>
                <w:sz w:val="20"/>
                <w:szCs w:val="20"/>
              </w:rPr>
              <w:fldChar w:fldCharType="begin"/>
            </w:r>
            <w:r w:rsidR="00D404CB" w:rsidRPr="003D6202">
              <w:rPr>
                <w:rFonts w:ascii="Lucida Sans Unicode" w:hAnsi="Lucida Sans Unicode" w:cs="Lucida Sans Unicode"/>
                <w:webHidden/>
                <w:sz w:val="20"/>
                <w:szCs w:val="20"/>
              </w:rPr>
              <w:instrText xml:space="preserve"> PAGEREF _Toc157501269 \h </w:instrText>
            </w:r>
            <w:r w:rsidR="00D404CB" w:rsidRPr="003D6202">
              <w:rPr>
                <w:rFonts w:ascii="Lucida Sans Unicode" w:hAnsi="Lucida Sans Unicode" w:cs="Lucida Sans Unicode"/>
                <w:webHidden/>
                <w:sz w:val="20"/>
                <w:szCs w:val="20"/>
              </w:rPr>
            </w:r>
            <w:r w:rsidR="00D404CB" w:rsidRPr="003D6202">
              <w:rPr>
                <w:rFonts w:ascii="Lucida Sans Unicode" w:hAnsi="Lucida Sans Unicode" w:cs="Lucida Sans Unicode"/>
                <w:webHidden/>
                <w:sz w:val="20"/>
                <w:szCs w:val="20"/>
              </w:rPr>
              <w:fldChar w:fldCharType="separate"/>
            </w:r>
            <w:r w:rsidR="00CF6583">
              <w:rPr>
                <w:rFonts w:ascii="Lucida Sans Unicode" w:hAnsi="Lucida Sans Unicode" w:cs="Lucida Sans Unicode"/>
                <w:webHidden/>
                <w:sz w:val="20"/>
                <w:szCs w:val="20"/>
              </w:rPr>
              <w:t>19</w:t>
            </w:r>
            <w:r w:rsidR="00D404CB" w:rsidRPr="003D6202">
              <w:rPr>
                <w:rFonts w:ascii="Lucida Sans Unicode" w:hAnsi="Lucida Sans Unicode" w:cs="Lucida Sans Unicode"/>
                <w:webHidden/>
                <w:sz w:val="20"/>
                <w:szCs w:val="20"/>
              </w:rPr>
              <w:fldChar w:fldCharType="end"/>
            </w:r>
          </w:hyperlink>
        </w:p>
        <w:p w14:paraId="5B0ECAD0" w14:textId="4E7FFB7A" w:rsidR="00644872" w:rsidRPr="005D1762" w:rsidRDefault="006D2E1D" w:rsidP="00CF6583">
          <w:pPr>
            <w:spacing w:after="0" w:line="288" w:lineRule="auto"/>
            <w:sectPr w:rsidR="00644872" w:rsidRPr="005D1762" w:rsidSect="00452193">
              <w:headerReference w:type="default" r:id="rId12"/>
              <w:footerReference w:type="default" r:id="rId13"/>
              <w:type w:val="continuous"/>
              <w:pgSz w:w="12240" w:h="15840" w:code="1"/>
              <w:pgMar w:top="1647" w:right="1843" w:bottom="2268" w:left="1985" w:header="284" w:footer="567" w:gutter="0"/>
              <w:pgNumType w:start="0"/>
              <w:cols w:space="720"/>
              <w:titlePg/>
              <w:docGrid w:linePitch="299"/>
            </w:sectPr>
          </w:pPr>
          <w:r w:rsidRPr="003D6202">
            <w:rPr>
              <w:rFonts w:ascii="Lucida Sans Unicode" w:hAnsi="Lucida Sans Unicode" w:cs="Lucida Sans Unicode"/>
              <w:b/>
              <w:bCs/>
              <w:sz w:val="20"/>
              <w:szCs w:val="20"/>
              <w:lang w:val="es-ES"/>
            </w:rPr>
            <w:fldChar w:fldCharType="end"/>
          </w:r>
        </w:p>
      </w:sdtContent>
    </w:sdt>
    <w:bookmarkStart w:id="5" w:name="_Toc157501247" w:displacedByCustomXml="prev"/>
    <w:p w14:paraId="6AB3037D" w14:textId="4BEDAB0C" w:rsidR="00650EFC" w:rsidRPr="00026071" w:rsidRDefault="00100E12" w:rsidP="00CF6583">
      <w:pPr>
        <w:pStyle w:val="Ttulo1"/>
        <w:spacing w:before="0"/>
        <w:rPr>
          <w:rFonts w:ascii="Lucida Sans Unicode" w:eastAsia="Arial Narrow" w:hAnsi="Lucida Sans Unicode" w:cs="Lucida Sans Unicode"/>
          <w:b w:val="0"/>
          <w:bCs w:val="0"/>
          <w:color w:val="00758D"/>
          <w:sz w:val="20"/>
          <w:szCs w:val="20"/>
        </w:rPr>
      </w:pPr>
      <w:r w:rsidRPr="00026071">
        <w:rPr>
          <w:rFonts w:ascii="Lucida Sans Unicode" w:eastAsia="Arial Narrow" w:hAnsi="Lucida Sans Unicode" w:cs="Lucida Sans Unicode"/>
          <w:color w:val="00758D"/>
          <w:sz w:val="20"/>
          <w:szCs w:val="20"/>
        </w:rPr>
        <w:lastRenderedPageBreak/>
        <w:t>Presentación</w:t>
      </w:r>
      <w:bookmarkEnd w:id="4"/>
      <w:bookmarkEnd w:id="3"/>
      <w:bookmarkEnd w:id="2"/>
      <w:bookmarkEnd w:id="5"/>
    </w:p>
    <w:p w14:paraId="0053C180" w14:textId="77777777" w:rsidR="00607A41" w:rsidRPr="00026071" w:rsidRDefault="00607A41" w:rsidP="001A24F6">
      <w:pPr>
        <w:pBdr>
          <w:top w:val="nil"/>
          <w:left w:val="nil"/>
          <w:bottom w:val="nil"/>
          <w:right w:val="nil"/>
          <w:between w:val="nil"/>
        </w:pBdr>
        <w:spacing w:after="0"/>
        <w:ind w:right="-519"/>
        <w:rPr>
          <w:rFonts w:ascii="Lucida Sans Unicode" w:hAnsi="Lucida Sans Unicode" w:cs="Lucida Sans Unicode"/>
          <w:sz w:val="20"/>
          <w:szCs w:val="20"/>
        </w:rPr>
      </w:pPr>
    </w:p>
    <w:p w14:paraId="04D616DF" w14:textId="3A8A2050" w:rsidR="003451C6" w:rsidRDefault="003451C6" w:rsidP="001A24F6">
      <w:pPr>
        <w:spacing w:after="0"/>
        <w:ind w:right="-519"/>
        <w:jc w:val="both"/>
        <w:rPr>
          <w:rFonts w:ascii="Lucida Sans Unicode" w:hAnsi="Lucida Sans Unicode" w:cs="Lucida Sans Unicode"/>
          <w:bCs/>
          <w:sz w:val="20"/>
          <w:szCs w:val="20"/>
        </w:rPr>
      </w:pPr>
      <w:r w:rsidRPr="00026071">
        <w:rPr>
          <w:rFonts w:ascii="Lucida Sans Unicode" w:hAnsi="Lucida Sans Unicode" w:cs="Lucida Sans Unicode"/>
          <w:sz w:val="20"/>
          <w:szCs w:val="20"/>
        </w:rPr>
        <w:t>El presente informe</w:t>
      </w:r>
      <w:r w:rsidR="003778A3" w:rsidRPr="00026071">
        <w:rPr>
          <w:rFonts w:ascii="Lucida Sans Unicode" w:hAnsi="Lucida Sans Unicode" w:cs="Lucida Sans Unicode"/>
          <w:sz w:val="20"/>
          <w:szCs w:val="20"/>
        </w:rPr>
        <w:t xml:space="preserve"> trimestral</w:t>
      </w:r>
      <w:r w:rsidRPr="00026071">
        <w:rPr>
          <w:rFonts w:ascii="Lucida Sans Unicode" w:hAnsi="Lucida Sans Unicode" w:cs="Lucida Sans Unicode"/>
          <w:sz w:val="20"/>
          <w:szCs w:val="20"/>
        </w:rPr>
        <w:t>, tiene como finalidad dar a conocer las actividades</w:t>
      </w:r>
      <w:r w:rsidR="00CB74D1" w:rsidRPr="00026071">
        <w:rPr>
          <w:rFonts w:ascii="Lucida Sans Unicode" w:hAnsi="Lucida Sans Unicode" w:cs="Lucida Sans Unicode"/>
          <w:sz w:val="20"/>
          <w:szCs w:val="20"/>
        </w:rPr>
        <w:t xml:space="preserve"> de la Dirección de Educación Cívica </w:t>
      </w:r>
      <w:r w:rsidR="00BC570F">
        <w:rPr>
          <w:rFonts w:ascii="Lucida Sans Unicode" w:hAnsi="Lucida Sans Unicode" w:cs="Lucida Sans Unicode"/>
          <w:sz w:val="20"/>
          <w:szCs w:val="20"/>
        </w:rPr>
        <w:t xml:space="preserve">del Instituto Electoral y de Participación Ciudadana del  </w:t>
      </w:r>
      <w:r w:rsidR="00946852">
        <w:rPr>
          <w:rFonts w:ascii="Lucida Sans Unicode" w:hAnsi="Lucida Sans Unicode" w:cs="Lucida Sans Unicode"/>
          <w:sz w:val="20"/>
          <w:szCs w:val="20"/>
        </w:rPr>
        <w:t>Estado de Jalisco, r</w:t>
      </w:r>
      <w:r w:rsidRPr="00026071">
        <w:rPr>
          <w:rFonts w:ascii="Lucida Sans Unicode" w:hAnsi="Lucida Sans Unicode" w:cs="Lucida Sans Unicode"/>
          <w:sz w:val="20"/>
          <w:szCs w:val="20"/>
        </w:rPr>
        <w:t>ealizadas</w:t>
      </w:r>
      <w:r w:rsidR="00DE2C3E" w:rsidRPr="00026071">
        <w:rPr>
          <w:rFonts w:ascii="Lucida Sans Unicode" w:hAnsi="Lucida Sans Unicode" w:cs="Lucida Sans Unicode"/>
          <w:sz w:val="20"/>
          <w:szCs w:val="20"/>
        </w:rPr>
        <w:t xml:space="preserve"> </w:t>
      </w:r>
      <w:r w:rsidRPr="00026071">
        <w:rPr>
          <w:rFonts w:ascii="Lucida Sans Unicode" w:hAnsi="Lucida Sans Unicode" w:cs="Lucida Sans Unicode"/>
          <w:sz w:val="20"/>
          <w:szCs w:val="20"/>
        </w:rPr>
        <w:t>durante el periodo comprendido de noviembre de dos mil veintitrés a enero de dos mil veinticuatro</w:t>
      </w:r>
      <w:r w:rsidR="003E270C" w:rsidRPr="00026071">
        <w:rPr>
          <w:rFonts w:ascii="Lucida Sans Unicode" w:hAnsi="Lucida Sans Unicode" w:cs="Lucida Sans Unicode"/>
          <w:sz w:val="20"/>
          <w:szCs w:val="20"/>
        </w:rPr>
        <w:t xml:space="preserve">, </w:t>
      </w:r>
      <w:r w:rsidR="00026071" w:rsidRPr="00026071">
        <w:rPr>
          <w:rFonts w:ascii="Lucida Sans Unicode" w:hAnsi="Lucida Sans Unicode" w:cs="Lucida Sans Unicode"/>
          <w:sz w:val="20"/>
          <w:szCs w:val="20"/>
        </w:rPr>
        <w:t xml:space="preserve">de conformidad a lo previsto en </w:t>
      </w:r>
      <w:r w:rsidR="001A24F6">
        <w:rPr>
          <w:rFonts w:ascii="Lucida Sans Unicode" w:hAnsi="Lucida Sans Unicode" w:cs="Lucida Sans Unicode"/>
          <w:sz w:val="20"/>
          <w:szCs w:val="20"/>
        </w:rPr>
        <w:t>el</w:t>
      </w:r>
      <w:r w:rsidR="001B30C4" w:rsidRPr="00026071">
        <w:rPr>
          <w:rFonts w:ascii="Lucida Sans Unicode" w:hAnsi="Lucida Sans Unicode" w:cs="Lucida Sans Unicode"/>
          <w:sz w:val="20"/>
          <w:szCs w:val="20"/>
        </w:rPr>
        <w:t xml:space="preserve"> </w:t>
      </w:r>
      <w:r w:rsidR="00304411" w:rsidRPr="00026071">
        <w:rPr>
          <w:rFonts w:ascii="Lucida Sans Unicode" w:hAnsi="Lucida Sans Unicode" w:cs="Lucida Sans Unicode"/>
          <w:sz w:val="20"/>
          <w:szCs w:val="20"/>
        </w:rPr>
        <w:t>artículo</w:t>
      </w:r>
      <w:r w:rsidR="001B30C4" w:rsidRPr="00026071">
        <w:rPr>
          <w:rFonts w:ascii="Lucida Sans Unicode" w:hAnsi="Lucida Sans Unicode" w:cs="Lucida Sans Unicode"/>
          <w:sz w:val="20"/>
          <w:szCs w:val="20"/>
        </w:rPr>
        <w:t xml:space="preserve"> </w:t>
      </w:r>
      <w:r w:rsidR="001B30C4" w:rsidRPr="00026071">
        <w:rPr>
          <w:rFonts w:ascii="Lucida Sans Unicode" w:hAnsi="Lucida Sans Unicode" w:cs="Lucida Sans Unicode"/>
          <w:bCs/>
          <w:sz w:val="20"/>
          <w:szCs w:val="20"/>
        </w:rPr>
        <w:t>15, párrafo 1, fracción XVI</w:t>
      </w:r>
      <w:r w:rsidR="00026071">
        <w:rPr>
          <w:rFonts w:ascii="Lucida Sans Unicode" w:hAnsi="Lucida Sans Unicode" w:cs="Lucida Sans Unicode"/>
          <w:bCs/>
          <w:sz w:val="20"/>
          <w:szCs w:val="20"/>
        </w:rPr>
        <w:t xml:space="preserve"> </w:t>
      </w:r>
      <w:r w:rsidR="005E1062">
        <w:rPr>
          <w:rFonts w:ascii="Lucida Sans Unicode" w:hAnsi="Lucida Sans Unicode" w:cs="Lucida Sans Unicode"/>
          <w:bCs/>
          <w:sz w:val="20"/>
          <w:szCs w:val="20"/>
        </w:rPr>
        <w:t>del</w:t>
      </w:r>
      <w:r w:rsidR="00304411" w:rsidRPr="00026071">
        <w:rPr>
          <w:rFonts w:ascii="Lucida Sans Unicode" w:hAnsi="Lucida Sans Unicode" w:cs="Lucida Sans Unicode"/>
          <w:bCs/>
          <w:sz w:val="20"/>
          <w:szCs w:val="20"/>
        </w:rPr>
        <w:t xml:space="preserve"> Reglamento Interno del Instituto Electoral y de Participación Ciudadana del Estado de Jalisco</w:t>
      </w:r>
      <w:r w:rsidR="00BC570F">
        <w:rPr>
          <w:rFonts w:ascii="Lucida Sans Unicode" w:hAnsi="Lucida Sans Unicode" w:cs="Lucida Sans Unicode"/>
          <w:bCs/>
          <w:sz w:val="20"/>
          <w:szCs w:val="20"/>
        </w:rPr>
        <w:t>, y en términos del programa anual de trabajo aprobado por el Consejo General de este órgano electoral</w:t>
      </w:r>
      <w:r w:rsidR="00946852">
        <w:rPr>
          <w:rFonts w:ascii="Lucida Sans Unicode" w:hAnsi="Lucida Sans Unicode" w:cs="Lucida Sans Unicode"/>
          <w:bCs/>
          <w:sz w:val="20"/>
          <w:szCs w:val="20"/>
        </w:rPr>
        <w:t xml:space="preserve">, mediante acuerdo </w:t>
      </w:r>
      <w:r w:rsidR="00BC570F">
        <w:rPr>
          <w:rFonts w:ascii="Lucida Sans Unicode" w:hAnsi="Lucida Sans Unicode" w:cs="Lucida Sans Unicode"/>
          <w:bCs/>
          <w:sz w:val="20"/>
          <w:szCs w:val="20"/>
        </w:rPr>
        <w:t xml:space="preserve"> </w:t>
      </w:r>
      <w:r w:rsidR="00946852">
        <w:rPr>
          <w:rFonts w:ascii="Lucida Sans Unicode" w:hAnsi="Lucida Sans Unicode" w:cs="Lucida Sans Unicode"/>
          <w:bCs/>
          <w:sz w:val="20"/>
          <w:szCs w:val="20"/>
        </w:rPr>
        <w:t>IEPC-ACG-089/2023.</w:t>
      </w:r>
    </w:p>
    <w:p w14:paraId="14BE121A" w14:textId="77777777" w:rsidR="00A64DEC" w:rsidRDefault="00A64DEC" w:rsidP="001A24F6">
      <w:pPr>
        <w:pStyle w:val="Sinespaciado"/>
        <w:spacing w:line="276" w:lineRule="auto"/>
        <w:ind w:right="-519"/>
        <w:jc w:val="both"/>
        <w:rPr>
          <w:rFonts w:ascii="Lucida Sans Unicode" w:hAnsi="Lucida Sans Unicode" w:cs="Lucida Sans Unicode"/>
          <w:sz w:val="20"/>
          <w:szCs w:val="20"/>
        </w:rPr>
      </w:pPr>
    </w:p>
    <w:p w14:paraId="4EAC5ED5" w14:textId="638CB59A" w:rsidR="00C54FD4" w:rsidRPr="00026071" w:rsidRDefault="003451C6" w:rsidP="001A24F6">
      <w:pPr>
        <w:pStyle w:val="Sinespaciado"/>
        <w:spacing w:line="276" w:lineRule="auto"/>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En este documento, </w:t>
      </w:r>
      <w:r w:rsidR="00C54FD4" w:rsidRPr="00026071">
        <w:rPr>
          <w:rFonts w:ascii="Lucida Sans Unicode" w:hAnsi="Lucida Sans Unicode" w:cs="Lucida Sans Unicode"/>
          <w:sz w:val="20"/>
          <w:szCs w:val="20"/>
        </w:rPr>
        <w:t xml:space="preserve">se </w:t>
      </w:r>
      <w:r w:rsidR="001A24F6">
        <w:rPr>
          <w:rFonts w:ascii="Lucida Sans Unicode" w:hAnsi="Lucida Sans Unicode" w:cs="Lucida Sans Unicode"/>
          <w:sz w:val="20"/>
          <w:szCs w:val="20"/>
        </w:rPr>
        <w:t xml:space="preserve">detallan las </w:t>
      </w:r>
      <w:r w:rsidR="001C2D37" w:rsidRPr="00026071">
        <w:rPr>
          <w:rFonts w:ascii="Lucida Sans Unicode" w:hAnsi="Lucida Sans Unicode" w:cs="Lucida Sans Unicode"/>
          <w:sz w:val="20"/>
          <w:szCs w:val="20"/>
        </w:rPr>
        <w:t xml:space="preserve">actividades realizadas en </w:t>
      </w:r>
      <w:r w:rsidR="001B30C4" w:rsidRPr="00026071">
        <w:rPr>
          <w:rFonts w:ascii="Lucida Sans Unicode" w:hAnsi="Lucida Sans Unicode" w:cs="Lucida Sans Unicode"/>
          <w:sz w:val="20"/>
          <w:szCs w:val="20"/>
        </w:rPr>
        <w:t>los</w:t>
      </w:r>
      <w:r w:rsidR="00026071" w:rsidRPr="00026071">
        <w:rPr>
          <w:rFonts w:ascii="Lucida Sans Unicode" w:hAnsi="Lucida Sans Unicode" w:cs="Lucida Sans Unicode"/>
          <w:sz w:val="20"/>
          <w:szCs w:val="20"/>
        </w:rPr>
        <w:t xml:space="preserve"> rubros </w:t>
      </w:r>
      <w:r w:rsidR="00275DFD" w:rsidRPr="00026071">
        <w:rPr>
          <w:rFonts w:ascii="Lucida Sans Unicode" w:hAnsi="Lucida Sans Unicode" w:cs="Lucida Sans Unicode"/>
          <w:sz w:val="20"/>
          <w:szCs w:val="20"/>
        </w:rPr>
        <w:t>siguientes</w:t>
      </w:r>
      <w:r w:rsidR="00026071" w:rsidRPr="00026071">
        <w:rPr>
          <w:rFonts w:ascii="Lucida Sans Unicode" w:hAnsi="Lucida Sans Unicode" w:cs="Lucida Sans Unicode"/>
          <w:sz w:val="20"/>
          <w:szCs w:val="20"/>
        </w:rPr>
        <w:t xml:space="preserve">: </w:t>
      </w:r>
    </w:p>
    <w:p w14:paraId="30204051" w14:textId="473AF716" w:rsidR="00C54FD4" w:rsidRPr="00026071" w:rsidRDefault="00C54FD4" w:rsidP="001A24F6">
      <w:pPr>
        <w:pStyle w:val="Sinespaciado"/>
        <w:spacing w:line="276" w:lineRule="auto"/>
        <w:ind w:right="-519"/>
        <w:jc w:val="both"/>
        <w:rPr>
          <w:rFonts w:ascii="Lucida Sans Unicode" w:hAnsi="Lucida Sans Unicode" w:cs="Lucida Sans Unicode"/>
          <w:sz w:val="20"/>
          <w:szCs w:val="20"/>
        </w:rPr>
      </w:pPr>
    </w:p>
    <w:p w14:paraId="4EB8E160" w14:textId="1A482019" w:rsidR="00C54FD4" w:rsidRPr="00026071" w:rsidRDefault="00275DFD" w:rsidP="00EC3198">
      <w:pPr>
        <w:pStyle w:val="Textoindependiente2"/>
        <w:numPr>
          <w:ilvl w:val="0"/>
          <w:numId w:val="1"/>
        </w:numPr>
        <w:tabs>
          <w:tab w:val="left" w:pos="284"/>
        </w:tabs>
        <w:spacing w:after="0" w:line="276" w:lineRule="auto"/>
        <w:ind w:left="284" w:right="-519" w:firstLine="0"/>
        <w:jc w:val="both"/>
        <w:rPr>
          <w:rFonts w:ascii="Lucida Sans Unicode" w:hAnsi="Lucida Sans Unicode" w:cs="Lucida Sans Unicode"/>
          <w:sz w:val="20"/>
          <w:szCs w:val="20"/>
        </w:rPr>
      </w:pPr>
      <w:r w:rsidRPr="00026071">
        <w:rPr>
          <w:rFonts w:ascii="Lucida Sans Unicode" w:hAnsi="Lucida Sans Unicode" w:cs="Lucida Sans Unicode"/>
          <w:sz w:val="20"/>
          <w:szCs w:val="20"/>
        </w:rPr>
        <w:t>Capacitación al personal de la estructura del IEPC Jalisco</w:t>
      </w:r>
    </w:p>
    <w:p w14:paraId="4554256A" w14:textId="77777777" w:rsidR="00DE2C3E" w:rsidRPr="00026071" w:rsidRDefault="00DE2C3E" w:rsidP="00EC3198">
      <w:pPr>
        <w:pStyle w:val="Textoindependiente2"/>
        <w:tabs>
          <w:tab w:val="left" w:pos="284"/>
        </w:tabs>
        <w:spacing w:after="0" w:line="276" w:lineRule="auto"/>
        <w:ind w:left="284" w:right="-519"/>
        <w:jc w:val="both"/>
        <w:rPr>
          <w:rFonts w:ascii="Lucida Sans Unicode" w:hAnsi="Lucida Sans Unicode" w:cs="Lucida Sans Unicode"/>
          <w:b/>
          <w:bCs/>
          <w:sz w:val="20"/>
          <w:szCs w:val="20"/>
        </w:rPr>
      </w:pPr>
    </w:p>
    <w:p w14:paraId="4131C3CD" w14:textId="47D3EA49" w:rsidR="00DE2C3E" w:rsidRPr="00026071" w:rsidRDefault="00275DFD" w:rsidP="00EC3198">
      <w:pPr>
        <w:pStyle w:val="Textoindependiente2"/>
        <w:numPr>
          <w:ilvl w:val="0"/>
          <w:numId w:val="1"/>
        </w:numPr>
        <w:tabs>
          <w:tab w:val="left" w:pos="284"/>
        </w:tabs>
        <w:spacing w:after="0" w:line="276" w:lineRule="auto"/>
        <w:ind w:left="284" w:right="-519" w:firstLine="0"/>
        <w:rPr>
          <w:rFonts w:ascii="Lucida Sans Unicode" w:hAnsi="Lucida Sans Unicode" w:cs="Lucida Sans Unicode"/>
          <w:sz w:val="20"/>
          <w:szCs w:val="20"/>
        </w:rPr>
      </w:pPr>
      <w:r w:rsidRPr="00026071">
        <w:rPr>
          <w:rFonts w:ascii="Lucida Sans Unicode" w:hAnsi="Lucida Sans Unicode" w:cs="Lucida Sans Unicode"/>
          <w:sz w:val="20"/>
          <w:szCs w:val="20"/>
        </w:rPr>
        <w:t xml:space="preserve">Elaboración de materiales didácticos y de apoyo </w:t>
      </w:r>
    </w:p>
    <w:p w14:paraId="08F5D08F" w14:textId="77777777" w:rsidR="00DE2C3E" w:rsidRPr="00026071" w:rsidRDefault="00DE2C3E" w:rsidP="00EC3198">
      <w:pPr>
        <w:pStyle w:val="Prrafodelista"/>
        <w:spacing w:after="0"/>
        <w:ind w:left="1004" w:right="-519"/>
        <w:rPr>
          <w:rFonts w:ascii="Lucida Sans Unicode" w:hAnsi="Lucida Sans Unicode" w:cs="Lucida Sans Unicode"/>
          <w:sz w:val="20"/>
          <w:szCs w:val="20"/>
        </w:rPr>
      </w:pPr>
    </w:p>
    <w:p w14:paraId="2D5E4A7B" w14:textId="5D4A7D9A" w:rsidR="00C54FD4" w:rsidRPr="00026071" w:rsidRDefault="00275DFD" w:rsidP="00EC3198">
      <w:pPr>
        <w:pStyle w:val="Textoindependiente2"/>
        <w:numPr>
          <w:ilvl w:val="0"/>
          <w:numId w:val="1"/>
        </w:numPr>
        <w:tabs>
          <w:tab w:val="left" w:pos="284"/>
        </w:tabs>
        <w:spacing w:after="0" w:line="276" w:lineRule="auto"/>
        <w:ind w:left="284" w:right="-519" w:firstLine="0"/>
        <w:jc w:val="both"/>
        <w:rPr>
          <w:rFonts w:ascii="Lucida Sans Unicode" w:hAnsi="Lucida Sans Unicode" w:cs="Lucida Sans Unicode"/>
          <w:sz w:val="20"/>
          <w:szCs w:val="20"/>
        </w:rPr>
      </w:pPr>
      <w:r w:rsidRPr="00026071">
        <w:rPr>
          <w:rFonts w:ascii="Lucida Sans Unicode" w:hAnsi="Lucida Sans Unicode" w:cs="Lucida Sans Unicode"/>
          <w:sz w:val="20"/>
          <w:szCs w:val="20"/>
        </w:rPr>
        <w:t>Reclutamiento, selección y contratación de las personas supervisoras electorales locales y capacitadoras asistentes electorales locales</w:t>
      </w:r>
    </w:p>
    <w:p w14:paraId="4DC667B5" w14:textId="77777777" w:rsidR="00FD7D06" w:rsidRPr="00026071" w:rsidRDefault="00FD7D06" w:rsidP="001A24F6">
      <w:pPr>
        <w:pStyle w:val="Prrafodelista"/>
        <w:spacing w:after="0"/>
        <w:ind w:right="-519"/>
        <w:rPr>
          <w:rFonts w:ascii="Lucida Sans Unicode" w:hAnsi="Lucida Sans Unicode" w:cs="Lucida Sans Unicode"/>
          <w:sz w:val="20"/>
          <w:szCs w:val="20"/>
        </w:rPr>
      </w:pPr>
    </w:p>
    <w:p w14:paraId="20A475B9" w14:textId="7D31257E" w:rsidR="00FD7D06" w:rsidRPr="00026071" w:rsidRDefault="00FD7D06" w:rsidP="001A24F6">
      <w:pPr>
        <w:pStyle w:val="Sinespaciado"/>
        <w:spacing w:line="276" w:lineRule="auto"/>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Es importante mencionar que la información plasmada en este documento se encuentra publicada en el portal de Internet del Instituto Electoral y de Participación Ciudadana del Estado de Jalisco, por lo que puede ser consultada por toda aquella persona que tenga interés en conocer sobre las actividades desarrolladas por la </w:t>
      </w:r>
      <w:r w:rsidR="00946852">
        <w:rPr>
          <w:rFonts w:ascii="Lucida Sans Unicode" w:hAnsi="Lucida Sans Unicode" w:cs="Lucida Sans Unicode"/>
          <w:sz w:val="20"/>
          <w:szCs w:val="20"/>
        </w:rPr>
        <w:t>Dirección de Educación Cívica</w:t>
      </w:r>
      <w:r w:rsidRPr="00026071">
        <w:rPr>
          <w:rFonts w:ascii="Lucida Sans Unicode" w:hAnsi="Lucida Sans Unicode" w:cs="Lucida Sans Unicode"/>
          <w:sz w:val="20"/>
          <w:szCs w:val="20"/>
        </w:rPr>
        <w:t xml:space="preserve"> durante el periodo que se informa. </w:t>
      </w:r>
    </w:p>
    <w:p w14:paraId="307734A5" w14:textId="08C23834" w:rsidR="001B30C4" w:rsidRPr="00026071" w:rsidRDefault="00641759" w:rsidP="00733897">
      <w:pPr>
        <w:pStyle w:val="Ttulo1"/>
        <w:rPr>
          <w:rFonts w:ascii="Lucida Sans Unicode" w:eastAsia="Arial Narrow" w:hAnsi="Lucida Sans Unicode" w:cs="Lucida Sans Unicode"/>
          <w:b w:val="0"/>
          <w:bCs w:val="0"/>
          <w:color w:val="00758D"/>
          <w:sz w:val="20"/>
          <w:szCs w:val="20"/>
        </w:rPr>
      </w:pPr>
      <w:bookmarkStart w:id="6" w:name="_Toc157501248"/>
      <w:r w:rsidRPr="00026071">
        <w:rPr>
          <w:rFonts w:ascii="Lucida Sans Unicode" w:eastAsia="Arial Narrow" w:hAnsi="Lucida Sans Unicode" w:cs="Lucida Sans Unicode"/>
          <w:color w:val="00758D"/>
          <w:sz w:val="20"/>
          <w:szCs w:val="20"/>
        </w:rPr>
        <w:t xml:space="preserve">Atribuciones de la </w:t>
      </w:r>
      <w:r w:rsidR="00026071" w:rsidRPr="00026071">
        <w:rPr>
          <w:rFonts w:ascii="Lucida Sans Unicode" w:eastAsia="Arial Narrow" w:hAnsi="Lucida Sans Unicode" w:cs="Lucida Sans Unicode"/>
          <w:color w:val="00758D"/>
          <w:sz w:val="20"/>
          <w:szCs w:val="20"/>
        </w:rPr>
        <w:t>Dirección de</w:t>
      </w:r>
      <w:r w:rsidRPr="00026071">
        <w:rPr>
          <w:rFonts w:ascii="Lucida Sans Unicode" w:eastAsia="Arial Narrow" w:hAnsi="Lucida Sans Unicode" w:cs="Lucida Sans Unicode"/>
          <w:color w:val="00758D"/>
          <w:sz w:val="20"/>
          <w:szCs w:val="20"/>
        </w:rPr>
        <w:t xml:space="preserve"> Educación Cívica</w:t>
      </w:r>
      <w:bookmarkEnd w:id="6"/>
      <w:r w:rsidRPr="00026071">
        <w:rPr>
          <w:rFonts w:ascii="Lucida Sans Unicode" w:eastAsia="Arial Narrow" w:hAnsi="Lucida Sans Unicode" w:cs="Lucida Sans Unicode"/>
          <w:color w:val="00758D"/>
          <w:sz w:val="20"/>
          <w:szCs w:val="20"/>
        </w:rPr>
        <w:t xml:space="preserve"> </w:t>
      </w:r>
    </w:p>
    <w:p w14:paraId="668DC61A" w14:textId="77777777" w:rsidR="001B30C4" w:rsidRPr="00026071" w:rsidRDefault="001B30C4" w:rsidP="001A24F6">
      <w:pPr>
        <w:pStyle w:val="Sinespaciado"/>
        <w:spacing w:line="276" w:lineRule="auto"/>
        <w:ind w:right="-519"/>
        <w:jc w:val="both"/>
        <w:rPr>
          <w:rFonts w:ascii="Lucida Sans Unicode" w:hAnsi="Lucida Sans Unicode" w:cs="Lucida Sans Unicode"/>
          <w:sz w:val="20"/>
          <w:szCs w:val="20"/>
          <w:lang w:val="es-ES" w:eastAsia="ar-SA"/>
        </w:rPr>
      </w:pPr>
    </w:p>
    <w:p w14:paraId="30D93998" w14:textId="2D888B1E" w:rsidR="00641759" w:rsidRPr="00026071" w:rsidRDefault="00946852" w:rsidP="001A24F6">
      <w:pPr>
        <w:pStyle w:val="Sinespaciado"/>
        <w:spacing w:line="276" w:lineRule="auto"/>
        <w:ind w:right="-519"/>
        <w:jc w:val="both"/>
        <w:rPr>
          <w:rFonts w:ascii="Lucida Sans Unicode" w:hAnsi="Lucida Sans Unicode" w:cs="Lucida Sans Unicode"/>
          <w:sz w:val="20"/>
          <w:szCs w:val="20"/>
          <w:lang w:val="es-ES" w:eastAsia="ar-SA"/>
        </w:rPr>
      </w:pPr>
      <w:r>
        <w:rPr>
          <w:rFonts w:ascii="Lucida Sans Unicode" w:hAnsi="Lucida Sans Unicode" w:cs="Lucida Sans Unicode"/>
          <w:sz w:val="20"/>
          <w:szCs w:val="20"/>
          <w:lang w:val="es-ES" w:eastAsia="ar-SA"/>
        </w:rPr>
        <w:t>Cabe precisar que c</w:t>
      </w:r>
      <w:r w:rsidR="00641759" w:rsidRPr="00026071">
        <w:rPr>
          <w:rFonts w:ascii="Lucida Sans Unicode" w:hAnsi="Lucida Sans Unicode" w:cs="Lucida Sans Unicode"/>
          <w:sz w:val="20"/>
          <w:szCs w:val="20"/>
          <w:lang w:val="es-ES" w:eastAsia="ar-SA"/>
        </w:rPr>
        <w:t xml:space="preserve">on base en lo dispuesto en el artículo </w:t>
      </w:r>
      <w:r w:rsidR="00026071" w:rsidRPr="00026071">
        <w:rPr>
          <w:rFonts w:ascii="Lucida Sans Unicode" w:hAnsi="Lucida Sans Unicode" w:cs="Lucida Sans Unicode"/>
          <w:sz w:val="20"/>
          <w:szCs w:val="20"/>
          <w:lang w:val="es-ES" w:eastAsia="ar-SA"/>
        </w:rPr>
        <w:t>19</w:t>
      </w:r>
      <w:r w:rsidR="00641759" w:rsidRPr="00026071">
        <w:rPr>
          <w:rFonts w:ascii="Lucida Sans Unicode" w:hAnsi="Lucida Sans Unicode" w:cs="Lucida Sans Unicode"/>
          <w:sz w:val="20"/>
          <w:szCs w:val="20"/>
          <w:lang w:val="es-ES" w:eastAsia="ar-SA"/>
        </w:rPr>
        <w:t xml:space="preserve"> del Reglamento Interior de este organismo electoral, la </w:t>
      </w:r>
      <w:r w:rsidR="001A24F6">
        <w:rPr>
          <w:rFonts w:ascii="Lucida Sans Unicode" w:hAnsi="Lucida Sans Unicode" w:cs="Lucida Sans Unicode"/>
          <w:sz w:val="20"/>
          <w:szCs w:val="20"/>
          <w:lang w:val="es-ES" w:eastAsia="ar-SA"/>
        </w:rPr>
        <w:t>Dirección</w:t>
      </w:r>
      <w:r w:rsidR="00641759" w:rsidRPr="00026071">
        <w:rPr>
          <w:rFonts w:ascii="Lucida Sans Unicode" w:hAnsi="Lucida Sans Unicode" w:cs="Lucida Sans Unicode"/>
          <w:sz w:val="20"/>
          <w:szCs w:val="20"/>
          <w:lang w:val="es-ES" w:eastAsia="ar-SA"/>
        </w:rPr>
        <w:t xml:space="preserve"> de Educación Cívica tiene las atribuciones siguientes: </w:t>
      </w:r>
    </w:p>
    <w:p w14:paraId="0EC7DFB5" w14:textId="77777777" w:rsidR="00026071" w:rsidRPr="00026071" w:rsidRDefault="00026071" w:rsidP="001A24F6">
      <w:pPr>
        <w:spacing w:after="0"/>
        <w:ind w:right="-519"/>
        <w:jc w:val="both"/>
        <w:rPr>
          <w:rFonts w:ascii="Lucida Sans Unicode" w:hAnsi="Lucida Sans Unicode" w:cs="Lucida Sans Unicode"/>
          <w:sz w:val="20"/>
          <w:szCs w:val="20"/>
        </w:rPr>
      </w:pPr>
    </w:p>
    <w:p w14:paraId="24DDE12C" w14:textId="77777777" w:rsidR="00026071" w:rsidRPr="00EA67D3" w:rsidRDefault="00026071" w:rsidP="00F62A22">
      <w:pPr>
        <w:pStyle w:val="Prrafodelista"/>
        <w:widowControl w:val="0"/>
        <w:numPr>
          <w:ilvl w:val="0"/>
          <w:numId w:val="3"/>
        </w:numPr>
        <w:suppressAutoHyphens/>
        <w:spacing w:after="0" w:line="240" w:lineRule="auto"/>
        <w:ind w:left="284" w:right="-519" w:hanging="284"/>
        <w:jc w:val="both"/>
        <w:rPr>
          <w:rFonts w:ascii="Lucida Sans Unicode" w:eastAsia="Lucida Sans Unicode" w:hAnsi="Lucida Sans Unicode" w:cs="Lucida Sans Unicode"/>
          <w:kern w:val="2"/>
          <w:sz w:val="20"/>
          <w:szCs w:val="20"/>
          <w:lang w:val="es-ES_tradnl"/>
        </w:rPr>
      </w:pPr>
      <w:r w:rsidRPr="00EA67D3">
        <w:rPr>
          <w:rFonts w:ascii="Lucida Sans Unicode" w:eastAsia="Lucida Sans Unicode" w:hAnsi="Lucida Sans Unicode" w:cs="Lucida Sans Unicode"/>
          <w:kern w:val="2"/>
          <w:sz w:val="20"/>
          <w:szCs w:val="20"/>
          <w:lang w:val="es-ES_tradnl"/>
        </w:rPr>
        <w:t>Elaborar y ejecutar los programas de educación y formación cívica del Instituto;</w:t>
      </w:r>
    </w:p>
    <w:p w14:paraId="775E13B3" w14:textId="77777777" w:rsidR="00EA67D3" w:rsidRDefault="00EA67D3" w:rsidP="001A24F6">
      <w:pPr>
        <w:widowControl w:val="0"/>
        <w:suppressAutoHyphens/>
        <w:spacing w:after="0" w:line="240" w:lineRule="auto"/>
        <w:ind w:left="284" w:right="-519" w:hanging="284"/>
        <w:contextualSpacing/>
        <w:jc w:val="both"/>
        <w:rPr>
          <w:rFonts w:ascii="Lucida Sans Unicode" w:eastAsia="Lucida Sans Unicode" w:hAnsi="Lucida Sans Unicode" w:cs="Lucida Sans Unicode"/>
          <w:kern w:val="2"/>
          <w:sz w:val="20"/>
          <w:szCs w:val="20"/>
          <w:lang w:val="es-ES_tradnl"/>
        </w:rPr>
      </w:pPr>
    </w:p>
    <w:p w14:paraId="2E3DF138" w14:textId="77777777" w:rsidR="00AE20BF" w:rsidRDefault="00026071" w:rsidP="00946852">
      <w:pPr>
        <w:pStyle w:val="Prrafodelista"/>
        <w:widowControl w:val="0"/>
        <w:numPr>
          <w:ilvl w:val="0"/>
          <w:numId w:val="3"/>
        </w:numPr>
        <w:suppressAutoHyphens/>
        <w:spacing w:after="0"/>
        <w:ind w:left="284" w:right="-519" w:hanging="284"/>
        <w:jc w:val="both"/>
        <w:rPr>
          <w:rFonts w:ascii="Lucida Sans Unicode" w:eastAsia="Lucida Sans Unicode" w:hAnsi="Lucida Sans Unicode" w:cs="Lucida Sans Unicode"/>
          <w:kern w:val="2"/>
          <w:sz w:val="20"/>
          <w:szCs w:val="20"/>
          <w:lang w:val="es-ES_tradnl"/>
        </w:rPr>
      </w:pPr>
      <w:r w:rsidRPr="00EA67D3">
        <w:rPr>
          <w:rFonts w:ascii="Lucida Sans Unicode" w:eastAsia="Lucida Sans Unicode" w:hAnsi="Lucida Sans Unicode" w:cs="Lucida Sans Unicode"/>
          <w:kern w:val="2"/>
          <w:sz w:val="20"/>
          <w:szCs w:val="20"/>
          <w:lang w:val="es-ES_tradnl"/>
        </w:rPr>
        <w:lastRenderedPageBreak/>
        <w:t>Planear y elaborar los contenidos del material didáctico que requieren los programas de educación cívica, procesos electorales y mecanismos de participación ciudadana;</w:t>
      </w:r>
    </w:p>
    <w:p w14:paraId="195BB90E" w14:textId="77777777" w:rsidR="00AE20BF" w:rsidRPr="00AE20BF" w:rsidRDefault="00AE20BF" w:rsidP="00946852">
      <w:pPr>
        <w:pStyle w:val="Prrafodelista"/>
        <w:spacing w:after="0"/>
        <w:ind w:right="-519"/>
        <w:rPr>
          <w:rFonts w:ascii="Lucida Sans Unicode" w:eastAsia="Lucida Sans Unicode" w:hAnsi="Lucida Sans Unicode" w:cs="Lucida Sans Unicode"/>
          <w:kern w:val="2"/>
          <w:sz w:val="20"/>
          <w:szCs w:val="20"/>
          <w:lang w:val="es-ES_tradnl"/>
        </w:rPr>
      </w:pPr>
    </w:p>
    <w:p w14:paraId="7058B43B" w14:textId="3BE1ABF3" w:rsidR="00026071" w:rsidRPr="00EA67D3" w:rsidRDefault="00026071" w:rsidP="00946852">
      <w:pPr>
        <w:pStyle w:val="Prrafodelista"/>
        <w:widowControl w:val="0"/>
        <w:numPr>
          <w:ilvl w:val="0"/>
          <w:numId w:val="3"/>
        </w:numPr>
        <w:suppressAutoHyphens/>
        <w:spacing w:after="0"/>
        <w:ind w:left="284" w:right="-519" w:hanging="284"/>
        <w:jc w:val="both"/>
        <w:rPr>
          <w:rFonts w:ascii="Lucida Sans Unicode" w:eastAsia="Lucida Sans Unicode" w:hAnsi="Lucida Sans Unicode" w:cs="Lucida Sans Unicode"/>
          <w:kern w:val="2"/>
          <w:sz w:val="20"/>
          <w:szCs w:val="20"/>
          <w:lang w:val="es-ES_tradnl"/>
        </w:rPr>
      </w:pPr>
      <w:r w:rsidRPr="00EA67D3">
        <w:rPr>
          <w:rFonts w:ascii="Lucida Sans Unicode" w:eastAsia="Lucida Sans Unicode" w:hAnsi="Lucida Sans Unicode" w:cs="Lucida Sans Unicode"/>
          <w:kern w:val="2"/>
          <w:sz w:val="20"/>
          <w:szCs w:val="20"/>
          <w:lang w:val="es-ES_tradnl"/>
        </w:rPr>
        <w:t>Dirigir los programas de investigación que en materia de educación cívica y participación ciudadana se requieran; y</w:t>
      </w:r>
    </w:p>
    <w:p w14:paraId="5B8E4A8A" w14:textId="77777777" w:rsidR="00EA67D3" w:rsidRPr="00026071" w:rsidRDefault="00EA67D3" w:rsidP="00946852">
      <w:pPr>
        <w:widowControl w:val="0"/>
        <w:suppressAutoHyphens/>
        <w:spacing w:after="0"/>
        <w:ind w:left="284" w:right="-519" w:hanging="284"/>
        <w:contextualSpacing/>
        <w:jc w:val="both"/>
        <w:rPr>
          <w:rFonts w:ascii="Lucida Sans Unicode" w:eastAsia="Lucida Sans Unicode" w:hAnsi="Lucida Sans Unicode" w:cs="Lucida Sans Unicode"/>
          <w:kern w:val="2"/>
          <w:sz w:val="20"/>
          <w:szCs w:val="20"/>
          <w:lang w:val="es-ES_tradnl"/>
        </w:rPr>
      </w:pPr>
    </w:p>
    <w:p w14:paraId="1607406F" w14:textId="2EC932E1" w:rsidR="00026071" w:rsidRDefault="00026071" w:rsidP="00946852">
      <w:pPr>
        <w:pStyle w:val="Prrafodelista"/>
        <w:widowControl w:val="0"/>
        <w:numPr>
          <w:ilvl w:val="0"/>
          <w:numId w:val="3"/>
        </w:numPr>
        <w:suppressAutoHyphens/>
        <w:spacing w:after="0"/>
        <w:ind w:left="284" w:right="-519" w:hanging="284"/>
        <w:jc w:val="both"/>
        <w:rPr>
          <w:rFonts w:ascii="Lucida Sans Unicode" w:eastAsia="Lucida Sans Unicode" w:hAnsi="Lucida Sans Unicode" w:cs="Lucida Sans Unicode"/>
          <w:kern w:val="2"/>
          <w:sz w:val="20"/>
          <w:szCs w:val="20"/>
          <w:lang w:val="es-ES_tradnl"/>
        </w:rPr>
      </w:pPr>
      <w:r w:rsidRPr="00EA67D3">
        <w:rPr>
          <w:rFonts w:ascii="Lucida Sans Unicode" w:eastAsia="Lucida Sans Unicode" w:hAnsi="Lucida Sans Unicode" w:cs="Lucida Sans Unicode"/>
          <w:kern w:val="2"/>
          <w:sz w:val="20"/>
          <w:szCs w:val="20"/>
          <w:lang w:val="es-ES_tradnl"/>
        </w:rPr>
        <w:t>Coordinar los eventos y concursos de carácter académico que realice el Instituto.</w:t>
      </w:r>
    </w:p>
    <w:p w14:paraId="77EBC70E" w14:textId="77777777" w:rsidR="005D1762" w:rsidRPr="005D1762" w:rsidRDefault="005D1762" w:rsidP="005D1762">
      <w:pPr>
        <w:widowControl w:val="0"/>
        <w:suppressAutoHyphens/>
        <w:spacing w:after="0"/>
        <w:ind w:right="-519"/>
        <w:jc w:val="both"/>
        <w:rPr>
          <w:rFonts w:ascii="Lucida Sans Unicode" w:eastAsia="Lucida Sans Unicode" w:hAnsi="Lucida Sans Unicode" w:cs="Lucida Sans Unicode"/>
          <w:kern w:val="2"/>
          <w:sz w:val="20"/>
          <w:szCs w:val="20"/>
          <w:lang w:val="es-ES_tradnl"/>
        </w:rPr>
      </w:pPr>
    </w:p>
    <w:p w14:paraId="3740607A" w14:textId="0C6B6176" w:rsidR="003C146C" w:rsidRPr="00EA67D3" w:rsidRDefault="003D6202" w:rsidP="00946852">
      <w:pPr>
        <w:pStyle w:val="Ttulo1"/>
        <w:spacing w:before="0"/>
        <w:ind w:right="-660"/>
        <w:rPr>
          <w:rFonts w:ascii="Lucida Sans Unicode" w:eastAsia="Arial Narrow" w:hAnsi="Lucida Sans Unicode" w:cs="Lucida Sans Unicode"/>
          <w:b w:val="0"/>
          <w:bCs w:val="0"/>
          <w:color w:val="00758D"/>
          <w:sz w:val="20"/>
          <w:szCs w:val="20"/>
        </w:rPr>
      </w:pPr>
      <w:bookmarkStart w:id="7" w:name="_Toc157501249"/>
      <w:bookmarkStart w:id="8" w:name="_Toc128054630"/>
      <w:bookmarkStart w:id="9" w:name="_Hlk127357129"/>
      <w:r>
        <w:rPr>
          <w:rFonts w:ascii="Lucida Sans Unicode" w:eastAsia="Arial Narrow" w:hAnsi="Lucida Sans Unicode" w:cs="Lucida Sans Unicode"/>
          <w:color w:val="00758D"/>
          <w:sz w:val="20"/>
          <w:szCs w:val="20"/>
        </w:rPr>
        <w:t>1. IN</w:t>
      </w:r>
      <w:r w:rsidRPr="00EA67D3">
        <w:rPr>
          <w:rFonts w:ascii="Lucida Sans Unicode" w:eastAsia="Arial Narrow" w:hAnsi="Lucida Sans Unicode" w:cs="Lucida Sans Unicode"/>
          <w:color w:val="00758D"/>
          <w:sz w:val="20"/>
          <w:szCs w:val="20"/>
        </w:rPr>
        <w:t xml:space="preserve">FORME SOBRE </w:t>
      </w:r>
      <w:r>
        <w:rPr>
          <w:rFonts w:ascii="Lucida Sans Unicode" w:eastAsia="Arial Narrow" w:hAnsi="Lucida Sans Unicode" w:cs="Lucida Sans Unicode"/>
          <w:color w:val="00758D"/>
          <w:sz w:val="20"/>
          <w:szCs w:val="20"/>
        </w:rPr>
        <w:t xml:space="preserve">LA </w:t>
      </w:r>
      <w:r w:rsidRPr="00EA67D3">
        <w:rPr>
          <w:rFonts w:ascii="Lucida Sans Unicode" w:eastAsia="Arial Narrow" w:hAnsi="Lucida Sans Unicode" w:cs="Lucida Sans Unicode"/>
          <w:color w:val="00758D"/>
          <w:sz w:val="20"/>
          <w:szCs w:val="20"/>
        </w:rPr>
        <w:t xml:space="preserve">CAPACITACIÓN AL PERSONAL DE LA ESTRUCTURA DEL </w:t>
      </w:r>
      <w:r>
        <w:rPr>
          <w:rFonts w:ascii="Lucida Sans Unicode" w:eastAsia="Arial Narrow" w:hAnsi="Lucida Sans Unicode" w:cs="Lucida Sans Unicode"/>
          <w:color w:val="00758D"/>
          <w:sz w:val="20"/>
          <w:szCs w:val="20"/>
        </w:rPr>
        <w:t>IEPC</w:t>
      </w:r>
      <w:r w:rsidRPr="00EA67D3">
        <w:rPr>
          <w:rFonts w:ascii="Lucida Sans Unicode" w:eastAsia="Arial Narrow" w:hAnsi="Lucida Sans Unicode" w:cs="Lucida Sans Unicode"/>
          <w:color w:val="00758D"/>
          <w:sz w:val="20"/>
          <w:szCs w:val="20"/>
        </w:rPr>
        <w:t xml:space="preserve"> JALISCO</w:t>
      </w:r>
      <w:bookmarkEnd w:id="7"/>
    </w:p>
    <w:p w14:paraId="2B4BB4E3" w14:textId="25CF98AE" w:rsidR="00A64DEC" w:rsidRDefault="00733897" w:rsidP="00946852">
      <w:pPr>
        <w:pStyle w:val="Ttulo1"/>
        <w:spacing w:before="0"/>
        <w:rPr>
          <w:rFonts w:ascii="Lucida Sans Unicode" w:eastAsia="Arial Narrow" w:hAnsi="Lucida Sans Unicode" w:cs="Lucida Sans Unicode"/>
          <w:b w:val="0"/>
          <w:bCs w:val="0"/>
          <w:color w:val="00758D"/>
          <w:sz w:val="20"/>
          <w:szCs w:val="20"/>
        </w:rPr>
      </w:pPr>
      <w:bookmarkStart w:id="10" w:name="_Toc157501250"/>
      <w:r>
        <w:rPr>
          <w:rFonts w:ascii="Lucida Sans Unicode" w:eastAsia="Arial Narrow" w:hAnsi="Lucida Sans Unicode" w:cs="Lucida Sans Unicode"/>
          <w:bCs w:val="0"/>
          <w:color w:val="00758D"/>
          <w:sz w:val="20"/>
          <w:szCs w:val="20"/>
        </w:rPr>
        <w:t>1.1</w:t>
      </w:r>
      <w:r w:rsidR="00F71BCA">
        <w:rPr>
          <w:rFonts w:ascii="Lucida Sans Unicode" w:eastAsia="Arial Narrow" w:hAnsi="Lucida Sans Unicode" w:cs="Lucida Sans Unicode"/>
          <w:bCs w:val="0"/>
          <w:color w:val="00758D"/>
          <w:sz w:val="20"/>
          <w:szCs w:val="20"/>
        </w:rPr>
        <w:t>.</w:t>
      </w:r>
      <w:r>
        <w:rPr>
          <w:rFonts w:ascii="Lucida Sans Unicode" w:eastAsia="Arial Narrow" w:hAnsi="Lucida Sans Unicode" w:cs="Lucida Sans Unicode"/>
          <w:bCs w:val="0"/>
          <w:color w:val="00758D"/>
          <w:sz w:val="20"/>
          <w:szCs w:val="20"/>
        </w:rPr>
        <w:t xml:space="preserve"> </w:t>
      </w:r>
      <w:r w:rsidR="00A64DEC" w:rsidRPr="00A64DEC">
        <w:rPr>
          <w:rFonts w:ascii="Lucida Sans Unicode" w:eastAsia="Arial Narrow" w:hAnsi="Lucida Sans Unicode" w:cs="Lucida Sans Unicode"/>
          <w:color w:val="00758D"/>
          <w:sz w:val="20"/>
          <w:szCs w:val="20"/>
        </w:rPr>
        <w:t>Justificación</w:t>
      </w:r>
      <w:bookmarkEnd w:id="10"/>
      <w:r w:rsidR="00A64DEC" w:rsidRPr="00A64DEC">
        <w:rPr>
          <w:rFonts w:ascii="Lucida Sans Unicode" w:eastAsia="Arial Narrow" w:hAnsi="Lucida Sans Unicode" w:cs="Lucida Sans Unicode"/>
          <w:color w:val="00758D"/>
          <w:sz w:val="20"/>
          <w:szCs w:val="20"/>
        </w:rPr>
        <w:t xml:space="preserve"> </w:t>
      </w:r>
    </w:p>
    <w:p w14:paraId="491D7E5C" w14:textId="77777777" w:rsidR="005E1062" w:rsidRDefault="005E1062" w:rsidP="00946852">
      <w:pPr>
        <w:pStyle w:val="Textoindependiente2"/>
        <w:spacing w:after="0" w:line="276" w:lineRule="auto"/>
        <w:ind w:right="-519"/>
        <w:rPr>
          <w:rFonts w:ascii="Lucida Sans Unicode" w:hAnsi="Lucida Sans Unicode" w:cs="Lucida Sans Unicode"/>
          <w:bCs/>
          <w:sz w:val="20"/>
          <w:szCs w:val="20"/>
        </w:rPr>
      </w:pPr>
    </w:p>
    <w:p w14:paraId="09FF0AA7" w14:textId="6336A45D" w:rsidR="00A64DEC" w:rsidRDefault="005E1062" w:rsidP="00946852">
      <w:pPr>
        <w:pStyle w:val="Textoindependiente2"/>
        <w:spacing w:after="0" w:line="276" w:lineRule="auto"/>
        <w:ind w:right="-519"/>
        <w:jc w:val="both"/>
        <w:rPr>
          <w:rFonts w:ascii="Lucida Sans Unicode" w:eastAsia="Lucida Sans Unicode" w:hAnsi="Lucida Sans Unicode" w:cs="Lucida Sans Unicode"/>
          <w:i/>
          <w:iCs/>
          <w:kern w:val="2"/>
          <w:sz w:val="20"/>
          <w:szCs w:val="20"/>
          <w:lang w:val="es-ES_tradnl"/>
        </w:rPr>
      </w:pPr>
      <w:r>
        <w:rPr>
          <w:rFonts w:ascii="Lucida Sans Unicode" w:hAnsi="Lucida Sans Unicode" w:cs="Lucida Sans Unicode"/>
          <w:bCs/>
          <w:sz w:val="20"/>
          <w:szCs w:val="20"/>
        </w:rPr>
        <w:t>La c</w:t>
      </w:r>
      <w:r w:rsidRPr="00026071">
        <w:rPr>
          <w:rFonts w:ascii="Lucida Sans Unicode" w:hAnsi="Lucida Sans Unicode" w:cs="Lucida Sans Unicode"/>
          <w:bCs/>
          <w:sz w:val="20"/>
          <w:szCs w:val="20"/>
        </w:rPr>
        <w:t xml:space="preserve">apacitación al Personal del IEPC Jalisco, </w:t>
      </w:r>
      <w:r>
        <w:rPr>
          <w:rFonts w:ascii="Lucida Sans Unicode" w:hAnsi="Lucida Sans Unicode" w:cs="Lucida Sans Unicode"/>
          <w:bCs/>
          <w:sz w:val="20"/>
          <w:szCs w:val="20"/>
        </w:rPr>
        <w:t xml:space="preserve">se realiza </w:t>
      </w:r>
      <w:r w:rsidRPr="00026071">
        <w:rPr>
          <w:rFonts w:ascii="Lucida Sans Unicode" w:hAnsi="Lucida Sans Unicode" w:cs="Lucida Sans Unicode"/>
          <w:bCs/>
          <w:sz w:val="20"/>
          <w:szCs w:val="20"/>
        </w:rPr>
        <w:t xml:space="preserve">a través del proyecto </w:t>
      </w:r>
      <w:proofErr w:type="spellStart"/>
      <w:r w:rsidRPr="00026071">
        <w:rPr>
          <w:rFonts w:ascii="Lucida Sans Unicode" w:hAnsi="Lucida Sans Unicode" w:cs="Lucida Sans Unicode"/>
          <w:bCs/>
          <w:sz w:val="20"/>
          <w:szCs w:val="20"/>
        </w:rPr>
        <w:t>IEPCapaci</w:t>
      </w:r>
      <w:r w:rsidR="00E33689">
        <w:rPr>
          <w:rFonts w:ascii="Lucida Sans Unicode" w:hAnsi="Lucida Sans Unicode" w:cs="Lucida Sans Unicode"/>
          <w:bCs/>
          <w:sz w:val="20"/>
          <w:szCs w:val="20"/>
        </w:rPr>
        <w:t>ta</w:t>
      </w:r>
      <w:proofErr w:type="spellEnd"/>
      <w:r w:rsidR="00E33689">
        <w:rPr>
          <w:rFonts w:ascii="Lucida Sans Unicode" w:hAnsi="Lucida Sans Unicode" w:cs="Lucida Sans Unicode"/>
          <w:bCs/>
          <w:sz w:val="20"/>
          <w:szCs w:val="20"/>
        </w:rPr>
        <w:t xml:space="preserve">, el cual tiene como objetivo </w:t>
      </w:r>
      <w:r w:rsidR="00B57B20">
        <w:rPr>
          <w:rFonts w:ascii="Lucida Sans Unicode" w:hAnsi="Lucida Sans Unicode" w:cs="Lucida Sans Unicode"/>
          <w:bCs/>
          <w:sz w:val="20"/>
          <w:szCs w:val="20"/>
        </w:rPr>
        <w:t xml:space="preserve">instruir </w:t>
      </w:r>
      <w:r w:rsidR="0032686C">
        <w:rPr>
          <w:rFonts w:ascii="Lucida Sans Unicode" w:hAnsi="Lucida Sans Unicode" w:cs="Lucida Sans Unicode"/>
          <w:bCs/>
          <w:sz w:val="20"/>
          <w:szCs w:val="20"/>
        </w:rPr>
        <w:t>a tod</w:t>
      </w:r>
      <w:r w:rsidR="00DD24D5">
        <w:rPr>
          <w:rFonts w:ascii="Lucida Sans Unicode" w:hAnsi="Lucida Sans Unicode" w:cs="Lucida Sans Unicode"/>
          <w:bCs/>
          <w:sz w:val="20"/>
          <w:szCs w:val="20"/>
        </w:rPr>
        <w:t>as</w:t>
      </w:r>
      <w:r w:rsidR="0032686C">
        <w:rPr>
          <w:rFonts w:ascii="Lucida Sans Unicode" w:hAnsi="Lucida Sans Unicode" w:cs="Lucida Sans Unicode"/>
          <w:bCs/>
          <w:sz w:val="20"/>
          <w:szCs w:val="20"/>
        </w:rPr>
        <w:t xml:space="preserve"> las personas que </w:t>
      </w:r>
      <w:r w:rsidR="0080727F">
        <w:rPr>
          <w:rFonts w:ascii="Lucida Sans Unicode" w:hAnsi="Lucida Sans Unicode" w:cs="Lucida Sans Unicode"/>
          <w:bCs/>
          <w:sz w:val="20"/>
          <w:szCs w:val="20"/>
        </w:rPr>
        <w:t xml:space="preserve">integran el Instituto </w:t>
      </w:r>
      <w:r w:rsidR="002445C0">
        <w:rPr>
          <w:rFonts w:ascii="Lucida Sans Unicode" w:hAnsi="Lucida Sans Unicode" w:cs="Lucida Sans Unicode"/>
          <w:bCs/>
          <w:sz w:val="20"/>
          <w:szCs w:val="20"/>
        </w:rPr>
        <w:t>ya sea personal de base o eventual</w:t>
      </w:r>
      <w:r w:rsidR="00B57B20">
        <w:rPr>
          <w:rFonts w:ascii="Lucida Sans Unicode" w:hAnsi="Lucida Sans Unicode" w:cs="Lucida Sans Unicode"/>
          <w:bCs/>
          <w:sz w:val="20"/>
          <w:szCs w:val="20"/>
        </w:rPr>
        <w:t xml:space="preserve"> en las labores que desempeñarán durante el proceso electoral local 2023-2024. </w:t>
      </w:r>
      <w:r w:rsidR="007071F3">
        <w:rPr>
          <w:rFonts w:ascii="Lucida Sans Unicode" w:hAnsi="Lucida Sans Unicode" w:cs="Lucida Sans Unicode"/>
          <w:bCs/>
          <w:sz w:val="20"/>
          <w:szCs w:val="20"/>
        </w:rPr>
        <w:t xml:space="preserve"> </w:t>
      </w:r>
      <w:r w:rsidR="00F324A9">
        <w:rPr>
          <w:rFonts w:ascii="Lucida Sans Unicode" w:hAnsi="Lucida Sans Unicode" w:cs="Lucida Sans Unicode"/>
          <w:bCs/>
          <w:sz w:val="20"/>
          <w:szCs w:val="20"/>
        </w:rPr>
        <w:t xml:space="preserve">Para lograr este objetivo, </w:t>
      </w:r>
      <w:r w:rsidR="003D7FCE">
        <w:rPr>
          <w:rFonts w:ascii="Lucida Sans Unicode" w:hAnsi="Lucida Sans Unicode" w:cs="Lucida Sans Unicode"/>
          <w:bCs/>
          <w:sz w:val="20"/>
          <w:szCs w:val="20"/>
        </w:rPr>
        <w:t xml:space="preserve">se planteo la innovación de </w:t>
      </w:r>
      <w:r w:rsidR="00905FC5">
        <w:rPr>
          <w:rFonts w:ascii="Lucida Sans Unicode" w:hAnsi="Lucida Sans Unicode" w:cs="Lucida Sans Unicode"/>
          <w:bCs/>
          <w:sz w:val="20"/>
          <w:szCs w:val="20"/>
        </w:rPr>
        <w:t>capacitar</w:t>
      </w:r>
      <w:r w:rsidR="003D7FCE">
        <w:rPr>
          <w:rFonts w:ascii="Lucida Sans Unicode" w:hAnsi="Lucida Sans Unicode" w:cs="Lucida Sans Unicode"/>
          <w:bCs/>
          <w:sz w:val="20"/>
          <w:szCs w:val="20"/>
        </w:rPr>
        <w:t xml:space="preserve"> por medio de una plataforma digital, que permitiera a todos las </w:t>
      </w:r>
      <w:r w:rsidR="009E5068">
        <w:rPr>
          <w:rFonts w:ascii="Lucida Sans Unicode" w:hAnsi="Lucida Sans Unicode" w:cs="Lucida Sans Unicode"/>
          <w:bCs/>
          <w:sz w:val="20"/>
          <w:szCs w:val="20"/>
        </w:rPr>
        <w:t xml:space="preserve">personas que integran el Instituto </w:t>
      </w:r>
      <w:r w:rsidR="0075499E">
        <w:rPr>
          <w:rFonts w:ascii="Lucida Sans Unicode" w:hAnsi="Lucida Sans Unicode" w:cs="Lucida Sans Unicode"/>
          <w:bCs/>
          <w:sz w:val="20"/>
          <w:szCs w:val="20"/>
        </w:rPr>
        <w:t>acceso a información</w:t>
      </w:r>
      <w:r w:rsidR="00D05DE0">
        <w:rPr>
          <w:rFonts w:ascii="Lucida Sans Unicode" w:hAnsi="Lucida Sans Unicode" w:cs="Lucida Sans Unicode"/>
          <w:bCs/>
          <w:sz w:val="20"/>
          <w:szCs w:val="20"/>
        </w:rPr>
        <w:t xml:space="preserve"> general y especifica para cada puesto, así como </w:t>
      </w:r>
      <w:r w:rsidR="004E462C">
        <w:rPr>
          <w:rFonts w:ascii="Lucida Sans Unicode" w:hAnsi="Lucida Sans Unicode" w:cs="Lucida Sans Unicode"/>
          <w:bCs/>
          <w:sz w:val="20"/>
          <w:szCs w:val="20"/>
        </w:rPr>
        <w:t xml:space="preserve">a </w:t>
      </w:r>
      <w:r w:rsidR="00D05DE0">
        <w:rPr>
          <w:rFonts w:ascii="Lucida Sans Unicode" w:hAnsi="Lucida Sans Unicode" w:cs="Lucida Sans Unicode"/>
          <w:bCs/>
          <w:sz w:val="20"/>
          <w:szCs w:val="20"/>
        </w:rPr>
        <w:t>un documento que avalara que se</w:t>
      </w:r>
      <w:r w:rsidR="00613F04">
        <w:rPr>
          <w:rFonts w:ascii="Lucida Sans Unicode" w:hAnsi="Lucida Sans Unicode" w:cs="Lucida Sans Unicode"/>
          <w:bCs/>
          <w:sz w:val="20"/>
          <w:szCs w:val="20"/>
        </w:rPr>
        <w:t xml:space="preserve"> </w:t>
      </w:r>
      <w:r w:rsidR="00875382">
        <w:rPr>
          <w:rFonts w:ascii="Lucida Sans Unicode" w:hAnsi="Lucida Sans Unicode" w:cs="Lucida Sans Unicode"/>
          <w:bCs/>
          <w:sz w:val="20"/>
          <w:szCs w:val="20"/>
        </w:rPr>
        <w:t>concluyó</w:t>
      </w:r>
      <w:r w:rsidR="00044876">
        <w:rPr>
          <w:rFonts w:ascii="Lucida Sans Unicode" w:hAnsi="Lucida Sans Unicode" w:cs="Lucida Sans Unicode"/>
          <w:bCs/>
          <w:sz w:val="20"/>
          <w:szCs w:val="20"/>
        </w:rPr>
        <w:t xml:space="preserve"> satisfactoriamente con el</w:t>
      </w:r>
      <w:r w:rsidR="00905FC5">
        <w:rPr>
          <w:rFonts w:ascii="Lucida Sans Unicode" w:hAnsi="Lucida Sans Unicode" w:cs="Lucida Sans Unicode"/>
          <w:bCs/>
          <w:sz w:val="20"/>
          <w:szCs w:val="20"/>
        </w:rPr>
        <w:t xml:space="preserve"> o los</w:t>
      </w:r>
      <w:r w:rsidR="00044876">
        <w:rPr>
          <w:rFonts w:ascii="Lucida Sans Unicode" w:hAnsi="Lucida Sans Unicode" w:cs="Lucida Sans Unicode"/>
          <w:bCs/>
          <w:sz w:val="20"/>
          <w:szCs w:val="20"/>
        </w:rPr>
        <w:t xml:space="preserve"> curso</w:t>
      </w:r>
      <w:r w:rsidR="00905FC5">
        <w:rPr>
          <w:rFonts w:ascii="Lucida Sans Unicode" w:hAnsi="Lucida Sans Unicode" w:cs="Lucida Sans Unicode"/>
          <w:bCs/>
          <w:sz w:val="20"/>
          <w:szCs w:val="20"/>
        </w:rPr>
        <w:t>s asignados</w:t>
      </w:r>
      <w:r w:rsidR="00044876">
        <w:rPr>
          <w:rFonts w:ascii="Lucida Sans Unicode" w:hAnsi="Lucida Sans Unicode" w:cs="Lucida Sans Unicode"/>
          <w:bCs/>
          <w:sz w:val="20"/>
          <w:szCs w:val="20"/>
        </w:rPr>
        <w:t xml:space="preserve">. </w:t>
      </w:r>
      <w:r w:rsidR="00076532">
        <w:rPr>
          <w:rFonts w:ascii="Lucida Sans Unicode" w:hAnsi="Lucida Sans Unicode" w:cs="Lucida Sans Unicode"/>
          <w:bCs/>
          <w:sz w:val="20"/>
          <w:szCs w:val="20"/>
        </w:rPr>
        <w:t xml:space="preserve">Para el diseño, planeación e implementación de esta estrategia, se </w:t>
      </w:r>
      <w:r w:rsidR="008B4813">
        <w:rPr>
          <w:rFonts w:ascii="Lucida Sans Unicode" w:hAnsi="Lucida Sans Unicode" w:cs="Lucida Sans Unicode"/>
          <w:bCs/>
          <w:sz w:val="20"/>
          <w:szCs w:val="20"/>
        </w:rPr>
        <w:t>designó</w:t>
      </w:r>
      <w:r w:rsidR="00076532">
        <w:rPr>
          <w:rFonts w:ascii="Lucida Sans Unicode" w:hAnsi="Lucida Sans Unicode" w:cs="Lucida Sans Unicode"/>
          <w:bCs/>
          <w:sz w:val="20"/>
          <w:szCs w:val="20"/>
        </w:rPr>
        <w:t xml:space="preserve"> a la dirección de Educación Cívica, ya que tal y como se desprende de las atribuciones enlistadas en el punto anterior, es esta la dirección </w:t>
      </w:r>
      <w:r w:rsidR="002C2381">
        <w:rPr>
          <w:rFonts w:ascii="Lucida Sans Unicode" w:hAnsi="Lucida Sans Unicode" w:cs="Lucida Sans Unicode"/>
          <w:bCs/>
          <w:sz w:val="20"/>
          <w:szCs w:val="20"/>
        </w:rPr>
        <w:t xml:space="preserve">responsable según el </w:t>
      </w:r>
      <w:r w:rsidR="008B4813">
        <w:rPr>
          <w:rFonts w:ascii="Lucida Sans Unicode" w:hAnsi="Lucida Sans Unicode" w:cs="Lucida Sans Unicode"/>
          <w:bCs/>
          <w:sz w:val="20"/>
          <w:szCs w:val="20"/>
        </w:rPr>
        <w:t xml:space="preserve">Reglamento Interior de este organismo de </w:t>
      </w:r>
      <w:r w:rsidR="002C2381" w:rsidRPr="008B4813">
        <w:rPr>
          <w:rFonts w:ascii="Lucida Sans Unicode" w:eastAsia="Lucida Sans Unicode" w:hAnsi="Lucida Sans Unicode" w:cs="Lucida Sans Unicode"/>
          <w:i/>
          <w:iCs/>
          <w:kern w:val="2"/>
          <w:sz w:val="20"/>
          <w:szCs w:val="20"/>
          <w:lang w:val="es-ES_tradnl"/>
        </w:rPr>
        <w:t>Elaborar y ejecutar los programas de educación y formación cívica del Instituto</w:t>
      </w:r>
      <w:r w:rsidR="008B4813">
        <w:rPr>
          <w:rFonts w:ascii="Lucida Sans Unicode" w:eastAsia="Lucida Sans Unicode" w:hAnsi="Lucida Sans Unicode" w:cs="Lucida Sans Unicode"/>
          <w:i/>
          <w:iCs/>
          <w:kern w:val="2"/>
          <w:sz w:val="20"/>
          <w:szCs w:val="20"/>
          <w:lang w:val="es-ES_tradnl"/>
        </w:rPr>
        <w:t>.</w:t>
      </w:r>
    </w:p>
    <w:p w14:paraId="424C8257" w14:textId="77777777" w:rsidR="0029164B" w:rsidRDefault="0029164B" w:rsidP="00946852">
      <w:pPr>
        <w:pStyle w:val="Textoindependiente2"/>
        <w:spacing w:after="0" w:line="276" w:lineRule="auto"/>
        <w:ind w:right="-519"/>
        <w:jc w:val="both"/>
        <w:rPr>
          <w:rFonts w:ascii="Lucida Sans Unicode" w:eastAsia="Arial Narrow" w:hAnsi="Lucida Sans Unicode" w:cs="Lucida Sans Unicode"/>
          <w:b/>
          <w:bCs/>
          <w:color w:val="00758D"/>
          <w:sz w:val="20"/>
          <w:szCs w:val="20"/>
        </w:rPr>
      </w:pPr>
    </w:p>
    <w:p w14:paraId="1B0DC543" w14:textId="72BFB754" w:rsidR="003C146C" w:rsidRPr="00D9402E" w:rsidRDefault="00733897" w:rsidP="00946852">
      <w:pPr>
        <w:pStyle w:val="Ttulo1"/>
        <w:spacing w:before="0"/>
        <w:rPr>
          <w:rFonts w:ascii="Lucida Sans Unicode" w:eastAsia="Arial Narrow" w:hAnsi="Lucida Sans Unicode" w:cs="Lucida Sans Unicode"/>
          <w:b w:val="0"/>
          <w:bCs w:val="0"/>
          <w:color w:val="00758D"/>
          <w:sz w:val="20"/>
          <w:szCs w:val="20"/>
        </w:rPr>
      </w:pPr>
      <w:bookmarkStart w:id="11" w:name="_Toc157501251"/>
      <w:r>
        <w:rPr>
          <w:rFonts w:ascii="Lucida Sans Unicode" w:eastAsia="Arial Narrow" w:hAnsi="Lucida Sans Unicode" w:cs="Lucida Sans Unicode"/>
          <w:bCs w:val="0"/>
          <w:color w:val="00758D"/>
          <w:sz w:val="20"/>
          <w:szCs w:val="20"/>
        </w:rPr>
        <w:t>1.2</w:t>
      </w:r>
      <w:r w:rsidR="00F71BCA">
        <w:rPr>
          <w:rFonts w:ascii="Lucida Sans Unicode" w:eastAsia="Arial Narrow" w:hAnsi="Lucida Sans Unicode" w:cs="Lucida Sans Unicode"/>
          <w:bCs w:val="0"/>
          <w:color w:val="00758D"/>
          <w:sz w:val="20"/>
          <w:szCs w:val="20"/>
        </w:rPr>
        <w:t>.</w:t>
      </w:r>
      <w:r w:rsidR="009D2346">
        <w:rPr>
          <w:rFonts w:ascii="Lucida Sans Unicode" w:eastAsia="Arial Narrow" w:hAnsi="Lucida Sans Unicode" w:cs="Lucida Sans Unicode"/>
          <w:bCs w:val="0"/>
          <w:color w:val="00758D"/>
          <w:sz w:val="20"/>
          <w:szCs w:val="20"/>
        </w:rPr>
        <w:t xml:space="preserve"> </w:t>
      </w:r>
      <w:r w:rsidR="003C146C" w:rsidRPr="00D9402E">
        <w:rPr>
          <w:rFonts w:ascii="Lucida Sans Unicode" w:eastAsia="Arial Narrow" w:hAnsi="Lucida Sans Unicode" w:cs="Lucida Sans Unicode"/>
          <w:color w:val="00758D"/>
          <w:sz w:val="20"/>
          <w:szCs w:val="20"/>
        </w:rPr>
        <w:t>Fundamento Legal</w:t>
      </w:r>
      <w:bookmarkEnd w:id="11"/>
    </w:p>
    <w:p w14:paraId="180558EF" w14:textId="77777777" w:rsidR="00EA67D3" w:rsidRDefault="00EA67D3" w:rsidP="00946852">
      <w:pPr>
        <w:spacing w:after="0"/>
        <w:ind w:right="-519"/>
        <w:jc w:val="both"/>
        <w:rPr>
          <w:rFonts w:ascii="Lucida Sans Unicode" w:hAnsi="Lucida Sans Unicode" w:cs="Lucida Sans Unicode"/>
          <w:sz w:val="20"/>
          <w:szCs w:val="20"/>
        </w:rPr>
      </w:pPr>
    </w:p>
    <w:p w14:paraId="479213D7" w14:textId="6D2A709F" w:rsidR="00EB17F6" w:rsidRDefault="005E1062" w:rsidP="00946852">
      <w:pPr>
        <w:spacing w:after="0"/>
        <w:ind w:right="-519"/>
        <w:jc w:val="both"/>
        <w:rPr>
          <w:rFonts w:ascii="Lucida Sans Unicode" w:hAnsi="Lucida Sans Unicode" w:cs="Lucida Sans Unicode"/>
          <w:bCs/>
          <w:sz w:val="20"/>
          <w:szCs w:val="20"/>
        </w:rPr>
      </w:pPr>
      <w:r>
        <w:rPr>
          <w:rFonts w:ascii="Lucida Sans Unicode" w:hAnsi="Lucida Sans Unicode" w:cs="Lucida Sans Unicode"/>
          <w:sz w:val="20"/>
          <w:szCs w:val="20"/>
        </w:rPr>
        <w:t>La</w:t>
      </w:r>
      <w:r w:rsidR="00950A7A">
        <w:rPr>
          <w:rFonts w:ascii="Lucida Sans Unicode" w:hAnsi="Lucida Sans Unicode" w:cs="Lucida Sans Unicode"/>
          <w:sz w:val="20"/>
          <w:szCs w:val="20"/>
        </w:rPr>
        <w:t xml:space="preserve"> competencia del IEPC Jalisco, para llevar a cabo </w:t>
      </w:r>
      <w:r>
        <w:rPr>
          <w:rFonts w:ascii="Lucida Sans Unicode" w:hAnsi="Lucida Sans Unicode" w:cs="Lucida Sans Unicode"/>
          <w:sz w:val="20"/>
          <w:szCs w:val="20"/>
        </w:rPr>
        <w:t>actividades de capacitación</w:t>
      </w:r>
      <w:r w:rsidR="00950A7A">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tienen </w:t>
      </w:r>
      <w:r w:rsidR="00E20FC0">
        <w:rPr>
          <w:rFonts w:ascii="Lucida Sans Unicode" w:hAnsi="Lucida Sans Unicode" w:cs="Lucida Sans Unicode"/>
          <w:sz w:val="20"/>
          <w:szCs w:val="20"/>
        </w:rPr>
        <w:t xml:space="preserve">fundamento </w:t>
      </w:r>
      <w:r w:rsidR="00950A7A">
        <w:rPr>
          <w:rFonts w:ascii="Lucida Sans Unicode" w:hAnsi="Lucida Sans Unicode" w:cs="Lucida Sans Unicode"/>
          <w:sz w:val="20"/>
          <w:szCs w:val="20"/>
        </w:rPr>
        <w:t xml:space="preserve">constitucional y </w:t>
      </w:r>
      <w:r w:rsidR="00FE635C">
        <w:rPr>
          <w:rFonts w:ascii="Lucida Sans Unicode" w:hAnsi="Lucida Sans Unicode" w:cs="Lucida Sans Unicode"/>
          <w:sz w:val="20"/>
          <w:szCs w:val="20"/>
        </w:rPr>
        <w:t xml:space="preserve">legal en la </w:t>
      </w:r>
      <w:r w:rsidR="003C146C" w:rsidRPr="00026071">
        <w:rPr>
          <w:rFonts w:ascii="Lucida Sans Unicode" w:hAnsi="Lucida Sans Unicode" w:cs="Lucida Sans Unicode"/>
          <w:sz w:val="20"/>
          <w:szCs w:val="20"/>
        </w:rPr>
        <w:t xml:space="preserve">base V, apartado C, numerales 2, 3 y 10 del artículo 41 de la Constitución Política de los Estados Unidos Mexicanos; artículo 104, numeral 1, incisos a), e) y f) de la Ley General de Instituciones y Procedimientos Electorales; </w:t>
      </w:r>
      <w:r w:rsidR="00950A7A">
        <w:rPr>
          <w:rFonts w:ascii="Lucida Sans Unicode" w:hAnsi="Lucida Sans Unicode" w:cs="Lucida Sans Unicode"/>
          <w:sz w:val="20"/>
          <w:szCs w:val="20"/>
        </w:rPr>
        <w:t xml:space="preserve">artículos </w:t>
      </w:r>
      <w:r w:rsidR="00EB17F6" w:rsidRPr="00026071">
        <w:rPr>
          <w:rFonts w:ascii="Lucida Sans Unicode" w:hAnsi="Lucida Sans Unicode" w:cs="Lucida Sans Unicode"/>
          <w:bCs/>
          <w:sz w:val="20"/>
          <w:szCs w:val="20"/>
        </w:rPr>
        <w:t>15, numeral 1, fracciones I, III, V, VIII, IX, XII, XIV, XV, XVI, XVIII, XX a XXVI</w:t>
      </w:r>
      <w:r w:rsidR="00EB17F6">
        <w:rPr>
          <w:rFonts w:ascii="Lucida Sans Unicode" w:hAnsi="Lucida Sans Unicode" w:cs="Lucida Sans Unicode"/>
          <w:bCs/>
          <w:sz w:val="20"/>
          <w:szCs w:val="20"/>
        </w:rPr>
        <w:t xml:space="preserve">; </w:t>
      </w:r>
      <w:r w:rsidR="00EB17F6" w:rsidRPr="00026071">
        <w:rPr>
          <w:rFonts w:ascii="Lucida Sans Unicode" w:hAnsi="Lucida Sans Unicode" w:cs="Lucida Sans Unicode"/>
          <w:bCs/>
          <w:sz w:val="20"/>
          <w:szCs w:val="20"/>
        </w:rPr>
        <w:t>19, numeral 1, fracción I y II</w:t>
      </w:r>
      <w:r w:rsidR="00EB17F6">
        <w:rPr>
          <w:rFonts w:ascii="Lucida Sans Unicode" w:hAnsi="Lucida Sans Unicode" w:cs="Lucida Sans Unicode"/>
          <w:bCs/>
          <w:sz w:val="20"/>
          <w:szCs w:val="20"/>
        </w:rPr>
        <w:t xml:space="preserve">; </w:t>
      </w:r>
      <w:r w:rsidR="00EB17F6" w:rsidRPr="00026071">
        <w:rPr>
          <w:rFonts w:ascii="Lucida Sans Unicode" w:hAnsi="Lucida Sans Unicode" w:cs="Lucida Sans Unicode"/>
          <w:bCs/>
          <w:sz w:val="20"/>
          <w:szCs w:val="20"/>
        </w:rPr>
        <w:t>32, numeral 1, fracciones III, IV y V</w:t>
      </w:r>
      <w:r w:rsidR="00EB17F6">
        <w:rPr>
          <w:rFonts w:ascii="Lucida Sans Unicode" w:hAnsi="Lucida Sans Unicode" w:cs="Lucida Sans Unicode"/>
          <w:bCs/>
          <w:sz w:val="20"/>
          <w:szCs w:val="20"/>
        </w:rPr>
        <w:t xml:space="preserve"> del </w:t>
      </w:r>
      <w:r w:rsidR="003C146C" w:rsidRPr="00026071">
        <w:rPr>
          <w:rFonts w:ascii="Lucida Sans Unicode" w:hAnsi="Lucida Sans Unicode" w:cs="Lucida Sans Unicode"/>
          <w:bCs/>
          <w:sz w:val="20"/>
          <w:szCs w:val="20"/>
        </w:rPr>
        <w:t>Reglamento Interior del Instituto Electoral y de Participación Ciudadana del Estado de Jalisco</w:t>
      </w:r>
      <w:r w:rsidR="00EB17F6">
        <w:rPr>
          <w:rFonts w:ascii="Lucida Sans Unicode" w:hAnsi="Lucida Sans Unicode" w:cs="Lucida Sans Unicode"/>
          <w:bCs/>
          <w:sz w:val="20"/>
          <w:szCs w:val="20"/>
        </w:rPr>
        <w:t>.</w:t>
      </w:r>
    </w:p>
    <w:p w14:paraId="05AFF623" w14:textId="0C31156E" w:rsidR="003C146C" w:rsidRDefault="00611D2E" w:rsidP="00946852">
      <w:pPr>
        <w:tabs>
          <w:tab w:val="left" w:pos="426"/>
        </w:tabs>
        <w:spacing w:after="0"/>
        <w:ind w:right="-519"/>
        <w:jc w:val="both"/>
        <w:outlineLvl w:val="0"/>
        <w:rPr>
          <w:rFonts w:ascii="Lucida Sans Unicode" w:eastAsia="Arial Narrow" w:hAnsi="Lucida Sans Unicode" w:cs="Lucida Sans Unicode"/>
          <w:b/>
          <w:bCs/>
          <w:color w:val="00758D"/>
          <w:sz w:val="20"/>
          <w:szCs w:val="20"/>
        </w:rPr>
      </w:pPr>
      <w:bookmarkStart w:id="12" w:name="_Toc157501252"/>
      <w:r>
        <w:rPr>
          <w:rFonts w:ascii="Lucida Sans Unicode" w:eastAsia="Arial Narrow" w:hAnsi="Lucida Sans Unicode" w:cs="Lucida Sans Unicode"/>
          <w:b/>
          <w:bCs/>
          <w:color w:val="00758D"/>
          <w:sz w:val="20"/>
          <w:szCs w:val="20"/>
        </w:rPr>
        <w:lastRenderedPageBreak/>
        <w:t>1.3</w:t>
      </w:r>
      <w:r w:rsidR="00F71BCA" w:rsidRPr="00611D2E">
        <w:rPr>
          <w:rFonts w:ascii="Lucida Sans Unicode" w:eastAsia="Arial Narrow" w:hAnsi="Lucida Sans Unicode" w:cs="Lucida Sans Unicode"/>
          <w:b/>
          <w:bCs/>
          <w:color w:val="00758D"/>
          <w:sz w:val="20"/>
          <w:szCs w:val="20"/>
        </w:rPr>
        <w:t>.</w:t>
      </w:r>
      <w:r w:rsidR="00C14043">
        <w:rPr>
          <w:rFonts w:ascii="Lucida Sans Unicode" w:eastAsia="Arial Narrow" w:hAnsi="Lucida Sans Unicode" w:cs="Lucida Sans Unicode"/>
          <w:b/>
          <w:bCs/>
          <w:color w:val="00758D"/>
          <w:sz w:val="20"/>
          <w:szCs w:val="20"/>
        </w:rPr>
        <w:t xml:space="preserve"> </w:t>
      </w:r>
      <w:r w:rsidR="00FE635C" w:rsidRPr="00611D2E">
        <w:rPr>
          <w:rFonts w:ascii="Lucida Sans Unicode" w:eastAsia="Arial Narrow" w:hAnsi="Lucida Sans Unicode" w:cs="Lucida Sans Unicode"/>
          <w:b/>
          <w:bCs/>
          <w:color w:val="00758D"/>
          <w:sz w:val="20"/>
          <w:szCs w:val="20"/>
        </w:rPr>
        <w:t xml:space="preserve">El proyecto </w:t>
      </w:r>
      <w:proofErr w:type="spellStart"/>
      <w:r w:rsidR="003C146C" w:rsidRPr="00611D2E">
        <w:rPr>
          <w:rFonts w:ascii="Lucida Sans Unicode" w:eastAsia="Arial Narrow" w:hAnsi="Lucida Sans Unicode" w:cs="Lucida Sans Unicode"/>
          <w:b/>
          <w:bCs/>
          <w:color w:val="00758D"/>
          <w:sz w:val="20"/>
          <w:szCs w:val="20"/>
        </w:rPr>
        <w:t>IEPCapacita</w:t>
      </w:r>
      <w:bookmarkEnd w:id="12"/>
      <w:proofErr w:type="spellEnd"/>
    </w:p>
    <w:p w14:paraId="520FDDEC" w14:textId="77777777" w:rsidR="0029164B" w:rsidRPr="00611D2E" w:rsidRDefault="0029164B" w:rsidP="00946852">
      <w:pPr>
        <w:tabs>
          <w:tab w:val="left" w:pos="426"/>
        </w:tabs>
        <w:spacing w:after="0"/>
        <w:ind w:right="-519"/>
        <w:jc w:val="both"/>
        <w:outlineLvl w:val="0"/>
        <w:rPr>
          <w:rFonts w:ascii="Lucida Sans Unicode" w:eastAsia="Arial Narrow" w:hAnsi="Lucida Sans Unicode" w:cs="Lucida Sans Unicode"/>
          <w:b/>
          <w:bCs/>
          <w:color w:val="00758D"/>
          <w:sz w:val="20"/>
          <w:szCs w:val="20"/>
        </w:rPr>
      </w:pPr>
    </w:p>
    <w:p w14:paraId="4A823FEE" w14:textId="77777777" w:rsidR="003C146C" w:rsidRPr="00026071" w:rsidRDefault="003C146C" w:rsidP="00946852">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Atendiendo a las necesidades de capacitación del personal del Instituto que colabora en las actividades de proceso electoral, se impulsa la implementación de la plataforma digital de capacitación, como una herramienta de gestión del conocimiento para estas figuras. </w:t>
      </w:r>
      <w:r w:rsidRPr="00026071">
        <w:rPr>
          <w:rFonts w:ascii="Lucida Sans Unicode" w:hAnsi="Lucida Sans Unicode" w:cs="Lucida Sans Unicode"/>
          <w:bCs/>
          <w:sz w:val="20"/>
          <w:szCs w:val="20"/>
        </w:rPr>
        <w:t xml:space="preserve">El proyecto tiene por objeto proporcionar y dotar de información, capacidades y habilidades necesarias para el adecuado desempeño de sus funciones, al personal que conforma la estructura del Instituto (base, eventual, central, distrital y municipal), dentro del marco del Proceso Electoral Concurrente 2023-2024. </w:t>
      </w:r>
    </w:p>
    <w:p w14:paraId="01DB758A" w14:textId="77777777" w:rsidR="003C146C" w:rsidRPr="00026071" w:rsidRDefault="003C146C" w:rsidP="00946852">
      <w:pPr>
        <w:spacing w:after="0"/>
        <w:ind w:right="-519"/>
        <w:jc w:val="both"/>
        <w:rPr>
          <w:rFonts w:ascii="Lucida Sans Unicode" w:hAnsi="Lucida Sans Unicode" w:cs="Lucida Sans Unicode"/>
          <w:bCs/>
          <w:sz w:val="20"/>
          <w:szCs w:val="20"/>
        </w:rPr>
      </w:pPr>
    </w:p>
    <w:p w14:paraId="5B38EE12" w14:textId="696EF9FC" w:rsidR="003C146C" w:rsidRPr="00026071" w:rsidRDefault="003C146C" w:rsidP="00946852">
      <w:pPr>
        <w:spacing w:after="0"/>
        <w:ind w:right="-519"/>
        <w:jc w:val="both"/>
        <w:rPr>
          <w:rFonts w:ascii="Lucida Sans Unicode" w:hAnsi="Lucida Sans Unicode" w:cs="Lucida Sans Unicode"/>
          <w:bCs/>
          <w:sz w:val="20"/>
          <w:szCs w:val="20"/>
        </w:rPr>
      </w:pPr>
      <w:r w:rsidRPr="00026071">
        <w:rPr>
          <w:rFonts w:ascii="Lucida Sans Unicode" w:hAnsi="Lucida Sans Unicode" w:cs="Lucida Sans Unicode"/>
          <w:bCs/>
          <w:sz w:val="20"/>
          <w:szCs w:val="20"/>
        </w:rPr>
        <w:t xml:space="preserve">La capacitación dirigida al personal cuenta con un formato híbrido, donde se emplea una plataforma digital de capacitación para abordar los </w:t>
      </w:r>
      <w:r w:rsidRPr="00AE20BF">
        <w:rPr>
          <w:rFonts w:ascii="Lucida Sans Unicode" w:hAnsi="Lucida Sans Unicode" w:cs="Lucida Sans Unicode"/>
          <w:bCs/>
          <w:sz w:val="20"/>
          <w:szCs w:val="20"/>
        </w:rPr>
        <w:t xml:space="preserve">programas internos de capacitación </w:t>
      </w:r>
      <w:r w:rsidRPr="00026071">
        <w:rPr>
          <w:rFonts w:ascii="Lucida Sans Unicode" w:hAnsi="Lucida Sans Unicode" w:cs="Lucida Sans Unicode"/>
          <w:bCs/>
          <w:sz w:val="20"/>
          <w:szCs w:val="20"/>
        </w:rPr>
        <w:t xml:space="preserve">y en temas sustantivos como el reclutamiento de </w:t>
      </w:r>
      <w:r w:rsidR="00E20FC0" w:rsidRPr="00E20FC0">
        <w:rPr>
          <w:rFonts w:ascii="Lucida Sans Unicode" w:hAnsi="Lucida Sans Unicode" w:cs="Lucida Sans Unicode"/>
          <w:sz w:val="19"/>
          <w:szCs w:val="19"/>
        </w:rPr>
        <w:t xml:space="preserve">personas </w:t>
      </w:r>
      <w:r w:rsidR="00E20FC0">
        <w:rPr>
          <w:rFonts w:ascii="Lucida Sans Unicode" w:hAnsi="Lucida Sans Unicode" w:cs="Lucida Sans Unicode"/>
          <w:sz w:val="19"/>
          <w:szCs w:val="19"/>
        </w:rPr>
        <w:t>S</w:t>
      </w:r>
      <w:r w:rsidR="00E20FC0" w:rsidRPr="00E20FC0">
        <w:rPr>
          <w:rFonts w:ascii="Lucida Sans Unicode" w:hAnsi="Lucida Sans Unicode" w:cs="Lucida Sans Unicode"/>
          <w:sz w:val="19"/>
          <w:szCs w:val="19"/>
        </w:rPr>
        <w:t xml:space="preserve">upervisoras </w:t>
      </w:r>
      <w:r w:rsidR="00E20FC0">
        <w:rPr>
          <w:rFonts w:ascii="Lucida Sans Unicode" w:hAnsi="Lucida Sans Unicode" w:cs="Lucida Sans Unicode"/>
          <w:sz w:val="19"/>
          <w:szCs w:val="19"/>
        </w:rPr>
        <w:t>E</w:t>
      </w:r>
      <w:r w:rsidR="00E20FC0" w:rsidRPr="00E20FC0">
        <w:rPr>
          <w:rFonts w:ascii="Lucida Sans Unicode" w:hAnsi="Lucida Sans Unicode" w:cs="Lucida Sans Unicode"/>
          <w:sz w:val="19"/>
          <w:szCs w:val="19"/>
        </w:rPr>
        <w:t xml:space="preserve">lectorales </w:t>
      </w:r>
      <w:r w:rsidR="00E20FC0">
        <w:rPr>
          <w:rFonts w:ascii="Lucida Sans Unicode" w:hAnsi="Lucida Sans Unicode" w:cs="Lucida Sans Unicode"/>
          <w:sz w:val="19"/>
          <w:szCs w:val="19"/>
        </w:rPr>
        <w:t>L</w:t>
      </w:r>
      <w:r w:rsidR="00E20FC0" w:rsidRPr="00E20FC0">
        <w:rPr>
          <w:rFonts w:ascii="Lucida Sans Unicode" w:hAnsi="Lucida Sans Unicode" w:cs="Lucida Sans Unicode"/>
          <w:sz w:val="19"/>
          <w:szCs w:val="19"/>
        </w:rPr>
        <w:t>ocales (</w:t>
      </w:r>
      <w:r w:rsidR="00E20FC0">
        <w:rPr>
          <w:rFonts w:ascii="Lucida Sans Unicode" w:hAnsi="Lucida Sans Unicode" w:cs="Lucida Sans Unicode"/>
          <w:sz w:val="19"/>
          <w:szCs w:val="19"/>
        </w:rPr>
        <w:t>SEL</w:t>
      </w:r>
      <w:r w:rsidR="00E20FC0" w:rsidRPr="00E20FC0">
        <w:rPr>
          <w:rFonts w:ascii="Lucida Sans Unicode" w:hAnsi="Lucida Sans Unicode" w:cs="Lucida Sans Unicode"/>
          <w:sz w:val="19"/>
          <w:szCs w:val="19"/>
        </w:rPr>
        <w:t xml:space="preserve">) y </w:t>
      </w:r>
      <w:r w:rsidR="00E20FC0">
        <w:rPr>
          <w:rFonts w:ascii="Lucida Sans Unicode" w:hAnsi="Lucida Sans Unicode" w:cs="Lucida Sans Unicode"/>
          <w:sz w:val="19"/>
          <w:szCs w:val="19"/>
        </w:rPr>
        <w:t>C</w:t>
      </w:r>
      <w:r w:rsidR="00E20FC0" w:rsidRPr="00E20FC0">
        <w:rPr>
          <w:rFonts w:ascii="Lucida Sans Unicode" w:hAnsi="Lucida Sans Unicode" w:cs="Lucida Sans Unicode"/>
          <w:sz w:val="19"/>
          <w:szCs w:val="19"/>
        </w:rPr>
        <w:t xml:space="preserve">apacitadoras </w:t>
      </w:r>
      <w:r w:rsidR="00E20FC0">
        <w:rPr>
          <w:rFonts w:ascii="Lucida Sans Unicode" w:hAnsi="Lucida Sans Unicode" w:cs="Lucida Sans Unicode"/>
          <w:sz w:val="19"/>
          <w:szCs w:val="19"/>
        </w:rPr>
        <w:t>A</w:t>
      </w:r>
      <w:r w:rsidR="00E20FC0" w:rsidRPr="00E20FC0">
        <w:rPr>
          <w:rFonts w:ascii="Lucida Sans Unicode" w:hAnsi="Lucida Sans Unicode" w:cs="Lucida Sans Unicode"/>
          <w:sz w:val="19"/>
          <w:szCs w:val="19"/>
        </w:rPr>
        <w:t xml:space="preserve">sistentes </w:t>
      </w:r>
      <w:r w:rsidR="00E20FC0">
        <w:rPr>
          <w:rFonts w:ascii="Lucida Sans Unicode" w:hAnsi="Lucida Sans Unicode" w:cs="Lucida Sans Unicode"/>
          <w:sz w:val="19"/>
          <w:szCs w:val="19"/>
        </w:rPr>
        <w:t>E</w:t>
      </w:r>
      <w:r w:rsidR="00E20FC0" w:rsidRPr="00E20FC0">
        <w:rPr>
          <w:rFonts w:ascii="Lucida Sans Unicode" w:hAnsi="Lucida Sans Unicode" w:cs="Lucida Sans Unicode"/>
          <w:sz w:val="19"/>
          <w:szCs w:val="19"/>
        </w:rPr>
        <w:t xml:space="preserve">lectorales </w:t>
      </w:r>
      <w:r w:rsidR="00E20FC0">
        <w:rPr>
          <w:rFonts w:ascii="Lucida Sans Unicode" w:hAnsi="Lucida Sans Unicode" w:cs="Lucida Sans Unicode"/>
          <w:sz w:val="19"/>
          <w:szCs w:val="19"/>
        </w:rPr>
        <w:t>L</w:t>
      </w:r>
      <w:r w:rsidR="00E20FC0" w:rsidRPr="00E20FC0">
        <w:rPr>
          <w:rFonts w:ascii="Lucida Sans Unicode" w:hAnsi="Lucida Sans Unicode" w:cs="Lucida Sans Unicode"/>
          <w:sz w:val="19"/>
          <w:szCs w:val="19"/>
        </w:rPr>
        <w:t>ocales</w:t>
      </w:r>
      <w:r w:rsidR="00E20FC0" w:rsidRPr="00026071">
        <w:rPr>
          <w:rFonts w:ascii="Lucida Sans Unicode" w:hAnsi="Lucida Sans Unicode" w:cs="Lucida Sans Unicode"/>
          <w:bCs/>
          <w:sz w:val="20"/>
          <w:szCs w:val="20"/>
        </w:rPr>
        <w:t xml:space="preserve"> </w:t>
      </w:r>
      <w:r w:rsidR="00E20FC0">
        <w:rPr>
          <w:rFonts w:ascii="Lucida Sans Unicode" w:hAnsi="Lucida Sans Unicode" w:cs="Lucida Sans Unicode"/>
          <w:bCs/>
          <w:sz w:val="20"/>
          <w:szCs w:val="20"/>
        </w:rPr>
        <w:t>(</w:t>
      </w:r>
      <w:r w:rsidRPr="00026071">
        <w:rPr>
          <w:rFonts w:ascii="Lucida Sans Unicode" w:hAnsi="Lucida Sans Unicode" w:cs="Lucida Sans Unicode"/>
          <w:bCs/>
          <w:sz w:val="20"/>
          <w:szCs w:val="20"/>
        </w:rPr>
        <w:t>CAEL</w:t>
      </w:r>
      <w:r w:rsidR="00E20FC0">
        <w:rPr>
          <w:rFonts w:ascii="Lucida Sans Unicode" w:hAnsi="Lucida Sans Unicode" w:cs="Lucida Sans Unicode"/>
          <w:bCs/>
          <w:sz w:val="20"/>
          <w:szCs w:val="20"/>
        </w:rPr>
        <w:t>)</w:t>
      </w:r>
      <w:r w:rsidRPr="00026071">
        <w:rPr>
          <w:rFonts w:ascii="Lucida Sans Unicode" w:hAnsi="Lucida Sans Unicode" w:cs="Lucida Sans Unicode"/>
          <w:bCs/>
          <w:sz w:val="20"/>
          <w:szCs w:val="20"/>
        </w:rPr>
        <w:t>, Registro de Candidaturas, Jornada Electoral y Desarrollo de las sesiones de cómputo, un reforzamiento de actividades de forma presencial.</w:t>
      </w:r>
    </w:p>
    <w:p w14:paraId="7692091E" w14:textId="77777777" w:rsidR="003C146C" w:rsidRDefault="003C146C" w:rsidP="00946852">
      <w:pPr>
        <w:spacing w:after="0"/>
        <w:ind w:right="-519"/>
        <w:jc w:val="both"/>
        <w:rPr>
          <w:rFonts w:ascii="Lucida Sans Unicode" w:hAnsi="Lucida Sans Unicode" w:cs="Lucida Sans Unicode"/>
          <w:bCs/>
          <w:sz w:val="20"/>
          <w:szCs w:val="20"/>
        </w:rPr>
      </w:pPr>
    </w:p>
    <w:p w14:paraId="3212188F" w14:textId="39A43E10" w:rsidR="003C146C" w:rsidRPr="00F71BCA" w:rsidRDefault="006D2E1D" w:rsidP="00946852">
      <w:pPr>
        <w:spacing w:after="0"/>
        <w:ind w:right="-519"/>
        <w:jc w:val="both"/>
        <w:outlineLvl w:val="0"/>
        <w:rPr>
          <w:rFonts w:ascii="Lucida Sans Unicode" w:eastAsia="Arial Narrow" w:hAnsi="Lucida Sans Unicode" w:cs="Lucida Sans Unicode"/>
          <w:b/>
          <w:bCs/>
          <w:color w:val="00758D"/>
          <w:sz w:val="20"/>
          <w:szCs w:val="20"/>
        </w:rPr>
      </w:pPr>
      <w:bookmarkStart w:id="13" w:name="_Toc157501253"/>
      <w:r w:rsidRPr="00F71BCA">
        <w:rPr>
          <w:rFonts w:ascii="Lucida Sans Unicode" w:eastAsia="Arial Narrow" w:hAnsi="Lucida Sans Unicode" w:cs="Lucida Sans Unicode"/>
          <w:b/>
          <w:bCs/>
          <w:color w:val="00758D"/>
          <w:sz w:val="20"/>
          <w:szCs w:val="20"/>
        </w:rPr>
        <w:t>1.3.1</w:t>
      </w:r>
      <w:r w:rsidR="00611D2E">
        <w:rPr>
          <w:rFonts w:ascii="Lucida Sans Unicode" w:eastAsia="Arial Narrow" w:hAnsi="Lucida Sans Unicode" w:cs="Lucida Sans Unicode"/>
          <w:b/>
          <w:bCs/>
          <w:color w:val="00758D"/>
          <w:sz w:val="20"/>
          <w:szCs w:val="20"/>
        </w:rPr>
        <w:t xml:space="preserve"> </w:t>
      </w:r>
      <w:r w:rsidR="0085724F" w:rsidRPr="00D9402E">
        <w:rPr>
          <w:rFonts w:ascii="Lucida Sans Unicode" w:eastAsia="Arial Narrow" w:hAnsi="Lucida Sans Unicode" w:cs="Lucida Sans Unicode"/>
          <w:b/>
          <w:bCs/>
          <w:color w:val="00758D"/>
          <w:sz w:val="20"/>
          <w:szCs w:val="20"/>
        </w:rPr>
        <w:t>Guía para la elaboración de programas internos de capacitación (PIC)</w:t>
      </w:r>
      <w:bookmarkEnd w:id="13"/>
    </w:p>
    <w:p w14:paraId="4A6E0158" w14:textId="77777777" w:rsidR="003C146C" w:rsidRPr="00026071" w:rsidRDefault="003C146C" w:rsidP="00946852">
      <w:pPr>
        <w:spacing w:after="0"/>
        <w:ind w:right="-519"/>
        <w:jc w:val="both"/>
        <w:rPr>
          <w:rFonts w:ascii="Lucida Sans Unicode" w:hAnsi="Lucida Sans Unicode" w:cs="Lucida Sans Unicode"/>
          <w:b/>
          <w:sz w:val="20"/>
          <w:szCs w:val="20"/>
        </w:rPr>
      </w:pPr>
    </w:p>
    <w:p w14:paraId="731A7A5C" w14:textId="54F2A889" w:rsidR="003C146C" w:rsidRPr="00026071" w:rsidRDefault="003C146C" w:rsidP="00946852">
      <w:pPr>
        <w:spacing w:after="0"/>
        <w:ind w:right="-522"/>
        <w:jc w:val="both"/>
        <w:rPr>
          <w:rFonts w:ascii="Lucida Sans Unicode" w:hAnsi="Lucida Sans Unicode" w:cs="Lucida Sans Unicode"/>
          <w:bCs/>
          <w:sz w:val="20"/>
          <w:szCs w:val="20"/>
        </w:rPr>
      </w:pPr>
      <w:r w:rsidRPr="00026071">
        <w:rPr>
          <w:rFonts w:ascii="Lucida Sans Unicode" w:hAnsi="Lucida Sans Unicode" w:cs="Lucida Sans Unicode"/>
          <w:bCs/>
          <w:sz w:val="20"/>
          <w:szCs w:val="20"/>
        </w:rPr>
        <w:t xml:space="preserve">Con la finalidad de establecer un procedimiento a través del cual las diversas áreas y direcciones del instituto hicieran llegar a esta </w:t>
      </w:r>
      <w:r w:rsidR="00463EDF" w:rsidRPr="008551D7">
        <w:rPr>
          <w:rFonts w:ascii="Lucida Sans Unicode" w:hAnsi="Lucida Sans Unicode" w:cs="Lucida Sans Unicode"/>
          <w:bCs/>
          <w:sz w:val="20"/>
          <w:szCs w:val="20"/>
        </w:rPr>
        <w:t>D</w:t>
      </w:r>
      <w:r w:rsidRPr="008551D7">
        <w:rPr>
          <w:rFonts w:ascii="Lucida Sans Unicode" w:hAnsi="Lucida Sans Unicode" w:cs="Lucida Sans Unicode"/>
          <w:bCs/>
          <w:sz w:val="20"/>
          <w:szCs w:val="20"/>
        </w:rPr>
        <w:t xml:space="preserve">irección </w:t>
      </w:r>
      <w:r w:rsidR="00523BA3" w:rsidRPr="008551D7">
        <w:rPr>
          <w:rFonts w:ascii="Lucida Sans Unicode" w:hAnsi="Lucida Sans Unicode" w:cs="Lucida Sans Unicode"/>
          <w:bCs/>
          <w:sz w:val="20"/>
          <w:szCs w:val="20"/>
        </w:rPr>
        <w:t xml:space="preserve">de </w:t>
      </w:r>
      <w:r w:rsidR="00463EDF" w:rsidRPr="008551D7">
        <w:rPr>
          <w:rFonts w:ascii="Lucida Sans Unicode" w:hAnsi="Lucida Sans Unicode" w:cs="Lucida Sans Unicode"/>
          <w:bCs/>
          <w:sz w:val="20"/>
          <w:szCs w:val="20"/>
        </w:rPr>
        <w:t>E</w:t>
      </w:r>
      <w:r w:rsidRPr="008551D7">
        <w:rPr>
          <w:rFonts w:ascii="Lucida Sans Unicode" w:hAnsi="Lucida Sans Unicode" w:cs="Lucida Sans Unicode"/>
          <w:bCs/>
          <w:sz w:val="20"/>
          <w:szCs w:val="20"/>
        </w:rPr>
        <w:t xml:space="preserve">ducación </w:t>
      </w:r>
      <w:r w:rsidR="00463EDF" w:rsidRPr="008551D7">
        <w:rPr>
          <w:rFonts w:ascii="Lucida Sans Unicode" w:hAnsi="Lucida Sans Unicode" w:cs="Lucida Sans Unicode"/>
          <w:bCs/>
          <w:sz w:val="20"/>
          <w:szCs w:val="20"/>
        </w:rPr>
        <w:t>C</w:t>
      </w:r>
      <w:r w:rsidRPr="008551D7">
        <w:rPr>
          <w:rFonts w:ascii="Lucida Sans Unicode" w:hAnsi="Lucida Sans Unicode" w:cs="Lucida Sans Unicode"/>
          <w:bCs/>
          <w:sz w:val="20"/>
          <w:szCs w:val="20"/>
        </w:rPr>
        <w:t>ívica (DEC)</w:t>
      </w:r>
      <w:r w:rsidRPr="00026071">
        <w:rPr>
          <w:rFonts w:ascii="Lucida Sans Unicode" w:hAnsi="Lucida Sans Unicode" w:cs="Lucida Sans Unicode"/>
          <w:bCs/>
          <w:sz w:val="20"/>
          <w:szCs w:val="20"/>
        </w:rPr>
        <w:t xml:space="preserve"> sus necesidades de capacitación, se estableció un documento titulado </w:t>
      </w:r>
      <w:r w:rsidRPr="00026071">
        <w:rPr>
          <w:rFonts w:ascii="Lucida Sans Unicode" w:hAnsi="Lucida Sans Unicode" w:cs="Lucida Sans Unicode"/>
          <w:bCs/>
          <w:i/>
          <w:iCs/>
          <w:sz w:val="20"/>
          <w:szCs w:val="20"/>
        </w:rPr>
        <w:t>Guía para la elaboración de programas internos de capacitación</w:t>
      </w:r>
      <w:r w:rsidR="00CC5EF8">
        <w:rPr>
          <w:rFonts w:ascii="Lucida Sans Unicode" w:hAnsi="Lucida Sans Unicode" w:cs="Lucida Sans Unicode"/>
          <w:bCs/>
          <w:i/>
          <w:iCs/>
          <w:sz w:val="20"/>
          <w:szCs w:val="20"/>
        </w:rPr>
        <w:t xml:space="preserve"> (PIC)</w:t>
      </w:r>
      <w:r w:rsidRPr="00026071">
        <w:rPr>
          <w:rFonts w:ascii="Lucida Sans Unicode" w:hAnsi="Lucida Sans Unicode" w:cs="Lucida Sans Unicode"/>
          <w:bCs/>
          <w:i/>
          <w:iCs/>
          <w:sz w:val="20"/>
          <w:szCs w:val="20"/>
        </w:rPr>
        <w:t xml:space="preserve"> </w:t>
      </w:r>
      <w:r w:rsidRPr="00026071">
        <w:rPr>
          <w:rFonts w:ascii="Lucida Sans Unicode" w:hAnsi="Lucida Sans Unicode" w:cs="Lucida Sans Unicode"/>
          <w:bCs/>
          <w:sz w:val="20"/>
          <w:szCs w:val="20"/>
        </w:rPr>
        <w:t xml:space="preserve">mismo que fue socializado con las direcciones del instituto el catorce de julio de dos mil veintitrés. </w:t>
      </w:r>
      <w:r w:rsidRPr="00026071">
        <w:rPr>
          <w:rFonts w:ascii="Lucida Sans Unicode" w:hAnsi="Lucida Sans Unicode" w:cs="Lucida Sans Unicode"/>
          <w:sz w:val="20"/>
          <w:szCs w:val="20"/>
        </w:rPr>
        <w:t xml:space="preserve">La guía contiene la forma en la que esta gestión del conocimiento se lleva a cabo por parte de las direcciones ejecutivas y de área, así como de la </w:t>
      </w:r>
      <w:r w:rsidR="00523BA3" w:rsidRPr="00A938A6">
        <w:rPr>
          <w:rFonts w:ascii="Lucida Sans Unicode" w:hAnsi="Lucida Sans Unicode" w:cs="Lucida Sans Unicode"/>
          <w:sz w:val="20"/>
          <w:szCs w:val="20"/>
        </w:rPr>
        <w:t>D</w:t>
      </w:r>
      <w:r w:rsidRPr="00A938A6">
        <w:rPr>
          <w:rFonts w:ascii="Lucida Sans Unicode" w:hAnsi="Lucida Sans Unicode" w:cs="Lucida Sans Unicode"/>
          <w:sz w:val="20"/>
          <w:szCs w:val="20"/>
        </w:rPr>
        <w:t xml:space="preserve">irección </w:t>
      </w:r>
      <w:r w:rsidR="00523BA3" w:rsidRPr="00A938A6">
        <w:rPr>
          <w:rFonts w:ascii="Lucida Sans Unicode" w:hAnsi="Lucida Sans Unicode" w:cs="Lucida Sans Unicode"/>
          <w:sz w:val="20"/>
          <w:szCs w:val="20"/>
        </w:rPr>
        <w:t>E</w:t>
      </w:r>
      <w:r w:rsidRPr="00A938A6">
        <w:rPr>
          <w:rFonts w:ascii="Lucida Sans Unicode" w:hAnsi="Lucida Sans Unicode" w:cs="Lucida Sans Unicode"/>
          <w:sz w:val="20"/>
          <w:szCs w:val="20"/>
        </w:rPr>
        <w:t xml:space="preserve">jecutiva de </w:t>
      </w:r>
      <w:r w:rsidR="00523BA3" w:rsidRPr="00A938A6">
        <w:rPr>
          <w:rFonts w:ascii="Lucida Sans Unicode" w:hAnsi="Lucida Sans Unicode" w:cs="Lucida Sans Unicode"/>
          <w:sz w:val="20"/>
          <w:szCs w:val="20"/>
        </w:rPr>
        <w:t>P</w:t>
      </w:r>
      <w:r w:rsidRPr="00A938A6">
        <w:rPr>
          <w:rFonts w:ascii="Lucida Sans Unicode" w:hAnsi="Lucida Sans Unicode" w:cs="Lucida Sans Unicode"/>
          <w:sz w:val="20"/>
          <w:szCs w:val="20"/>
        </w:rPr>
        <w:t xml:space="preserve">articipación </w:t>
      </w:r>
      <w:r w:rsidR="00523BA3" w:rsidRPr="00A938A6">
        <w:rPr>
          <w:rFonts w:ascii="Lucida Sans Unicode" w:hAnsi="Lucida Sans Unicode" w:cs="Lucida Sans Unicode"/>
          <w:sz w:val="20"/>
          <w:szCs w:val="20"/>
        </w:rPr>
        <w:t>C</w:t>
      </w:r>
      <w:r w:rsidRPr="00A938A6">
        <w:rPr>
          <w:rFonts w:ascii="Lucida Sans Unicode" w:hAnsi="Lucida Sans Unicode" w:cs="Lucida Sans Unicode"/>
          <w:sz w:val="20"/>
          <w:szCs w:val="20"/>
        </w:rPr>
        <w:t xml:space="preserve">iudadana y </w:t>
      </w:r>
      <w:r w:rsidR="00523BA3" w:rsidRPr="00A938A6">
        <w:rPr>
          <w:rFonts w:ascii="Lucida Sans Unicode" w:hAnsi="Lucida Sans Unicode" w:cs="Lucida Sans Unicode"/>
          <w:sz w:val="20"/>
          <w:szCs w:val="20"/>
        </w:rPr>
        <w:t>E</w:t>
      </w:r>
      <w:r w:rsidRPr="00A938A6">
        <w:rPr>
          <w:rFonts w:ascii="Lucida Sans Unicode" w:hAnsi="Lucida Sans Unicode" w:cs="Lucida Sans Unicode"/>
          <w:sz w:val="20"/>
          <w:szCs w:val="20"/>
        </w:rPr>
        <w:t xml:space="preserve">ducación </w:t>
      </w:r>
      <w:r w:rsidR="00523BA3" w:rsidRPr="00A938A6">
        <w:rPr>
          <w:rFonts w:ascii="Lucida Sans Unicode" w:hAnsi="Lucida Sans Unicode" w:cs="Lucida Sans Unicode"/>
          <w:sz w:val="20"/>
          <w:szCs w:val="20"/>
        </w:rPr>
        <w:t>C</w:t>
      </w:r>
      <w:r w:rsidRPr="00A938A6">
        <w:rPr>
          <w:rFonts w:ascii="Lucida Sans Unicode" w:hAnsi="Lucida Sans Unicode" w:cs="Lucida Sans Unicode"/>
          <w:sz w:val="20"/>
          <w:szCs w:val="20"/>
        </w:rPr>
        <w:t>ívica (DEPCyEC)</w:t>
      </w:r>
      <w:r w:rsidRPr="00026071">
        <w:rPr>
          <w:rFonts w:ascii="Lucida Sans Unicode" w:hAnsi="Lucida Sans Unicode" w:cs="Lucida Sans Unicode"/>
          <w:sz w:val="20"/>
          <w:szCs w:val="20"/>
        </w:rPr>
        <w:t xml:space="preserve"> quien a través de la </w:t>
      </w:r>
      <w:r w:rsidR="00AE20BF">
        <w:rPr>
          <w:rFonts w:ascii="Lucida Sans Unicode" w:hAnsi="Lucida Sans Unicode" w:cs="Lucida Sans Unicode"/>
          <w:sz w:val="20"/>
          <w:szCs w:val="20"/>
        </w:rPr>
        <w:t>DEC</w:t>
      </w:r>
      <w:r w:rsidRPr="00026071">
        <w:rPr>
          <w:rFonts w:ascii="Lucida Sans Unicode" w:hAnsi="Lucida Sans Unicode" w:cs="Lucida Sans Unicode"/>
          <w:sz w:val="20"/>
          <w:szCs w:val="20"/>
        </w:rPr>
        <w:t>, es la responsable de la administración de los contenidos y manejo de la plataforma, de esta forma, cada dirección y/o área, hace una detección de necesidades de capacitación, elabora el contenido del tema en el que desea capacitar al personal del IEPC</w:t>
      </w:r>
      <w:r w:rsidR="007823A3">
        <w:rPr>
          <w:rFonts w:ascii="Lucida Sans Unicode" w:hAnsi="Lucida Sans Unicode" w:cs="Lucida Sans Unicode"/>
          <w:sz w:val="20"/>
          <w:szCs w:val="20"/>
        </w:rPr>
        <w:t xml:space="preserve"> Jalisco</w:t>
      </w:r>
      <w:r w:rsidRPr="00026071">
        <w:rPr>
          <w:rFonts w:ascii="Lucida Sans Unicode" w:hAnsi="Lucida Sans Unicode" w:cs="Lucida Sans Unicode"/>
          <w:sz w:val="20"/>
          <w:szCs w:val="20"/>
        </w:rPr>
        <w:t xml:space="preserve">, remite a la DEC este contenido para revisión y enriquecimiento de material didáctico y una vez avalado por cada área solicitante este contenido, la DEC pone a disposición del personal del Instituto los temas en los que será capacitado, a través de la plataforma. </w:t>
      </w:r>
      <w:r w:rsidRPr="00026071">
        <w:rPr>
          <w:rFonts w:ascii="Lucida Sans Unicode" w:hAnsi="Lucida Sans Unicode" w:cs="Lucida Sans Unicode"/>
          <w:bCs/>
          <w:sz w:val="20"/>
          <w:szCs w:val="20"/>
        </w:rPr>
        <w:t xml:space="preserve">Como </w:t>
      </w:r>
      <w:r w:rsidRPr="00026071">
        <w:rPr>
          <w:rFonts w:ascii="Lucida Sans Unicode" w:hAnsi="Lucida Sans Unicode" w:cs="Lucida Sans Unicode"/>
          <w:bCs/>
          <w:sz w:val="20"/>
          <w:szCs w:val="20"/>
        </w:rPr>
        <w:lastRenderedPageBreak/>
        <w:t>parte del servicio que brinda esta dirección a las diferentes áreas que solicitan un PIC</w:t>
      </w:r>
      <w:r w:rsidR="002D5E0A">
        <w:rPr>
          <w:rFonts w:ascii="Lucida Sans Unicode" w:hAnsi="Lucida Sans Unicode" w:cs="Lucida Sans Unicode"/>
          <w:bCs/>
          <w:sz w:val="20"/>
          <w:szCs w:val="20"/>
        </w:rPr>
        <w:t xml:space="preserve"> </w:t>
      </w:r>
      <w:r w:rsidR="002D5E0A" w:rsidRPr="00681079">
        <w:rPr>
          <w:rFonts w:ascii="Lucida Sans Unicode" w:hAnsi="Lucida Sans Unicode" w:cs="Lucida Sans Unicode"/>
          <w:bCs/>
          <w:i/>
          <w:iCs/>
          <w:sz w:val="20"/>
          <w:szCs w:val="20"/>
        </w:rPr>
        <w:t>(Programa Interno de Capaci</w:t>
      </w:r>
      <w:r w:rsidR="00681079" w:rsidRPr="00681079">
        <w:rPr>
          <w:rFonts w:ascii="Lucida Sans Unicode" w:hAnsi="Lucida Sans Unicode" w:cs="Lucida Sans Unicode"/>
          <w:bCs/>
          <w:i/>
          <w:iCs/>
          <w:sz w:val="20"/>
          <w:szCs w:val="20"/>
        </w:rPr>
        <w:t>tación)</w:t>
      </w:r>
      <w:r w:rsidRPr="00026071">
        <w:rPr>
          <w:rFonts w:ascii="Lucida Sans Unicode" w:hAnsi="Lucida Sans Unicode" w:cs="Lucida Sans Unicode"/>
          <w:bCs/>
          <w:sz w:val="20"/>
          <w:szCs w:val="20"/>
        </w:rPr>
        <w:t xml:space="preserve">, está la elaboración de material didáctico de apoyo, tal como videos </w:t>
      </w:r>
      <w:r w:rsidRPr="0029164B">
        <w:rPr>
          <w:rFonts w:ascii="Lucida Sans Unicode" w:hAnsi="Lucida Sans Unicode" w:cs="Lucida Sans Unicode"/>
          <w:bCs/>
          <w:sz w:val="20"/>
          <w:szCs w:val="20"/>
        </w:rPr>
        <w:t>in</w:t>
      </w:r>
      <w:r w:rsidR="00AD0614" w:rsidRPr="0029164B">
        <w:rPr>
          <w:rFonts w:ascii="Lucida Sans Unicode" w:hAnsi="Lucida Sans Unicode" w:cs="Lucida Sans Unicode"/>
          <w:bCs/>
          <w:sz w:val="20"/>
          <w:szCs w:val="20"/>
        </w:rPr>
        <w:t>troduc</w:t>
      </w:r>
      <w:r w:rsidRPr="0029164B">
        <w:rPr>
          <w:rFonts w:ascii="Lucida Sans Unicode" w:hAnsi="Lucida Sans Unicode" w:cs="Lucida Sans Unicode"/>
          <w:bCs/>
          <w:sz w:val="20"/>
          <w:szCs w:val="20"/>
        </w:rPr>
        <w:t>torios,</w:t>
      </w:r>
      <w:r w:rsidRPr="00026071">
        <w:rPr>
          <w:rFonts w:ascii="Lucida Sans Unicode" w:hAnsi="Lucida Sans Unicode" w:cs="Lucida Sans Unicode"/>
          <w:bCs/>
          <w:sz w:val="20"/>
          <w:szCs w:val="20"/>
        </w:rPr>
        <w:t xml:space="preserve"> instruccionales, infografías, entre otros; todo esto con base en el diseño establecido en el manual de identidad del Instituto.</w:t>
      </w:r>
    </w:p>
    <w:p w14:paraId="3618D020" w14:textId="77777777" w:rsidR="003C146C" w:rsidRPr="00026071" w:rsidRDefault="003C146C" w:rsidP="00946852">
      <w:pPr>
        <w:spacing w:after="0"/>
        <w:ind w:right="-522"/>
        <w:jc w:val="both"/>
        <w:rPr>
          <w:rFonts w:ascii="Lucida Sans Unicode" w:hAnsi="Lucida Sans Unicode" w:cs="Lucida Sans Unicode"/>
          <w:bCs/>
          <w:sz w:val="20"/>
          <w:szCs w:val="20"/>
        </w:rPr>
      </w:pPr>
    </w:p>
    <w:p w14:paraId="59D5078B" w14:textId="77777777" w:rsidR="003C146C" w:rsidRPr="00026071" w:rsidRDefault="003C146C" w:rsidP="00946852">
      <w:pPr>
        <w:spacing w:after="0"/>
        <w:ind w:right="-522"/>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De esta manera el personal puede capacitarse en un tema ingresando a la plataforma, revisar el contenido, hacer exámenes breves, visualizar videos para mayor comprensión de los temas y contestar una encuesta de satisfacción que nos permita un proceso de mejora continua de los contenidos. </w:t>
      </w:r>
    </w:p>
    <w:p w14:paraId="5C8F3D88" w14:textId="77777777" w:rsidR="003C146C" w:rsidRPr="00026071" w:rsidRDefault="003C146C" w:rsidP="00946852">
      <w:pPr>
        <w:spacing w:after="0"/>
        <w:ind w:right="-522"/>
        <w:jc w:val="both"/>
        <w:rPr>
          <w:rFonts w:ascii="Lucida Sans Unicode" w:hAnsi="Lucida Sans Unicode" w:cs="Lucida Sans Unicode"/>
          <w:sz w:val="20"/>
          <w:szCs w:val="20"/>
        </w:rPr>
      </w:pPr>
    </w:p>
    <w:p w14:paraId="7E3862AB" w14:textId="77777777" w:rsidR="003C146C" w:rsidRPr="00026071" w:rsidRDefault="003C146C" w:rsidP="00946852">
      <w:pPr>
        <w:spacing w:after="0"/>
        <w:ind w:right="-522"/>
        <w:jc w:val="both"/>
        <w:rPr>
          <w:rFonts w:ascii="Lucida Sans Unicode" w:hAnsi="Lucida Sans Unicode" w:cs="Lucida Sans Unicode"/>
          <w:sz w:val="20"/>
          <w:szCs w:val="20"/>
        </w:rPr>
      </w:pPr>
      <w:r w:rsidRPr="00026071">
        <w:rPr>
          <w:rFonts w:ascii="Lucida Sans Unicode" w:hAnsi="Lucida Sans Unicode" w:cs="Lucida Sans Unicode"/>
          <w:bCs/>
          <w:sz w:val="20"/>
          <w:szCs w:val="20"/>
        </w:rPr>
        <w:t>Es importante mencionar que l</w:t>
      </w:r>
      <w:r w:rsidRPr="00026071">
        <w:rPr>
          <w:rFonts w:ascii="Lucida Sans Unicode" w:hAnsi="Lucida Sans Unicode" w:cs="Lucida Sans Unicode"/>
          <w:sz w:val="20"/>
          <w:szCs w:val="20"/>
        </w:rPr>
        <w:t>a plataforma digital de capacitación emite reportes diarios, semanales y mensuales de las actividades de los usuarios inscritos en cada curso (conexiones realizadas, actividades ejecutadas, lecturas y videos descargados, calificación de evaluación de módulos, entre otras), de esta forma la DEC puede llevar a cabo un seguimiento de la actividad de los usuarios y del aprovechamiento del contenido de los PIC.</w:t>
      </w:r>
    </w:p>
    <w:p w14:paraId="542E3946" w14:textId="77777777" w:rsidR="003C146C" w:rsidRPr="00026071" w:rsidRDefault="003C146C" w:rsidP="00946852">
      <w:pPr>
        <w:spacing w:after="0"/>
        <w:ind w:right="-522"/>
        <w:jc w:val="both"/>
        <w:rPr>
          <w:rFonts w:ascii="Lucida Sans Unicode" w:hAnsi="Lucida Sans Unicode" w:cs="Lucida Sans Unicode"/>
          <w:sz w:val="20"/>
          <w:szCs w:val="20"/>
        </w:rPr>
      </w:pPr>
    </w:p>
    <w:p w14:paraId="422757A8" w14:textId="29D32AD4" w:rsidR="008B4813" w:rsidRDefault="003C146C" w:rsidP="00946852">
      <w:pPr>
        <w:spacing w:after="0"/>
        <w:ind w:right="-522"/>
        <w:jc w:val="both"/>
        <w:rPr>
          <w:rFonts w:ascii="Lucida Sans Unicode" w:hAnsi="Lucida Sans Unicode" w:cs="Lucida Sans Unicode"/>
          <w:bCs/>
          <w:sz w:val="20"/>
          <w:szCs w:val="20"/>
        </w:rPr>
      </w:pPr>
      <w:r w:rsidRPr="00026071">
        <w:rPr>
          <w:rFonts w:ascii="Lucida Sans Unicode" w:hAnsi="Lucida Sans Unicode" w:cs="Lucida Sans Unicode"/>
          <w:bCs/>
          <w:sz w:val="20"/>
          <w:szCs w:val="20"/>
        </w:rPr>
        <w:t xml:space="preserve">El proceso de gestión para que un PIC se suba a plataforma y los usuarios puedan capacitarse, es el siguiente: </w:t>
      </w:r>
    </w:p>
    <w:p w14:paraId="55E9DA7F" w14:textId="69216DC1" w:rsidR="003C146C" w:rsidRPr="00026071" w:rsidRDefault="003C146C" w:rsidP="001A24F6">
      <w:pPr>
        <w:spacing w:after="0"/>
        <w:ind w:right="-519"/>
        <w:jc w:val="both"/>
        <w:rPr>
          <w:rFonts w:ascii="Lucida Sans Unicode" w:hAnsi="Lucida Sans Unicode" w:cs="Lucida Sans Unicode"/>
          <w:bCs/>
          <w:sz w:val="20"/>
          <w:szCs w:val="20"/>
        </w:rPr>
      </w:pPr>
      <w:r w:rsidRPr="00026071">
        <w:rPr>
          <w:rFonts w:ascii="Lucida Sans Unicode" w:hAnsi="Lucida Sans Unicode" w:cs="Lucida Sans Unicode"/>
          <w:noProof/>
          <w:sz w:val="20"/>
          <w:szCs w:val="20"/>
        </w:rPr>
        <w:drawing>
          <wp:anchor distT="0" distB="0" distL="114300" distR="114300" simplePos="0" relativeHeight="251662336" behindDoc="0" locked="0" layoutInCell="1" allowOverlap="1" wp14:anchorId="417238D2" wp14:editId="01C16064">
            <wp:simplePos x="0" y="0"/>
            <wp:positionH relativeFrom="margin">
              <wp:posOffset>-73152</wp:posOffset>
            </wp:positionH>
            <wp:positionV relativeFrom="paragraph">
              <wp:posOffset>0</wp:posOffset>
            </wp:positionV>
            <wp:extent cx="5619115" cy="2952115"/>
            <wp:effectExtent l="0" t="0" r="635" b="0"/>
            <wp:wrapThrough wrapText="bothSides">
              <wp:wrapPolygon edited="0">
                <wp:start x="73" y="1951"/>
                <wp:lineTo x="0" y="2370"/>
                <wp:lineTo x="0" y="8781"/>
                <wp:lineTo x="10765" y="8921"/>
                <wp:lineTo x="18087" y="11151"/>
                <wp:lineTo x="9959" y="12405"/>
                <wp:lineTo x="7762" y="12823"/>
                <wp:lineTo x="7762" y="17841"/>
                <wp:lineTo x="7909" y="19235"/>
                <wp:lineTo x="7982" y="19514"/>
                <wp:lineTo x="21456" y="19514"/>
                <wp:lineTo x="21529" y="19096"/>
                <wp:lineTo x="21529" y="12823"/>
                <wp:lineTo x="19259" y="11151"/>
                <wp:lineTo x="19698" y="10175"/>
                <wp:lineTo x="19113" y="9339"/>
                <wp:lineTo x="21529" y="8781"/>
                <wp:lineTo x="21529" y="2370"/>
                <wp:lineTo x="21456" y="1951"/>
                <wp:lineTo x="73" y="1951"/>
              </wp:wrapPolygon>
            </wp:wrapThrough>
            <wp:docPr id="1956259989"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259989" name="Imagen 3" descr="Diagrama&#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9115" cy="2952115"/>
                    </a:xfrm>
                    <a:prstGeom prst="rect">
                      <a:avLst/>
                    </a:prstGeom>
                    <a:noFill/>
                  </pic:spPr>
                </pic:pic>
              </a:graphicData>
            </a:graphic>
            <wp14:sizeRelH relativeFrom="margin">
              <wp14:pctWidth>0</wp14:pctWidth>
            </wp14:sizeRelH>
            <wp14:sizeRelV relativeFrom="margin">
              <wp14:pctHeight>0</wp14:pctHeight>
            </wp14:sizeRelV>
          </wp:anchor>
        </w:drawing>
      </w:r>
    </w:p>
    <w:p w14:paraId="07701687" w14:textId="77777777" w:rsidR="003C146C" w:rsidRPr="00026071" w:rsidRDefault="003C146C" w:rsidP="001A24F6">
      <w:pPr>
        <w:spacing w:after="0"/>
        <w:ind w:right="-519"/>
        <w:jc w:val="both"/>
        <w:rPr>
          <w:rFonts w:ascii="Lucida Sans Unicode" w:hAnsi="Lucida Sans Unicode" w:cs="Lucida Sans Unicode"/>
          <w:bCs/>
          <w:sz w:val="20"/>
          <w:szCs w:val="20"/>
        </w:rPr>
      </w:pPr>
    </w:p>
    <w:p w14:paraId="721CEB18" w14:textId="77777777" w:rsidR="003C146C" w:rsidRPr="00026071" w:rsidRDefault="003C146C" w:rsidP="001A24F6">
      <w:pPr>
        <w:spacing w:after="0"/>
        <w:ind w:right="-519"/>
        <w:jc w:val="both"/>
        <w:rPr>
          <w:rFonts w:ascii="Lucida Sans Unicode" w:hAnsi="Lucida Sans Unicode" w:cs="Lucida Sans Unicode"/>
          <w:bCs/>
          <w:sz w:val="20"/>
          <w:szCs w:val="20"/>
        </w:rPr>
      </w:pPr>
    </w:p>
    <w:p w14:paraId="5A73DE72" w14:textId="77777777" w:rsidR="003C146C" w:rsidRPr="00026071" w:rsidRDefault="003C146C" w:rsidP="001A24F6">
      <w:pPr>
        <w:spacing w:after="0"/>
        <w:ind w:right="-519"/>
        <w:jc w:val="both"/>
        <w:rPr>
          <w:rFonts w:ascii="Lucida Sans Unicode" w:hAnsi="Lucida Sans Unicode" w:cs="Lucida Sans Unicode"/>
          <w:bCs/>
          <w:sz w:val="20"/>
          <w:szCs w:val="20"/>
        </w:rPr>
      </w:pPr>
    </w:p>
    <w:p w14:paraId="2A299674" w14:textId="77777777" w:rsidR="003C146C" w:rsidRPr="00026071" w:rsidRDefault="003C146C" w:rsidP="001A24F6">
      <w:pPr>
        <w:spacing w:after="0"/>
        <w:ind w:right="-519"/>
        <w:jc w:val="both"/>
        <w:rPr>
          <w:rFonts w:ascii="Lucida Sans Unicode" w:hAnsi="Lucida Sans Unicode" w:cs="Lucida Sans Unicode"/>
          <w:bCs/>
          <w:sz w:val="20"/>
          <w:szCs w:val="20"/>
        </w:rPr>
      </w:pPr>
    </w:p>
    <w:p w14:paraId="187DAE38" w14:textId="77777777" w:rsidR="003C146C" w:rsidRDefault="003C146C" w:rsidP="001A24F6">
      <w:pPr>
        <w:spacing w:after="0"/>
        <w:ind w:right="-519"/>
        <w:jc w:val="both"/>
        <w:rPr>
          <w:rFonts w:ascii="Lucida Sans Unicode" w:hAnsi="Lucida Sans Unicode" w:cs="Lucida Sans Unicode"/>
          <w:bCs/>
          <w:sz w:val="20"/>
          <w:szCs w:val="20"/>
        </w:rPr>
      </w:pPr>
    </w:p>
    <w:p w14:paraId="51C16AA3" w14:textId="77777777" w:rsidR="00C1280F" w:rsidRDefault="00C1280F" w:rsidP="001A24F6">
      <w:pPr>
        <w:spacing w:after="0"/>
        <w:ind w:right="-519"/>
        <w:jc w:val="both"/>
        <w:rPr>
          <w:rFonts w:ascii="Lucida Sans Unicode" w:hAnsi="Lucida Sans Unicode" w:cs="Lucida Sans Unicode"/>
          <w:bCs/>
          <w:sz w:val="20"/>
          <w:szCs w:val="20"/>
        </w:rPr>
      </w:pPr>
    </w:p>
    <w:p w14:paraId="242CE223" w14:textId="77777777" w:rsidR="008B4813" w:rsidRDefault="008B4813" w:rsidP="001A24F6">
      <w:pPr>
        <w:spacing w:after="0"/>
        <w:ind w:right="-519"/>
        <w:jc w:val="both"/>
        <w:rPr>
          <w:rFonts w:ascii="Lucida Sans Unicode" w:hAnsi="Lucida Sans Unicode" w:cs="Lucida Sans Unicode"/>
          <w:bCs/>
          <w:sz w:val="20"/>
          <w:szCs w:val="20"/>
        </w:rPr>
      </w:pPr>
    </w:p>
    <w:p w14:paraId="60315574" w14:textId="77777777" w:rsidR="00946852" w:rsidRDefault="00946852" w:rsidP="00611D2E">
      <w:pPr>
        <w:pStyle w:val="Prrafodelista"/>
        <w:tabs>
          <w:tab w:val="left" w:pos="284"/>
          <w:tab w:val="left" w:pos="567"/>
        </w:tabs>
        <w:spacing w:after="0"/>
        <w:ind w:left="0" w:right="-519"/>
        <w:jc w:val="both"/>
        <w:outlineLvl w:val="0"/>
        <w:rPr>
          <w:rFonts w:ascii="Lucida Sans Unicode" w:eastAsia="Arial Narrow" w:hAnsi="Lucida Sans Unicode" w:cs="Lucida Sans Unicode"/>
          <w:b/>
          <w:bCs/>
          <w:color w:val="00758D"/>
          <w:sz w:val="20"/>
          <w:szCs w:val="20"/>
        </w:rPr>
      </w:pPr>
      <w:bookmarkStart w:id="14" w:name="_Toc157501254"/>
    </w:p>
    <w:p w14:paraId="28915829" w14:textId="638AD59A" w:rsidR="003C146C" w:rsidRPr="00D9402E" w:rsidRDefault="00611D2E" w:rsidP="00611D2E">
      <w:pPr>
        <w:pStyle w:val="Prrafodelista"/>
        <w:tabs>
          <w:tab w:val="left" w:pos="284"/>
          <w:tab w:val="left" w:pos="567"/>
        </w:tabs>
        <w:spacing w:after="0"/>
        <w:ind w:left="0" w:right="-519"/>
        <w:jc w:val="both"/>
        <w:outlineLvl w:val="0"/>
        <w:rPr>
          <w:rFonts w:ascii="Lucida Sans Unicode" w:eastAsia="Arial Narrow" w:hAnsi="Lucida Sans Unicode" w:cs="Lucida Sans Unicode"/>
          <w:b/>
          <w:bCs/>
          <w:color w:val="00758D"/>
          <w:sz w:val="20"/>
          <w:szCs w:val="20"/>
        </w:rPr>
      </w:pPr>
      <w:r>
        <w:rPr>
          <w:rFonts w:ascii="Lucida Sans Unicode" w:eastAsia="Arial Narrow" w:hAnsi="Lucida Sans Unicode" w:cs="Lucida Sans Unicode"/>
          <w:b/>
          <w:bCs/>
          <w:color w:val="00758D"/>
          <w:sz w:val="20"/>
          <w:szCs w:val="20"/>
        </w:rPr>
        <w:lastRenderedPageBreak/>
        <w:t>1.</w:t>
      </w:r>
      <w:r w:rsidR="0085724F">
        <w:rPr>
          <w:rFonts w:ascii="Lucida Sans Unicode" w:eastAsia="Arial Narrow" w:hAnsi="Lucida Sans Unicode" w:cs="Lucida Sans Unicode"/>
          <w:b/>
          <w:bCs/>
          <w:color w:val="00758D"/>
          <w:sz w:val="20"/>
          <w:szCs w:val="20"/>
        </w:rPr>
        <w:t>4</w:t>
      </w:r>
      <w:r w:rsidR="006D2E1D">
        <w:rPr>
          <w:rFonts w:ascii="Lucida Sans Unicode" w:eastAsia="Arial Narrow" w:hAnsi="Lucida Sans Unicode" w:cs="Lucida Sans Unicode"/>
          <w:b/>
          <w:bCs/>
          <w:color w:val="00758D"/>
          <w:sz w:val="20"/>
          <w:szCs w:val="20"/>
        </w:rPr>
        <w:t>.</w:t>
      </w:r>
      <w:r>
        <w:rPr>
          <w:rFonts w:ascii="Lucida Sans Unicode" w:eastAsia="Arial Narrow" w:hAnsi="Lucida Sans Unicode" w:cs="Lucida Sans Unicode"/>
          <w:b/>
          <w:bCs/>
          <w:color w:val="00758D"/>
          <w:sz w:val="20"/>
          <w:szCs w:val="20"/>
        </w:rPr>
        <w:t xml:space="preserve"> </w:t>
      </w:r>
      <w:r w:rsidR="003C146C" w:rsidRPr="00D9402E">
        <w:rPr>
          <w:rFonts w:ascii="Lucida Sans Unicode" w:eastAsia="Arial Narrow" w:hAnsi="Lucida Sans Unicode" w:cs="Lucida Sans Unicode"/>
          <w:b/>
          <w:bCs/>
          <w:color w:val="00758D"/>
          <w:sz w:val="20"/>
          <w:szCs w:val="20"/>
        </w:rPr>
        <w:t>Capacitación al personal del IEPC Jalisco</w:t>
      </w:r>
      <w:bookmarkEnd w:id="14"/>
    </w:p>
    <w:p w14:paraId="3D83976A" w14:textId="77777777" w:rsidR="00DE2C3E" w:rsidRPr="00026071" w:rsidRDefault="00DE2C3E" w:rsidP="001A24F6">
      <w:pPr>
        <w:spacing w:after="0"/>
        <w:ind w:right="-519"/>
        <w:jc w:val="both"/>
        <w:rPr>
          <w:rFonts w:ascii="Lucida Sans Unicode" w:hAnsi="Lucida Sans Unicode" w:cs="Lucida Sans Unicode"/>
          <w:bCs/>
          <w:sz w:val="20"/>
          <w:szCs w:val="20"/>
        </w:rPr>
      </w:pPr>
    </w:p>
    <w:p w14:paraId="6AEFF11D" w14:textId="0F48E182" w:rsidR="003C146C" w:rsidRPr="00026071" w:rsidRDefault="003C146C" w:rsidP="001A24F6">
      <w:pPr>
        <w:spacing w:after="0"/>
        <w:ind w:right="-519"/>
        <w:jc w:val="both"/>
        <w:rPr>
          <w:rFonts w:ascii="Lucida Sans Unicode" w:hAnsi="Lucida Sans Unicode" w:cs="Lucida Sans Unicode"/>
          <w:bCs/>
          <w:sz w:val="20"/>
          <w:szCs w:val="20"/>
        </w:rPr>
      </w:pPr>
      <w:r w:rsidRPr="00026071">
        <w:rPr>
          <w:rFonts w:ascii="Lucida Sans Unicode" w:hAnsi="Lucida Sans Unicode" w:cs="Lucida Sans Unicode"/>
          <w:bCs/>
          <w:sz w:val="20"/>
          <w:szCs w:val="20"/>
        </w:rPr>
        <w:t xml:space="preserve">La instrumentación de la capacitación al personal del Instituto por parte de </w:t>
      </w:r>
      <w:r w:rsidR="007D591C">
        <w:rPr>
          <w:rFonts w:ascii="Lucida Sans Unicode" w:hAnsi="Lucida Sans Unicode" w:cs="Lucida Sans Unicode"/>
          <w:bCs/>
          <w:sz w:val="20"/>
          <w:szCs w:val="20"/>
        </w:rPr>
        <w:t>la DEC</w:t>
      </w:r>
      <w:r w:rsidRPr="00026071">
        <w:rPr>
          <w:rFonts w:ascii="Lucida Sans Unicode" w:hAnsi="Lucida Sans Unicode" w:cs="Lucida Sans Unicode"/>
          <w:bCs/>
          <w:sz w:val="20"/>
          <w:szCs w:val="20"/>
        </w:rPr>
        <w:t xml:space="preserve"> comenzó el veintiuno de agosto de dos mil veintitrés, fecha en la que se puso a disposición del personal eventual de nuevo ingreso el curso de inducción al IEPC Jalisco, que fue diseñado por esta dirección y que fue socializado a través de la plataforma gratuita </w:t>
      </w:r>
      <w:r w:rsidRPr="00026071">
        <w:rPr>
          <w:rFonts w:ascii="Lucida Sans Unicode" w:hAnsi="Lucida Sans Unicode" w:cs="Lucida Sans Unicode"/>
          <w:bCs/>
          <w:i/>
          <w:iCs/>
          <w:sz w:val="20"/>
          <w:szCs w:val="20"/>
        </w:rPr>
        <w:t>google classroom</w:t>
      </w:r>
      <w:r w:rsidRPr="00026071">
        <w:rPr>
          <w:rFonts w:ascii="Lucida Sans Unicode" w:hAnsi="Lucida Sans Unicode" w:cs="Lucida Sans Unicode"/>
          <w:bCs/>
          <w:sz w:val="20"/>
          <w:szCs w:val="20"/>
        </w:rPr>
        <w:t xml:space="preserve">; este curso estuvo activo en la plataforma </w:t>
      </w:r>
      <w:r w:rsidRPr="00026071">
        <w:rPr>
          <w:rFonts w:ascii="Lucida Sans Unicode" w:hAnsi="Lucida Sans Unicode" w:cs="Lucida Sans Unicode"/>
          <w:bCs/>
          <w:i/>
          <w:iCs/>
          <w:sz w:val="20"/>
          <w:szCs w:val="20"/>
        </w:rPr>
        <w:t>classroom</w:t>
      </w:r>
      <w:r w:rsidRPr="00026071">
        <w:rPr>
          <w:rFonts w:ascii="Lucida Sans Unicode" w:hAnsi="Lucida Sans Unicode" w:cs="Lucida Sans Unicode"/>
          <w:bCs/>
          <w:sz w:val="20"/>
          <w:szCs w:val="20"/>
        </w:rPr>
        <w:t xml:space="preserve"> hasta el quince de diciembre de dos mil veintitrés, atendiendo un total aproximado de doscientos usuarios, quienes obtuvieron una calificación promedio de noventa y tres punto siete.</w:t>
      </w:r>
    </w:p>
    <w:p w14:paraId="1201C5AC" w14:textId="77777777" w:rsidR="003C146C" w:rsidRPr="00026071" w:rsidRDefault="003C146C" w:rsidP="001A24F6">
      <w:pPr>
        <w:spacing w:after="0"/>
        <w:ind w:right="-519"/>
        <w:jc w:val="both"/>
        <w:rPr>
          <w:rFonts w:ascii="Lucida Sans Unicode" w:hAnsi="Lucida Sans Unicode" w:cs="Lucida Sans Unicode"/>
          <w:bCs/>
          <w:sz w:val="20"/>
          <w:szCs w:val="20"/>
        </w:rPr>
      </w:pPr>
    </w:p>
    <w:p w14:paraId="69090CC2" w14:textId="77777777" w:rsidR="003C146C" w:rsidRPr="00026071" w:rsidRDefault="003C146C" w:rsidP="001A24F6">
      <w:pPr>
        <w:spacing w:after="0"/>
        <w:ind w:right="-519"/>
        <w:jc w:val="both"/>
        <w:rPr>
          <w:rFonts w:ascii="Lucida Sans Unicode" w:hAnsi="Lucida Sans Unicode" w:cs="Lucida Sans Unicode"/>
          <w:bCs/>
          <w:sz w:val="20"/>
          <w:szCs w:val="20"/>
        </w:rPr>
      </w:pPr>
      <w:r w:rsidRPr="00026071">
        <w:rPr>
          <w:rFonts w:ascii="Lucida Sans Unicode" w:hAnsi="Lucida Sans Unicode" w:cs="Lucida Sans Unicode"/>
          <w:bCs/>
          <w:sz w:val="20"/>
          <w:szCs w:val="20"/>
        </w:rPr>
        <w:t>Una vez que la plataforma digital de capacitación estuvo lista y habilitada, este curso de inducción se migró a esta base para inscribir al resto de los usuarios. El día veintiséis de octubre de dos mil veintitrés inició formalmente la operación de la plataforma de capacitación del IEPC Jalisco. Adicional al curso de inducción, se creó un video con instrucciones para el acceso y navegación a la plataforma, para facilitar el uso de esta.</w:t>
      </w:r>
    </w:p>
    <w:p w14:paraId="54C8FCCC" w14:textId="3D96F1A8" w:rsidR="00DE2C3E" w:rsidRPr="00026071" w:rsidRDefault="00DE2C3E" w:rsidP="001A24F6">
      <w:pPr>
        <w:spacing w:after="0"/>
        <w:ind w:right="-519"/>
        <w:jc w:val="both"/>
        <w:rPr>
          <w:rFonts w:ascii="Lucida Sans Unicode" w:hAnsi="Lucida Sans Unicode" w:cs="Lucida Sans Unicode"/>
          <w:bCs/>
          <w:sz w:val="20"/>
          <w:szCs w:val="20"/>
        </w:rPr>
      </w:pPr>
    </w:p>
    <w:p w14:paraId="1B3B4DF0" w14:textId="0F5CC41D" w:rsidR="003C146C" w:rsidRPr="00026071" w:rsidRDefault="00DE2C3E" w:rsidP="001A24F6">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bCs/>
          <w:sz w:val="20"/>
          <w:szCs w:val="20"/>
        </w:rPr>
        <w:t>Co</w:t>
      </w:r>
      <w:r w:rsidR="003C146C" w:rsidRPr="00026071">
        <w:rPr>
          <w:rFonts w:ascii="Lucida Sans Unicode" w:hAnsi="Lucida Sans Unicode" w:cs="Lucida Sans Unicode"/>
          <w:bCs/>
          <w:sz w:val="20"/>
          <w:szCs w:val="20"/>
        </w:rPr>
        <w:t xml:space="preserve">n corte al </w:t>
      </w:r>
      <w:r w:rsidR="009F2D99">
        <w:rPr>
          <w:rFonts w:ascii="Lucida Sans Unicode" w:hAnsi="Lucida Sans Unicode" w:cs="Lucida Sans Unicode"/>
          <w:bCs/>
          <w:sz w:val="20"/>
          <w:szCs w:val="20"/>
        </w:rPr>
        <w:t xml:space="preserve">28 </w:t>
      </w:r>
      <w:r w:rsidR="003C146C" w:rsidRPr="0029164B">
        <w:rPr>
          <w:rFonts w:ascii="Lucida Sans Unicode" w:hAnsi="Lucida Sans Unicode" w:cs="Lucida Sans Unicode"/>
          <w:bCs/>
          <w:sz w:val="20"/>
          <w:szCs w:val="20"/>
        </w:rPr>
        <w:t>de</w:t>
      </w:r>
      <w:r w:rsidR="0069713C" w:rsidRPr="0029164B">
        <w:rPr>
          <w:rFonts w:ascii="Lucida Sans Unicode" w:hAnsi="Lucida Sans Unicode" w:cs="Lucida Sans Unicode"/>
          <w:bCs/>
          <w:sz w:val="20"/>
          <w:szCs w:val="20"/>
        </w:rPr>
        <w:t xml:space="preserve"> enero</w:t>
      </w:r>
      <w:r w:rsidR="003C146C" w:rsidRPr="0029164B">
        <w:rPr>
          <w:rFonts w:ascii="Lucida Sans Unicode" w:hAnsi="Lucida Sans Unicode" w:cs="Lucida Sans Unicode"/>
          <w:bCs/>
          <w:sz w:val="20"/>
          <w:szCs w:val="20"/>
        </w:rPr>
        <w:t>,</w:t>
      </w:r>
      <w:r w:rsidR="003C146C" w:rsidRPr="00026071">
        <w:rPr>
          <w:rFonts w:ascii="Lucida Sans Unicode" w:hAnsi="Lucida Sans Unicode" w:cs="Lucida Sans Unicode"/>
          <w:bCs/>
          <w:sz w:val="20"/>
          <w:szCs w:val="20"/>
        </w:rPr>
        <w:t xml:space="preserve"> la plataforma de capacitación presenta la siguiente oferta de cursos, a las siguientes personas usuarias inscritas:</w:t>
      </w:r>
    </w:p>
    <w:tbl>
      <w:tblPr>
        <w:tblStyle w:val="Tablaconcuadrcula"/>
        <w:tblW w:w="992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1693"/>
        <w:gridCol w:w="1134"/>
        <w:gridCol w:w="993"/>
        <w:gridCol w:w="992"/>
        <w:gridCol w:w="1418"/>
        <w:gridCol w:w="1275"/>
        <w:gridCol w:w="850"/>
        <w:gridCol w:w="709"/>
        <w:gridCol w:w="858"/>
      </w:tblGrid>
      <w:tr w:rsidR="0089725A" w:rsidRPr="00026071" w14:paraId="2C8833D1" w14:textId="77777777" w:rsidTr="0060219D">
        <w:trPr>
          <w:tblHeader/>
          <w:tblCellSpacing w:w="20" w:type="dxa"/>
        </w:trPr>
        <w:tc>
          <w:tcPr>
            <w:tcW w:w="1633" w:type="dxa"/>
            <w:vMerge w:val="restart"/>
            <w:shd w:val="clear" w:color="auto" w:fill="19D3C5"/>
            <w:vAlign w:val="center"/>
          </w:tcPr>
          <w:p w14:paraId="53D42745" w14:textId="77777777" w:rsidR="0089725A" w:rsidRPr="0089725A" w:rsidRDefault="0089725A" w:rsidP="002A086B">
            <w:pPr>
              <w:spacing w:line="276" w:lineRule="auto"/>
              <w:ind w:right="-3"/>
              <w:jc w:val="center"/>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Programa Interno de Capacitación Activo</w:t>
            </w:r>
          </w:p>
          <w:p w14:paraId="0CF36C65" w14:textId="77777777" w:rsidR="0089725A" w:rsidRPr="0089725A" w:rsidRDefault="0089725A" w:rsidP="002A086B">
            <w:pPr>
              <w:spacing w:line="276" w:lineRule="auto"/>
              <w:ind w:right="-3"/>
              <w:jc w:val="center"/>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(PIC)</w:t>
            </w:r>
          </w:p>
        </w:tc>
        <w:tc>
          <w:tcPr>
            <w:tcW w:w="1094" w:type="dxa"/>
            <w:vMerge w:val="restart"/>
            <w:shd w:val="clear" w:color="auto" w:fill="19D3C5"/>
            <w:vAlign w:val="center"/>
          </w:tcPr>
          <w:p w14:paraId="12EF92A2" w14:textId="77777777" w:rsidR="0089725A" w:rsidRPr="0089725A" w:rsidRDefault="0089725A" w:rsidP="007C2321">
            <w:pPr>
              <w:spacing w:line="276" w:lineRule="auto"/>
              <w:ind w:right="-2"/>
              <w:jc w:val="center"/>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 xml:space="preserve">Dirección </w:t>
            </w:r>
          </w:p>
          <w:p w14:paraId="20A74F42" w14:textId="77777777" w:rsidR="0089725A" w:rsidRPr="0089725A" w:rsidRDefault="0089725A" w:rsidP="007C2321">
            <w:pPr>
              <w:spacing w:line="276" w:lineRule="auto"/>
              <w:ind w:right="-2"/>
              <w:jc w:val="center"/>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 xml:space="preserve">que solicita </w:t>
            </w:r>
          </w:p>
          <w:p w14:paraId="71920880" w14:textId="0BD90BD3" w:rsidR="0089725A" w:rsidRPr="0089725A" w:rsidRDefault="0089725A" w:rsidP="007C2321">
            <w:pPr>
              <w:spacing w:line="276" w:lineRule="auto"/>
              <w:ind w:right="-2"/>
              <w:jc w:val="center"/>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el PIC</w:t>
            </w:r>
          </w:p>
        </w:tc>
        <w:tc>
          <w:tcPr>
            <w:tcW w:w="7035" w:type="dxa"/>
            <w:gridSpan w:val="7"/>
            <w:shd w:val="clear" w:color="auto" w:fill="19D3C5"/>
          </w:tcPr>
          <w:p w14:paraId="0A5CFDFB" w14:textId="21E0D3C4" w:rsidR="0089725A" w:rsidRPr="0089725A" w:rsidRDefault="0089725A" w:rsidP="001A24F6">
            <w:pPr>
              <w:spacing w:line="276" w:lineRule="auto"/>
              <w:ind w:right="-519"/>
              <w:jc w:val="center"/>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Personas usuarias registradas por cargo</w:t>
            </w:r>
          </w:p>
        </w:tc>
      </w:tr>
      <w:tr w:rsidR="0089725A" w:rsidRPr="00026071" w14:paraId="7B646121" w14:textId="77777777" w:rsidTr="004C5FAB">
        <w:trPr>
          <w:tblHeader/>
          <w:tblCellSpacing w:w="20" w:type="dxa"/>
        </w:trPr>
        <w:tc>
          <w:tcPr>
            <w:tcW w:w="1633" w:type="dxa"/>
            <w:vMerge/>
            <w:shd w:val="clear" w:color="auto" w:fill="19D3C5"/>
            <w:vAlign w:val="center"/>
          </w:tcPr>
          <w:p w14:paraId="0038A428" w14:textId="77777777" w:rsidR="00143FC9" w:rsidRPr="0089725A" w:rsidRDefault="00143FC9" w:rsidP="002A086B">
            <w:pPr>
              <w:spacing w:line="276" w:lineRule="auto"/>
              <w:ind w:right="-3"/>
              <w:jc w:val="center"/>
              <w:rPr>
                <w:rFonts w:ascii="Lucida Sans Unicode" w:hAnsi="Lucida Sans Unicode" w:cs="Lucida Sans Unicode"/>
                <w:bCs/>
                <w:color w:val="FFFFFF" w:themeColor="background1"/>
                <w:sz w:val="14"/>
                <w:szCs w:val="14"/>
              </w:rPr>
            </w:pPr>
          </w:p>
        </w:tc>
        <w:tc>
          <w:tcPr>
            <w:tcW w:w="1094" w:type="dxa"/>
            <w:vMerge/>
            <w:shd w:val="clear" w:color="auto" w:fill="19D3C5"/>
          </w:tcPr>
          <w:p w14:paraId="17FE5419" w14:textId="77777777" w:rsidR="00143FC9" w:rsidRPr="0089725A" w:rsidRDefault="00143FC9" w:rsidP="007C2321">
            <w:pPr>
              <w:spacing w:line="276" w:lineRule="auto"/>
              <w:ind w:right="-2"/>
              <w:jc w:val="center"/>
              <w:rPr>
                <w:rFonts w:ascii="Lucida Sans Unicode" w:hAnsi="Lucida Sans Unicode" w:cs="Lucida Sans Unicode"/>
                <w:b/>
                <w:color w:val="FFFFFF" w:themeColor="background1"/>
                <w:sz w:val="14"/>
                <w:szCs w:val="14"/>
              </w:rPr>
            </w:pPr>
          </w:p>
        </w:tc>
        <w:tc>
          <w:tcPr>
            <w:tcW w:w="953" w:type="dxa"/>
            <w:shd w:val="clear" w:color="auto" w:fill="19D3C5"/>
            <w:vAlign w:val="center"/>
          </w:tcPr>
          <w:p w14:paraId="12ECF417" w14:textId="77777777" w:rsidR="00143FC9" w:rsidRPr="0089725A" w:rsidRDefault="00143FC9" w:rsidP="0089725A">
            <w:pPr>
              <w:spacing w:line="276" w:lineRule="auto"/>
              <w:ind w:left="-3" w:right="-140"/>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Consejerías Distritales</w:t>
            </w:r>
          </w:p>
        </w:tc>
        <w:tc>
          <w:tcPr>
            <w:tcW w:w="952" w:type="dxa"/>
            <w:shd w:val="clear" w:color="auto" w:fill="19D3C5"/>
            <w:vAlign w:val="center"/>
          </w:tcPr>
          <w:p w14:paraId="275CD042" w14:textId="77777777" w:rsidR="00143FC9" w:rsidRPr="0089725A" w:rsidRDefault="00143FC9" w:rsidP="00324E65">
            <w:pPr>
              <w:spacing w:line="276" w:lineRule="auto"/>
              <w:ind w:left="-5" w:right="-146" w:hanging="5"/>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Secretarías</w:t>
            </w:r>
          </w:p>
          <w:p w14:paraId="2EAE3EF6" w14:textId="77777777" w:rsidR="00143FC9" w:rsidRPr="0089725A" w:rsidRDefault="00143FC9" w:rsidP="00324E65">
            <w:pPr>
              <w:spacing w:line="276" w:lineRule="auto"/>
              <w:ind w:right="-146"/>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Distritales</w:t>
            </w:r>
          </w:p>
        </w:tc>
        <w:tc>
          <w:tcPr>
            <w:tcW w:w="1378" w:type="dxa"/>
            <w:shd w:val="clear" w:color="auto" w:fill="19D3C5"/>
            <w:vAlign w:val="center"/>
          </w:tcPr>
          <w:p w14:paraId="6DB23E41" w14:textId="462BCA2C" w:rsidR="00143FC9" w:rsidRPr="0089725A" w:rsidRDefault="00143FC9" w:rsidP="002A086B">
            <w:pPr>
              <w:spacing w:line="276" w:lineRule="auto"/>
              <w:ind w:right="-279"/>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Enlace de</w:t>
            </w:r>
          </w:p>
          <w:p w14:paraId="7759AABA" w14:textId="7677B7F8" w:rsidR="00143FC9" w:rsidRPr="0089725A" w:rsidRDefault="00143FC9" w:rsidP="002A086B">
            <w:pPr>
              <w:spacing w:line="276" w:lineRule="auto"/>
              <w:ind w:right="-279"/>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Administración /</w:t>
            </w:r>
          </w:p>
          <w:p w14:paraId="6A0B2A1D" w14:textId="40CA2707" w:rsidR="00143FC9" w:rsidRPr="0089725A" w:rsidRDefault="00143FC9" w:rsidP="002A086B">
            <w:pPr>
              <w:spacing w:line="276" w:lineRule="auto"/>
              <w:ind w:right="-279"/>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Coordinaciones Distritales</w:t>
            </w:r>
          </w:p>
        </w:tc>
        <w:tc>
          <w:tcPr>
            <w:tcW w:w="1235" w:type="dxa"/>
            <w:shd w:val="clear" w:color="auto" w:fill="19D3C5"/>
            <w:vAlign w:val="center"/>
          </w:tcPr>
          <w:p w14:paraId="495B86F5" w14:textId="77777777" w:rsidR="00143FC9" w:rsidRPr="0089725A" w:rsidRDefault="00143FC9" w:rsidP="007C2321">
            <w:pPr>
              <w:spacing w:line="276" w:lineRule="auto"/>
              <w:ind w:right="-5"/>
              <w:jc w:val="center"/>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Prerrogativas</w:t>
            </w:r>
          </w:p>
        </w:tc>
        <w:tc>
          <w:tcPr>
            <w:tcW w:w="810" w:type="dxa"/>
            <w:shd w:val="clear" w:color="auto" w:fill="19D3C5"/>
          </w:tcPr>
          <w:p w14:paraId="7B6E0737" w14:textId="77777777" w:rsidR="00143FC9" w:rsidRPr="0089725A" w:rsidRDefault="00143FC9" w:rsidP="00314BD4">
            <w:pPr>
              <w:ind w:right="-161"/>
              <w:jc w:val="center"/>
              <w:rPr>
                <w:rFonts w:ascii="Lucida Sans Unicode" w:hAnsi="Lucida Sans Unicode" w:cs="Lucida Sans Unicode"/>
                <w:b/>
                <w:color w:val="FFFFFF" w:themeColor="background1"/>
                <w:sz w:val="14"/>
                <w:szCs w:val="14"/>
              </w:rPr>
            </w:pPr>
          </w:p>
          <w:p w14:paraId="7312C9E9" w14:textId="77777777" w:rsidR="00143FC9" w:rsidRPr="0089725A" w:rsidRDefault="00143FC9" w:rsidP="00314BD4">
            <w:pPr>
              <w:ind w:right="-161"/>
              <w:jc w:val="center"/>
              <w:rPr>
                <w:rFonts w:ascii="Lucida Sans Unicode" w:hAnsi="Lucida Sans Unicode" w:cs="Lucida Sans Unicode"/>
                <w:b/>
                <w:color w:val="FFFFFF" w:themeColor="background1"/>
                <w:sz w:val="14"/>
                <w:szCs w:val="14"/>
              </w:rPr>
            </w:pPr>
          </w:p>
          <w:p w14:paraId="544AB1D7" w14:textId="4717B1F4" w:rsidR="00143FC9" w:rsidRPr="0089725A" w:rsidRDefault="00143FC9" w:rsidP="0060219D">
            <w:pPr>
              <w:ind w:right="-161"/>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Jurídico</w:t>
            </w:r>
          </w:p>
        </w:tc>
        <w:tc>
          <w:tcPr>
            <w:tcW w:w="669" w:type="dxa"/>
            <w:shd w:val="clear" w:color="auto" w:fill="19D3C5"/>
          </w:tcPr>
          <w:p w14:paraId="0F8F9976" w14:textId="77777777" w:rsidR="00143FC9" w:rsidRPr="0089725A" w:rsidRDefault="00143FC9" w:rsidP="004950FE">
            <w:pPr>
              <w:ind w:right="-161"/>
              <w:jc w:val="center"/>
              <w:rPr>
                <w:rFonts w:ascii="Lucida Sans Unicode" w:hAnsi="Lucida Sans Unicode" w:cs="Lucida Sans Unicode"/>
                <w:b/>
                <w:color w:val="FFFFFF" w:themeColor="background1"/>
                <w:sz w:val="14"/>
                <w:szCs w:val="14"/>
              </w:rPr>
            </w:pPr>
          </w:p>
          <w:p w14:paraId="70F55B14" w14:textId="77777777" w:rsidR="0089725A" w:rsidRPr="0089725A" w:rsidRDefault="0089725A" w:rsidP="004950FE">
            <w:pPr>
              <w:ind w:right="-161"/>
              <w:jc w:val="center"/>
              <w:rPr>
                <w:rFonts w:ascii="Lucida Sans Unicode" w:hAnsi="Lucida Sans Unicode" w:cs="Lucida Sans Unicode"/>
                <w:b/>
                <w:color w:val="FFFFFF" w:themeColor="background1"/>
                <w:sz w:val="14"/>
                <w:szCs w:val="14"/>
              </w:rPr>
            </w:pPr>
          </w:p>
          <w:p w14:paraId="2CE0F5B2" w14:textId="2AB38E08" w:rsidR="00D274EB" w:rsidRPr="0089725A" w:rsidRDefault="00D274EB" w:rsidP="0060219D">
            <w:pPr>
              <w:ind w:right="-161"/>
              <w:jc w:val="both"/>
              <w:rPr>
                <w:rFonts w:ascii="Lucida Sans Unicode" w:hAnsi="Lucida Sans Unicode" w:cs="Lucida Sans Unicode"/>
                <w:b/>
                <w:color w:val="FFFFFF" w:themeColor="background1"/>
                <w:sz w:val="14"/>
                <w:szCs w:val="14"/>
              </w:rPr>
            </w:pPr>
            <w:proofErr w:type="spellStart"/>
            <w:r w:rsidRPr="0089725A">
              <w:rPr>
                <w:rFonts w:ascii="Lucida Sans Unicode" w:hAnsi="Lucida Sans Unicode" w:cs="Lucida Sans Unicode"/>
                <w:b/>
                <w:color w:val="FFFFFF" w:themeColor="background1"/>
                <w:sz w:val="14"/>
                <w:szCs w:val="14"/>
              </w:rPr>
              <w:t>Ad</w:t>
            </w:r>
            <w:r w:rsidR="0089725A" w:rsidRPr="0089725A">
              <w:rPr>
                <w:rFonts w:ascii="Lucida Sans Unicode" w:hAnsi="Lucida Sans Unicode" w:cs="Lucida Sans Unicode"/>
                <w:b/>
                <w:color w:val="FFFFFF" w:themeColor="background1"/>
                <w:sz w:val="14"/>
                <w:szCs w:val="14"/>
              </w:rPr>
              <w:t>mon</w:t>
            </w:r>
            <w:proofErr w:type="spellEnd"/>
          </w:p>
        </w:tc>
        <w:tc>
          <w:tcPr>
            <w:tcW w:w="798" w:type="dxa"/>
            <w:shd w:val="clear" w:color="auto" w:fill="19D3C5"/>
            <w:vAlign w:val="center"/>
          </w:tcPr>
          <w:p w14:paraId="57553879" w14:textId="09B2D6A4" w:rsidR="00143FC9" w:rsidRPr="0089725A" w:rsidRDefault="00143FC9" w:rsidP="00946852">
            <w:pPr>
              <w:spacing w:line="276" w:lineRule="auto"/>
              <w:ind w:right="-157"/>
              <w:rPr>
                <w:rFonts w:ascii="Lucida Sans Unicode" w:hAnsi="Lucida Sans Unicode" w:cs="Lucida Sans Unicode"/>
                <w:b/>
                <w:color w:val="FFFFFF" w:themeColor="background1"/>
                <w:sz w:val="14"/>
                <w:szCs w:val="14"/>
              </w:rPr>
            </w:pPr>
            <w:r w:rsidRPr="0089725A">
              <w:rPr>
                <w:rFonts w:ascii="Lucida Sans Unicode" w:hAnsi="Lucida Sans Unicode" w:cs="Lucida Sans Unicode"/>
                <w:b/>
                <w:color w:val="FFFFFF" w:themeColor="background1"/>
                <w:sz w:val="14"/>
                <w:szCs w:val="14"/>
              </w:rPr>
              <w:t>Total</w:t>
            </w:r>
          </w:p>
        </w:tc>
      </w:tr>
      <w:tr w:rsidR="0089725A" w:rsidRPr="00026071" w14:paraId="029D0E7A" w14:textId="77777777" w:rsidTr="004C5FAB">
        <w:trPr>
          <w:tblCellSpacing w:w="20" w:type="dxa"/>
        </w:trPr>
        <w:tc>
          <w:tcPr>
            <w:tcW w:w="1633" w:type="dxa"/>
            <w:vAlign w:val="center"/>
          </w:tcPr>
          <w:p w14:paraId="54EF33C3" w14:textId="77777777" w:rsidR="00143FC9" w:rsidRPr="0043239A" w:rsidRDefault="00143FC9" w:rsidP="002A086B">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Inducción al IEPC Jalisco</w:t>
            </w:r>
          </w:p>
        </w:tc>
        <w:tc>
          <w:tcPr>
            <w:tcW w:w="1094" w:type="dxa"/>
            <w:vAlign w:val="center"/>
          </w:tcPr>
          <w:p w14:paraId="77A19495" w14:textId="77777777" w:rsidR="00143FC9" w:rsidRPr="0043239A" w:rsidRDefault="00143FC9" w:rsidP="007C2321">
            <w:pPr>
              <w:spacing w:line="276" w:lineRule="auto"/>
              <w:ind w:right="-2"/>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Educación Cívica</w:t>
            </w:r>
          </w:p>
        </w:tc>
        <w:tc>
          <w:tcPr>
            <w:tcW w:w="953" w:type="dxa"/>
            <w:vAlign w:val="center"/>
          </w:tcPr>
          <w:p w14:paraId="0CCE02AE" w14:textId="77777777" w:rsidR="00143FC9" w:rsidRPr="007C2321" w:rsidRDefault="00143FC9" w:rsidP="007C2321">
            <w:pPr>
              <w:spacing w:line="276" w:lineRule="auto"/>
              <w:ind w:right="-140"/>
              <w:jc w:val="center"/>
              <w:rPr>
                <w:rFonts w:ascii="Lucida Sans Unicode" w:hAnsi="Lucida Sans Unicode" w:cs="Lucida Sans Unicode"/>
                <w:bCs/>
                <w:sz w:val="15"/>
                <w:szCs w:val="15"/>
              </w:rPr>
            </w:pPr>
            <w:r w:rsidRPr="007C2321">
              <w:rPr>
                <w:rFonts w:ascii="Lucida Sans Unicode" w:hAnsi="Lucida Sans Unicode" w:cs="Lucida Sans Unicode"/>
                <w:bCs/>
                <w:sz w:val="15"/>
                <w:szCs w:val="15"/>
              </w:rPr>
              <w:t>140</w:t>
            </w:r>
          </w:p>
        </w:tc>
        <w:tc>
          <w:tcPr>
            <w:tcW w:w="952" w:type="dxa"/>
            <w:vAlign w:val="center"/>
          </w:tcPr>
          <w:p w14:paraId="56498C13" w14:textId="77777777" w:rsidR="00143FC9" w:rsidRPr="007C2321" w:rsidRDefault="00143FC9" w:rsidP="007C2321">
            <w:pPr>
              <w:spacing w:line="276" w:lineRule="auto"/>
              <w:ind w:right="-146"/>
              <w:jc w:val="center"/>
              <w:rPr>
                <w:rFonts w:ascii="Lucida Sans Unicode" w:hAnsi="Lucida Sans Unicode" w:cs="Lucida Sans Unicode"/>
                <w:bCs/>
                <w:sz w:val="15"/>
                <w:szCs w:val="15"/>
              </w:rPr>
            </w:pPr>
            <w:r w:rsidRPr="007C2321">
              <w:rPr>
                <w:rFonts w:ascii="Lucida Sans Unicode" w:hAnsi="Lucida Sans Unicode" w:cs="Lucida Sans Unicode"/>
                <w:bCs/>
                <w:sz w:val="15"/>
                <w:szCs w:val="15"/>
              </w:rPr>
              <w:t>20</w:t>
            </w:r>
          </w:p>
        </w:tc>
        <w:tc>
          <w:tcPr>
            <w:tcW w:w="1378" w:type="dxa"/>
            <w:vAlign w:val="center"/>
          </w:tcPr>
          <w:p w14:paraId="5E8F9DF3" w14:textId="774206EF" w:rsidR="00143FC9" w:rsidRPr="007C2321" w:rsidRDefault="00143FC9" w:rsidP="00B15DEB">
            <w:pPr>
              <w:spacing w:line="276" w:lineRule="auto"/>
              <w:ind w:right="-279"/>
              <w:jc w:val="center"/>
              <w:rPr>
                <w:rFonts w:ascii="Lucida Sans Unicode" w:hAnsi="Lucida Sans Unicode" w:cs="Lucida Sans Unicode"/>
                <w:bCs/>
                <w:sz w:val="15"/>
                <w:szCs w:val="15"/>
              </w:rPr>
            </w:pPr>
            <w:r>
              <w:rPr>
                <w:rFonts w:ascii="Lucida Sans Unicode" w:hAnsi="Lucida Sans Unicode" w:cs="Lucida Sans Unicode"/>
                <w:bCs/>
                <w:sz w:val="15"/>
                <w:szCs w:val="15"/>
              </w:rPr>
              <w:t>145</w:t>
            </w:r>
          </w:p>
        </w:tc>
        <w:tc>
          <w:tcPr>
            <w:tcW w:w="1235" w:type="dxa"/>
            <w:vAlign w:val="center"/>
          </w:tcPr>
          <w:p w14:paraId="46AB6671" w14:textId="03EF6B52" w:rsidR="00143FC9" w:rsidRPr="007C2321" w:rsidRDefault="00143FC9" w:rsidP="007C2321">
            <w:pPr>
              <w:spacing w:line="276" w:lineRule="auto"/>
              <w:ind w:right="-5"/>
              <w:jc w:val="center"/>
              <w:rPr>
                <w:rFonts w:ascii="Lucida Sans Unicode" w:hAnsi="Lucida Sans Unicode" w:cs="Lucida Sans Unicode"/>
                <w:bCs/>
                <w:sz w:val="15"/>
                <w:szCs w:val="15"/>
              </w:rPr>
            </w:pPr>
            <w:r>
              <w:rPr>
                <w:rFonts w:ascii="Lucida Sans Unicode" w:hAnsi="Lucida Sans Unicode" w:cs="Lucida Sans Unicode"/>
                <w:bCs/>
                <w:sz w:val="15"/>
                <w:szCs w:val="15"/>
              </w:rPr>
              <w:t>43</w:t>
            </w:r>
          </w:p>
        </w:tc>
        <w:tc>
          <w:tcPr>
            <w:tcW w:w="810" w:type="dxa"/>
          </w:tcPr>
          <w:p w14:paraId="36421807" w14:textId="77777777" w:rsidR="00177EBF" w:rsidRPr="007730DD" w:rsidRDefault="00177EBF" w:rsidP="007C2321">
            <w:pPr>
              <w:ind w:right="-161"/>
              <w:jc w:val="center"/>
              <w:rPr>
                <w:rFonts w:ascii="Lucida Sans Unicode" w:hAnsi="Lucida Sans Unicode" w:cs="Lucida Sans Unicode"/>
                <w:bCs/>
                <w:sz w:val="10"/>
                <w:szCs w:val="10"/>
              </w:rPr>
            </w:pPr>
          </w:p>
          <w:p w14:paraId="2CE2161B" w14:textId="0E9CF3CF" w:rsidR="00C540B4" w:rsidRDefault="00C540B4" w:rsidP="007C2321">
            <w:pPr>
              <w:ind w:right="-161"/>
              <w:jc w:val="center"/>
              <w:rPr>
                <w:rFonts w:ascii="Lucida Sans Unicode" w:hAnsi="Lucida Sans Unicode" w:cs="Lucida Sans Unicode"/>
                <w:b/>
                <w:color w:val="000000" w:themeColor="text1"/>
                <w:sz w:val="15"/>
                <w:szCs w:val="15"/>
              </w:rPr>
            </w:pPr>
            <w:r>
              <w:rPr>
                <w:rFonts w:ascii="Lucida Sans Unicode" w:hAnsi="Lucida Sans Unicode" w:cs="Lucida Sans Unicode"/>
                <w:bCs/>
                <w:sz w:val="15"/>
                <w:szCs w:val="15"/>
              </w:rPr>
              <w:t>16</w:t>
            </w:r>
          </w:p>
        </w:tc>
        <w:tc>
          <w:tcPr>
            <w:tcW w:w="669" w:type="dxa"/>
          </w:tcPr>
          <w:p w14:paraId="686610DC" w14:textId="77777777" w:rsidR="00177EBF" w:rsidRPr="007730DD" w:rsidRDefault="00177EBF" w:rsidP="00177EBF">
            <w:pPr>
              <w:spacing w:line="276" w:lineRule="auto"/>
              <w:ind w:right="-5"/>
              <w:jc w:val="center"/>
              <w:rPr>
                <w:rFonts w:ascii="Lucida Sans Unicode" w:hAnsi="Lucida Sans Unicode" w:cs="Lucida Sans Unicode"/>
                <w:bCs/>
                <w:sz w:val="10"/>
                <w:szCs w:val="10"/>
              </w:rPr>
            </w:pPr>
          </w:p>
          <w:p w14:paraId="77059A8E" w14:textId="7CAF33E0" w:rsidR="00143FC9" w:rsidRPr="00177EBF" w:rsidRDefault="00177EBF" w:rsidP="00177EBF">
            <w:pPr>
              <w:spacing w:line="276" w:lineRule="auto"/>
              <w:ind w:right="-5"/>
              <w:jc w:val="center"/>
              <w:rPr>
                <w:rFonts w:ascii="Lucida Sans Unicode" w:hAnsi="Lucida Sans Unicode" w:cs="Lucida Sans Unicode"/>
                <w:bCs/>
                <w:sz w:val="15"/>
                <w:szCs w:val="15"/>
              </w:rPr>
            </w:pPr>
            <w:r w:rsidRPr="00177EBF">
              <w:rPr>
                <w:rFonts w:ascii="Lucida Sans Unicode" w:hAnsi="Lucida Sans Unicode" w:cs="Lucida Sans Unicode"/>
                <w:bCs/>
                <w:sz w:val="15"/>
                <w:szCs w:val="15"/>
              </w:rPr>
              <w:t>13</w:t>
            </w:r>
          </w:p>
        </w:tc>
        <w:tc>
          <w:tcPr>
            <w:tcW w:w="798" w:type="dxa"/>
            <w:vAlign w:val="center"/>
          </w:tcPr>
          <w:p w14:paraId="3885DDDC" w14:textId="2C17027F" w:rsidR="00143FC9" w:rsidRPr="007C2321" w:rsidRDefault="00143FC9" w:rsidP="007C2321">
            <w:pPr>
              <w:spacing w:line="276" w:lineRule="auto"/>
              <w:ind w:right="-161"/>
              <w:jc w:val="center"/>
              <w:rPr>
                <w:rFonts w:ascii="Lucida Sans Unicode" w:hAnsi="Lucida Sans Unicode" w:cs="Lucida Sans Unicode"/>
                <w:b/>
                <w:color w:val="000000" w:themeColor="text1"/>
                <w:sz w:val="15"/>
                <w:szCs w:val="15"/>
              </w:rPr>
            </w:pPr>
            <w:r>
              <w:rPr>
                <w:rFonts w:ascii="Lucida Sans Unicode" w:hAnsi="Lucida Sans Unicode" w:cs="Lucida Sans Unicode"/>
                <w:b/>
                <w:color w:val="000000" w:themeColor="text1"/>
                <w:sz w:val="15"/>
                <w:szCs w:val="15"/>
              </w:rPr>
              <w:t>3</w:t>
            </w:r>
            <w:r w:rsidR="007730DD">
              <w:rPr>
                <w:rFonts w:ascii="Lucida Sans Unicode" w:hAnsi="Lucida Sans Unicode" w:cs="Lucida Sans Unicode"/>
                <w:b/>
                <w:color w:val="000000" w:themeColor="text1"/>
                <w:sz w:val="15"/>
                <w:szCs w:val="15"/>
              </w:rPr>
              <w:t>77</w:t>
            </w:r>
          </w:p>
        </w:tc>
      </w:tr>
      <w:tr w:rsidR="0089725A" w:rsidRPr="00026071" w14:paraId="3BF31585" w14:textId="77777777" w:rsidTr="004C5FAB">
        <w:trPr>
          <w:tblCellSpacing w:w="20" w:type="dxa"/>
        </w:trPr>
        <w:tc>
          <w:tcPr>
            <w:tcW w:w="1633" w:type="dxa"/>
            <w:vAlign w:val="center"/>
          </w:tcPr>
          <w:p w14:paraId="5E4111B8" w14:textId="77777777" w:rsidR="00143FC9" w:rsidRPr="0043239A" w:rsidRDefault="00143FC9" w:rsidP="002A086B">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Resguardo de equipos tecnológicos</w:t>
            </w:r>
          </w:p>
        </w:tc>
        <w:tc>
          <w:tcPr>
            <w:tcW w:w="1094" w:type="dxa"/>
            <w:vAlign w:val="center"/>
          </w:tcPr>
          <w:p w14:paraId="0151B0EB" w14:textId="77777777" w:rsidR="00143FC9" w:rsidRPr="0043239A" w:rsidRDefault="00143FC9" w:rsidP="007C2321">
            <w:pPr>
              <w:spacing w:line="276" w:lineRule="auto"/>
              <w:ind w:right="-2"/>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Dirección de Informática</w:t>
            </w:r>
          </w:p>
        </w:tc>
        <w:tc>
          <w:tcPr>
            <w:tcW w:w="953" w:type="dxa"/>
            <w:vAlign w:val="center"/>
          </w:tcPr>
          <w:p w14:paraId="35FCCF29" w14:textId="77777777" w:rsidR="00143FC9" w:rsidRPr="007C2321" w:rsidRDefault="00143FC9" w:rsidP="007C2321">
            <w:pPr>
              <w:spacing w:line="276" w:lineRule="auto"/>
              <w:ind w:right="-140"/>
              <w:jc w:val="center"/>
              <w:rPr>
                <w:rFonts w:ascii="Lucida Sans Unicode" w:hAnsi="Lucida Sans Unicode" w:cs="Lucida Sans Unicode"/>
                <w:bCs/>
                <w:sz w:val="15"/>
                <w:szCs w:val="15"/>
              </w:rPr>
            </w:pPr>
            <w:r w:rsidRPr="007C2321">
              <w:rPr>
                <w:rFonts w:ascii="Lucida Sans Unicode" w:hAnsi="Lucida Sans Unicode" w:cs="Lucida Sans Unicode"/>
                <w:bCs/>
                <w:sz w:val="15"/>
                <w:szCs w:val="15"/>
              </w:rPr>
              <w:t>140</w:t>
            </w:r>
          </w:p>
        </w:tc>
        <w:tc>
          <w:tcPr>
            <w:tcW w:w="952" w:type="dxa"/>
            <w:vAlign w:val="center"/>
          </w:tcPr>
          <w:p w14:paraId="3EA41CAE" w14:textId="77777777" w:rsidR="00143FC9" w:rsidRPr="007C2321" w:rsidRDefault="00143FC9" w:rsidP="007C2321">
            <w:pPr>
              <w:spacing w:line="276" w:lineRule="auto"/>
              <w:ind w:right="-146"/>
              <w:jc w:val="center"/>
              <w:rPr>
                <w:rFonts w:ascii="Lucida Sans Unicode" w:hAnsi="Lucida Sans Unicode" w:cs="Lucida Sans Unicode"/>
                <w:bCs/>
                <w:sz w:val="15"/>
                <w:szCs w:val="15"/>
              </w:rPr>
            </w:pPr>
            <w:r w:rsidRPr="007C2321">
              <w:rPr>
                <w:rFonts w:ascii="Lucida Sans Unicode" w:hAnsi="Lucida Sans Unicode" w:cs="Lucida Sans Unicode"/>
                <w:bCs/>
                <w:sz w:val="15"/>
                <w:szCs w:val="15"/>
              </w:rPr>
              <w:t>20</w:t>
            </w:r>
          </w:p>
        </w:tc>
        <w:tc>
          <w:tcPr>
            <w:tcW w:w="1378" w:type="dxa"/>
            <w:vAlign w:val="center"/>
          </w:tcPr>
          <w:p w14:paraId="38ED1AC6" w14:textId="403C09B4" w:rsidR="00143FC9" w:rsidRPr="007C2321" w:rsidRDefault="00143FC9" w:rsidP="00B15DEB">
            <w:pPr>
              <w:spacing w:line="276" w:lineRule="auto"/>
              <w:ind w:right="-279"/>
              <w:jc w:val="center"/>
              <w:rPr>
                <w:rFonts w:ascii="Lucida Sans Unicode" w:hAnsi="Lucida Sans Unicode" w:cs="Lucida Sans Unicode"/>
                <w:bCs/>
                <w:sz w:val="15"/>
                <w:szCs w:val="15"/>
              </w:rPr>
            </w:pPr>
            <w:r>
              <w:rPr>
                <w:rFonts w:ascii="Lucida Sans Unicode" w:hAnsi="Lucida Sans Unicode" w:cs="Lucida Sans Unicode"/>
                <w:bCs/>
                <w:sz w:val="15"/>
                <w:szCs w:val="15"/>
              </w:rPr>
              <w:t>145</w:t>
            </w:r>
          </w:p>
        </w:tc>
        <w:tc>
          <w:tcPr>
            <w:tcW w:w="1235" w:type="dxa"/>
            <w:vAlign w:val="center"/>
          </w:tcPr>
          <w:p w14:paraId="7B28F66B" w14:textId="751CA666" w:rsidR="00143FC9" w:rsidRPr="007C2321" w:rsidRDefault="00143FC9" w:rsidP="007C2321">
            <w:pPr>
              <w:spacing w:line="276" w:lineRule="auto"/>
              <w:ind w:right="-5"/>
              <w:jc w:val="center"/>
              <w:rPr>
                <w:rFonts w:ascii="Lucida Sans Unicode" w:hAnsi="Lucida Sans Unicode" w:cs="Lucida Sans Unicode"/>
                <w:bCs/>
                <w:sz w:val="15"/>
                <w:szCs w:val="15"/>
              </w:rPr>
            </w:pPr>
            <w:r>
              <w:rPr>
                <w:rFonts w:ascii="Lucida Sans Unicode" w:hAnsi="Lucida Sans Unicode" w:cs="Lucida Sans Unicode"/>
                <w:bCs/>
                <w:sz w:val="15"/>
                <w:szCs w:val="15"/>
              </w:rPr>
              <w:t>43</w:t>
            </w:r>
          </w:p>
        </w:tc>
        <w:tc>
          <w:tcPr>
            <w:tcW w:w="810" w:type="dxa"/>
          </w:tcPr>
          <w:p w14:paraId="4BE0732C" w14:textId="77777777" w:rsidR="00177EBF" w:rsidRDefault="00177EBF" w:rsidP="007C2321">
            <w:pPr>
              <w:ind w:right="-161"/>
              <w:jc w:val="center"/>
              <w:rPr>
                <w:rFonts w:ascii="Lucida Sans Unicode" w:hAnsi="Lucida Sans Unicode" w:cs="Lucida Sans Unicode"/>
                <w:bCs/>
                <w:sz w:val="15"/>
                <w:szCs w:val="15"/>
              </w:rPr>
            </w:pPr>
          </w:p>
          <w:p w14:paraId="549D5B26" w14:textId="20A0977E" w:rsidR="00143FC9" w:rsidRDefault="00C540B4" w:rsidP="007C2321">
            <w:pPr>
              <w:ind w:right="-161"/>
              <w:jc w:val="center"/>
              <w:rPr>
                <w:rFonts w:ascii="Lucida Sans Unicode" w:hAnsi="Lucida Sans Unicode" w:cs="Lucida Sans Unicode"/>
                <w:b/>
                <w:color w:val="000000" w:themeColor="text1"/>
                <w:sz w:val="15"/>
                <w:szCs w:val="15"/>
              </w:rPr>
            </w:pPr>
            <w:r>
              <w:rPr>
                <w:rFonts w:ascii="Lucida Sans Unicode" w:hAnsi="Lucida Sans Unicode" w:cs="Lucida Sans Unicode"/>
                <w:bCs/>
                <w:sz w:val="15"/>
                <w:szCs w:val="15"/>
              </w:rPr>
              <w:t>16</w:t>
            </w:r>
          </w:p>
        </w:tc>
        <w:tc>
          <w:tcPr>
            <w:tcW w:w="669" w:type="dxa"/>
          </w:tcPr>
          <w:p w14:paraId="34E2C7B4" w14:textId="77777777" w:rsidR="00177EBF" w:rsidRDefault="00177EBF" w:rsidP="00177EBF">
            <w:pPr>
              <w:spacing w:line="276" w:lineRule="auto"/>
              <w:ind w:right="-5"/>
              <w:jc w:val="center"/>
              <w:rPr>
                <w:rFonts w:ascii="Lucida Sans Unicode" w:hAnsi="Lucida Sans Unicode" w:cs="Lucida Sans Unicode"/>
                <w:bCs/>
                <w:sz w:val="15"/>
                <w:szCs w:val="15"/>
              </w:rPr>
            </w:pPr>
          </w:p>
          <w:p w14:paraId="5EB0BCD3" w14:textId="4F957CD5" w:rsidR="00143FC9" w:rsidRPr="00177EBF" w:rsidRDefault="00177EBF" w:rsidP="00177EBF">
            <w:pPr>
              <w:spacing w:line="276" w:lineRule="auto"/>
              <w:ind w:right="-5"/>
              <w:jc w:val="center"/>
              <w:rPr>
                <w:rFonts w:ascii="Lucida Sans Unicode" w:hAnsi="Lucida Sans Unicode" w:cs="Lucida Sans Unicode"/>
                <w:bCs/>
                <w:sz w:val="15"/>
                <w:szCs w:val="15"/>
              </w:rPr>
            </w:pPr>
            <w:r w:rsidRPr="00177EBF">
              <w:rPr>
                <w:rFonts w:ascii="Lucida Sans Unicode" w:hAnsi="Lucida Sans Unicode" w:cs="Lucida Sans Unicode"/>
                <w:bCs/>
                <w:sz w:val="15"/>
                <w:szCs w:val="15"/>
              </w:rPr>
              <w:t>13</w:t>
            </w:r>
          </w:p>
          <w:p w14:paraId="587A68D3" w14:textId="191DA046" w:rsidR="00177EBF" w:rsidRPr="00177EBF" w:rsidRDefault="00177EBF" w:rsidP="00177EBF">
            <w:pPr>
              <w:spacing w:line="276" w:lineRule="auto"/>
              <w:ind w:right="-5"/>
              <w:jc w:val="center"/>
              <w:rPr>
                <w:rFonts w:ascii="Lucida Sans Unicode" w:hAnsi="Lucida Sans Unicode" w:cs="Lucida Sans Unicode"/>
                <w:bCs/>
                <w:sz w:val="15"/>
                <w:szCs w:val="15"/>
              </w:rPr>
            </w:pPr>
          </w:p>
        </w:tc>
        <w:tc>
          <w:tcPr>
            <w:tcW w:w="798" w:type="dxa"/>
            <w:vAlign w:val="center"/>
          </w:tcPr>
          <w:p w14:paraId="6D825490" w14:textId="31B61F85" w:rsidR="00143FC9" w:rsidRPr="007C2321" w:rsidRDefault="00143FC9" w:rsidP="007C2321">
            <w:pPr>
              <w:spacing w:line="276" w:lineRule="auto"/>
              <w:ind w:right="-161"/>
              <w:jc w:val="center"/>
              <w:rPr>
                <w:rFonts w:ascii="Lucida Sans Unicode" w:hAnsi="Lucida Sans Unicode" w:cs="Lucida Sans Unicode"/>
                <w:b/>
                <w:color w:val="000000" w:themeColor="text1"/>
                <w:sz w:val="15"/>
                <w:szCs w:val="15"/>
              </w:rPr>
            </w:pPr>
            <w:r>
              <w:rPr>
                <w:rFonts w:ascii="Lucida Sans Unicode" w:hAnsi="Lucida Sans Unicode" w:cs="Lucida Sans Unicode"/>
                <w:b/>
                <w:color w:val="000000" w:themeColor="text1"/>
                <w:sz w:val="15"/>
                <w:szCs w:val="15"/>
              </w:rPr>
              <w:t>3</w:t>
            </w:r>
            <w:r w:rsidR="007730DD">
              <w:rPr>
                <w:rFonts w:ascii="Lucida Sans Unicode" w:hAnsi="Lucida Sans Unicode" w:cs="Lucida Sans Unicode"/>
                <w:b/>
                <w:color w:val="000000" w:themeColor="text1"/>
                <w:sz w:val="15"/>
                <w:szCs w:val="15"/>
              </w:rPr>
              <w:t>77</w:t>
            </w:r>
          </w:p>
        </w:tc>
      </w:tr>
      <w:tr w:rsidR="00803E9E" w:rsidRPr="00026071" w14:paraId="4DD8DA43" w14:textId="77777777" w:rsidTr="004C5FAB">
        <w:trPr>
          <w:tblCellSpacing w:w="20" w:type="dxa"/>
        </w:trPr>
        <w:tc>
          <w:tcPr>
            <w:tcW w:w="1633" w:type="dxa"/>
            <w:vAlign w:val="center"/>
          </w:tcPr>
          <w:p w14:paraId="778D56DF" w14:textId="65D94F28" w:rsidR="00803E9E" w:rsidRPr="0043239A" w:rsidRDefault="00803E9E" w:rsidP="00803E9E">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Reglamento de sesiones de Consejo Distrital (CD) y Consejo Municipal (CM)</w:t>
            </w:r>
          </w:p>
        </w:tc>
        <w:tc>
          <w:tcPr>
            <w:tcW w:w="1094" w:type="dxa"/>
            <w:vAlign w:val="center"/>
          </w:tcPr>
          <w:p w14:paraId="044A94C3" w14:textId="77777777" w:rsidR="00803E9E" w:rsidRPr="0043239A" w:rsidRDefault="00803E9E" w:rsidP="00803E9E">
            <w:pPr>
              <w:spacing w:line="276" w:lineRule="auto"/>
              <w:ind w:right="-2"/>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Dirección Jurídica</w:t>
            </w:r>
          </w:p>
        </w:tc>
        <w:tc>
          <w:tcPr>
            <w:tcW w:w="953" w:type="dxa"/>
            <w:vAlign w:val="center"/>
          </w:tcPr>
          <w:p w14:paraId="3C39B81C" w14:textId="77777777" w:rsidR="00803E9E" w:rsidRPr="007C2321" w:rsidRDefault="00803E9E" w:rsidP="00803E9E">
            <w:pPr>
              <w:spacing w:line="276" w:lineRule="auto"/>
              <w:ind w:right="-140"/>
              <w:jc w:val="center"/>
              <w:rPr>
                <w:rFonts w:ascii="Lucida Sans Unicode" w:hAnsi="Lucida Sans Unicode" w:cs="Lucida Sans Unicode"/>
                <w:bCs/>
                <w:sz w:val="15"/>
                <w:szCs w:val="15"/>
              </w:rPr>
            </w:pPr>
            <w:r w:rsidRPr="007C2321">
              <w:rPr>
                <w:rFonts w:ascii="Lucida Sans Unicode" w:hAnsi="Lucida Sans Unicode" w:cs="Lucida Sans Unicode"/>
                <w:bCs/>
                <w:sz w:val="15"/>
                <w:szCs w:val="15"/>
              </w:rPr>
              <w:t>140</w:t>
            </w:r>
          </w:p>
        </w:tc>
        <w:tc>
          <w:tcPr>
            <w:tcW w:w="952" w:type="dxa"/>
            <w:vAlign w:val="center"/>
          </w:tcPr>
          <w:p w14:paraId="0D58D7A7" w14:textId="77777777" w:rsidR="00803E9E" w:rsidRPr="007C2321" w:rsidRDefault="00803E9E" w:rsidP="00803E9E">
            <w:pPr>
              <w:spacing w:line="276" w:lineRule="auto"/>
              <w:ind w:right="-146"/>
              <w:jc w:val="center"/>
              <w:rPr>
                <w:rFonts w:ascii="Lucida Sans Unicode" w:hAnsi="Lucida Sans Unicode" w:cs="Lucida Sans Unicode"/>
                <w:bCs/>
                <w:sz w:val="15"/>
                <w:szCs w:val="15"/>
              </w:rPr>
            </w:pPr>
            <w:r w:rsidRPr="007C2321">
              <w:rPr>
                <w:rFonts w:ascii="Lucida Sans Unicode" w:hAnsi="Lucida Sans Unicode" w:cs="Lucida Sans Unicode"/>
                <w:bCs/>
                <w:sz w:val="15"/>
                <w:szCs w:val="15"/>
              </w:rPr>
              <w:t>20</w:t>
            </w:r>
          </w:p>
        </w:tc>
        <w:tc>
          <w:tcPr>
            <w:tcW w:w="1378" w:type="dxa"/>
            <w:shd w:val="clear" w:color="auto" w:fill="FFFFFF" w:themeFill="background1"/>
            <w:vAlign w:val="center"/>
          </w:tcPr>
          <w:p w14:paraId="2455CE1A" w14:textId="77777777" w:rsidR="00803E9E" w:rsidRPr="007C2321" w:rsidRDefault="00803E9E" w:rsidP="00803E9E">
            <w:pPr>
              <w:spacing w:line="276" w:lineRule="auto"/>
              <w:ind w:right="-279"/>
              <w:jc w:val="center"/>
              <w:rPr>
                <w:rFonts w:ascii="Lucida Sans Unicode" w:hAnsi="Lucida Sans Unicode" w:cs="Lucida Sans Unicode"/>
                <w:bCs/>
                <w:sz w:val="15"/>
                <w:szCs w:val="15"/>
              </w:rPr>
            </w:pPr>
            <w:r w:rsidRPr="007C2321">
              <w:rPr>
                <w:rFonts w:ascii="Lucida Sans Unicode" w:hAnsi="Lucida Sans Unicode" w:cs="Lucida Sans Unicode"/>
                <w:bCs/>
                <w:sz w:val="15"/>
                <w:szCs w:val="15"/>
              </w:rPr>
              <w:t>-</w:t>
            </w:r>
          </w:p>
        </w:tc>
        <w:tc>
          <w:tcPr>
            <w:tcW w:w="1235" w:type="dxa"/>
            <w:shd w:val="clear" w:color="auto" w:fill="FFFFFF" w:themeFill="background1"/>
            <w:vAlign w:val="center"/>
          </w:tcPr>
          <w:p w14:paraId="0AD08A46" w14:textId="77777777" w:rsidR="00803E9E" w:rsidRPr="007C2321" w:rsidRDefault="00803E9E" w:rsidP="00803E9E">
            <w:pPr>
              <w:spacing w:line="276" w:lineRule="auto"/>
              <w:ind w:right="-5"/>
              <w:jc w:val="center"/>
              <w:rPr>
                <w:rFonts w:ascii="Lucida Sans Unicode" w:hAnsi="Lucida Sans Unicode" w:cs="Lucida Sans Unicode"/>
                <w:bCs/>
                <w:sz w:val="15"/>
                <w:szCs w:val="15"/>
              </w:rPr>
            </w:pPr>
            <w:r w:rsidRPr="007C2321">
              <w:rPr>
                <w:rFonts w:ascii="Lucida Sans Unicode" w:hAnsi="Lucida Sans Unicode" w:cs="Lucida Sans Unicode"/>
                <w:bCs/>
                <w:sz w:val="15"/>
                <w:szCs w:val="15"/>
              </w:rPr>
              <w:t>-</w:t>
            </w:r>
          </w:p>
        </w:tc>
        <w:tc>
          <w:tcPr>
            <w:tcW w:w="810" w:type="dxa"/>
            <w:vAlign w:val="center"/>
          </w:tcPr>
          <w:p w14:paraId="61017EC2" w14:textId="62EAFD9B"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2245A301" w14:textId="2BBB7710"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7D555633" w14:textId="353A8D25" w:rsidR="00803E9E" w:rsidRPr="007C2321" w:rsidRDefault="00803E9E" w:rsidP="00803E9E">
            <w:pPr>
              <w:spacing w:line="276" w:lineRule="auto"/>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000000" w:themeColor="text1"/>
                <w:sz w:val="15"/>
                <w:szCs w:val="15"/>
              </w:rPr>
              <w:t>160</w:t>
            </w:r>
          </w:p>
        </w:tc>
      </w:tr>
      <w:tr w:rsidR="00803E9E" w:rsidRPr="00026071" w14:paraId="2FE00EB9" w14:textId="77777777" w:rsidTr="004C5FAB">
        <w:trPr>
          <w:tblCellSpacing w:w="20" w:type="dxa"/>
        </w:trPr>
        <w:tc>
          <w:tcPr>
            <w:tcW w:w="1633" w:type="dxa"/>
            <w:vAlign w:val="center"/>
          </w:tcPr>
          <w:p w14:paraId="133A205F" w14:textId="77777777" w:rsidR="00803E9E" w:rsidRPr="0043239A" w:rsidRDefault="00803E9E" w:rsidP="00803E9E">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Trámites jurídicos</w:t>
            </w:r>
          </w:p>
        </w:tc>
        <w:tc>
          <w:tcPr>
            <w:tcW w:w="1094" w:type="dxa"/>
            <w:vAlign w:val="center"/>
          </w:tcPr>
          <w:p w14:paraId="37F8A2CC" w14:textId="77777777" w:rsidR="00803E9E" w:rsidRPr="0043239A" w:rsidRDefault="00803E9E" w:rsidP="00803E9E">
            <w:pPr>
              <w:spacing w:line="276" w:lineRule="auto"/>
              <w:ind w:right="-2"/>
              <w:jc w:val="center"/>
              <w:rPr>
                <w:rFonts w:ascii="Lucida Sans Unicode" w:eastAsia="Arial Narrow" w:hAnsi="Lucida Sans Unicode" w:cs="Lucida Sans Unicode"/>
                <w:b/>
                <w:color w:val="00758D"/>
                <w:sz w:val="14"/>
                <w:szCs w:val="14"/>
              </w:rPr>
            </w:pPr>
            <w:r w:rsidRPr="0043239A">
              <w:rPr>
                <w:rFonts w:ascii="Lucida Sans Unicode" w:hAnsi="Lucida Sans Unicode" w:cs="Lucida Sans Unicode"/>
                <w:bCs/>
                <w:sz w:val="14"/>
                <w:szCs w:val="14"/>
              </w:rPr>
              <w:t>Dirección Jurídica</w:t>
            </w:r>
          </w:p>
        </w:tc>
        <w:tc>
          <w:tcPr>
            <w:tcW w:w="953" w:type="dxa"/>
            <w:shd w:val="clear" w:color="auto" w:fill="FFFFFF" w:themeFill="background1"/>
            <w:vAlign w:val="center"/>
          </w:tcPr>
          <w:p w14:paraId="588A2E1F" w14:textId="77777777" w:rsidR="00803E9E" w:rsidRPr="007C2321" w:rsidRDefault="00803E9E" w:rsidP="00803E9E">
            <w:pPr>
              <w:spacing w:line="276" w:lineRule="auto"/>
              <w:ind w:right="-140"/>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952" w:type="dxa"/>
            <w:shd w:val="clear" w:color="auto" w:fill="FFFFFF" w:themeFill="background1"/>
            <w:vAlign w:val="center"/>
          </w:tcPr>
          <w:p w14:paraId="48183613" w14:textId="77777777" w:rsidR="00803E9E" w:rsidRPr="007C2321" w:rsidRDefault="00803E9E" w:rsidP="00803E9E">
            <w:pPr>
              <w:spacing w:line="276" w:lineRule="auto"/>
              <w:ind w:right="-146"/>
              <w:jc w:val="center"/>
              <w:rPr>
                <w:rFonts w:ascii="Lucida Sans Unicode" w:hAnsi="Lucida Sans Unicode" w:cs="Lucida Sans Unicode"/>
                <w:bCs/>
                <w:color w:val="000000" w:themeColor="text1"/>
                <w:sz w:val="15"/>
                <w:szCs w:val="15"/>
              </w:rPr>
            </w:pPr>
            <w:r w:rsidRPr="007C2321">
              <w:rPr>
                <w:rFonts w:ascii="Lucida Sans Unicode" w:hAnsi="Lucida Sans Unicode" w:cs="Lucida Sans Unicode"/>
                <w:bCs/>
                <w:color w:val="000000" w:themeColor="text1"/>
                <w:sz w:val="15"/>
                <w:szCs w:val="15"/>
              </w:rPr>
              <w:t>20</w:t>
            </w:r>
          </w:p>
        </w:tc>
        <w:tc>
          <w:tcPr>
            <w:tcW w:w="1378" w:type="dxa"/>
            <w:shd w:val="clear" w:color="auto" w:fill="FFFFFF" w:themeFill="background1"/>
            <w:vAlign w:val="center"/>
          </w:tcPr>
          <w:p w14:paraId="63DF566F" w14:textId="77777777" w:rsidR="00803E9E" w:rsidRPr="007C2321" w:rsidRDefault="00803E9E" w:rsidP="00803E9E">
            <w:pPr>
              <w:spacing w:line="276" w:lineRule="auto"/>
              <w:ind w:right="-279"/>
              <w:jc w:val="center"/>
              <w:rPr>
                <w:rFonts w:ascii="Lucida Sans Unicode" w:eastAsia="Arial Narrow" w:hAnsi="Lucida Sans Unicode" w:cs="Lucida Sans Unicode"/>
                <w:bCs/>
                <w:color w:val="000000" w:themeColor="text1"/>
                <w:sz w:val="15"/>
                <w:szCs w:val="15"/>
              </w:rPr>
            </w:pPr>
            <w:r w:rsidRPr="007C2321">
              <w:rPr>
                <w:rFonts w:ascii="Lucida Sans Unicode" w:eastAsia="Arial Narrow" w:hAnsi="Lucida Sans Unicode" w:cs="Lucida Sans Unicode"/>
                <w:bCs/>
                <w:color w:val="000000" w:themeColor="text1"/>
                <w:sz w:val="15"/>
                <w:szCs w:val="15"/>
              </w:rPr>
              <w:t>-</w:t>
            </w:r>
          </w:p>
        </w:tc>
        <w:tc>
          <w:tcPr>
            <w:tcW w:w="1235" w:type="dxa"/>
            <w:shd w:val="clear" w:color="auto" w:fill="FFFFFF" w:themeFill="background1"/>
            <w:vAlign w:val="center"/>
          </w:tcPr>
          <w:p w14:paraId="0A03D0DF" w14:textId="77777777" w:rsidR="00803E9E" w:rsidRPr="007C2321" w:rsidRDefault="00803E9E" w:rsidP="00803E9E">
            <w:pPr>
              <w:spacing w:line="276" w:lineRule="auto"/>
              <w:ind w:right="-5"/>
              <w:jc w:val="center"/>
              <w:rPr>
                <w:rFonts w:ascii="Lucida Sans Unicode" w:eastAsia="Arial Narrow" w:hAnsi="Lucida Sans Unicode" w:cs="Lucida Sans Unicode"/>
                <w:bCs/>
                <w:color w:val="000000" w:themeColor="text1"/>
                <w:sz w:val="15"/>
                <w:szCs w:val="15"/>
              </w:rPr>
            </w:pPr>
            <w:r w:rsidRPr="007C2321">
              <w:rPr>
                <w:rFonts w:ascii="Lucida Sans Unicode" w:eastAsia="Arial Narrow" w:hAnsi="Lucida Sans Unicode" w:cs="Lucida Sans Unicode"/>
                <w:bCs/>
                <w:color w:val="000000" w:themeColor="text1"/>
                <w:sz w:val="15"/>
                <w:szCs w:val="15"/>
              </w:rPr>
              <w:t>-</w:t>
            </w:r>
          </w:p>
        </w:tc>
        <w:tc>
          <w:tcPr>
            <w:tcW w:w="810" w:type="dxa"/>
            <w:vAlign w:val="center"/>
          </w:tcPr>
          <w:p w14:paraId="28157590" w14:textId="6C101413" w:rsidR="00803E9E" w:rsidRPr="007C2321" w:rsidRDefault="00803E9E" w:rsidP="00803E9E">
            <w:pPr>
              <w:ind w:right="-161"/>
              <w:jc w:val="center"/>
              <w:rPr>
                <w:rFonts w:ascii="Lucida Sans Unicode" w:eastAsia="Arial Narrow"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60F2ADF9" w14:textId="51D35FE7" w:rsidR="00803E9E" w:rsidRPr="007C2321" w:rsidRDefault="00803E9E" w:rsidP="00803E9E">
            <w:pPr>
              <w:ind w:right="-161"/>
              <w:jc w:val="center"/>
              <w:rPr>
                <w:rFonts w:ascii="Lucida Sans Unicode" w:eastAsia="Arial Narrow"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4F70A7BE" w14:textId="48C24C37" w:rsidR="00803E9E" w:rsidRPr="007C2321" w:rsidRDefault="00803E9E" w:rsidP="00803E9E">
            <w:pPr>
              <w:spacing w:line="276" w:lineRule="auto"/>
              <w:ind w:right="-161"/>
              <w:jc w:val="center"/>
              <w:rPr>
                <w:rFonts w:ascii="Lucida Sans Unicode" w:eastAsia="Arial Narrow" w:hAnsi="Lucida Sans Unicode" w:cs="Lucida Sans Unicode"/>
                <w:b/>
                <w:color w:val="000000" w:themeColor="text1"/>
                <w:sz w:val="15"/>
                <w:szCs w:val="15"/>
              </w:rPr>
            </w:pPr>
            <w:r w:rsidRPr="007C2321">
              <w:rPr>
                <w:rFonts w:ascii="Lucida Sans Unicode" w:eastAsia="Arial Narrow" w:hAnsi="Lucida Sans Unicode" w:cs="Lucida Sans Unicode"/>
                <w:b/>
                <w:color w:val="000000" w:themeColor="text1"/>
                <w:sz w:val="15"/>
                <w:szCs w:val="15"/>
              </w:rPr>
              <w:t>20</w:t>
            </w:r>
          </w:p>
        </w:tc>
      </w:tr>
      <w:tr w:rsidR="00803E9E" w:rsidRPr="00026071" w14:paraId="7D3A943C" w14:textId="77777777" w:rsidTr="004C5FAB">
        <w:trPr>
          <w:tblCellSpacing w:w="20" w:type="dxa"/>
        </w:trPr>
        <w:tc>
          <w:tcPr>
            <w:tcW w:w="1633" w:type="dxa"/>
            <w:vAlign w:val="center"/>
          </w:tcPr>
          <w:p w14:paraId="41A19BDC" w14:textId="13962040" w:rsidR="00803E9E" w:rsidRPr="0043239A" w:rsidRDefault="00803E9E" w:rsidP="00803E9E">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lastRenderedPageBreak/>
              <w:t>Protocolo de atención y análisis de riesgo en violencia política contra las mujeres en razón de género (VPMRG)</w:t>
            </w:r>
          </w:p>
        </w:tc>
        <w:tc>
          <w:tcPr>
            <w:tcW w:w="1094" w:type="dxa"/>
            <w:vAlign w:val="center"/>
          </w:tcPr>
          <w:p w14:paraId="6FE519CA" w14:textId="77777777" w:rsidR="00803E9E" w:rsidRPr="0043239A" w:rsidRDefault="00803E9E" w:rsidP="00803E9E">
            <w:pPr>
              <w:spacing w:line="276" w:lineRule="auto"/>
              <w:ind w:right="-2"/>
              <w:jc w:val="center"/>
              <w:rPr>
                <w:rFonts w:ascii="Lucida Sans Unicode" w:hAnsi="Lucida Sans Unicode" w:cs="Lucida Sans Unicode"/>
                <w:bCs/>
                <w:color w:val="1B7AA5"/>
                <w:sz w:val="14"/>
                <w:szCs w:val="14"/>
              </w:rPr>
            </w:pPr>
            <w:r w:rsidRPr="0043239A">
              <w:rPr>
                <w:rFonts w:ascii="Lucida Sans Unicode" w:hAnsi="Lucida Sans Unicode" w:cs="Lucida Sans Unicode"/>
                <w:bCs/>
                <w:color w:val="000000" w:themeColor="text1"/>
                <w:sz w:val="14"/>
                <w:szCs w:val="14"/>
              </w:rPr>
              <w:t>Dirección Ejecutiva de Prerrogativas</w:t>
            </w:r>
          </w:p>
        </w:tc>
        <w:tc>
          <w:tcPr>
            <w:tcW w:w="953" w:type="dxa"/>
            <w:vAlign w:val="center"/>
          </w:tcPr>
          <w:p w14:paraId="431B568A" w14:textId="77777777" w:rsidR="00803E9E" w:rsidRPr="007C2321" w:rsidRDefault="00803E9E" w:rsidP="00803E9E">
            <w:pPr>
              <w:spacing w:line="276" w:lineRule="auto"/>
              <w:ind w:right="-140"/>
              <w:jc w:val="center"/>
              <w:rPr>
                <w:rFonts w:ascii="Lucida Sans Unicode" w:hAnsi="Lucida Sans Unicode" w:cs="Lucida Sans Unicode"/>
                <w:bCs/>
                <w:color w:val="000000" w:themeColor="text1"/>
                <w:sz w:val="15"/>
                <w:szCs w:val="15"/>
              </w:rPr>
            </w:pPr>
            <w:r w:rsidRPr="007C2321">
              <w:rPr>
                <w:rFonts w:ascii="Lucida Sans Unicode" w:hAnsi="Lucida Sans Unicode" w:cs="Lucida Sans Unicode"/>
                <w:bCs/>
                <w:color w:val="000000" w:themeColor="text1"/>
                <w:sz w:val="15"/>
                <w:szCs w:val="15"/>
              </w:rPr>
              <w:t>140</w:t>
            </w:r>
          </w:p>
        </w:tc>
        <w:tc>
          <w:tcPr>
            <w:tcW w:w="952" w:type="dxa"/>
            <w:vAlign w:val="center"/>
          </w:tcPr>
          <w:p w14:paraId="0AD3C53A" w14:textId="77777777" w:rsidR="00803E9E" w:rsidRPr="007C2321" w:rsidRDefault="00803E9E" w:rsidP="00803E9E">
            <w:pPr>
              <w:spacing w:line="276" w:lineRule="auto"/>
              <w:ind w:right="-146"/>
              <w:jc w:val="center"/>
              <w:rPr>
                <w:rFonts w:ascii="Lucida Sans Unicode" w:hAnsi="Lucida Sans Unicode" w:cs="Lucida Sans Unicode"/>
                <w:bCs/>
                <w:color w:val="000000" w:themeColor="text1"/>
                <w:sz w:val="15"/>
                <w:szCs w:val="15"/>
              </w:rPr>
            </w:pPr>
            <w:r w:rsidRPr="007C2321">
              <w:rPr>
                <w:rFonts w:ascii="Lucida Sans Unicode" w:hAnsi="Lucida Sans Unicode" w:cs="Lucida Sans Unicode"/>
                <w:bCs/>
                <w:color w:val="000000" w:themeColor="text1"/>
                <w:sz w:val="15"/>
                <w:szCs w:val="15"/>
              </w:rPr>
              <w:t>20</w:t>
            </w:r>
          </w:p>
        </w:tc>
        <w:tc>
          <w:tcPr>
            <w:tcW w:w="1378" w:type="dxa"/>
            <w:shd w:val="clear" w:color="auto" w:fill="FFFFFF" w:themeFill="background1"/>
            <w:vAlign w:val="center"/>
          </w:tcPr>
          <w:p w14:paraId="7941F46B" w14:textId="75F67E47" w:rsidR="00803E9E" w:rsidRPr="007C2321" w:rsidRDefault="00803E9E" w:rsidP="00803E9E">
            <w:pPr>
              <w:spacing w:line="276" w:lineRule="auto"/>
              <w:ind w:right="-279"/>
              <w:jc w:val="center"/>
              <w:rPr>
                <w:rFonts w:ascii="Lucida Sans Unicode" w:hAnsi="Lucida Sans Unicode" w:cs="Lucida Sans Unicode"/>
                <w:bCs/>
                <w:color w:val="000000" w:themeColor="text1"/>
                <w:sz w:val="15"/>
                <w:szCs w:val="15"/>
              </w:rPr>
            </w:pPr>
            <w:r>
              <w:rPr>
                <w:rFonts w:ascii="Lucida Sans Unicode" w:hAnsi="Lucida Sans Unicode" w:cs="Lucida Sans Unicode"/>
                <w:bCs/>
                <w:color w:val="000000" w:themeColor="text1"/>
                <w:sz w:val="15"/>
                <w:szCs w:val="15"/>
              </w:rPr>
              <w:t>11</w:t>
            </w:r>
          </w:p>
        </w:tc>
        <w:tc>
          <w:tcPr>
            <w:tcW w:w="1235" w:type="dxa"/>
            <w:vAlign w:val="center"/>
          </w:tcPr>
          <w:p w14:paraId="724AAF78" w14:textId="77777777" w:rsidR="00803E9E" w:rsidRPr="007C2321" w:rsidRDefault="00803E9E" w:rsidP="00803E9E">
            <w:pPr>
              <w:spacing w:line="276" w:lineRule="auto"/>
              <w:ind w:right="-5"/>
              <w:jc w:val="center"/>
              <w:rPr>
                <w:rFonts w:ascii="Lucida Sans Unicode" w:hAnsi="Lucida Sans Unicode" w:cs="Lucida Sans Unicode"/>
                <w:bCs/>
                <w:color w:val="000000" w:themeColor="text1"/>
                <w:sz w:val="15"/>
                <w:szCs w:val="15"/>
              </w:rPr>
            </w:pPr>
            <w:r w:rsidRPr="007C2321">
              <w:rPr>
                <w:rFonts w:ascii="Lucida Sans Unicode" w:hAnsi="Lucida Sans Unicode" w:cs="Lucida Sans Unicode"/>
                <w:bCs/>
                <w:color w:val="000000" w:themeColor="text1"/>
                <w:sz w:val="15"/>
                <w:szCs w:val="15"/>
              </w:rPr>
              <w:t>5</w:t>
            </w:r>
          </w:p>
        </w:tc>
        <w:tc>
          <w:tcPr>
            <w:tcW w:w="810" w:type="dxa"/>
            <w:vAlign w:val="center"/>
          </w:tcPr>
          <w:p w14:paraId="7F6AF1F5" w14:textId="3FDF04E7"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7B10FC5C" w14:textId="3512F883"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363A7F83" w14:textId="643C5EE2" w:rsidR="00803E9E" w:rsidRPr="007C2321" w:rsidRDefault="00803E9E" w:rsidP="00803E9E">
            <w:pPr>
              <w:spacing w:line="276" w:lineRule="auto"/>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000000" w:themeColor="text1"/>
                <w:sz w:val="15"/>
                <w:szCs w:val="15"/>
              </w:rPr>
              <w:t>1</w:t>
            </w:r>
            <w:r>
              <w:rPr>
                <w:rFonts w:ascii="Lucida Sans Unicode" w:hAnsi="Lucida Sans Unicode" w:cs="Lucida Sans Unicode"/>
                <w:b/>
                <w:color w:val="000000" w:themeColor="text1"/>
                <w:sz w:val="15"/>
                <w:szCs w:val="15"/>
              </w:rPr>
              <w:t>76</w:t>
            </w:r>
          </w:p>
        </w:tc>
      </w:tr>
      <w:tr w:rsidR="00803E9E" w:rsidRPr="00026071" w14:paraId="10A2A369" w14:textId="77777777" w:rsidTr="004C5FAB">
        <w:trPr>
          <w:tblCellSpacing w:w="20" w:type="dxa"/>
        </w:trPr>
        <w:tc>
          <w:tcPr>
            <w:tcW w:w="1633" w:type="dxa"/>
            <w:vAlign w:val="center"/>
          </w:tcPr>
          <w:p w14:paraId="4B55C539" w14:textId="77777777" w:rsidR="00803E9E" w:rsidRPr="0043239A" w:rsidRDefault="00803E9E" w:rsidP="00803E9E">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Registro de candidaturas y subprocesos</w:t>
            </w:r>
          </w:p>
        </w:tc>
        <w:tc>
          <w:tcPr>
            <w:tcW w:w="1094" w:type="dxa"/>
            <w:vAlign w:val="center"/>
          </w:tcPr>
          <w:p w14:paraId="347BE643" w14:textId="77777777" w:rsidR="00803E9E" w:rsidRPr="0043239A" w:rsidRDefault="00803E9E" w:rsidP="00803E9E">
            <w:pPr>
              <w:spacing w:line="276" w:lineRule="auto"/>
              <w:ind w:right="-2"/>
              <w:jc w:val="center"/>
              <w:rPr>
                <w:rFonts w:ascii="Lucida Sans Unicode" w:hAnsi="Lucida Sans Unicode" w:cs="Lucida Sans Unicode"/>
                <w:bCs/>
                <w:color w:val="1B7AA5"/>
                <w:sz w:val="14"/>
                <w:szCs w:val="14"/>
              </w:rPr>
            </w:pPr>
            <w:r w:rsidRPr="0043239A">
              <w:rPr>
                <w:rFonts w:ascii="Lucida Sans Unicode" w:hAnsi="Lucida Sans Unicode" w:cs="Lucida Sans Unicode"/>
                <w:bCs/>
                <w:color w:val="000000" w:themeColor="text1"/>
                <w:sz w:val="14"/>
                <w:szCs w:val="14"/>
              </w:rPr>
              <w:t>Dirección Ejecutiva de Prerrogativas</w:t>
            </w:r>
          </w:p>
        </w:tc>
        <w:tc>
          <w:tcPr>
            <w:tcW w:w="953" w:type="dxa"/>
            <w:shd w:val="clear" w:color="auto" w:fill="FFFFFF" w:themeFill="background1"/>
            <w:vAlign w:val="center"/>
          </w:tcPr>
          <w:p w14:paraId="103D67EB" w14:textId="77777777" w:rsidR="00803E9E" w:rsidRPr="007C2321" w:rsidRDefault="00803E9E" w:rsidP="00803E9E">
            <w:pPr>
              <w:spacing w:line="276" w:lineRule="auto"/>
              <w:ind w:right="-140"/>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952" w:type="dxa"/>
            <w:shd w:val="clear" w:color="auto" w:fill="FFFFFF" w:themeFill="background1"/>
            <w:vAlign w:val="center"/>
          </w:tcPr>
          <w:p w14:paraId="1EC8521A" w14:textId="77777777" w:rsidR="00803E9E" w:rsidRPr="007C2321" w:rsidRDefault="00803E9E" w:rsidP="00803E9E">
            <w:pPr>
              <w:spacing w:line="276" w:lineRule="auto"/>
              <w:ind w:right="-146"/>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378" w:type="dxa"/>
            <w:shd w:val="clear" w:color="auto" w:fill="FFFFFF" w:themeFill="background1"/>
            <w:vAlign w:val="center"/>
          </w:tcPr>
          <w:p w14:paraId="06027DF9" w14:textId="77777777" w:rsidR="00803E9E" w:rsidRPr="007C2321" w:rsidRDefault="00803E9E" w:rsidP="00803E9E">
            <w:pPr>
              <w:spacing w:line="276" w:lineRule="auto"/>
              <w:ind w:right="-279"/>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235" w:type="dxa"/>
            <w:vAlign w:val="center"/>
          </w:tcPr>
          <w:p w14:paraId="28A77AB9" w14:textId="5E06BD3E" w:rsidR="00803E9E" w:rsidRPr="007C2321" w:rsidRDefault="00803E9E" w:rsidP="00803E9E">
            <w:pPr>
              <w:spacing w:line="276" w:lineRule="auto"/>
              <w:ind w:right="-5"/>
              <w:jc w:val="center"/>
              <w:rPr>
                <w:rFonts w:ascii="Lucida Sans Unicode" w:hAnsi="Lucida Sans Unicode" w:cs="Lucida Sans Unicode"/>
                <w:bCs/>
                <w:color w:val="000000" w:themeColor="text1"/>
                <w:sz w:val="15"/>
                <w:szCs w:val="15"/>
              </w:rPr>
            </w:pPr>
            <w:r w:rsidRPr="007C2321">
              <w:rPr>
                <w:rFonts w:ascii="Lucida Sans Unicode" w:hAnsi="Lucida Sans Unicode" w:cs="Lucida Sans Unicode"/>
                <w:bCs/>
                <w:color w:val="000000" w:themeColor="text1"/>
                <w:sz w:val="15"/>
                <w:szCs w:val="15"/>
              </w:rPr>
              <w:t>3</w:t>
            </w:r>
            <w:r>
              <w:rPr>
                <w:rFonts w:ascii="Lucida Sans Unicode" w:hAnsi="Lucida Sans Unicode" w:cs="Lucida Sans Unicode"/>
                <w:bCs/>
                <w:color w:val="000000" w:themeColor="text1"/>
                <w:sz w:val="15"/>
                <w:szCs w:val="15"/>
              </w:rPr>
              <w:t>1</w:t>
            </w:r>
          </w:p>
        </w:tc>
        <w:tc>
          <w:tcPr>
            <w:tcW w:w="810" w:type="dxa"/>
            <w:vAlign w:val="center"/>
          </w:tcPr>
          <w:p w14:paraId="5C23B689" w14:textId="41C6A916"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341B0744" w14:textId="1E04D487"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3C1BC6B3" w14:textId="5F900BA1" w:rsidR="00803E9E" w:rsidRPr="007C2321" w:rsidRDefault="00803E9E" w:rsidP="00803E9E">
            <w:pPr>
              <w:spacing w:line="276" w:lineRule="auto"/>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000000" w:themeColor="text1"/>
                <w:sz w:val="15"/>
                <w:szCs w:val="15"/>
              </w:rPr>
              <w:t>3</w:t>
            </w:r>
            <w:r>
              <w:rPr>
                <w:rFonts w:ascii="Lucida Sans Unicode" w:hAnsi="Lucida Sans Unicode" w:cs="Lucida Sans Unicode"/>
                <w:b/>
                <w:color w:val="000000" w:themeColor="text1"/>
                <w:sz w:val="15"/>
                <w:szCs w:val="15"/>
              </w:rPr>
              <w:t>1</w:t>
            </w:r>
          </w:p>
        </w:tc>
      </w:tr>
      <w:tr w:rsidR="00803E9E" w:rsidRPr="00026071" w14:paraId="4973A770" w14:textId="77777777" w:rsidTr="004C5FAB">
        <w:trPr>
          <w:tblCellSpacing w:w="20" w:type="dxa"/>
        </w:trPr>
        <w:tc>
          <w:tcPr>
            <w:tcW w:w="1633" w:type="dxa"/>
            <w:vAlign w:val="center"/>
          </w:tcPr>
          <w:p w14:paraId="4A63B994" w14:textId="77777777" w:rsidR="00803E9E" w:rsidRPr="0043239A" w:rsidRDefault="00803E9E" w:rsidP="00803E9E">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Debates en el Proceso Electoral Concurrente 2023-2024</w:t>
            </w:r>
          </w:p>
        </w:tc>
        <w:tc>
          <w:tcPr>
            <w:tcW w:w="1094" w:type="dxa"/>
            <w:vAlign w:val="center"/>
          </w:tcPr>
          <w:p w14:paraId="6ED332B6" w14:textId="77777777" w:rsidR="00803E9E" w:rsidRPr="0043239A" w:rsidRDefault="00803E9E" w:rsidP="00803E9E">
            <w:pPr>
              <w:spacing w:line="276" w:lineRule="auto"/>
              <w:ind w:right="-2"/>
              <w:jc w:val="center"/>
              <w:rPr>
                <w:rFonts w:ascii="Lucida Sans Unicode" w:hAnsi="Lucida Sans Unicode" w:cs="Lucida Sans Unicode"/>
                <w:b/>
                <w:color w:val="1B7AA5"/>
                <w:sz w:val="14"/>
                <w:szCs w:val="14"/>
              </w:rPr>
            </w:pPr>
            <w:r w:rsidRPr="0043239A">
              <w:rPr>
                <w:rFonts w:ascii="Lucida Sans Unicode" w:hAnsi="Lucida Sans Unicode" w:cs="Lucida Sans Unicode"/>
                <w:bCs/>
                <w:color w:val="000000" w:themeColor="text1"/>
                <w:sz w:val="14"/>
                <w:szCs w:val="14"/>
              </w:rPr>
              <w:t>Dirección Ejecutiva de Prerrogativas</w:t>
            </w:r>
          </w:p>
        </w:tc>
        <w:tc>
          <w:tcPr>
            <w:tcW w:w="953" w:type="dxa"/>
            <w:shd w:val="clear" w:color="auto" w:fill="FFFFFF" w:themeFill="background1"/>
          </w:tcPr>
          <w:p w14:paraId="374D690D" w14:textId="77777777" w:rsidR="00803E9E" w:rsidRPr="007C2321" w:rsidRDefault="00803E9E" w:rsidP="00803E9E">
            <w:pPr>
              <w:spacing w:line="276" w:lineRule="auto"/>
              <w:ind w:right="-140"/>
              <w:jc w:val="center"/>
              <w:rPr>
                <w:rFonts w:ascii="Lucida Sans Unicode" w:hAnsi="Lucida Sans Unicode" w:cs="Lucida Sans Unicode"/>
                <w:b/>
                <w:color w:val="1B7AA5"/>
                <w:sz w:val="15"/>
                <w:szCs w:val="15"/>
              </w:rPr>
            </w:pPr>
          </w:p>
          <w:p w14:paraId="2FC3F828" w14:textId="77777777" w:rsidR="00803E9E" w:rsidRPr="007C2321" w:rsidRDefault="00803E9E" w:rsidP="00803E9E">
            <w:pPr>
              <w:spacing w:line="276" w:lineRule="auto"/>
              <w:ind w:right="-140"/>
              <w:jc w:val="center"/>
              <w:rPr>
                <w:rFonts w:ascii="Lucida Sans Unicode" w:hAnsi="Lucida Sans Unicode" w:cs="Lucida Sans Unicode"/>
                <w:b/>
                <w:color w:val="1B7AA5"/>
                <w:sz w:val="15"/>
                <w:szCs w:val="15"/>
              </w:rPr>
            </w:pPr>
          </w:p>
          <w:p w14:paraId="0C13E79B" w14:textId="77777777" w:rsidR="00803E9E" w:rsidRPr="007C2321" w:rsidRDefault="00803E9E" w:rsidP="00803E9E">
            <w:pPr>
              <w:spacing w:line="276" w:lineRule="auto"/>
              <w:ind w:right="-140"/>
              <w:jc w:val="center"/>
              <w:rPr>
                <w:rFonts w:ascii="Lucida Sans Unicode" w:eastAsia="Arial Narrow"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952" w:type="dxa"/>
            <w:shd w:val="clear" w:color="auto" w:fill="FFFFFF" w:themeFill="background1"/>
          </w:tcPr>
          <w:p w14:paraId="72A8ED50" w14:textId="77777777" w:rsidR="00803E9E" w:rsidRPr="007C2321" w:rsidRDefault="00803E9E" w:rsidP="00803E9E">
            <w:pPr>
              <w:spacing w:line="276" w:lineRule="auto"/>
              <w:ind w:right="-146"/>
              <w:jc w:val="center"/>
              <w:rPr>
                <w:rFonts w:ascii="Lucida Sans Unicode" w:hAnsi="Lucida Sans Unicode" w:cs="Lucida Sans Unicode"/>
                <w:b/>
                <w:color w:val="1B7AA5"/>
                <w:sz w:val="15"/>
                <w:szCs w:val="15"/>
              </w:rPr>
            </w:pPr>
          </w:p>
          <w:p w14:paraId="55A50541" w14:textId="77777777" w:rsidR="00803E9E" w:rsidRPr="007C2321" w:rsidRDefault="00803E9E" w:rsidP="00803E9E">
            <w:pPr>
              <w:spacing w:line="276" w:lineRule="auto"/>
              <w:ind w:right="-146"/>
              <w:jc w:val="center"/>
              <w:rPr>
                <w:rFonts w:ascii="Lucida Sans Unicode" w:hAnsi="Lucida Sans Unicode" w:cs="Lucida Sans Unicode"/>
                <w:b/>
                <w:color w:val="1B7AA5"/>
                <w:sz w:val="15"/>
                <w:szCs w:val="15"/>
              </w:rPr>
            </w:pPr>
          </w:p>
          <w:p w14:paraId="36C77DBC" w14:textId="77777777" w:rsidR="00803E9E" w:rsidRPr="007C2321" w:rsidRDefault="00803E9E" w:rsidP="00803E9E">
            <w:pPr>
              <w:spacing w:line="276" w:lineRule="auto"/>
              <w:ind w:right="-146"/>
              <w:jc w:val="center"/>
              <w:rPr>
                <w:rFonts w:ascii="Lucida Sans Unicode" w:eastAsia="Arial Narrow"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378" w:type="dxa"/>
            <w:shd w:val="clear" w:color="auto" w:fill="FFFFFF" w:themeFill="background1"/>
          </w:tcPr>
          <w:p w14:paraId="1E2F5716" w14:textId="77777777" w:rsidR="00803E9E" w:rsidRPr="007C2321" w:rsidRDefault="00803E9E" w:rsidP="00803E9E">
            <w:pPr>
              <w:spacing w:line="276" w:lineRule="auto"/>
              <w:ind w:right="-279"/>
              <w:jc w:val="center"/>
              <w:rPr>
                <w:rFonts w:ascii="Lucida Sans Unicode" w:hAnsi="Lucida Sans Unicode" w:cs="Lucida Sans Unicode"/>
                <w:b/>
                <w:color w:val="1B7AA5"/>
                <w:sz w:val="15"/>
                <w:szCs w:val="15"/>
              </w:rPr>
            </w:pPr>
          </w:p>
          <w:p w14:paraId="192CACE7" w14:textId="77777777" w:rsidR="00803E9E" w:rsidRPr="007C2321" w:rsidRDefault="00803E9E" w:rsidP="00803E9E">
            <w:pPr>
              <w:spacing w:line="276" w:lineRule="auto"/>
              <w:ind w:right="-279"/>
              <w:jc w:val="center"/>
              <w:rPr>
                <w:rFonts w:ascii="Lucida Sans Unicode" w:hAnsi="Lucida Sans Unicode" w:cs="Lucida Sans Unicode"/>
                <w:b/>
                <w:color w:val="1B7AA5"/>
                <w:sz w:val="15"/>
                <w:szCs w:val="15"/>
              </w:rPr>
            </w:pPr>
          </w:p>
          <w:p w14:paraId="61F1DF73" w14:textId="77777777" w:rsidR="00803E9E" w:rsidRPr="007C2321" w:rsidRDefault="00803E9E" w:rsidP="00803E9E">
            <w:pPr>
              <w:spacing w:line="276" w:lineRule="auto"/>
              <w:ind w:right="-279"/>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235" w:type="dxa"/>
            <w:vAlign w:val="center"/>
          </w:tcPr>
          <w:p w14:paraId="17162E33" w14:textId="0B3D1B5E" w:rsidR="00803E9E" w:rsidRPr="007C2321" w:rsidRDefault="00803E9E" w:rsidP="00803E9E">
            <w:pPr>
              <w:spacing w:line="276" w:lineRule="auto"/>
              <w:ind w:right="-5"/>
              <w:jc w:val="center"/>
              <w:rPr>
                <w:rFonts w:ascii="Lucida Sans Unicode" w:hAnsi="Lucida Sans Unicode" w:cs="Lucida Sans Unicode"/>
                <w:bCs/>
                <w:color w:val="000000" w:themeColor="text1"/>
                <w:sz w:val="15"/>
                <w:szCs w:val="15"/>
              </w:rPr>
            </w:pPr>
            <w:r w:rsidRPr="007C2321">
              <w:rPr>
                <w:rFonts w:ascii="Lucida Sans Unicode" w:hAnsi="Lucida Sans Unicode" w:cs="Lucida Sans Unicode"/>
                <w:bCs/>
                <w:color w:val="000000" w:themeColor="text1"/>
                <w:sz w:val="15"/>
                <w:szCs w:val="15"/>
              </w:rPr>
              <w:t>1</w:t>
            </w:r>
            <w:r>
              <w:rPr>
                <w:rFonts w:ascii="Lucida Sans Unicode" w:hAnsi="Lucida Sans Unicode" w:cs="Lucida Sans Unicode"/>
                <w:bCs/>
                <w:color w:val="000000" w:themeColor="text1"/>
                <w:sz w:val="15"/>
                <w:szCs w:val="15"/>
              </w:rPr>
              <w:t>4</w:t>
            </w:r>
          </w:p>
        </w:tc>
        <w:tc>
          <w:tcPr>
            <w:tcW w:w="810" w:type="dxa"/>
            <w:vAlign w:val="center"/>
          </w:tcPr>
          <w:p w14:paraId="200A0A72" w14:textId="7D517925"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0A072310" w14:textId="3A5A0507"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48F711D3" w14:textId="432BFFF5" w:rsidR="00803E9E" w:rsidRPr="007C2321" w:rsidRDefault="00803E9E" w:rsidP="00803E9E">
            <w:pPr>
              <w:spacing w:line="276" w:lineRule="auto"/>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000000" w:themeColor="text1"/>
                <w:sz w:val="15"/>
                <w:szCs w:val="15"/>
              </w:rPr>
              <w:t>1</w:t>
            </w:r>
            <w:r>
              <w:rPr>
                <w:rFonts w:ascii="Lucida Sans Unicode" w:hAnsi="Lucida Sans Unicode" w:cs="Lucida Sans Unicode"/>
                <w:b/>
                <w:color w:val="000000" w:themeColor="text1"/>
                <w:sz w:val="15"/>
                <w:szCs w:val="15"/>
              </w:rPr>
              <w:t>4</w:t>
            </w:r>
          </w:p>
        </w:tc>
      </w:tr>
      <w:tr w:rsidR="00803E9E" w:rsidRPr="00026071" w14:paraId="00DFE067" w14:textId="77777777" w:rsidTr="004C5FAB">
        <w:trPr>
          <w:tblCellSpacing w:w="20" w:type="dxa"/>
        </w:trPr>
        <w:tc>
          <w:tcPr>
            <w:tcW w:w="1633" w:type="dxa"/>
            <w:vAlign w:val="center"/>
          </w:tcPr>
          <w:p w14:paraId="74EB6114" w14:textId="77777777" w:rsidR="00803E9E" w:rsidRPr="0043239A" w:rsidRDefault="00803E9E" w:rsidP="00803E9E">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La UFT local en el Proceso Electoral Concurrente 2023-2024</w:t>
            </w:r>
          </w:p>
        </w:tc>
        <w:tc>
          <w:tcPr>
            <w:tcW w:w="1094" w:type="dxa"/>
            <w:vAlign w:val="center"/>
          </w:tcPr>
          <w:p w14:paraId="04F843F7" w14:textId="77777777" w:rsidR="00803E9E" w:rsidRPr="0043239A" w:rsidRDefault="00803E9E" w:rsidP="00803E9E">
            <w:pPr>
              <w:spacing w:line="276" w:lineRule="auto"/>
              <w:ind w:right="-2"/>
              <w:jc w:val="center"/>
              <w:rPr>
                <w:rFonts w:ascii="Lucida Sans Unicode" w:hAnsi="Lucida Sans Unicode" w:cs="Lucida Sans Unicode"/>
                <w:b/>
                <w:color w:val="1B7AA5"/>
                <w:sz w:val="14"/>
                <w:szCs w:val="14"/>
              </w:rPr>
            </w:pPr>
            <w:r w:rsidRPr="0043239A">
              <w:rPr>
                <w:rFonts w:ascii="Lucida Sans Unicode" w:hAnsi="Lucida Sans Unicode" w:cs="Lucida Sans Unicode"/>
                <w:bCs/>
                <w:color w:val="000000" w:themeColor="text1"/>
                <w:sz w:val="14"/>
                <w:szCs w:val="14"/>
              </w:rPr>
              <w:t>Dirección Ejecutiva de Prerrogativas</w:t>
            </w:r>
          </w:p>
        </w:tc>
        <w:tc>
          <w:tcPr>
            <w:tcW w:w="953" w:type="dxa"/>
            <w:shd w:val="clear" w:color="auto" w:fill="FFFFFF" w:themeFill="background1"/>
          </w:tcPr>
          <w:p w14:paraId="43540C68" w14:textId="77777777" w:rsidR="00803E9E" w:rsidRPr="007C2321" w:rsidRDefault="00803E9E" w:rsidP="00803E9E">
            <w:pPr>
              <w:spacing w:line="276" w:lineRule="auto"/>
              <w:ind w:right="-140"/>
              <w:jc w:val="center"/>
              <w:rPr>
                <w:rFonts w:ascii="Lucida Sans Unicode" w:hAnsi="Lucida Sans Unicode" w:cs="Lucida Sans Unicode"/>
                <w:b/>
                <w:color w:val="1B7AA5"/>
                <w:sz w:val="15"/>
                <w:szCs w:val="15"/>
              </w:rPr>
            </w:pPr>
          </w:p>
          <w:p w14:paraId="0A6CDC08" w14:textId="77777777" w:rsidR="00803E9E" w:rsidRPr="007C2321" w:rsidRDefault="00803E9E" w:rsidP="00803E9E">
            <w:pPr>
              <w:spacing w:line="276" w:lineRule="auto"/>
              <w:ind w:right="-140"/>
              <w:jc w:val="center"/>
              <w:rPr>
                <w:rFonts w:ascii="Lucida Sans Unicode" w:hAnsi="Lucida Sans Unicode" w:cs="Lucida Sans Unicode"/>
                <w:b/>
                <w:color w:val="1B7AA5"/>
                <w:sz w:val="15"/>
                <w:szCs w:val="15"/>
              </w:rPr>
            </w:pPr>
          </w:p>
          <w:p w14:paraId="0D41E81D" w14:textId="77777777" w:rsidR="00803E9E" w:rsidRPr="007C2321" w:rsidRDefault="00803E9E" w:rsidP="00803E9E">
            <w:pPr>
              <w:spacing w:line="276" w:lineRule="auto"/>
              <w:ind w:right="-140"/>
              <w:jc w:val="center"/>
              <w:rPr>
                <w:rFonts w:ascii="Lucida Sans Unicode" w:eastAsia="Arial Narrow"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952" w:type="dxa"/>
            <w:shd w:val="clear" w:color="auto" w:fill="FFFFFF" w:themeFill="background1"/>
          </w:tcPr>
          <w:p w14:paraId="347265C5" w14:textId="77777777" w:rsidR="00803E9E" w:rsidRPr="007C2321" w:rsidRDefault="00803E9E" w:rsidP="00803E9E">
            <w:pPr>
              <w:spacing w:line="276" w:lineRule="auto"/>
              <w:ind w:right="-146"/>
              <w:jc w:val="center"/>
              <w:rPr>
                <w:rFonts w:ascii="Lucida Sans Unicode" w:hAnsi="Lucida Sans Unicode" w:cs="Lucida Sans Unicode"/>
                <w:b/>
                <w:color w:val="1B7AA5"/>
                <w:sz w:val="15"/>
                <w:szCs w:val="15"/>
              </w:rPr>
            </w:pPr>
          </w:p>
          <w:p w14:paraId="23B70A1D" w14:textId="77777777" w:rsidR="00803E9E" w:rsidRPr="007C2321" w:rsidRDefault="00803E9E" w:rsidP="00803E9E">
            <w:pPr>
              <w:spacing w:line="276" w:lineRule="auto"/>
              <w:ind w:right="-146"/>
              <w:jc w:val="center"/>
              <w:rPr>
                <w:rFonts w:ascii="Lucida Sans Unicode" w:hAnsi="Lucida Sans Unicode" w:cs="Lucida Sans Unicode"/>
                <w:b/>
                <w:color w:val="1B7AA5"/>
                <w:sz w:val="15"/>
                <w:szCs w:val="15"/>
              </w:rPr>
            </w:pPr>
          </w:p>
          <w:p w14:paraId="400BC251" w14:textId="77777777" w:rsidR="00803E9E" w:rsidRPr="007C2321" w:rsidRDefault="00803E9E" w:rsidP="00803E9E">
            <w:pPr>
              <w:spacing w:line="276" w:lineRule="auto"/>
              <w:ind w:right="-146"/>
              <w:jc w:val="center"/>
              <w:rPr>
                <w:rFonts w:ascii="Lucida Sans Unicode" w:eastAsia="Arial Narrow"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378" w:type="dxa"/>
            <w:shd w:val="clear" w:color="auto" w:fill="FFFFFF" w:themeFill="background1"/>
          </w:tcPr>
          <w:p w14:paraId="1E2A77B7" w14:textId="77777777" w:rsidR="00803E9E" w:rsidRPr="007C2321" w:rsidRDefault="00803E9E" w:rsidP="00803E9E">
            <w:pPr>
              <w:spacing w:line="276" w:lineRule="auto"/>
              <w:ind w:right="-279"/>
              <w:jc w:val="center"/>
              <w:rPr>
                <w:rFonts w:ascii="Lucida Sans Unicode" w:hAnsi="Lucida Sans Unicode" w:cs="Lucida Sans Unicode"/>
                <w:b/>
                <w:color w:val="1B7AA5"/>
                <w:sz w:val="15"/>
                <w:szCs w:val="15"/>
              </w:rPr>
            </w:pPr>
          </w:p>
          <w:p w14:paraId="5E3F7C99" w14:textId="77777777" w:rsidR="00803E9E" w:rsidRPr="007C2321" w:rsidRDefault="00803E9E" w:rsidP="00803E9E">
            <w:pPr>
              <w:spacing w:line="276" w:lineRule="auto"/>
              <w:ind w:right="-279"/>
              <w:jc w:val="center"/>
              <w:rPr>
                <w:rFonts w:ascii="Lucida Sans Unicode" w:hAnsi="Lucida Sans Unicode" w:cs="Lucida Sans Unicode"/>
                <w:b/>
                <w:color w:val="1B7AA5"/>
                <w:sz w:val="15"/>
                <w:szCs w:val="15"/>
              </w:rPr>
            </w:pPr>
          </w:p>
          <w:p w14:paraId="449BE09C" w14:textId="77777777" w:rsidR="00803E9E" w:rsidRPr="007C2321" w:rsidRDefault="00803E9E" w:rsidP="00803E9E">
            <w:pPr>
              <w:spacing w:line="276" w:lineRule="auto"/>
              <w:ind w:right="-279"/>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235" w:type="dxa"/>
            <w:vAlign w:val="center"/>
          </w:tcPr>
          <w:p w14:paraId="2B049125" w14:textId="0120B500" w:rsidR="00803E9E" w:rsidRPr="007C2321" w:rsidRDefault="00803E9E" w:rsidP="00803E9E">
            <w:pPr>
              <w:spacing w:line="276" w:lineRule="auto"/>
              <w:ind w:right="-5"/>
              <w:jc w:val="center"/>
              <w:rPr>
                <w:rFonts w:ascii="Lucida Sans Unicode" w:hAnsi="Lucida Sans Unicode" w:cs="Lucida Sans Unicode"/>
                <w:bCs/>
                <w:color w:val="000000" w:themeColor="text1"/>
                <w:sz w:val="15"/>
                <w:szCs w:val="15"/>
              </w:rPr>
            </w:pPr>
            <w:r>
              <w:rPr>
                <w:rFonts w:ascii="Lucida Sans Unicode" w:hAnsi="Lucida Sans Unicode" w:cs="Lucida Sans Unicode"/>
                <w:bCs/>
                <w:color w:val="000000" w:themeColor="text1"/>
                <w:sz w:val="15"/>
                <w:szCs w:val="15"/>
              </w:rPr>
              <w:t>2</w:t>
            </w:r>
            <w:r w:rsidRPr="007C2321">
              <w:rPr>
                <w:rFonts w:ascii="Lucida Sans Unicode" w:hAnsi="Lucida Sans Unicode" w:cs="Lucida Sans Unicode"/>
                <w:bCs/>
                <w:color w:val="000000" w:themeColor="text1"/>
                <w:sz w:val="15"/>
                <w:szCs w:val="15"/>
              </w:rPr>
              <w:t>8</w:t>
            </w:r>
          </w:p>
        </w:tc>
        <w:tc>
          <w:tcPr>
            <w:tcW w:w="810" w:type="dxa"/>
            <w:vAlign w:val="center"/>
          </w:tcPr>
          <w:p w14:paraId="46EF388F" w14:textId="39A17D93"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10551764" w14:textId="2A7FAA0C" w:rsidR="00803E9E"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6941156D" w14:textId="2113D167" w:rsidR="00803E9E" w:rsidRPr="007C2321" w:rsidRDefault="00803E9E" w:rsidP="00803E9E">
            <w:pPr>
              <w:spacing w:line="276" w:lineRule="auto"/>
              <w:ind w:right="-161"/>
              <w:jc w:val="center"/>
              <w:rPr>
                <w:rFonts w:ascii="Lucida Sans Unicode" w:hAnsi="Lucida Sans Unicode" w:cs="Lucida Sans Unicode"/>
                <w:b/>
                <w:color w:val="000000" w:themeColor="text1"/>
                <w:sz w:val="15"/>
                <w:szCs w:val="15"/>
              </w:rPr>
            </w:pPr>
            <w:r>
              <w:rPr>
                <w:rFonts w:ascii="Lucida Sans Unicode" w:hAnsi="Lucida Sans Unicode" w:cs="Lucida Sans Unicode"/>
                <w:b/>
                <w:color w:val="000000" w:themeColor="text1"/>
                <w:sz w:val="15"/>
                <w:szCs w:val="15"/>
              </w:rPr>
              <w:t>2</w:t>
            </w:r>
            <w:r w:rsidRPr="007C2321">
              <w:rPr>
                <w:rFonts w:ascii="Lucida Sans Unicode" w:hAnsi="Lucida Sans Unicode" w:cs="Lucida Sans Unicode"/>
                <w:b/>
                <w:color w:val="000000" w:themeColor="text1"/>
                <w:sz w:val="15"/>
                <w:szCs w:val="15"/>
              </w:rPr>
              <w:t>8</w:t>
            </w:r>
          </w:p>
        </w:tc>
      </w:tr>
      <w:tr w:rsidR="00803E9E" w:rsidRPr="00026071" w14:paraId="559D1BE9" w14:textId="77777777" w:rsidTr="004C5FAB">
        <w:trPr>
          <w:tblCellSpacing w:w="20" w:type="dxa"/>
        </w:trPr>
        <w:tc>
          <w:tcPr>
            <w:tcW w:w="1633" w:type="dxa"/>
            <w:vAlign w:val="center"/>
          </w:tcPr>
          <w:p w14:paraId="27B06ED1" w14:textId="77777777" w:rsidR="00803E9E" w:rsidRPr="0043239A" w:rsidRDefault="00803E9E" w:rsidP="00803E9E">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Disposiciones en favor de grupos en situación de vulnerabilidad</w:t>
            </w:r>
          </w:p>
        </w:tc>
        <w:tc>
          <w:tcPr>
            <w:tcW w:w="1094" w:type="dxa"/>
            <w:vAlign w:val="center"/>
          </w:tcPr>
          <w:p w14:paraId="3697FF86" w14:textId="77777777" w:rsidR="00803E9E" w:rsidRPr="0043239A" w:rsidRDefault="00803E9E" w:rsidP="00803E9E">
            <w:pPr>
              <w:spacing w:line="276" w:lineRule="auto"/>
              <w:ind w:right="-2"/>
              <w:jc w:val="center"/>
              <w:rPr>
                <w:rFonts w:ascii="Lucida Sans Unicode" w:hAnsi="Lucida Sans Unicode" w:cs="Lucida Sans Unicode"/>
                <w:b/>
                <w:color w:val="1B7AA5"/>
                <w:sz w:val="14"/>
                <w:szCs w:val="14"/>
              </w:rPr>
            </w:pPr>
            <w:r w:rsidRPr="0043239A">
              <w:rPr>
                <w:rFonts w:ascii="Lucida Sans Unicode" w:hAnsi="Lucida Sans Unicode" w:cs="Lucida Sans Unicode"/>
                <w:bCs/>
                <w:color w:val="000000" w:themeColor="text1"/>
                <w:sz w:val="14"/>
                <w:szCs w:val="14"/>
              </w:rPr>
              <w:t>Dirección Ejecutiva de Prerrogativas</w:t>
            </w:r>
          </w:p>
        </w:tc>
        <w:tc>
          <w:tcPr>
            <w:tcW w:w="953" w:type="dxa"/>
            <w:shd w:val="clear" w:color="auto" w:fill="FFFFFF" w:themeFill="background1"/>
          </w:tcPr>
          <w:p w14:paraId="0032947C" w14:textId="77777777" w:rsidR="00803E9E" w:rsidRPr="007C2321" w:rsidRDefault="00803E9E" w:rsidP="00803E9E">
            <w:pPr>
              <w:spacing w:line="276" w:lineRule="auto"/>
              <w:ind w:right="-140"/>
              <w:jc w:val="center"/>
              <w:rPr>
                <w:rFonts w:ascii="Lucida Sans Unicode" w:hAnsi="Lucida Sans Unicode" w:cs="Lucida Sans Unicode"/>
                <w:b/>
                <w:color w:val="1B7AA5"/>
                <w:sz w:val="15"/>
                <w:szCs w:val="15"/>
              </w:rPr>
            </w:pPr>
          </w:p>
          <w:p w14:paraId="2F76F7EB" w14:textId="77777777" w:rsidR="00803E9E" w:rsidRPr="007C2321" w:rsidRDefault="00803E9E" w:rsidP="00803E9E">
            <w:pPr>
              <w:spacing w:line="276" w:lineRule="auto"/>
              <w:ind w:right="-140"/>
              <w:jc w:val="center"/>
              <w:rPr>
                <w:rFonts w:ascii="Lucida Sans Unicode" w:hAnsi="Lucida Sans Unicode" w:cs="Lucida Sans Unicode"/>
                <w:b/>
                <w:color w:val="1B7AA5"/>
                <w:sz w:val="15"/>
                <w:szCs w:val="15"/>
              </w:rPr>
            </w:pPr>
          </w:p>
          <w:p w14:paraId="0211C5EC" w14:textId="77777777" w:rsidR="00803E9E" w:rsidRPr="007C2321" w:rsidRDefault="00803E9E" w:rsidP="00803E9E">
            <w:pPr>
              <w:spacing w:line="276" w:lineRule="auto"/>
              <w:ind w:right="-140"/>
              <w:jc w:val="center"/>
              <w:rPr>
                <w:rFonts w:ascii="Lucida Sans Unicode" w:eastAsia="Arial Narrow"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952" w:type="dxa"/>
            <w:shd w:val="clear" w:color="auto" w:fill="FFFFFF" w:themeFill="background1"/>
          </w:tcPr>
          <w:p w14:paraId="7EE29E89" w14:textId="77777777" w:rsidR="00803E9E" w:rsidRPr="007C2321" w:rsidRDefault="00803E9E" w:rsidP="00803E9E">
            <w:pPr>
              <w:spacing w:line="276" w:lineRule="auto"/>
              <w:ind w:right="-146"/>
              <w:jc w:val="center"/>
              <w:rPr>
                <w:rFonts w:ascii="Lucida Sans Unicode" w:hAnsi="Lucida Sans Unicode" w:cs="Lucida Sans Unicode"/>
                <w:b/>
                <w:color w:val="1B7AA5"/>
                <w:sz w:val="15"/>
                <w:szCs w:val="15"/>
              </w:rPr>
            </w:pPr>
          </w:p>
          <w:p w14:paraId="56E8E9A1" w14:textId="77777777" w:rsidR="00803E9E" w:rsidRPr="007C2321" w:rsidRDefault="00803E9E" w:rsidP="00803E9E">
            <w:pPr>
              <w:spacing w:line="276" w:lineRule="auto"/>
              <w:ind w:right="-146"/>
              <w:jc w:val="center"/>
              <w:rPr>
                <w:rFonts w:ascii="Lucida Sans Unicode" w:hAnsi="Lucida Sans Unicode" w:cs="Lucida Sans Unicode"/>
                <w:b/>
                <w:color w:val="1B7AA5"/>
                <w:sz w:val="15"/>
                <w:szCs w:val="15"/>
              </w:rPr>
            </w:pPr>
          </w:p>
          <w:p w14:paraId="405799A2" w14:textId="77777777" w:rsidR="00803E9E" w:rsidRPr="007C2321" w:rsidRDefault="00803E9E" w:rsidP="00803E9E">
            <w:pPr>
              <w:spacing w:line="276" w:lineRule="auto"/>
              <w:ind w:right="-146"/>
              <w:jc w:val="center"/>
              <w:rPr>
                <w:rFonts w:ascii="Lucida Sans Unicode" w:eastAsia="Arial Narrow"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378" w:type="dxa"/>
            <w:shd w:val="clear" w:color="auto" w:fill="FFFFFF" w:themeFill="background1"/>
          </w:tcPr>
          <w:p w14:paraId="7BADB503" w14:textId="77777777" w:rsidR="00803E9E" w:rsidRPr="007C2321" w:rsidRDefault="00803E9E" w:rsidP="00803E9E">
            <w:pPr>
              <w:spacing w:line="276" w:lineRule="auto"/>
              <w:ind w:right="-279"/>
              <w:jc w:val="center"/>
              <w:rPr>
                <w:rFonts w:ascii="Lucida Sans Unicode" w:hAnsi="Lucida Sans Unicode" w:cs="Lucida Sans Unicode"/>
                <w:b/>
                <w:color w:val="1B7AA5"/>
                <w:sz w:val="15"/>
                <w:szCs w:val="15"/>
              </w:rPr>
            </w:pPr>
          </w:p>
          <w:p w14:paraId="52063A23" w14:textId="77777777" w:rsidR="00803E9E" w:rsidRPr="007C2321" w:rsidRDefault="00803E9E" w:rsidP="00803E9E">
            <w:pPr>
              <w:spacing w:line="276" w:lineRule="auto"/>
              <w:ind w:right="-279"/>
              <w:jc w:val="center"/>
              <w:rPr>
                <w:rFonts w:ascii="Lucida Sans Unicode" w:hAnsi="Lucida Sans Unicode" w:cs="Lucida Sans Unicode"/>
                <w:b/>
                <w:color w:val="1B7AA5"/>
                <w:sz w:val="15"/>
                <w:szCs w:val="15"/>
              </w:rPr>
            </w:pPr>
          </w:p>
          <w:p w14:paraId="53F128E8" w14:textId="77777777" w:rsidR="00803E9E" w:rsidRPr="007C2321" w:rsidRDefault="00803E9E" w:rsidP="00803E9E">
            <w:pPr>
              <w:spacing w:line="276" w:lineRule="auto"/>
              <w:ind w:right="-279"/>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235" w:type="dxa"/>
            <w:vAlign w:val="center"/>
          </w:tcPr>
          <w:p w14:paraId="65BB1E1A" w14:textId="77777777" w:rsidR="00803E9E" w:rsidRPr="007C2321" w:rsidRDefault="00803E9E" w:rsidP="00803E9E">
            <w:pPr>
              <w:spacing w:line="276" w:lineRule="auto"/>
              <w:ind w:right="-5"/>
              <w:jc w:val="center"/>
              <w:rPr>
                <w:rFonts w:ascii="Lucida Sans Unicode" w:hAnsi="Lucida Sans Unicode" w:cs="Lucida Sans Unicode"/>
                <w:bCs/>
                <w:color w:val="000000" w:themeColor="text1"/>
                <w:sz w:val="15"/>
                <w:szCs w:val="15"/>
              </w:rPr>
            </w:pPr>
            <w:r w:rsidRPr="007C2321">
              <w:rPr>
                <w:rFonts w:ascii="Lucida Sans Unicode" w:hAnsi="Lucida Sans Unicode" w:cs="Lucida Sans Unicode"/>
                <w:bCs/>
                <w:color w:val="000000" w:themeColor="text1"/>
                <w:sz w:val="15"/>
                <w:szCs w:val="15"/>
              </w:rPr>
              <w:t>3</w:t>
            </w:r>
          </w:p>
        </w:tc>
        <w:tc>
          <w:tcPr>
            <w:tcW w:w="810" w:type="dxa"/>
            <w:vAlign w:val="center"/>
          </w:tcPr>
          <w:p w14:paraId="623898C6" w14:textId="1C33DBDB"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2D1F8C8E" w14:textId="65667335"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567EB2C5" w14:textId="3BCFC75A" w:rsidR="00803E9E" w:rsidRPr="007C2321" w:rsidRDefault="00803E9E" w:rsidP="00803E9E">
            <w:pPr>
              <w:spacing w:line="276" w:lineRule="auto"/>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000000" w:themeColor="text1"/>
                <w:sz w:val="15"/>
                <w:szCs w:val="15"/>
              </w:rPr>
              <w:t>3</w:t>
            </w:r>
          </w:p>
        </w:tc>
      </w:tr>
      <w:tr w:rsidR="00803E9E" w:rsidRPr="00026071" w14:paraId="5A8E465B" w14:textId="77777777" w:rsidTr="004C5FAB">
        <w:trPr>
          <w:tblCellSpacing w:w="20" w:type="dxa"/>
        </w:trPr>
        <w:tc>
          <w:tcPr>
            <w:tcW w:w="1633" w:type="dxa"/>
            <w:vAlign w:val="center"/>
          </w:tcPr>
          <w:p w14:paraId="0744AC83" w14:textId="77777777" w:rsidR="00803E9E" w:rsidRPr="0043239A" w:rsidRDefault="00803E9E" w:rsidP="00803E9E">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Paridad de género en la reforma electoral 2023</w:t>
            </w:r>
          </w:p>
        </w:tc>
        <w:tc>
          <w:tcPr>
            <w:tcW w:w="1094" w:type="dxa"/>
            <w:vAlign w:val="center"/>
          </w:tcPr>
          <w:p w14:paraId="709AE285" w14:textId="77777777" w:rsidR="00803E9E" w:rsidRPr="0043239A" w:rsidRDefault="00803E9E" w:rsidP="00803E9E">
            <w:pPr>
              <w:spacing w:line="276" w:lineRule="auto"/>
              <w:ind w:right="-2"/>
              <w:jc w:val="center"/>
              <w:rPr>
                <w:rFonts w:ascii="Lucida Sans Unicode" w:hAnsi="Lucida Sans Unicode" w:cs="Lucida Sans Unicode"/>
                <w:b/>
                <w:color w:val="1B7AA5"/>
                <w:sz w:val="14"/>
                <w:szCs w:val="14"/>
              </w:rPr>
            </w:pPr>
            <w:r w:rsidRPr="0043239A">
              <w:rPr>
                <w:rFonts w:ascii="Lucida Sans Unicode" w:hAnsi="Lucida Sans Unicode" w:cs="Lucida Sans Unicode"/>
                <w:bCs/>
                <w:color w:val="000000" w:themeColor="text1"/>
                <w:sz w:val="14"/>
                <w:szCs w:val="14"/>
              </w:rPr>
              <w:t>Dirección Ejecutiva de Prerrogativas</w:t>
            </w:r>
          </w:p>
        </w:tc>
        <w:tc>
          <w:tcPr>
            <w:tcW w:w="953" w:type="dxa"/>
            <w:shd w:val="clear" w:color="auto" w:fill="FFFFFF" w:themeFill="background1"/>
          </w:tcPr>
          <w:p w14:paraId="00F10CB8" w14:textId="77777777" w:rsidR="00803E9E" w:rsidRPr="007C2321" w:rsidRDefault="00803E9E" w:rsidP="00803E9E">
            <w:pPr>
              <w:spacing w:line="276" w:lineRule="auto"/>
              <w:ind w:right="-140"/>
              <w:jc w:val="center"/>
              <w:rPr>
                <w:rFonts w:ascii="Lucida Sans Unicode" w:hAnsi="Lucida Sans Unicode" w:cs="Lucida Sans Unicode"/>
                <w:b/>
                <w:color w:val="1B7AA5"/>
                <w:sz w:val="15"/>
                <w:szCs w:val="15"/>
              </w:rPr>
            </w:pPr>
          </w:p>
          <w:p w14:paraId="3A81A0D2" w14:textId="77777777" w:rsidR="00803E9E" w:rsidRPr="007C2321" w:rsidRDefault="00803E9E" w:rsidP="00803E9E">
            <w:pPr>
              <w:spacing w:line="276" w:lineRule="auto"/>
              <w:ind w:right="-140"/>
              <w:jc w:val="center"/>
              <w:rPr>
                <w:rFonts w:ascii="Lucida Sans Unicode" w:eastAsia="Arial Narrow"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952" w:type="dxa"/>
            <w:shd w:val="clear" w:color="auto" w:fill="FFFFFF" w:themeFill="background1"/>
          </w:tcPr>
          <w:p w14:paraId="1A03780D" w14:textId="77777777" w:rsidR="00803E9E" w:rsidRPr="007C2321" w:rsidRDefault="00803E9E" w:rsidP="00803E9E">
            <w:pPr>
              <w:spacing w:line="276" w:lineRule="auto"/>
              <w:ind w:right="-146"/>
              <w:jc w:val="center"/>
              <w:rPr>
                <w:rFonts w:ascii="Lucida Sans Unicode" w:hAnsi="Lucida Sans Unicode" w:cs="Lucida Sans Unicode"/>
                <w:b/>
                <w:color w:val="1B7AA5"/>
                <w:sz w:val="15"/>
                <w:szCs w:val="15"/>
              </w:rPr>
            </w:pPr>
          </w:p>
          <w:p w14:paraId="12214EE9" w14:textId="77777777" w:rsidR="00803E9E" w:rsidRPr="007C2321" w:rsidRDefault="00803E9E" w:rsidP="00803E9E">
            <w:pPr>
              <w:spacing w:line="276" w:lineRule="auto"/>
              <w:ind w:right="-146"/>
              <w:jc w:val="center"/>
              <w:rPr>
                <w:rFonts w:ascii="Lucida Sans Unicode" w:eastAsia="Arial Narrow"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378" w:type="dxa"/>
            <w:shd w:val="clear" w:color="auto" w:fill="FFFFFF" w:themeFill="background1"/>
          </w:tcPr>
          <w:p w14:paraId="22DCFF5D" w14:textId="77777777" w:rsidR="00803E9E" w:rsidRPr="007C2321" w:rsidRDefault="00803E9E" w:rsidP="00803E9E">
            <w:pPr>
              <w:spacing w:line="276" w:lineRule="auto"/>
              <w:ind w:right="-279"/>
              <w:rPr>
                <w:rFonts w:ascii="Lucida Sans Unicode" w:hAnsi="Lucida Sans Unicode" w:cs="Lucida Sans Unicode"/>
                <w:b/>
                <w:color w:val="1B7AA5"/>
                <w:sz w:val="15"/>
                <w:szCs w:val="15"/>
              </w:rPr>
            </w:pPr>
          </w:p>
          <w:p w14:paraId="133D478A" w14:textId="77777777" w:rsidR="00803E9E" w:rsidRPr="007C2321" w:rsidRDefault="00803E9E" w:rsidP="00803E9E">
            <w:pPr>
              <w:spacing w:line="276" w:lineRule="auto"/>
              <w:ind w:right="-279"/>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235" w:type="dxa"/>
            <w:vAlign w:val="center"/>
          </w:tcPr>
          <w:p w14:paraId="30EE27D0" w14:textId="77777777" w:rsidR="00803E9E" w:rsidRPr="007C2321" w:rsidRDefault="00803E9E" w:rsidP="00803E9E">
            <w:pPr>
              <w:spacing w:line="276" w:lineRule="auto"/>
              <w:ind w:right="-5"/>
              <w:jc w:val="center"/>
              <w:rPr>
                <w:rFonts w:ascii="Lucida Sans Unicode" w:hAnsi="Lucida Sans Unicode" w:cs="Lucida Sans Unicode"/>
                <w:bCs/>
                <w:color w:val="000000" w:themeColor="text1"/>
                <w:sz w:val="15"/>
                <w:szCs w:val="15"/>
              </w:rPr>
            </w:pPr>
            <w:r w:rsidRPr="007C2321">
              <w:rPr>
                <w:rFonts w:ascii="Lucida Sans Unicode" w:hAnsi="Lucida Sans Unicode" w:cs="Lucida Sans Unicode"/>
                <w:bCs/>
                <w:color w:val="000000" w:themeColor="text1"/>
                <w:sz w:val="15"/>
                <w:szCs w:val="15"/>
              </w:rPr>
              <w:t>3</w:t>
            </w:r>
          </w:p>
        </w:tc>
        <w:tc>
          <w:tcPr>
            <w:tcW w:w="810" w:type="dxa"/>
            <w:vAlign w:val="center"/>
          </w:tcPr>
          <w:p w14:paraId="2C8FA172" w14:textId="0C86166F"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3ED9BF3A" w14:textId="265EA042"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3B7A369F" w14:textId="6271B280" w:rsidR="00803E9E" w:rsidRPr="007C2321" w:rsidRDefault="00803E9E" w:rsidP="00803E9E">
            <w:pPr>
              <w:spacing w:line="276" w:lineRule="auto"/>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000000" w:themeColor="text1"/>
                <w:sz w:val="15"/>
                <w:szCs w:val="15"/>
              </w:rPr>
              <w:t>3</w:t>
            </w:r>
          </w:p>
        </w:tc>
      </w:tr>
      <w:tr w:rsidR="00803E9E" w:rsidRPr="00026071" w14:paraId="36756A94" w14:textId="77777777" w:rsidTr="004C5FAB">
        <w:trPr>
          <w:tblCellSpacing w:w="20" w:type="dxa"/>
        </w:trPr>
        <w:tc>
          <w:tcPr>
            <w:tcW w:w="1633" w:type="dxa"/>
            <w:vAlign w:val="center"/>
          </w:tcPr>
          <w:p w14:paraId="1F2DEDAC" w14:textId="77777777" w:rsidR="00803E9E" w:rsidRPr="0043239A" w:rsidRDefault="00803E9E" w:rsidP="00803E9E">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Recursos humanos</w:t>
            </w:r>
          </w:p>
        </w:tc>
        <w:tc>
          <w:tcPr>
            <w:tcW w:w="1094" w:type="dxa"/>
            <w:vAlign w:val="center"/>
          </w:tcPr>
          <w:p w14:paraId="4003A671" w14:textId="77777777" w:rsidR="00803E9E" w:rsidRPr="0043239A" w:rsidRDefault="00803E9E" w:rsidP="00803E9E">
            <w:pPr>
              <w:spacing w:line="276" w:lineRule="auto"/>
              <w:ind w:right="-2"/>
              <w:jc w:val="center"/>
              <w:rPr>
                <w:rFonts w:ascii="Lucida Sans Unicode" w:hAnsi="Lucida Sans Unicode" w:cs="Lucida Sans Unicode"/>
                <w:bCs/>
                <w:color w:val="000000" w:themeColor="text1"/>
                <w:sz w:val="14"/>
                <w:szCs w:val="14"/>
              </w:rPr>
            </w:pPr>
            <w:r w:rsidRPr="0043239A">
              <w:rPr>
                <w:rFonts w:ascii="Lucida Sans Unicode" w:hAnsi="Lucida Sans Unicode" w:cs="Lucida Sans Unicode"/>
                <w:bCs/>
                <w:color w:val="000000" w:themeColor="text1"/>
                <w:sz w:val="14"/>
                <w:szCs w:val="14"/>
              </w:rPr>
              <w:t>Dirección de Administración</w:t>
            </w:r>
          </w:p>
        </w:tc>
        <w:tc>
          <w:tcPr>
            <w:tcW w:w="953" w:type="dxa"/>
            <w:vAlign w:val="center"/>
          </w:tcPr>
          <w:p w14:paraId="366B6024" w14:textId="77777777" w:rsidR="0079275E" w:rsidRDefault="0079275E" w:rsidP="0079275E">
            <w:pPr>
              <w:spacing w:line="276" w:lineRule="auto"/>
              <w:ind w:right="-140"/>
              <w:jc w:val="center"/>
              <w:rPr>
                <w:rFonts w:ascii="Lucida Sans Unicode" w:eastAsia="Arial Narrow" w:hAnsi="Lucida Sans Unicode" w:cs="Lucida Sans Unicode"/>
                <w:bCs/>
                <w:color w:val="000000" w:themeColor="text1"/>
                <w:sz w:val="15"/>
                <w:szCs w:val="15"/>
              </w:rPr>
            </w:pPr>
          </w:p>
          <w:p w14:paraId="386A9109" w14:textId="18029719" w:rsidR="0079275E" w:rsidRDefault="0079275E" w:rsidP="0079275E">
            <w:pPr>
              <w:spacing w:line="276" w:lineRule="auto"/>
              <w:ind w:right="-140"/>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20</w:t>
            </w:r>
          </w:p>
          <w:p w14:paraId="6715176A" w14:textId="00BEEC8F" w:rsidR="0079275E" w:rsidRPr="007C2321" w:rsidRDefault="0079275E" w:rsidP="00803E9E">
            <w:pPr>
              <w:spacing w:line="276" w:lineRule="auto"/>
              <w:ind w:right="-140"/>
              <w:jc w:val="center"/>
              <w:rPr>
                <w:rFonts w:ascii="Lucida Sans Unicode" w:eastAsia="Arial Narrow" w:hAnsi="Lucida Sans Unicode" w:cs="Lucida Sans Unicode"/>
                <w:bCs/>
                <w:color w:val="000000" w:themeColor="text1"/>
                <w:sz w:val="15"/>
                <w:szCs w:val="15"/>
              </w:rPr>
            </w:pPr>
          </w:p>
        </w:tc>
        <w:tc>
          <w:tcPr>
            <w:tcW w:w="952" w:type="dxa"/>
            <w:shd w:val="clear" w:color="auto" w:fill="FFFFFF" w:themeFill="background1"/>
            <w:vAlign w:val="center"/>
          </w:tcPr>
          <w:p w14:paraId="2F301999" w14:textId="77777777" w:rsidR="00803E9E" w:rsidRPr="007C2321" w:rsidRDefault="00803E9E" w:rsidP="00803E9E">
            <w:pPr>
              <w:spacing w:line="276" w:lineRule="auto"/>
              <w:ind w:right="-146"/>
              <w:jc w:val="center"/>
              <w:rPr>
                <w:rFonts w:ascii="Lucida Sans Unicode" w:eastAsia="Arial Narrow" w:hAnsi="Lucida Sans Unicode" w:cs="Lucida Sans Unicode"/>
                <w:bCs/>
                <w:color w:val="000000" w:themeColor="text1"/>
                <w:sz w:val="15"/>
                <w:szCs w:val="15"/>
              </w:rPr>
            </w:pPr>
            <w:r w:rsidRPr="007C2321">
              <w:rPr>
                <w:rFonts w:ascii="Lucida Sans Unicode" w:eastAsia="Arial Narrow" w:hAnsi="Lucida Sans Unicode" w:cs="Lucida Sans Unicode"/>
                <w:bCs/>
                <w:color w:val="000000" w:themeColor="text1"/>
                <w:sz w:val="15"/>
                <w:szCs w:val="15"/>
              </w:rPr>
              <w:t>-</w:t>
            </w:r>
          </w:p>
        </w:tc>
        <w:tc>
          <w:tcPr>
            <w:tcW w:w="1378" w:type="dxa"/>
            <w:vAlign w:val="center"/>
          </w:tcPr>
          <w:p w14:paraId="6352BF1F" w14:textId="77777777" w:rsidR="00803E9E" w:rsidRPr="007C2321" w:rsidRDefault="00803E9E" w:rsidP="00803E9E">
            <w:pPr>
              <w:spacing w:line="276" w:lineRule="auto"/>
              <w:ind w:right="-279"/>
              <w:jc w:val="center"/>
              <w:rPr>
                <w:rFonts w:ascii="Lucida Sans Unicode" w:hAnsi="Lucida Sans Unicode" w:cs="Lucida Sans Unicode"/>
                <w:bCs/>
                <w:color w:val="000000" w:themeColor="text1"/>
                <w:sz w:val="15"/>
                <w:szCs w:val="15"/>
              </w:rPr>
            </w:pPr>
            <w:r w:rsidRPr="007C2321">
              <w:rPr>
                <w:rFonts w:ascii="Lucida Sans Unicode" w:hAnsi="Lucida Sans Unicode" w:cs="Lucida Sans Unicode"/>
                <w:bCs/>
                <w:color w:val="000000" w:themeColor="text1"/>
                <w:sz w:val="15"/>
                <w:szCs w:val="15"/>
              </w:rPr>
              <w:t>25</w:t>
            </w:r>
          </w:p>
        </w:tc>
        <w:tc>
          <w:tcPr>
            <w:tcW w:w="1235" w:type="dxa"/>
            <w:shd w:val="clear" w:color="auto" w:fill="FFFFFF" w:themeFill="background1"/>
            <w:vAlign w:val="center"/>
          </w:tcPr>
          <w:p w14:paraId="787AFF78" w14:textId="77777777" w:rsidR="00803E9E" w:rsidRPr="007C2321" w:rsidRDefault="00803E9E" w:rsidP="00803E9E">
            <w:pPr>
              <w:spacing w:line="276" w:lineRule="auto"/>
              <w:ind w:right="-5"/>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810" w:type="dxa"/>
            <w:vAlign w:val="center"/>
          </w:tcPr>
          <w:p w14:paraId="0F17B5E3" w14:textId="10692972"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19409C32" w14:textId="29D5270E"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21A79E6C" w14:textId="6CBC922C" w:rsidR="00803E9E" w:rsidRPr="007C2321" w:rsidRDefault="00803E9E" w:rsidP="00803E9E">
            <w:pPr>
              <w:spacing w:line="276" w:lineRule="auto"/>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000000" w:themeColor="text1"/>
                <w:sz w:val="15"/>
                <w:szCs w:val="15"/>
              </w:rPr>
              <w:t>50</w:t>
            </w:r>
          </w:p>
        </w:tc>
      </w:tr>
      <w:tr w:rsidR="00803E9E" w:rsidRPr="00026071" w14:paraId="54FF9F49" w14:textId="77777777" w:rsidTr="004C5FAB">
        <w:trPr>
          <w:tblCellSpacing w:w="20" w:type="dxa"/>
        </w:trPr>
        <w:tc>
          <w:tcPr>
            <w:tcW w:w="1633" w:type="dxa"/>
            <w:vAlign w:val="center"/>
          </w:tcPr>
          <w:p w14:paraId="51868555" w14:textId="77777777" w:rsidR="00803E9E" w:rsidRPr="0043239A" w:rsidRDefault="00803E9E" w:rsidP="00803E9E">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Recursos materiales</w:t>
            </w:r>
          </w:p>
        </w:tc>
        <w:tc>
          <w:tcPr>
            <w:tcW w:w="1094" w:type="dxa"/>
            <w:vAlign w:val="center"/>
          </w:tcPr>
          <w:p w14:paraId="30B5F85A" w14:textId="77777777" w:rsidR="00803E9E" w:rsidRPr="0043239A" w:rsidRDefault="00803E9E" w:rsidP="00803E9E">
            <w:pPr>
              <w:spacing w:line="276" w:lineRule="auto"/>
              <w:ind w:right="-2"/>
              <w:jc w:val="center"/>
              <w:rPr>
                <w:rFonts w:ascii="Lucida Sans Unicode" w:hAnsi="Lucida Sans Unicode" w:cs="Lucida Sans Unicode"/>
                <w:bCs/>
                <w:color w:val="000000" w:themeColor="text1"/>
                <w:sz w:val="14"/>
                <w:szCs w:val="14"/>
              </w:rPr>
            </w:pPr>
            <w:r w:rsidRPr="0043239A">
              <w:rPr>
                <w:rFonts w:ascii="Lucida Sans Unicode" w:hAnsi="Lucida Sans Unicode" w:cs="Lucida Sans Unicode"/>
                <w:bCs/>
                <w:color w:val="000000" w:themeColor="text1"/>
                <w:sz w:val="14"/>
                <w:szCs w:val="14"/>
              </w:rPr>
              <w:t>Dirección de Administración</w:t>
            </w:r>
          </w:p>
        </w:tc>
        <w:tc>
          <w:tcPr>
            <w:tcW w:w="953" w:type="dxa"/>
            <w:vAlign w:val="center"/>
          </w:tcPr>
          <w:p w14:paraId="500572CE" w14:textId="603F2A88" w:rsidR="00803E9E" w:rsidRPr="007C2321" w:rsidRDefault="00C5546C" w:rsidP="00803E9E">
            <w:pPr>
              <w:spacing w:line="276" w:lineRule="auto"/>
              <w:ind w:right="-140"/>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20</w:t>
            </w:r>
          </w:p>
        </w:tc>
        <w:tc>
          <w:tcPr>
            <w:tcW w:w="952" w:type="dxa"/>
            <w:shd w:val="clear" w:color="auto" w:fill="FFFFFF" w:themeFill="background1"/>
            <w:vAlign w:val="center"/>
          </w:tcPr>
          <w:p w14:paraId="7C122811" w14:textId="77777777" w:rsidR="00803E9E" w:rsidRPr="007C2321" w:rsidRDefault="00803E9E" w:rsidP="00803E9E">
            <w:pPr>
              <w:spacing w:line="276" w:lineRule="auto"/>
              <w:ind w:right="-146"/>
              <w:jc w:val="center"/>
              <w:rPr>
                <w:rFonts w:ascii="Lucida Sans Unicode" w:eastAsia="Arial Narrow" w:hAnsi="Lucida Sans Unicode" w:cs="Lucida Sans Unicode"/>
                <w:bCs/>
                <w:color w:val="000000" w:themeColor="text1"/>
                <w:sz w:val="15"/>
                <w:szCs w:val="15"/>
              </w:rPr>
            </w:pPr>
            <w:r w:rsidRPr="007C2321">
              <w:rPr>
                <w:rFonts w:ascii="Lucida Sans Unicode" w:eastAsia="Arial Narrow" w:hAnsi="Lucida Sans Unicode" w:cs="Lucida Sans Unicode"/>
                <w:bCs/>
                <w:color w:val="000000" w:themeColor="text1"/>
                <w:sz w:val="15"/>
                <w:szCs w:val="15"/>
              </w:rPr>
              <w:t>-</w:t>
            </w:r>
          </w:p>
        </w:tc>
        <w:tc>
          <w:tcPr>
            <w:tcW w:w="1378" w:type="dxa"/>
            <w:vAlign w:val="center"/>
          </w:tcPr>
          <w:p w14:paraId="5F980F35" w14:textId="77777777" w:rsidR="00803E9E" w:rsidRPr="007C2321" w:rsidRDefault="00803E9E" w:rsidP="00803E9E">
            <w:pPr>
              <w:spacing w:line="276" w:lineRule="auto"/>
              <w:ind w:right="-279"/>
              <w:jc w:val="center"/>
              <w:rPr>
                <w:rFonts w:ascii="Lucida Sans Unicode" w:hAnsi="Lucida Sans Unicode" w:cs="Lucida Sans Unicode"/>
                <w:bCs/>
                <w:color w:val="000000" w:themeColor="text1"/>
                <w:sz w:val="15"/>
                <w:szCs w:val="15"/>
              </w:rPr>
            </w:pPr>
            <w:r w:rsidRPr="007C2321">
              <w:rPr>
                <w:rFonts w:ascii="Lucida Sans Unicode" w:hAnsi="Lucida Sans Unicode" w:cs="Lucida Sans Unicode"/>
                <w:bCs/>
                <w:color w:val="000000" w:themeColor="text1"/>
                <w:sz w:val="15"/>
                <w:szCs w:val="15"/>
              </w:rPr>
              <w:t>25</w:t>
            </w:r>
          </w:p>
        </w:tc>
        <w:tc>
          <w:tcPr>
            <w:tcW w:w="1235" w:type="dxa"/>
            <w:shd w:val="clear" w:color="auto" w:fill="FFFFFF" w:themeFill="background1"/>
            <w:vAlign w:val="center"/>
          </w:tcPr>
          <w:p w14:paraId="678C47FB" w14:textId="77777777" w:rsidR="00803E9E" w:rsidRPr="007C2321" w:rsidRDefault="00803E9E" w:rsidP="00803E9E">
            <w:pPr>
              <w:spacing w:line="276" w:lineRule="auto"/>
              <w:ind w:right="-5"/>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810" w:type="dxa"/>
            <w:vAlign w:val="center"/>
          </w:tcPr>
          <w:p w14:paraId="5FEAEA0A" w14:textId="5B6B0C7A"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0E630A92" w14:textId="635B35AC" w:rsidR="00803E9E" w:rsidRPr="00CC59D2" w:rsidRDefault="00177EBF" w:rsidP="00CC59D2">
            <w:pPr>
              <w:spacing w:line="276" w:lineRule="auto"/>
              <w:ind w:right="-279"/>
              <w:jc w:val="center"/>
              <w:rPr>
                <w:rFonts w:ascii="Lucida Sans Unicode" w:hAnsi="Lucida Sans Unicode" w:cs="Lucida Sans Unicode"/>
                <w:bCs/>
                <w:color w:val="000000" w:themeColor="text1"/>
                <w:sz w:val="15"/>
                <w:szCs w:val="15"/>
              </w:rPr>
            </w:pPr>
            <w:r w:rsidRPr="00CC59D2">
              <w:rPr>
                <w:rFonts w:ascii="Lucida Sans Unicode" w:hAnsi="Lucida Sans Unicode" w:cs="Lucida Sans Unicode"/>
                <w:bCs/>
                <w:color w:val="000000" w:themeColor="text1"/>
                <w:sz w:val="15"/>
                <w:szCs w:val="15"/>
              </w:rPr>
              <w:t>13</w:t>
            </w:r>
          </w:p>
        </w:tc>
        <w:tc>
          <w:tcPr>
            <w:tcW w:w="798" w:type="dxa"/>
            <w:vAlign w:val="center"/>
          </w:tcPr>
          <w:p w14:paraId="0BB25F53" w14:textId="0B68F46F" w:rsidR="00803E9E" w:rsidRPr="007C2321" w:rsidRDefault="00803E9E" w:rsidP="00803E9E">
            <w:pPr>
              <w:spacing w:line="276" w:lineRule="auto"/>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000000" w:themeColor="text1"/>
                <w:sz w:val="15"/>
                <w:szCs w:val="15"/>
              </w:rPr>
              <w:t>5</w:t>
            </w:r>
            <w:r w:rsidR="00C5546C">
              <w:rPr>
                <w:rFonts w:ascii="Lucida Sans Unicode" w:hAnsi="Lucida Sans Unicode" w:cs="Lucida Sans Unicode"/>
                <w:b/>
                <w:color w:val="000000" w:themeColor="text1"/>
                <w:sz w:val="15"/>
                <w:szCs w:val="15"/>
              </w:rPr>
              <w:t>8</w:t>
            </w:r>
          </w:p>
        </w:tc>
      </w:tr>
      <w:tr w:rsidR="00803E9E" w:rsidRPr="00026071" w14:paraId="7939B278" w14:textId="77777777" w:rsidTr="004C5FAB">
        <w:trPr>
          <w:tblCellSpacing w:w="20" w:type="dxa"/>
        </w:trPr>
        <w:tc>
          <w:tcPr>
            <w:tcW w:w="1633" w:type="dxa"/>
            <w:vAlign w:val="center"/>
          </w:tcPr>
          <w:p w14:paraId="6D8E8CD5" w14:textId="77777777" w:rsidR="00803E9E" w:rsidRPr="0043239A" w:rsidRDefault="00803E9E" w:rsidP="00803E9E">
            <w:pPr>
              <w:spacing w:line="276" w:lineRule="auto"/>
              <w:ind w:right="-3"/>
              <w:jc w:val="center"/>
              <w:rPr>
                <w:rFonts w:ascii="Lucida Sans Unicode" w:hAnsi="Lucida Sans Unicode" w:cs="Lucida Sans Unicode"/>
                <w:bCs/>
                <w:sz w:val="14"/>
                <w:szCs w:val="14"/>
              </w:rPr>
            </w:pPr>
            <w:r w:rsidRPr="0043239A">
              <w:rPr>
                <w:rFonts w:ascii="Lucida Sans Unicode" w:hAnsi="Lucida Sans Unicode" w:cs="Lucida Sans Unicode"/>
                <w:bCs/>
                <w:sz w:val="14"/>
                <w:szCs w:val="14"/>
              </w:rPr>
              <w:t>Recursos financieros</w:t>
            </w:r>
          </w:p>
        </w:tc>
        <w:tc>
          <w:tcPr>
            <w:tcW w:w="1094" w:type="dxa"/>
            <w:vAlign w:val="center"/>
          </w:tcPr>
          <w:p w14:paraId="10BDB501" w14:textId="77777777" w:rsidR="00803E9E" w:rsidRPr="0043239A" w:rsidRDefault="00803E9E" w:rsidP="00803E9E">
            <w:pPr>
              <w:spacing w:line="276" w:lineRule="auto"/>
              <w:ind w:right="-2"/>
              <w:jc w:val="center"/>
              <w:rPr>
                <w:rFonts w:ascii="Lucida Sans Unicode" w:hAnsi="Lucida Sans Unicode" w:cs="Lucida Sans Unicode"/>
                <w:bCs/>
                <w:color w:val="000000" w:themeColor="text1"/>
                <w:sz w:val="14"/>
                <w:szCs w:val="14"/>
              </w:rPr>
            </w:pPr>
            <w:r w:rsidRPr="0043239A">
              <w:rPr>
                <w:rFonts w:ascii="Lucida Sans Unicode" w:hAnsi="Lucida Sans Unicode" w:cs="Lucida Sans Unicode"/>
                <w:bCs/>
                <w:color w:val="000000" w:themeColor="text1"/>
                <w:sz w:val="14"/>
                <w:szCs w:val="14"/>
              </w:rPr>
              <w:t>Dirección de Administración</w:t>
            </w:r>
          </w:p>
        </w:tc>
        <w:tc>
          <w:tcPr>
            <w:tcW w:w="953" w:type="dxa"/>
            <w:vAlign w:val="center"/>
          </w:tcPr>
          <w:p w14:paraId="58D590F3" w14:textId="78075EEF" w:rsidR="00803E9E" w:rsidRPr="007C2321" w:rsidRDefault="00C5546C" w:rsidP="00803E9E">
            <w:pPr>
              <w:spacing w:line="276" w:lineRule="auto"/>
              <w:ind w:right="-140"/>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20</w:t>
            </w:r>
          </w:p>
        </w:tc>
        <w:tc>
          <w:tcPr>
            <w:tcW w:w="952" w:type="dxa"/>
            <w:shd w:val="clear" w:color="auto" w:fill="FFFFFF" w:themeFill="background1"/>
            <w:vAlign w:val="center"/>
          </w:tcPr>
          <w:p w14:paraId="14268CDA" w14:textId="77777777" w:rsidR="00803E9E" w:rsidRPr="007C2321" w:rsidRDefault="00803E9E" w:rsidP="00803E9E">
            <w:pPr>
              <w:spacing w:line="276" w:lineRule="auto"/>
              <w:ind w:right="-146"/>
              <w:jc w:val="center"/>
              <w:rPr>
                <w:rFonts w:ascii="Lucida Sans Unicode" w:eastAsia="Arial Narrow" w:hAnsi="Lucida Sans Unicode" w:cs="Lucida Sans Unicode"/>
                <w:bCs/>
                <w:color w:val="000000" w:themeColor="text1"/>
                <w:sz w:val="15"/>
                <w:szCs w:val="15"/>
              </w:rPr>
            </w:pPr>
            <w:r w:rsidRPr="007C2321">
              <w:rPr>
                <w:rFonts w:ascii="Lucida Sans Unicode" w:eastAsia="Arial Narrow" w:hAnsi="Lucida Sans Unicode" w:cs="Lucida Sans Unicode"/>
                <w:bCs/>
                <w:color w:val="000000" w:themeColor="text1"/>
                <w:sz w:val="15"/>
                <w:szCs w:val="15"/>
              </w:rPr>
              <w:t>-</w:t>
            </w:r>
          </w:p>
        </w:tc>
        <w:tc>
          <w:tcPr>
            <w:tcW w:w="1378" w:type="dxa"/>
            <w:vAlign w:val="center"/>
          </w:tcPr>
          <w:p w14:paraId="25F6411E" w14:textId="77777777" w:rsidR="00803E9E" w:rsidRPr="007C2321" w:rsidRDefault="00803E9E" w:rsidP="00803E9E">
            <w:pPr>
              <w:spacing w:line="276" w:lineRule="auto"/>
              <w:ind w:right="-279"/>
              <w:jc w:val="center"/>
              <w:rPr>
                <w:rFonts w:ascii="Lucida Sans Unicode" w:hAnsi="Lucida Sans Unicode" w:cs="Lucida Sans Unicode"/>
                <w:bCs/>
                <w:color w:val="000000" w:themeColor="text1"/>
                <w:sz w:val="15"/>
                <w:szCs w:val="15"/>
              </w:rPr>
            </w:pPr>
            <w:r w:rsidRPr="007C2321">
              <w:rPr>
                <w:rFonts w:ascii="Lucida Sans Unicode" w:hAnsi="Lucida Sans Unicode" w:cs="Lucida Sans Unicode"/>
                <w:bCs/>
                <w:color w:val="000000" w:themeColor="text1"/>
                <w:sz w:val="15"/>
                <w:szCs w:val="15"/>
              </w:rPr>
              <w:t>25</w:t>
            </w:r>
          </w:p>
        </w:tc>
        <w:tc>
          <w:tcPr>
            <w:tcW w:w="1235" w:type="dxa"/>
            <w:shd w:val="clear" w:color="auto" w:fill="FFFFFF" w:themeFill="background1"/>
            <w:vAlign w:val="center"/>
          </w:tcPr>
          <w:p w14:paraId="732CDF08" w14:textId="77777777" w:rsidR="00803E9E" w:rsidRPr="007C2321" w:rsidRDefault="00803E9E" w:rsidP="00803E9E">
            <w:pPr>
              <w:spacing w:line="276" w:lineRule="auto"/>
              <w:ind w:right="-5"/>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810" w:type="dxa"/>
            <w:vAlign w:val="center"/>
          </w:tcPr>
          <w:p w14:paraId="0F99E47D" w14:textId="34CA9CBB" w:rsidR="00803E9E" w:rsidRPr="007C2321" w:rsidRDefault="00803E9E" w:rsidP="00803E9E">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394121C9" w14:textId="702903BF" w:rsidR="00803E9E" w:rsidRPr="00CC59D2" w:rsidRDefault="00177EBF" w:rsidP="00CC59D2">
            <w:pPr>
              <w:spacing w:line="276" w:lineRule="auto"/>
              <w:ind w:right="-279"/>
              <w:jc w:val="center"/>
              <w:rPr>
                <w:rFonts w:ascii="Lucida Sans Unicode" w:hAnsi="Lucida Sans Unicode" w:cs="Lucida Sans Unicode"/>
                <w:bCs/>
                <w:color w:val="000000" w:themeColor="text1"/>
                <w:sz w:val="15"/>
                <w:szCs w:val="15"/>
              </w:rPr>
            </w:pPr>
            <w:r w:rsidRPr="00CC59D2">
              <w:rPr>
                <w:rFonts w:ascii="Lucida Sans Unicode" w:hAnsi="Lucida Sans Unicode" w:cs="Lucida Sans Unicode"/>
                <w:bCs/>
                <w:color w:val="000000" w:themeColor="text1"/>
                <w:sz w:val="15"/>
                <w:szCs w:val="15"/>
              </w:rPr>
              <w:t>13</w:t>
            </w:r>
          </w:p>
        </w:tc>
        <w:tc>
          <w:tcPr>
            <w:tcW w:w="798" w:type="dxa"/>
            <w:vAlign w:val="center"/>
          </w:tcPr>
          <w:p w14:paraId="1B752C85" w14:textId="4D111E3D" w:rsidR="00803E9E" w:rsidRPr="007C2321" w:rsidRDefault="00803E9E" w:rsidP="00803E9E">
            <w:pPr>
              <w:spacing w:line="276" w:lineRule="auto"/>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000000" w:themeColor="text1"/>
                <w:sz w:val="15"/>
                <w:szCs w:val="15"/>
              </w:rPr>
              <w:t>5</w:t>
            </w:r>
            <w:r w:rsidR="00C5546C">
              <w:rPr>
                <w:rFonts w:ascii="Lucida Sans Unicode" w:hAnsi="Lucida Sans Unicode" w:cs="Lucida Sans Unicode"/>
                <w:b/>
                <w:color w:val="000000" w:themeColor="text1"/>
                <w:sz w:val="15"/>
                <w:szCs w:val="15"/>
              </w:rPr>
              <w:t>8</w:t>
            </w:r>
          </w:p>
        </w:tc>
      </w:tr>
      <w:tr w:rsidR="00DD47FA" w:rsidRPr="00026071" w14:paraId="55254378" w14:textId="77777777" w:rsidTr="004C5FAB">
        <w:trPr>
          <w:tblCellSpacing w:w="20" w:type="dxa"/>
        </w:trPr>
        <w:tc>
          <w:tcPr>
            <w:tcW w:w="1633" w:type="dxa"/>
            <w:vAlign w:val="center"/>
          </w:tcPr>
          <w:p w14:paraId="0F251FE5" w14:textId="1EFD662F" w:rsidR="00DD47FA" w:rsidRPr="0043239A" w:rsidRDefault="00DD47FA" w:rsidP="00DD47FA">
            <w:pPr>
              <w:ind w:right="-3"/>
              <w:jc w:val="center"/>
              <w:rPr>
                <w:rFonts w:ascii="Lucida Sans Unicode" w:hAnsi="Lucida Sans Unicode" w:cs="Lucida Sans Unicode"/>
                <w:bCs/>
                <w:sz w:val="14"/>
                <w:szCs w:val="14"/>
              </w:rPr>
            </w:pPr>
            <w:r>
              <w:rPr>
                <w:rFonts w:ascii="Lucida Sans Unicode" w:hAnsi="Lucida Sans Unicode" w:cs="Lucida Sans Unicode"/>
                <w:bCs/>
                <w:color w:val="000000" w:themeColor="text1"/>
                <w:sz w:val="14"/>
                <w:szCs w:val="14"/>
              </w:rPr>
              <w:lastRenderedPageBreak/>
              <w:t>Proceso Electoral Local 2023-2024</w:t>
            </w:r>
          </w:p>
        </w:tc>
        <w:tc>
          <w:tcPr>
            <w:tcW w:w="1094" w:type="dxa"/>
            <w:vAlign w:val="center"/>
          </w:tcPr>
          <w:p w14:paraId="1E454A5E" w14:textId="3610B933" w:rsidR="00DD47FA" w:rsidRPr="0043239A" w:rsidRDefault="00DD47FA" w:rsidP="00DD47FA">
            <w:pPr>
              <w:ind w:right="-2"/>
              <w:jc w:val="center"/>
              <w:rPr>
                <w:rFonts w:ascii="Lucida Sans Unicode" w:hAnsi="Lucida Sans Unicode" w:cs="Lucida Sans Unicode"/>
                <w:bCs/>
                <w:color w:val="000000" w:themeColor="text1"/>
                <w:sz w:val="14"/>
                <w:szCs w:val="14"/>
              </w:rPr>
            </w:pPr>
            <w:r>
              <w:rPr>
                <w:rFonts w:ascii="Lucida Sans Unicode" w:hAnsi="Lucida Sans Unicode" w:cs="Lucida Sans Unicode"/>
                <w:bCs/>
                <w:color w:val="000000" w:themeColor="text1"/>
                <w:sz w:val="14"/>
                <w:szCs w:val="14"/>
              </w:rPr>
              <w:t>Dirección de Organización</w:t>
            </w:r>
          </w:p>
        </w:tc>
        <w:tc>
          <w:tcPr>
            <w:tcW w:w="953" w:type="dxa"/>
            <w:vAlign w:val="center"/>
          </w:tcPr>
          <w:p w14:paraId="6342B823" w14:textId="7BF58FF9" w:rsidR="00DD47FA" w:rsidRPr="007C2321" w:rsidRDefault="00DD47FA" w:rsidP="00DD47FA">
            <w:pPr>
              <w:ind w:right="-140"/>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140</w:t>
            </w:r>
          </w:p>
        </w:tc>
        <w:tc>
          <w:tcPr>
            <w:tcW w:w="952" w:type="dxa"/>
            <w:shd w:val="clear" w:color="auto" w:fill="FFFFFF" w:themeFill="background1"/>
            <w:vAlign w:val="center"/>
          </w:tcPr>
          <w:p w14:paraId="119EF534" w14:textId="726EB583" w:rsidR="00DD47FA" w:rsidRPr="007C2321" w:rsidRDefault="00DD47FA" w:rsidP="00DD47FA">
            <w:pPr>
              <w:ind w:right="-146"/>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20</w:t>
            </w:r>
          </w:p>
        </w:tc>
        <w:tc>
          <w:tcPr>
            <w:tcW w:w="1378" w:type="dxa"/>
            <w:vAlign w:val="center"/>
          </w:tcPr>
          <w:p w14:paraId="1A31813E" w14:textId="33BEF984" w:rsidR="00DD27D9" w:rsidRPr="007C2321" w:rsidRDefault="00DD27D9" w:rsidP="00DD27D9">
            <w:pPr>
              <w:ind w:right="-279"/>
              <w:jc w:val="center"/>
              <w:rPr>
                <w:rFonts w:ascii="Lucida Sans Unicode" w:hAnsi="Lucida Sans Unicode" w:cs="Lucida Sans Unicode"/>
                <w:bCs/>
                <w:color w:val="000000" w:themeColor="text1"/>
                <w:sz w:val="15"/>
                <w:szCs w:val="15"/>
              </w:rPr>
            </w:pPr>
            <w:r>
              <w:rPr>
                <w:rFonts w:ascii="Lucida Sans Unicode" w:hAnsi="Lucida Sans Unicode" w:cs="Lucida Sans Unicode"/>
                <w:bCs/>
                <w:color w:val="000000" w:themeColor="text1"/>
                <w:sz w:val="15"/>
                <w:szCs w:val="15"/>
              </w:rPr>
              <w:t>31</w:t>
            </w:r>
          </w:p>
        </w:tc>
        <w:tc>
          <w:tcPr>
            <w:tcW w:w="1235" w:type="dxa"/>
            <w:shd w:val="clear" w:color="auto" w:fill="FFFFFF" w:themeFill="background1"/>
            <w:vAlign w:val="center"/>
          </w:tcPr>
          <w:p w14:paraId="7837E796" w14:textId="5A853766" w:rsidR="00DD47FA" w:rsidRPr="007C2321" w:rsidRDefault="00DD47FA" w:rsidP="00DD47FA">
            <w:pPr>
              <w:ind w:right="-5"/>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810" w:type="dxa"/>
            <w:vAlign w:val="center"/>
          </w:tcPr>
          <w:p w14:paraId="13BC4AF3" w14:textId="43AB30A0" w:rsidR="00DD47FA" w:rsidRPr="007C2321" w:rsidRDefault="00DD47FA" w:rsidP="00DD47FA">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3993FDA8" w14:textId="19754B89" w:rsidR="00DD47FA" w:rsidRPr="007C2321" w:rsidRDefault="00DD47FA" w:rsidP="00DD47FA">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7D76E467" w14:textId="291D417E" w:rsidR="00DD47FA" w:rsidRPr="007C2321" w:rsidRDefault="00CC5A74" w:rsidP="00DD47FA">
            <w:pPr>
              <w:ind w:right="-161"/>
              <w:jc w:val="center"/>
              <w:rPr>
                <w:rFonts w:ascii="Lucida Sans Unicode" w:hAnsi="Lucida Sans Unicode" w:cs="Lucida Sans Unicode"/>
                <w:b/>
                <w:color w:val="000000" w:themeColor="text1"/>
                <w:sz w:val="15"/>
                <w:szCs w:val="15"/>
              </w:rPr>
            </w:pPr>
            <w:r>
              <w:rPr>
                <w:rFonts w:ascii="Lucida Sans Unicode" w:hAnsi="Lucida Sans Unicode" w:cs="Lucida Sans Unicode"/>
                <w:b/>
                <w:color w:val="000000" w:themeColor="text1"/>
                <w:sz w:val="15"/>
                <w:szCs w:val="15"/>
              </w:rPr>
              <w:t>1</w:t>
            </w:r>
            <w:r w:rsidR="00DD27D9">
              <w:rPr>
                <w:rFonts w:ascii="Lucida Sans Unicode" w:hAnsi="Lucida Sans Unicode" w:cs="Lucida Sans Unicode"/>
                <w:b/>
                <w:color w:val="000000" w:themeColor="text1"/>
                <w:sz w:val="15"/>
                <w:szCs w:val="15"/>
              </w:rPr>
              <w:t>91</w:t>
            </w:r>
          </w:p>
        </w:tc>
      </w:tr>
      <w:tr w:rsidR="00DD27D9" w:rsidRPr="00026071" w14:paraId="5D56332C" w14:textId="77777777" w:rsidTr="004C5FAB">
        <w:trPr>
          <w:tblCellSpacing w:w="20" w:type="dxa"/>
        </w:trPr>
        <w:tc>
          <w:tcPr>
            <w:tcW w:w="1633" w:type="dxa"/>
            <w:vAlign w:val="center"/>
          </w:tcPr>
          <w:p w14:paraId="2C593522" w14:textId="063A5989" w:rsidR="00DD27D9" w:rsidRDefault="00DD27D9" w:rsidP="00DD27D9">
            <w:pPr>
              <w:ind w:right="-3"/>
              <w:jc w:val="center"/>
              <w:rPr>
                <w:rFonts w:ascii="Lucida Sans Unicode" w:hAnsi="Lucida Sans Unicode" w:cs="Lucida Sans Unicode"/>
                <w:bCs/>
                <w:color w:val="000000" w:themeColor="text1"/>
                <w:sz w:val="14"/>
                <w:szCs w:val="14"/>
              </w:rPr>
            </w:pPr>
            <w:r>
              <w:rPr>
                <w:rFonts w:ascii="Lucida Sans Unicode" w:hAnsi="Lucida Sans Unicode" w:cs="Lucida Sans Unicode"/>
                <w:bCs/>
                <w:color w:val="000000" w:themeColor="text1"/>
                <w:sz w:val="14"/>
                <w:szCs w:val="14"/>
              </w:rPr>
              <w:t>Bodegas Electorales</w:t>
            </w:r>
          </w:p>
        </w:tc>
        <w:tc>
          <w:tcPr>
            <w:tcW w:w="1094" w:type="dxa"/>
            <w:vAlign w:val="center"/>
          </w:tcPr>
          <w:p w14:paraId="75582C72" w14:textId="0E3931CD" w:rsidR="00DD27D9" w:rsidRDefault="00DD27D9" w:rsidP="00DD27D9">
            <w:pPr>
              <w:ind w:right="-2"/>
              <w:jc w:val="center"/>
              <w:rPr>
                <w:rFonts w:ascii="Lucida Sans Unicode" w:hAnsi="Lucida Sans Unicode" w:cs="Lucida Sans Unicode"/>
                <w:bCs/>
                <w:color w:val="000000" w:themeColor="text1"/>
                <w:sz w:val="14"/>
                <w:szCs w:val="14"/>
              </w:rPr>
            </w:pPr>
            <w:r>
              <w:rPr>
                <w:rFonts w:ascii="Lucida Sans Unicode" w:hAnsi="Lucida Sans Unicode" w:cs="Lucida Sans Unicode"/>
                <w:bCs/>
                <w:color w:val="000000" w:themeColor="text1"/>
                <w:sz w:val="14"/>
                <w:szCs w:val="14"/>
              </w:rPr>
              <w:t>Dirección de Organización</w:t>
            </w:r>
          </w:p>
        </w:tc>
        <w:tc>
          <w:tcPr>
            <w:tcW w:w="953" w:type="dxa"/>
            <w:vAlign w:val="center"/>
          </w:tcPr>
          <w:p w14:paraId="52ADFC1C" w14:textId="35584720" w:rsidR="00DD27D9" w:rsidRDefault="00DD27D9" w:rsidP="00DD27D9">
            <w:pPr>
              <w:ind w:right="-140"/>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140</w:t>
            </w:r>
          </w:p>
        </w:tc>
        <w:tc>
          <w:tcPr>
            <w:tcW w:w="952" w:type="dxa"/>
            <w:shd w:val="clear" w:color="auto" w:fill="FFFFFF" w:themeFill="background1"/>
            <w:vAlign w:val="center"/>
          </w:tcPr>
          <w:p w14:paraId="77ADB12F" w14:textId="16AD6753" w:rsidR="00DD27D9" w:rsidRDefault="00DD27D9" w:rsidP="00DD27D9">
            <w:pPr>
              <w:ind w:right="-146"/>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20</w:t>
            </w:r>
          </w:p>
        </w:tc>
        <w:tc>
          <w:tcPr>
            <w:tcW w:w="1378" w:type="dxa"/>
            <w:vAlign w:val="center"/>
          </w:tcPr>
          <w:p w14:paraId="5D73514F" w14:textId="1561A6AF" w:rsidR="00DD27D9" w:rsidRDefault="00DD27D9" w:rsidP="00DD27D9">
            <w:pPr>
              <w:ind w:right="-279"/>
              <w:jc w:val="center"/>
              <w:rPr>
                <w:rFonts w:ascii="Lucida Sans Unicode" w:hAnsi="Lucida Sans Unicode" w:cs="Lucida Sans Unicode"/>
                <w:bCs/>
                <w:color w:val="000000" w:themeColor="text1"/>
                <w:sz w:val="15"/>
                <w:szCs w:val="15"/>
              </w:rPr>
            </w:pPr>
            <w:r>
              <w:rPr>
                <w:rFonts w:ascii="Lucida Sans Unicode" w:hAnsi="Lucida Sans Unicode" w:cs="Lucida Sans Unicode"/>
                <w:bCs/>
                <w:color w:val="000000" w:themeColor="text1"/>
                <w:sz w:val="15"/>
                <w:szCs w:val="15"/>
              </w:rPr>
              <w:t>31</w:t>
            </w:r>
          </w:p>
        </w:tc>
        <w:tc>
          <w:tcPr>
            <w:tcW w:w="1235" w:type="dxa"/>
            <w:shd w:val="clear" w:color="auto" w:fill="FFFFFF" w:themeFill="background1"/>
            <w:vAlign w:val="center"/>
          </w:tcPr>
          <w:p w14:paraId="2C0319A5" w14:textId="5E443EA5" w:rsidR="00DD27D9" w:rsidRPr="007C2321" w:rsidRDefault="00DD27D9" w:rsidP="00DD27D9">
            <w:pPr>
              <w:ind w:right="-5"/>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810" w:type="dxa"/>
            <w:vAlign w:val="center"/>
          </w:tcPr>
          <w:p w14:paraId="0DFB8F88" w14:textId="7B242D2F" w:rsidR="00DD27D9" w:rsidRPr="007C2321" w:rsidRDefault="00DD27D9" w:rsidP="00DD27D9">
            <w:pPr>
              <w:ind w:right="-161"/>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669" w:type="dxa"/>
            <w:vAlign w:val="center"/>
          </w:tcPr>
          <w:p w14:paraId="06BE1DEA" w14:textId="35E65DD5" w:rsidR="00DD27D9" w:rsidRPr="007C2321" w:rsidRDefault="00DD27D9" w:rsidP="00DD27D9">
            <w:pPr>
              <w:ind w:right="-161"/>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798" w:type="dxa"/>
            <w:vAlign w:val="center"/>
          </w:tcPr>
          <w:p w14:paraId="468E54C0" w14:textId="61AA94A9" w:rsidR="00DD27D9" w:rsidRDefault="00DD27D9" w:rsidP="00DD27D9">
            <w:pPr>
              <w:ind w:right="-161"/>
              <w:jc w:val="center"/>
              <w:rPr>
                <w:rFonts w:ascii="Lucida Sans Unicode" w:hAnsi="Lucida Sans Unicode" w:cs="Lucida Sans Unicode"/>
                <w:b/>
                <w:color w:val="000000" w:themeColor="text1"/>
                <w:sz w:val="15"/>
                <w:szCs w:val="15"/>
              </w:rPr>
            </w:pPr>
            <w:r>
              <w:rPr>
                <w:rFonts w:ascii="Lucida Sans Unicode" w:hAnsi="Lucida Sans Unicode" w:cs="Lucida Sans Unicode"/>
                <w:b/>
                <w:color w:val="000000" w:themeColor="text1"/>
                <w:sz w:val="15"/>
                <w:szCs w:val="15"/>
              </w:rPr>
              <w:t>191</w:t>
            </w:r>
          </w:p>
        </w:tc>
      </w:tr>
      <w:tr w:rsidR="00DD27D9" w:rsidRPr="00026071" w14:paraId="1B014843" w14:textId="77777777" w:rsidTr="004C5FAB">
        <w:trPr>
          <w:tblCellSpacing w:w="20" w:type="dxa"/>
        </w:trPr>
        <w:tc>
          <w:tcPr>
            <w:tcW w:w="1633" w:type="dxa"/>
            <w:vAlign w:val="center"/>
          </w:tcPr>
          <w:p w14:paraId="3E618E2A" w14:textId="5C8BA15A" w:rsidR="00DD27D9" w:rsidRDefault="00DD27D9" w:rsidP="00DD27D9">
            <w:pPr>
              <w:ind w:right="-3"/>
              <w:jc w:val="center"/>
              <w:rPr>
                <w:rFonts w:ascii="Lucida Sans Unicode" w:hAnsi="Lucida Sans Unicode" w:cs="Lucida Sans Unicode"/>
                <w:bCs/>
                <w:color w:val="000000" w:themeColor="text1"/>
                <w:sz w:val="14"/>
                <w:szCs w:val="14"/>
              </w:rPr>
            </w:pPr>
            <w:r>
              <w:rPr>
                <w:rFonts w:ascii="Lucida Sans Unicode" w:hAnsi="Lucida Sans Unicode" w:cs="Lucida Sans Unicode"/>
                <w:bCs/>
                <w:color w:val="000000" w:themeColor="text1"/>
                <w:sz w:val="14"/>
                <w:szCs w:val="14"/>
              </w:rPr>
              <w:t>Geografía Electoral</w:t>
            </w:r>
          </w:p>
        </w:tc>
        <w:tc>
          <w:tcPr>
            <w:tcW w:w="1094" w:type="dxa"/>
            <w:vAlign w:val="center"/>
          </w:tcPr>
          <w:p w14:paraId="3F97ABD0" w14:textId="281F6972" w:rsidR="00DD27D9" w:rsidRDefault="00DD27D9" w:rsidP="00DD27D9">
            <w:pPr>
              <w:ind w:right="-2"/>
              <w:jc w:val="center"/>
              <w:rPr>
                <w:rFonts w:ascii="Lucida Sans Unicode" w:hAnsi="Lucida Sans Unicode" w:cs="Lucida Sans Unicode"/>
                <w:bCs/>
                <w:color w:val="000000" w:themeColor="text1"/>
                <w:sz w:val="14"/>
                <w:szCs w:val="14"/>
              </w:rPr>
            </w:pPr>
            <w:r>
              <w:rPr>
                <w:rFonts w:ascii="Lucida Sans Unicode" w:hAnsi="Lucida Sans Unicode" w:cs="Lucida Sans Unicode"/>
                <w:bCs/>
                <w:color w:val="000000" w:themeColor="text1"/>
                <w:sz w:val="14"/>
                <w:szCs w:val="14"/>
              </w:rPr>
              <w:t>Dirección de Organización</w:t>
            </w:r>
          </w:p>
        </w:tc>
        <w:tc>
          <w:tcPr>
            <w:tcW w:w="953" w:type="dxa"/>
            <w:vAlign w:val="center"/>
          </w:tcPr>
          <w:p w14:paraId="38A71A23" w14:textId="03E8EFAA" w:rsidR="00DD27D9" w:rsidRDefault="00DD27D9" w:rsidP="00DD27D9">
            <w:pPr>
              <w:ind w:right="-140"/>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140</w:t>
            </w:r>
          </w:p>
        </w:tc>
        <w:tc>
          <w:tcPr>
            <w:tcW w:w="952" w:type="dxa"/>
            <w:shd w:val="clear" w:color="auto" w:fill="FFFFFF" w:themeFill="background1"/>
            <w:vAlign w:val="center"/>
          </w:tcPr>
          <w:p w14:paraId="7DA286CE" w14:textId="1A3EECAE" w:rsidR="00DD27D9" w:rsidRDefault="00DD27D9" w:rsidP="00DD27D9">
            <w:pPr>
              <w:ind w:right="-146"/>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20</w:t>
            </w:r>
          </w:p>
        </w:tc>
        <w:tc>
          <w:tcPr>
            <w:tcW w:w="1378" w:type="dxa"/>
            <w:vAlign w:val="center"/>
          </w:tcPr>
          <w:p w14:paraId="5F1A81B9" w14:textId="7B0A9138" w:rsidR="00DD27D9" w:rsidRDefault="00DD27D9" w:rsidP="00DD27D9">
            <w:pPr>
              <w:ind w:right="-279"/>
              <w:jc w:val="center"/>
              <w:rPr>
                <w:rFonts w:ascii="Lucida Sans Unicode" w:hAnsi="Lucida Sans Unicode" w:cs="Lucida Sans Unicode"/>
                <w:bCs/>
                <w:color w:val="000000" w:themeColor="text1"/>
                <w:sz w:val="15"/>
                <w:szCs w:val="15"/>
              </w:rPr>
            </w:pPr>
            <w:r>
              <w:rPr>
                <w:rFonts w:ascii="Lucida Sans Unicode" w:hAnsi="Lucida Sans Unicode" w:cs="Lucida Sans Unicode"/>
                <w:bCs/>
                <w:color w:val="000000" w:themeColor="text1"/>
                <w:sz w:val="15"/>
                <w:szCs w:val="15"/>
              </w:rPr>
              <w:t>31</w:t>
            </w:r>
          </w:p>
        </w:tc>
        <w:tc>
          <w:tcPr>
            <w:tcW w:w="1235" w:type="dxa"/>
            <w:shd w:val="clear" w:color="auto" w:fill="FFFFFF" w:themeFill="background1"/>
            <w:vAlign w:val="center"/>
          </w:tcPr>
          <w:p w14:paraId="16EF7DD6" w14:textId="5F721285" w:rsidR="00DD27D9" w:rsidRPr="007C2321" w:rsidRDefault="00DD27D9" w:rsidP="00DD27D9">
            <w:pPr>
              <w:ind w:right="-5"/>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810" w:type="dxa"/>
            <w:vAlign w:val="center"/>
          </w:tcPr>
          <w:p w14:paraId="7CBB363B" w14:textId="363D57DA" w:rsidR="00DD27D9" w:rsidRPr="007C2321" w:rsidRDefault="00DD27D9" w:rsidP="00DD27D9">
            <w:pPr>
              <w:ind w:right="-161"/>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669" w:type="dxa"/>
            <w:vAlign w:val="center"/>
          </w:tcPr>
          <w:p w14:paraId="351C7E2E" w14:textId="6A60105F" w:rsidR="00DD27D9" w:rsidRPr="007C2321" w:rsidRDefault="00DD27D9" w:rsidP="00DD27D9">
            <w:pPr>
              <w:ind w:right="-161"/>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798" w:type="dxa"/>
            <w:vAlign w:val="center"/>
          </w:tcPr>
          <w:p w14:paraId="21217138" w14:textId="026105F9" w:rsidR="00DD27D9" w:rsidRDefault="00DD27D9" w:rsidP="00DD27D9">
            <w:pPr>
              <w:ind w:right="-161"/>
              <w:jc w:val="center"/>
              <w:rPr>
                <w:rFonts w:ascii="Lucida Sans Unicode" w:hAnsi="Lucida Sans Unicode" w:cs="Lucida Sans Unicode"/>
                <w:b/>
                <w:color w:val="000000" w:themeColor="text1"/>
                <w:sz w:val="15"/>
                <w:szCs w:val="15"/>
              </w:rPr>
            </w:pPr>
            <w:r>
              <w:rPr>
                <w:rFonts w:ascii="Lucida Sans Unicode" w:hAnsi="Lucida Sans Unicode" w:cs="Lucida Sans Unicode"/>
                <w:b/>
                <w:color w:val="000000" w:themeColor="text1"/>
                <w:sz w:val="15"/>
                <w:szCs w:val="15"/>
              </w:rPr>
              <w:t>191</w:t>
            </w:r>
          </w:p>
        </w:tc>
      </w:tr>
      <w:tr w:rsidR="00DD27D9" w:rsidRPr="00026071" w14:paraId="24388A53" w14:textId="77777777" w:rsidTr="004C5FAB">
        <w:trPr>
          <w:tblCellSpacing w:w="20" w:type="dxa"/>
        </w:trPr>
        <w:tc>
          <w:tcPr>
            <w:tcW w:w="1633" w:type="dxa"/>
            <w:vAlign w:val="center"/>
          </w:tcPr>
          <w:p w14:paraId="6E9E2EDF" w14:textId="799B9643" w:rsidR="00DD27D9" w:rsidRDefault="00DD27D9" w:rsidP="00DD27D9">
            <w:pPr>
              <w:ind w:right="-3"/>
              <w:jc w:val="center"/>
              <w:rPr>
                <w:rFonts w:ascii="Lucida Sans Unicode" w:hAnsi="Lucida Sans Unicode" w:cs="Lucida Sans Unicode"/>
                <w:bCs/>
                <w:color w:val="000000" w:themeColor="text1"/>
                <w:sz w:val="14"/>
                <w:szCs w:val="14"/>
              </w:rPr>
            </w:pPr>
            <w:r>
              <w:rPr>
                <w:rFonts w:ascii="Lucida Sans Unicode" w:hAnsi="Lucida Sans Unicode" w:cs="Lucida Sans Unicode"/>
                <w:bCs/>
                <w:color w:val="000000" w:themeColor="text1"/>
                <w:sz w:val="14"/>
                <w:szCs w:val="14"/>
              </w:rPr>
              <w:t>Protocolo en Materia de Seguridad Pública</w:t>
            </w:r>
          </w:p>
        </w:tc>
        <w:tc>
          <w:tcPr>
            <w:tcW w:w="1094" w:type="dxa"/>
            <w:vAlign w:val="center"/>
          </w:tcPr>
          <w:p w14:paraId="45791AC5" w14:textId="581D0557" w:rsidR="00DD27D9" w:rsidRDefault="00DD27D9" w:rsidP="00DD27D9">
            <w:pPr>
              <w:ind w:right="-2"/>
              <w:jc w:val="center"/>
              <w:rPr>
                <w:rFonts w:ascii="Lucida Sans Unicode" w:hAnsi="Lucida Sans Unicode" w:cs="Lucida Sans Unicode"/>
                <w:bCs/>
                <w:color w:val="000000" w:themeColor="text1"/>
                <w:sz w:val="14"/>
                <w:szCs w:val="14"/>
              </w:rPr>
            </w:pPr>
            <w:r>
              <w:rPr>
                <w:rFonts w:ascii="Lucida Sans Unicode" w:hAnsi="Lucida Sans Unicode" w:cs="Lucida Sans Unicode"/>
                <w:bCs/>
                <w:color w:val="000000" w:themeColor="text1"/>
                <w:sz w:val="14"/>
                <w:szCs w:val="14"/>
              </w:rPr>
              <w:t>Dirección de Organización</w:t>
            </w:r>
          </w:p>
        </w:tc>
        <w:tc>
          <w:tcPr>
            <w:tcW w:w="953" w:type="dxa"/>
            <w:vAlign w:val="center"/>
          </w:tcPr>
          <w:p w14:paraId="5204D7D9" w14:textId="410CC3EE" w:rsidR="00DD27D9" w:rsidRDefault="00DD27D9" w:rsidP="00DD27D9">
            <w:pPr>
              <w:ind w:right="-140"/>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140</w:t>
            </w:r>
          </w:p>
        </w:tc>
        <w:tc>
          <w:tcPr>
            <w:tcW w:w="952" w:type="dxa"/>
            <w:shd w:val="clear" w:color="auto" w:fill="FFFFFF" w:themeFill="background1"/>
            <w:vAlign w:val="center"/>
          </w:tcPr>
          <w:p w14:paraId="1ED98955" w14:textId="21C54679" w:rsidR="00DD27D9" w:rsidRDefault="00DD27D9" w:rsidP="00DD27D9">
            <w:pPr>
              <w:ind w:right="-146"/>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20</w:t>
            </w:r>
          </w:p>
        </w:tc>
        <w:tc>
          <w:tcPr>
            <w:tcW w:w="1378" w:type="dxa"/>
            <w:vAlign w:val="center"/>
          </w:tcPr>
          <w:p w14:paraId="1A765221" w14:textId="282D4E99" w:rsidR="00DD27D9" w:rsidRDefault="00DD27D9" w:rsidP="00DD27D9">
            <w:pPr>
              <w:ind w:right="-279"/>
              <w:jc w:val="center"/>
              <w:rPr>
                <w:rFonts w:ascii="Lucida Sans Unicode" w:hAnsi="Lucida Sans Unicode" w:cs="Lucida Sans Unicode"/>
                <w:bCs/>
                <w:color w:val="000000" w:themeColor="text1"/>
                <w:sz w:val="15"/>
                <w:szCs w:val="15"/>
              </w:rPr>
            </w:pPr>
            <w:r>
              <w:rPr>
                <w:rFonts w:ascii="Lucida Sans Unicode" w:hAnsi="Lucida Sans Unicode" w:cs="Lucida Sans Unicode"/>
                <w:bCs/>
                <w:color w:val="000000" w:themeColor="text1"/>
                <w:sz w:val="15"/>
                <w:szCs w:val="15"/>
              </w:rPr>
              <w:t>31</w:t>
            </w:r>
          </w:p>
        </w:tc>
        <w:tc>
          <w:tcPr>
            <w:tcW w:w="1235" w:type="dxa"/>
            <w:shd w:val="clear" w:color="auto" w:fill="FFFFFF" w:themeFill="background1"/>
            <w:vAlign w:val="center"/>
          </w:tcPr>
          <w:p w14:paraId="48398412" w14:textId="6D2D17B9" w:rsidR="00DD27D9" w:rsidRPr="007C2321" w:rsidRDefault="00DD27D9" w:rsidP="00DD27D9">
            <w:pPr>
              <w:ind w:right="-5"/>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810" w:type="dxa"/>
            <w:vAlign w:val="center"/>
          </w:tcPr>
          <w:p w14:paraId="618C7656" w14:textId="75F413BB" w:rsidR="00DD27D9" w:rsidRPr="007C2321" w:rsidRDefault="00DD27D9" w:rsidP="00DD27D9">
            <w:pPr>
              <w:ind w:right="-161"/>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669" w:type="dxa"/>
            <w:vAlign w:val="center"/>
          </w:tcPr>
          <w:p w14:paraId="64A4AC3D" w14:textId="2FA5F322" w:rsidR="00DD27D9" w:rsidRPr="007C2321" w:rsidRDefault="00DD27D9" w:rsidP="00DD27D9">
            <w:pPr>
              <w:ind w:right="-161"/>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798" w:type="dxa"/>
            <w:vAlign w:val="center"/>
          </w:tcPr>
          <w:p w14:paraId="1C7088B0" w14:textId="0C6D1F1E" w:rsidR="00DD27D9" w:rsidRDefault="00DD27D9" w:rsidP="00DD27D9">
            <w:pPr>
              <w:ind w:right="-161"/>
              <w:jc w:val="center"/>
              <w:rPr>
                <w:rFonts w:ascii="Lucida Sans Unicode" w:hAnsi="Lucida Sans Unicode" w:cs="Lucida Sans Unicode"/>
                <w:b/>
                <w:color w:val="000000" w:themeColor="text1"/>
                <w:sz w:val="15"/>
                <w:szCs w:val="15"/>
              </w:rPr>
            </w:pPr>
            <w:r>
              <w:rPr>
                <w:rFonts w:ascii="Lucida Sans Unicode" w:hAnsi="Lucida Sans Unicode" w:cs="Lucida Sans Unicode"/>
                <w:b/>
                <w:color w:val="000000" w:themeColor="text1"/>
                <w:sz w:val="15"/>
                <w:szCs w:val="15"/>
              </w:rPr>
              <w:t>191</w:t>
            </w:r>
          </w:p>
        </w:tc>
      </w:tr>
      <w:tr w:rsidR="00DD27D9" w:rsidRPr="00026071" w14:paraId="66995900" w14:textId="77777777" w:rsidTr="004C5FAB">
        <w:trPr>
          <w:tblCellSpacing w:w="20" w:type="dxa"/>
        </w:trPr>
        <w:tc>
          <w:tcPr>
            <w:tcW w:w="1633" w:type="dxa"/>
            <w:vAlign w:val="center"/>
          </w:tcPr>
          <w:p w14:paraId="3323FC6F" w14:textId="53EE0A6B" w:rsidR="00DD27D9" w:rsidRDefault="00DD27D9" w:rsidP="00DD27D9">
            <w:pPr>
              <w:ind w:right="-3"/>
              <w:jc w:val="center"/>
              <w:rPr>
                <w:rFonts w:ascii="Lucida Sans Unicode" w:hAnsi="Lucida Sans Unicode" w:cs="Lucida Sans Unicode"/>
                <w:bCs/>
                <w:sz w:val="14"/>
                <w:szCs w:val="14"/>
              </w:rPr>
            </w:pPr>
            <w:r>
              <w:rPr>
                <w:rFonts w:ascii="Lucida Sans Unicode" w:hAnsi="Lucida Sans Unicode" w:cs="Lucida Sans Unicode"/>
                <w:bCs/>
                <w:sz w:val="14"/>
                <w:szCs w:val="14"/>
              </w:rPr>
              <w:t>Introducción Al Acceso a la Información</w:t>
            </w:r>
          </w:p>
        </w:tc>
        <w:tc>
          <w:tcPr>
            <w:tcW w:w="1094" w:type="dxa"/>
            <w:vAlign w:val="center"/>
          </w:tcPr>
          <w:p w14:paraId="069808C4" w14:textId="5571D863" w:rsidR="00DD27D9" w:rsidRDefault="00DD27D9" w:rsidP="00DD27D9">
            <w:pPr>
              <w:ind w:right="-2"/>
              <w:jc w:val="center"/>
              <w:rPr>
                <w:rFonts w:ascii="Lucida Sans Unicode" w:hAnsi="Lucida Sans Unicode" w:cs="Lucida Sans Unicode"/>
                <w:bCs/>
                <w:color w:val="000000" w:themeColor="text1"/>
                <w:sz w:val="14"/>
                <w:szCs w:val="14"/>
              </w:rPr>
            </w:pPr>
            <w:r>
              <w:rPr>
                <w:rFonts w:ascii="Lucida Sans Unicode" w:hAnsi="Lucida Sans Unicode" w:cs="Lucida Sans Unicode"/>
                <w:bCs/>
                <w:sz w:val="14"/>
                <w:szCs w:val="14"/>
              </w:rPr>
              <w:t>Dirección de Transparencia</w:t>
            </w:r>
          </w:p>
        </w:tc>
        <w:tc>
          <w:tcPr>
            <w:tcW w:w="953" w:type="dxa"/>
            <w:vAlign w:val="center"/>
          </w:tcPr>
          <w:p w14:paraId="119503E6" w14:textId="11C4582E" w:rsidR="00DD27D9" w:rsidRPr="007C2321" w:rsidRDefault="00DD27D9" w:rsidP="00DD27D9">
            <w:pPr>
              <w:ind w:right="-140"/>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20</w:t>
            </w:r>
          </w:p>
        </w:tc>
        <w:tc>
          <w:tcPr>
            <w:tcW w:w="952" w:type="dxa"/>
            <w:shd w:val="clear" w:color="auto" w:fill="FFFFFF" w:themeFill="background1"/>
            <w:vAlign w:val="center"/>
          </w:tcPr>
          <w:p w14:paraId="1CC346FA" w14:textId="557FB439" w:rsidR="00DD27D9" w:rsidRPr="007C2321" w:rsidRDefault="00DD27D9" w:rsidP="00DD27D9">
            <w:pPr>
              <w:ind w:right="-146"/>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20</w:t>
            </w:r>
          </w:p>
        </w:tc>
        <w:tc>
          <w:tcPr>
            <w:tcW w:w="1378" w:type="dxa"/>
            <w:vAlign w:val="center"/>
          </w:tcPr>
          <w:p w14:paraId="0A86B60C" w14:textId="7327B75B" w:rsidR="00DD27D9" w:rsidRPr="00CC5A74" w:rsidRDefault="00DD27D9" w:rsidP="00DD27D9">
            <w:pPr>
              <w:ind w:right="-5"/>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235" w:type="dxa"/>
            <w:shd w:val="clear" w:color="auto" w:fill="FFFFFF" w:themeFill="background1"/>
            <w:vAlign w:val="center"/>
          </w:tcPr>
          <w:p w14:paraId="6D0299F0" w14:textId="2E02C927" w:rsidR="00DD27D9" w:rsidRPr="007C2321" w:rsidRDefault="00DD27D9" w:rsidP="00DD27D9">
            <w:pPr>
              <w:ind w:right="-5"/>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810" w:type="dxa"/>
            <w:vAlign w:val="center"/>
          </w:tcPr>
          <w:p w14:paraId="17D87324" w14:textId="3BEBA7A6" w:rsidR="00DD27D9" w:rsidRPr="007C2321" w:rsidRDefault="00DD27D9" w:rsidP="00DD27D9">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65C5F5BB" w14:textId="5A8B53E9" w:rsidR="00DD27D9" w:rsidRPr="007C2321" w:rsidRDefault="00DD27D9" w:rsidP="00DD27D9">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7670F5F9" w14:textId="12887E11" w:rsidR="00DD27D9" w:rsidRPr="007C2321" w:rsidRDefault="006D4B0B" w:rsidP="00DD27D9">
            <w:pPr>
              <w:ind w:right="-161"/>
              <w:jc w:val="center"/>
              <w:rPr>
                <w:rFonts w:ascii="Lucida Sans Unicode" w:hAnsi="Lucida Sans Unicode" w:cs="Lucida Sans Unicode"/>
                <w:b/>
                <w:color w:val="000000" w:themeColor="text1"/>
                <w:sz w:val="15"/>
                <w:szCs w:val="15"/>
              </w:rPr>
            </w:pPr>
            <w:r>
              <w:rPr>
                <w:rFonts w:ascii="Lucida Sans Unicode" w:hAnsi="Lucida Sans Unicode" w:cs="Lucida Sans Unicode"/>
                <w:b/>
                <w:color w:val="000000" w:themeColor="text1"/>
                <w:sz w:val="15"/>
                <w:szCs w:val="15"/>
              </w:rPr>
              <w:t>40</w:t>
            </w:r>
          </w:p>
        </w:tc>
      </w:tr>
      <w:tr w:rsidR="00DD27D9" w:rsidRPr="00026071" w14:paraId="0E87D261" w14:textId="77777777" w:rsidTr="004C5FAB">
        <w:trPr>
          <w:tblCellSpacing w:w="20" w:type="dxa"/>
        </w:trPr>
        <w:tc>
          <w:tcPr>
            <w:tcW w:w="1633" w:type="dxa"/>
            <w:vAlign w:val="center"/>
          </w:tcPr>
          <w:p w14:paraId="485350E0" w14:textId="3FEC4D03" w:rsidR="00DD27D9" w:rsidRDefault="00DD27D9" w:rsidP="00DD27D9">
            <w:pPr>
              <w:ind w:right="-3"/>
              <w:jc w:val="center"/>
              <w:rPr>
                <w:rFonts w:ascii="Lucida Sans Unicode" w:hAnsi="Lucida Sans Unicode" w:cs="Lucida Sans Unicode"/>
                <w:bCs/>
                <w:sz w:val="14"/>
                <w:szCs w:val="14"/>
              </w:rPr>
            </w:pPr>
            <w:r>
              <w:rPr>
                <w:rFonts w:ascii="Lucida Sans Unicode" w:hAnsi="Lucida Sans Unicode" w:cs="Lucida Sans Unicode"/>
                <w:bCs/>
                <w:sz w:val="14"/>
                <w:szCs w:val="14"/>
              </w:rPr>
              <w:t>Introducción al Sistema Institucional de Archivos</w:t>
            </w:r>
          </w:p>
        </w:tc>
        <w:tc>
          <w:tcPr>
            <w:tcW w:w="1094" w:type="dxa"/>
            <w:vAlign w:val="center"/>
          </w:tcPr>
          <w:p w14:paraId="3F527C90" w14:textId="0B8731D9" w:rsidR="00DD27D9" w:rsidRDefault="00DD27D9" w:rsidP="00DD27D9">
            <w:pPr>
              <w:ind w:right="-2"/>
              <w:jc w:val="center"/>
              <w:rPr>
                <w:rFonts w:ascii="Lucida Sans Unicode" w:hAnsi="Lucida Sans Unicode" w:cs="Lucida Sans Unicode"/>
                <w:bCs/>
                <w:color w:val="000000" w:themeColor="text1"/>
                <w:sz w:val="14"/>
                <w:szCs w:val="14"/>
              </w:rPr>
            </w:pPr>
            <w:r>
              <w:rPr>
                <w:rFonts w:ascii="Lucida Sans Unicode" w:hAnsi="Lucida Sans Unicode" w:cs="Lucida Sans Unicode"/>
                <w:bCs/>
                <w:sz w:val="14"/>
                <w:szCs w:val="14"/>
              </w:rPr>
              <w:t>Dirección de Transparencia</w:t>
            </w:r>
          </w:p>
        </w:tc>
        <w:tc>
          <w:tcPr>
            <w:tcW w:w="953" w:type="dxa"/>
            <w:vAlign w:val="center"/>
          </w:tcPr>
          <w:p w14:paraId="5A817C53" w14:textId="696D7869" w:rsidR="00DD27D9" w:rsidRPr="007C2321" w:rsidRDefault="00DD27D9" w:rsidP="00DD27D9">
            <w:pPr>
              <w:ind w:right="-140"/>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20</w:t>
            </w:r>
          </w:p>
        </w:tc>
        <w:tc>
          <w:tcPr>
            <w:tcW w:w="952" w:type="dxa"/>
            <w:shd w:val="clear" w:color="auto" w:fill="FFFFFF" w:themeFill="background1"/>
            <w:vAlign w:val="center"/>
          </w:tcPr>
          <w:p w14:paraId="348B5817" w14:textId="562EFA47" w:rsidR="00DD27D9" w:rsidRPr="007C2321" w:rsidRDefault="00DD27D9" w:rsidP="00DD27D9">
            <w:pPr>
              <w:ind w:right="-146"/>
              <w:jc w:val="center"/>
              <w:rPr>
                <w:rFonts w:ascii="Lucida Sans Unicode" w:eastAsia="Arial Narrow" w:hAnsi="Lucida Sans Unicode" w:cs="Lucida Sans Unicode"/>
                <w:bCs/>
                <w:color w:val="000000" w:themeColor="text1"/>
                <w:sz w:val="15"/>
                <w:szCs w:val="15"/>
              </w:rPr>
            </w:pPr>
            <w:r>
              <w:rPr>
                <w:rFonts w:ascii="Lucida Sans Unicode" w:eastAsia="Arial Narrow" w:hAnsi="Lucida Sans Unicode" w:cs="Lucida Sans Unicode"/>
                <w:bCs/>
                <w:color w:val="000000" w:themeColor="text1"/>
                <w:sz w:val="15"/>
                <w:szCs w:val="15"/>
              </w:rPr>
              <w:t>20</w:t>
            </w:r>
          </w:p>
        </w:tc>
        <w:tc>
          <w:tcPr>
            <w:tcW w:w="1378" w:type="dxa"/>
            <w:vAlign w:val="center"/>
          </w:tcPr>
          <w:p w14:paraId="60BF3F53" w14:textId="55B221B5" w:rsidR="00DD27D9" w:rsidRPr="00CC5A74" w:rsidRDefault="00DD27D9" w:rsidP="00DD27D9">
            <w:pPr>
              <w:ind w:right="-5"/>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1235" w:type="dxa"/>
            <w:shd w:val="clear" w:color="auto" w:fill="FFFFFF" w:themeFill="background1"/>
            <w:vAlign w:val="center"/>
          </w:tcPr>
          <w:p w14:paraId="23ED2C3E" w14:textId="2E1EEBDC" w:rsidR="00DD27D9" w:rsidRPr="007C2321" w:rsidRDefault="00DD27D9" w:rsidP="00DD27D9">
            <w:pPr>
              <w:ind w:right="-5"/>
              <w:jc w:val="center"/>
              <w:rPr>
                <w:rFonts w:ascii="Lucida Sans Unicode" w:hAnsi="Lucida Sans Unicode" w:cs="Lucida Sans Unicode"/>
                <w:b/>
                <w:color w:val="1B7AA5"/>
                <w:sz w:val="15"/>
                <w:szCs w:val="15"/>
              </w:rPr>
            </w:pPr>
            <w:r w:rsidRPr="007C2321">
              <w:rPr>
                <w:rFonts w:ascii="Lucida Sans Unicode" w:hAnsi="Lucida Sans Unicode" w:cs="Lucida Sans Unicode"/>
                <w:b/>
                <w:color w:val="1B7AA5"/>
                <w:sz w:val="15"/>
                <w:szCs w:val="15"/>
              </w:rPr>
              <w:t>-</w:t>
            </w:r>
          </w:p>
        </w:tc>
        <w:tc>
          <w:tcPr>
            <w:tcW w:w="810" w:type="dxa"/>
            <w:vAlign w:val="center"/>
          </w:tcPr>
          <w:p w14:paraId="5CC71F3D" w14:textId="734B2512" w:rsidR="00DD27D9" w:rsidRPr="007C2321" w:rsidRDefault="00DD27D9" w:rsidP="00DD27D9">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669" w:type="dxa"/>
            <w:vAlign w:val="center"/>
          </w:tcPr>
          <w:p w14:paraId="5E064365" w14:textId="24DA0EB0" w:rsidR="00DD27D9" w:rsidRPr="007C2321" w:rsidRDefault="00DD27D9" w:rsidP="00DD27D9">
            <w:pPr>
              <w:ind w:right="-161"/>
              <w:jc w:val="center"/>
              <w:rPr>
                <w:rFonts w:ascii="Lucida Sans Unicode" w:hAnsi="Lucida Sans Unicode" w:cs="Lucida Sans Unicode"/>
                <w:b/>
                <w:color w:val="000000" w:themeColor="text1"/>
                <w:sz w:val="15"/>
                <w:szCs w:val="15"/>
              </w:rPr>
            </w:pPr>
            <w:r w:rsidRPr="007C2321">
              <w:rPr>
                <w:rFonts w:ascii="Lucida Sans Unicode" w:hAnsi="Lucida Sans Unicode" w:cs="Lucida Sans Unicode"/>
                <w:b/>
                <w:color w:val="1B7AA5"/>
                <w:sz w:val="15"/>
                <w:szCs w:val="15"/>
              </w:rPr>
              <w:t>-</w:t>
            </w:r>
          </w:p>
        </w:tc>
        <w:tc>
          <w:tcPr>
            <w:tcW w:w="798" w:type="dxa"/>
            <w:vAlign w:val="center"/>
          </w:tcPr>
          <w:p w14:paraId="31546A89" w14:textId="0720CA82" w:rsidR="00DD27D9" w:rsidRPr="007C2321" w:rsidRDefault="006D4B0B" w:rsidP="00DD27D9">
            <w:pPr>
              <w:ind w:right="-161"/>
              <w:jc w:val="center"/>
              <w:rPr>
                <w:rFonts w:ascii="Lucida Sans Unicode" w:hAnsi="Lucida Sans Unicode" w:cs="Lucida Sans Unicode"/>
                <w:b/>
                <w:color w:val="000000" w:themeColor="text1"/>
                <w:sz w:val="15"/>
                <w:szCs w:val="15"/>
              </w:rPr>
            </w:pPr>
            <w:r>
              <w:rPr>
                <w:rFonts w:ascii="Lucida Sans Unicode" w:hAnsi="Lucida Sans Unicode" w:cs="Lucida Sans Unicode"/>
                <w:b/>
                <w:color w:val="000000" w:themeColor="text1"/>
                <w:sz w:val="15"/>
                <w:szCs w:val="15"/>
              </w:rPr>
              <w:t>40</w:t>
            </w:r>
          </w:p>
        </w:tc>
      </w:tr>
    </w:tbl>
    <w:p w14:paraId="3580A2BA" w14:textId="77777777" w:rsidR="003C146C" w:rsidRPr="00026071" w:rsidRDefault="003C146C" w:rsidP="001A24F6">
      <w:pPr>
        <w:spacing w:after="0"/>
        <w:ind w:right="-519"/>
        <w:jc w:val="both"/>
        <w:rPr>
          <w:rFonts w:ascii="Lucida Sans Unicode" w:hAnsi="Lucida Sans Unicode" w:cs="Lucida Sans Unicode"/>
          <w:sz w:val="20"/>
          <w:szCs w:val="20"/>
        </w:rPr>
      </w:pPr>
    </w:p>
    <w:p w14:paraId="22EF7A3C" w14:textId="0D4DF647" w:rsidR="003C146C" w:rsidRPr="00026071" w:rsidRDefault="003C146C" w:rsidP="001A24F6">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En la </w:t>
      </w:r>
      <w:r w:rsidR="00721444">
        <w:rPr>
          <w:rFonts w:ascii="Lucida Sans Unicode" w:hAnsi="Lucida Sans Unicode" w:cs="Lucida Sans Unicode"/>
          <w:sz w:val="20"/>
          <w:szCs w:val="20"/>
        </w:rPr>
        <w:t>DEC</w:t>
      </w:r>
      <w:r w:rsidRPr="00026071">
        <w:rPr>
          <w:rFonts w:ascii="Lucida Sans Unicode" w:hAnsi="Lucida Sans Unicode" w:cs="Lucida Sans Unicode"/>
          <w:sz w:val="20"/>
          <w:szCs w:val="20"/>
        </w:rPr>
        <w:t xml:space="preserve"> contamos con dos vías directas para la atención a personas usuarias: un correo electrónico en donde pueden enviar sus dudas y comentarios, y un número de </w:t>
      </w:r>
      <w:r w:rsidR="00D93713" w:rsidRPr="004576A6">
        <w:rPr>
          <w:rFonts w:ascii="Lucida Sans Unicode" w:hAnsi="Lucida Sans Unicode" w:cs="Lucida Sans Unicode"/>
          <w:i/>
          <w:iCs/>
          <w:sz w:val="20"/>
          <w:szCs w:val="20"/>
        </w:rPr>
        <w:t>W</w:t>
      </w:r>
      <w:r w:rsidRPr="004576A6">
        <w:rPr>
          <w:rFonts w:ascii="Lucida Sans Unicode" w:hAnsi="Lucida Sans Unicode" w:cs="Lucida Sans Unicode"/>
          <w:i/>
          <w:iCs/>
          <w:sz w:val="20"/>
          <w:szCs w:val="20"/>
        </w:rPr>
        <w:t>hats</w:t>
      </w:r>
      <w:r w:rsidR="00D93713" w:rsidRPr="004576A6">
        <w:rPr>
          <w:rFonts w:ascii="Lucida Sans Unicode" w:hAnsi="Lucida Sans Unicode" w:cs="Lucida Sans Unicode"/>
          <w:i/>
          <w:iCs/>
          <w:sz w:val="20"/>
          <w:szCs w:val="20"/>
        </w:rPr>
        <w:t>A</w:t>
      </w:r>
      <w:r w:rsidRPr="004576A6">
        <w:rPr>
          <w:rFonts w:ascii="Lucida Sans Unicode" w:hAnsi="Lucida Sans Unicode" w:cs="Lucida Sans Unicode"/>
          <w:i/>
          <w:iCs/>
          <w:sz w:val="20"/>
          <w:szCs w:val="20"/>
        </w:rPr>
        <w:t>pp</w:t>
      </w:r>
      <w:r w:rsidRPr="00026071">
        <w:rPr>
          <w:rFonts w:ascii="Lucida Sans Unicode" w:hAnsi="Lucida Sans Unicode" w:cs="Lucida Sans Unicode"/>
          <w:sz w:val="20"/>
          <w:szCs w:val="20"/>
        </w:rPr>
        <w:t xml:space="preserve"> con atención personalizada sobre aspectos técnicos de la plataforma.</w:t>
      </w:r>
    </w:p>
    <w:p w14:paraId="58312045" w14:textId="77777777" w:rsidR="003C146C" w:rsidRDefault="003C146C" w:rsidP="001A24F6">
      <w:pPr>
        <w:spacing w:after="0"/>
        <w:ind w:right="-519"/>
        <w:jc w:val="both"/>
        <w:rPr>
          <w:rFonts w:ascii="Lucida Sans Unicode" w:hAnsi="Lucida Sans Unicode" w:cs="Lucida Sans Unicode"/>
          <w:bCs/>
          <w:sz w:val="20"/>
          <w:szCs w:val="20"/>
        </w:rPr>
      </w:pPr>
    </w:p>
    <w:p w14:paraId="11226AB2" w14:textId="67DD50F9" w:rsidR="00C03E2D" w:rsidRDefault="002178FA" w:rsidP="001A24F6">
      <w:pPr>
        <w:spacing w:after="0"/>
        <w:ind w:right="-519"/>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Actualmente se está desarrollando </w:t>
      </w:r>
      <w:r w:rsidR="00077996">
        <w:rPr>
          <w:rFonts w:ascii="Lucida Sans Unicode" w:hAnsi="Lucida Sans Unicode" w:cs="Lucida Sans Unicode"/>
          <w:bCs/>
          <w:sz w:val="20"/>
          <w:szCs w:val="20"/>
        </w:rPr>
        <w:t xml:space="preserve">un PIC solicitado por la secretaría Ejecutiva </w:t>
      </w:r>
      <w:r w:rsidR="003436EA">
        <w:rPr>
          <w:rFonts w:ascii="Lucida Sans Unicode" w:hAnsi="Lucida Sans Unicode" w:cs="Lucida Sans Unicode"/>
          <w:bCs/>
          <w:sz w:val="20"/>
          <w:szCs w:val="20"/>
        </w:rPr>
        <w:t xml:space="preserve">dirigido a las </w:t>
      </w:r>
      <w:r w:rsidR="003323A8">
        <w:rPr>
          <w:rFonts w:ascii="Lucida Sans Unicode" w:hAnsi="Lucida Sans Unicode" w:cs="Lucida Sans Unicode"/>
          <w:bCs/>
          <w:sz w:val="20"/>
          <w:szCs w:val="20"/>
        </w:rPr>
        <w:t xml:space="preserve">coordinaciones de organización y </w:t>
      </w:r>
      <w:r w:rsidR="003436EA">
        <w:rPr>
          <w:rFonts w:ascii="Lucida Sans Unicode" w:hAnsi="Lucida Sans Unicode" w:cs="Lucida Sans Unicode"/>
          <w:bCs/>
          <w:sz w:val="20"/>
          <w:szCs w:val="20"/>
        </w:rPr>
        <w:t>secretaría</w:t>
      </w:r>
      <w:r w:rsidR="003323A8">
        <w:rPr>
          <w:rFonts w:ascii="Lucida Sans Unicode" w:hAnsi="Lucida Sans Unicode" w:cs="Lucida Sans Unicode"/>
          <w:bCs/>
          <w:sz w:val="20"/>
          <w:szCs w:val="20"/>
        </w:rPr>
        <w:t>s</w:t>
      </w:r>
      <w:r w:rsidR="003436EA">
        <w:rPr>
          <w:rFonts w:ascii="Lucida Sans Unicode" w:hAnsi="Lucida Sans Unicode" w:cs="Lucida Sans Unicode"/>
          <w:bCs/>
          <w:sz w:val="20"/>
          <w:szCs w:val="20"/>
        </w:rPr>
        <w:t xml:space="preserve"> </w:t>
      </w:r>
      <w:r w:rsidR="003323A8">
        <w:rPr>
          <w:rFonts w:ascii="Lucida Sans Unicode" w:hAnsi="Lucida Sans Unicode" w:cs="Lucida Sans Unicode"/>
          <w:bCs/>
          <w:sz w:val="20"/>
          <w:szCs w:val="20"/>
        </w:rPr>
        <w:t xml:space="preserve">ambas figuras </w:t>
      </w:r>
      <w:r w:rsidR="003436EA">
        <w:rPr>
          <w:rFonts w:ascii="Lucida Sans Unicode" w:hAnsi="Lucida Sans Unicode" w:cs="Lucida Sans Unicode"/>
          <w:bCs/>
          <w:sz w:val="20"/>
          <w:szCs w:val="20"/>
        </w:rPr>
        <w:t xml:space="preserve">de los órganos </w:t>
      </w:r>
      <w:r w:rsidR="00392A86">
        <w:rPr>
          <w:rFonts w:ascii="Lucida Sans Unicode" w:hAnsi="Lucida Sans Unicode" w:cs="Lucida Sans Unicode"/>
          <w:bCs/>
          <w:sz w:val="20"/>
          <w:szCs w:val="20"/>
        </w:rPr>
        <w:t>desconcentrados</w:t>
      </w:r>
      <w:r w:rsidR="00C84C8F">
        <w:rPr>
          <w:rFonts w:ascii="Lucida Sans Unicode" w:hAnsi="Lucida Sans Unicode" w:cs="Lucida Sans Unicode"/>
          <w:bCs/>
          <w:sz w:val="20"/>
          <w:szCs w:val="20"/>
        </w:rPr>
        <w:t xml:space="preserve"> para capacitarlos sobre el sistema SIGE</w:t>
      </w:r>
      <w:r w:rsidR="003A0A1F">
        <w:rPr>
          <w:rFonts w:ascii="Lucida Sans Unicode" w:hAnsi="Lucida Sans Unicode" w:cs="Lucida Sans Unicode"/>
          <w:bCs/>
          <w:sz w:val="20"/>
          <w:szCs w:val="20"/>
        </w:rPr>
        <w:t xml:space="preserve">, </w:t>
      </w:r>
      <w:r w:rsidR="006C2125">
        <w:rPr>
          <w:rFonts w:ascii="Lucida Sans Unicode" w:hAnsi="Lucida Sans Unicode" w:cs="Lucida Sans Unicode"/>
          <w:bCs/>
          <w:sz w:val="20"/>
          <w:szCs w:val="20"/>
        </w:rPr>
        <w:t>curso que se programa abrir para la</w:t>
      </w:r>
      <w:r w:rsidR="009050B0">
        <w:rPr>
          <w:rFonts w:ascii="Lucida Sans Unicode" w:hAnsi="Lucida Sans Unicode" w:cs="Lucida Sans Unicode"/>
          <w:bCs/>
          <w:sz w:val="20"/>
          <w:szCs w:val="20"/>
        </w:rPr>
        <w:t xml:space="preserve"> primera quincena de febrero.</w:t>
      </w:r>
      <w:r w:rsidR="003A0A1F">
        <w:rPr>
          <w:rFonts w:ascii="Lucida Sans Unicode" w:hAnsi="Lucida Sans Unicode" w:cs="Lucida Sans Unicode"/>
          <w:bCs/>
          <w:sz w:val="20"/>
          <w:szCs w:val="20"/>
        </w:rPr>
        <w:t xml:space="preserve"> Así mismo</w:t>
      </w:r>
      <w:r w:rsidR="009050B0">
        <w:rPr>
          <w:rFonts w:ascii="Lucida Sans Unicode" w:hAnsi="Lucida Sans Unicode" w:cs="Lucida Sans Unicode"/>
          <w:bCs/>
          <w:sz w:val="20"/>
          <w:szCs w:val="20"/>
        </w:rPr>
        <w:t xml:space="preserve"> se </w:t>
      </w:r>
      <w:r w:rsidR="00727B8B">
        <w:rPr>
          <w:rFonts w:ascii="Lucida Sans Unicode" w:hAnsi="Lucida Sans Unicode" w:cs="Lucida Sans Unicode"/>
          <w:bCs/>
          <w:sz w:val="20"/>
          <w:szCs w:val="20"/>
        </w:rPr>
        <w:t xml:space="preserve">está diseñando un PIC de la DEC </w:t>
      </w:r>
      <w:r w:rsidR="002A44BA">
        <w:rPr>
          <w:rFonts w:ascii="Lucida Sans Unicode" w:hAnsi="Lucida Sans Unicode" w:cs="Lucida Sans Unicode"/>
          <w:bCs/>
          <w:sz w:val="20"/>
          <w:szCs w:val="20"/>
        </w:rPr>
        <w:t>para capacitar a</w:t>
      </w:r>
      <w:r w:rsidR="0044553A">
        <w:rPr>
          <w:rFonts w:ascii="Lucida Sans Unicode" w:hAnsi="Lucida Sans Unicode" w:cs="Lucida Sans Unicode"/>
          <w:bCs/>
          <w:sz w:val="20"/>
          <w:szCs w:val="20"/>
        </w:rPr>
        <w:t xml:space="preserve"> coordinaciones, presidencias y consejerías de los consejos distritales sobre </w:t>
      </w:r>
      <w:r w:rsidR="00610350">
        <w:rPr>
          <w:rFonts w:ascii="Lucida Sans Unicode" w:hAnsi="Lucida Sans Unicode" w:cs="Lucida Sans Unicode"/>
          <w:bCs/>
          <w:sz w:val="20"/>
          <w:szCs w:val="20"/>
        </w:rPr>
        <w:t>los</w:t>
      </w:r>
      <w:r w:rsidR="0044553A">
        <w:rPr>
          <w:rFonts w:ascii="Lucida Sans Unicode" w:hAnsi="Lucida Sans Unicode" w:cs="Lucida Sans Unicode"/>
          <w:bCs/>
          <w:sz w:val="20"/>
          <w:szCs w:val="20"/>
        </w:rPr>
        <w:t xml:space="preserve"> proceso</w:t>
      </w:r>
      <w:r w:rsidR="00610350">
        <w:rPr>
          <w:rFonts w:ascii="Lucida Sans Unicode" w:hAnsi="Lucida Sans Unicode" w:cs="Lucida Sans Unicode"/>
          <w:bCs/>
          <w:sz w:val="20"/>
          <w:szCs w:val="20"/>
        </w:rPr>
        <w:t>s</w:t>
      </w:r>
      <w:r w:rsidR="0044553A">
        <w:rPr>
          <w:rFonts w:ascii="Lucida Sans Unicode" w:hAnsi="Lucida Sans Unicode" w:cs="Lucida Sans Unicode"/>
          <w:bCs/>
          <w:sz w:val="20"/>
          <w:szCs w:val="20"/>
        </w:rPr>
        <w:t xml:space="preserve"> de reclutamiento</w:t>
      </w:r>
      <w:r w:rsidR="00610350">
        <w:rPr>
          <w:rFonts w:ascii="Lucida Sans Unicode" w:hAnsi="Lucida Sans Unicode" w:cs="Lucida Sans Unicode"/>
          <w:bCs/>
          <w:sz w:val="20"/>
          <w:szCs w:val="20"/>
        </w:rPr>
        <w:t xml:space="preserve"> y selección de las figuras de SEL y CAEL</w:t>
      </w:r>
      <w:r w:rsidR="00095040">
        <w:rPr>
          <w:rFonts w:ascii="Lucida Sans Unicode" w:hAnsi="Lucida Sans Unicode" w:cs="Lucida Sans Unicode"/>
          <w:bCs/>
          <w:sz w:val="20"/>
          <w:szCs w:val="20"/>
        </w:rPr>
        <w:t xml:space="preserve">, con fecha de apertura al </w:t>
      </w:r>
      <w:r w:rsidR="0078672C">
        <w:rPr>
          <w:rFonts w:ascii="Lucida Sans Unicode" w:hAnsi="Lucida Sans Unicode" w:cs="Lucida Sans Unicode"/>
          <w:bCs/>
          <w:sz w:val="20"/>
          <w:szCs w:val="20"/>
        </w:rPr>
        <w:t>primero de febrero.</w:t>
      </w:r>
      <w:r w:rsidR="0044553A">
        <w:rPr>
          <w:rFonts w:ascii="Lucida Sans Unicode" w:hAnsi="Lucida Sans Unicode" w:cs="Lucida Sans Unicode"/>
          <w:bCs/>
          <w:sz w:val="20"/>
          <w:szCs w:val="20"/>
        </w:rPr>
        <w:t xml:space="preserve"> </w:t>
      </w:r>
    </w:p>
    <w:p w14:paraId="1834FF42" w14:textId="4794009C" w:rsidR="003323A8" w:rsidRDefault="003323A8" w:rsidP="001A24F6">
      <w:pPr>
        <w:spacing w:after="0"/>
        <w:ind w:right="-519"/>
        <w:jc w:val="both"/>
        <w:rPr>
          <w:rFonts w:ascii="Lucida Sans Unicode" w:hAnsi="Lucida Sans Unicode" w:cs="Lucida Sans Unicode"/>
          <w:bCs/>
          <w:sz w:val="20"/>
          <w:szCs w:val="20"/>
        </w:rPr>
      </w:pPr>
    </w:p>
    <w:p w14:paraId="13E84933" w14:textId="0EAA5BA7" w:rsidR="00946852" w:rsidRDefault="00946852" w:rsidP="001A24F6">
      <w:pPr>
        <w:spacing w:after="0"/>
        <w:ind w:right="-519"/>
        <w:jc w:val="both"/>
        <w:rPr>
          <w:rFonts w:ascii="Lucida Sans Unicode" w:hAnsi="Lucida Sans Unicode" w:cs="Lucida Sans Unicode"/>
          <w:bCs/>
          <w:sz w:val="20"/>
          <w:szCs w:val="20"/>
        </w:rPr>
      </w:pPr>
    </w:p>
    <w:p w14:paraId="388AD4E9" w14:textId="77777777" w:rsidR="00946852" w:rsidRDefault="00946852" w:rsidP="001A24F6">
      <w:pPr>
        <w:spacing w:after="0"/>
        <w:ind w:right="-519"/>
        <w:jc w:val="both"/>
        <w:rPr>
          <w:rFonts w:ascii="Lucida Sans Unicode" w:hAnsi="Lucida Sans Unicode" w:cs="Lucida Sans Unicode"/>
          <w:bCs/>
          <w:sz w:val="20"/>
          <w:szCs w:val="20"/>
        </w:rPr>
      </w:pPr>
    </w:p>
    <w:p w14:paraId="50C03A70" w14:textId="5A24ACA8" w:rsidR="003C146C" w:rsidRPr="00F71BCA" w:rsidRDefault="00F71BCA" w:rsidP="00F71BCA">
      <w:pPr>
        <w:spacing w:after="0"/>
        <w:ind w:right="-519"/>
        <w:jc w:val="both"/>
        <w:outlineLvl w:val="0"/>
        <w:rPr>
          <w:rFonts w:ascii="Lucida Sans Unicode" w:eastAsia="Arial Narrow" w:hAnsi="Lucida Sans Unicode" w:cs="Lucida Sans Unicode"/>
          <w:b/>
          <w:bCs/>
          <w:color w:val="00758D"/>
          <w:sz w:val="20"/>
          <w:szCs w:val="20"/>
        </w:rPr>
      </w:pPr>
      <w:bookmarkStart w:id="15" w:name="_Toc157501255"/>
      <w:r>
        <w:rPr>
          <w:rFonts w:ascii="Lucida Sans Unicode" w:eastAsia="Arial Narrow" w:hAnsi="Lucida Sans Unicode" w:cs="Lucida Sans Unicode"/>
          <w:b/>
          <w:bCs/>
          <w:color w:val="00758D"/>
          <w:sz w:val="20"/>
          <w:szCs w:val="20"/>
        </w:rPr>
        <w:lastRenderedPageBreak/>
        <w:t>1.</w:t>
      </w:r>
      <w:r w:rsidR="00060117">
        <w:rPr>
          <w:rFonts w:ascii="Lucida Sans Unicode" w:eastAsia="Arial Narrow" w:hAnsi="Lucida Sans Unicode" w:cs="Lucida Sans Unicode"/>
          <w:b/>
          <w:bCs/>
          <w:color w:val="00758D"/>
          <w:sz w:val="20"/>
          <w:szCs w:val="20"/>
        </w:rPr>
        <w:t>5</w:t>
      </w:r>
      <w:r w:rsidR="006D2E1D" w:rsidRPr="00F71BCA">
        <w:rPr>
          <w:rFonts w:ascii="Lucida Sans Unicode" w:eastAsia="Arial Narrow" w:hAnsi="Lucida Sans Unicode" w:cs="Lucida Sans Unicode"/>
          <w:b/>
          <w:bCs/>
          <w:color w:val="00758D"/>
          <w:sz w:val="20"/>
          <w:szCs w:val="20"/>
        </w:rPr>
        <w:t>.</w:t>
      </w:r>
      <w:r w:rsidR="00611D2E">
        <w:rPr>
          <w:rFonts w:ascii="Lucida Sans Unicode" w:eastAsia="Arial Narrow" w:hAnsi="Lucida Sans Unicode" w:cs="Lucida Sans Unicode"/>
          <w:b/>
          <w:bCs/>
          <w:color w:val="00758D"/>
          <w:sz w:val="20"/>
          <w:szCs w:val="20"/>
        </w:rPr>
        <w:t xml:space="preserve"> </w:t>
      </w:r>
      <w:r w:rsidR="003C146C" w:rsidRPr="00F71BCA">
        <w:rPr>
          <w:rFonts w:ascii="Lucida Sans Unicode" w:eastAsia="Arial Narrow" w:hAnsi="Lucida Sans Unicode" w:cs="Lucida Sans Unicode"/>
          <w:b/>
          <w:bCs/>
          <w:color w:val="00758D"/>
          <w:sz w:val="20"/>
          <w:szCs w:val="20"/>
        </w:rPr>
        <w:t>Cronograma de actividades</w:t>
      </w:r>
      <w:bookmarkEnd w:id="15"/>
    </w:p>
    <w:p w14:paraId="38D200D4" w14:textId="77777777" w:rsidR="00DE2C3E" w:rsidRPr="00026071" w:rsidRDefault="00DE2C3E" w:rsidP="001A24F6">
      <w:pPr>
        <w:spacing w:after="0"/>
        <w:ind w:right="-519"/>
        <w:jc w:val="both"/>
        <w:rPr>
          <w:rFonts w:ascii="Lucida Sans Unicode" w:hAnsi="Lucida Sans Unicode" w:cs="Lucida Sans Unicode"/>
          <w:b/>
          <w:sz w:val="20"/>
          <w:szCs w:val="20"/>
        </w:rPr>
      </w:pPr>
    </w:p>
    <w:p w14:paraId="798EB8A5" w14:textId="77777777" w:rsidR="003C146C" w:rsidRPr="00026071" w:rsidRDefault="003C146C" w:rsidP="001A24F6">
      <w:pPr>
        <w:pStyle w:val="Textoindependiente2"/>
        <w:spacing w:after="0" w:line="276" w:lineRule="auto"/>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Las actividades y fechas relativas a la capacitación al personal de la estructura del IEPC Jalisco, son las que se detallan a continuación: </w:t>
      </w:r>
    </w:p>
    <w:p w14:paraId="734E8999" w14:textId="77777777" w:rsidR="003C146C" w:rsidRPr="00026071" w:rsidRDefault="003C146C" w:rsidP="001A24F6">
      <w:pPr>
        <w:spacing w:after="0"/>
        <w:ind w:right="-519"/>
        <w:jc w:val="both"/>
        <w:rPr>
          <w:rFonts w:ascii="Lucida Sans Unicode" w:hAnsi="Lucida Sans Unicode" w:cs="Lucida Sans Unicode"/>
          <w:bCs/>
          <w:sz w:val="20"/>
          <w:szCs w:val="20"/>
        </w:rPr>
      </w:pPr>
    </w:p>
    <w:tbl>
      <w:tblPr>
        <w:tblStyle w:val="Tablaconcuadrcula"/>
        <w:tblW w:w="91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007"/>
        <w:gridCol w:w="1498"/>
        <w:gridCol w:w="1656"/>
      </w:tblGrid>
      <w:tr w:rsidR="003C146C" w:rsidRPr="00026071" w14:paraId="2D5953EF" w14:textId="77777777" w:rsidTr="002A2BD8">
        <w:trPr>
          <w:tblHeader/>
          <w:tblCellSpacing w:w="20" w:type="dxa"/>
        </w:trPr>
        <w:tc>
          <w:tcPr>
            <w:tcW w:w="5947" w:type="dxa"/>
            <w:shd w:val="clear" w:color="auto" w:fill="19D3C5"/>
            <w:vAlign w:val="center"/>
          </w:tcPr>
          <w:p w14:paraId="2701B5EF" w14:textId="77777777" w:rsidR="003C146C" w:rsidRPr="007823A3" w:rsidRDefault="003C146C" w:rsidP="001A24F6">
            <w:pPr>
              <w:spacing w:line="276" w:lineRule="auto"/>
              <w:ind w:right="-519"/>
              <w:jc w:val="center"/>
              <w:rPr>
                <w:rFonts w:ascii="Lucida Sans Unicode" w:hAnsi="Lucida Sans Unicode" w:cs="Lucida Sans Unicode"/>
                <w:bCs/>
                <w:color w:val="FFFFFF" w:themeColor="background1"/>
                <w:sz w:val="17"/>
                <w:szCs w:val="17"/>
              </w:rPr>
            </w:pPr>
            <w:r w:rsidRPr="007823A3">
              <w:rPr>
                <w:rFonts w:ascii="Lucida Sans Unicode" w:hAnsi="Lucida Sans Unicode" w:cs="Lucida Sans Unicode"/>
                <w:b/>
                <w:color w:val="FFFFFF" w:themeColor="background1"/>
                <w:sz w:val="17"/>
                <w:szCs w:val="17"/>
              </w:rPr>
              <w:t>Actividad</w:t>
            </w:r>
          </w:p>
        </w:tc>
        <w:tc>
          <w:tcPr>
            <w:tcW w:w="1458" w:type="dxa"/>
            <w:shd w:val="clear" w:color="auto" w:fill="19D3C5"/>
            <w:vAlign w:val="center"/>
          </w:tcPr>
          <w:p w14:paraId="07AD5557" w14:textId="77777777" w:rsidR="003C146C" w:rsidRPr="007823A3" w:rsidRDefault="003C146C" w:rsidP="007C2321">
            <w:pPr>
              <w:spacing w:line="276" w:lineRule="auto"/>
              <w:ind w:right="-94"/>
              <w:jc w:val="center"/>
              <w:rPr>
                <w:rFonts w:ascii="Lucida Sans Unicode" w:hAnsi="Lucida Sans Unicode" w:cs="Lucida Sans Unicode"/>
                <w:bCs/>
                <w:color w:val="FFFFFF" w:themeColor="background1"/>
                <w:sz w:val="17"/>
                <w:szCs w:val="17"/>
              </w:rPr>
            </w:pPr>
            <w:r w:rsidRPr="007823A3">
              <w:rPr>
                <w:rFonts w:ascii="Lucida Sans Unicode" w:hAnsi="Lucida Sans Unicode" w:cs="Lucida Sans Unicode"/>
                <w:b/>
                <w:color w:val="FFFFFF" w:themeColor="background1"/>
                <w:sz w:val="17"/>
                <w:szCs w:val="17"/>
              </w:rPr>
              <w:t>Fecha de Inicio</w:t>
            </w:r>
          </w:p>
        </w:tc>
        <w:tc>
          <w:tcPr>
            <w:tcW w:w="1595" w:type="dxa"/>
            <w:shd w:val="clear" w:color="auto" w:fill="19D3C5"/>
            <w:vAlign w:val="center"/>
          </w:tcPr>
          <w:p w14:paraId="1FAF90F9" w14:textId="77777777" w:rsidR="003C146C" w:rsidRPr="007823A3" w:rsidRDefault="003C146C" w:rsidP="007C2321">
            <w:pPr>
              <w:spacing w:line="276" w:lineRule="auto"/>
              <w:ind w:right="-19"/>
              <w:jc w:val="center"/>
              <w:rPr>
                <w:rFonts w:ascii="Lucida Sans Unicode" w:hAnsi="Lucida Sans Unicode" w:cs="Lucida Sans Unicode"/>
                <w:bCs/>
                <w:color w:val="FFFFFF" w:themeColor="background1"/>
                <w:sz w:val="17"/>
                <w:szCs w:val="17"/>
              </w:rPr>
            </w:pPr>
            <w:r w:rsidRPr="007823A3">
              <w:rPr>
                <w:rFonts w:ascii="Lucida Sans Unicode" w:hAnsi="Lucida Sans Unicode" w:cs="Lucida Sans Unicode"/>
                <w:b/>
                <w:color w:val="FFFFFF" w:themeColor="background1"/>
                <w:sz w:val="17"/>
                <w:szCs w:val="17"/>
              </w:rPr>
              <w:t>Fecha de Término</w:t>
            </w:r>
          </w:p>
        </w:tc>
      </w:tr>
      <w:tr w:rsidR="003C146C" w:rsidRPr="00026071" w14:paraId="7466FDD1" w14:textId="77777777" w:rsidTr="002A2BD8">
        <w:trPr>
          <w:tblCellSpacing w:w="20" w:type="dxa"/>
        </w:trPr>
        <w:tc>
          <w:tcPr>
            <w:tcW w:w="5947" w:type="dxa"/>
            <w:vAlign w:val="center"/>
          </w:tcPr>
          <w:p w14:paraId="56F5C97F" w14:textId="77777777" w:rsidR="003C146C" w:rsidRPr="007823A3" w:rsidRDefault="003C146C" w:rsidP="001A24F6">
            <w:pPr>
              <w:spacing w:line="276" w:lineRule="auto"/>
              <w:ind w:right="-519"/>
              <w:rPr>
                <w:rFonts w:ascii="Lucida Sans Unicode" w:hAnsi="Lucida Sans Unicode" w:cs="Lucida Sans Unicode"/>
                <w:bCs/>
                <w:sz w:val="17"/>
                <w:szCs w:val="17"/>
              </w:rPr>
            </w:pPr>
            <w:r w:rsidRPr="007823A3">
              <w:rPr>
                <w:rFonts w:ascii="Lucida Sans Unicode" w:hAnsi="Lucida Sans Unicode" w:cs="Lucida Sans Unicode"/>
                <w:bCs/>
                <w:sz w:val="17"/>
                <w:szCs w:val="17"/>
              </w:rPr>
              <w:t>Cotización de plataforma educativa.</w:t>
            </w:r>
          </w:p>
        </w:tc>
        <w:tc>
          <w:tcPr>
            <w:tcW w:w="1458" w:type="dxa"/>
            <w:vAlign w:val="center"/>
          </w:tcPr>
          <w:p w14:paraId="2E3FE687" w14:textId="77777777" w:rsidR="003C146C" w:rsidRPr="007823A3" w:rsidRDefault="003C146C" w:rsidP="007C2321">
            <w:pPr>
              <w:spacing w:line="276" w:lineRule="auto"/>
              <w:ind w:right="-94"/>
              <w:jc w:val="center"/>
              <w:rPr>
                <w:rFonts w:ascii="Lucida Sans Unicode" w:hAnsi="Lucida Sans Unicode" w:cs="Lucida Sans Unicode"/>
                <w:bCs/>
                <w:sz w:val="17"/>
                <w:szCs w:val="17"/>
              </w:rPr>
            </w:pPr>
            <w:r w:rsidRPr="007823A3">
              <w:rPr>
                <w:rFonts w:ascii="Lucida Sans Unicode" w:hAnsi="Lucida Sans Unicode" w:cs="Lucida Sans Unicode"/>
                <w:bCs/>
                <w:sz w:val="17"/>
                <w:szCs w:val="17"/>
              </w:rPr>
              <w:t>Mayo 2023</w:t>
            </w:r>
          </w:p>
        </w:tc>
        <w:tc>
          <w:tcPr>
            <w:tcW w:w="1595" w:type="dxa"/>
            <w:vAlign w:val="center"/>
          </w:tcPr>
          <w:p w14:paraId="647B9744" w14:textId="77777777" w:rsidR="003C146C" w:rsidRPr="007823A3" w:rsidRDefault="003C146C" w:rsidP="007C2321">
            <w:pPr>
              <w:spacing w:line="276" w:lineRule="auto"/>
              <w:ind w:right="-161"/>
              <w:jc w:val="center"/>
              <w:rPr>
                <w:rFonts w:ascii="Lucida Sans Unicode" w:hAnsi="Lucida Sans Unicode" w:cs="Lucida Sans Unicode"/>
                <w:bCs/>
                <w:sz w:val="17"/>
                <w:szCs w:val="17"/>
              </w:rPr>
            </w:pPr>
            <w:r w:rsidRPr="007823A3">
              <w:rPr>
                <w:rFonts w:ascii="Lucida Sans Unicode" w:hAnsi="Lucida Sans Unicode" w:cs="Lucida Sans Unicode"/>
                <w:bCs/>
                <w:sz w:val="17"/>
                <w:szCs w:val="17"/>
              </w:rPr>
              <w:t>Agosto 2023</w:t>
            </w:r>
          </w:p>
        </w:tc>
      </w:tr>
      <w:tr w:rsidR="003C146C" w:rsidRPr="00026071" w14:paraId="61B090C0" w14:textId="77777777" w:rsidTr="002A2BD8">
        <w:trPr>
          <w:tblCellSpacing w:w="20" w:type="dxa"/>
        </w:trPr>
        <w:tc>
          <w:tcPr>
            <w:tcW w:w="5947" w:type="dxa"/>
            <w:vAlign w:val="center"/>
          </w:tcPr>
          <w:p w14:paraId="2E242D45" w14:textId="77777777" w:rsidR="003C146C" w:rsidRPr="007823A3" w:rsidRDefault="003C146C" w:rsidP="001A24F6">
            <w:pPr>
              <w:spacing w:line="276" w:lineRule="auto"/>
              <w:ind w:right="-519"/>
              <w:rPr>
                <w:rFonts w:ascii="Lucida Sans Unicode" w:hAnsi="Lucida Sans Unicode" w:cs="Lucida Sans Unicode"/>
                <w:bCs/>
                <w:sz w:val="17"/>
                <w:szCs w:val="17"/>
              </w:rPr>
            </w:pPr>
            <w:r w:rsidRPr="007823A3">
              <w:rPr>
                <w:rFonts w:ascii="Lucida Sans Unicode" w:hAnsi="Lucida Sans Unicode" w:cs="Lucida Sans Unicode"/>
                <w:bCs/>
                <w:sz w:val="17"/>
                <w:szCs w:val="17"/>
              </w:rPr>
              <w:t>Contratación de plataforma educativa.</w:t>
            </w:r>
          </w:p>
        </w:tc>
        <w:tc>
          <w:tcPr>
            <w:tcW w:w="3094" w:type="dxa"/>
            <w:gridSpan w:val="2"/>
            <w:vAlign w:val="center"/>
          </w:tcPr>
          <w:p w14:paraId="3CE96ABC" w14:textId="77777777" w:rsidR="003C146C" w:rsidRPr="007823A3" w:rsidRDefault="003C146C" w:rsidP="001A24F6">
            <w:pPr>
              <w:spacing w:line="276" w:lineRule="auto"/>
              <w:ind w:right="-519"/>
              <w:jc w:val="center"/>
              <w:rPr>
                <w:rFonts w:ascii="Lucida Sans Unicode" w:hAnsi="Lucida Sans Unicode" w:cs="Lucida Sans Unicode"/>
                <w:bCs/>
                <w:sz w:val="17"/>
                <w:szCs w:val="17"/>
              </w:rPr>
            </w:pPr>
            <w:r w:rsidRPr="007823A3">
              <w:rPr>
                <w:rFonts w:ascii="Lucida Sans Unicode" w:hAnsi="Lucida Sans Unicode" w:cs="Lucida Sans Unicode"/>
                <w:bCs/>
                <w:sz w:val="17"/>
                <w:szCs w:val="17"/>
              </w:rPr>
              <w:t>Agosto 2023</w:t>
            </w:r>
          </w:p>
        </w:tc>
      </w:tr>
      <w:tr w:rsidR="003C146C" w:rsidRPr="00026071" w14:paraId="7D1C4399" w14:textId="77777777" w:rsidTr="002A2BD8">
        <w:trPr>
          <w:tblCellSpacing w:w="20" w:type="dxa"/>
        </w:trPr>
        <w:tc>
          <w:tcPr>
            <w:tcW w:w="5947" w:type="dxa"/>
            <w:vAlign w:val="center"/>
          </w:tcPr>
          <w:p w14:paraId="4DAE0984" w14:textId="77777777" w:rsidR="003C146C" w:rsidRPr="007823A3" w:rsidRDefault="003C146C" w:rsidP="001A24F6">
            <w:pPr>
              <w:spacing w:line="276" w:lineRule="auto"/>
              <w:ind w:right="-519"/>
              <w:rPr>
                <w:rFonts w:ascii="Lucida Sans Unicode" w:hAnsi="Lucida Sans Unicode" w:cs="Lucida Sans Unicode"/>
                <w:bCs/>
                <w:sz w:val="17"/>
                <w:szCs w:val="17"/>
              </w:rPr>
            </w:pPr>
            <w:r w:rsidRPr="007823A3">
              <w:rPr>
                <w:rFonts w:ascii="Lucida Sans Unicode" w:hAnsi="Lucida Sans Unicode" w:cs="Lucida Sans Unicode"/>
                <w:bCs/>
                <w:sz w:val="17"/>
                <w:szCs w:val="17"/>
              </w:rPr>
              <w:t>Capacitación sobre uso y manejo de plataforma educativa.</w:t>
            </w:r>
          </w:p>
        </w:tc>
        <w:tc>
          <w:tcPr>
            <w:tcW w:w="3094" w:type="dxa"/>
            <w:gridSpan w:val="2"/>
            <w:vAlign w:val="center"/>
          </w:tcPr>
          <w:p w14:paraId="28AFD8C8" w14:textId="77777777" w:rsidR="003C146C" w:rsidRPr="007823A3" w:rsidRDefault="003C146C" w:rsidP="001A24F6">
            <w:pPr>
              <w:spacing w:line="276" w:lineRule="auto"/>
              <w:ind w:right="-519"/>
              <w:jc w:val="center"/>
              <w:rPr>
                <w:rFonts w:ascii="Lucida Sans Unicode" w:hAnsi="Lucida Sans Unicode" w:cs="Lucida Sans Unicode"/>
                <w:bCs/>
                <w:sz w:val="17"/>
                <w:szCs w:val="17"/>
              </w:rPr>
            </w:pPr>
            <w:r w:rsidRPr="007823A3">
              <w:rPr>
                <w:rFonts w:ascii="Lucida Sans Unicode" w:hAnsi="Lucida Sans Unicode" w:cs="Lucida Sans Unicode"/>
                <w:bCs/>
                <w:sz w:val="17"/>
                <w:szCs w:val="17"/>
              </w:rPr>
              <w:t>Septiembre 2023</w:t>
            </w:r>
          </w:p>
        </w:tc>
      </w:tr>
      <w:tr w:rsidR="003C146C" w:rsidRPr="00026071" w14:paraId="19E51F2E" w14:textId="77777777" w:rsidTr="002A2BD8">
        <w:trPr>
          <w:tblCellSpacing w:w="20" w:type="dxa"/>
        </w:trPr>
        <w:tc>
          <w:tcPr>
            <w:tcW w:w="5947" w:type="dxa"/>
            <w:vAlign w:val="center"/>
          </w:tcPr>
          <w:p w14:paraId="405A47B5" w14:textId="77777777" w:rsidR="003C146C" w:rsidRPr="007823A3" w:rsidRDefault="003C146C" w:rsidP="001A24F6">
            <w:pPr>
              <w:spacing w:line="276" w:lineRule="auto"/>
              <w:ind w:right="-519"/>
              <w:rPr>
                <w:rFonts w:ascii="Lucida Sans Unicode" w:hAnsi="Lucida Sans Unicode" w:cs="Lucida Sans Unicode"/>
                <w:bCs/>
                <w:sz w:val="17"/>
                <w:szCs w:val="17"/>
              </w:rPr>
            </w:pPr>
            <w:r w:rsidRPr="007823A3">
              <w:rPr>
                <w:rFonts w:ascii="Lucida Sans Unicode" w:hAnsi="Lucida Sans Unicode" w:cs="Lucida Sans Unicode"/>
                <w:b/>
                <w:color w:val="1B7AA5"/>
                <w:sz w:val="17"/>
                <w:szCs w:val="17"/>
              </w:rPr>
              <w:t xml:space="preserve">* </w:t>
            </w:r>
            <w:r w:rsidRPr="007823A3">
              <w:rPr>
                <w:rFonts w:ascii="Lucida Sans Unicode" w:hAnsi="Lucida Sans Unicode" w:cs="Lucida Sans Unicode"/>
                <w:bCs/>
                <w:sz w:val="17"/>
                <w:szCs w:val="17"/>
              </w:rPr>
              <w:t>Ejecución de los Programas Internos de Capacitación.</w:t>
            </w:r>
          </w:p>
        </w:tc>
        <w:tc>
          <w:tcPr>
            <w:tcW w:w="1458" w:type="dxa"/>
            <w:vAlign w:val="center"/>
          </w:tcPr>
          <w:p w14:paraId="627DBFCC" w14:textId="77777777" w:rsidR="003C146C" w:rsidRPr="007823A3" w:rsidRDefault="003C146C" w:rsidP="007C2321">
            <w:pPr>
              <w:spacing w:line="276" w:lineRule="auto"/>
              <w:ind w:right="-235"/>
              <w:jc w:val="center"/>
              <w:rPr>
                <w:rFonts w:ascii="Lucida Sans Unicode" w:eastAsia="Arial Narrow" w:hAnsi="Lucida Sans Unicode" w:cs="Lucida Sans Unicode"/>
                <w:b/>
                <w:color w:val="00758D"/>
                <w:sz w:val="17"/>
                <w:szCs w:val="17"/>
              </w:rPr>
            </w:pPr>
            <w:r w:rsidRPr="007823A3">
              <w:rPr>
                <w:rFonts w:ascii="Lucida Sans Unicode" w:eastAsia="Arial Narrow" w:hAnsi="Lucida Sans Unicode" w:cs="Lucida Sans Unicode"/>
                <w:b/>
                <w:color w:val="00758D"/>
                <w:sz w:val="17"/>
                <w:szCs w:val="17"/>
              </w:rPr>
              <w:t>Octubre</w:t>
            </w:r>
          </w:p>
          <w:p w14:paraId="0D33D52C" w14:textId="77777777" w:rsidR="003C146C" w:rsidRPr="007823A3" w:rsidRDefault="003C146C" w:rsidP="007C2321">
            <w:pPr>
              <w:spacing w:line="276" w:lineRule="auto"/>
              <w:ind w:right="-235"/>
              <w:jc w:val="center"/>
              <w:rPr>
                <w:rFonts w:ascii="Lucida Sans Unicode" w:hAnsi="Lucida Sans Unicode" w:cs="Lucida Sans Unicode"/>
                <w:b/>
                <w:color w:val="1B7AA5"/>
                <w:sz w:val="17"/>
                <w:szCs w:val="17"/>
              </w:rPr>
            </w:pPr>
            <w:r w:rsidRPr="007823A3">
              <w:rPr>
                <w:rFonts w:ascii="Lucida Sans Unicode" w:eastAsia="Arial Narrow" w:hAnsi="Lucida Sans Unicode" w:cs="Lucida Sans Unicode"/>
                <w:b/>
                <w:color w:val="00758D"/>
                <w:sz w:val="17"/>
                <w:szCs w:val="17"/>
              </w:rPr>
              <w:t>2023</w:t>
            </w:r>
          </w:p>
        </w:tc>
        <w:tc>
          <w:tcPr>
            <w:tcW w:w="1595" w:type="dxa"/>
            <w:vAlign w:val="center"/>
          </w:tcPr>
          <w:p w14:paraId="1885A738" w14:textId="77777777" w:rsidR="003C146C" w:rsidRPr="007823A3" w:rsidRDefault="003C146C" w:rsidP="007C2321">
            <w:pPr>
              <w:spacing w:line="276" w:lineRule="auto"/>
              <w:ind w:right="-161"/>
              <w:jc w:val="center"/>
              <w:rPr>
                <w:rFonts w:ascii="Lucida Sans Unicode" w:eastAsia="Arial Narrow" w:hAnsi="Lucida Sans Unicode" w:cs="Lucida Sans Unicode"/>
                <w:b/>
                <w:color w:val="00758D"/>
                <w:sz w:val="17"/>
                <w:szCs w:val="17"/>
              </w:rPr>
            </w:pPr>
            <w:r w:rsidRPr="007823A3">
              <w:rPr>
                <w:rFonts w:ascii="Lucida Sans Unicode" w:eastAsia="Arial Narrow" w:hAnsi="Lucida Sans Unicode" w:cs="Lucida Sans Unicode"/>
                <w:b/>
                <w:color w:val="00758D"/>
                <w:sz w:val="17"/>
                <w:szCs w:val="17"/>
              </w:rPr>
              <w:t>Junio</w:t>
            </w:r>
          </w:p>
          <w:p w14:paraId="5A6CC597" w14:textId="77777777" w:rsidR="003C146C" w:rsidRPr="007823A3" w:rsidRDefault="003C146C" w:rsidP="007C2321">
            <w:pPr>
              <w:spacing w:line="276" w:lineRule="auto"/>
              <w:ind w:right="-161"/>
              <w:jc w:val="center"/>
              <w:rPr>
                <w:rFonts w:ascii="Lucida Sans Unicode" w:hAnsi="Lucida Sans Unicode" w:cs="Lucida Sans Unicode"/>
                <w:b/>
                <w:color w:val="1B7AA5"/>
                <w:sz w:val="17"/>
                <w:szCs w:val="17"/>
              </w:rPr>
            </w:pPr>
            <w:r w:rsidRPr="007823A3">
              <w:rPr>
                <w:rFonts w:ascii="Lucida Sans Unicode" w:eastAsia="Arial Narrow" w:hAnsi="Lucida Sans Unicode" w:cs="Lucida Sans Unicode"/>
                <w:b/>
                <w:color w:val="00758D"/>
                <w:sz w:val="17"/>
                <w:szCs w:val="17"/>
              </w:rPr>
              <w:t>2024</w:t>
            </w:r>
          </w:p>
        </w:tc>
      </w:tr>
      <w:tr w:rsidR="003C146C" w:rsidRPr="00026071" w14:paraId="26A234F5" w14:textId="77777777" w:rsidTr="002A2BD8">
        <w:trPr>
          <w:tblCellSpacing w:w="20" w:type="dxa"/>
        </w:trPr>
        <w:tc>
          <w:tcPr>
            <w:tcW w:w="5947" w:type="dxa"/>
            <w:vAlign w:val="center"/>
          </w:tcPr>
          <w:p w14:paraId="05E9DBB7" w14:textId="77777777" w:rsidR="003C146C" w:rsidRPr="007823A3" w:rsidRDefault="003C146C" w:rsidP="001A24F6">
            <w:pPr>
              <w:spacing w:line="276" w:lineRule="auto"/>
              <w:ind w:right="-519"/>
              <w:rPr>
                <w:rFonts w:ascii="Lucida Sans Unicode" w:hAnsi="Lucida Sans Unicode" w:cs="Lucida Sans Unicode"/>
                <w:bCs/>
                <w:sz w:val="17"/>
                <w:szCs w:val="17"/>
              </w:rPr>
            </w:pPr>
            <w:r w:rsidRPr="007823A3">
              <w:rPr>
                <w:rFonts w:ascii="Lucida Sans Unicode" w:hAnsi="Lucida Sans Unicode" w:cs="Lucida Sans Unicode"/>
                <w:b/>
                <w:color w:val="1B7AA5"/>
                <w:sz w:val="17"/>
                <w:szCs w:val="17"/>
              </w:rPr>
              <w:t xml:space="preserve">* </w:t>
            </w:r>
            <w:r w:rsidRPr="007823A3">
              <w:rPr>
                <w:rFonts w:ascii="Lucida Sans Unicode" w:hAnsi="Lucida Sans Unicode" w:cs="Lucida Sans Unicode"/>
                <w:bCs/>
                <w:sz w:val="17"/>
                <w:szCs w:val="17"/>
              </w:rPr>
              <w:t>Diseño, revisión, validación y carga de información para plataforma educativa y contenido presencial.</w:t>
            </w:r>
          </w:p>
        </w:tc>
        <w:tc>
          <w:tcPr>
            <w:tcW w:w="1458" w:type="dxa"/>
            <w:vAlign w:val="center"/>
          </w:tcPr>
          <w:p w14:paraId="779EB133" w14:textId="77777777" w:rsidR="003C146C" w:rsidRPr="007823A3" w:rsidRDefault="003C146C" w:rsidP="007C2321">
            <w:pPr>
              <w:spacing w:line="276" w:lineRule="auto"/>
              <w:ind w:right="-235"/>
              <w:jc w:val="center"/>
              <w:rPr>
                <w:rFonts w:ascii="Lucida Sans Unicode" w:hAnsi="Lucida Sans Unicode" w:cs="Lucida Sans Unicode"/>
                <w:b/>
                <w:color w:val="1B7AA5"/>
                <w:sz w:val="17"/>
                <w:szCs w:val="17"/>
              </w:rPr>
            </w:pPr>
            <w:r w:rsidRPr="007823A3">
              <w:rPr>
                <w:rFonts w:ascii="Lucida Sans Unicode" w:hAnsi="Lucida Sans Unicode" w:cs="Lucida Sans Unicode"/>
                <w:b/>
                <w:color w:val="1B7AA5"/>
                <w:sz w:val="17"/>
                <w:szCs w:val="17"/>
              </w:rPr>
              <w:t>Octubre 2023</w:t>
            </w:r>
          </w:p>
        </w:tc>
        <w:tc>
          <w:tcPr>
            <w:tcW w:w="1595" w:type="dxa"/>
            <w:vAlign w:val="center"/>
          </w:tcPr>
          <w:p w14:paraId="1E00FACC" w14:textId="77777777" w:rsidR="003C146C" w:rsidRPr="007823A3" w:rsidRDefault="003C146C" w:rsidP="007C2321">
            <w:pPr>
              <w:spacing w:line="276" w:lineRule="auto"/>
              <w:ind w:right="-161"/>
              <w:jc w:val="center"/>
              <w:rPr>
                <w:rFonts w:ascii="Lucida Sans Unicode" w:hAnsi="Lucida Sans Unicode" w:cs="Lucida Sans Unicode"/>
                <w:b/>
                <w:color w:val="1B7AA5"/>
                <w:sz w:val="17"/>
                <w:szCs w:val="17"/>
              </w:rPr>
            </w:pPr>
            <w:r w:rsidRPr="007823A3">
              <w:rPr>
                <w:rFonts w:ascii="Lucida Sans Unicode" w:hAnsi="Lucida Sans Unicode" w:cs="Lucida Sans Unicode"/>
                <w:b/>
                <w:color w:val="1B7AA5"/>
                <w:sz w:val="17"/>
                <w:szCs w:val="17"/>
              </w:rPr>
              <w:t>Junio 2024</w:t>
            </w:r>
          </w:p>
        </w:tc>
      </w:tr>
      <w:tr w:rsidR="003C146C" w:rsidRPr="00026071" w14:paraId="5630B2CE" w14:textId="77777777" w:rsidTr="002A2BD8">
        <w:trPr>
          <w:tblCellSpacing w:w="20" w:type="dxa"/>
        </w:trPr>
        <w:tc>
          <w:tcPr>
            <w:tcW w:w="5947" w:type="dxa"/>
            <w:vAlign w:val="center"/>
          </w:tcPr>
          <w:p w14:paraId="37D67478" w14:textId="77777777" w:rsidR="003C146C" w:rsidRPr="007823A3" w:rsidRDefault="003C146C" w:rsidP="001A24F6">
            <w:pPr>
              <w:spacing w:line="276" w:lineRule="auto"/>
              <w:ind w:right="-519"/>
              <w:rPr>
                <w:rFonts w:ascii="Lucida Sans Unicode" w:hAnsi="Lucida Sans Unicode" w:cs="Lucida Sans Unicode"/>
                <w:bCs/>
                <w:sz w:val="17"/>
                <w:szCs w:val="17"/>
              </w:rPr>
            </w:pPr>
            <w:r w:rsidRPr="007823A3">
              <w:rPr>
                <w:rFonts w:ascii="Lucida Sans Unicode" w:hAnsi="Lucida Sans Unicode" w:cs="Lucida Sans Unicode"/>
                <w:b/>
                <w:color w:val="1B7AA5"/>
                <w:sz w:val="17"/>
                <w:szCs w:val="17"/>
              </w:rPr>
              <w:t xml:space="preserve">* </w:t>
            </w:r>
            <w:r w:rsidRPr="007823A3">
              <w:rPr>
                <w:rFonts w:ascii="Lucida Sans Unicode" w:hAnsi="Lucida Sans Unicode" w:cs="Lucida Sans Unicode"/>
                <w:bCs/>
                <w:sz w:val="17"/>
                <w:szCs w:val="17"/>
              </w:rPr>
              <w:t>Seguimiento a capacitación del personal a través de plataforma educativa y de manera presencial.</w:t>
            </w:r>
          </w:p>
        </w:tc>
        <w:tc>
          <w:tcPr>
            <w:tcW w:w="1458" w:type="dxa"/>
            <w:vAlign w:val="center"/>
          </w:tcPr>
          <w:p w14:paraId="393EF4CA" w14:textId="77777777" w:rsidR="003C146C" w:rsidRPr="007823A3" w:rsidRDefault="003C146C" w:rsidP="007C2321">
            <w:pPr>
              <w:spacing w:line="276" w:lineRule="auto"/>
              <w:ind w:right="-235"/>
              <w:jc w:val="center"/>
              <w:rPr>
                <w:rFonts w:ascii="Lucida Sans Unicode" w:hAnsi="Lucida Sans Unicode" w:cs="Lucida Sans Unicode"/>
                <w:b/>
                <w:color w:val="1B7AA5"/>
                <w:sz w:val="17"/>
                <w:szCs w:val="17"/>
              </w:rPr>
            </w:pPr>
            <w:r w:rsidRPr="007823A3">
              <w:rPr>
                <w:rFonts w:ascii="Lucida Sans Unicode" w:hAnsi="Lucida Sans Unicode" w:cs="Lucida Sans Unicode"/>
                <w:b/>
                <w:color w:val="1B7AA5"/>
                <w:sz w:val="17"/>
                <w:szCs w:val="17"/>
              </w:rPr>
              <w:t>Octubre 2023</w:t>
            </w:r>
          </w:p>
        </w:tc>
        <w:tc>
          <w:tcPr>
            <w:tcW w:w="1595" w:type="dxa"/>
            <w:vAlign w:val="center"/>
          </w:tcPr>
          <w:p w14:paraId="3F41B104" w14:textId="77777777" w:rsidR="003C146C" w:rsidRPr="007823A3" w:rsidRDefault="003C146C" w:rsidP="007C2321">
            <w:pPr>
              <w:spacing w:line="276" w:lineRule="auto"/>
              <w:ind w:right="-161"/>
              <w:jc w:val="center"/>
              <w:rPr>
                <w:rFonts w:ascii="Lucida Sans Unicode" w:hAnsi="Lucida Sans Unicode" w:cs="Lucida Sans Unicode"/>
                <w:b/>
                <w:color w:val="1B7AA5"/>
                <w:sz w:val="17"/>
                <w:szCs w:val="17"/>
              </w:rPr>
            </w:pPr>
            <w:r w:rsidRPr="007823A3">
              <w:rPr>
                <w:rFonts w:ascii="Lucida Sans Unicode" w:hAnsi="Lucida Sans Unicode" w:cs="Lucida Sans Unicode"/>
                <w:b/>
                <w:color w:val="1B7AA5"/>
                <w:sz w:val="17"/>
                <w:szCs w:val="17"/>
              </w:rPr>
              <w:t>Junio 2024</w:t>
            </w:r>
          </w:p>
        </w:tc>
      </w:tr>
      <w:tr w:rsidR="003C146C" w:rsidRPr="00026071" w14:paraId="29480A83" w14:textId="77777777" w:rsidTr="002A2BD8">
        <w:trPr>
          <w:tblCellSpacing w:w="20" w:type="dxa"/>
        </w:trPr>
        <w:tc>
          <w:tcPr>
            <w:tcW w:w="5947" w:type="dxa"/>
            <w:vAlign w:val="center"/>
          </w:tcPr>
          <w:p w14:paraId="25486633" w14:textId="77777777" w:rsidR="003C146C" w:rsidRPr="007823A3" w:rsidRDefault="003C146C" w:rsidP="001A24F6">
            <w:pPr>
              <w:spacing w:line="276" w:lineRule="auto"/>
              <w:ind w:right="-519"/>
              <w:rPr>
                <w:rFonts w:ascii="Lucida Sans Unicode" w:hAnsi="Lucida Sans Unicode" w:cs="Lucida Sans Unicode"/>
                <w:bCs/>
                <w:sz w:val="17"/>
                <w:szCs w:val="17"/>
              </w:rPr>
            </w:pPr>
            <w:r w:rsidRPr="007823A3">
              <w:rPr>
                <w:rFonts w:ascii="Lucida Sans Unicode" w:hAnsi="Lucida Sans Unicode" w:cs="Lucida Sans Unicode"/>
                <w:b/>
                <w:color w:val="1B7AA5"/>
                <w:sz w:val="17"/>
                <w:szCs w:val="17"/>
              </w:rPr>
              <w:t xml:space="preserve">* </w:t>
            </w:r>
            <w:r w:rsidRPr="007823A3">
              <w:rPr>
                <w:rFonts w:ascii="Lucida Sans Unicode" w:hAnsi="Lucida Sans Unicode" w:cs="Lucida Sans Unicode"/>
                <w:bCs/>
                <w:sz w:val="17"/>
                <w:szCs w:val="17"/>
              </w:rPr>
              <w:t>Evaluación a personal.</w:t>
            </w:r>
          </w:p>
        </w:tc>
        <w:tc>
          <w:tcPr>
            <w:tcW w:w="1458" w:type="dxa"/>
            <w:vAlign w:val="center"/>
          </w:tcPr>
          <w:p w14:paraId="65857270" w14:textId="77777777" w:rsidR="003C146C" w:rsidRPr="007823A3" w:rsidRDefault="003C146C" w:rsidP="007C2321">
            <w:pPr>
              <w:spacing w:line="276" w:lineRule="auto"/>
              <w:ind w:right="-235"/>
              <w:jc w:val="center"/>
              <w:rPr>
                <w:rFonts w:ascii="Lucida Sans Unicode" w:eastAsia="Arial Narrow" w:hAnsi="Lucida Sans Unicode" w:cs="Lucida Sans Unicode"/>
                <w:b/>
                <w:color w:val="1B7AA5"/>
                <w:sz w:val="17"/>
                <w:szCs w:val="17"/>
              </w:rPr>
            </w:pPr>
            <w:r w:rsidRPr="007823A3">
              <w:rPr>
                <w:rFonts w:ascii="Lucida Sans Unicode" w:hAnsi="Lucida Sans Unicode" w:cs="Lucida Sans Unicode"/>
                <w:b/>
                <w:color w:val="1B7AA5"/>
                <w:sz w:val="17"/>
                <w:szCs w:val="17"/>
              </w:rPr>
              <w:t>Octubre 2023</w:t>
            </w:r>
          </w:p>
        </w:tc>
        <w:tc>
          <w:tcPr>
            <w:tcW w:w="1595" w:type="dxa"/>
            <w:vAlign w:val="center"/>
          </w:tcPr>
          <w:p w14:paraId="4B843091" w14:textId="77777777" w:rsidR="003C146C" w:rsidRPr="007823A3" w:rsidRDefault="003C146C" w:rsidP="007C2321">
            <w:pPr>
              <w:spacing w:line="276" w:lineRule="auto"/>
              <w:ind w:right="-161"/>
              <w:jc w:val="center"/>
              <w:rPr>
                <w:rFonts w:ascii="Lucida Sans Unicode" w:eastAsia="Arial Narrow" w:hAnsi="Lucida Sans Unicode" w:cs="Lucida Sans Unicode"/>
                <w:b/>
                <w:color w:val="1B7AA5"/>
                <w:sz w:val="17"/>
                <w:szCs w:val="17"/>
              </w:rPr>
            </w:pPr>
            <w:r w:rsidRPr="007823A3">
              <w:rPr>
                <w:rFonts w:ascii="Lucida Sans Unicode" w:hAnsi="Lucida Sans Unicode" w:cs="Lucida Sans Unicode"/>
                <w:b/>
                <w:color w:val="1B7AA5"/>
                <w:sz w:val="17"/>
                <w:szCs w:val="17"/>
              </w:rPr>
              <w:t>Junio 2024</w:t>
            </w:r>
          </w:p>
        </w:tc>
      </w:tr>
    </w:tbl>
    <w:p w14:paraId="4BC80347" w14:textId="77777777" w:rsidR="003C146C" w:rsidRPr="00026071" w:rsidRDefault="003C146C" w:rsidP="001A24F6">
      <w:pPr>
        <w:spacing w:after="0"/>
        <w:ind w:right="-519"/>
        <w:rPr>
          <w:rFonts w:ascii="Lucida Sans Unicode" w:eastAsia="Arial Narrow" w:hAnsi="Lucida Sans Unicode" w:cs="Lucida Sans Unicode"/>
          <w:b/>
          <w:color w:val="00758D"/>
          <w:sz w:val="20"/>
          <w:szCs w:val="20"/>
        </w:rPr>
      </w:pPr>
    </w:p>
    <w:p w14:paraId="3B516CA8" w14:textId="15F665EB" w:rsidR="00D303FF" w:rsidRDefault="003C146C" w:rsidP="003A7184">
      <w:pPr>
        <w:spacing w:after="0"/>
        <w:ind w:right="-519"/>
        <w:rPr>
          <w:rFonts w:ascii="Lucida Sans Unicode" w:hAnsi="Lucida Sans Unicode" w:cs="Lucida Sans Unicode"/>
          <w:bCs/>
          <w:sz w:val="20"/>
          <w:szCs w:val="20"/>
        </w:rPr>
      </w:pPr>
      <w:r w:rsidRPr="00026071">
        <w:rPr>
          <w:rFonts w:ascii="Lucida Sans Unicode" w:eastAsia="Arial Narrow" w:hAnsi="Lucida Sans Unicode" w:cs="Lucida Sans Unicode"/>
          <w:b/>
          <w:color w:val="00758D"/>
          <w:sz w:val="20"/>
          <w:szCs w:val="20"/>
        </w:rPr>
        <w:t>*</w:t>
      </w:r>
      <w:r w:rsidRPr="00026071">
        <w:rPr>
          <w:rFonts w:ascii="Lucida Sans Unicode" w:hAnsi="Lucida Sans Unicode" w:cs="Lucida Sans Unicode"/>
          <w:bCs/>
          <w:sz w:val="20"/>
          <w:szCs w:val="20"/>
        </w:rPr>
        <w:t xml:space="preserve"> Actualmente nos encontramos en esta etapa de ejecución del cronograma.</w:t>
      </w:r>
    </w:p>
    <w:p w14:paraId="60604A02" w14:textId="77777777" w:rsidR="00310131" w:rsidRPr="003A7184" w:rsidRDefault="00310131" w:rsidP="003A7184">
      <w:pPr>
        <w:spacing w:after="0"/>
        <w:ind w:right="-519"/>
        <w:rPr>
          <w:rFonts w:ascii="Lucida Sans Unicode" w:hAnsi="Lucida Sans Unicode" w:cs="Lucida Sans Unicode"/>
          <w:bCs/>
          <w:sz w:val="20"/>
          <w:szCs w:val="20"/>
        </w:rPr>
      </w:pPr>
    </w:p>
    <w:p w14:paraId="7EA59C28" w14:textId="0C174641" w:rsidR="00960719" w:rsidRDefault="00F71BCA" w:rsidP="00946852">
      <w:pPr>
        <w:pStyle w:val="Textoindependiente2"/>
        <w:spacing w:after="0" w:line="276" w:lineRule="auto"/>
        <w:ind w:right="-522"/>
        <w:outlineLvl w:val="0"/>
        <w:rPr>
          <w:rFonts w:ascii="Lucida Sans Unicode" w:eastAsia="Arial Narrow" w:hAnsi="Lucida Sans Unicode" w:cs="Lucida Sans Unicode"/>
          <w:b/>
          <w:bCs/>
          <w:color w:val="00758D"/>
          <w:sz w:val="20"/>
          <w:szCs w:val="20"/>
        </w:rPr>
      </w:pPr>
      <w:bookmarkStart w:id="16" w:name="_Toc157501256"/>
      <w:r>
        <w:rPr>
          <w:rFonts w:ascii="Lucida Sans Unicode" w:eastAsia="Arial Narrow" w:hAnsi="Lucida Sans Unicode" w:cs="Lucida Sans Unicode"/>
          <w:b/>
          <w:bCs/>
          <w:color w:val="00758D"/>
          <w:sz w:val="20"/>
          <w:szCs w:val="20"/>
        </w:rPr>
        <w:t>2.</w:t>
      </w:r>
      <w:r w:rsidR="00310131">
        <w:rPr>
          <w:rFonts w:ascii="Lucida Sans Unicode" w:eastAsia="Arial Narrow" w:hAnsi="Lucida Sans Unicode" w:cs="Lucida Sans Unicode"/>
          <w:b/>
          <w:bCs/>
          <w:color w:val="00758D"/>
          <w:sz w:val="20"/>
          <w:szCs w:val="20"/>
        </w:rPr>
        <w:t xml:space="preserve"> </w:t>
      </w:r>
      <w:r w:rsidR="00BD02A8" w:rsidRPr="00D9402E">
        <w:rPr>
          <w:rFonts w:ascii="Lucida Sans Unicode" w:eastAsia="Arial Narrow" w:hAnsi="Lucida Sans Unicode" w:cs="Lucida Sans Unicode"/>
          <w:b/>
          <w:bCs/>
          <w:color w:val="00758D"/>
          <w:sz w:val="20"/>
          <w:szCs w:val="20"/>
        </w:rPr>
        <w:t>INFORME SOBRE ELABORACIÓN DE MATERIALES DIDÁCTICOS Y DE APOYO</w:t>
      </w:r>
      <w:bookmarkEnd w:id="16"/>
    </w:p>
    <w:p w14:paraId="76B3E9B8" w14:textId="1DDB3C50" w:rsidR="00BD02A8" w:rsidRDefault="00BD02A8" w:rsidP="00946852">
      <w:pPr>
        <w:pStyle w:val="Textoindependiente2"/>
        <w:spacing w:after="0" w:line="276" w:lineRule="auto"/>
        <w:ind w:left="360" w:right="-522"/>
        <w:rPr>
          <w:rFonts w:ascii="Lucida Sans Unicode" w:eastAsia="Arial Narrow" w:hAnsi="Lucida Sans Unicode" w:cs="Lucida Sans Unicode"/>
          <w:b/>
          <w:bCs/>
          <w:color w:val="00758D"/>
          <w:sz w:val="20"/>
          <w:szCs w:val="20"/>
        </w:rPr>
      </w:pPr>
      <w:r w:rsidRPr="00D9402E">
        <w:rPr>
          <w:rFonts w:ascii="Lucida Sans Unicode" w:eastAsia="Arial Narrow" w:hAnsi="Lucida Sans Unicode" w:cs="Lucida Sans Unicode"/>
          <w:b/>
          <w:bCs/>
          <w:color w:val="00758D"/>
          <w:sz w:val="20"/>
          <w:szCs w:val="20"/>
        </w:rPr>
        <w:t xml:space="preserve"> </w:t>
      </w:r>
    </w:p>
    <w:p w14:paraId="78DD4231" w14:textId="6E729F4C" w:rsidR="00DC73F6" w:rsidRDefault="00F71BCA" w:rsidP="00946852">
      <w:pPr>
        <w:pStyle w:val="Textoindependiente2"/>
        <w:spacing w:after="0" w:line="276" w:lineRule="auto"/>
        <w:ind w:right="-522"/>
        <w:outlineLvl w:val="0"/>
        <w:rPr>
          <w:rFonts w:ascii="Lucida Sans Unicode" w:eastAsia="Arial Narrow" w:hAnsi="Lucida Sans Unicode" w:cs="Lucida Sans Unicode"/>
          <w:b/>
          <w:bCs/>
          <w:color w:val="00758D"/>
          <w:sz w:val="20"/>
          <w:szCs w:val="20"/>
        </w:rPr>
      </w:pPr>
      <w:bookmarkStart w:id="17" w:name="_Toc157501257"/>
      <w:r>
        <w:rPr>
          <w:rFonts w:ascii="Lucida Sans Unicode" w:eastAsia="Arial Narrow" w:hAnsi="Lucida Sans Unicode" w:cs="Lucida Sans Unicode"/>
          <w:b/>
          <w:bCs/>
          <w:color w:val="00758D"/>
          <w:sz w:val="20"/>
          <w:szCs w:val="20"/>
        </w:rPr>
        <w:t>2.1</w:t>
      </w:r>
      <w:r w:rsidR="006D2E1D">
        <w:rPr>
          <w:rFonts w:ascii="Lucida Sans Unicode" w:eastAsia="Arial Narrow" w:hAnsi="Lucida Sans Unicode" w:cs="Lucida Sans Unicode"/>
          <w:b/>
          <w:bCs/>
          <w:color w:val="00758D"/>
          <w:sz w:val="20"/>
          <w:szCs w:val="20"/>
        </w:rPr>
        <w:t>.</w:t>
      </w:r>
      <w:r w:rsidR="00611D2E">
        <w:rPr>
          <w:rFonts w:ascii="Lucida Sans Unicode" w:eastAsia="Arial Narrow" w:hAnsi="Lucida Sans Unicode" w:cs="Lucida Sans Unicode"/>
          <w:b/>
          <w:bCs/>
          <w:color w:val="00758D"/>
          <w:sz w:val="20"/>
          <w:szCs w:val="20"/>
        </w:rPr>
        <w:t xml:space="preserve"> </w:t>
      </w:r>
      <w:r w:rsidR="00DC73F6">
        <w:rPr>
          <w:rFonts w:ascii="Lucida Sans Unicode" w:eastAsia="Arial Narrow" w:hAnsi="Lucida Sans Unicode" w:cs="Lucida Sans Unicode"/>
          <w:b/>
          <w:bCs/>
          <w:color w:val="00758D"/>
          <w:sz w:val="20"/>
          <w:szCs w:val="20"/>
        </w:rPr>
        <w:t>Justificación</w:t>
      </w:r>
      <w:bookmarkEnd w:id="17"/>
    </w:p>
    <w:p w14:paraId="57BDC516" w14:textId="77777777" w:rsidR="00960719" w:rsidRDefault="00960719" w:rsidP="00946852">
      <w:pPr>
        <w:pStyle w:val="Textoindependiente2"/>
        <w:spacing w:after="0" w:line="276" w:lineRule="auto"/>
        <w:ind w:right="-522"/>
        <w:rPr>
          <w:rFonts w:ascii="Lucida Sans Unicode" w:eastAsia="Arial Narrow" w:hAnsi="Lucida Sans Unicode" w:cs="Lucida Sans Unicode"/>
          <w:b/>
          <w:bCs/>
          <w:color w:val="00758D"/>
          <w:sz w:val="20"/>
          <w:szCs w:val="20"/>
        </w:rPr>
      </w:pPr>
    </w:p>
    <w:p w14:paraId="2C8712A1" w14:textId="5CC8EE7F" w:rsidR="00960719" w:rsidRDefault="00960719" w:rsidP="00946852">
      <w:pPr>
        <w:spacing w:after="0"/>
        <w:ind w:right="-522"/>
        <w:jc w:val="both"/>
        <w:rPr>
          <w:rFonts w:ascii="Lucida Sans Unicode" w:hAnsi="Lucida Sans Unicode" w:cs="Lucida Sans Unicode"/>
          <w:bCs/>
          <w:sz w:val="20"/>
          <w:szCs w:val="20"/>
        </w:rPr>
      </w:pPr>
      <w:r w:rsidRPr="00960719">
        <w:rPr>
          <w:rFonts w:ascii="Lucida Sans Unicode" w:hAnsi="Lucida Sans Unicode" w:cs="Lucida Sans Unicode"/>
          <w:bCs/>
          <w:sz w:val="20"/>
          <w:szCs w:val="20"/>
        </w:rPr>
        <w:t xml:space="preserve">A partir de la reforma constitucional en materia electoral del año dos mil catorce, es atribución exclusiva del INE la capacitación electoral a personas funcionarias de mesa directiva de casilla. </w:t>
      </w:r>
      <w:r w:rsidR="00907D03">
        <w:rPr>
          <w:rFonts w:ascii="Lucida Sans Unicode" w:hAnsi="Lucida Sans Unicode" w:cs="Lucida Sans Unicode"/>
          <w:bCs/>
          <w:sz w:val="20"/>
          <w:szCs w:val="20"/>
        </w:rPr>
        <w:t>Por su parte, l</w:t>
      </w:r>
      <w:r w:rsidRPr="00960719">
        <w:rPr>
          <w:rFonts w:ascii="Lucida Sans Unicode" w:hAnsi="Lucida Sans Unicode" w:cs="Lucida Sans Unicode"/>
          <w:bCs/>
          <w:sz w:val="20"/>
          <w:szCs w:val="20"/>
        </w:rPr>
        <w:t xml:space="preserve">os organismos públicos locales realizamos esta labor de forma indirecta a través de documentos didácticos y de apoyo a esta capacitación, que contienen información específica sobre la elección local: el material electoral local, la documentación electoral local, la integración de los paquetes electorales locales, entre otros, son formatos y materiales que debe elaborar y producir el IEPC Jalisco, bajo las directrices, </w:t>
      </w:r>
      <w:r w:rsidRPr="00960719">
        <w:rPr>
          <w:rFonts w:ascii="Lucida Sans Unicode" w:hAnsi="Lucida Sans Unicode" w:cs="Lucida Sans Unicode"/>
          <w:bCs/>
          <w:sz w:val="20"/>
          <w:szCs w:val="20"/>
        </w:rPr>
        <w:lastRenderedPageBreak/>
        <w:t>validación y aprobación del INE, con la finalidad de dotar de estas herramientas didácticas a las personas funcionarias de mesa directiva de casilla.</w:t>
      </w:r>
    </w:p>
    <w:p w14:paraId="31A603FB" w14:textId="77777777" w:rsidR="007C2321" w:rsidRDefault="007C2321" w:rsidP="00946852">
      <w:pPr>
        <w:spacing w:after="0"/>
        <w:ind w:right="-522"/>
        <w:jc w:val="both"/>
        <w:rPr>
          <w:rFonts w:ascii="Lucida Sans Unicode" w:hAnsi="Lucida Sans Unicode" w:cs="Lucida Sans Unicode"/>
          <w:bCs/>
          <w:sz w:val="20"/>
          <w:szCs w:val="20"/>
        </w:rPr>
      </w:pPr>
    </w:p>
    <w:p w14:paraId="76114214" w14:textId="772CFCD1" w:rsidR="00BE1E0D" w:rsidRDefault="00E15799" w:rsidP="00946852">
      <w:pPr>
        <w:widowControl w:val="0"/>
        <w:suppressAutoHyphens/>
        <w:spacing w:after="0"/>
        <w:ind w:right="-522"/>
        <w:jc w:val="both"/>
        <w:rPr>
          <w:rFonts w:ascii="Lucida Sans Unicode" w:hAnsi="Lucida Sans Unicode" w:cs="Lucida Sans Unicode"/>
          <w:bCs/>
          <w:sz w:val="20"/>
          <w:szCs w:val="20"/>
        </w:rPr>
      </w:pPr>
      <w:r w:rsidRPr="00CA29EC">
        <w:rPr>
          <w:rFonts w:ascii="Lucida Sans Unicode" w:hAnsi="Lucida Sans Unicode" w:cs="Lucida Sans Unicode"/>
          <w:bCs/>
          <w:sz w:val="20"/>
          <w:szCs w:val="20"/>
        </w:rPr>
        <w:t xml:space="preserve">En el caso del IEPC Jalisco, </w:t>
      </w:r>
      <w:r w:rsidR="00071C37" w:rsidRPr="00CA29EC">
        <w:rPr>
          <w:rFonts w:ascii="Lucida Sans Unicode" w:hAnsi="Lucida Sans Unicode" w:cs="Lucida Sans Unicode"/>
          <w:bCs/>
          <w:sz w:val="20"/>
          <w:szCs w:val="20"/>
        </w:rPr>
        <w:t xml:space="preserve">en su Reglamento Interior estipula que </w:t>
      </w:r>
      <w:r w:rsidR="00CA29EC">
        <w:rPr>
          <w:rFonts w:ascii="Lucida Sans Unicode" w:hAnsi="Lucida Sans Unicode" w:cs="Lucida Sans Unicode"/>
          <w:bCs/>
          <w:sz w:val="20"/>
          <w:szCs w:val="20"/>
        </w:rPr>
        <w:t>entre l</w:t>
      </w:r>
      <w:r w:rsidR="00DF6DAC">
        <w:rPr>
          <w:rFonts w:ascii="Lucida Sans Unicode" w:hAnsi="Lucida Sans Unicode" w:cs="Lucida Sans Unicode"/>
          <w:bCs/>
          <w:sz w:val="20"/>
          <w:szCs w:val="20"/>
        </w:rPr>
        <w:t xml:space="preserve">as atribuciones </w:t>
      </w:r>
      <w:r w:rsidR="00194B77">
        <w:rPr>
          <w:rFonts w:ascii="Lucida Sans Unicode" w:hAnsi="Lucida Sans Unicode" w:cs="Lucida Sans Unicode"/>
          <w:bCs/>
          <w:sz w:val="20"/>
          <w:szCs w:val="20"/>
        </w:rPr>
        <w:t>de la dirección de Educación Cívica se encuentra</w:t>
      </w:r>
      <w:r w:rsidR="00070A7E">
        <w:rPr>
          <w:rFonts w:ascii="Lucida Sans Unicode" w:hAnsi="Lucida Sans Unicode" w:cs="Lucida Sans Unicode"/>
          <w:bCs/>
          <w:sz w:val="20"/>
          <w:szCs w:val="20"/>
        </w:rPr>
        <w:t xml:space="preserve">: </w:t>
      </w:r>
      <w:r w:rsidR="00CA29EC" w:rsidRPr="00070A7E">
        <w:rPr>
          <w:rFonts w:ascii="Lucida Sans Unicode" w:eastAsia="Lucida Sans Unicode" w:hAnsi="Lucida Sans Unicode" w:cs="Lucida Sans Unicode"/>
          <w:i/>
          <w:iCs/>
          <w:kern w:val="2"/>
          <w:sz w:val="20"/>
          <w:szCs w:val="20"/>
          <w:lang w:val="es-ES_tradnl"/>
        </w:rPr>
        <w:t>Planear y elaborar los contenidos del material didáctico que requieren los programas de educación cívica, procesos electorales y mecanismos de participación ciudadana</w:t>
      </w:r>
      <w:r w:rsidR="009A6CA7">
        <w:rPr>
          <w:rFonts w:ascii="Lucida Sans Unicode" w:eastAsia="Lucida Sans Unicode" w:hAnsi="Lucida Sans Unicode" w:cs="Lucida Sans Unicode"/>
          <w:kern w:val="2"/>
          <w:sz w:val="20"/>
          <w:szCs w:val="20"/>
          <w:lang w:val="es-ES_tradnl"/>
        </w:rPr>
        <w:t xml:space="preserve">. </w:t>
      </w:r>
      <w:r w:rsidR="00217B51">
        <w:rPr>
          <w:rFonts w:ascii="Lucida Sans Unicode" w:eastAsia="Lucida Sans Unicode" w:hAnsi="Lucida Sans Unicode" w:cs="Lucida Sans Unicode"/>
          <w:kern w:val="2"/>
          <w:sz w:val="20"/>
          <w:szCs w:val="20"/>
          <w:lang w:val="es-ES_tradnl"/>
        </w:rPr>
        <w:t xml:space="preserve">Por lo anterior, resulta de </w:t>
      </w:r>
      <w:r w:rsidR="00075A09">
        <w:rPr>
          <w:rFonts w:ascii="Lucida Sans Unicode" w:eastAsia="Lucida Sans Unicode" w:hAnsi="Lucida Sans Unicode" w:cs="Lucida Sans Unicode"/>
          <w:kern w:val="2"/>
          <w:sz w:val="20"/>
          <w:szCs w:val="20"/>
          <w:lang w:val="es-ES_tradnl"/>
        </w:rPr>
        <w:t>su competencia la elaboración de los citados materiales motivo de este informe.</w:t>
      </w:r>
    </w:p>
    <w:p w14:paraId="779A5C9C" w14:textId="77777777" w:rsidR="003A7184" w:rsidRDefault="003A7184" w:rsidP="00946852">
      <w:pPr>
        <w:spacing w:after="0"/>
        <w:ind w:right="-522"/>
        <w:jc w:val="both"/>
        <w:rPr>
          <w:rFonts w:ascii="Lucida Sans Unicode" w:hAnsi="Lucida Sans Unicode" w:cs="Lucida Sans Unicode"/>
          <w:bCs/>
          <w:sz w:val="20"/>
          <w:szCs w:val="20"/>
        </w:rPr>
      </w:pPr>
    </w:p>
    <w:p w14:paraId="5D0A28EA" w14:textId="555BF849" w:rsidR="00BD02A8" w:rsidRDefault="00611D2E" w:rsidP="00946852">
      <w:pPr>
        <w:spacing w:after="0"/>
        <w:ind w:right="-522"/>
        <w:jc w:val="both"/>
        <w:outlineLvl w:val="0"/>
        <w:rPr>
          <w:rFonts w:ascii="Lucida Sans Unicode" w:eastAsia="Arial Narrow" w:hAnsi="Lucida Sans Unicode" w:cs="Lucida Sans Unicode"/>
          <w:b/>
          <w:bCs/>
          <w:color w:val="00758D"/>
          <w:sz w:val="20"/>
          <w:szCs w:val="20"/>
        </w:rPr>
      </w:pPr>
      <w:bookmarkStart w:id="18" w:name="_Toc157501258"/>
      <w:r w:rsidRPr="00611D2E">
        <w:rPr>
          <w:rFonts w:ascii="Lucida Sans Unicode" w:eastAsia="Arial Narrow" w:hAnsi="Lucida Sans Unicode" w:cs="Lucida Sans Unicode"/>
          <w:b/>
          <w:bCs/>
          <w:color w:val="00758D"/>
          <w:sz w:val="20"/>
          <w:szCs w:val="20"/>
        </w:rPr>
        <w:t>2.2</w:t>
      </w:r>
      <w:r w:rsidR="006D2E1D" w:rsidRPr="00611D2E">
        <w:rPr>
          <w:rFonts w:ascii="Lucida Sans Unicode" w:eastAsia="Arial Narrow" w:hAnsi="Lucida Sans Unicode" w:cs="Lucida Sans Unicode"/>
          <w:b/>
          <w:bCs/>
          <w:color w:val="00758D"/>
          <w:sz w:val="20"/>
          <w:szCs w:val="20"/>
        </w:rPr>
        <w:t>.</w:t>
      </w:r>
      <w:r>
        <w:rPr>
          <w:rFonts w:ascii="Lucida Sans Unicode" w:eastAsia="Arial Narrow" w:hAnsi="Lucida Sans Unicode" w:cs="Lucida Sans Unicode"/>
          <w:b/>
          <w:bCs/>
          <w:color w:val="00758D"/>
          <w:sz w:val="20"/>
          <w:szCs w:val="20"/>
        </w:rPr>
        <w:t xml:space="preserve"> </w:t>
      </w:r>
      <w:r w:rsidR="00BD02A8" w:rsidRPr="00611D2E">
        <w:rPr>
          <w:rFonts w:ascii="Lucida Sans Unicode" w:eastAsia="Arial Narrow" w:hAnsi="Lucida Sans Unicode" w:cs="Lucida Sans Unicode"/>
          <w:b/>
          <w:bCs/>
          <w:color w:val="00758D"/>
          <w:sz w:val="20"/>
          <w:szCs w:val="20"/>
        </w:rPr>
        <w:t>Fundamento Legal</w:t>
      </w:r>
      <w:bookmarkEnd w:id="18"/>
    </w:p>
    <w:p w14:paraId="4450FB03" w14:textId="77777777" w:rsidR="00946852" w:rsidRPr="00611D2E" w:rsidRDefault="00946852" w:rsidP="00946852">
      <w:pPr>
        <w:spacing w:after="0"/>
        <w:ind w:right="-522"/>
        <w:jc w:val="both"/>
        <w:outlineLvl w:val="0"/>
        <w:rPr>
          <w:rFonts w:ascii="Lucida Sans Unicode" w:eastAsia="Arial Narrow" w:hAnsi="Lucida Sans Unicode" w:cs="Lucida Sans Unicode"/>
          <w:b/>
          <w:bCs/>
          <w:color w:val="00758D"/>
          <w:sz w:val="20"/>
          <w:szCs w:val="20"/>
        </w:rPr>
      </w:pPr>
    </w:p>
    <w:p w14:paraId="57FDFC35" w14:textId="22679175" w:rsidR="000652B3" w:rsidRDefault="00253CBC" w:rsidP="001A24F6">
      <w:pPr>
        <w:pStyle w:val="Textoindependiente2"/>
        <w:spacing w:after="0" w:line="276" w:lineRule="auto"/>
        <w:ind w:right="-519"/>
        <w:jc w:val="both"/>
        <w:rPr>
          <w:rFonts w:ascii="Lucida Sans Unicode" w:hAnsi="Lucida Sans Unicode" w:cs="Lucida Sans Unicode"/>
          <w:bCs/>
          <w:sz w:val="20"/>
          <w:szCs w:val="20"/>
        </w:rPr>
      </w:pPr>
      <w:r>
        <w:rPr>
          <w:rFonts w:ascii="Lucida Sans Unicode" w:eastAsia="Arial Narrow" w:hAnsi="Lucida Sans Unicode" w:cs="Lucida Sans Unicode"/>
          <w:sz w:val="20"/>
          <w:szCs w:val="20"/>
        </w:rPr>
        <w:t xml:space="preserve">La </w:t>
      </w:r>
      <w:r w:rsidRPr="00253CBC">
        <w:rPr>
          <w:rFonts w:ascii="Lucida Sans Unicode" w:eastAsia="Arial Narrow" w:hAnsi="Lucida Sans Unicode" w:cs="Lucida Sans Unicode"/>
          <w:sz w:val="20"/>
          <w:szCs w:val="20"/>
        </w:rPr>
        <w:t>elaboración de materiales didácticos y de apoyo</w:t>
      </w:r>
      <w:r w:rsidR="00BE1E0D">
        <w:rPr>
          <w:rFonts w:ascii="Lucida Sans Unicode" w:eastAsia="Arial Narrow" w:hAnsi="Lucida Sans Unicode" w:cs="Lucida Sans Unicode"/>
          <w:sz w:val="20"/>
          <w:szCs w:val="20"/>
        </w:rPr>
        <w:t xml:space="preserve"> a cargo del IEPC Jalisco, tiene sustento en lo dispuesto en la </w:t>
      </w:r>
      <w:r w:rsidR="00BD02A8" w:rsidRPr="00026071">
        <w:rPr>
          <w:rFonts w:ascii="Lucida Sans Unicode" w:hAnsi="Lucida Sans Unicode" w:cs="Lucida Sans Unicode"/>
          <w:sz w:val="20"/>
          <w:szCs w:val="20"/>
        </w:rPr>
        <w:t xml:space="preserve">base V, apartado B, inciso a), numeral 1 y apartado C, numerales 2 y 3, ambos del artículo 41 de la Constitución Política de los Estados Unidos Mexicanos; artículos 32, numeral 1, inciso a),  fracción I; 58, numeral 1, fracción inciso f); 104, numeral 1, incisos a), f), g) y m) y 215 numerales 1 y 2 de la Ley General de Instituciones y Procedimientos Electorales; artículos 27, numeral 1; 29, numerales 1 y 2, inciso g); 110; 111; 112 y 118 del Reglamento de Elecciones del INE; artículos 217 numeral 1, fracción III; 223, numeral 1 del Código Electoral del Estado de Jalisco; y de conformidad con el primer punto del acuerdo del Consejo General INE/CG492/2023 de fecha veinticinco de agosto de dos mil veintitrés, por el que se aprueba la Estrategia de Capacitación y Asistencia Electoral (ECAE) 2023-2024 y sus respectivos anexos, tales como los </w:t>
      </w:r>
      <w:r w:rsidR="00BD02A8" w:rsidRPr="00026071">
        <w:rPr>
          <w:rFonts w:ascii="Lucida Sans Unicode" w:hAnsi="Lucida Sans Unicode" w:cs="Lucida Sans Unicode"/>
          <w:i/>
          <w:iCs/>
          <w:sz w:val="20"/>
          <w:szCs w:val="20"/>
        </w:rPr>
        <w:t>Criterios para la elaboración de materiales didácticos y de apoyo</w:t>
      </w:r>
      <w:r w:rsidR="000652B3">
        <w:rPr>
          <w:rFonts w:ascii="Lucida Sans Unicode" w:hAnsi="Lucida Sans Unicode" w:cs="Lucida Sans Unicode"/>
          <w:sz w:val="20"/>
          <w:szCs w:val="20"/>
        </w:rPr>
        <w:t xml:space="preserve">; </w:t>
      </w:r>
      <w:r w:rsidR="000652B3" w:rsidRPr="00026071">
        <w:rPr>
          <w:rFonts w:ascii="Lucida Sans Unicode" w:hAnsi="Lucida Sans Unicode" w:cs="Lucida Sans Unicode"/>
          <w:bCs/>
          <w:sz w:val="20"/>
          <w:szCs w:val="20"/>
        </w:rPr>
        <w:t>15, numeral 1, fracciones I, III, V, VIII, IX, XII, XIV, XV, XVI, XVIII, XXI a XXVI, así como en el artículo 19, numeral 1, fracción II</w:t>
      </w:r>
      <w:r w:rsidR="000652B3">
        <w:rPr>
          <w:rFonts w:ascii="Lucida Sans Unicode" w:hAnsi="Lucida Sans Unicode" w:cs="Lucida Sans Unicode"/>
          <w:bCs/>
          <w:sz w:val="20"/>
          <w:szCs w:val="20"/>
        </w:rPr>
        <w:t xml:space="preserve"> del </w:t>
      </w:r>
      <w:r w:rsidR="00BD02A8" w:rsidRPr="00026071">
        <w:rPr>
          <w:rFonts w:ascii="Lucida Sans Unicode" w:hAnsi="Lucida Sans Unicode" w:cs="Lucida Sans Unicode"/>
          <w:bCs/>
          <w:sz w:val="20"/>
          <w:szCs w:val="20"/>
        </w:rPr>
        <w:t>Reglamento interior del Instituto Electoral y de Participación Ciudadana del Estado de Jalisco</w:t>
      </w:r>
      <w:r w:rsidR="000652B3">
        <w:rPr>
          <w:rFonts w:ascii="Lucida Sans Unicode" w:hAnsi="Lucida Sans Unicode" w:cs="Lucida Sans Unicode"/>
          <w:bCs/>
          <w:sz w:val="20"/>
          <w:szCs w:val="20"/>
        </w:rPr>
        <w:t xml:space="preserve">. </w:t>
      </w:r>
    </w:p>
    <w:p w14:paraId="7A43E90D" w14:textId="77777777" w:rsidR="000652B3" w:rsidRDefault="000652B3" w:rsidP="001A24F6">
      <w:pPr>
        <w:pStyle w:val="Textoindependiente2"/>
        <w:spacing w:after="0" w:line="276" w:lineRule="auto"/>
        <w:ind w:right="-519"/>
        <w:jc w:val="both"/>
        <w:rPr>
          <w:rFonts w:ascii="Lucida Sans Unicode" w:hAnsi="Lucida Sans Unicode" w:cs="Lucida Sans Unicode"/>
          <w:bCs/>
          <w:sz w:val="20"/>
          <w:szCs w:val="20"/>
        </w:rPr>
      </w:pPr>
    </w:p>
    <w:p w14:paraId="009E7839" w14:textId="08AEC734" w:rsidR="00BD02A8" w:rsidRDefault="00611D2E" w:rsidP="00611D2E">
      <w:pPr>
        <w:pStyle w:val="Prrafodelista"/>
        <w:spacing w:after="0"/>
        <w:ind w:left="0" w:right="-519"/>
        <w:jc w:val="both"/>
        <w:outlineLvl w:val="0"/>
        <w:rPr>
          <w:rFonts w:ascii="Lucida Sans Unicode" w:eastAsia="Arial Narrow" w:hAnsi="Lucida Sans Unicode" w:cs="Lucida Sans Unicode"/>
          <w:b/>
          <w:bCs/>
          <w:color w:val="00758D"/>
          <w:sz w:val="20"/>
          <w:szCs w:val="20"/>
        </w:rPr>
      </w:pPr>
      <w:bookmarkStart w:id="19" w:name="_Toc157501259"/>
      <w:r>
        <w:rPr>
          <w:rFonts w:ascii="Lucida Sans Unicode" w:eastAsia="Arial Narrow" w:hAnsi="Lucida Sans Unicode" w:cs="Lucida Sans Unicode"/>
          <w:b/>
          <w:bCs/>
          <w:color w:val="00758D"/>
          <w:sz w:val="20"/>
          <w:szCs w:val="20"/>
        </w:rPr>
        <w:t>2.3</w:t>
      </w:r>
      <w:r w:rsidR="006D2E1D">
        <w:rPr>
          <w:rFonts w:ascii="Lucida Sans Unicode" w:eastAsia="Arial Narrow" w:hAnsi="Lucida Sans Unicode" w:cs="Lucida Sans Unicode"/>
          <w:b/>
          <w:bCs/>
          <w:color w:val="00758D"/>
          <w:sz w:val="20"/>
          <w:szCs w:val="20"/>
        </w:rPr>
        <w:t>.</w:t>
      </w:r>
      <w:r>
        <w:rPr>
          <w:rFonts w:ascii="Lucida Sans Unicode" w:eastAsia="Arial Narrow" w:hAnsi="Lucida Sans Unicode" w:cs="Lucida Sans Unicode"/>
          <w:b/>
          <w:bCs/>
          <w:color w:val="00758D"/>
          <w:sz w:val="20"/>
          <w:szCs w:val="20"/>
        </w:rPr>
        <w:t xml:space="preserve"> </w:t>
      </w:r>
      <w:r w:rsidR="00BD02A8" w:rsidRPr="00D9402E">
        <w:rPr>
          <w:rFonts w:ascii="Lucida Sans Unicode" w:eastAsia="Arial Narrow" w:hAnsi="Lucida Sans Unicode" w:cs="Lucida Sans Unicode"/>
          <w:b/>
          <w:bCs/>
          <w:color w:val="00758D"/>
          <w:sz w:val="20"/>
          <w:szCs w:val="20"/>
        </w:rPr>
        <w:t>Materiales didácticos y de apoyo</w:t>
      </w:r>
      <w:bookmarkEnd w:id="19"/>
    </w:p>
    <w:p w14:paraId="044BF4A2" w14:textId="77777777" w:rsidR="00960719" w:rsidRPr="00D9402E" w:rsidRDefault="00960719" w:rsidP="001A24F6">
      <w:pPr>
        <w:pStyle w:val="Prrafodelista"/>
        <w:spacing w:after="0"/>
        <w:ind w:left="0" w:right="-519"/>
        <w:jc w:val="both"/>
        <w:rPr>
          <w:rFonts w:ascii="Lucida Sans Unicode" w:eastAsia="Arial Narrow" w:hAnsi="Lucida Sans Unicode" w:cs="Lucida Sans Unicode"/>
          <w:b/>
          <w:bCs/>
          <w:color w:val="00758D"/>
          <w:sz w:val="20"/>
          <w:szCs w:val="20"/>
        </w:rPr>
      </w:pPr>
    </w:p>
    <w:p w14:paraId="5B727C18" w14:textId="5BC2C51E" w:rsidR="00BD02A8" w:rsidRPr="00026071" w:rsidRDefault="00BD02A8" w:rsidP="001A24F6">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bCs/>
          <w:sz w:val="20"/>
          <w:szCs w:val="20"/>
        </w:rPr>
        <w:t xml:space="preserve">Con </w:t>
      </w:r>
      <w:r w:rsidR="00960719">
        <w:rPr>
          <w:rFonts w:ascii="Lucida Sans Unicode" w:hAnsi="Lucida Sans Unicode" w:cs="Lucida Sans Unicode"/>
          <w:bCs/>
          <w:sz w:val="20"/>
          <w:szCs w:val="20"/>
        </w:rPr>
        <w:t>la</w:t>
      </w:r>
      <w:r w:rsidRPr="00026071">
        <w:rPr>
          <w:rFonts w:ascii="Lucida Sans Unicode" w:hAnsi="Lucida Sans Unicode" w:cs="Lucida Sans Unicode"/>
          <w:bCs/>
          <w:sz w:val="20"/>
          <w:szCs w:val="20"/>
        </w:rPr>
        <w:t xml:space="preserve"> finalidad</w:t>
      </w:r>
      <w:r w:rsidR="00960719">
        <w:rPr>
          <w:rFonts w:ascii="Lucida Sans Unicode" w:hAnsi="Lucida Sans Unicode" w:cs="Lucida Sans Unicode"/>
          <w:bCs/>
          <w:sz w:val="20"/>
          <w:szCs w:val="20"/>
        </w:rPr>
        <w:t xml:space="preserve"> </w:t>
      </w:r>
      <w:r w:rsidR="00960719" w:rsidRPr="00960719">
        <w:rPr>
          <w:rFonts w:ascii="Lucida Sans Unicode" w:hAnsi="Lucida Sans Unicode" w:cs="Lucida Sans Unicode"/>
          <w:bCs/>
          <w:sz w:val="20"/>
          <w:szCs w:val="20"/>
        </w:rPr>
        <w:t>de dotar de estas herramientas didácticas a las personas funcionarias de mesa directiva de casilla</w:t>
      </w:r>
      <w:r w:rsidR="00960719">
        <w:rPr>
          <w:rFonts w:ascii="Lucida Sans Unicode" w:hAnsi="Lucida Sans Unicode" w:cs="Lucida Sans Unicode"/>
          <w:bCs/>
          <w:sz w:val="20"/>
          <w:szCs w:val="20"/>
        </w:rPr>
        <w:t xml:space="preserve">, </w:t>
      </w:r>
      <w:r w:rsidRPr="00026071">
        <w:rPr>
          <w:rFonts w:ascii="Lucida Sans Unicode" w:hAnsi="Lucida Sans Unicode" w:cs="Lucida Sans Unicode"/>
          <w:bCs/>
          <w:sz w:val="20"/>
          <w:szCs w:val="20"/>
        </w:rPr>
        <w:t xml:space="preserve">el INE emite el documento </w:t>
      </w:r>
      <w:r w:rsidRPr="00026071">
        <w:rPr>
          <w:rFonts w:ascii="Lucida Sans Unicode" w:hAnsi="Lucida Sans Unicode" w:cs="Lucida Sans Unicode"/>
          <w:i/>
          <w:iCs/>
          <w:sz w:val="20"/>
          <w:szCs w:val="20"/>
        </w:rPr>
        <w:t xml:space="preserve">Criterios para la elaboración de materiales didácticos y de apoyo </w:t>
      </w:r>
      <w:r w:rsidRPr="00026071">
        <w:rPr>
          <w:rFonts w:ascii="Lucida Sans Unicode" w:hAnsi="Lucida Sans Unicode" w:cs="Lucida Sans Unicode"/>
          <w:sz w:val="20"/>
          <w:szCs w:val="20"/>
        </w:rPr>
        <w:t xml:space="preserve"> que forma parte de la Estrategia de Capacitación y Asistencia Electoral (ECAE) que fue aprobada por el Consejo General del INE mediante </w:t>
      </w:r>
      <w:r w:rsidRPr="00026071">
        <w:rPr>
          <w:rFonts w:ascii="Lucida Sans Unicode" w:hAnsi="Lucida Sans Unicode" w:cs="Lucida Sans Unicode"/>
          <w:sz w:val="20"/>
          <w:szCs w:val="20"/>
        </w:rPr>
        <w:lastRenderedPageBreak/>
        <w:t>acuerdo INE/CG492/2023 el veinticinco de agosto de dos mil veintitrés, documento que establece la ruta para la preparación de materiales de capacitación dirigidos a las personas funcionarias de mesa directiva de casilla y a las personas observadoras electorales. Es así que estos criterios dictan los aspectos técnicos que deben contener los materiales, las fechas en las que el IEPC Jalisco debe entregar estos materiales al INE para la capacitación a las personas funcionarias y observadoras, la forma en la que el INE validará los contenidos de los materiales y todos los aspectos operativos que implican la ejecución de la elaboración, revisión, validación, impresión y entrega de materiales que tienen el objetivo de ser instrumentos de capacitación para las personas funcionarias de mesa directiva de casilla y de personas observadoras electorales.</w:t>
      </w:r>
    </w:p>
    <w:p w14:paraId="74D7DDC3" w14:textId="77777777" w:rsidR="00960719" w:rsidRDefault="00960719" w:rsidP="001A24F6">
      <w:pPr>
        <w:spacing w:after="0"/>
        <w:ind w:right="-519"/>
        <w:jc w:val="both"/>
        <w:rPr>
          <w:rFonts w:ascii="Lucida Sans Unicode" w:hAnsi="Lucida Sans Unicode" w:cs="Lucida Sans Unicode"/>
          <w:b/>
          <w:bCs/>
          <w:sz w:val="20"/>
          <w:szCs w:val="20"/>
        </w:rPr>
      </w:pPr>
    </w:p>
    <w:p w14:paraId="37E160D6" w14:textId="341CBA28" w:rsidR="00BD02A8" w:rsidRPr="00960719" w:rsidRDefault="00F71BCA" w:rsidP="00F71BCA">
      <w:pPr>
        <w:pStyle w:val="Prrafodelista"/>
        <w:spacing w:after="0"/>
        <w:ind w:left="0" w:right="-519"/>
        <w:jc w:val="both"/>
        <w:outlineLvl w:val="0"/>
        <w:rPr>
          <w:rFonts w:ascii="Lucida Sans Unicode" w:eastAsia="Arial Narrow" w:hAnsi="Lucida Sans Unicode" w:cs="Lucida Sans Unicode"/>
          <w:b/>
          <w:bCs/>
          <w:color w:val="00758D"/>
          <w:sz w:val="20"/>
          <w:szCs w:val="20"/>
        </w:rPr>
      </w:pPr>
      <w:bookmarkStart w:id="20" w:name="_Toc157501260"/>
      <w:r>
        <w:rPr>
          <w:rFonts w:ascii="Lucida Sans Unicode" w:eastAsia="Arial Narrow" w:hAnsi="Lucida Sans Unicode" w:cs="Lucida Sans Unicode"/>
          <w:b/>
          <w:bCs/>
          <w:color w:val="00758D"/>
          <w:sz w:val="20"/>
          <w:szCs w:val="20"/>
        </w:rPr>
        <w:t>2.3.1.</w:t>
      </w:r>
      <w:r w:rsidR="00611D2E">
        <w:rPr>
          <w:rFonts w:ascii="Lucida Sans Unicode" w:eastAsia="Arial Narrow" w:hAnsi="Lucida Sans Unicode" w:cs="Lucida Sans Unicode"/>
          <w:b/>
          <w:bCs/>
          <w:color w:val="00758D"/>
          <w:sz w:val="20"/>
          <w:szCs w:val="20"/>
        </w:rPr>
        <w:t xml:space="preserve"> </w:t>
      </w:r>
      <w:r w:rsidR="00BD02A8" w:rsidRPr="00960719">
        <w:rPr>
          <w:rFonts w:ascii="Lucida Sans Unicode" w:eastAsia="Arial Narrow" w:hAnsi="Lucida Sans Unicode" w:cs="Lucida Sans Unicode"/>
          <w:b/>
          <w:bCs/>
          <w:color w:val="00758D"/>
          <w:sz w:val="20"/>
          <w:szCs w:val="20"/>
        </w:rPr>
        <w:t>Materiales de apoyo y didácticos para el Proceso electoral Concurrente 2023-2024</w:t>
      </w:r>
      <w:bookmarkEnd w:id="20"/>
    </w:p>
    <w:p w14:paraId="617E23FB" w14:textId="77777777" w:rsidR="00960719" w:rsidRPr="00026071" w:rsidRDefault="00960719" w:rsidP="001A24F6">
      <w:pPr>
        <w:spacing w:after="0"/>
        <w:ind w:right="-519"/>
        <w:jc w:val="both"/>
        <w:rPr>
          <w:rFonts w:ascii="Lucida Sans Unicode" w:hAnsi="Lucida Sans Unicode" w:cs="Lucida Sans Unicode"/>
          <w:b/>
          <w:bCs/>
          <w:sz w:val="20"/>
          <w:szCs w:val="20"/>
        </w:rPr>
      </w:pPr>
    </w:p>
    <w:p w14:paraId="5C4CCC1B" w14:textId="77777777" w:rsidR="00BD02A8" w:rsidRDefault="00BD02A8" w:rsidP="001A24F6">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Los materiales que para este proceso electoral concurrente 2023-2024 tiene a su cargo elaborar el IEPC Jalisco en coordinación y con la validación del INE, son: </w:t>
      </w:r>
    </w:p>
    <w:p w14:paraId="0D652A33" w14:textId="77777777" w:rsidR="00621FAC" w:rsidRPr="00026071" w:rsidRDefault="00621FAC" w:rsidP="001A24F6">
      <w:pPr>
        <w:spacing w:after="0"/>
        <w:ind w:right="-519"/>
        <w:jc w:val="both"/>
        <w:rPr>
          <w:rFonts w:ascii="Lucida Sans Unicode" w:hAnsi="Lucida Sans Unicode" w:cs="Lucida Sans Unicode"/>
          <w:sz w:val="20"/>
          <w:szCs w:val="20"/>
        </w:rPr>
      </w:pPr>
    </w:p>
    <w:tbl>
      <w:tblPr>
        <w:tblStyle w:val="Tablaconcuadrcula"/>
        <w:tblW w:w="934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011"/>
        <w:gridCol w:w="1370"/>
        <w:gridCol w:w="1501"/>
        <w:gridCol w:w="1462"/>
        <w:gridCol w:w="3004"/>
      </w:tblGrid>
      <w:tr w:rsidR="00BD02A8" w:rsidRPr="00DC73F6" w14:paraId="55B5624D" w14:textId="77777777" w:rsidTr="00946852">
        <w:trPr>
          <w:tblHeader/>
          <w:tblCellSpacing w:w="20" w:type="dxa"/>
        </w:trPr>
        <w:tc>
          <w:tcPr>
            <w:tcW w:w="1951" w:type="dxa"/>
            <w:shd w:val="clear" w:color="auto" w:fill="19D3C5"/>
            <w:vAlign w:val="center"/>
          </w:tcPr>
          <w:p w14:paraId="51854B19" w14:textId="77777777" w:rsidR="00BD02A8" w:rsidRPr="00C5186B" w:rsidRDefault="00BD02A8" w:rsidP="00C5186B">
            <w:pPr>
              <w:ind w:right="-104"/>
              <w:jc w:val="center"/>
              <w:rPr>
                <w:rFonts w:ascii="Lucida Sans Unicode" w:hAnsi="Lucida Sans Unicode" w:cs="Lucida Sans Unicode"/>
                <w:color w:val="FFFFFF" w:themeColor="background1"/>
                <w:sz w:val="15"/>
                <w:szCs w:val="15"/>
              </w:rPr>
            </w:pPr>
            <w:r w:rsidRPr="00C5186B">
              <w:rPr>
                <w:rFonts w:ascii="Lucida Sans Unicode" w:hAnsi="Lucida Sans Unicode" w:cs="Lucida Sans Unicode"/>
                <w:b/>
                <w:bCs/>
                <w:color w:val="FFFFFF" w:themeColor="background1"/>
                <w:sz w:val="15"/>
                <w:szCs w:val="15"/>
              </w:rPr>
              <w:t>Material</w:t>
            </w:r>
          </w:p>
        </w:tc>
        <w:tc>
          <w:tcPr>
            <w:tcW w:w="1330" w:type="dxa"/>
            <w:shd w:val="clear" w:color="auto" w:fill="19D3C5"/>
            <w:vAlign w:val="center"/>
          </w:tcPr>
          <w:p w14:paraId="019ECEEF" w14:textId="77777777" w:rsidR="00BD02A8" w:rsidRPr="00C5186B" w:rsidRDefault="00BD02A8" w:rsidP="00946852">
            <w:pPr>
              <w:ind w:right="-21"/>
              <w:jc w:val="center"/>
              <w:rPr>
                <w:rFonts w:ascii="Lucida Sans Unicode" w:hAnsi="Lucida Sans Unicode" w:cs="Lucida Sans Unicode"/>
                <w:color w:val="FFFFFF" w:themeColor="background1"/>
                <w:sz w:val="15"/>
                <w:szCs w:val="15"/>
              </w:rPr>
            </w:pPr>
            <w:r w:rsidRPr="00C5186B">
              <w:rPr>
                <w:rFonts w:ascii="Lucida Sans Unicode" w:hAnsi="Lucida Sans Unicode" w:cs="Lucida Sans Unicode"/>
                <w:b/>
                <w:bCs/>
                <w:color w:val="FFFFFF" w:themeColor="background1"/>
                <w:sz w:val="15"/>
                <w:szCs w:val="15"/>
              </w:rPr>
              <w:t>Fecha de entrega al INE para revisión y validación</w:t>
            </w:r>
          </w:p>
        </w:tc>
        <w:tc>
          <w:tcPr>
            <w:tcW w:w="1461" w:type="dxa"/>
            <w:shd w:val="clear" w:color="auto" w:fill="19D3C5"/>
            <w:vAlign w:val="center"/>
          </w:tcPr>
          <w:p w14:paraId="447559ED" w14:textId="77777777" w:rsidR="00BD02A8" w:rsidRPr="00C5186B" w:rsidRDefault="00BD02A8" w:rsidP="00C5186B">
            <w:pPr>
              <w:ind w:right="-70"/>
              <w:jc w:val="center"/>
              <w:rPr>
                <w:rFonts w:ascii="Lucida Sans Unicode" w:hAnsi="Lucida Sans Unicode" w:cs="Lucida Sans Unicode"/>
                <w:color w:val="FFFFFF" w:themeColor="background1"/>
                <w:sz w:val="15"/>
                <w:szCs w:val="15"/>
              </w:rPr>
            </w:pPr>
            <w:r w:rsidRPr="00C5186B">
              <w:rPr>
                <w:rFonts w:ascii="Lucida Sans Unicode" w:hAnsi="Lucida Sans Unicode" w:cs="Lucida Sans Unicode"/>
                <w:b/>
                <w:bCs/>
                <w:color w:val="FFFFFF" w:themeColor="background1"/>
                <w:sz w:val="15"/>
                <w:szCs w:val="15"/>
              </w:rPr>
              <w:t>Periodo de validación</w:t>
            </w:r>
          </w:p>
        </w:tc>
        <w:tc>
          <w:tcPr>
            <w:tcW w:w="1422" w:type="dxa"/>
            <w:shd w:val="clear" w:color="auto" w:fill="19D3C5"/>
            <w:vAlign w:val="center"/>
          </w:tcPr>
          <w:p w14:paraId="6507AE4A" w14:textId="77777777" w:rsidR="00BD02A8" w:rsidRPr="00C5186B" w:rsidRDefault="00BD02A8" w:rsidP="00C5186B">
            <w:pPr>
              <w:ind w:right="-25"/>
              <w:jc w:val="center"/>
              <w:rPr>
                <w:rFonts w:ascii="Lucida Sans Unicode" w:hAnsi="Lucida Sans Unicode" w:cs="Lucida Sans Unicode"/>
                <w:color w:val="FFFFFF" w:themeColor="background1"/>
                <w:sz w:val="15"/>
                <w:szCs w:val="15"/>
              </w:rPr>
            </w:pPr>
            <w:r w:rsidRPr="00C5186B">
              <w:rPr>
                <w:rFonts w:ascii="Lucida Sans Unicode" w:hAnsi="Lucida Sans Unicode" w:cs="Lucida Sans Unicode"/>
                <w:b/>
                <w:bCs/>
                <w:color w:val="FFFFFF" w:themeColor="background1"/>
                <w:sz w:val="15"/>
                <w:szCs w:val="15"/>
              </w:rPr>
              <w:t>Fecha límite de entrega a la Junta Local del INE</w:t>
            </w:r>
          </w:p>
        </w:tc>
        <w:tc>
          <w:tcPr>
            <w:tcW w:w="2944" w:type="dxa"/>
            <w:shd w:val="clear" w:color="auto" w:fill="19D3C5"/>
            <w:vAlign w:val="center"/>
          </w:tcPr>
          <w:p w14:paraId="72B64657" w14:textId="77777777" w:rsidR="00BD02A8" w:rsidRPr="00C5186B" w:rsidRDefault="00BD02A8" w:rsidP="00C5186B">
            <w:pPr>
              <w:ind w:right="-19"/>
              <w:jc w:val="center"/>
              <w:rPr>
                <w:rFonts w:ascii="Lucida Sans Unicode" w:hAnsi="Lucida Sans Unicode" w:cs="Lucida Sans Unicode"/>
                <w:color w:val="FFFFFF" w:themeColor="background1"/>
                <w:sz w:val="15"/>
                <w:szCs w:val="15"/>
              </w:rPr>
            </w:pPr>
            <w:r w:rsidRPr="00C5186B">
              <w:rPr>
                <w:rFonts w:ascii="Lucida Sans Unicode" w:hAnsi="Lucida Sans Unicode" w:cs="Lucida Sans Unicode"/>
                <w:b/>
                <w:bCs/>
                <w:color w:val="FFFFFF" w:themeColor="background1"/>
                <w:sz w:val="15"/>
                <w:szCs w:val="15"/>
              </w:rPr>
              <w:t>Cantidad de material a imprimir y entregar al INE</w:t>
            </w:r>
          </w:p>
        </w:tc>
      </w:tr>
      <w:tr w:rsidR="00BD02A8" w:rsidRPr="00DC73F6" w14:paraId="2EE3D083" w14:textId="77777777" w:rsidTr="00946852">
        <w:trPr>
          <w:trHeight w:val="1108"/>
          <w:tblCellSpacing w:w="20" w:type="dxa"/>
        </w:trPr>
        <w:tc>
          <w:tcPr>
            <w:tcW w:w="1951" w:type="dxa"/>
            <w:vAlign w:val="center"/>
          </w:tcPr>
          <w:p w14:paraId="2A8916FD" w14:textId="77777777" w:rsidR="00BD02A8" w:rsidRPr="00C5186B" w:rsidRDefault="00BD02A8" w:rsidP="00C5186B">
            <w:pPr>
              <w:ind w:right="-104"/>
              <w:jc w:val="center"/>
              <w:rPr>
                <w:rFonts w:ascii="Lucida Sans Unicode" w:hAnsi="Lucida Sans Unicode" w:cs="Lucida Sans Unicode"/>
                <w:sz w:val="15"/>
                <w:szCs w:val="15"/>
              </w:rPr>
            </w:pPr>
          </w:p>
          <w:p w14:paraId="6843BAC7" w14:textId="77777777" w:rsidR="00BD02A8" w:rsidRPr="00C5186B" w:rsidRDefault="00BD02A8" w:rsidP="00C5186B">
            <w:pPr>
              <w:ind w:right="-104"/>
              <w:jc w:val="center"/>
              <w:rPr>
                <w:rFonts w:ascii="Lucida Sans Unicode" w:hAnsi="Lucida Sans Unicode" w:cs="Lucida Sans Unicode"/>
                <w:sz w:val="15"/>
                <w:szCs w:val="15"/>
              </w:rPr>
            </w:pPr>
            <w:r w:rsidRPr="00C5186B">
              <w:rPr>
                <w:rFonts w:ascii="Lucida Sans Unicode" w:hAnsi="Lucida Sans Unicode" w:cs="Lucida Sans Unicode"/>
                <w:sz w:val="15"/>
                <w:szCs w:val="15"/>
              </w:rPr>
              <w:t>Guía para las personas observadoras</w:t>
            </w:r>
          </w:p>
          <w:p w14:paraId="09616074" w14:textId="77777777" w:rsidR="00BD02A8" w:rsidRPr="00C5186B" w:rsidRDefault="00BD02A8" w:rsidP="00C5186B">
            <w:pPr>
              <w:ind w:right="-104"/>
              <w:jc w:val="center"/>
              <w:rPr>
                <w:rFonts w:ascii="Lucida Sans Unicode" w:hAnsi="Lucida Sans Unicode" w:cs="Lucida Sans Unicode"/>
                <w:sz w:val="15"/>
                <w:szCs w:val="15"/>
              </w:rPr>
            </w:pPr>
            <w:r w:rsidRPr="00C5186B">
              <w:rPr>
                <w:rFonts w:ascii="Lucida Sans Unicode" w:hAnsi="Lucida Sans Unicode" w:cs="Lucida Sans Unicode"/>
                <w:sz w:val="15"/>
                <w:szCs w:val="15"/>
              </w:rPr>
              <w:t>Electorales</w:t>
            </w:r>
          </w:p>
          <w:p w14:paraId="77BDF4CA" w14:textId="77777777" w:rsidR="00BD02A8" w:rsidRPr="00621FAC" w:rsidRDefault="00BD02A8" w:rsidP="00C5186B">
            <w:pPr>
              <w:ind w:right="-104"/>
              <w:jc w:val="center"/>
              <w:rPr>
                <w:rFonts w:ascii="Lucida Sans Unicode" w:hAnsi="Lucida Sans Unicode" w:cs="Lucida Sans Unicode"/>
                <w:sz w:val="10"/>
                <w:szCs w:val="10"/>
              </w:rPr>
            </w:pPr>
          </w:p>
        </w:tc>
        <w:tc>
          <w:tcPr>
            <w:tcW w:w="1330" w:type="dxa"/>
            <w:vAlign w:val="center"/>
          </w:tcPr>
          <w:p w14:paraId="4D64E17E" w14:textId="77777777" w:rsidR="00BD02A8" w:rsidRPr="00C5186B" w:rsidRDefault="00BD02A8" w:rsidP="00C5186B">
            <w:pPr>
              <w:ind w:right="-156"/>
              <w:jc w:val="center"/>
              <w:rPr>
                <w:rFonts w:ascii="Lucida Sans Unicode" w:hAnsi="Lucida Sans Unicode" w:cs="Lucida Sans Unicode"/>
                <w:sz w:val="15"/>
                <w:szCs w:val="15"/>
              </w:rPr>
            </w:pPr>
            <w:r w:rsidRPr="00C5186B">
              <w:rPr>
                <w:rFonts w:ascii="Lucida Sans Unicode" w:hAnsi="Lucida Sans Unicode" w:cs="Lucida Sans Unicode"/>
                <w:sz w:val="15"/>
                <w:szCs w:val="15"/>
              </w:rPr>
              <w:t>18 de septiembre 2023</w:t>
            </w:r>
          </w:p>
        </w:tc>
        <w:tc>
          <w:tcPr>
            <w:tcW w:w="1461" w:type="dxa"/>
            <w:vAlign w:val="center"/>
          </w:tcPr>
          <w:p w14:paraId="322B7F35" w14:textId="77777777" w:rsidR="00BD02A8" w:rsidRPr="00C5186B" w:rsidRDefault="00BD02A8" w:rsidP="00C5186B">
            <w:pPr>
              <w:ind w:right="-70"/>
              <w:jc w:val="center"/>
              <w:rPr>
                <w:rFonts w:ascii="Lucida Sans Unicode" w:hAnsi="Lucida Sans Unicode" w:cs="Lucida Sans Unicode"/>
                <w:sz w:val="15"/>
                <w:szCs w:val="15"/>
              </w:rPr>
            </w:pPr>
            <w:r w:rsidRPr="00C5186B">
              <w:rPr>
                <w:rFonts w:ascii="Lucida Sans Unicode" w:hAnsi="Lucida Sans Unicode" w:cs="Lucida Sans Unicode"/>
                <w:sz w:val="15"/>
                <w:szCs w:val="15"/>
              </w:rPr>
              <w:t>18 de septiembre a 10 de octubre de 2023</w:t>
            </w:r>
          </w:p>
        </w:tc>
        <w:tc>
          <w:tcPr>
            <w:tcW w:w="1422" w:type="dxa"/>
            <w:vAlign w:val="center"/>
          </w:tcPr>
          <w:p w14:paraId="49BBE553" w14:textId="77777777" w:rsidR="00BD02A8" w:rsidRPr="00C5186B" w:rsidRDefault="00BD02A8" w:rsidP="00C5186B">
            <w:pPr>
              <w:ind w:right="-25"/>
              <w:jc w:val="center"/>
              <w:rPr>
                <w:rFonts w:ascii="Lucida Sans Unicode" w:hAnsi="Lucida Sans Unicode" w:cs="Lucida Sans Unicode"/>
                <w:sz w:val="15"/>
                <w:szCs w:val="15"/>
              </w:rPr>
            </w:pPr>
            <w:r w:rsidRPr="00C5186B">
              <w:rPr>
                <w:rFonts w:ascii="Lucida Sans Unicode" w:hAnsi="Lucida Sans Unicode" w:cs="Lucida Sans Unicode"/>
                <w:sz w:val="15"/>
                <w:szCs w:val="15"/>
              </w:rPr>
              <w:t>10 de octubre de 2023</w:t>
            </w:r>
          </w:p>
        </w:tc>
        <w:tc>
          <w:tcPr>
            <w:tcW w:w="2944" w:type="dxa"/>
            <w:vAlign w:val="center"/>
          </w:tcPr>
          <w:p w14:paraId="48598F86" w14:textId="77777777" w:rsidR="00BD02A8" w:rsidRPr="00C5186B" w:rsidRDefault="00BD02A8" w:rsidP="00C5186B">
            <w:pPr>
              <w:ind w:right="-19"/>
              <w:jc w:val="center"/>
              <w:rPr>
                <w:rFonts w:ascii="Lucida Sans Unicode" w:hAnsi="Lucida Sans Unicode" w:cs="Lucida Sans Unicode"/>
                <w:sz w:val="15"/>
                <w:szCs w:val="15"/>
              </w:rPr>
            </w:pPr>
            <w:r w:rsidRPr="00C5186B">
              <w:rPr>
                <w:rFonts w:ascii="Lucida Sans Unicode" w:hAnsi="Lucida Sans Unicode" w:cs="Lucida Sans Unicode"/>
                <w:sz w:val="15"/>
                <w:szCs w:val="15"/>
              </w:rPr>
              <w:t>Archivo electrónico</w:t>
            </w:r>
          </w:p>
        </w:tc>
      </w:tr>
      <w:tr w:rsidR="00BD02A8" w:rsidRPr="00DC73F6" w14:paraId="4C0BB548" w14:textId="77777777" w:rsidTr="00946852">
        <w:trPr>
          <w:tblCellSpacing w:w="20" w:type="dxa"/>
        </w:trPr>
        <w:tc>
          <w:tcPr>
            <w:tcW w:w="1951" w:type="dxa"/>
            <w:vAlign w:val="center"/>
          </w:tcPr>
          <w:p w14:paraId="74C2FA58" w14:textId="68771287" w:rsidR="00BD02A8" w:rsidRPr="00C5186B" w:rsidRDefault="00955126" w:rsidP="00C5186B">
            <w:pPr>
              <w:ind w:right="-104"/>
              <w:jc w:val="center"/>
              <w:rPr>
                <w:rFonts w:ascii="Lucida Sans Unicode" w:hAnsi="Lucida Sans Unicode" w:cs="Lucida Sans Unicode"/>
                <w:sz w:val="15"/>
                <w:szCs w:val="15"/>
              </w:rPr>
            </w:pPr>
            <w:r w:rsidRPr="00026071">
              <w:rPr>
                <w:rFonts w:ascii="Lucida Sans Unicode" w:eastAsia="Arial Narrow" w:hAnsi="Lucida Sans Unicode" w:cs="Lucida Sans Unicode"/>
                <w:b/>
                <w:color w:val="00758D"/>
                <w:sz w:val="20"/>
                <w:szCs w:val="20"/>
              </w:rPr>
              <w:t>*</w:t>
            </w:r>
            <w:r w:rsidR="00BD02A8" w:rsidRPr="00C5186B">
              <w:rPr>
                <w:rFonts w:ascii="Lucida Sans Unicode" w:hAnsi="Lucida Sans Unicode" w:cs="Lucida Sans Unicode"/>
                <w:sz w:val="15"/>
                <w:szCs w:val="15"/>
              </w:rPr>
              <w:t>Instructivo para la y el funcionario de mesa directiva de casilla. Elecciones locales</w:t>
            </w:r>
          </w:p>
        </w:tc>
        <w:tc>
          <w:tcPr>
            <w:tcW w:w="1330" w:type="dxa"/>
            <w:vAlign w:val="center"/>
          </w:tcPr>
          <w:p w14:paraId="770AEA1E" w14:textId="77777777" w:rsidR="00BD02A8" w:rsidRPr="00955126" w:rsidRDefault="00BD02A8" w:rsidP="00C5186B">
            <w:pPr>
              <w:ind w:right="-156"/>
              <w:jc w:val="center"/>
              <w:rPr>
                <w:rFonts w:ascii="Lucida Sans Unicode" w:hAnsi="Lucida Sans Unicode" w:cs="Lucida Sans Unicode"/>
                <w:sz w:val="15"/>
                <w:szCs w:val="15"/>
              </w:rPr>
            </w:pPr>
            <w:r w:rsidRPr="00955126">
              <w:rPr>
                <w:rFonts w:ascii="Lucida Sans Unicode" w:eastAsia="Arial Narrow" w:hAnsi="Lucida Sans Unicode" w:cs="Lucida Sans Unicode"/>
                <w:b/>
                <w:bCs/>
                <w:color w:val="00758D"/>
                <w:sz w:val="15"/>
                <w:szCs w:val="15"/>
              </w:rPr>
              <w:t>15 de enero de 2024</w:t>
            </w:r>
          </w:p>
        </w:tc>
        <w:tc>
          <w:tcPr>
            <w:tcW w:w="1461" w:type="dxa"/>
            <w:vAlign w:val="center"/>
          </w:tcPr>
          <w:p w14:paraId="78C46D51" w14:textId="77777777" w:rsidR="00BD02A8" w:rsidRPr="00955126" w:rsidRDefault="00BD02A8" w:rsidP="00310131">
            <w:pPr>
              <w:ind w:right="-80"/>
              <w:jc w:val="center"/>
              <w:rPr>
                <w:rFonts w:ascii="Lucida Sans Unicode" w:eastAsia="Arial Narrow" w:hAnsi="Lucida Sans Unicode" w:cs="Lucida Sans Unicode"/>
                <w:b/>
                <w:bCs/>
                <w:color w:val="00758D"/>
                <w:sz w:val="15"/>
                <w:szCs w:val="15"/>
              </w:rPr>
            </w:pPr>
            <w:r w:rsidRPr="00955126">
              <w:rPr>
                <w:rFonts w:ascii="Lucida Sans Unicode" w:eastAsia="Arial Narrow" w:hAnsi="Lucida Sans Unicode" w:cs="Lucida Sans Unicode"/>
                <w:b/>
                <w:bCs/>
                <w:color w:val="00758D"/>
                <w:sz w:val="15"/>
                <w:szCs w:val="15"/>
              </w:rPr>
              <w:t>15 de enero a 8 de marzo de 2024</w:t>
            </w:r>
          </w:p>
        </w:tc>
        <w:tc>
          <w:tcPr>
            <w:tcW w:w="1422" w:type="dxa"/>
            <w:vAlign w:val="center"/>
          </w:tcPr>
          <w:p w14:paraId="22A2B656" w14:textId="77777777" w:rsidR="00BD02A8" w:rsidRPr="00C5186B" w:rsidRDefault="00BD02A8" w:rsidP="00C5186B">
            <w:pPr>
              <w:ind w:right="-25"/>
              <w:jc w:val="center"/>
              <w:rPr>
                <w:rFonts w:ascii="Lucida Sans Unicode" w:hAnsi="Lucida Sans Unicode" w:cs="Lucida Sans Unicode"/>
                <w:sz w:val="15"/>
                <w:szCs w:val="15"/>
              </w:rPr>
            </w:pPr>
            <w:r w:rsidRPr="00C5186B">
              <w:rPr>
                <w:rFonts w:ascii="Lucida Sans Unicode" w:hAnsi="Lucida Sans Unicode" w:cs="Lucida Sans Unicode"/>
                <w:sz w:val="15"/>
                <w:szCs w:val="15"/>
              </w:rPr>
              <w:t>28 de marzo de 2024</w:t>
            </w:r>
          </w:p>
        </w:tc>
        <w:tc>
          <w:tcPr>
            <w:tcW w:w="2944" w:type="dxa"/>
            <w:vAlign w:val="center"/>
          </w:tcPr>
          <w:p w14:paraId="5739C919" w14:textId="77777777" w:rsidR="00BD02A8" w:rsidRPr="00C5186B" w:rsidRDefault="00BD02A8" w:rsidP="00C5186B">
            <w:pPr>
              <w:ind w:right="-19"/>
              <w:jc w:val="center"/>
              <w:rPr>
                <w:rFonts w:ascii="Lucida Sans Unicode" w:hAnsi="Lucida Sans Unicode" w:cs="Lucida Sans Unicode"/>
                <w:sz w:val="15"/>
                <w:szCs w:val="15"/>
              </w:rPr>
            </w:pPr>
          </w:p>
          <w:p w14:paraId="5EE4A556" w14:textId="77777777" w:rsidR="00BD02A8" w:rsidRPr="00C5186B" w:rsidRDefault="00BD02A8" w:rsidP="00C5186B">
            <w:pPr>
              <w:ind w:right="-19"/>
              <w:jc w:val="center"/>
              <w:rPr>
                <w:rFonts w:ascii="Lucida Sans Unicode" w:hAnsi="Lucida Sans Unicode" w:cs="Lucida Sans Unicode"/>
                <w:sz w:val="15"/>
                <w:szCs w:val="15"/>
              </w:rPr>
            </w:pPr>
            <w:r w:rsidRPr="00C5186B">
              <w:rPr>
                <w:rFonts w:ascii="Lucida Sans Unicode" w:hAnsi="Lucida Sans Unicode" w:cs="Lucida Sans Unicode"/>
                <w:sz w:val="15"/>
                <w:szCs w:val="15"/>
              </w:rPr>
              <w:t>El resultado del cálculo de la proyección de casillas a instalar (10,774) por el número de FMDC (9) más el número de SE y CAE (3150)</w:t>
            </w:r>
          </w:p>
          <w:p w14:paraId="04A7CB9B" w14:textId="77777777" w:rsidR="00BD02A8" w:rsidRPr="00C5186B" w:rsidRDefault="00BD02A8" w:rsidP="00C5186B">
            <w:pPr>
              <w:ind w:right="-19"/>
              <w:jc w:val="center"/>
              <w:rPr>
                <w:rFonts w:ascii="Lucida Sans Unicode" w:hAnsi="Lucida Sans Unicode" w:cs="Lucida Sans Unicode"/>
                <w:b/>
                <w:bCs/>
                <w:sz w:val="15"/>
                <w:szCs w:val="15"/>
              </w:rPr>
            </w:pPr>
            <w:r w:rsidRPr="00C5186B">
              <w:rPr>
                <w:rFonts w:ascii="Lucida Sans Unicode" w:hAnsi="Lucida Sans Unicode" w:cs="Lucida Sans Unicode"/>
                <w:b/>
                <w:bCs/>
                <w:sz w:val="15"/>
                <w:szCs w:val="15"/>
              </w:rPr>
              <w:t>Una proyección total de 100,116</w:t>
            </w:r>
          </w:p>
          <w:p w14:paraId="343ABA59" w14:textId="77777777" w:rsidR="00BD02A8" w:rsidRPr="00621FAC" w:rsidRDefault="00BD02A8" w:rsidP="00C5186B">
            <w:pPr>
              <w:ind w:right="-19"/>
              <w:jc w:val="center"/>
              <w:rPr>
                <w:rFonts w:ascii="Lucida Sans Unicode" w:hAnsi="Lucida Sans Unicode" w:cs="Lucida Sans Unicode"/>
                <w:sz w:val="10"/>
                <w:szCs w:val="10"/>
              </w:rPr>
            </w:pPr>
          </w:p>
        </w:tc>
      </w:tr>
      <w:tr w:rsidR="00BD02A8" w:rsidRPr="00DC73F6" w14:paraId="76BDF2D2" w14:textId="77777777" w:rsidTr="00946852">
        <w:trPr>
          <w:trHeight w:val="1836"/>
          <w:tblCellSpacing w:w="20" w:type="dxa"/>
        </w:trPr>
        <w:tc>
          <w:tcPr>
            <w:tcW w:w="1951" w:type="dxa"/>
            <w:vAlign w:val="center"/>
          </w:tcPr>
          <w:p w14:paraId="783679E6" w14:textId="7A978B38" w:rsidR="00BD02A8" w:rsidRPr="00C5186B" w:rsidRDefault="00955126" w:rsidP="00C5186B">
            <w:pPr>
              <w:ind w:right="-104"/>
              <w:jc w:val="center"/>
              <w:rPr>
                <w:rFonts w:ascii="Lucida Sans Unicode" w:hAnsi="Lucida Sans Unicode" w:cs="Lucida Sans Unicode"/>
                <w:sz w:val="15"/>
                <w:szCs w:val="15"/>
              </w:rPr>
            </w:pPr>
            <w:r w:rsidRPr="00026071">
              <w:rPr>
                <w:rFonts w:ascii="Lucida Sans Unicode" w:eastAsia="Arial Narrow" w:hAnsi="Lucida Sans Unicode" w:cs="Lucida Sans Unicode"/>
                <w:b/>
                <w:color w:val="00758D"/>
                <w:sz w:val="20"/>
                <w:szCs w:val="20"/>
              </w:rPr>
              <w:t>*</w:t>
            </w:r>
            <w:r w:rsidR="00BD02A8" w:rsidRPr="00C5186B">
              <w:rPr>
                <w:rFonts w:ascii="Lucida Sans Unicode" w:hAnsi="Lucida Sans Unicode" w:cs="Lucida Sans Unicode"/>
                <w:sz w:val="15"/>
                <w:szCs w:val="15"/>
              </w:rPr>
              <w:t>Instructivo para la y el funcionario de casilla especial. Elecciones locales</w:t>
            </w:r>
          </w:p>
        </w:tc>
        <w:tc>
          <w:tcPr>
            <w:tcW w:w="1330" w:type="dxa"/>
            <w:vAlign w:val="center"/>
          </w:tcPr>
          <w:p w14:paraId="5CEF583A" w14:textId="77777777" w:rsidR="00BD02A8" w:rsidRPr="00B1037F" w:rsidRDefault="00BD02A8" w:rsidP="00946852">
            <w:pPr>
              <w:ind w:right="-21"/>
              <w:jc w:val="center"/>
              <w:rPr>
                <w:rFonts w:ascii="Lucida Sans Unicode" w:eastAsia="Arial Narrow" w:hAnsi="Lucida Sans Unicode" w:cs="Lucida Sans Unicode"/>
                <w:b/>
                <w:bCs/>
                <w:color w:val="00758D"/>
                <w:sz w:val="15"/>
                <w:szCs w:val="15"/>
              </w:rPr>
            </w:pPr>
            <w:r w:rsidRPr="00B1037F">
              <w:rPr>
                <w:rFonts w:ascii="Lucida Sans Unicode" w:eastAsia="Arial Narrow" w:hAnsi="Lucida Sans Unicode" w:cs="Lucida Sans Unicode"/>
                <w:b/>
                <w:bCs/>
                <w:color w:val="00758D"/>
                <w:sz w:val="15"/>
                <w:szCs w:val="15"/>
              </w:rPr>
              <w:t>15 de enero de 2024</w:t>
            </w:r>
          </w:p>
        </w:tc>
        <w:tc>
          <w:tcPr>
            <w:tcW w:w="1461" w:type="dxa"/>
            <w:vAlign w:val="center"/>
          </w:tcPr>
          <w:p w14:paraId="651883A8" w14:textId="77777777" w:rsidR="00BD02A8" w:rsidRPr="00B1037F" w:rsidRDefault="00BD02A8" w:rsidP="00310131">
            <w:pPr>
              <w:ind w:right="-80"/>
              <w:jc w:val="center"/>
              <w:rPr>
                <w:rFonts w:ascii="Lucida Sans Unicode" w:eastAsia="Arial Narrow" w:hAnsi="Lucida Sans Unicode" w:cs="Lucida Sans Unicode"/>
                <w:b/>
                <w:bCs/>
                <w:color w:val="00758D"/>
                <w:sz w:val="15"/>
                <w:szCs w:val="15"/>
              </w:rPr>
            </w:pPr>
            <w:r w:rsidRPr="00B1037F">
              <w:rPr>
                <w:rFonts w:ascii="Lucida Sans Unicode" w:eastAsia="Arial Narrow" w:hAnsi="Lucida Sans Unicode" w:cs="Lucida Sans Unicode"/>
                <w:b/>
                <w:bCs/>
                <w:color w:val="00758D"/>
                <w:sz w:val="15"/>
                <w:szCs w:val="15"/>
              </w:rPr>
              <w:t>15 de enero a 8 de marzo de 2024</w:t>
            </w:r>
          </w:p>
        </w:tc>
        <w:tc>
          <w:tcPr>
            <w:tcW w:w="1422" w:type="dxa"/>
            <w:vAlign w:val="center"/>
          </w:tcPr>
          <w:p w14:paraId="787FB505" w14:textId="77777777" w:rsidR="00BD02A8" w:rsidRPr="00C5186B" w:rsidRDefault="00BD02A8" w:rsidP="00C5186B">
            <w:pPr>
              <w:ind w:right="-25"/>
              <w:jc w:val="center"/>
              <w:rPr>
                <w:rFonts w:ascii="Lucida Sans Unicode" w:hAnsi="Lucida Sans Unicode" w:cs="Lucida Sans Unicode"/>
                <w:sz w:val="15"/>
                <w:szCs w:val="15"/>
              </w:rPr>
            </w:pPr>
            <w:r w:rsidRPr="00C5186B">
              <w:rPr>
                <w:rFonts w:ascii="Lucida Sans Unicode" w:hAnsi="Lucida Sans Unicode" w:cs="Lucida Sans Unicode"/>
                <w:sz w:val="15"/>
                <w:szCs w:val="15"/>
              </w:rPr>
              <w:t>28 de marzo de 2024</w:t>
            </w:r>
          </w:p>
        </w:tc>
        <w:tc>
          <w:tcPr>
            <w:tcW w:w="2944" w:type="dxa"/>
            <w:vAlign w:val="center"/>
          </w:tcPr>
          <w:p w14:paraId="56507DB9" w14:textId="77777777" w:rsidR="00BD02A8" w:rsidRPr="00C5186B" w:rsidRDefault="00BD02A8" w:rsidP="00C5186B">
            <w:pPr>
              <w:ind w:right="-25"/>
              <w:jc w:val="center"/>
              <w:rPr>
                <w:rFonts w:ascii="Lucida Sans Unicode" w:hAnsi="Lucida Sans Unicode" w:cs="Lucida Sans Unicode"/>
                <w:sz w:val="15"/>
                <w:szCs w:val="15"/>
              </w:rPr>
            </w:pPr>
          </w:p>
          <w:p w14:paraId="68F3F440" w14:textId="77777777" w:rsidR="00BD02A8" w:rsidRPr="00C5186B" w:rsidRDefault="00BD02A8" w:rsidP="00C5186B">
            <w:pPr>
              <w:ind w:right="-25"/>
              <w:jc w:val="center"/>
              <w:rPr>
                <w:rFonts w:ascii="Lucida Sans Unicode" w:hAnsi="Lucida Sans Unicode" w:cs="Lucida Sans Unicode"/>
                <w:sz w:val="15"/>
                <w:szCs w:val="15"/>
              </w:rPr>
            </w:pPr>
            <w:r w:rsidRPr="00C5186B">
              <w:rPr>
                <w:rFonts w:ascii="Lucida Sans Unicode" w:hAnsi="Lucida Sans Unicode" w:cs="Lucida Sans Unicode"/>
                <w:sz w:val="15"/>
                <w:szCs w:val="15"/>
              </w:rPr>
              <w:t>El resultado del cálculo de la multiplicación del número de casillas especiales a instalar en este PEC (52), por el número de FMDC (9) más un 10%.</w:t>
            </w:r>
          </w:p>
          <w:p w14:paraId="71EE377A" w14:textId="77777777" w:rsidR="00BD02A8" w:rsidRPr="00C5186B" w:rsidRDefault="00BD02A8" w:rsidP="00C5186B">
            <w:pPr>
              <w:ind w:right="-25"/>
              <w:jc w:val="center"/>
              <w:rPr>
                <w:rFonts w:ascii="Lucida Sans Unicode" w:hAnsi="Lucida Sans Unicode" w:cs="Lucida Sans Unicode"/>
                <w:b/>
                <w:bCs/>
                <w:sz w:val="15"/>
                <w:szCs w:val="15"/>
              </w:rPr>
            </w:pPr>
            <w:r w:rsidRPr="00C5186B">
              <w:rPr>
                <w:rFonts w:ascii="Lucida Sans Unicode" w:hAnsi="Lucida Sans Unicode" w:cs="Lucida Sans Unicode"/>
                <w:b/>
                <w:bCs/>
                <w:sz w:val="15"/>
                <w:szCs w:val="15"/>
              </w:rPr>
              <w:t>Un total de 515</w:t>
            </w:r>
          </w:p>
          <w:p w14:paraId="5AD349AA" w14:textId="77777777" w:rsidR="00BD02A8" w:rsidRPr="00621FAC" w:rsidRDefault="00BD02A8" w:rsidP="00C5186B">
            <w:pPr>
              <w:ind w:right="-25"/>
              <w:jc w:val="center"/>
              <w:rPr>
                <w:rFonts w:ascii="Lucida Sans Unicode" w:hAnsi="Lucida Sans Unicode" w:cs="Lucida Sans Unicode"/>
                <w:sz w:val="10"/>
                <w:szCs w:val="10"/>
              </w:rPr>
            </w:pPr>
          </w:p>
        </w:tc>
      </w:tr>
      <w:tr w:rsidR="00BD02A8" w:rsidRPr="00DC73F6" w14:paraId="35CA84CB" w14:textId="77777777" w:rsidTr="00946852">
        <w:trPr>
          <w:trHeight w:val="3181"/>
          <w:tblCellSpacing w:w="20" w:type="dxa"/>
        </w:trPr>
        <w:tc>
          <w:tcPr>
            <w:tcW w:w="1951" w:type="dxa"/>
            <w:vAlign w:val="center"/>
          </w:tcPr>
          <w:p w14:paraId="701949FD" w14:textId="77777777" w:rsidR="00BD02A8" w:rsidRPr="00C5186B" w:rsidRDefault="00BD02A8" w:rsidP="00C5186B">
            <w:pPr>
              <w:ind w:right="-104"/>
              <w:jc w:val="center"/>
              <w:rPr>
                <w:rFonts w:ascii="Lucida Sans Unicode" w:hAnsi="Lucida Sans Unicode" w:cs="Lucida Sans Unicode"/>
                <w:sz w:val="15"/>
                <w:szCs w:val="15"/>
              </w:rPr>
            </w:pPr>
          </w:p>
          <w:p w14:paraId="153857BD" w14:textId="4100B98E" w:rsidR="00BD02A8" w:rsidRPr="00C5186B" w:rsidRDefault="00BD02A8" w:rsidP="00C5186B">
            <w:pPr>
              <w:ind w:right="-104"/>
              <w:jc w:val="center"/>
              <w:rPr>
                <w:rFonts w:ascii="Lucida Sans Unicode" w:hAnsi="Lucida Sans Unicode" w:cs="Lucida Sans Unicode"/>
                <w:sz w:val="15"/>
                <w:szCs w:val="15"/>
              </w:rPr>
            </w:pPr>
            <w:r w:rsidRPr="00C5186B">
              <w:rPr>
                <w:rFonts w:ascii="Lucida Sans Unicode" w:hAnsi="Lucida Sans Unicode" w:cs="Lucida Sans Unicode"/>
                <w:sz w:val="15"/>
                <w:szCs w:val="15"/>
              </w:rPr>
              <w:t>Material plastificado de simulacro (se solicitan 50 boletas por elección, más 37 materiales, tales como actas de escrutinio y cómputo, hojas de incidentes, actas de la jornada electoral, bolsas para votos válidos, nulo y boletas sobrantes, entre otros)</w:t>
            </w:r>
          </w:p>
          <w:p w14:paraId="2D8AA5A2" w14:textId="77777777" w:rsidR="00BD02A8" w:rsidRPr="00621FAC" w:rsidRDefault="00BD02A8" w:rsidP="00C5186B">
            <w:pPr>
              <w:ind w:right="-104"/>
              <w:jc w:val="center"/>
              <w:rPr>
                <w:rFonts w:ascii="Lucida Sans Unicode" w:hAnsi="Lucida Sans Unicode" w:cs="Lucida Sans Unicode"/>
                <w:sz w:val="10"/>
                <w:szCs w:val="10"/>
              </w:rPr>
            </w:pPr>
          </w:p>
        </w:tc>
        <w:tc>
          <w:tcPr>
            <w:tcW w:w="2831" w:type="dxa"/>
            <w:gridSpan w:val="2"/>
            <w:vAlign w:val="center"/>
          </w:tcPr>
          <w:p w14:paraId="3B0105A1" w14:textId="77777777" w:rsidR="00BD02A8" w:rsidRPr="00C5186B" w:rsidRDefault="00BD02A8" w:rsidP="001A24F6">
            <w:pPr>
              <w:ind w:right="-519"/>
              <w:jc w:val="center"/>
              <w:rPr>
                <w:rFonts w:ascii="Lucida Sans Unicode" w:hAnsi="Lucida Sans Unicode" w:cs="Lucida Sans Unicode"/>
                <w:sz w:val="15"/>
                <w:szCs w:val="15"/>
              </w:rPr>
            </w:pPr>
            <w:r w:rsidRPr="00C5186B">
              <w:rPr>
                <w:rFonts w:ascii="Lucida Sans Unicode" w:hAnsi="Lucida Sans Unicode" w:cs="Lucida Sans Unicode"/>
                <w:sz w:val="15"/>
                <w:szCs w:val="15"/>
              </w:rPr>
              <w:t>No aplica</w:t>
            </w:r>
          </w:p>
        </w:tc>
        <w:tc>
          <w:tcPr>
            <w:tcW w:w="1422" w:type="dxa"/>
            <w:vAlign w:val="center"/>
          </w:tcPr>
          <w:p w14:paraId="3141B9CC" w14:textId="77777777" w:rsidR="00BD02A8" w:rsidRPr="00C5186B" w:rsidRDefault="00BD02A8" w:rsidP="001A24F6">
            <w:pPr>
              <w:ind w:right="-519"/>
              <w:jc w:val="center"/>
              <w:rPr>
                <w:rFonts w:ascii="Lucida Sans Unicode" w:hAnsi="Lucida Sans Unicode" w:cs="Lucida Sans Unicode"/>
                <w:sz w:val="15"/>
                <w:szCs w:val="15"/>
              </w:rPr>
            </w:pPr>
            <w:r w:rsidRPr="00C5186B">
              <w:rPr>
                <w:rFonts w:ascii="Lucida Sans Unicode" w:hAnsi="Lucida Sans Unicode" w:cs="Lucida Sans Unicode"/>
                <w:sz w:val="15"/>
                <w:szCs w:val="15"/>
              </w:rPr>
              <w:t>28 de marzo de 2024</w:t>
            </w:r>
          </w:p>
        </w:tc>
        <w:tc>
          <w:tcPr>
            <w:tcW w:w="2944" w:type="dxa"/>
            <w:vAlign w:val="center"/>
          </w:tcPr>
          <w:p w14:paraId="41818573" w14:textId="77777777" w:rsidR="00BD02A8" w:rsidRPr="00C5186B" w:rsidRDefault="00BD02A8" w:rsidP="00C5186B">
            <w:pPr>
              <w:ind w:right="-25"/>
              <w:jc w:val="center"/>
              <w:rPr>
                <w:rFonts w:ascii="Lucida Sans Unicode" w:hAnsi="Lucida Sans Unicode" w:cs="Lucida Sans Unicode"/>
                <w:sz w:val="15"/>
                <w:szCs w:val="15"/>
              </w:rPr>
            </w:pPr>
            <w:r w:rsidRPr="00C5186B">
              <w:rPr>
                <w:rFonts w:ascii="Lucida Sans Unicode" w:hAnsi="Lucida Sans Unicode" w:cs="Lucida Sans Unicode"/>
                <w:sz w:val="15"/>
                <w:szCs w:val="15"/>
              </w:rPr>
              <w:t>El resultado del cálculo de la proyección del número de CAE (2698) por cada uno de los materiales de simulacro requeridos por el INE (187).</w:t>
            </w:r>
          </w:p>
          <w:p w14:paraId="20E96B6A" w14:textId="77777777" w:rsidR="00BD02A8" w:rsidRPr="00C5186B" w:rsidRDefault="00BD02A8" w:rsidP="00C5186B">
            <w:pPr>
              <w:ind w:right="-25"/>
              <w:jc w:val="center"/>
              <w:rPr>
                <w:rFonts w:ascii="Lucida Sans Unicode" w:hAnsi="Lucida Sans Unicode" w:cs="Lucida Sans Unicode"/>
                <w:sz w:val="15"/>
                <w:szCs w:val="15"/>
              </w:rPr>
            </w:pPr>
            <w:r w:rsidRPr="00C5186B">
              <w:rPr>
                <w:rFonts w:ascii="Lucida Sans Unicode" w:hAnsi="Lucida Sans Unicode" w:cs="Lucida Sans Unicode"/>
                <w:b/>
                <w:bCs/>
                <w:sz w:val="15"/>
                <w:szCs w:val="15"/>
              </w:rPr>
              <w:t>Un total aproximado de 504,526</w:t>
            </w:r>
          </w:p>
        </w:tc>
      </w:tr>
      <w:tr w:rsidR="00BD02A8" w:rsidRPr="00DC73F6" w14:paraId="74ABAC72" w14:textId="77777777" w:rsidTr="00946852">
        <w:trPr>
          <w:trHeight w:val="1314"/>
          <w:tblCellSpacing w:w="20" w:type="dxa"/>
        </w:trPr>
        <w:tc>
          <w:tcPr>
            <w:tcW w:w="1951" w:type="dxa"/>
            <w:vAlign w:val="center"/>
          </w:tcPr>
          <w:p w14:paraId="35553DEF" w14:textId="77777777" w:rsidR="00BD02A8" w:rsidRPr="00C5186B" w:rsidRDefault="00BD02A8" w:rsidP="00C5186B">
            <w:pPr>
              <w:ind w:right="-104"/>
              <w:jc w:val="center"/>
              <w:rPr>
                <w:rFonts w:ascii="Lucida Sans Unicode" w:hAnsi="Lucida Sans Unicode" w:cs="Lucida Sans Unicode"/>
                <w:sz w:val="15"/>
                <w:szCs w:val="15"/>
              </w:rPr>
            </w:pPr>
          </w:p>
          <w:p w14:paraId="2235B9AA" w14:textId="77777777" w:rsidR="00BD02A8" w:rsidRPr="00C5186B" w:rsidRDefault="00BD02A8" w:rsidP="00C5186B">
            <w:pPr>
              <w:ind w:right="-104"/>
              <w:jc w:val="center"/>
              <w:rPr>
                <w:rFonts w:ascii="Lucida Sans Unicode" w:hAnsi="Lucida Sans Unicode" w:cs="Lucida Sans Unicode"/>
                <w:sz w:val="15"/>
                <w:szCs w:val="15"/>
              </w:rPr>
            </w:pPr>
            <w:r w:rsidRPr="00C5186B">
              <w:rPr>
                <w:rFonts w:ascii="Lucida Sans Unicode" w:hAnsi="Lucida Sans Unicode" w:cs="Lucida Sans Unicode"/>
                <w:sz w:val="15"/>
                <w:szCs w:val="15"/>
              </w:rPr>
              <w:t>Tablero con información sobre candidaturas contendientes en las elecciones locales</w:t>
            </w:r>
          </w:p>
          <w:p w14:paraId="02207F4F" w14:textId="77777777" w:rsidR="00BD02A8" w:rsidRPr="00621FAC" w:rsidRDefault="00BD02A8" w:rsidP="00C5186B">
            <w:pPr>
              <w:ind w:right="-104"/>
              <w:jc w:val="center"/>
              <w:rPr>
                <w:rFonts w:ascii="Lucida Sans Unicode" w:hAnsi="Lucida Sans Unicode" w:cs="Lucida Sans Unicode"/>
                <w:sz w:val="10"/>
                <w:szCs w:val="10"/>
              </w:rPr>
            </w:pPr>
          </w:p>
        </w:tc>
        <w:tc>
          <w:tcPr>
            <w:tcW w:w="4293" w:type="dxa"/>
            <w:gridSpan w:val="3"/>
            <w:vAlign w:val="center"/>
          </w:tcPr>
          <w:p w14:paraId="33C0B74B" w14:textId="77777777" w:rsidR="00BD02A8" w:rsidRPr="00C5186B" w:rsidRDefault="00BD02A8" w:rsidP="00C5186B">
            <w:pPr>
              <w:ind w:right="-25"/>
              <w:jc w:val="center"/>
              <w:rPr>
                <w:rFonts w:ascii="Lucida Sans Unicode" w:hAnsi="Lucida Sans Unicode" w:cs="Lucida Sans Unicode"/>
                <w:sz w:val="15"/>
                <w:szCs w:val="15"/>
              </w:rPr>
            </w:pPr>
            <w:r w:rsidRPr="00C5186B">
              <w:rPr>
                <w:rFonts w:ascii="Lucida Sans Unicode" w:hAnsi="Lucida Sans Unicode" w:cs="Lucida Sans Unicode"/>
                <w:sz w:val="15"/>
                <w:szCs w:val="15"/>
              </w:rPr>
              <w:t>Seis días después de la aprobación de las candidaturas registradas para todos los cargos a elegir en Jalisco</w:t>
            </w:r>
          </w:p>
        </w:tc>
        <w:tc>
          <w:tcPr>
            <w:tcW w:w="2944" w:type="dxa"/>
            <w:vAlign w:val="center"/>
          </w:tcPr>
          <w:p w14:paraId="03447791" w14:textId="77777777" w:rsidR="00BD02A8" w:rsidRPr="00C5186B" w:rsidRDefault="00BD02A8" w:rsidP="00C5186B">
            <w:pPr>
              <w:ind w:right="-161"/>
              <w:jc w:val="center"/>
              <w:rPr>
                <w:rFonts w:ascii="Lucida Sans Unicode" w:hAnsi="Lucida Sans Unicode" w:cs="Lucida Sans Unicode"/>
                <w:sz w:val="15"/>
                <w:szCs w:val="15"/>
              </w:rPr>
            </w:pPr>
            <w:r w:rsidRPr="00C5186B">
              <w:rPr>
                <w:rFonts w:ascii="Lucida Sans Unicode" w:hAnsi="Lucida Sans Unicode" w:cs="Lucida Sans Unicode"/>
                <w:sz w:val="15"/>
                <w:szCs w:val="15"/>
              </w:rPr>
              <w:t>Archivo electrónico</w:t>
            </w:r>
          </w:p>
        </w:tc>
      </w:tr>
    </w:tbl>
    <w:p w14:paraId="23B37862" w14:textId="77777777" w:rsidR="00621FAC" w:rsidRDefault="00621FAC" w:rsidP="00621FAC">
      <w:pPr>
        <w:ind w:right="-519"/>
        <w:rPr>
          <w:rFonts w:ascii="Lucida Sans Unicode" w:eastAsia="Arial Narrow" w:hAnsi="Lucida Sans Unicode" w:cs="Lucida Sans Unicode"/>
          <w:b/>
          <w:color w:val="00758D"/>
          <w:sz w:val="10"/>
          <w:szCs w:val="10"/>
        </w:rPr>
      </w:pPr>
    </w:p>
    <w:p w14:paraId="52871E2F" w14:textId="26C6623D" w:rsidR="00621FAC" w:rsidRDefault="00621FAC" w:rsidP="00621FAC">
      <w:pPr>
        <w:ind w:right="-519"/>
        <w:rPr>
          <w:rFonts w:ascii="Lucida Sans Unicode" w:hAnsi="Lucida Sans Unicode" w:cs="Lucida Sans Unicode"/>
          <w:bCs/>
          <w:sz w:val="20"/>
          <w:szCs w:val="20"/>
        </w:rPr>
      </w:pPr>
      <w:r w:rsidRPr="00026071">
        <w:rPr>
          <w:rFonts w:ascii="Lucida Sans Unicode" w:eastAsia="Arial Narrow" w:hAnsi="Lucida Sans Unicode" w:cs="Lucida Sans Unicode"/>
          <w:b/>
          <w:color w:val="00758D"/>
          <w:sz w:val="20"/>
          <w:szCs w:val="20"/>
        </w:rPr>
        <w:t>*</w:t>
      </w:r>
      <w:r w:rsidRPr="00026071">
        <w:rPr>
          <w:rFonts w:ascii="Lucida Sans Unicode" w:hAnsi="Lucida Sans Unicode" w:cs="Lucida Sans Unicode"/>
          <w:bCs/>
          <w:sz w:val="20"/>
          <w:szCs w:val="20"/>
        </w:rPr>
        <w:t xml:space="preserve"> Actualmente nos encontramos en esta etapa de ejecución del cronograma.</w:t>
      </w:r>
    </w:p>
    <w:p w14:paraId="36B72E9F" w14:textId="77777777" w:rsidR="007F479B" w:rsidRDefault="007F479B" w:rsidP="0029164B">
      <w:pPr>
        <w:pStyle w:val="Prrafodelista"/>
        <w:tabs>
          <w:tab w:val="left" w:pos="426"/>
        </w:tabs>
        <w:spacing w:after="0"/>
        <w:ind w:left="0" w:right="-522"/>
        <w:jc w:val="both"/>
        <w:outlineLvl w:val="0"/>
        <w:rPr>
          <w:rFonts w:ascii="Lucida Sans Unicode" w:eastAsia="Arial Narrow" w:hAnsi="Lucida Sans Unicode" w:cs="Lucida Sans Unicode"/>
          <w:b/>
          <w:bCs/>
          <w:color w:val="00758D"/>
          <w:sz w:val="20"/>
          <w:szCs w:val="20"/>
        </w:rPr>
      </w:pPr>
      <w:bookmarkStart w:id="21" w:name="_Toc157501261"/>
    </w:p>
    <w:p w14:paraId="17B171C4" w14:textId="756E1536" w:rsidR="00BD02A8" w:rsidRDefault="00611D2E" w:rsidP="0029164B">
      <w:pPr>
        <w:pStyle w:val="Prrafodelista"/>
        <w:tabs>
          <w:tab w:val="left" w:pos="426"/>
        </w:tabs>
        <w:spacing w:after="0"/>
        <w:ind w:left="0" w:right="-522"/>
        <w:jc w:val="both"/>
        <w:outlineLvl w:val="0"/>
        <w:rPr>
          <w:rFonts w:ascii="Lucida Sans Unicode" w:eastAsia="Arial Narrow" w:hAnsi="Lucida Sans Unicode" w:cs="Lucida Sans Unicode"/>
          <w:b/>
          <w:bCs/>
          <w:color w:val="00758D"/>
          <w:sz w:val="20"/>
          <w:szCs w:val="20"/>
        </w:rPr>
      </w:pPr>
      <w:r>
        <w:rPr>
          <w:rFonts w:ascii="Lucida Sans Unicode" w:eastAsia="Arial Narrow" w:hAnsi="Lucida Sans Unicode" w:cs="Lucida Sans Unicode"/>
          <w:b/>
          <w:bCs/>
          <w:color w:val="00758D"/>
          <w:sz w:val="20"/>
          <w:szCs w:val="20"/>
        </w:rPr>
        <w:t>2.4</w:t>
      </w:r>
      <w:r w:rsidR="006D2E1D">
        <w:rPr>
          <w:rFonts w:ascii="Lucida Sans Unicode" w:eastAsia="Arial Narrow" w:hAnsi="Lucida Sans Unicode" w:cs="Lucida Sans Unicode"/>
          <w:b/>
          <w:bCs/>
          <w:color w:val="00758D"/>
          <w:sz w:val="20"/>
          <w:szCs w:val="20"/>
        </w:rPr>
        <w:t>.</w:t>
      </w:r>
      <w:r>
        <w:rPr>
          <w:rFonts w:ascii="Lucida Sans Unicode" w:eastAsia="Arial Narrow" w:hAnsi="Lucida Sans Unicode" w:cs="Lucida Sans Unicode"/>
          <w:b/>
          <w:bCs/>
          <w:color w:val="00758D"/>
          <w:sz w:val="20"/>
          <w:szCs w:val="20"/>
        </w:rPr>
        <w:t xml:space="preserve"> </w:t>
      </w:r>
      <w:r w:rsidR="00BD02A8" w:rsidRPr="00581DA8">
        <w:rPr>
          <w:rFonts w:ascii="Lucida Sans Unicode" w:eastAsia="Arial Narrow" w:hAnsi="Lucida Sans Unicode" w:cs="Lucida Sans Unicode"/>
          <w:b/>
          <w:bCs/>
          <w:color w:val="00758D"/>
          <w:sz w:val="20"/>
          <w:szCs w:val="20"/>
        </w:rPr>
        <w:t>Proceso de validación de materiales, establecido por el INE</w:t>
      </w:r>
      <w:bookmarkEnd w:id="21"/>
    </w:p>
    <w:p w14:paraId="1B30B35A" w14:textId="77777777" w:rsidR="0029164B" w:rsidRPr="00581DA8" w:rsidRDefault="0029164B" w:rsidP="0029164B">
      <w:pPr>
        <w:pStyle w:val="Prrafodelista"/>
        <w:tabs>
          <w:tab w:val="left" w:pos="426"/>
        </w:tabs>
        <w:spacing w:after="0"/>
        <w:ind w:left="0" w:right="-522"/>
        <w:jc w:val="both"/>
        <w:outlineLvl w:val="0"/>
        <w:rPr>
          <w:rFonts w:ascii="Lucida Sans Unicode" w:eastAsia="Arial Narrow" w:hAnsi="Lucida Sans Unicode" w:cs="Lucida Sans Unicode"/>
          <w:b/>
          <w:bCs/>
          <w:color w:val="00758D"/>
          <w:sz w:val="20"/>
          <w:szCs w:val="20"/>
        </w:rPr>
      </w:pPr>
    </w:p>
    <w:p w14:paraId="0D662288" w14:textId="2447FB68" w:rsidR="00BD02A8" w:rsidRDefault="00BD02A8" w:rsidP="0029164B">
      <w:pPr>
        <w:spacing w:after="0"/>
        <w:ind w:right="-522"/>
        <w:jc w:val="both"/>
        <w:rPr>
          <w:rFonts w:ascii="Lucida Sans Unicode" w:hAnsi="Lucida Sans Unicode" w:cs="Lucida Sans Unicode"/>
          <w:sz w:val="20"/>
          <w:szCs w:val="20"/>
        </w:rPr>
      </w:pPr>
      <w:r w:rsidRPr="00026071">
        <w:rPr>
          <w:rFonts w:ascii="Lucida Sans Unicode" w:hAnsi="Lucida Sans Unicode" w:cs="Lucida Sans Unicode"/>
          <w:sz w:val="20"/>
          <w:szCs w:val="20"/>
        </w:rPr>
        <w:t>Al ser la capacitación una actividad de atribución exclusiva del INE, ese instituto tiene la encomienda de realizar una validación sobre la información de la elección local que se plasma en los materiales. De esta manera se trabaja en conjunto y coordinadamente tanto con la Junta Local Ejecutiva del INE en Jalisco, como con la DECEyEC del INE para la elaboración de estos materiales. Los procesos de elaboración inician cuando se recibe del INE los documentos base sobre los cuales el IEPC Jalisco agregará la información de la elección local y agregará a modo de ejemplo, las actas y materiales de la elección local que se emplearán el día de la elección. El procedimiento de validación para los materiales establecido por el INE es el siguiente:</w:t>
      </w:r>
    </w:p>
    <w:p w14:paraId="017C1925" w14:textId="77777777" w:rsidR="00F7323C" w:rsidRDefault="00F7323C" w:rsidP="001A24F6">
      <w:pPr>
        <w:ind w:right="-519"/>
        <w:jc w:val="both"/>
        <w:rPr>
          <w:rFonts w:ascii="Lucida Sans Unicode" w:hAnsi="Lucida Sans Unicode" w:cs="Lucida Sans Unicode"/>
          <w:b/>
          <w:sz w:val="20"/>
          <w:szCs w:val="20"/>
        </w:rPr>
      </w:pPr>
    </w:p>
    <w:p w14:paraId="30E0E678" w14:textId="776D6BAB" w:rsidR="00F7323C" w:rsidRDefault="00310131" w:rsidP="001A24F6">
      <w:pPr>
        <w:ind w:right="-519"/>
        <w:jc w:val="both"/>
        <w:rPr>
          <w:rFonts w:ascii="Lucida Sans Unicode" w:hAnsi="Lucida Sans Unicode" w:cs="Lucida Sans Unicode"/>
          <w:b/>
          <w:sz w:val="20"/>
          <w:szCs w:val="20"/>
        </w:rPr>
      </w:pPr>
      <w:r w:rsidRPr="00026071">
        <w:rPr>
          <w:rFonts w:ascii="Lucida Sans Unicode" w:hAnsi="Lucida Sans Unicode" w:cs="Lucida Sans Unicode"/>
          <w:b/>
          <w:bCs/>
          <w:noProof/>
          <w:color w:val="7030A0"/>
          <w:sz w:val="20"/>
          <w:szCs w:val="20"/>
        </w:rPr>
        <w:lastRenderedPageBreak/>
        <mc:AlternateContent>
          <mc:Choice Requires="wpg">
            <w:drawing>
              <wp:anchor distT="0" distB="0" distL="114300" distR="114300" simplePos="0" relativeHeight="251664384" behindDoc="0" locked="0" layoutInCell="1" allowOverlap="1" wp14:anchorId="41176EBC" wp14:editId="0526335D">
                <wp:simplePos x="0" y="0"/>
                <wp:positionH relativeFrom="margin">
                  <wp:align>center</wp:align>
                </wp:positionH>
                <wp:positionV relativeFrom="paragraph">
                  <wp:posOffset>-238760</wp:posOffset>
                </wp:positionV>
                <wp:extent cx="7114744" cy="8002386"/>
                <wp:effectExtent l="19050" t="19050" r="10160" b="17780"/>
                <wp:wrapNone/>
                <wp:docPr id="91" name="Grupo 91"/>
                <wp:cNvGraphicFramePr/>
                <a:graphic xmlns:a="http://schemas.openxmlformats.org/drawingml/2006/main">
                  <a:graphicData uri="http://schemas.microsoft.com/office/word/2010/wordprocessingGroup">
                    <wpg:wgp>
                      <wpg:cNvGrpSpPr/>
                      <wpg:grpSpPr>
                        <a:xfrm>
                          <a:off x="0" y="0"/>
                          <a:ext cx="7114744" cy="8002386"/>
                          <a:chOff x="-6215" y="-112343"/>
                          <a:chExt cx="7108327" cy="7351352"/>
                        </a:xfrm>
                      </wpg:grpSpPr>
                      <wpg:grpSp>
                        <wpg:cNvPr id="92" name="Grupo 92"/>
                        <wpg:cNvGrpSpPr/>
                        <wpg:grpSpPr>
                          <a:xfrm>
                            <a:off x="-6215" y="-112343"/>
                            <a:ext cx="7108327" cy="7351352"/>
                            <a:chOff x="-191073" y="-116355"/>
                            <a:chExt cx="7006696" cy="7613856"/>
                          </a:xfrm>
                        </wpg:grpSpPr>
                        <wpg:grpSp>
                          <wpg:cNvPr id="93" name="Grupo 93"/>
                          <wpg:cNvGrpSpPr/>
                          <wpg:grpSpPr>
                            <a:xfrm>
                              <a:off x="-151126" y="-116355"/>
                              <a:ext cx="6966749" cy="6281394"/>
                              <a:chOff x="45664" y="-112267"/>
                              <a:chExt cx="6967321" cy="6060699"/>
                            </a:xfrm>
                          </wpg:grpSpPr>
                          <wps:wsp>
                            <wps:cNvPr id="94" name="Rectángulo: esquinas redondeadas 94"/>
                            <wps:cNvSpPr/>
                            <wps:spPr>
                              <a:xfrm>
                                <a:off x="215043" y="2854928"/>
                                <a:ext cx="1935900" cy="1061045"/>
                              </a:xfrm>
                              <a:prstGeom prst="roundRect">
                                <a:avLst/>
                              </a:prstGeom>
                              <a:noFill/>
                              <a:ln w="38100" cap="flat" cmpd="sng" algn="ctr">
                                <a:solidFill>
                                  <a:srgbClr val="7030A0"/>
                                </a:solidFill>
                                <a:prstDash val="solid"/>
                                <a:miter lim="800000"/>
                              </a:ln>
                              <a:effectLst/>
                            </wps:spPr>
                            <wps:txbx>
                              <w:txbxContent>
                                <w:p w14:paraId="09D96B7F"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El </w:t>
                                  </w:r>
                                  <w:r w:rsidRPr="007B1434">
                                    <w:rPr>
                                      <w:rFonts w:ascii="Lucida Sans Unicode" w:hAnsi="Lucida Sans Unicode" w:cs="Lucida Sans Unicode"/>
                                      <w:b/>
                                      <w:bCs/>
                                      <w:color w:val="000000"/>
                                      <w:sz w:val="14"/>
                                      <w:szCs w:val="14"/>
                                    </w:rPr>
                                    <w:t>OPL</w:t>
                                  </w:r>
                                  <w:r w:rsidRPr="007B1434">
                                    <w:rPr>
                                      <w:rFonts w:ascii="Lucida Sans Unicode" w:hAnsi="Lucida Sans Unicode" w:cs="Lucida Sans Unicode"/>
                                      <w:color w:val="000000"/>
                                      <w:sz w:val="14"/>
                                      <w:szCs w:val="14"/>
                                    </w:rPr>
                                    <w:t xml:space="preserve"> tendrá máximo </w:t>
                                  </w:r>
                                  <w:r w:rsidRPr="007B1434">
                                    <w:rPr>
                                      <w:rFonts w:ascii="Lucida Sans Unicode" w:hAnsi="Lucida Sans Unicode" w:cs="Lucida Sans Unicode"/>
                                      <w:b/>
                                      <w:bCs/>
                                      <w:color w:val="000000"/>
                                      <w:sz w:val="14"/>
                                      <w:szCs w:val="14"/>
                                    </w:rPr>
                                    <w:t>tres días para atender las observaciones</w:t>
                                  </w:r>
                                  <w:r w:rsidRPr="007B1434">
                                    <w:rPr>
                                      <w:rFonts w:ascii="Lucida Sans Unicode" w:hAnsi="Lucida Sans Unicode" w:cs="Lucida Sans Unicode"/>
                                      <w:color w:val="000000"/>
                                      <w:sz w:val="14"/>
                                      <w:szCs w:val="14"/>
                                    </w:rPr>
                                    <w:t xml:space="preserve"> y mandar a la JLE el material junto con el cuadro enviado por VEL, en el cual indicará las modificaciones que realizó o las justificaciones para no hacerlo.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ángulo: esquinas redondeadas 95"/>
                            <wps:cNvSpPr/>
                            <wps:spPr>
                              <a:xfrm>
                                <a:off x="4802315" y="2821785"/>
                                <a:ext cx="1792013" cy="570780"/>
                              </a:xfrm>
                              <a:prstGeom prst="roundRect">
                                <a:avLst>
                                  <a:gd name="adj" fmla="val 14236"/>
                                </a:avLst>
                              </a:prstGeom>
                              <a:noFill/>
                              <a:ln w="38100" cap="flat" cmpd="sng" algn="ctr">
                                <a:solidFill>
                                  <a:srgbClr val="7030A0"/>
                                </a:solidFill>
                                <a:prstDash val="solid"/>
                                <a:miter lim="800000"/>
                              </a:ln>
                              <a:effectLst/>
                            </wps:spPr>
                            <wps:txbx>
                              <w:txbxContent>
                                <w:p w14:paraId="40214AB5"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La </w:t>
                                  </w:r>
                                  <w:r w:rsidRPr="007B1434">
                                    <w:rPr>
                                      <w:rFonts w:ascii="Lucida Sans Unicode" w:hAnsi="Lucida Sans Unicode" w:cs="Lucida Sans Unicode"/>
                                      <w:b/>
                                      <w:bCs/>
                                      <w:color w:val="000000"/>
                                      <w:sz w:val="14"/>
                                      <w:szCs w:val="14"/>
                                    </w:rPr>
                                    <w:t>DECEyEC</w:t>
                                  </w:r>
                                  <w:r w:rsidRPr="007B1434">
                                    <w:rPr>
                                      <w:rFonts w:ascii="Lucida Sans Unicode" w:hAnsi="Lucida Sans Unicode" w:cs="Lucida Sans Unicode"/>
                                      <w:color w:val="000000"/>
                                      <w:sz w:val="14"/>
                                      <w:szCs w:val="14"/>
                                    </w:rPr>
                                    <w:t xml:space="preserve"> revisará en un plazo de cinco días la propuesta enviada para </w:t>
                                  </w:r>
                                  <w:r>
                                    <w:rPr>
                                      <w:rFonts w:ascii="Lucida Sans Unicode" w:hAnsi="Lucida Sans Unicode" w:cs="Lucida Sans Unicode"/>
                                      <w:b/>
                                      <w:bCs/>
                                      <w:color w:val="000000"/>
                                      <w:sz w:val="14"/>
                                      <w:szCs w:val="14"/>
                                    </w:rPr>
                                    <w:t>“Visto Bueno”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ángulo: esquinas redondeadas 96"/>
                            <wps:cNvSpPr/>
                            <wps:spPr>
                              <a:xfrm>
                                <a:off x="4621807" y="4021697"/>
                                <a:ext cx="1986131" cy="657945"/>
                              </a:xfrm>
                              <a:prstGeom prst="roundRect">
                                <a:avLst/>
                              </a:prstGeom>
                              <a:noFill/>
                              <a:ln w="38100" cap="flat" cmpd="sng" algn="ctr">
                                <a:solidFill>
                                  <a:srgbClr val="7030A0"/>
                                </a:solidFill>
                                <a:prstDash val="solid"/>
                                <a:miter lim="800000"/>
                              </a:ln>
                              <a:effectLst/>
                            </wps:spPr>
                            <wps:txbx>
                              <w:txbxContent>
                                <w:p w14:paraId="0B58A869"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La </w:t>
                                  </w:r>
                                  <w:r w:rsidRPr="007B1434">
                                    <w:rPr>
                                      <w:rFonts w:ascii="Lucida Sans Unicode" w:hAnsi="Lucida Sans Unicode" w:cs="Lucida Sans Unicode"/>
                                      <w:b/>
                                      <w:bCs/>
                                      <w:color w:val="000000"/>
                                      <w:sz w:val="14"/>
                                      <w:szCs w:val="14"/>
                                    </w:rPr>
                                    <w:t>DECEyEC</w:t>
                                  </w:r>
                                  <w:r w:rsidRPr="007B1434">
                                    <w:rPr>
                                      <w:rFonts w:ascii="Lucida Sans Unicode" w:hAnsi="Lucida Sans Unicode" w:cs="Lucida Sans Unicode"/>
                                      <w:color w:val="000000"/>
                                      <w:sz w:val="14"/>
                                      <w:szCs w:val="14"/>
                                    </w:rPr>
                                    <w:t xml:space="preserve"> enviará mediante oficio el </w:t>
                                  </w:r>
                                  <w:r w:rsidRPr="007B1434">
                                    <w:rPr>
                                      <w:rFonts w:ascii="Lucida Sans Unicode" w:hAnsi="Lucida Sans Unicode" w:cs="Lucida Sans Unicode"/>
                                      <w:b/>
                                      <w:bCs/>
                                      <w:color w:val="000000"/>
                                      <w:sz w:val="14"/>
                                      <w:szCs w:val="14"/>
                                    </w:rPr>
                                    <w:t>“Visto Bueno”</w:t>
                                  </w:r>
                                  <w:r w:rsidRPr="007B1434">
                                    <w:rPr>
                                      <w:rFonts w:ascii="Lucida Sans Unicode" w:hAnsi="Lucida Sans Unicode" w:cs="Lucida Sans Unicode"/>
                                      <w:color w:val="000000"/>
                                      <w:sz w:val="14"/>
                                      <w:szCs w:val="14"/>
                                    </w:rPr>
                                    <w:t>, a fin de que la JLE proceda a validar el material didáctico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ectángulo: esquinas redondeadas 97"/>
                            <wps:cNvSpPr/>
                            <wps:spPr>
                              <a:xfrm>
                                <a:off x="4483576" y="4887206"/>
                                <a:ext cx="2183299" cy="1061226"/>
                              </a:xfrm>
                              <a:prstGeom prst="roundRect">
                                <a:avLst/>
                              </a:prstGeom>
                              <a:noFill/>
                              <a:ln w="38100" cap="flat" cmpd="sng" algn="ctr">
                                <a:solidFill>
                                  <a:srgbClr val="7030A0"/>
                                </a:solidFill>
                                <a:prstDash val="solid"/>
                                <a:miter lim="800000"/>
                              </a:ln>
                              <a:effectLst/>
                            </wps:spPr>
                            <wps:txbx>
                              <w:txbxContent>
                                <w:p w14:paraId="63FE04C2"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Una vez que el material cuente con el </w:t>
                                  </w:r>
                                  <w:r w:rsidRPr="007B1434">
                                    <w:rPr>
                                      <w:rFonts w:ascii="Lucida Sans Unicode" w:hAnsi="Lucida Sans Unicode" w:cs="Lucida Sans Unicode"/>
                                      <w:b/>
                                      <w:bCs/>
                                      <w:color w:val="000000"/>
                                      <w:sz w:val="14"/>
                                      <w:szCs w:val="14"/>
                                    </w:rPr>
                                    <w:t>“Visto Bueno”</w:t>
                                  </w:r>
                                  <w:r w:rsidRPr="007B1434">
                                    <w:rPr>
                                      <w:rFonts w:ascii="Lucida Sans Unicode" w:hAnsi="Lucida Sans Unicode" w:cs="Lucida Sans Unicode"/>
                                      <w:color w:val="000000"/>
                                      <w:sz w:val="14"/>
                                      <w:szCs w:val="14"/>
                                    </w:rPr>
                                    <w:t xml:space="preserve"> de la </w:t>
                                  </w:r>
                                  <w:r w:rsidRPr="007B1434">
                                    <w:rPr>
                                      <w:rFonts w:ascii="Lucida Sans Unicode" w:hAnsi="Lucida Sans Unicode" w:cs="Lucida Sans Unicode"/>
                                      <w:b/>
                                      <w:bCs/>
                                      <w:color w:val="000000"/>
                                      <w:sz w:val="14"/>
                                      <w:szCs w:val="14"/>
                                    </w:rPr>
                                    <w:t>DECEyEC</w:t>
                                  </w:r>
                                  <w:r w:rsidRPr="007B1434">
                                    <w:rPr>
                                      <w:rFonts w:ascii="Lucida Sans Unicode" w:hAnsi="Lucida Sans Unicode" w:cs="Lucida Sans Unicode"/>
                                      <w:color w:val="000000"/>
                                      <w:sz w:val="14"/>
                                      <w:szCs w:val="14"/>
                                    </w:rPr>
                                    <w:t xml:space="preserve">, será </w:t>
                                  </w:r>
                                  <w:r w:rsidRPr="007B1434">
                                    <w:rPr>
                                      <w:rFonts w:ascii="Lucida Sans Unicode" w:hAnsi="Lucida Sans Unicode" w:cs="Lucida Sans Unicode"/>
                                      <w:b/>
                                      <w:bCs/>
                                      <w:color w:val="000000"/>
                                      <w:sz w:val="14"/>
                                      <w:szCs w:val="14"/>
                                    </w:rPr>
                                    <w:t>validado por la JLE</w:t>
                                  </w:r>
                                  <w:r w:rsidRPr="007B1434">
                                    <w:rPr>
                                      <w:rFonts w:ascii="Lucida Sans Unicode" w:hAnsi="Lucida Sans Unicode" w:cs="Lucida Sans Unicode"/>
                                      <w:color w:val="000000"/>
                                      <w:sz w:val="14"/>
                                      <w:szCs w:val="14"/>
                                    </w:rPr>
                                    <w:t xml:space="preserve"> en un plazo máximo de dos días. Para esto, la o el </w:t>
                                  </w:r>
                                  <w:r w:rsidRPr="007B1434">
                                    <w:rPr>
                                      <w:rFonts w:ascii="Lucida Sans Unicode" w:hAnsi="Lucida Sans Unicode" w:cs="Lucida Sans Unicode"/>
                                      <w:b/>
                                      <w:bCs/>
                                      <w:color w:val="000000"/>
                                      <w:sz w:val="14"/>
                                      <w:szCs w:val="14"/>
                                    </w:rPr>
                                    <w:t>VEL informará por oficio al OPL</w:t>
                                  </w:r>
                                  <w:r w:rsidRPr="007B1434">
                                    <w:rPr>
                                      <w:rFonts w:ascii="Lucida Sans Unicode" w:hAnsi="Lucida Sans Unicode" w:cs="Lucida Sans Unicode"/>
                                      <w:color w:val="000000"/>
                                      <w:sz w:val="14"/>
                                      <w:szCs w:val="14"/>
                                    </w:rPr>
                                    <w:t xml:space="preserve"> que “el material ha sido validado y se</w:t>
                                  </w:r>
                                  <w:r>
                                    <w:rPr>
                                      <w:rFonts w:ascii="Lucida Sans Unicode" w:hAnsi="Lucida Sans Unicode" w:cs="Lucida Sans Unicode"/>
                                      <w:color w:val="000000"/>
                                      <w:sz w:val="14"/>
                                      <w:szCs w:val="14"/>
                                    </w:rPr>
                                    <w:t xml:space="preserve"> puede proceder a su impresión”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ectángulo: esquinas redondeadas 98"/>
                            <wps:cNvSpPr/>
                            <wps:spPr>
                              <a:xfrm>
                                <a:off x="2531368" y="3082067"/>
                                <a:ext cx="1771650" cy="590374"/>
                              </a:xfrm>
                              <a:prstGeom prst="roundRect">
                                <a:avLst/>
                              </a:prstGeom>
                              <a:noFill/>
                              <a:ln w="38100" cap="flat" cmpd="sng" algn="ctr">
                                <a:solidFill>
                                  <a:srgbClr val="7030A0"/>
                                </a:solidFill>
                                <a:prstDash val="solid"/>
                                <a:miter lim="800000"/>
                              </a:ln>
                              <a:effectLst/>
                            </wps:spPr>
                            <wps:txbx>
                              <w:txbxContent>
                                <w:p w14:paraId="39C0D519" w14:textId="77777777" w:rsidR="003D6202" w:rsidRPr="00287FE9" w:rsidRDefault="003D6202" w:rsidP="00BD02A8">
                                  <w:pPr>
                                    <w:jc w:val="center"/>
                                    <w:rPr>
                                      <w:rFonts w:asciiTheme="majorHAnsi" w:hAnsiTheme="majorHAnsi" w:cstheme="majorHAnsi"/>
                                      <w:color w:val="000000"/>
                                      <w:sz w:val="16"/>
                                      <w:szCs w:val="16"/>
                                    </w:rPr>
                                  </w:pPr>
                                  <w:r w:rsidRPr="007B1434">
                                    <w:rPr>
                                      <w:rFonts w:ascii="Lucida Sans Unicode" w:hAnsi="Lucida Sans Unicode" w:cs="Lucida Sans Unicode"/>
                                      <w:color w:val="000000"/>
                                      <w:sz w:val="14"/>
                                      <w:szCs w:val="14"/>
                                    </w:rPr>
                                    <w:t xml:space="preserve">La </w:t>
                                  </w:r>
                                  <w:r w:rsidRPr="007B1434">
                                    <w:rPr>
                                      <w:rFonts w:ascii="Lucida Sans Unicode" w:hAnsi="Lucida Sans Unicode" w:cs="Lucida Sans Unicode"/>
                                      <w:b/>
                                      <w:bCs/>
                                      <w:color w:val="000000"/>
                                      <w:sz w:val="14"/>
                                      <w:szCs w:val="14"/>
                                    </w:rPr>
                                    <w:t>DECEyEC</w:t>
                                  </w:r>
                                  <w:r w:rsidRPr="007B1434">
                                    <w:rPr>
                                      <w:rFonts w:ascii="Lucida Sans Unicode" w:hAnsi="Lucida Sans Unicode" w:cs="Lucida Sans Unicode"/>
                                      <w:color w:val="000000"/>
                                      <w:sz w:val="14"/>
                                      <w:szCs w:val="14"/>
                                    </w:rPr>
                                    <w:t xml:space="preserve"> las remitirá a la </w:t>
                                  </w:r>
                                  <w:r w:rsidRPr="007B1434">
                                    <w:rPr>
                                      <w:rFonts w:ascii="Lucida Sans Unicode" w:hAnsi="Lucida Sans Unicode" w:cs="Lucida Sans Unicode"/>
                                      <w:b/>
                                      <w:bCs/>
                                      <w:color w:val="000000"/>
                                      <w:sz w:val="14"/>
                                      <w:szCs w:val="14"/>
                                    </w:rPr>
                                    <w:t>JLE</w:t>
                                  </w:r>
                                  <w:r w:rsidRPr="007B1434">
                                    <w:rPr>
                                      <w:rFonts w:ascii="Lucida Sans Unicode" w:hAnsi="Lucida Sans Unicode" w:cs="Lucida Sans Unicode"/>
                                      <w:color w:val="000000"/>
                                      <w:sz w:val="14"/>
                                      <w:szCs w:val="14"/>
                                    </w:rPr>
                                    <w:t xml:space="preserve">, con la finalidad de que se revisen y </w:t>
                                  </w:r>
                                  <w:r w:rsidRPr="007B1434">
                                    <w:rPr>
                                      <w:rFonts w:ascii="Lucida Sans Unicode" w:hAnsi="Lucida Sans Unicode" w:cs="Lucida Sans Unicode"/>
                                      <w:b/>
                                      <w:bCs/>
                                      <w:color w:val="000000"/>
                                      <w:sz w:val="14"/>
                                      <w:szCs w:val="14"/>
                                    </w:rPr>
                                    <w:t>se envíen al OPL</w:t>
                                  </w:r>
                                  <w:r w:rsidRPr="00287FE9">
                                    <w:rPr>
                                      <w:rFonts w:asciiTheme="majorHAnsi" w:hAnsiTheme="majorHAnsi" w:cstheme="majorHAnsi"/>
                                      <w:color w:val="000000"/>
                                      <w:sz w:val="16"/>
                                      <w:szCs w:val="16"/>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Rectángulo: esquinas redondeadas 99"/>
                            <wps:cNvSpPr/>
                            <wps:spPr>
                              <a:xfrm>
                                <a:off x="255922" y="4161041"/>
                                <a:ext cx="2079378" cy="744189"/>
                              </a:xfrm>
                              <a:prstGeom prst="roundRect">
                                <a:avLst/>
                              </a:prstGeom>
                              <a:noFill/>
                              <a:ln w="38100" cap="flat" cmpd="sng" algn="ctr">
                                <a:solidFill>
                                  <a:srgbClr val="7030A0"/>
                                </a:solidFill>
                                <a:prstDash val="solid"/>
                                <a:miter lim="800000"/>
                              </a:ln>
                              <a:effectLst/>
                            </wps:spPr>
                            <wps:txbx>
                              <w:txbxContent>
                                <w:p w14:paraId="075E6530"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Si es necesario, la o el </w:t>
                                  </w:r>
                                  <w:r w:rsidRPr="007B1434">
                                    <w:rPr>
                                      <w:rFonts w:ascii="Lucida Sans Unicode" w:hAnsi="Lucida Sans Unicode" w:cs="Lucida Sans Unicode"/>
                                      <w:b/>
                                      <w:bCs/>
                                      <w:color w:val="000000"/>
                                      <w:sz w:val="14"/>
                                      <w:szCs w:val="14"/>
                                    </w:rPr>
                                    <w:t>VCEyECL se reunirá</w:t>
                                  </w:r>
                                  <w:r w:rsidRPr="007B1434">
                                    <w:rPr>
                                      <w:rFonts w:ascii="Lucida Sans Unicode" w:hAnsi="Lucida Sans Unicode" w:cs="Lucida Sans Unicode"/>
                                      <w:color w:val="000000"/>
                                      <w:sz w:val="14"/>
                                      <w:szCs w:val="14"/>
                                    </w:rPr>
                                    <w:t xml:space="preserve"> con quienes elaboran los materiales en el </w:t>
                                  </w:r>
                                  <w:r w:rsidRPr="007B1434">
                                    <w:rPr>
                                      <w:rFonts w:ascii="Lucida Sans Unicode" w:hAnsi="Lucida Sans Unicode" w:cs="Lucida Sans Unicode"/>
                                      <w:b/>
                                      <w:bCs/>
                                      <w:color w:val="000000"/>
                                      <w:sz w:val="14"/>
                                      <w:szCs w:val="14"/>
                                    </w:rPr>
                                    <w:t>OPL</w:t>
                                  </w:r>
                                  <w:r w:rsidRPr="007B1434">
                                    <w:rPr>
                                      <w:rFonts w:ascii="Lucida Sans Unicode" w:hAnsi="Lucida Sans Unicode" w:cs="Lucida Sans Unicode"/>
                                      <w:color w:val="000000"/>
                                      <w:sz w:val="14"/>
                                      <w:szCs w:val="14"/>
                                    </w:rPr>
                                    <w:t>, para trabajar las observac</w:t>
                                  </w:r>
                                  <w:r>
                                    <w:rPr>
                                      <w:rFonts w:ascii="Lucida Sans Unicode" w:hAnsi="Lucida Sans Unicode" w:cs="Lucida Sans Unicode"/>
                                      <w:color w:val="000000"/>
                                      <w:sz w:val="14"/>
                                      <w:szCs w:val="14"/>
                                    </w:rPr>
                                    <w:t>iones y, en su caso, aplicarlas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ectángulo: esquinas redondeadas 100"/>
                            <wps:cNvSpPr/>
                            <wps:spPr>
                              <a:xfrm>
                                <a:off x="2228297" y="-112267"/>
                                <a:ext cx="2788678" cy="760704"/>
                              </a:xfrm>
                              <a:prstGeom prst="roundRect">
                                <a:avLst/>
                              </a:prstGeom>
                              <a:noFill/>
                              <a:ln w="38100" cap="flat" cmpd="sng" algn="ctr">
                                <a:solidFill>
                                  <a:srgbClr val="7030A0"/>
                                </a:solidFill>
                                <a:prstDash val="solid"/>
                                <a:miter lim="800000"/>
                              </a:ln>
                              <a:effectLst/>
                            </wps:spPr>
                            <wps:txbx>
                              <w:txbxContent>
                                <w:p w14:paraId="37D39BFE" w14:textId="5E17B29A" w:rsidR="003D6202" w:rsidRPr="00B54860" w:rsidRDefault="003D6202" w:rsidP="00BD02A8">
                                  <w:pPr>
                                    <w:jc w:val="center"/>
                                    <w:rPr>
                                      <w:rFonts w:ascii="Lucida Sans Unicode" w:hAnsi="Lucida Sans Unicode" w:cs="Lucida Sans Unicode"/>
                                      <w:color w:val="000000"/>
                                      <w:sz w:val="15"/>
                                      <w:szCs w:val="15"/>
                                    </w:rPr>
                                  </w:pPr>
                                  <w:r w:rsidRPr="00B54860">
                                    <w:rPr>
                                      <w:rFonts w:ascii="Lucida Sans Unicode" w:hAnsi="Lucida Sans Unicode" w:cs="Lucida Sans Unicode"/>
                                      <w:color w:val="000000"/>
                                      <w:sz w:val="15"/>
                                      <w:szCs w:val="15"/>
                                    </w:rPr>
                                    <w:t xml:space="preserve">La </w:t>
                                  </w:r>
                                  <w:r w:rsidRPr="00B54860">
                                    <w:rPr>
                                      <w:rFonts w:ascii="Lucida Sans Unicode" w:hAnsi="Lucida Sans Unicode" w:cs="Lucida Sans Unicode"/>
                                      <w:b/>
                                      <w:bCs/>
                                      <w:color w:val="000000"/>
                                      <w:sz w:val="15"/>
                                      <w:szCs w:val="15"/>
                                    </w:rPr>
                                    <w:t>Junta Local Ejecutiva (JLE) envía el modelo</w:t>
                                  </w:r>
                                  <w:r w:rsidRPr="00B54860">
                                    <w:rPr>
                                      <w:rFonts w:ascii="Lucida Sans Unicode" w:hAnsi="Lucida Sans Unicode" w:cs="Lucida Sans Unicode"/>
                                      <w:color w:val="000000"/>
                                      <w:sz w:val="15"/>
                                      <w:szCs w:val="15"/>
                                    </w:rPr>
                                    <w:t xml:space="preserve"> elaborado y aprobado por el INE al OPL, para que incorpore </w:t>
                                  </w:r>
                                  <w:r w:rsidRPr="00B54860">
                                    <w:rPr>
                                      <w:rFonts w:ascii="Lucida Sans Unicode" w:hAnsi="Lucida Sans Unicode" w:cs="Lucida Sans Unicode"/>
                                      <w:b/>
                                      <w:bCs/>
                                      <w:color w:val="000000"/>
                                      <w:sz w:val="15"/>
                                      <w:szCs w:val="15"/>
                                    </w:rPr>
                                    <w:t>las especificaciones de sus elecciones</w:t>
                                  </w:r>
                                  <w:r w:rsidRPr="00B54860">
                                    <w:rPr>
                                      <w:rFonts w:ascii="Lucida Sans Unicode" w:hAnsi="Lucida Sans Unicode" w:cs="Lucida Sans Unicode"/>
                                      <w:color w:val="000000"/>
                                      <w:sz w:val="15"/>
                                      <w:szCs w:val="15"/>
                                    </w:rPr>
                                    <w:t xml:space="preserve"> en el material didáctico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Conector: angular 101"/>
                            <wps:cNvCnPr/>
                            <wps:spPr>
                              <a:xfrm rot="10800000">
                                <a:off x="4323100" y="3448889"/>
                                <a:ext cx="786539" cy="248655"/>
                              </a:xfrm>
                              <a:prstGeom prst="bentConnector3">
                                <a:avLst>
                                  <a:gd name="adj1" fmla="val 70789"/>
                                </a:avLst>
                              </a:prstGeom>
                              <a:noFill/>
                              <a:ln w="19050" cap="flat" cmpd="sng" algn="ctr">
                                <a:solidFill>
                                  <a:srgbClr val="7030A0"/>
                                </a:solidFill>
                                <a:prstDash val="solid"/>
                                <a:miter lim="800000"/>
                                <a:tailEnd type="triangle"/>
                              </a:ln>
                              <a:effectLst/>
                            </wps:spPr>
                            <wps:bodyPr/>
                          </wps:wsp>
                          <wps:wsp>
                            <wps:cNvPr id="102" name="Conector recto de flecha 102"/>
                            <wps:cNvCnPr/>
                            <wps:spPr>
                              <a:xfrm>
                                <a:off x="5619204" y="3872854"/>
                                <a:ext cx="1" cy="152364"/>
                              </a:xfrm>
                              <a:prstGeom prst="straightConnector1">
                                <a:avLst/>
                              </a:prstGeom>
                              <a:noFill/>
                              <a:ln w="19050" cap="flat" cmpd="sng" algn="ctr">
                                <a:solidFill>
                                  <a:srgbClr val="7030A0"/>
                                </a:solidFill>
                                <a:prstDash val="solid"/>
                                <a:miter lim="800000"/>
                                <a:tailEnd type="triangle"/>
                              </a:ln>
                              <a:effectLst/>
                            </wps:spPr>
                            <wps:bodyPr/>
                          </wps:wsp>
                          <wps:wsp>
                            <wps:cNvPr id="103" name="Conector recto de flecha 103"/>
                            <wps:cNvCnPr/>
                            <wps:spPr>
                              <a:xfrm>
                                <a:off x="5611609" y="4682636"/>
                                <a:ext cx="10044" cy="175364"/>
                              </a:xfrm>
                              <a:prstGeom prst="straightConnector1">
                                <a:avLst/>
                              </a:prstGeom>
                              <a:noFill/>
                              <a:ln w="19050" cap="flat" cmpd="sng" algn="ctr">
                                <a:solidFill>
                                  <a:srgbClr val="7030A0"/>
                                </a:solidFill>
                                <a:prstDash val="solid"/>
                                <a:miter lim="800000"/>
                                <a:tailEnd type="triangle"/>
                              </a:ln>
                              <a:effectLst/>
                            </wps:spPr>
                            <wps:bodyPr/>
                          </wps:wsp>
                          <wps:wsp>
                            <wps:cNvPr id="105" name="Conector recto de flecha 105"/>
                            <wps:cNvCnPr/>
                            <wps:spPr>
                              <a:xfrm>
                                <a:off x="1134675" y="3915973"/>
                                <a:ext cx="0" cy="245067"/>
                              </a:xfrm>
                              <a:prstGeom prst="straightConnector1">
                                <a:avLst/>
                              </a:prstGeom>
                              <a:noFill/>
                              <a:ln w="19050" cap="flat" cmpd="sng" algn="ctr">
                                <a:solidFill>
                                  <a:srgbClr val="7030A0"/>
                                </a:solidFill>
                                <a:prstDash val="solid"/>
                                <a:miter lim="800000"/>
                                <a:tailEnd type="triangle"/>
                              </a:ln>
                              <a:effectLst/>
                            </wps:spPr>
                            <wps:bodyPr/>
                          </wps:wsp>
                          <wps:wsp>
                            <wps:cNvPr id="106" name="Cuadro de texto 25"/>
                            <wps:cNvSpPr txBox="1"/>
                            <wps:spPr>
                              <a:xfrm>
                                <a:off x="131827" y="2684643"/>
                                <a:ext cx="302697" cy="303699"/>
                              </a:xfrm>
                              <a:prstGeom prst="rect">
                                <a:avLst/>
                              </a:prstGeom>
                              <a:solidFill>
                                <a:sysClr val="window" lastClr="FFFFFF"/>
                              </a:solidFill>
                              <a:ln w="19050">
                                <a:solidFill>
                                  <a:srgbClr val="7030A0"/>
                                </a:solidFill>
                              </a:ln>
                            </wps:spPr>
                            <wps:txbx>
                              <w:txbxContent>
                                <w:p w14:paraId="3FEE130D"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4</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7" name="Cuadro de texto 26"/>
                            <wps:cNvSpPr txBox="1"/>
                            <wps:spPr>
                              <a:xfrm>
                                <a:off x="99636" y="4077668"/>
                                <a:ext cx="302697" cy="302533"/>
                              </a:xfrm>
                              <a:prstGeom prst="rect">
                                <a:avLst/>
                              </a:prstGeom>
                              <a:solidFill>
                                <a:sysClr val="window" lastClr="FFFFFF"/>
                              </a:solidFill>
                              <a:ln w="19050">
                                <a:solidFill>
                                  <a:srgbClr val="7030A0"/>
                                </a:solidFill>
                              </a:ln>
                            </wps:spPr>
                            <wps:txbx>
                              <w:txbxContent>
                                <w:p w14:paraId="441D743A"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5</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8" name="Cuadro de texto 27"/>
                            <wps:cNvSpPr txBox="1"/>
                            <wps:spPr>
                              <a:xfrm>
                                <a:off x="4625699" y="2734628"/>
                                <a:ext cx="302697" cy="301367"/>
                              </a:xfrm>
                              <a:prstGeom prst="rect">
                                <a:avLst/>
                              </a:prstGeom>
                              <a:solidFill>
                                <a:sysClr val="window" lastClr="FFFFFF"/>
                              </a:solidFill>
                              <a:ln w="19050">
                                <a:solidFill>
                                  <a:srgbClr val="7030A0"/>
                                </a:solidFill>
                              </a:ln>
                            </wps:spPr>
                            <wps:txbx>
                              <w:txbxContent>
                                <w:p w14:paraId="6A48B20E"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7</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09" name="Cuadro de texto 28"/>
                            <wps:cNvSpPr txBox="1"/>
                            <wps:spPr>
                              <a:xfrm>
                                <a:off x="4348321" y="3915974"/>
                                <a:ext cx="392697" cy="302470"/>
                              </a:xfrm>
                              <a:prstGeom prst="rect">
                                <a:avLst/>
                              </a:prstGeom>
                              <a:solidFill>
                                <a:sysClr val="window" lastClr="FFFFFF"/>
                              </a:solidFill>
                              <a:ln w="19050">
                                <a:solidFill>
                                  <a:srgbClr val="7030A0"/>
                                </a:solidFill>
                              </a:ln>
                            </wps:spPr>
                            <wps:txbx>
                              <w:txbxContent>
                                <w:p w14:paraId="187A4E8F" w14:textId="77777777" w:rsidR="003D6202" w:rsidRPr="00287FE9" w:rsidRDefault="003D6202" w:rsidP="00BD02A8">
                                  <w:pPr>
                                    <w:rPr>
                                      <w:rFonts w:asciiTheme="majorHAnsi" w:hAnsiTheme="majorHAnsi" w:cstheme="majorHAnsi"/>
                                      <w:b/>
                                      <w:bCs/>
                                      <w:color w:val="660033"/>
                                    </w:rPr>
                                  </w:pPr>
                                  <w:r w:rsidRPr="00287FE9">
                                    <w:rPr>
                                      <w:rFonts w:asciiTheme="majorHAnsi" w:hAnsiTheme="majorHAnsi" w:cstheme="majorHAnsi"/>
                                      <w:b/>
                                      <w:bCs/>
                                      <w:color w:val="660033"/>
                                    </w:rPr>
                                    <w:t>7.2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0" name="Cuadro de texto 29"/>
                            <wps:cNvSpPr txBox="1"/>
                            <wps:spPr>
                              <a:xfrm>
                                <a:off x="2283441" y="2913299"/>
                                <a:ext cx="392697" cy="300748"/>
                              </a:xfrm>
                              <a:prstGeom prst="rect">
                                <a:avLst/>
                              </a:prstGeom>
                              <a:solidFill>
                                <a:sysClr val="window" lastClr="FFFFFF"/>
                              </a:solidFill>
                              <a:ln w="19050">
                                <a:solidFill>
                                  <a:srgbClr val="7030A0"/>
                                </a:solidFill>
                              </a:ln>
                            </wps:spPr>
                            <wps:txbx>
                              <w:txbxContent>
                                <w:p w14:paraId="3F9B9B87" w14:textId="77777777" w:rsidR="003D6202" w:rsidRPr="00287FE9" w:rsidRDefault="003D6202" w:rsidP="00BD02A8">
                                  <w:pPr>
                                    <w:rPr>
                                      <w:rFonts w:asciiTheme="majorHAnsi" w:hAnsiTheme="majorHAnsi" w:cstheme="majorHAnsi"/>
                                      <w:b/>
                                      <w:bCs/>
                                      <w:color w:val="660033"/>
                                    </w:rPr>
                                  </w:pPr>
                                  <w:r w:rsidRPr="00287FE9">
                                    <w:rPr>
                                      <w:rFonts w:asciiTheme="majorHAnsi" w:hAnsiTheme="majorHAnsi" w:cstheme="majorHAnsi"/>
                                      <w:b/>
                                      <w:bCs/>
                                      <w:color w:val="660033"/>
                                    </w:rPr>
                                    <w:t>7.1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11" name="Cuadro de texto 31"/>
                            <wps:cNvSpPr txBox="1"/>
                            <wps:spPr>
                              <a:xfrm>
                                <a:off x="4426299" y="4797182"/>
                                <a:ext cx="302697" cy="301950"/>
                              </a:xfrm>
                              <a:prstGeom prst="rect">
                                <a:avLst/>
                              </a:prstGeom>
                              <a:solidFill>
                                <a:sysClr val="window" lastClr="FFFFFF"/>
                              </a:solidFill>
                              <a:ln w="19050">
                                <a:solidFill>
                                  <a:srgbClr val="7030A0"/>
                                </a:solidFill>
                              </a:ln>
                            </wps:spPr>
                            <wps:txbx>
                              <w:txbxContent>
                                <w:p w14:paraId="5708C3CC"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8</w:t>
                                  </w:r>
                                </w:p>
                              </w:txbxContent>
                            </wps:txbx>
                            <wps:bodyPr rot="0" spcFirstLastPara="0" vert="horz" wrap="none" lIns="91440" tIns="45720" rIns="91440" bIns="45720" numCol="1" spcCol="0" rtlCol="0" fromWordArt="0" anchor="t" anchorCtr="0" forceAA="0" compatLnSpc="1">
                              <a:prstTxWarp prst="textNoShape">
                                <a:avLst/>
                              </a:prstTxWarp>
                              <a:noAutofit/>
                            </wps:bodyPr>
                          </wps:wsp>
                          <wpg:grpSp>
                            <wpg:cNvPr id="112" name="Grupo 112"/>
                            <wpg:cNvGrpSpPr/>
                            <wpg:grpSpPr>
                              <a:xfrm>
                                <a:off x="45664" y="-31329"/>
                                <a:ext cx="6967321" cy="5535232"/>
                                <a:chOff x="45664" y="-31329"/>
                                <a:chExt cx="6967321" cy="5535232"/>
                              </a:xfrm>
                            </wpg:grpSpPr>
                            <wps:wsp>
                              <wps:cNvPr id="113" name="Rectángulo: esquinas redondeadas 113"/>
                              <wps:cNvSpPr/>
                              <wps:spPr>
                                <a:xfrm>
                                  <a:off x="2443442" y="798383"/>
                                  <a:ext cx="2358873" cy="523260"/>
                                </a:xfrm>
                                <a:prstGeom prst="roundRect">
                                  <a:avLst/>
                                </a:prstGeom>
                                <a:noFill/>
                                <a:ln w="38100" cap="flat" cmpd="sng" algn="ctr">
                                  <a:solidFill>
                                    <a:srgbClr val="7030A0"/>
                                  </a:solidFill>
                                  <a:prstDash val="solid"/>
                                  <a:miter lim="800000"/>
                                </a:ln>
                                <a:effectLst/>
                              </wps:spPr>
                              <wps:txbx>
                                <w:txbxContent>
                                  <w:p w14:paraId="39AAF3AE"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El </w:t>
                                    </w:r>
                                    <w:r w:rsidRPr="007B1434">
                                      <w:rPr>
                                        <w:rFonts w:ascii="Lucida Sans Unicode" w:hAnsi="Lucida Sans Unicode" w:cs="Lucida Sans Unicode"/>
                                        <w:b/>
                                        <w:bCs/>
                                        <w:color w:val="000000"/>
                                        <w:sz w:val="14"/>
                                        <w:szCs w:val="14"/>
                                      </w:rPr>
                                      <w:t>OPL envía a la JLE</w:t>
                                    </w:r>
                                    <w:r w:rsidRPr="007B1434">
                                      <w:rPr>
                                        <w:rFonts w:ascii="Lucida Sans Unicode" w:hAnsi="Lucida Sans Unicode" w:cs="Lucida Sans Unicode"/>
                                        <w:color w:val="000000"/>
                                        <w:sz w:val="14"/>
                                        <w:szCs w:val="14"/>
                                      </w:rPr>
                                      <w:t xml:space="preserve">, mediante oficio, la </w:t>
                                    </w:r>
                                    <w:r w:rsidRPr="007B1434">
                                      <w:rPr>
                                        <w:rFonts w:ascii="Lucida Sans Unicode" w:hAnsi="Lucida Sans Unicode" w:cs="Lucida Sans Unicode"/>
                                        <w:b/>
                                        <w:bCs/>
                                        <w:color w:val="000000"/>
                                        <w:sz w:val="14"/>
                                        <w:szCs w:val="14"/>
                                      </w:rPr>
                                      <w:t>propuesta de material didáctico</w:t>
                                    </w:r>
                                    <w:r w:rsidRPr="007B1434">
                                      <w:rPr>
                                        <w:rFonts w:ascii="Lucida Sans Unicode" w:hAnsi="Lucida Sans Unicode" w:cs="Lucida Sans Unicode"/>
                                        <w:color w:val="000000"/>
                                        <w:sz w:val="14"/>
                                        <w:szCs w:val="14"/>
                                      </w:rPr>
                                      <w:t xml:space="preserve"> en formato PDF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Rectángulo: esquinas redondeadas 114"/>
                              <wps:cNvSpPr/>
                              <wps:spPr>
                                <a:xfrm>
                                  <a:off x="2576506" y="1533521"/>
                                  <a:ext cx="1849792" cy="627687"/>
                                </a:xfrm>
                                <a:prstGeom prst="roundRect">
                                  <a:avLst/>
                                </a:prstGeom>
                                <a:noFill/>
                                <a:ln w="38100" cap="flat" cmpd="sng" algn="ctr">
                                  <a:solidFill>
                                    <a:srgbClr val="7030A0"/>
                                  </a:solidFill>
                                  <a:prstDash val="solid"/>
                                  <a:miter lim="800000"/>
                                </a:ln>
                                <a:effectLst/>
                              </wps:spPr>
                              <wps:txbx>
                                <w:txbxContent>
                                  <w:p w14:paraId="06406815" w14:textId="5D1A70C2"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La </w:t>
                                    </w:r>
                                    <w:r w:rsidR="00310131" w:rsidRPr="00310131">
                                      <w:rPr>
                                        <w:rFonts w:ascii="Lucida Sans Unicode" w:hAnsi="Lucida Sans Unicode" w:cs="Lucida Sans Unicode"/>
                                        <w:bCs/>
                                        <w:sz w:val="12"/>
                                        <w:szCs w:val="12"/>
                                      </w:rPr>
                                      <w:t>Vocal de Capacitación Electoral y Educación Cívica Local del INE</w:t>
                                    </w:r>
                                    <w:r w:rsidR="00310131">
                                      <w:rPr>
                                        <w:rFonts w:ascii="Lucida Sans Unicode" w:hAnsi="Lucida Sans Unicode" w:cs="Lucida Sans Unicode"/>
                                        <w:bCs/>
                                        <w:sz w:val="12"/>
                                        <w:szCs w:val="12"/>
                                      </w:rPr>
                                      <w:t>(</w:t>
                                    </w:r>
                                    <w:proofErr w:type="spellStart"/>
                                    <w:r w:rsidRPr="007B1434">
                                      <w:rPr>
                                        <w:rFonts w:ascii="Lucida Sans Unicode" w:hAnsi="Lucida Sans Unicode" w:cs="Lucida Sans Unicode"/>
                                        <w:b/>
                                        <w:bCs/>
                                        <w:color w:val="000000"/>
                                        <w:sz w:val="14"/>
                                        <w:szCs w:val="14"/>
                                      </w:rPr>
                                      <w:t>VCEyECL</w:t>
                                    </w:r>
                                    <w:proofErr w:type="spellEnd"/>
                                    <w:r w:rsidR="00310131">
                                      <w:rPr>
                                        <w:rFonts w:ascii="Lucida Sans Unicode" w:hAnsi="Lucida Sans Unicode" w:cs="Lucida Sans Unicode"/>
                                        <w:b/>
                                        <w:bCs/>
                                        <w:color w:val="000000"/>
                                        <w:sz w:val="14"/>
                                        <w:szCs w:val="14"/>
                                      </w:rPr>
                                      <w:t>)</w:t>
                                    </w:r>
                                    <w:r w:rsidRPr="007B1434">
                                      <w:rPr>
                                        <w:rFonts w:ascii="Lucida Sans Unicode" w:hAnsi="Lucida Sans Unicode" w:cs="Lucida Sans Unicode"/>
                                        <w:b/>
                                        <w:bCs/>
                                        <w:color w:val="000000"/>
                                        <w:sz w:val="14"/>
                                        <w:szCs w:val="14"/>
                                      </w:rPr>
                                      <w:t xml:space="preserve"> </w:t>
                                    </w:r>
                                    <w:r w:rsidRPr="007B1434">
                                      <w:rPr>
                                        <w:rFonts w:ascii="Lucida Sans Unicode" w:hAnsi="Lucida Sans Unicode" w:cs="Lucida Sans Unicode"/>
                                        <w:color w:val="000000"/>
                                        <w:sz w:val="14"/>
                                        <w:szCs w:val="14"/>
                                      </w:rPr>
                                      <w:t>revisa la propues</w:t>
                                    </w:r>
                                    <w:r>
                                      <w:rPr>
                                        <w:rFonts w:ascii="Lucida Sans Unicode" w:hAnsi="Lucida Sans Unicode" w:cs="Lucida Sans Unicode"/>
                                        <w:color w:val="000000"/>
                                        <w:sz w:val="14"/>
                                        <w:szCs w:val="14"/>
                                      </w:rPr>
                                      <w:t>ta del OPL en máximo cinco días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Rectángulo: esquinas redondeadas 115"/>
                              <wps:cNvSpPr/>
                              <wps:spPr>
                                <a:xfrm>
                                  <a:off x="301094" y="1788102"/>
                                  <a:ext cx="1693884" cy="760851"/>
                                </a:xfrm>
                                <a:prstGeom prst="roundRect">
                                  <a:avLst/>
                                </a:prstGeom>
                                <a:noFill/>
                                <a:ln w="38100" cap="flat" cmpd="sng" algn="ctr">
                                  <a:solidFill>
                                    <a:srgbClr val="7030A0"/>
                                  </a:solidFill>
                                  <a:prstDash val="solid"/>
                                  <a:miter lim="800000"/>
                                </a:ln>
                                <a:effectLst/>
                              </wps:spPr>
                              <wps:txbx>
                                <w:txbxContent>
                                  <w:p w14:paraId="5928860C" w14:textId="519E564B" w:rsidR="003D6202" w:rsidRPr="00287FE9" w:rsidRDefault="003D6202" w:rsidP="00BD02A8">
                                    <w:pPr>
                                      <w:jc w:val="center"/>
                                      <w:rPr>
                                        <w:rFonts w:asciiTheme="majorHAnsi" w:hAnsiTheme="majorHAnsi" w:cstheme="majorHAnsi"/>
                                        <w:color w:val="000000"/>
                                        <w:sz w:val="16"/>
                                        <w:szCs w:val="16"/>
                                      </w:rPr>
                                    </w:pPr>
                                    <w:r>
                                      <w:rPr>
                                        <w:rFonts w:ascii="Lucida Sans Unicode" w:hAnsi="Lucida Sans Unicode" w:cs="Lucida Sans Unicode"/>
                                        <w:color w:val="000000"/>
                                        <w:sz w:val="14"/>
                                        <w:szCs w:val="14"/>
                                      </w:rPr>
                                      <w:t xml:space="preserve">El Vocal Ejecutivo Local del INE </w:t>
                                    </w:r>
                                    <w:r w:rsidRPr="007B1434">
                                      <w:rPr>
                                        <w:rFonts w:ascii="Lucida Sans Unicode" w:hAnsi="Lucida Sans Unicode" w:cs="Lucida Sans Unicode"/>
                                        <w:b/>
                                        <w:bCs/>
                                        <w:color w:val="000000"/>
                                        <w:sz w:val="14"/>
                                        <w:szCs w:val="14"/>
                                      </w:rPr>
                                      <w:t>envía</w:t>
                                    </w:r>
                                    <w:r w:rsidRPr="007B1434">
                                      <w:rPr>
                                        <w:rFonts w:ascii="Lucida Sans Unicode" w:hAnsi="Lucida Sans Unicode" w:cs="Lucida Sans Unicode"/>
                                        <w:color w:val="000000"/>
                                        <w:sz w:val="14"/>
                                        <w:szCs w:val="14"/>
                                      </w:rPr>
                                      <w:t xml:space="preserve"> un cuadro de observaciones mediante oficio al </w:t>
                                    </w:r>
                                    <w:r w:rsidRPr="007B1434">
                                      <w:rPr>
                                        <w:rFonts w:ascii="Lucida Sans Unicode" w:hAnsi="Lucida Sans Unicode" w:cs="Lucida Sans Unicode"/>
                                        <w:b/>
                                        <w:bCs/>
                                        <w:color w:val="000000"/>
                                        <w:sz w:val="14"/>
                                        <w:szCs w:val="14"/>
                                      </w:rPr>
                                      <w:t>OPL</w:t>
                                    </w:r>
                                    <w:r w:rsidRPr="007B1434">
                                      <w:rPr>
                                        <w:rFonts w:ascii="Lucida Sans Unicode" w:hAnsi="Lucida Sans Unicode" w:cs="Lucida Sans Unicode"/>
                                        <w:color w:val="000000"/>
                                        <w:sz w:val="14"/>
                                        <w:szCs w:val="14"/>
                                      </w:rPr>
                                      <w:t>, marcando copia a la DECEyEC y a la UTVOPL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 name="Rectángulo: esquinas redondeadas 116"/>
                              <wps:cNvSpPr/>
                              <wps:spPr>
                                <a:xfrm>
                                  <a:off x="4762735" y="1601583"/>
                                  <a:ext cx="2250250" cy="1083122"/>
                                </a:xfrm>
                                <a:prstGeom prst="roundRect">
                                  <a:avLst/>
                                </a:prstGeom>
                                <a:noFill/>
                                <a:ln w="38100" cap="flat" cmpd="sng" algn="ctr">
                                  <a:solidFill>
                                    <a:srgbClr val="7030A0"/>
                                  </a:solidFill>
                                  <a:prstDash val="solid"/>
                                  <a:miter lim="800000"/>
                                </a:ln>
                                <a:effectLst/>
                              </wps:spPr>
                              <wps:txbx>
                                <w:txbxContent>
                                  <w:p w14:paraId="01E0F92B" w14:textId="436684A6" w:rsidR="003D6202" w:rsidRPr="00310131"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La </w:t>
                                    </w:r>
                                    <w:proofErr w:type="spellStart"/>
                                    <w:r w:rsidRPr="007B1434">
                                      <w:rPr>
                                        <w:rFonts w:ascii="Lucida Sans Unicode" w:hAnsi="Lucida Sans Unicode" w:cs="Lucida Sans Unicode"/>
                                        <w:b/>
                                        <w:bCs/>
                                        <w:color w:val="000000"/>
                                        <w:sz w:val="14"/>
                                        <w:szCs w:val="14"/>
                                      </w:rPr>
                                      <w:t>VCEyECL</w:t>
                                    </w:r>
                                    <w:proofErr w:type="spellEnd"/>
                                    <w:r w:rsidRPr="007B1434">
                                      <w:rPr>
                                        <w:rFonts w:ascii="Lucida Sans Unicode" w:hAnsi="Lucida Sans Unicode" w:cs="Lucida Sans Unicode"/>
                                        <w:color w:val="000000"/>
                                        <w:sz w:val="14"/>
                                        <w:szCs w:val="14"/>
                                      </w:rPr>
                                      <w:t xml:space="preserve"> envía, </w:t>
                                    </w:r>
                                    <w:r w:rsidRPr="00310131">
                                      <w:rPr>
                                        <w:rFonts w:ascii="Lucida Sans Unicode" w:hAnsi="Lucida Sans Unicode" w:cs="Lucida Sans Unicode"/>
                                        <w:color w:val="000000"/>
                                        <w:sz w:val="14"/>
                                        <w:szCs w:val="14"/>
                                      </w:rPr>
                                      <w:t xml:space="preserve">mediante oficio a la </w:t>
                                    </w:r>
                                    <w:r w:rsidRPr="00310131">
                                      <w:rPr>
                                        <w:rFonts w:ascii="Lucida Sans Unicode" w:hAnsi="Lucida Sans Unicode" w:cs="Lucida Sans Unicode"/>
                                        <w:b/>
                                        <w:bCs/>
                                        <w:color w:val="000000"/>
                                        <w:sz w:val="14"/>
                                        <w:szCs w:val="14"/>
                                      </w:rPr>
                                      <w:t>DECEyEC</w:t>
                                    </w:r>
                                    <w:r w:rsidRPr="00310131">
                                      <w:rPr>
                                        <w:rFonts w:ascii="Lucida Sans Unicode" w:hAnsi="Lucida Sans Unicode" w:cs="Lucida Sans Unicode"/>
                                        <w:color w:val="000000"/>
                                        <w:sz w:val="14"/>
                                        <w:szCs w:val="14"/>
                                      </w:rPr>
                                      <w:t xml:space="preserve">, el material para su revisión y, en su caso, </w:t>
                                    </w:r>
                                    <w:r w:rsidRPr="00310131">
                                      <w:rPr>
                                        <w:rFonts w:ascii="Lucida Sans Unicode" w:hAnsi="Lucida Sans Unicode" w:cs="Lucida Sans Unicode"/>
                                        <w:b/>
                                        <w:bCs/>
                                        <w:color w:val="000000"/>
                                        <w:sz w:val="14"/>
                                        <w:szCs w:val="14"/>
                                      </w:rPr>
                                      <w:t>“Visto Bueno”.</w:t>
                                    </w:r>
                                    <w:r w:rsidRPr="00310131">
                                      <w:rPr>
                                        <w:rFonts w:ascii="Lucida Sans Unicode" w:hAnsi="Lucida Sans Unicode" w:cs="Lucida Sans Unicode"/>
                                        <w:color w:val="000000"/>
                                        <w:sz w:val="14"/>
                                        <w:szCs w:val="14"/>
                                      </w:rPr>
                                      <w:t xml:space="preserve"> Marca copia a la </w:t>
                                    </w:r>
                                    <w:r w:rsidR="00310131" w:rsidRPr="00310131">
                                      <w:rPr>
                                        <w:rFonts w:ascii="Lucida Sans Unicode" w:hAnsi="Lucida Sans Unicode" w:cs="Lucida Sans Unicode"/>
                                        <w:bCs/>
                                        <w:sz w:val="14"/>
                                        <w:szCs w:val="14"/>
                                      </w:rPr>
                                      <w:t>Unidad Técnica de Vinculación con los Organismos Públicos Locales (</w:t>
                                    </w:r>
                                    <w:r w:rsidRPr="00310131">
                                      <w:rPr>
                                        <w:rFonts w:ascii="Lucida Sans Unicode" w:hAnsi="Lucida Sans Unicode" w:cs="Lucida Sans Unicode"/>
                                        <w:b/>
                                        <w:color w:val="000000"/>
                                        <w:sz w:val="14"/>
                                        <w:szCs w:val="14"/>
                                      </w:rPr>
                                      <w:t>UTVOPL</w:t>
                                    </w:r>
                                    <w:r w:rsidR="00310131" w:rsidRPr="00310131">
                                      <w:rPr>
                                        <w:rFonts w:ascii="Lucida Sans Unicode" w:hAnsi="Lucida Sans Unicode" w:cs="Lucida Sans Unicode"/>
                                        <w:b/>
                                        <w:color w:val="000000"/>
                                        <w:sz w:val="14"/>
                                        <w:szCs w:val="14"/>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Conector recto de flecha 117"/>
                              <wps:cNvCnPr/>
                              <wps:spPr>
                                <a:xfrm flipH="1">
                                  <a:off x="3378821" y="1348003"/>
                                  <a:ext cx="16546" cy="172815"/>
                                </a:xfrm>
                                <a:prstGeom prst="straightConnector1">
                                  <a:avLst/>
                                </a:prstGeom>
                                <a:noFill/>
                                <a:ln w="19050" cap="flat" cmpd="sng" algn="ctr">
                                  <a:solidFill>
                                    <a:srgbClr val="7030A0"/>
                                  </a:solidFill>
                                  <a:prstDash val="solid"/>
                                  <a:miter lim="800000"/>
                                  <a:tailEnd type="triangle"/>
                                </a:ln>
                                <a:effectLst/>
                              </wps:spPr>
                              <wps:bodyPr/>
                            </wps:wsp>
                            <wps:wsp>
                              <wps:cNvPr id="118" name="Conector recto 118"/>
                              <wps:cNvCnPr/>
                              <wps:spPr>
                                <a:xfrm>
                                  <a:off x="4307814" y="2521062"/>
                                  <a:ext cx="454921" cy="0"/>
                                </a:xfrm>
                                <a:prstGeom prst="line">
                                  <a:avLst/>
                                </a:prstGeom>
                                <a:noFill/>
                                <a:ln w="19050" cap="flat" cmpd="sng" algn="ctr">
                                  <a:solidFill>
                                    <a:srgbClr val="7030A0"/>
                                  </a:solidFill>
                                  <a:prstDash val="solid"/>
                                  <a:miter lim="800000"/>
                                  <a:tailEnd type="triangle"/>
                                </a:ln>
                                <a:effectLst/>
                              </wps:spPr>
                              <wps:bodyPr/>
                            </wps:wsp>
                            <wps:wsp>
                              <wps:cNvPr id="119" name="Conector recto 119"/>
                              <wps:cNvCnPr/>
                              <wps:spPr>
                                <a:xfrm flipH="1">
                                  <a:off x="1971217" y="2480200"/>
                                  <a:ext cx="816084" cy="0"/>
                                </a:xfrm>
                                <a:prstGeom prst="line">
                                  <a:avLst/>
                                </a:prstGeom>
                                <a:noFill/>
                                <a:ln w="19050" cap="flat" cmpd="sng" algn="ctr">
                                  <a:solidFill>
                                    <a:srgbClr val="7030A0"/>
                                  </a:solidFill>
                                  <a:prstDash val="solid"/>
                                  <a:miter lim="800000"/>
                                  <a:tailEnd type="triangle"/>
                                </a:ln>
                                <a:effectLst/>
                              </wps:spPr>
                              <wps:bodyPr/>
                            </wps:wsp>
                            <wps:wsp>
                              <wps:cNvPr id="120" name="Conector recto de flecha 120"/>
                              <wps:cNvCnPr>
                                <a:stCxn id="116" idx="2"/>
                              </wps:cNvCnPr>
                              <wps:spPr>
                                <a:xfrm flipH="1">
                                  <a:off x="5603723" y="2684705"/>
                                  <a:ext cx="284037" cy="126420"/>
                                </a:xfrm>
                                <a:prstGeom prst="straightConnector1">
                                  <a:avLst/>
                                </a:prstGeom>
                                <a:noFill/>
                                <a:ln w="19050" cap="flat" cmpd="sng" algn="ctr">
                                  <a:solidFill>
                                    <a:srgbClr val="7030A0"/>
                                  </a:solidFill>
                                  <a:prstDash val="solid"/>
                                  <a:miter lim="800000"/>
                                  <a:tailEnd type="triangle"/>
                                </a:ln>
                                <a:effectLst/>
                              </wps:spPr>
                              <wps:bodyPr/>
                            </wps:wsp>
                            <wps:wsp>
                              <wps:cNvPr id="121" name="Conector recto de flecha 121"/>
                              <wps:cNvCnPr/>
                              <wps:spPr>
                                <a:xfrm>
                                  <a:off x="1122851" y="2548954"/>
                                  <a:ext cx="0" cy="277881"/>
                                </a:xfrm>
                                <a:prstGeom prst="straightConnector1">
                                  <a:avLst/>
                                </a:prstGeom>
                                <a:noFill/>
                                <a:ln w="19050" cap="flat" cmpd="sng" algn="ctr">
                                  <a:solidFill>
                                    <a:srgbClr val="7030A0"/>
                                  </a:solidFill>
                                  <a:prstDash val="solid"/>
                                  <a:miter lim="800000"/>
                                  <a:tailEnd type="triangle"/>
                                </a:ln>
                                <a:effectLst/>
                              </wps:spPr>
                              <wps:bodyPr/>
                            </wps:wsp>
                            <wps:wsp>
                              <wps:cNvPr id="122" name="Conector: angular 122"/>
                              <wps:cNvCnPr>
                                <a:stCxn id="132" idx="1"/>
                                <a:endCxn id="113" idx="1"/>
                              </wps:cNvCnPr>
                              <wps:spPr>
                                <a:xfrm rot="10800000" flipH="1">
                                  <a:off x="215044" y="1060014"/>
                                  <a:ext cx="2228398" cy="4443889"/>
                                </a:xfrm>
                                <a:prstGeom prst="bentConnector3">
                                  <a:avLst>
                                    <a:gd name="adj1" fmla="val -10104"/>
                                  </a:avLst>
                                </a:prstGeom>
                                <a:noFill/>
                                <a:ln w="19050" cap="flat" cmpd="sng" algn="ctr">
                                  <a:solidFill>
                                    <a:srgbClr val="7030A0"/>
                                  </a:solidFill>
                                  <a:prstDash val="solid"/>
                                  <a:miter lim="800000"/>
                                  <a:tailEnd type="triangle"/>
                                </a:ln>
                                <a:effectLst/>
                              </wps:spPr>
                              <wps:bodyPr/>
                            </wps:wsp>
                            <wps:wsp>
                              <wps:cNvPr id="123" name="Cuadro de texto 19"/>
                              <wps:cNvSpPr txBox="1"/>
                              <wps:spPr>
                                <a:xfrm>
                                  <a:off x="1814656" y="-31329"/>
                                  <a:ext cx="302697" cy="301367"/>
                                </a:xfrm>
                                <a:prstGeom prst="rect">
                                  <a:avLst/>
                                </a:prstGeom>
                                <a:solidFill>
                                  <a:sysClr val="window" lastClr="FFFFFF"/>
                                </a:solidFill>
                                <a:ln w="19050">
                                  <a:solidFill>
                                    <a:srgbClr val="7030A0"/>
                                  </a:solidFill>
                                </a:ln>
                              </wps:spPr>
                              <wps:txbx>
                                <w:txbxContent>
                                  <w:p w14:paraId="21B95138"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4" name="Cuadro de texto 21"/>
                              <wps:cNvSpPr txBox="1"/>
                              <wps:spPr>
                                <a:xfrm>
                                  <a:off x="2150943" y="922071"/>
                                  <a:ext cx="302697" cy="269307"/>
                                </a:xfrm>
                                <a:prstGeom prst="rect">
                                  <a:avLst/>
                                </a:prstGeom>
                                <a:solidFill>
                                  <a:sysClr val="window" lastClr="FFFFFF"/>
                                </a:solidFill>
                                <a:ln w="19050">
                                  <a:solidFill>
                                    <a:srgbClr val="7030A0"/>
                                  </a:solidFill>
                                </a:ln>
                              </wps:spPr>
                              <wps:txbx>
                                <w:txbxContent>
                                  <w:p w14:paraId="50367F4F"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2</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5" name="Cuadro de texto 23"/>
                              <wps:cNvSpPr txBox="1"/>
                              <wps:spPr>
                                <a:xfrm>
                                  <a:off x="4473679" y="1788102"/>
                                  <a:ext cx="392697" cy="266885"/>
                                </a:xfrm>
                                <a:prstGeom prst="rect">
                                  <a:avLst/>
                                </a:prstGeom>
                                <a:solidFill>
                                  <a:sysClr val="window" lastClr="FFFFFF"/>
                                </a:solidFill>
                                <a:ln w="19050">
                                  <a:solidFill>
                                    <a:srgbClr val="7030A0"/>
                                  </a:solidFill>
                                </a:ln>
                              </wps:spPr>
                              <wps:txbx>
                                <w:txbxContent>
                                  <w:p w14:paraId="17D123C3" w14:textId="77777777" w:rsidR="003D6202" w:rsidRPr="00287FE9" w:rsidRDefault="003D6202" w:rsidP="00BD02A8">
                                    <w:pPr>
                                      <w:rPr>
                                        <w:rFonts w:asciiTheme="majorHAnsi" w:hAnsiTheme="majorHAnsi" w:cstheme="majorHAnsi"/>
                                        <w:b/>
                                        <w:bCs/>
                                        <w:color w:val="660033"/>
                                      </w:rPr>
                                    </w:pPr>
                                    <w:r w:rsidRPr="00287FE9">
                                      <w:rPr>
                                        <w:rFonts w:asciiTheme="majorHAnsi" w:hAnsiTheme="majorHAnsi" w:cstheme="majorHAnsi"/>
                                        <w:b/>
                                        <w:bCs/>
                                        <w:color w:val="660033"/>
                                      </w:rPr>
                                      <w:t>3.2</w:t>
                                    </w:r>
                                  </w:p>
                                </w:txbxContent>
                              </wps:txbx>
                              <wps:bodyPr rot="0" spcFirstLastPara="0" vert="horz" wrap="none" lIns="91440" tIns="45720" rIns="91440" bIns="45720" numCol="1" spcCol="0" rtlCol="0" fromWordArt="0" anchor="ctr" anchorCtr="0" forceAA="0" compatLnSpc="1">
                                <a:prstTxWarp prst="textNoShape">
                                  <a:avLst/>
                                </a:prstTxWarp>
                                <a:noAutofit/>
                              </wps:bodyPr>
                            </wps:wsp>
                            <wps:wsp>
                              <wps:cNvPr id="126" name="Cuadro de texto 24"/>
                              <wps:cNvSpPr txBox="1"/>
                              <wps:spPr>
                                <a:xfrm>
                                  <a:off x="45664" y="1700757"/>
                                  <a:ext cx="392697" cy="304192"/>
                                </a:xfrm>
                                <a:prstGeom prst="rect">
                                  <a:avLst/>
                                </a:prstGeom>
                                <a:solidFill>
                                  <a:sysClr val="window" lastClr="FFFFFF"/>
                                </a:solidFill>
                                <a:ln w="19050">
                                  <a:solidFill>
                                    <a:srgbClr val="7030A0"/>
                                  </a:solidFill>
                                </a:ln>
                              </wps:spPr>
                              <wps:txbx>
                                <w:txbxContent>
                                  <w:p w14:paraId="68B2143E" w14:textId="77777777" w:rsidR="003D6202" w:rsidRPr="00287FE9" w:rsidRDefault="003D6202" w:rsidP="00BD02A8">
                                    <w:pPr>
                                      <w:rPr>
                                        <w:rFonts w:asciiTheme="majorHAnsi" w:hAnsiTheme="majorHAnsi" w:cstheme="majorHAnsi"/>
                                        <w:b/>
                                        <w:bCs/>
                                        <w:color w:val="660033"/>
                                      </w:rPr>
                                    </w:pPr>
                                    <w:r w:rsidRPr="00287FE9">
                                      <w:rPr>
                                        <w:rFonts w:asciiTheme="majorHAnsi" w:hAnsiTheme="majorHAnsi" w:cstheme="majorHAnsi"/>
                                        <w:b/>
                                        <w:bCs/>
                                        <w:color w:val="660033"/>
                                      </w:rPr>
                                      <w:t>3.1</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7" name="Cuadro de texto 4"/>
                              <wps:cNvSpPr txBox="1"/>
                              <wps:spPr>
                                <a:xfrm>
                                  <a:off x="2233823" y="1561574"/>
                                  <a:ext cx="302697" cy="301367"/>
                                </a:xfrm>
                                <a:prstGeom prst="rect">
                                  <a:avLst/>
                                </a:prstGeom>
                                <a:solidFill>
                                  <a:sysClr val="window" lastClr="FFFFFF"/>
                                </a:solidFill>
                                <a:ln w="19050">
                                  <a:solidFill>
                                    <a:srgbClr val="7030A0"/>
                                  </a:solidFill>
                                </a:ln>
                              </wps:spPr>
                              <wps:txbx>
                                <w:txbxContent>
                                  <w:p w14:paraId="586BF768"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3</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28" name="Conector recto de flecha 128"/>
                              <wps:cNvCnPr>
                                <a:stCxn id="100" idx="2"/>
                                <a:endCxn id="113" idx="0"/>
                              </wps:cNvCnPr>
                              <wps:spPr>
                                <a:xfrm>
                                  <a:off x="3622637" y="648437"/>
                                  <a:ext cx="242" cy="149947"/>
                                </a:xfrm>
                                <a:prstGeom prst="straightConnector1">
                                  <a:avLst/>
                                </a:prstGeom>
                                <a:noFill/>
                                <a:ln w="19050" cap="flat" cmpd="sng" algn="ctr">
                                  <a:solidFill>
                                    <a:srgbClr val="7030A0"/>
                                  </a:solidFill>
                                  <a:prstDash val="solid"/>
                                  <a:miter lim="800000"/>
                                  <a:tailEnd type="triangle"/>
                                </a:ln>
                                <a:effectLst/>
                              </wps:spPr>
                              <wps:bodyPr/>
                            </wps:wsp>
                          </wpg:grpSp>
                        </wpg:grpSp>
                        <wps:wsp>
                          <wps:cNvPr id="129" name="Rectángulo: esquinas redondeadas 55"/>
                          <wps:cNvSpPr/>
                          <wps:spPr>
                            <a:xfrm>
                              <a:off x="-191073" y="6861429"/>
                              <a:ext cx="3749480" cy="636072"/>
                            </a:xfrm>
                            <a:prstGeom prst="roundRect">
                              <a:avLst/>
                            </a:prstGeom>
                            <a:noFill/>
                            <a:ln w="38100" cap="flat" cmpd="sng" algn="ctr">
                              <a:solidFill>
                                <a:srgbClr val="7030A0"/>
                              </a:solidFill>
                              <a:prstDash val="solid"/>
                              <a:miter lim="800000"/>
                            </a:ln>
                            <a:effectLst/>
                          </wps:spPr>
                          <wps:txbx>
                            <w:txbxContent>
                              <w:p w14:paraId="1A772BE4"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De la versión final que se envíe a imprenta, se </w:t>
                                </w:r>
                                <w:r w:rsidRPr="007B1434">
                                  <w:rPr>
                                    <w:rFonts w:ascii="Lucida Sans Unicode" w:hAnsi="Lucida Sans Unicode" w:cs="Lucida Sans Unicode"/>
                                    <w:b/>
                                    <w:bCs/>
                                    <w:color w:val="000000"/>
                                    <w:sz w:val="14"/>
                                    <w:szCs w:val="14"/>
                                  </w:rPr>
                                  <w:t>remitirá el archivo en PDF</w:t>
                                </w:r>
                                <w:r w:rsidRPr="007B1434">
                                  <w:rPr>
                                    <w:rFonts w:ascii="Lucida Sans Unicode" w:hAnsi="Lucida Sans Unicode" w:cs="Lucida Sans Unicode"/>
                                    <w:color w:val="000000"/>
                                    <w:sz w:val="14"/>
                                    <w:szCs w:val="14"/>
                                  </w:rPr>
                                  <w:t xml:space="preserve"> a la </w:t>
                                </w:r>
                                <w:r w:rsidRPr="007B1434">
                                  <w:rPr>
                                    <w:rFonts w:ascii="Lucida Sans Unicode" w:hAnsi="Lucida Sans Unicode" w:cs="Lucida Sans Unicode"/>
                                    <w:b/>
                                    <w:bCs/>
                                    <w:color w:val="000000"/>
                                    <w:sz w:val="14"/>
                                    <w:szCs w:val="14"/>
                                  </w:rPr>
                                  <w:t>JLE</w:t>
                                </w:r>
                                <w:r w:rsidRPr="007B1434">
                                  <w:rPr>
                                    <w:rFonts w:ascii="Lucida Sans Unicode" w:hAnsi="Lucida Sans Unicode" w:cs="Lucida Sans Unicode"/>
                                    <w:color w:val="000000"/>
                                    <w:sz w:val="14"/>
                                    <w:szCs w:val="14"/>
                                  </w:rPr>
                                  <w:t xml:space="preserve">, y una vez que la </w:t>
                                </w:r>
                                <w:r w:rsidRPr="00310131">
                                  <w:rPr>
                                    <w:rFonts w:ascii="Lucida Sans Unicode" w:hAnsi="Lucida Sans Unicode" w:cs="Lucida Sans Unicode"/>
                                    <w:b/>
                                    <w:color w:val="000000"/>
                                    <w:sz w:val="14"/>
                                    <w:szCs w:val="14"/>
                                  </w:rPr>
                                  <w:t>JLE</w:t>
                                </w:r>
                                <w:r w:rsidRPr="007B1434">
                                  <w:rPr>
                                    <w:rFonts w:ascii="Lucida Sans Unicode" w:hAnsi="Lucida Sans Unicode" w:cs="Lucida Sans Unicode"/>
                                    <w:color w:val="000000"/>
                                    <w:sz w:val="14"/>
                                    <w:szCs w:val="14"/>
                                  </w:rPr>
                                  <w:t xml:space="preserve"> reciba el material impreso, deberá enviar a la </w:t>
                                </w:r>
                                <w:r w:rsidRPr="007B1434">
                                  <w:rPr>
                                    <w:rFonts w:ascii="Lucida Sans Unicode" w:hAnsi="Lucida Sans Unicode" w:cs="Lucida Sans Unicode"/>
                                    <w:b/>
                                    <w:bCs/>
                                    <w:color w:val="000000"/>
                                    <w:sz w:val="14"/>
                                    <w:szCs w:val="14"/>
                                  </w:rPr>
                                  <w:t>DECEyEC</w:t>
                                </w:r>
                                <w:r w:rsidRPr="007B1434">
                                  <w:rPr>
                                    <w:rFonts w:ascii="Lucida Sans Unicode" w:hAnsi="Lucida Sans Unicode" w:cs="Lucida Sans Unicode"/>
                                    <w:color w:val="000000"/>
                                    <w:sz w:val="14"/>
                                    <w:szCs w:val="14"/>
                                  </w:rPr>
                                  <w:t xml:space="preserve"> vía ofic</w:t>
                                </w:r>
                                <w:r>
                                  <w:rPr>
                                    <w:rFonts w:ascii="Lucida Sans Unicode" w:hAnsi="Lucida Sans Unicode" w:cs="Lucida Sans Unicode"/>
                                    <w:color w:val="000000"/>
                                    <w:sz w:val="14"/>
                                    <w:szCs w:val="14"/>
                                  </w:rPr>
                                  <w:t>io un ejemplar de cada material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 name="Rectángulo: esquinas redondeadas 50"/>
                          <wps:cNvSpPr/>
                          <wps:spPr>
                            <a:xfrm>
                              <a:off x="-169243" y="6131584"/>
                              <a:ext cx="3758634" cy="660400"/>
                            </a:xfrm>
                            <a:prstGeom prst="roundRect">
                              <a:avLst/>
                            </a:prstGeom>
                            <a:noFill/>
                            <a:ln w="38100" cap="flat" cmpd="sng" algn="ctr">
                              <a:solidFill>
                                <a:srgbClr val="7030A0"/>
                              </a:solidFill>
                              <a:prstDash val="solid"/>
                              <a:miter lim="800000"/>
                            </a:ln>
                            <a:effectLst/>
                          </wps:spPr>
                          <wps:txbx>
                            <w:txbxContent>
                              <w:p w14:paraId="480103E5"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En todos los casos, la </w:t>
                                </w:r>
                                <w:r w:rsidRPr="007B1434">
                                  <w:rPr>
                                    <w:rFonts w:ascii="Lucida Sans Unicode" w:hAnsi="Lucida Sans Unicode" w:cs="Lucida Sans Unicode"/>
                                    <w:b/>
                                    <w:bCs/>
                                    <w:color w:val="000000"/>
                                    <w:sz w:val="14"/>
                                    <w:szCs w:val="14"/>
                                  </w:rPr>
                                  <w:t>JLE</w:t>
                                </w:r>
                                <w:r w:rsidRPr="007B1434">
                                  <w:rPr>
                                    <w:rFonts w:ascii="Lucida Sans Unicode" w:hAnsi="Lucida Sans Unicode" w:cs="Lucida Sans Unicode"/>
                                    <w:color w:val="000000"/>
                                    <w:sz w:val="14"/>
                                    <w:szCs w:val="14"/>
                                  </w:rPr>
                                  <w:t xml:space="preserve"> deberá llevar el </w:t>
                                </w:r>
                                <w:r w:rsidRPr="007B1434">
                                  <w:rPr>
                                    <w:rFonts w:ascii="Lucida Sans Unicode" w:hAnsi="Lucida Sans Unicode" w:cs="Lucida Sans Unicode"/>
                                    <w:b/>
                                    <w:bCs/>
                                    <w:color w:val="000000"/>
                                    <w:sz w:val="14"/>
                                    <w:szCs w:val="14"/>
                                  </w:rPr>
                                  <w:t>control de las fechas</w:t>
                                </w:r>
                                <w:r w:rsidRPr="007B1434">
                                  <w:rPr>
                                    <w:rFonts w:ascii="Lucida Sans Unicode" w:hAnsi="Lucida Sans Unicode" w:cs="Lucida Sans Unicode"/>
                                    <w:color w:val="000000"/>
                                    <w:sz w:val="14"/>
                                    <w:szCs w:val="14"/>
                                  </w:rPr>
                                  <w:t xml:space="preserve"> de recepción de las propuestas </w:t>
                                </w:r>
                                <w:r w:rsidRPr="007B1434">
                                  <w:rPr>
                                    <w:rFonts w:ascii="Lucida Sans Unicode" w:hAnsi="Lucida Sans Unicode" w:cs="Lucida Sans Unicode"/>
                                    <w:b/>
                                    <w:bCs/>
                                    <w:color w:val="000000"/>
                                    <w:sz w:val="14"/>
                                    <w:szCs w:val="14"/>
                                  </w:rPr>
                                  <w:t>de los materiales</w:t>
                                </w:r>
                                <w:r w:rsidRPr="007B1434">
                                  <w:rPr>
                                    <w:rFonts w:ascii="Lucida Sans Unicode" w:hAnsi="Lucida Sans Unicode" w:cs="Lucida Sans Unicode"/>
                                    <w:color w:val="000000"/>
                                    <w:sz w:val="14"/>
                                    <w:szCs w:val="14"/>
                                  </w:rPr>
                                  <w:t xml:space="preserve">, así como de los oficios enviados con observaciones a los OPL y las observaciones o validación emitida por la </w:t>
                                </w:r>
                                <w:r w:rsidRPr="007B1434">
                                  <w:rPr>
                                    <w:rFonts w:ascii="Lucida Sans Unicode" w:hAnsi="Lucida Sans Unicode" w:cs="Lucida Sans Unicode"/>
                                    <w:b/>
                                    <w:bCs/>
                                    <w:color w:val="000000"/>
                                    <w:sz w:val="14"/>
                                    <w:szCs w:val="14"/>
                                  </w:rPr>
                                  <w:t>DECEyEC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31" name="Conector recto de flecha 131"/>
                        <wps:cNvCnPr/>
                        <wps:spPr>
                          <a:xfrm>
                            <a:off x="1141588" y="4940591"/>
                            <a:ext cx="0" cy="252000"/>
                          </a:xfrm>
                          <a:prstGeom prst="straightConnector1">
                            <a:avLst/>
                          </a:prstGeom>
                          <a:noFill/>
                          <a:ln w="19050" cap="flat" cmpd="sng" algn="ctr">
                            <a:solidFill>
                              <a:srgbClr val="7030A0"/>
                            </a:solidFill>
                            <a:prstDash val="solid"/>
                            <a:miter lim="800000"/>
                            <a:tailEnd type="triangle"/>
                          </a:ln>
                          <a:effectLst/>
                        </wps:spPr>
                        <wps:bodyPr/>
                      </wps:wsp>
                      <wps:wsp>
                        <wps:cNvPr id="132" name="Rectángulo: esquinas redondeadas 132"/>
                        <wps:cNvSpPr/>
                        <wps:spPr>
                          <a:xfrm>
                            <a:off x="206134" y="5205301"/>
                            <a:ext cx="1963819" cy="604705"/>
                          </a:xfrm>
                          <a:prstGeom prst="roundRect">
                            <a:avLst/>
                          </a:prstGeom>
                          <a:noFill/>
                          <a:ln w="38100" cap="flat" cmpd="sng" algn="ctr">
                            <a:solidFill>
                              <a:srgbClr val="7030A0"/>
                            </a:solidFill>
                            <a:prstDash val="solid"/>
                            <a:miter lim="800000"/>
                          </a:ln>
                          <a:effectLst/>
                        </wps:spPr>
                        <wps:txbx>
                          <w:txbxContent>
                            <w:p w14:paraId="010AD948"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Una vez atendidas las observaciones, el </w:t>
                              </w:r>
                              <w:r w:rsidRPr="007B1434">
                                <w:rPr>
                                  <w:rFonts w:ascii="Lucida Sans Unicode" w:hAnsi="Lucida Sans Unicode" w:cs="Lucida Sans Unicode"/>
                                  <w:b/>
                                  <w:bCs/>
                                  <w:color w:val="000000"/>
                                  <w:sz w:val="14"/>
                                  <w:szCs w:val="14"/>
                                </w:rPr>
                                <w:t>OPL enviará nuevamente el material a la JLE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 name="Cuadro de texto 26"/>
                        <wps:cNvSpPr txBox="1"/>
                        <wps:spPr>
                          <a:xfrm>
                            <a:off x="164619" y="4987646"/>
                            <a:ext cx="307063" cy="301572"/>
                          </a:xfrm>
                          <a:prstGeom prst="rect">
                            <a:avLst/>
                          </a:prstGeom>
                          <a:solidFill>
                            <a:sysClr val="window" lastClr="FFFFFF"/>
                          </a:solidFill>
                          <a:ln w="19050">
                            <a:solidFill>
                              <a:srgbClr val="7030A0"/>
                            </a:solidFill>
                          </a:ln>
                        </wps:spPr>
                        <wps:txbx>
                          <w:txbxContent>
                            <w:p w14:paraId="27909E13"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6</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176EBC" id="Grupo 91" o:spid="_x0000_s1028" style="position:absolute;left:0;text-align:left;margin-left:0;margin-top:-18.8pt;width:560.2pt;height:630.1pt;z-index:251664384;mso-position-horizontal:center;mso-position-horizontal-relative:margin;mso-width-relative:margin;mso-height-relative:margin" coordorigin="-62,-1123" coordsize="71083,73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AIzAwAACFzAAAOAAAAZHJzL2Uyb0RvYy54bWzsXW1v28gR/l6g/4HQd8f7Qi5JIc4hdS5p&#10;geAaNFfcZ1qibBUSqSPp2Om/6W/pH+szu8vliyWL8qGObPFwcESRWu4u55mZfWZm+fan+/XK+5YW&#10;5TLPLib8DZt4aTbL58vs+mLyz18/nkUTr6ySbJ6s8iy9mHxPy8lP7/78p7d3m2kq8pt8NU8LD41k&#10;5fRuczG5qarN9Py8nN2k66R8k2/SDCcXebFOKhwW1+fzIrlD6+vVuWBMnd/lxXxT5LO0LPHtB3Ny&#10;8k63v1iks+rvi0WZVt7qYoK+Vfpvof9e0d/zd2+T6XWRbG6WM9uN5Am9WCfLDDd1TX1IqsS7LZYP&#10;mlovZ0Ve5ovqzSxfn+eLxXKW6jFgNJz1RvOpyG83eizX07vrjZsmTG1vnp7c7OyXb5+KzdfNlwIz&#10;cbe5xlzoIxrL/aJY07/opXevp+y7m7L0vvJm+DLk3A99f+LNcC5iTMhImUmd3WDm6XdnSvBg4uH8&#10;GedC+rI+/7Nrg0VShKaNUAZcBoKuOa+7cN7pmDswHcYIvhTecn4xicXEy5I1pOxTcbvJPRzbQR0w&#10;yh29bca7va/JtBkvjzkLZT1iJYPgwYghuSpWdsSKyyjQs3bwiHGXzoj13NIEHTJiHuC5oDPmCTX9&#10;rceMnqrQj01vlYi4jP16RPYZ+4FSEAL7jIUK6/P1M0YboRTctsEUU3FM1+wcMdRB2Uh8+cck/utN&#10;skk1kEqamVpe0GMze/+Anvjvf7Lr21U+9dLy99tllpRekc7zbJ4mc3w2I77b6N87uJTTEsjZghVI&#10;PIOg04SIKPBjEZkJqaeUxzKIGRQSwYYzxZmvhcRNRzLdFGX1Kc3XHn24mEAVZHPqp1YzybfPZWWm&#10;r76OepHlH5erFb5PpqvMu7uYyIjruyRQrYtVUuGG6w2gUmbXEy9ZXUNnz6pCN1nmq+Wcfk6/Lovr&#10;q8tV4X1LoDdDJtl7rSrRvc5ldO8PSXljrtOnzDjXywpqfbVca6XA0AfT2VVGradaMdsR0JyaWaRP&#10;1f3VvQazxW45vcrn3/HAitzo7nIz+7jEbT8nZfUlKaCsMYswQDh7kxf/nnh3UOYY4O+3SZFOvNXf&#10;MshOzH2ftL8+8INQ4KBon7lqn8lu15c5xg1pxd30R7q+WtUfF0W+/g125z3dFaeSbIZ7m6m0B5eV&#10;MTKwXLP0/Xt9GTT+Jqk+Z183M2qcZoIm8Nf735JiYx9zBQn5Ja/lNZn2HrS5ln6Z5e9vq3yx1FJA&#10;M2fmCYiiA2CHtONzgAiqfTCItIxTtwDC/SDyI5gTazpEJHgYWUXqUBTGsJqAGaEoCFkY1XJWm64a&#10;HLtBRHN5PbdDSOb/mniL9QpSBcn3uC9krZf1g9D6qm7TPIVXAzhrOmpBGgHXAudRAQ6WejDgtPQO&#10;Bxw8tYjBEQOcfCa4iq0dd4CLIzgrtRUPwni0WlrLOqul/SKa79FqtdyTI7RaEPLBINIgGA4iP5JB&#10;aNxpP4rga9gFUQ0iYEwKeL/O9xNwvtuu8Mn7fs5NGFF03CgCuTMYRXoFNBhFIpBcKrQPUyRZBBD1&#10;TVEYchXA+da+X8xkqHXvuICqF1DO9I8gOm4QwRIMBpHmTA4AURALkGLkznHiGHiXhRAsjGUIkBGG&#10;wOLxqMvJnLwhcpZ/xNBRY0iTXENBRBfD3RqOIgHyASshghEx2I7ddA5dGEXKwUixkI2miGbXrYqc&#10;6R9hdOQwwtLewOgS0bpZlRdT8JmgxZPC40xbDwuby8xGjGry1sRqDGvEGSJBRPoSb2KjR74El0dc&#10;NDl0PhZGxtaADK6jQJEKpF0VCR8HewjxqzSr0EvTTdmw4n1CD0NqGD3iCGsbN5DR4zHTbuZRUOjJ&#10;tEqWq5+zuVd93yDQVRVLPJ9VOpReNwCkxSY9x+djiTlzsblashBegYB589RbrNLZTQIBc5w/6OEd&#10;AtaSqEBx0L8m6iSxzkacpeveWJ6KB2Bx92jksiqS5fVNI1CGnu+x7xSOMVRgj/UdZeSgAHQd3rC6&#10;xIbjOHPRzEdkxNHUQ2WEKwatQi6wioQyfH6jdaCS6ug1D4NRTl6ELnEhp0fkxHFIg+SEc+mr0GQp&#10;yJgHMeL30JKNnFiiQfiBZSJ2Ew2jLmnCuT/O3rgoyeVtMi+0naHYau6JtmRQENKr7v+SI0/FuTem&#10;+3XyifNgEPiIKEsFqkSoyFd1IkvtwEgmKGCiF9OSyX6Cw8PF9J5gvg6nu4D899LF45H+NM/vENtG&#10;CBxfXkw+6v+sD9D5mckCMOaJxLlzclCQH3JOQXvtLzTP1bn2jpB4mmufwc185iA9ciBMvP5kQvTI&#10;RnJufR8MjiW0EfmhYIhjMqXarLIwVGBqO+qyiwWQuVqd7taZ5As2Ljz5pw1cHsrtkWKBO15hBIN9&#10;fscX+cPadCcYHN13IBh8JQJS99o0hPAk+uleXTggsKHv9Nrh4AzqCIcjhoMLPzxwlBxtdygcJELg&#10;lOtJVI92pnsLcxm3PSXhh/vStl6FdXDsxgiH44UDbHjNgPZdJefqHggHhA9AeBo4iJjr3I+us9SB&#10;Awt9DbzXbh0ckTPC4YjhALG1AYEeHJAFCCG2DN4hy2jfF0qnPxElF8YhFtWPrR14DPbdLAh2JfW+&#10;CuugTSRN5wiHp8HBli71i4IQsK1F2FQF0Rdacg8qkmkVuCAxSWhb0LCDneqWIED9krRC7aqCtjcw&#10;u/nZhr92NeHMQL8I6hly+8GK1nO3v0KGLu5qBHu0g04Tvg+zaLJTwjiSUY9xFTJA9mSd3I8JVfv0&#10;wIlVyKAyws7w01TGWCLzTCUyKJE8BEbOElg/cw+MkGuMmIRebHHwbAEWXvhFo5t45MeokzG8tBKh&#10;ivaRD6eGI8eBviAcnSCLTZVgg3O8GuU4CEUSxdco8STGAmVmKJrs+aQohZFRhAt0pqRiUaBR5oxz&#10;w1bvrjQDKq1nszOP4OWWa3LHnY4gcs/5CNlv7uKiQzw6pxkHgcgPYV6kCaIj64IHD1w6ETD8b1AE&#10;Il4imZKM1QijOmmfO871BcFohgryk4upQuHVzIhNlXyY0NYoReBnR0Ibst+Wm7/W9eA2WVIiKx8F&#10;z8YegU1nSI3qOnUq8IFkskYcmW/G2u2G0ZiS0qQuGGCR1iG25RlTIIHt7RLDG9TvlhNy6V0qLbJY&#10;aU2Bpy/g7zPV81Z82nEC0kPisWfRvFoiAYPaHlMdn1UWmqhbV3tw3g4zHKIzOKhU7JFgpIK2TjBl&#10;Ds1CMIJNrl3YUSoe2YPkh2kI2pakm37/0KbgGuguy7uTfOj0mOryPtPbpnBy8JZzpLMZz6pzIR20&#10;2bittidQqKUU4N1IuyDPLWSaZ2rkSEQ+rrDGRyjf9Gg0PpiBvdvb/DjRagI5XYXTyr83zFFLYqyg&#10;tUWmZYaoFIrWwcYM+VHcz7+vc2ZDWlE/7uePDsoROChUKtpVP63qH7NSawlHT+8g4GH0Tk0/ZvNG&#10;J0GbaJ1kpKDTyAOdpDd6chVEW1WU3l3LsjXYSozBF+p4x4JC7rGta/URZ7DFRrt11JOKic5QEuVK&#10;/cZqomd0pck8bQ9Ld9ynr4dkd8OjVtiFj7TZ2ZYQ32mm8Dln9Gl0xJje/RxRWgFVuB0NHYt+CBpI&#10;w8Z2A0NsIcDCWqvbaHUbDcjlk8gwpxV1UzNRb5JW0+GvIUejcb1HNOBRN3sXkitwLPsRctT37EJD&#10;P0FhaLGD74dI2Tb53VvDQ+2EVoFiCLNR4WuHg9YJ5L+9GDicJFNNW/vuMA/9VIPBgHDb/fKQsTDQ&#10;2r9hCNpwkNh1xmzE/NrhoAmXFwWH6vTCNlTAuR0MT8WCEFJGli/j2JMgMBuRtdDQqQs9keIfTIhl&#10;j16McThFNOwKSbVZQReStsGpHvFDe7o0hDPEfhvxY+INjxI/LWZRKmyyRBQz1uLKj3x87PI7lDaq&#10;Y59+HPt7lh4jtfgotdikFeuIaCuL+lmWri4Otj8dxWwIZGWIFrNWwZjhNUtPGyU9a72GQWHbYr+f&#10;tI0dI2PEyYwkoZqZhWMyCs2uq+0Hr/CHdPiYYPxcCcbSBQ4HwKgdQBwCIxULywTR3t8BQsgdZSzD&#10;IFISFBQpZKWYb+LOj3j7J5Zf3Gw48jRXaITRj7BMtMu9XSjsDJh2auB25Gq03BrUAQA+cLkAFJge&#10;FsQ9VrUOmAbI3diToTF6NY96NWTHEI9yb8z6v7w/CHVgtYzsV7t0sbWmg5JpseM19qTSsgJxCJCg&#10;3lW7HBuwRIh2GbXL6jSNUe3WqbRmU30ShFHtHveuo9gcqFa1vSLj5hlazAwlKLnysTuk1bRRiKMu&#10;ehCwYgq3JZ8F0MIboej8I+B5FfErvVJ+OiJOPZqrl8p4D6MWFPvOSHrRY/tYuyrNmy3f/Q8AAP//&#10;AwBQSwMEFAAGAAgAAAAhACATi9fhAAAACgEAAA8AAABkcnMvZG93bnJldi54bWxMj0FLw0AQhe+C&#10;/2EZwVu7SapRYjalFPVUBFuh9DbNTpPQ7GzIbpP037s96e0Nb3jve/lyMq0YqHeNZQXxPAJBXFrd&#10;cKXgZ/cxewXhPLLG1jIpuJKDZXF/l2Om7cjfNGx9JUIIuwwV1N53mZSurMmgm9uOOHgn2xv04ewr&#10;qXscQ7hpZRJFqTTYcGiosaN1TeV5ezEKPkccV4v4fdicT+vrYff8td/EpNTjw7R6A+Fp8n/PcMMP&#10;6FAEpqO9sHaiVRCGeAWzxUsK4mbHSfQE4hhUkiQpyCKX/ycUvwAAAP//AwBQSwECLQAUAAYACAAA&#10;ACEAtoM4kv4AAADhAQAAEwAAAAAAAAAAAAAAAAAAAAAAW0NvbnRlbnRfVHlwZXNdLnhtbFBLAQIt&#10;ABQABgAIAAAAIQA4/SH/1gAAAJQBAAALAAAAAAAAAAAAAAAAAC8BAABfcmVscy8ucmVsc1BLAQIt&#10;ABQABgAIAAAAIQAjGpAIzAwAACFzAAAOAAAAAAAAAAAAAAAAAC4CAABkcnMvZTJvRG9jLnhtbFBL&#10;AQItABQABgAIAAAAIQAgE4vX4QAAAAoBAAAPAAAAAAAAAAAAAAAAACYPAABkcnMvZG93bnJldi54&#10;bWxQSwUGAAAAAAQABADzAAAANBAAAAAA&#10;">
                <v:group id="Grupo 92" o:spid="_x0000_s1029" style="position:absolute;left:-62;top:-1123;width:71083;height:73513" coordorigin="-1910,-1163" coordsize="70066,7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upo 93" o:spid="_x0000_s1030" style="position:absolute;left:-1511;top:-1163;width:69667;height:62813" coordorigin="456,-1122" coordsize="69673,6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oundrect id="Rectángulo: esquinas redondeadas 94" o:spid="_x0000_s1031" style="position:absolute;left:2150;top:28549;width:19359;height:10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GqGwwAAANsAAAAPAAAAZHJzL2Rvd25yZXYueG1sRI9Ba8JA&#10;FITvBf/D8gremo1FiqZZg1jU3oqmvb9mX5OY7Nuwu2r8991CweMwM98weTGaXlzI+dayglmSgiCu&#10;rG65VvBZbp8WIHxA1thbJgU38lCsJg85Ztpe+UCXY6hFhLDPUEETwpBJ6auGDPrEDsTR+7HOYIjS&#10;1VI7vEa46eVzmr5Igy3HhQYH2jRUdcezUfB10MPC8Hjadx+u3M6+Tztcvyk1fRzXryACjeEe/m+/&#10;awXLOfx9iT9Arn4BAAD//wMAUEsBAi0AFAAGAAgAAAAhANvh9svuAAAAhQEAABMAAAAAAAAAAAAA&#10;AAAAAAAAAFtDb250ZW50X1R5cGVzXS54bWxQSwECLQAUAAYACAAAACEAWvQsW78AAAAVAQAACwAA&#10;AAAAAAAAAAAAAAAfAQAAX3JlbHMvLnJlbHNQSwECLQAUAAYACAAAACEAUeRqhsMAAADbAAAADwAA&#10;AAAAAAAAAAAAAAAHAgAAZHJzL2Rvd25yZXYueG1sUEsFBgAAAAADAAMAtwAAAPcCAAAAAA==&#10;" filled="f" strokecolor="#7030a0" strokeweight="3pt">
                      <v:stroke joinstyle="miter"/>
                      <v:textbox>
                        <w:txbxContent>
                          <w:p w14:paraId="09D96B7F"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El </w:t>
                            </w:r>
                            <w:r w:rsidRPr="007B1434">
                              <w:rPr>
                                <w:rFonts w:ascii="Lucida Sans Unicode" w:hAnsi="Lucida Sans Unicode" w:cs="Lucida Sans Unicode"/>
                                <w:b/>
                                <w:bCs/>
                                <w:color w:val="000000"/>
                                <w:sz w:val="14"/>
                                <w:szCs w:val="14"/>
                              </w:rPr>
                              <w:t>OPL</w:t>
                            </w:r>
                            <w:r w:rsidRPr="007B1434">
                              <w:rPr>
                                <w:rFonts w:ascii="Lucida Sans Unicode" w:hAnsi="Lucida Sans Unicode" w:cs="Lucida Sans Unicode"/>
                                <w:color w:val="000000"/>
                                <w:sz w:val="14"/>
                                <w:szCs w:val="14"/>
                              </w:rPr>
                              <w:t xml:space="preserve"> tendrá máximo </w:t>
                            </w:r>
                            <w:r w:rsidRPr="007B1434">
                              <w:rPr>
                                <w:rFonts w:ascii="Lucida Sans Unicode" w:hAnsi="Lucida Sans Unicode" w:cs="Lucida Sans Unicode"/>
                                <w:b/>
                                <w:bCs/>
                                <w:color w:val="000000"/>
                                <w:sz w:val="14"/>
                                <w:szCs w:val="14"/>
                              </w:rPr>
                              <w:t>tres días para atender las observaciones</w:t>
                            </w:r>
                            <w:r w:rsidRPr="007B1434">
                              <w:rPr>
                                <w:rFonts w:ascii="Lucida Sans Unicode" w:hAnsi="Lucida Sans Unicode" w:cs="Lucida Sans Unicode"/>
                                <w:color w:val="000000"/>
                                <w:sz w:val="14"/>
                                <w:szCs w:val="14"/>
                              </w:rPr>
                              <w:t xml:space="preserve"> y mandar a la JLE el material junto con el cuadro enviado por VEL, en el cual indicará las modificaciones que realizó o las justificaciones para no hacerlo.</w:t>
                            </w:r>
                          </w:p>
                        </w:txbxContent>
                      </v:textbox>
                    </v:roundrect>
                    <v:roundrect id="Rectángulo: esquinas redondeadas 95" o:spid="_x0000_s1032" style="position:absolute;left:48023;top:28217;width:17920;height:5708;visibility:visible;mso-wrap-style:square;v-text-anchor:middle" arcsize="933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8O7xgAAANsAAAAPAAAAZHJzL2Rvd25yZXYueG1sRI/dasJA&#10;FITvC32H5Qi9qxsFS4yuIgUlhVCqlYp3h+wxCWbPhuzmp2/fLRR6OczMN8x6O5pa9NS6yrKC2TQC&#10;QZxbXXGh4Py5f45BOI+ssbZMCr7JwXbz+LDGRNuBj9SffCEChF2CCkrvm0RKl5dk0E1tQxy8m20N&#10;+iDbQuoWhwA3tZxH0Ys0WHFYKLGh15Ly+6kzCvazyyHLdvFH2p2v/cK+da7/elfqaTLuViA8jf4/&#10;/NdOtYLlAn6/hB8gNz8AAAD//wMAUEsBAi0AFAAGAAgAAAAhANvh9svuAAAAhQEAABMAAAAAAAAA&#10;AAAAAAAAAAAAAFtDb250ZW50X1R5cGVzXS54bWxQSwECLQAUAAYACAAAACEAWvQsW78AAAAVAQAA&#10;CwAAAAAAAAAAAAAAAAAfAQAAX3JlbHMvLnJlbHNQSwECLQAUAAYACAAAACEAIUfDu8YAAADbAAAA&#10;DwAAAAAAAAAAAAAAAAAHAgAAZHJzL2Rvd25yZXYueG1sUEsFBgAAAAADAAMAtwAAAPoCAAAAAA==&#10;" filled="f" strokecolor="#7030a0" strokeweight="3pt">
                      <v:stroke joinstyle="miter"/>
                      <v:textbox>
                        <w:txbxContent>
                          <w:p w14:paraId="40214AB5"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La </w:t>
                            </w:r>
                            <w:r w:rsidRPr="007B1434">
                              <w:rPr>
                                <w:rFonts w:ascii="Lucida Sans Unicode" w:hAnsi="Lucida Sans Unicode" w:cs="Lucida Sans Unicode"/>
                                <w:b/>
                                <w:bCs/>
                                <w:color w:val="000000"/>
                                <w:sz w:val="14"/>
                                <w:szCs w:val="14"/>
                              </w:rPr>
                              <w:t>DECEyEC</w:t>
                            </w:r>
                            <w:r w:rsidRPr="007B1434">
                              <w:rPr>
                                <w:rFonts w:ascii="Lucida Sans Unicode" w:hAnsi="Lucida Sans Unicode" w:cs="Lucida Sans Unicode"/>
                                <w:color w:val="000000"/>
                                <w:sz w:val="14"/>
                                <w:szCs w:val="14"/>
                              </w:rPr>
                              <w:t xml:space="preserve"> revisará en un plazo de cinco días la propuesta enviada para </w:t>
                            </w:r>
                            <w:r>
                              <w:rPr>
                                <w:rFonts w:ascii="Lucida Sans Unicode" w:hAnsi="Lucida Sans Unicode" w:cs="Lucida Sans Unicode"/>
                                <w:b/>
                                <w:bCs/>
                                <w:color w:val="000000"/>
                                <w:sz w:val="14"/>
                                <w:szCs w:val="14"/>
                              </w:rPr>
                              <w:t>“Visto Bueno”</w:t>
                            </w:r>
                          </w:p>
                        </w:txbxContent>
                      </v:textbox>
                    </v:roundrect>
                    <v:roundrect id="Rectángulo: esquinas redondeadas 96" o:spid="_x0000_s1033" style="position:absolute;left:46218;top:40216;width:19861;height:6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FqwgAAANsAAAAPAAAAZHJzL2Rvd25yZXYueG1sRI/NbsIw&#10;EITvlfoO1lbiVhw4oDTFRFERpTcEtPdtvM2v15HtkvTtMRJSj6OZ+UazzifTiws531hWsJgnIIhL&#10;qxuuFHyed88pCB+QNfaWScEfecg3jw9rzLQd+UiXU6hEhLDPUEEdwpBJ6cuaDPq5HYij92OdwRCl&#10;q6R2OEa46eUySVbSYMNxocaB3moqu9OvUfB11ENqeGr33cGdd4vv9h2LrVKzp6l4BRFoCv/he/tD&#10;K3hZwe1L/AFycwUAAP//AwBQSwECLQAUAAYACAAAACEA2+H2y+4AAACFAQAAEwAAAAAAAAAAAAAA&#10;AAAAAAAAW0NvbnRlbnRfVHlwZXNdLnhtbFBLAQItABQABgAIAAAAIQBa9CxbvwAAABUBAAALAAAA&#10;AAAAAAAAAAAAAB8BAABfcmVscy8ucmVsc1BLAQItABQABgAIAAAAIQDOelFqwgAAANsAAAAPAAAA&#10;AAAAAAAAAAAAAAcCAABkcnMvZG93bnJldi54bWxQSwUGAAAAAAMAAwC3AAAA9gIAAAAA&#10;" filled="f" strokecolor="#7030a0" strokeweight="3pt">
                      <v:stroke joinstyle="miter"/>
                      <v:textbox>
                        <w:txbxContent>
                          <w:p w14:paraId="0B58A869"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La </w:t>
                            </w:r>
                            <w:r w:rsidRPr="007B1434">
                              <w:rPr>
                                <w:rFonts w:ascii="Lucida Sans Unicode" w:hAnsi="Lucida Sans Unicode" w:cs="Lucida Sans Unicode"/>
                                <w:b/>
                                <w:bCs/>
                                <w:color w:val="000000"/>
                                <w:sz w:val="14"/>
                                <w:szCs w:val="14"/>
                              </w:rPr>
                              <w:t>DECEyEC</w:t>
                            </w:r>
                            <w:r w:rsidRPr="007B1434">
                              <w:rPr>
                                <w:rFonts w:ascii="Lucida Sans Unicode" w:hAnsi="Lucida Sans Unicode" w:cs="Lucida Sans Unicode"/>
                                <w:color w:val="000000"/>
                                <w:sz w:val="14"/>
                                <w:szCs w:val="14"/>
                              </w:rPr>
                              <w:t xml:space="preserve"> enviará mediante oficio el </w:t>
                            </w:r>
                            <w:r w:rsidRPr="007B1434">
                              <w:rPr>
                                <w:rFonts w:ascii="Lucida Sans Unicode" w:hAnsi="Lucida Sans Unicode" w:cs="Lucida Sans Unicode"/>
                                <w:b/>
                                <w:bCs/>
                                <w:color w:val="000000"/>
                                <w:sz w:val="14"/>
                                <w:szCs w:val="14"/>
                              </w:rPr>
                              <w:t>“Visto Bueno”</w:t>
                            </w:r>
                            <w:r w:rsidRPr="007B1434">
                              <w:rPr>
                                <w:rFonts w:ascii="Lucida Sans Unicode" w:hAnsi="Lucida Sans Unicode" w:cs="Lucida Sans Unicode"/>
                                <w:color w:val="000000"/>
                                <w:sz w:val="14"/>
                                <w:szCs w:val="14"/>
                              </w:rPr>
                              <w:t>, a fin de que la JLE proceda a validar el material didáctico</w:t>
                            </w:r>
                          </w:p>
                        </w:txbxContent>
                      </v:textbox>
                    </v:roundrect>
                    <v:roundrect id="Rectángulo: esquinas redondeadas 97" o:spid="_x0000_s1034" style="position:absolute;left:44835;top:48872;width:21833;height:106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TxwwAAANsAAAAPAAAAZHJzL2Rvd25yZXYueG1sRI/BbsIw&#10;EETvlfgHaytxaxx6oJDGRIgK6K2CtPdtvE1C4nVkGwh/X1eqxHE0M280eTGaXlzI+dayglmSgiCu&#10;rG65VvBZbp8WIHxA1thbJgU38lCsJg85Ztpe+UCXY6hFhLDPUEETwpBJ6auGDPrEDsTR+7HOYIjS&#10;1VI7vEa46eVzms6lwZbjQoMDbRqquuPZKPg66GFheDztuw9Xbmffpx2u35SaPo7rVxCBxnAP/7ff&#10;tYLlC/x9iT9Arn4BAAD//wMAUEsBAi0AFAAGAAgAAAAhANvh9svuAAAAhQEAABMAAAAAAAAAAAAA&#10;AAAAAAAAAFtDb250ZW50X1R5cGVzXS54bWxQSwECLQAUAAYACAAAACEAWvQsW78AAAAVAQAACwAA&#10;AAAAAAAAAAAAAAAfAQAAX3JlbHMvLnJlbHNQSwECLQAUAAYACAAAACEAoTb08cMAAADbAAAADwAA&#10;AAAAAAAAAAAAAAAHAgAAZHJzL2Rvd25yZXYueG1sUEsFBgAAAAADAAMAtwAAAPcCAAAAAA==&#10;" filled="f" strokecolor="#7030a0" strokeweight="3pt">
                      <v:stroke joinstyle="miter"/>
                      <v:textbox>
                        <w:txbxContent>
                          <w:p w14:paraId="63FE04C2"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Una vez que el material cuente con el </w:t>
                            </w:r>
                            <w:r w:rsidRPr="007B1434">
                              <w:rPr>
                                <w:rFonts w:ascii="Lucida Sans Unicode" w:hAnsi="Lucida Sans Unicode" w:cs="Lucida Sans Unicode"/>
                                <w:b/>
                                <w:bCs/>
                                <w:color w:val="000000"/>
                                <w:sz w:val="14"/>
                                <w:szCs w:val="14"/>
                              </w:rPr>
                              <w:t>“Visto Bueno”</w:t>
                            </w:r>
                            <w:r w:rsidRPr="007B1434">
                              <w:rPr>
                                <w:rFonts w:ascii="Lucida Sans Unicode" w:hAnsi="Lucida Sans Unicode" w:cs="Lucida Sans Unicode"/>
                                <w:color w:val="000000"/>
                                <w:sz w:val="14"/>
                                <w:szCs w:val="14"/>
                              </w:rPr>
                              <w:t xml:space="preserve"> de la </w:t>
                            </w:r>
                            <w:r w:rsidRPr="007B1434">
                              <w:rPr>
                                <w:rFonts w:ascii="Lucida Sans Unicode" w:hAnsi="Lucida Sans Unicode" w:cs="Lucida Sans Unicode"/>
                                <w:b/>
                                <w:bCs/>
                                <w:color w:val="000000"/>
                                <w:sz w:val="14"/>
                                <w:szCs w:val="14"/>
                              </w:rPr>
                              <w:t>DECEyEC</w:t>
                            </w:r>
                            <w:r w:rsidRPr="007B1434">
                              <w:rPr>
                                <w:rFonts w:ascii="Lucida Sans Unicode" w:hAnsi="Lucida Sans Unicode" w:cs="Lucida Sans Unicode"/>
                                <w:color w:val="000000"/>
                                <w:sz w:val="14"/>
                                <w:szCs w:val="14"/>
                              </w:rPr>
                              <w:t xml:space="preserve">, será </w:t>
                            </w:r>
                            <w:r w:rsidRPr="007B1434">
                              <w:rPr>
                                <w:rFonts w:ascii="Lucida Sans Unicode" w:hAnsi="Lucida Sans Unicode" w:cs="Lucida Sans Unicode"/>
                                <w:b/>
                                <w:bCs/>
                                <w:color w:val="000000"/>
                                <w:sz w:val="14"/>
                                <w:szCs w:val="14"/>
                              </w:rPr>
                              <w:t>validado por la JLE</w:t>
                            </w:r>
                            <w:r w:rsidRPr="007B1434">
                              <w:rPr>
                                <w:rFonts w:ascii="Lucida Sans Unicode" w:hAnsi="Lucida Sans Unicode" w:cs="Lucida Sans Unicode"/>
                                <w:color w:val="000000"/>
                                <w:sz w:val="14"/>
                                <w:szCs w:val="14"/>
                              </w:rPr>
                              <w:t xml:space="preserve"> en un plazo máximo de dos días. Para esto, la o el </w:t>
                            </w:r>
                            <w:r w:rsidRPr="007B1434">
                              <w:rPr>
                                <w:rFonts w:ascii="Lucida Sans Unicode" w:hAnsi="Lucida Sans Unicode" w:cs="Lucida Sans Unicode"/>
                                <w:b/>
                                <w:bCs/>
                                <w:color w:val="000000"/>
                                <w:sz w:val="14"/>
                                <w:szCs w:val="14"/>
                              </w:rPr>
                              <w:t>VEL informará por oficio al OPL</w:t>
                            </w:r>
                            <w:r w:rsidRPr="007B1434">
                              <w:rPr>
                                <w:rFonts w:ascii="Lucida Sans Unicode" w:hAnsi="Lucida Sans Unicode" w:cs="Lucida Sans Unicode"/>
                                <w:color w:val="000000"/>
                                <w:sz w:val="14"/>
                                <w:szCs w:val="14"/>
                              </w:rPr>
                              <w:t xml:space="preserve"> que “el material ha sido validado y se</w:t>
                            </w:r>
                            <w:r>
                              <w:rPr>
                                <w:rFonts w:ascii="Lucida Sans Unicode" w:hAnsi="Lucida Sans Unicode" w:cs="Lucida Sans Unicode"/>
                                <w:color w:val="000000"/>
                                <w:sz w:val="14"/>
                                <w:szCs w:val="14"/>
                              </w:rPr>
                              <w:t xml:space="preserve"> puede proceder a su impresión”</w:t>
                            </w:r>
                          </w:p>
                        </w:txbxContent>
                      </v:textbox>
                    </v:roundrect>
                    <v:roundrect id="Rectángulo: esquinas redondeadas 98" o:spid="_x0000_s1035" style="position:absolute;left:25313;top:30820;width:17717;height:59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WCDvgAAANsAAAAPAAAAZHJzL2Rvd25yZXYueG1sRE89b8Iw&#10;EN2R+A/WIXUDBwZEAwYhUKBbBYH9iI8kEJ8j24T039dDpY5P73u16U0jOnK+tqxgOklAEBdW11wq&#10;uOTZeAHCB2SNjWVS8EMeNuvhYIWptm8+UXcOpYgh7FNUUIXQplL6oiKDfmJb4sjdrTMYInSl1A7f&#10;Mdw0cpYkc2mw5thQYUu7iorn+WUUXE+6XRjuH8fnt8uz6e1xwO1eqY9Rv12CCNSHf/Gf+0sr+Ixj&#10;45f4A+T6FwAA//8DAFBLAQItABQABgAIAAAAIQDb4fbL7gAAAIUBAAATAAAAAAAAAAAAAAAAAAAA&#10;AABbQ29udGVudF9UeXBlc10ueG1sUEsBAi0AFAAGAAgAAAAhAFr0LFu/AAAAFQEAAAsAAAAAAAAA&#10;AAAAAAAAHwEAAF9yZWxzLy5yZWxzUEsBAi0AFAAGAAgAAAAhANCpYIO+AAAA2wAAAA8AAAAAAAAA&#10;AAAAAAAABwIAAGRycy9kb3ducmV2LnhtbFBLBQYAAAAAAwADALcAAADyAgAAAAA=&#10;" filled="f" strokecolor="#7030a0" strokeweight="3pt">
                      <v:stroke joinstyle="miter"/>
                      <v:textbox>
                        <w:txbxContent>
                          <w:p w14:paraId="39C0D519" w14:textId="77777777" w:rsidR="003D6202" w:rsidRPr="00287FE9" w:rsidRDefault="003D6202" w:rsidP="00BD02A8">
                            <w:pPr>
                              <w:jc w:val="center"/>
                              <w:rPr>
                                <w:rFonts w:asciiTheme="majorHAnsi" w:hAnsiTheme="majorHAnsi" w:cstheme="majorHAnsi"/>
                                <w:color w:val="000000"/>
                                <w:sz w:val="16"/>
                                <w:szCs w:val="16"/>
                              </w:rPr>
                            </w:pPr>
                            <w:r w:rsidRPr="007B1434">
                              <w:rPr>
                                <w:rFonts w:ascii="Lucida Sans Unicode" w:hAnsi="Lucida Sans Unicode" w:cs="Lucida Sans Unicode"/>
                                <w:color w:val="000000"/>
                                <w:sz w:val="14"/>
                                <w:szCs w:val="14"/>
                              </w:rPr>
                              <w:t xml:space="preserve">La </w:t>
                            </w:r>
                            <w:r w:rsidRPr="007B1434">
                              <w:rPr>
                                <w:rFonts w:ascii="Lucida Sans Unicode" w:hAnsi="Lucida Sans Unicode" w:cs="Lucida Sans Unicode"/>
                                <w:b/>
                                <w:bCs/>
                                <w:color w:val="000000"/>
                                <w:sz w:val="14"/>
                                <w:szCs w:val="14"/>
                              </w:rPr>
                              <w:t>DECEyEC</w:t>
                            </w:r>
                            <w:r w:rsidRPr="007B1434">
                              <w:rPr>
                                <w:rFonts w:ascii="Lucida Sans Unicode" w:hAnsi="Lucida Sans Unicode" w:cs="Lucida Sans Unicode"/>
                                <w:color w:val="000000"/>
                                <w:sz w:val="14"/>
                                <w:szCs w:val="14"/>
                              </w:rPr>
                              <w:t xml:space="preserve"> las remitirá a la </w:t>
                            </w:r>
                            <w:r w:rsidRPr="007B1434">
                              <w:rPr>
                                <w:rFonts w:ascii="Lucida Sans Unicode" w:hAnsi="Lucida Sans Unicode" w:cs="Lucida Sans Unicode"/>
                                <w:b/>
                                <w:bCs/>
                                <w:color w:val="000000"/>
                                <w:sz w:val="14"/>
                                <w:szCs w:val="14"/>
                              </w:rPr>
                              <w:t>JLE</w:t>
                            </w:r>
                            <w:r w:rsidRPr="007B1434">
                              <w:rPr>
                                <w:rFonts w:ascii="Lucida Sans Unicode" w:hAnsi="Lucida Sans Unicode" w:cs="Lucida Sans Unicode"/>
                                <w:color w:val="000000"/>
                                <w:sz w:val="14"/>
                                <w:szCs w:val="14"/>
                              </w:rPr>
                              <w:t xml:space="preserve">, con la finalidad de que se revisen y </w:t>
                            </w:r>
                            <w:r w:rsidRPr="007B1434">
                              <w:rPr>
                                <w:rFonts w:ascii="Lucida Sans Unicode" w:hAnsi="Lucida Sans Unicode" w:cs="Lucida Sans Unicode"/>
                                <w:b/>
                                <w:bCs/>
                                <w:color w:val="000000"/>
                                <w:sz w:val="14"/>
                                <w:szCs w:val="14"/>
                              </w:rPr>
                              <w:t>se envíen al OPL</w:t>
                            </w:r>
                            <w:r w:rsidRPr="00287FE9">
                              <w:rPr>
                                <w:rFonts w:asciiTheme="majorHAnsi" w:hAnsiTheme="majorHAnsi" w:cstheme="majorHAnsi"/>
                                <w:color w:val="000000"/>
                                <w:sz w:val="16"/>
                                <w:szCs w:val="16"/>
                              </w:rPr>
                              <w:t>.</w:t>
                            </w:r>
                          </w:p>
                        </w:txbxContent>
                      </v:textbox>
                    </v:roundrect>
                    <v:roundrect id="Rectángulo: esquinas redondeadas 99" o:spid="_x0000_s1036" style="position:absolute;left:2559;top:41610;width:20794;height:7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UYwAAAANsAAAAPAAAAZHJzL2Rvd25yZXYueG1sRI/NqsIw&#10;FIT3gu8QjuBOU12IVqOI4s/uot67PzbHttqclCRqfXtzQXA5zMw3zGzRmEo8yPnSsoJBPwFBnFld&#10;cq7g97TpjUH4gKyxskwKXuRhMW+3Zphq++QDPY4hFxHCPkUFRQh1KqXPCjLo+7Ymjt7FOoMhSpdL&#10;7fAZ4aaSwyQZSYMlx4UCa1oVlN2Od6Pg76DrseHmurv9uNNmcL5ucblWqttpllMQgZrwDX/ae61g&#10;MoH/L/EHyPkbAAD//wMAUEsBAi0AFAAGAAgAAAAhANvh9svuAAAAhQEAABMAAAAAAAAAAAAAAAAA&#10;AAAAAFtDb250ZW50X1R5cGVzXS54bWxQSwECLQAUAAYACAAAACEAWvQsW78AAAAVAQAACwAAAAAA&#10;AAAAAAAAAAAfAQAAX3JlbHMvLnJlbHNQSwECLQAUAAYACAAAACEAv+XFGMAAAADbAAAADwAAAAAA&#10;AAAAAAAAAAAHAgAAZHJzL2Rvd25yZXYueG1sUEsFBgAAAAADAAMAtwAAAPQCAAAAAA==&#10;" filled="f" strokecolor="#7030a0" strokeweight="3pt">
                      <v:stroke joinstyle="miter"/>
                      <v:textbox>
                        <w:txbxContent>
                          <w:p w14:paraId="075E6530"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Si es necesario, la o el </w:t>
                            </w:r>
                            <w:r w:rsidRPr="007B1434">
                              <w:rPr>
                                <w:rFonts w:ascii="Lucida Sans Unicode" w:hAnsi="Lucida Sans Unicode" w:cs="Lucida Sans Unicode"/>
                                <w:b/>
                                <w:bCs/>
                                <w:color w:val="000000"/>
                                <w:sz w:val="14"/>
                                <w:szCs w:val="14"/>
                              </w:rPr>
                              <w:t>VCEyECL se reunirá</w:t>
                            </w:r>
                            <w:r w:rsidRPr="007B1434">
                              <w:rPr>
                                <w:rFonts w:ascii="Lucida Sans Unicode" w:hAnsi="Lucida Sans Unicode" w:cs="Lucida Sans Unicode"/>
                                <w:color w:val="000000"/>
                                <w:sz w:val="14"/>
                                <w:szCs w:val="14"/>
                              </w:rPr>
                              <w:t xml:space="preserve"> con quienes elaboran los materiales en el </w:t>
                            </w:r>
                            <w:r w:rsidRPr="007B1434">
                              <w:rPr>
                                <w:rFonts w:ascii="Lucida Sans Unicode" w:hAnsi="Lucida Sans Unicode" w:cs="Lucida Sans Unicode"/>
                                <w:b/>
                                <w:bCs/>
                                <w:color w:val="000000"/>
                                <w:sz w:val="14"/>
                                <w:szCs w:val="14"/>
                              </w:rPr>
                              <w:t>OPL</w:t>
                            </w:r>
                            <w:r w:rsidRPr="007B1434">
                              <w:rPr>
                                <w:rFonts w:ascii="Lucida Sans Unicode" w:hAnsi="Lucida Sans Unicode" w:cs="Lucida Sans Unicode"/>
                                <w:color w:val="000000"/>
                                <w:sz w:val="14"/>
                                <w:szCs w:val="14"/>
                              </w:rPr>
                              <w:t>, para trabajar las observac</w:t>
                            </w:r>
                            <w:r>
                              <w:rPr>
                                <w:rFonts w:ascii="Lucida Sans Unicode" w:hAnsi="Lucida Sans Unicode" w:cs="Lucida Sans Unicode"/>
                                <w:color w:val="000000"/>
                                <w:sz w:val="14"/>
                                <w:szCs w:val="14"/>
                              </w:rPr>
                              <w:t>iones y, en su caso, aplicarlas</w:t>
                            </w:r>
                          </w:p>
                        </w:txbxContent>
                      </v:textbox>
                    </v:roundrect>
                    <v:roundrect id="Rectángulo: esquinas redondeadas 100" o:spid="_x0000_s1037" style="position:absolute;left:22282;top:-1122;width:27887;height:76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FtwgAAANwAAAAPAAAAZHJzL2Rvd25yZXYueG1sRI/NjsIw&#10;DITvK/EOkZH2tqRwQKgQEALBclvxdzeNaQuNUyVZ6L79+oDEzdaMZz7PFp1r1INCrD0bGA4yUMSF&#10;tzWXBk7HzdcEVEzIFhvPZOCPIizmvY8Z5tY/eU+PQyqVhHDM0UCVUptrHYuKHMaBb4lFu/rgMMka&#10;Sm0DPiXcNXqUZWPtsGZpqLClVUXF/fDrDJz3tp047m7f959w3Awvty0u18Z89rvlFFSiLr3Nr+ud&#10;FfxM8OUZmUDP/wEAAP//AwBQSwECLQAUAAYACAAAACEA2+H2y+4AAACFAQAAEwAAAAAAAAAAAAAA&#10;AAAAAAAAW0NvbnRlbnRfVHlwZXNdLnhtbFBLAQItABQABgAIAAAAIQBa9CxbvwAAABUBAAALAAAA&#10;AAAAAAAAAAAAAB8BAABfcmVscy8ucmVsc1BLAQItABQABgAIAAAAIQCV5zFtwgAAANwAAAAPAAAA&#10;AAAAAAAAAAAAAAcCAABkcnMvZG93bnJldi54bWxQSwUGAAAAAAMAAwC3AAAA9gIAAAAA&#10;" filled="f" strokecolor="#7030a0" strokeweight="3pt">
                      <v:stroke joinstyle="miter"/>
                      <v:textbox>
                        <w:txbxContent>
                          <w:p w14:paraId="37D39BFE" w14:textId="5E17B29A" w:rsidR="003D6202" w:rsidRPr="00B54860" w:rsidRDefault="003D6202" w:rsidP="00BD02A8">
                            <w:pPr>
                              <w:jc w:val="center"/>
                              <w:rPr>
                                <w:rFonts w:ascii="Lucida Sans Unicode" w:hAnsi="Lucida Sans Unicode" w:cs="Lucida Sans Unicode"/>
                                <w:color w:val="000000"/>
                                <w:sz w:val="15"/>
                                <w:szCs w:val="15"/>
                              </w:rPr>
                            </w:pPr>
                            <w:r w:rsidRPr="00B54860">
                              <w:rPr>
                                <w:rFonts w:ascii="Lucida Sans Unicode" w:hAnsi="Lucida Sans Unicode" w:cs="Lucida Sans Unicode"/>
                                <w:color w:val="000000"/>
                                <w:sz w:val="15"/>
                                <w:szCs w:val="15"/>
                              </w:rPr>
                              <w:t xml:space="preserve">La </w:t>
                            </w:r>
                            <w:r w:rsidRPr="00B54860">
                              <w:rPr>
                                <w:rFonts w:ascii="Lucida Sans Unicode" w:hAnsi="Lucida Sans Unicode" w:cs="Lucida Sans Unicode"/>
                                <w:b/>
                                <w:bCs/>
                                <w:color w:val="000000"/>
                                <w:sz w:val="15"/>
                                <w:szCs w:val="15"/>
                              </w:rPr>
                              <w:t>Junta Local Ejecutiva (JLE) envía el modelo</w:t>
                            </w:r>
                            <w:r w:rsidRPr="00B54860">
                              <w:rPr>
                                <w:rFonts w:ascii="Lucida Sans Unicode" w:hAnsi="Lucida Sans Unicode" w:cs="Lucida Sans Unicode"/>
                                <w:color w:val="000000"/>
                                <w:sz w:val="15"/>
                                <w:szCs w:val="15"/>
                              </w:rPr>
                              <w:t xml:space="preserve"> elaborado y aprobado por el INE al OPL, para que incorpore </w:t>
                            </w:r>
                            <w:r w:rsidRPr="00B54860">
                              <w:rPr>
                                <w:rFonts w:ascii="Lucida Sans Unicode" w:hAnsi="Lucida Sans Unicode" w:cs="Lucida Sans Unicode"/>
                                <w:b/>
                                <w:bCs/>
                                <w:color w:val="000000"/>
                                <w:sz w:val="15"/>
                                <w:szCs w:val="15"/>
                              </w:rPr>
                              <w:t>las especificaciones de sus elecciones</w:t>
                            </w:r>
                            <w:r w:rsidRPr="00B54860">
                              <w:rPr>
                                <w:rFonts w:ascii="Lucida Sans Unicode" w:hAnsi="Lucida Sans Unicode" w:cs="Lucida Sans Unicode"/>
                                <w:color w:val="000000"/>
                                <w:sz w:val="15"/>
                                <w:szCs w:val="15"/>
                              </w:rPr>
                              <w:t xml:space="preserve"> en el material didáctico</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01" o:spid="_x0000_s1038" type="#_x0000_t34" style="position:absolute;left:43231;top:34488;width:7865;height:248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qbnwwAAANwAAAAPAAAAZHJzL2Rvd25yZXYueG1sRE9LawIx&#10;EL4X+h/CFHqrWXuwshpFS4v2IMUHeB0342Z1M1k2qRv99U2h4G0+vueMp9HW4kKtrxwr6PcyEMSF&#10;0xWXCnbbz5chCB+QNdaOScGVPEwnjw9jzLXreE2XTShFCmGfowITQpNL6QtDFn3PNcSJO7rWYkiw&#10;LaVusUvhtpavWTaQFitODQYbejdUnDc/VsFhNV8Or9/y7eMQuy/sbvG0Xxilnp/ibAQiUAx38b97&#10;qdP8rA9/z6QL5OQXAAD//wMAUEsBAi0AFAAGAAgAAAAhANvh9svuAAAAhQEAABMAAAAAAAAAAAAA&#10;AAAAAAAAAFtDb250ZW50X1R5cGVzXS54bWxQSwECLQAUAAYACAAAACEAWvQsW78AAAAVAQAACwAA&#10;AAAAAAAAAAAAAAAfAQAAX3JlbHMvLnJlbHNQSwECLQAUAAYACAAAACEA2w6m58MAAADcAAAADwAA&#10;AAAAAAAAAAAAAAAHAgAAZHJzL2Rvd25yZXYueG1sUEsFBgAAAAADAAMAtwAAAPcCAAAAAA==&#10;" adj="15290" strokecolor="#7030a0" strokeweight="1.5pt">
                      <v:stroke endarrow="block"/>
                    </v:shape>
                    <v:shapetype id="_x0000_t32" coordsize="21600,21600" o:spt="32" o:oned="t" path="m,l21600,21600e" filled="f">
                      <v:path arrowok="t" fillok="f" o:connecttype="none"/>
                      <o:lock v:ext="edit" shapetype="t"/>
                    </v:shapetype>
                    <v:shape id="Conector recto de flecha 102" o:spid="_x0000_s1039" type="#_x0000_t32" style="position:absolute;left:56192;top:38728;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YvvwAAANwAAAAPAAAAZHJzL2Rvd25yZXYueG1sRE/NisIw&#10;EL4v+A5hBG9rogeRahQRRPEg6PoAQzK21WZSmtiftzcLC3ubj+931tveVaKlJpSeNcymCgSx8bbk&#10;XMP95/C9BBEissXKM2kYKMB2M/paY2Z9x1dqbzEXKYRDhhqKGOtMymAKchimviZO3MM3DmOCTS5t&#10;g10Kd5WcK7WQDktODQXWtC/IvG5vp2HZXs15Zk715em7+6U8Dk/lB60n4363AhGpj//iP/fJpvlq&#10;Dr/PpAvk5gMAAP//AwBQSwECLQAUAAYACAAAACEA2+H2y+4AAACFAQAAEwAAAAAAAAAAAAAAAAAA&#10;AAAAW0NvbnRlbnRfVHlwZXNdLnhtbFBLAQItABQABgAIAAAAIQBa9CxbvwAAABUBAAALAAAAAAAA&#10;AAAAAAAAAB8BAABfcmVscy8ucmVsc1BLAQItABQABgAIAAAAIQBVsjYvvwAAANwAAAAPAAAAAAAA&#10;AAAAAAAAAAcCAABkcnMvZG93bnJldi54bWxQSwUGAAAAAAMAAwC3AAAA8wIAAAAA&#10;" strokecolor="#7030a0" strokeweight="1.5pt">
                      <v:stroke endarrow="block" joinstyle="miter"/>
                    </v:shape>
                    <v:shape id="Conector recto de flecha 103" o:spid="_x0000_s1040" type="#_x0000_t32" style="position:absolute;left:56116;top:46826;width:100;height:17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O0wAAAANwAAAAPAAAAZHJzL2Rvd25yZXYueG1sRE/bisIw&#10;EH1f2H8II/i2JiqIdI2yCIvig+DlA4Zktq3bTEoTe/l7Iwi+zeFcZ7XpXSVaakLpWcN0okAQG29L&#10;zjVcL79fSxAhIlusPJOGgQJs1p8fK8ys7/hE7TnmIoVwyFBDEWOdSRlMQQ7DxNfEifvzjcOYYJNL&#10;22CXwl0lZ0otpMOSU0OBNW0LMv/nu9OwbE/mMDX7+njz3fVY7oab8oPW41H/8w0iUh/f4pd7b9N8&#10;NYfnM+kCuX4AAAD//wMAUEsBAi0AFAAGAAgAAAAhANvh9svuAAAAhQEAABMAAAAAAAAAAAAAAAAA&#10;AAAAAFtDb250ZW50X1R5cGVzXS54bWxQSwECLQAUAAYACAAAACEAWvQsW78AAAAVAQAACwAAAAAA&#10;AAAAAAAAAAAfAQAAX3JlbHMvLnJlbHNQSwECLQAUAAYACAAAACEAOv6TtMAAAADcAAAADwAAAAAA&#10;AAAAAAAAAAAHAgAAZHJzL2Rvd25yZXYueG1sUEsFBgAAAAADAAMAtwAAAPQCAAAAAA==&#10;" strokecolor="#7030a0" strokeweight="1.5pt">
                      <v:stroke endarrow="block" joinstyle="miter"/>
                    </v:shape>
                    <v:shape id="Conector recto de flecha 105" o:spid="_x0000_s1041" type="#_x0000_t32" style="position:absolute;left:11346;top:39159;width:0;height:2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5bwAAAANwAAAAPAAAAZHJzL2Rvd25yZXYueG1sRE/bisIw&#10;EH1f2H8II/i2JgqKdI2yCIvig+DlA4Zktq3bTEoTe/l7Iwi+zeFcZ7XpXSVaakLpWcN0okAQG29L&#10;zjVcL79fSxAhIlusPJOGgQJs1p8fK8ys7/hE7TnmIoVwyFBDEWOdSRlMQQ7DxNfEifvzjcOYYJNL&#10;22CXwl0lZ0otpMOSU0OBNW0LMv/nu9OwbE/mMDX7+njz3fVY7oab8oPW41H/8w0iUh/f4pd7b9N8&#10;NYfnM+kCuX4AAAD//wMAUEsBAi0AFAAGAAgAAAAhANvh9svuAAAAhQEAABMAAAAAAAAAAAAAAAAA&#10;AAAAAFtDb250ZW50X1R5cGVzXS54bWxQSwECLQAUAAYACAAAACEAWvQsW78AAAAVAQAACwAAAAAA&#10;AAAAAAAAAAAfAQAAX3JlbHMvLnJlbHNQSwECLQAUAAYACAAAACEA2luuW8AAAADcAAAADwAAAAAA&#10;AAAAAAAAAAAHAgAAZHJzL2Rvd25yZXYueG1sUEsFBgAAAAADAAMAtwAAAPQCAAAAAA==&#10;" strokecolor="#7030a0" strokeweight="1.5pt">
                      <v:stroke endarrow="block" joinstyle="miter"/>
                    </v:shape>
                    <v:shapetype id="_x0000_t202" coordsize="21600,21600" o:spt="202" path="m,l,21600r21600,l21600,xe">
                      <v:stroke joinstyle="miter"/>
                      <v:path gradientshapeok="t" o:connecttype="rect"/>
                    </v:shapetype>
                    <v:shape id="Cuadro de texto 25" o:spid="_x0000_s1042" type="#_x0000_t202" style="position:absolute;left:1318;top:26846;width:3027;height:30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uKAvQAAANwAAAAPAAAAZHJzL2Rvd25yZXYueG1sRE9LCsIw&#10;EN0L3iGM4E4TXYhUo4giulDB335oxrbYTEoTtd7eCIK7ebzvTOeNLcWTal841jDoKxDEqTMFZxou&#10;53VvDMIHZIOlY9LwJg/zWbs1xcS4Fx/peQqZiCHsE9SQh1AlUvo0J4u+7yriyN1cbTFEWGfS1PiK&#10;4baUQ6VG0mLBsSHHipY5pffTw2qodov7zRw3Uh32aqgO4ZquslLrbqdZTEAEasJf/HNvTZyvRvB9&#10;Jl4gZx8AAAD//wMAUEsBAi0AFAAGAAgAAAAhANvh9svuAAAAhQEAABMAAAAAAAAAAAAAAAAAAAAA&#10;AFtDb250ZW50X1R5cGVzXS54bWxQSwECLQAUAAYACAAAACEAWvQsW78AAAAVAQAACwAAAAAAAAAA&#10;AAAAAAAfAQAAX3JlbHMvLnJlbHNQSwECLQAUAAYACAAAACEAp+LigL0AAADcAAAADwAAAAAAAAAA&#10;AAAAAAAHAgAAZHJzL2Rvd25yZXYueG1sUEsFBgAAAAADAAMAtwAAAPECAAAAAA==&#10;" fillcolor="window" strokecolor="#7030a0" strokeweight="1.5pt">
                      <v:textbox>
                        <w:txbxContent>
                          <w:p w14:paraId="3FEE130D"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4</w:t>
                            </w:r>
                          </w:p>
                        </w:txbxContent>
                      </v:textbox>
                    </v:shape>
                    <v:shape id="Cuadro de texto 26" o:spid="_x0000_s1043" type="#_x0000_t202" style="position:absolute;left:996;top:40776;width:3027;height:30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cbwAAAANwAAAAPAAAAZHJzL2Rvd25yZXYueG1sRE9Ni8Iw&#10;EL0L+x/CLHjTRA+rVGMRl8U9rIJV70MztqXNpDRR67/fCIK3ebzPWaa9bcSNOl851jAZKxDEuTMV&#10;FxpOx5/RHIQPyAYbx6ThQR7S1cdgiYlxdz7QLQuFiCHsE9RQhtAmUvq8JIt+7FriyF1cZzFE2BXS&#10;dHiP4baRU6W+pMWKY0OJLW1KyuvsajW0f+v6Yg5bqfY7NVX7cM6/i0br4We/XoAI1Ie3+OX+NXG+&#10;msHzmXiBXP0DAAD//wMAUEsBAi0AFAAGAAgAAAAhANvh9svuAAAAhQEAABMAAAAAAAAAAAAAAAAA&#10;AAAAAFtDb250ZW50X1R5cGVzXS54bWxQSwECLQAUAAYACAAAACEAWvQsW78AAAAVAQAACwAAAAAA&#10;AAAAAAAAAAAfAQAAX3JlbHMvLnJlbHNQSwECLQAUAAYACAAAACEAyK5HG8AAAADcAAAADwAAAAAA&#10;AAAAAAAAAAAHAgAAZHJzL2Rvd25yZXYueG1sUEsFBgAAAAADAAMAtwAAAPQCAAAAAA==&#10;" fillcolor="window" strokecolor="#7030a0" strokeweight="1.5pt">
                      <v:textbox>
                        <w:txbxContent>
                          <w:p w14:paraId="441D743A"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5</w:t>
                            </w:r>
                          </w:p>
                        </w:txbxContent>
                      </v:textbox>
                    </v:shape>
                    <v:shape id="Cuadro de texto 27" o:spid="_x0000_s1044" type="#_x0000_t202" style="position:absolute;left:46256;top:27346;width:3027;height:3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NpwwAAANwAAAAPAAAAZHJzL2Rvd25yZXYueG1sRI9Pi8Iw&#10;EMXvwn6HMAveNFkPIt1GEWXRgwr+2fvQjG2xmZQmavfb7xwEbzO8N+/9Jl/0vlEP6mId2MLX2IAi&#10;LoKrubRwOf+MZqBiQnbYBCYLfxRhMf8Y5Ji58OQjPU6pVBLCMUMLVUptpnUsKvIYx6ElFu0aOo9J&#10;1q7UrsOnhPtGT4yZao81S0OFLa0qKm6nu7fQ7pa3qztutDnszcQc0m+xLhtrh5/98htUoj69za/r&#10;rRN8I7TyjEyg5/8AAAD//wMAUEsBAi0AFAAGAAgAAAAhANvh9svuAAAAhQEAABMAAAAAAAAAAAAA&#10;AAAAAAAAAFtDb250ZW50X1R5cGVzXS54bWxQSwECLQAUAAYACAAAACEAWvQsW78AAAAVAQAACwAA&#10;AAAAAAAAAAAAAAAfAQAAX3JlbHMvLnJlbHNQSwECLQAUAAYACAAAACEAuTHTacMAAADcAAAADwAA&#10;AAAAAAAAAAAAAAAHAgAAZHJzL2Rvd25yZXYueG1sUEsFBgAAAAADAAMAtwAAAPcCAAAAAA==&#10;" fillcolor="window" strokecolor="#7030a0" strokeweight="1.5pt">
                      <v:textbox>
                        <w:txbxContent>
                          <w:p w14:paraId="6A48B20E"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7</w:t>
                            </w:r>
                          </w:p>
                        </w:txbxContent>
                      </v:textbox>
                    </v:shape>
                    <v:shape id="Cuadro de texto 28" o:spid="_x0000_s1045" type="#_x0000_t202" style="position:absolute;left:43483;top:39159;width:3927;height:30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bywAAAANwAAAAPAAAAZHJzL2Rvd25yZXYueG1sRE9Ni8Iw&#10;EL0L+x/CLHjTRA+LVmMRl8U9rIJV70MztqXNpDRR67/fCIK3ebzPWaa9bcSNOl851jAZKxDEuTMV&#10;FxpOx5/RDIQPyAYbx6ThQR7S1cdgiYlxdz7QLQuFiCHsE9RQhtAmUvq8JIt+7FriyF1cZzFE2BXS&#10;dHiP4baRU6W+pMWKY0OJLW1KyuvsajW0f+v6Yg5bqfY7NVX7cM6/i0br4We/XoAI1Ie3+OX+NXG+&#10;msPzmXiBXP0DAAD//wMAUEsBAi0AFAAGAAgAAAAhANvh9svuAAAAhQEAABMAAAAAAAAAAAAAAAAA&#10;AAAAAFtDb250ZW50X1R5cGVzXS54bWxQSwECLQAUAAYACAAAACEAWvQsW78AAAAVAQAACwAAAAAA&#10;AAAAAAAAAAAfAQAAX3JlbHMvLnJlbHNQSwECLQAUAAYACAAAACEA1n128sAAAADcAAAADwAAAAAA&#10;AAAAAAAAAAAHAgAAZHJzL2Rvd25yZXYueG1sUEsFBgAAAAADAAMAtwAAAPQCAAAAAA==&#10;" fillcolor="window" strokecolor="#7030a0" strokeweight="1.5pt">
                      <v:textbox>
                        <w:txbxContent>
                          <w:p w14:paraId="187A4E8F" w14:textId="77777777" w:rsidR="003D6202" w:rsidRPr="00287FE9" w:rsidRDefault="003D6202" w:rsidP="00BD02A8">
                            <w:pPr>
                              <w:rPr>
                                <w:rFonts w:asciiTheme="majorHAnsi" w:hAnsiTheme="majorHAnsi" w:cstheme="majorHAnsi"/>
                                <w:b/>
                                <w:bCs/>
                                <w:color w:val="660033"/>
                              </w:rPr>
                            </w:pPr>
                            <w:r w:rsidRPr="00287FE9">
                              <w:rPr>
                                <w:rFonts w:asciiTheme="majorHAnsi" w:hAnsiTheme="majorHAnsi" w:cstheme="majorHAnsi"/>
                                <w:b/>
                                <w:bCs/>
                                <w:color w:val="660033"/>
                              </w:rPr>
                              <w:t>7.2</w:t>
                            </w:r>
                          </w:p>
                        </w:txbxContent>
                      </v:textbox>
                    </v:shape>
                    <v:shape id="Cuadro de texto 29" o:spid="_x0000_s1046" type="#_x0000_t202" style="position:absolute;left:22834;top:29132;width:3927;height:30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myxAAAANwAAAAPAAAAZHJzL2Rvd25yZXYueG1sRI9Pa8JA&#10;EMXvBb/DMoXeml09lBJdRVqkHmwgau9DdvIHs7Mhu9X47Z1DobcZ3pv3frPaTL5XVxpjF9jCPDOg&#10;iKvgOm4snE+713dQMSE77AOThTtF2KxnTyvMXbhxSddjapSEcMzRQpvSkGsdq5Y8xiwMxKLVYfSY&#10;ZB0b7Ua8Sbjv9cKYN+2xY2locaCPlqrL8ddbGA7bS+3KL22Kb7MwRfqpPpve2pfnabsElWhK/+a/&#10;670T/LngyzMygV4/AAAA//8DAFBLAQItABQABgAIAAAAIQDb4fbL7gAAAIUBAAATAAAAAAAAAAAA&#10;AAAAAAAAAABbQ29udGVudF9UeXBlc10ueG1sUEsBAi0AFAAGAAgAAAAhAFr0LFu/AAAAFQEAAAsA&#10;AAAAAAAAAAAAAAAAHwEAAF9yZWxzLy5yZWxzUEsBAi0AFAAGAAgAAAAhAMKeSbLEAAAA3AAAAA8A&#10;AAAAAAAAAAAAAAAABwIAAGRycy9kb3ducmV2LnhtbFBLBQYAAAAAAwADALcAAAD4AgAAAAA=&#10;" fillcolor="window" strokecolor="#7030a0" strokeweight="1.5pt">
                      <v:textbox>
                        <w:txbxContent>
                          <w:p w14:paraId="3F9B9B87" w14:textId="77777777" w:rsidR="003D6202" w:rsidRPr="00287FE9" w:rsidRDefault="003D6202" w:rsidP="00BD02A8">
                            <w:pPr>
                              <w:rPr>
                                <w:rFonts w:asciiTheme="majorHAnsi" w:hAnsiTheme="majorHAnsi" w:cstheme="majorHAnsi"/>
                                <w:b/>
                                <w:bCs/>
                                <w:color w:val="660033"/>
                              </w:rPr>
                            </w:pPr>
                            <w:r w:rsidRPr="00287FE9">
                              <w:rPr>
                                <w:rFonts w:asciiTheme="majorHAnsi" w:hAnsiTheme="majorHAnsi" w:cstheme="majorHAnsi"/>
                                <w:b/>
                                <w:bCs/>
                                <w:color w:val="660033"/>
                              </w:rPr>
                              <w:t>7.1</w:t>
                            </w:r>
                          </w:p>
                        </w:txbxContent>
                      </v:textbox>
                    </v:shape>
                    <v:shape id="Cuadro de texto 31" o:spid="_x0000_s1047" type="#_x0000_t202" style="position:absolute;left:44262;top:47971;width:3027;height:3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uwpwQAAANwAAAAPAAAAZHJzL2Rvd25yZXYueG1sRE9Ni8Iw&#10;EL0v+B/CCN7WpB5kqUYRRfTgFtpd70MztsVmUppo67/fLCzsbR7vc9bb0bbiSb1vHGtI5goEcelM&#10;w5WG76/j+wcIH5ANto5Jw4s8bDeTtzWmxg2c07MIlYgh7FPUUIfQpVL6siaLfu464sjdXG8xRNhX&#10;0vQ4xHDbyoVSS2mx4dhQY0f7msp78bAausvufjP5SarsUy1UFq7loWq1nk3H3QpEoDH8i//cZxPn&#10;Jwn8PhMvkJsfAAAA//8DAFBLAQItABQABgAIAAAAIQDb4fbL7gAAAIUBAAATAAAAAAAAAAAAAAAA&#10;AAAAAABbQ29udGVudF9UeXBlc10ueG1sUEsBAi0AFAAGAAgAAAAhAFr0LFu/AAAAFQEAAAsAAAAA&#10;AAAAAAAAAAAAHwEAAF9yZWxzLy5yZWxzUEsBAi0AFAAGAAgAAAAhAK3S7CnBAAAA3AAAAA8AAAAA&#10;AAAAAAAAAAAABwIAAGRycy9kb3ducmV2LnhtbFBLBQYAAAAAAwADALcAAAD1AgAAAAA=&#10;" fillcolor="window" strokecolor="#7030a0" strokeweight="1.5pt">
                      <v:textbox>
                        <w:txbxContent>
                          <w:p w14:paraId="5708C3CC"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8</w:t>
                            </w:r>
                          </w:p>
                        </w:txbxContent>
                      </v:textbox>
                    </v:shape>
                    <v:group id="Grupo 112" o:spid="_x0000_s1048" style="position:absolute;left:456;top:-313;width:69673;height:55352" coordorigin="456,-313" coordsize="69673,5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oundrect id="Rectángulo: esquinas redondeadas 113" o:spid="_x0000_s1049" style="position:absolute;left:24434;top:7983;width:23589;height:5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DnHwQAAANwAAAAPAAAAZHJzL2Rvd25yZXYueG1sRE9La8JA&#10;EL4X/A/LCL3VTVooIbpKUFJ7K/FxH7NjEs3Oht1V03/fLRR6m4/vOYvVaHpxJ+c7ywrSWQKCuLa6&#10;40bBYV++ZCB8QNbYWyYF3+RhtZw8LTDX9sEV3XehETGEfY4K2hCGXEpft2TQz+xAHLmzdQZDhK6R&#10;2uEjhptevibJuzTYcWxocaB1S/V1dzMKjpUeMsPjZXv9cvsyPV0+sNgo9TwdizmIQGP4F/+5P3Wc&#10;n77B7zPxArn8AQAA//8DAFBLAQItABQABgAIAAAAIQDb4fbL7gAAAIUBAAATAAAAAAAAAAAAAAAA&#10;AAAAAABbQ29udGVudF9UeXBlc10ueG1sUEsBAi0AFAAGAAgAAAAhAFr0LFu/AAAAFQEAAAsAAAAA&#10;AAAAAAAAAAAAHwEAAF9yZWxzLy5yZWxzUEsBAi0AFAAGAAgAAAAhAODsOcfBAAAA3AAAAA8AAAAA&#10;AAAAAAAAAAAABwIAAGRycy9kb3ducmV2LnhtbFBLBQYAAAAAAwADALcAAAD1AgAAAAA=&#10;" filled="f" strokecolor="#7030a0" strokeweight="3pt">
                        <v:stroke joinstyle="miter"/>
                        <v:textbox>
                          <w:txbxContent>
                            <w:p w14:paraId="39AAF3AE"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El </w:t>
                              </w:r>
                              <w:r w:rsidRPr="007B1434">
                                <w:rPr>
                                  <w:rFonts w:ascii="Lucida Sans Unicode" w:hAnsi="Lucida Sans Unicode" w:cs="Lucida Sans Unicode"/>
                                  <w:b/>
                                  <w:bCs/>
                                  <w:color w:val="000000"/>
                                  <w:sz w:val="14"/>
                                  <w:szCs w:val="14"/>
                                </w:rPr>
                                <w:t>OPL envía a la JLE</w:t>
                              </w:r>
                              <w:r w:rsidRPr="007B1434">
                                <w:rPr>
                                  <w:rFonts w:ascii="Lucida Sans Unicode" w:hAnsi="Lucida Sans Unicode" w:cs="Lucida Sans Unicode"/>
                                  <w:color w:val="000000"/>
                                  <w:sz w:val="14"/>
                                  <w:szCs w:val="14"/>
                                </w:rPr>
                                <w:t xml:space="preserve">, mediante oficio, la </w:t>
                              </w:r>
                              <w:r w:rsidRPr="007B1434">
                                <w:rPr>
                                  <w:rFonts w:ascii="Lucida Sans Unicode" w:hAnsi="Lucida Sans Unicode" w:cs="Lucida Sans Unicode"/>
                                  <w:b/>
                                  <w:bCs/>
                                  <w:color w:val="000000"/>
                                  <w:sz w:val="14"/>
                                  <w:szCs w:val="14"/>
                                </w:rPr>
                                <w:t>propuesta de material didáctico</w:t>
                              </w:r>
                              <w:r w:rsidRPr="007B1434">
                                <w:rPr>
                                  <w:rFonts w:ascii="Lucida Sans Unicode" w:hAnsi="Lucida Sans Unicode" w:cs="Lucida Sans Unicode"/>
                                  <w:color w:val="000000"/>
                                  <w:sz w:val="14"/>
                                  <w:szCs w:val="14"/>
                                </w:rPr>
                                <w:t xml:space="preserve"> en formato PDF</w:t>
                              </w:r>
                            </w:p>
                          </w:txbxContent>
                        </v:textbox>
                      </v:roundrect>
                      <v:roundrect id="Rectángulo: esquinas redondeadas 114" o:spid="_x0000_s1050" style="position:absolute;left:25765;top:15335;width:18497;height:627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KZwQAAANwAAAAPAAAAZHJzL2Rvd25yZXYueG1sRE9Na8JA&#10;EL0L/Q/LFHozG0OREl1FBGlvwVTwOmSn2bTZ2ZDZauyv7wqF3ubxPme9nXyvLjRKF9jAIstBETfB&#10;dtwaOL0f5i+gJCJb7AOTgRsJbDcPszWWNlz5SJc6tiqFsJRowMU4lFpL48ijZGEgTtxHGD3GBMdW&#10;2xGvKdz3usjzpfbYcWpwONDeUfNVf3sDB5HTsfj5fK1k11c3V+2lONfGPD1OuxWoSFP8F/+532ya&#10;v3iG+zPpAr35BQAA//8DAFBLAQItABQABgAIAAAAIQDb4fbL7gAAAIUBAAATAAAAAAAAAAAAAAAA&#10;AAAAAABbQ29udGVudF9UeXBlc10ueG1sUEsBAi0AFAAGAAgAAAAhAFr0LFu/AAAAFQEAAAsAAAAA&#10;AAAAAAAAAAAAHwEAAF9yZWxzLy5yZWxzUEsBAi0AFAAGAAgAAAAhAPc3IpnBAAAA3AAAAA8AAAAA&#10;AAAAAAAAAAAABwIAAGRycy9kb3ducmV2LnhtbFBLBQYAAAAAAwADALcAAAD1AgAAAAA=&#10;" filled="f" strokecolor="#7030a0" strokeweight="3pt">
                        <v:stroke joinstyle="miter"/>
                        <v:textbox>
                          <w:txbxContent>
                            <w:p w14:paraId="06406815" w14:textId="5D1A70C2"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La </w:t>
                              </w:r>
                              <w:r w:rsidR="00310131" w:rsidRPr="00310131">
                                <w:rPr>
                                  <w:rFonts w:ascii="Lucida Sans Unicode" w:hAnsi="Lucida Sans Unicode" w:cs="Lucida Sans Unicode"/>
                                  <w:bCs/>
                                  <w:sz w:val="12"/>
                                  <w:szCs w:val="12"/>
                                </w:rPr>
                                <w:t>Vocal de Capacitación Electoral y Educación Cívica Local del INE</w:t>
                              </w:r>
                              <w:r w:rsidR="00310131">
                                <w:rPr>
                                  <w:rFonts w:ascii="Lucida Sans Unicode" w:hAnsi="Lucida Sans Unicode" w:cs="Lucida Sans Unicode"/>
                                  <w:bCs/>
                                  <w:sz w:val="12"/>
                                  <w:szCs w:val="12"/>
                                </w:rPr>
                                <w:t>(</w:t>
                              </w:r>
                              <w:proofErr w:type="spellStart"/>
                              <w:r w:rsidRPr="007B1434">
                                <w:rPr>
                                  <w:rFonts w:ascii="Lucida Sans Unicode" w:hAnsi="Lucida Sans Unicode" w:cs="Lucida Sans Unicode"/>
                                  <w:b/>
                                  <w:bCs/>
                                  <w:color w:val="000000"/>
                                  <w:sz w:val="14"/>
                                  <w:szCs w:val="14"/>
                                </w:rPr>
                                <w:t>VCEyECL</w:t>
                              </w:r>
                              <w:proofErr w:type="spellEnd"/>
                              <w:r w:rsidR="00310131">
                                <w:rPr>
                                  <w:rFonts w:ascii="Lucida Sans Unicode" w:hAnsi="Lucida Sans Unicode" w:cs="Lucida Sans Unicode"/>
                                  <w:b/>
                                  <w:bCs/>
                                  <w:color w:val="000000"/>
                                  <w:sz w:val="14"/>
                                  <w:szCs w:val="14"/>
                                </w:rPr>
                                <w:t>)</w:t>
                              </w:r>
                              <w:r w:rsidRPr="007B1434">
                                <w:rPr>
                                  <w:rFonts w:ascii="Lucida Sans Unicode" w:hAnsi="Lucida Sans Unicode" w:cs="Lucida Sans Unicode"/>
                                  <w:b/>
                                  <w:bCs/>
                                  <w:color w:val="000000"/>
                                  <w:sz w:val="14"/>
                                  <w:szCs w:val="14"/>
                                </w:rPr>
                                <w:t xml:space="preserve"> </w:t>
                              </w:r>
                              <w:r w:rsidRPr="007B1434">
                                <w:rPr>
                                  <w:rFonts w:ascii="Lucida Sans Unicode" w:hAnsi="Lucida Sans Unicode" w:cs="Lucida Sans Unicode"/>
                                  <w:color w:val="000000"/>
                                  <w:sz w:val="14"/>
                                  <w:szCs w:val="14"/>
                                </w:rPr>
                                <w:t>revisa la propues</w:t>
                              </w:r>
                              <w:r>
                                <w:rPr>
                                  <w:rFonts w:ascii="Lucida Sans Unicode" w:hAnsi="Lucida Sans Unicode" w:cs="Lucida Sans Unicode"/>
                                  <w:color w:val="000000"/>
                                  <w:sz w:val="14"/>
                                  <w:szCs w:val="14"/>
                                </w:rPr>
                                <w:t>ta del OPL en máximo cinco días</w:t>
                              </w:r>
                            </w:p>
                          </w:txbxContent>
                        </v:textbox>
                      </v:roundrect>
                      <v:roundrect id="Rectángulo: esquinas redondeadas 115" o:spid="_x0000_s1051" style="position:absolute;left:3010;top:17881;width:16939;height:76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CwQAAANwAAAAPAAAAZHJzL2Rvd25yZXYueG1sRE9Na8JA&#10;EL0L/Q/LFHozGwOVEl1FBGlvwVTwOmSn2bTZ2ZDZauyv7wqF3ubxPme9nXyvLjRKF9jAIstBETfB&#10;dtwaOL0f5i+gJCJb7AOTgRsJbDcPszWWNlz5SJc6tiqFsJRowMU4lFpL48ijZGEgTtxHGD3GBMdW&#10;2xGvKdz3usjzpfbYcWpwONDeUfNVf3sDB5HTsfj5fK1k11c3V+2lONfGPD1OuxWoSFP8F/+532ya&#10;v3iG+zPpAr35BQAA//8DAFBLAQItABQABgAIAAAAIQDb4fbL7gAAAIUBAAATAAAAAAAAAAAAAAAA&#10;AAAAAABbQ29udGVudF9UeXBlc10ueG1sUEsBAi0AFAAGAAgAAAAhAFr0LFu/AAAAFQEAAAsAAAAA&#10;AAAAAAAAAAAAHwEAAF9yZWxzLy5yZWxzUEsBAi0AFAAGAAgAAAAhAJh7hwLBAAAA3AAAAA8AAAAA&#10;AAAAAAAAAAAABwIAAGRycy9kb3ducmV2LnhtbFBLBQYAAAAAAwADALcAAAD1AgAAAAA=&#10;" filled="f" strokecolor="#7030a0" strokeweight="3pt">
                        <v:stroke joinstyle="miter"/>
                        <v:textbox>
                          <w:txbxContent>
                            <w:p w14:paraId="5928860C" w14:textId="519E564B" w:rsidR="003D6202" w:rsidRPr="00287FE9" w:rsidRDefault="003D6202" w:rsidP="00BD02A8">
                              <w:pPr>
                                <w:jc w:val="center"/>
                                <w:rPr>
                                  <w:rFonts w:asciiTheme="majorHAnsi" w:hAnsiTheme="majorHAnsi" w:cstheme="majorHAnsi"/>
                                  <w:color w:val="000000"/>
                                  <w:sz w:val="16"/>
                                  <w:szCs w:val="16"/>
                                </w:rPr>
                              </w:pPr>
                              <w:r>
                                <w:rPr>
                                  <w:rFonts w:ascii="Lucida Sans Unicode" w:hAnsi="Lucida Sans Unicode" w:cs="Lucida Sans Unicode"/>
                                  <w:color w:val="000000"/>
                                  <w:sz w:val="14"/>
                                  <w:szCs w:val="14"/>
                                </w:rPr>
                                <w:t xml:space="preserve">El Vocal Ejecutivo Local del INE </w:t>
                              </w:r>
                              <w:r w:rsidRPr="007B1434">
                                <w:rPr>
                                  <w:rFonts w:ascii="Lucida Sans Unicode" w:hAnsi="Lucida Sans Unicode" w:cs="Lucida Sans Unicode"/>
                                  <w:b/>
                                  <w:bCs/>
                                  <w:color w:val="000000"/>
                                  <w:sz w:val="14"/>
                                  <w:szCs w:val="14"/>
                                </w:rPr>
                                <w:t>envía</w:t>
                              </w:r>
                              <w:r w:rsidRPr="007B1434">
                                <w:rPr>
                                  <w:rFonts w:ascii="Lucida Sans Unicode" w:hAnsi="Lucida Sans Unicode" w:cs="Lucida Sans Unicode"/>
                                  <w:color w:val="000000"/>
                                  <w:sz w:val="14"/>
                                  <w:szCs w:val="14"/>
                                </w:rPr>
                                <w:t xml:space="preserve"> un cuadro de observaciones mediante oficio al </w:t>
                              </w:r>
                              <w:r w:rsidRPr="007B1434">
                                <w:rPr>
                                  <w:rFonts w:ascii="Lucida Sans Unicode" w:hAnsi="Lucida Sans Unicode" w:cs="Lucida Sans Unicode"/>
                                  <w:b/>
                                  <w:bCs/>
                                  <w:color w:val="000000"/>
                                  <w:sz w:val="14"/>
                                  <w:szCs w:val="14"/>
                                </w:rPr>
                                <w:t>OPL</w:t>
                              </w:r>
                              <w:r w:rsidRPr="007B1434">
                                <w:rPr>
                                  <w:rFonts w:ascii="Lucida Sans Unicode" w:hAnsi="Lucida Sans Unicode" w:cs="Lucida Sans Unicode"/>
                                  <w:color w:val="000000"/>
                                  <w:sz w:val="14"/>
                                  <w:szCs w:val="14"/>
                                </w:rPr>
                                <w:t>, marcando copia a la DECEyEC y a la UTVOPL</w:t>
                              </w:r>
                            </w:p>
                          </w:txbxContent>
                        </v:textbox>
                      </v:roundrect>
                      <v:roundrect id="Rectángulo: esquinas redondeadas 116" o:spid="_x0000_s1052" style="position:absolute;left:47627;top:16015;width:22502;height:108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5pfwQAAANwAAAAPAAAAZHJzL2Rvd25yZXYueG1sRE/JasMw&#10;EL0X+g9iCr01snswwY1sTELa3oKT9D61pl5ijYykJs7fV4VAbvN466zK2YziTM73lhWkiwQEcWN1&#10;z62C42H7sgThA7LG0TIpuJKHsnh8WGGu7YVrOu9DK2II+xwVdCFMuZS+6cigX9iJOHI/1hkMEbpW&#10;aoeXGG5G+ZokmTTYc2zocKJ1R81p/2sUfNV6Whqeh4/Tzh226ffwjtVGqeenuXoDEWgOd/HN/anj&#10;/DSD/2fiBbL4AwAA//8DAFBLAQItABQABgAIAAAAIQDb4fbL7gAAAIUBAAATAAAAAAAAAAAAAAAA&#10;AAAAAABbQ29udGVudF9UeXBlc10ueG1sUEsBAi0AFAAGAAgAAAAhAFr0LFu/AAAAFQEAAAsAAAAA&#10;AAAAAAAAAAAAHwEAAF9yZWxzLy5yZWxzUEsBAi0AFAAGAAgAAAAhAPCbml/BAAAA3AAAAA8AAAAA&#10;AAAAAAAAAAAABwIAAGRycy9kb3ducmV2LnhtbFBLBQYAAAAAAwADALcAAAD1AgAAAAA=&#10;" filled="f" strokecolor="#7030a0" strokeweight="3pt">
                        <v:stroke joinstyle="miter"/>
                        <v:textbox>
                          <w:txbxContent>
                            <w:p w14:paraId="01E0F92B" w14:textId="436684A6" w:rsidR="003D6202" w:rsidRPr="00310131"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La </w:t>
                              </w:r>
                              <w:proofErr w:type="spellStart"/>
                              <w:r w:rsidRPr="007B1434">
                                <w:rPr>
                                  <w:rFonts w:ascii="Lucida Sans Unicode" w:hAnsi="Lucida Sans Unicode" w:cs="Lucida Sans Unicode"/>
                                  <w:b/>
                                  <w:bCs/>
                                  <w:color w:val="000000"/>
                                  <w:sz w:val="14"/>
                                  <w:szCs w:val="14"/>
                                </w:rPr>
                                <w:t>VCEyECL</w:t>
                              </w:r>
                              <w:proofErr w:type="spellEnd"/>
                              <w:r w:rsidRPr="007B1434">
                                <w:rPr>
                                  <w:rFonts w:ascii="Lucida Sans Unicode" w:hAnsi="Lucida Sans Unicode" w:cs="Lucida Sans Unicode"/>
                                  <w:color w:val="000000"/>
                                  <w:sz w:val="14"/>
                                  <w:szCs w:val="14"/>
                                </w:rPr>
                                <w:t xml:space="preserve"> envía, </w:t>
                              </w:r>
                              <w:r w:rsidRPr="00310131">
                                <w:rPr>
                                  <w:rFonts w:ascii="Lucida Sans Unicode" w:hAnsi="Lucida Sans Unicode" w:cs="Lucida Sans Unicode"/>
                                  <w:color w:val="000000"/>
                                  <w:sz w:val="14"/>
                                  <w:szCs w:val="14"/>
                                </w:rPr>
                                <w:t xml:space="preserve">mediante oficio a la </w:t>
                              </w:r>
                              <w:r w:rsidRPr="00310131">
                                <w:rPr>
                                  <w:rFonts w:ascii="Lucida Sans Unicode" w:hAnsi="Lucida Sans Unicode" w:cs="Lucida Sans Unicode"/>
                                  <w:b/>
                                  <w:bCs/>
                                  <w:color w:val="000000"/>
                                  <w:sz w:val="14"/>
                                  <w:szCs w:val="14"/>
                                </w:rPr>
                                <w:t>DECEyEC</w:t>
                              </w:r>
                              <w:r w:rsidRPr="00310131">
                                <w:rPr>
                                  <w:rFonts w:ascii="Lucida Sans Unicode" w:hAnsi="Lucida Sans Unicode" w:cs="Lucida Sans Unicode"/>
                                  <w:color w:val="000000"/>
                                  <w:sz w:val="14"/>
                                  <w:szCs w:val="14"/>
                                </w:rPr>
                                <w:t xml:space="preserve">, el material para su revisión y, en su caso, </w:t>
                              </w:r>
                              <w:r w:rsidRPr="00310131">
                                <w:rPr>
                                  <w:rFonts w:ascii="Lucida Sans Unicode" w:hAnsi="Lucida Sans Unicode" w:cs="Lucida Sans Unicode"/>
                                  <w:b/>
                                  <w:bCs/>
                                  <w:color w:val="000000"/>
                                  <w:sz w:val="14"/>
                                  <w:szCs w:val="14"/>
                                </w:rPr>
                                <w:t>“Visto Bueno”.</w:t>
                              </w:r>
                              <w:r w:rsidRPr="00310131">
                                <w:rPr>
                                  <w:rFonts w:ascii="Lucida Sans Unicode" w:hAnsi="Lucida Sans Unicode" w:cs="Lucida Sans Unicode"/>
                                  <w:color w:val="000000"/>
                                  <w:sz w:val="14"/>
                                  <w:szCs w:val="14"/>
                                </w:rPr>
                                <w:t xml:space="preserve"> Marca copia a la </w:t>
                              </w:r>
                              <w:r w:rsidR="00310131" w:rsidRPr="00310131">
                                <w:rPr>
                                  <w:rFonts w:ascii="Lucida Sans Unicode" w:hAnsi="Lucida Sans Unicode" w:cs="Lucida Sans Unicode"/>
                                  <w:bCs/>
                                  <w:sz w:val="14"/>
                                  <w:szCs w:val="14"/>
                                </w:rPr>
                                <w:t>Unidad Técnica de Vinculación con los Organismos Públicos Locales (</w:t>
                              </w:r>
                              <w:r w:rsidRPr="00310131">
                                <w:rPr>
                                  <w:rFonts w:ascii="Lucida Sans Unicode" w:hAnsi="Lucida Sans Unicode" w:cs="Lucida Sans Unicode"/>
                                  <w:b/>
                                  <w:color w:val="000000"/>
                                  <w:sz w:val="14"/>
                                  <w:szCs w:val="14"/>
                                </w:rPr>
                                <w:t>UTVOPL</w:t>
                              </w:r>
                              <w:r w:rsidR="00310131" w:rsidRPr="00310131">
                                <w:rPr>
                                  <w:rFonts w:ascii="Lucida Sans Unicode" w:hAnsi="Lucida Sans Unicode" w:cs="Lucida Sans Unicode"/>
                                  <w:b/>
                                  <w:color w:val="000000"/>
                                  <w:sz w:val="14"/>
                                  <w:szCs w:val="14"/>
                                </w:rPr>
                                <w:t>)</w:t>
                              </w:r>
                            </w:p>
                          </w:txbxContent>
                        </v:textbox>
                      </v:roundrect>
                      <v:shape id="Conector recto de flecha 117" o:spid="_x0000_s1053" type="#_x0000_t32" style="position:absolute;left:33788;top:13480;width:165;height:17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iD+xAAAANwAAAAPAAAAZHJzL2Rvd25yZXYueG1sRE9La8JA&#10;EL4X+h+WKfTWbPSgEl1FLD4QPRgfeJxmp0lodjZmtxr/vSsUepuP7zmjSWsqcaXGlZYVdKIYBHFm&#10;dcm5gsN+/jEA4TyyxsoyKbiTg8n49WWEibY33tE19bkIIewSVFB4XydSuqwggy6yNXHgvm1j0AfY&#10;5FI3eAvhppLdOO5JgyWHhgJrmhWU/aS/RsE2XZ4368/e4IvW91XcX1xOR3dR6v2tnQ5BeGr9v/jP&#10;vdJhfqcPz2fCBXL8AAAA//8DAFBLAQItABQABgAIAAAAIQDb4fbL7gAAAIUBAAATAAAAAAAAAAAA&#10;AAAAAAAAAABbQ29udGVudF9UeXBlc10ueG1sUEsBAi0AFAAGAAgAAAAhAFr0LFu/AAAAFQEAAAsA&#10;AAAAAAAAAAAAAAAAHwEAAF9yZWxzLy5yZWxzUEsBAi0AFAAGAAgAAAAhAOKmIP7EAAAA3AAAAA8A&#10;AAAAAAAAAAAAAAAABwIAAGRycy9kb3ducmV2LnhtbFBLBQYAAAAAAwADALcAAAD4AgAAAAA=&#10;" strokecolor="#7030a0" strokeweight="1.5pt">
                        <v:stroke endarrow="block" joinstyle="miter"/>
                      </v:shape>
                      <v:line id="Conector recto 118" o:spid="_x0000_s1054" style="position:absolute;visibility:visible;mso-wrap-style:square" from="43078,25210" to="47627,25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qRxgAAANwAAAAPAAAAZHJzL2Rvd25yZXYueG1sRI9BawJB&#10;DIXvgv9hiNCL6KxSpK6OIoVCDy2i7aHewk7cXdzJbGemuvXXm4PgLeG9vPdlue5co84UYu3ZwGSc&#10;gSIuvK25NPD99TZ6ARUTssXGMxn4pwjrVb+3xNz6C+/ovE+lkhCOORqoUmpzrWNRkcM49i2xaEcf&#10;HCZZQ6ltwIuEu0ZPs2ymHdYsDRW29FpRcdr/OQN2a9vf03XuPrLPw9Buw3O5m/4Y8zToNgtQibr0&#10;MN+v363gT4RWnpEJ9OoGAAD//wMAUEsBAi0AFAAGAAgAAAAhANvh9svuAAAAhQEAABMAAAAAAAAA&#10;AAAAAAAAAAAAAFtDb250ZW50X1R5cGVzXS54bWxQSwECLQAUAAYACAAAACEAWvQsW78AAAAVAQAA&#10;CwAAAAAAAAAAAAAAAAAfAQAAX3JlbHMvLnJlbHNQSwECLQAUAAYACAAAACEAF6b6kcYAAADcAAAA&#10;DwAAAAAAAAAAAAAAAAAHAgAAZHJzL2Rvd25yZXYueG1sUEsFBgAAAAADAAMAtwAAAPoCAAAAAA==&#10;" strokecolor="#7030a0" strokeweight="1.5pt">
                        <v:stroke endarrow="block" joinstyle="miter"/>
                      </v:line>
                      <v:line id="Conector recto 119" o:spid="_x0000_s1055" style="position:absolute;flip:x;visibility:visible;mso-wrap-style:square" from="19712,24802" to="27873,2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IzkwQAAANwAAAAPAAAAZHJzL2Rvd25yZXYueG1sRE9Li8Iw&#10;EL4L/ocwC3vTVBHRrmlZFEFYBF8Xb0Mz21abSWnS2v33G0HwNh/fc1ZpbyrRUeNKywom4wgEcWZ1&#10;ybmCy3k7WoBwHlljZZkU/JGDNBkOVhhr++AjdSefixDCLkYFhfd1LKXLCjLoxrYmDtyvbQz6AJtc&#10;6gYfIdxUchpFc2mw5NBQYE3rgrL7qTUKNrPzj79Seyvz7ebQ8brV0Z6U+vzov79AeOr9W/xy73SY&#10;P1nC85lwgUz+AQAA//8DAFBLAQItABQABgAIAAAAIQDb4fbL7gAAAIUBAAATAAAAAAAAAAAAAAAA&#10;AAAAAABbQ29udGVudF9UeXBlc10ueG1sUEsBAi0AFAAGAAgAAAAhAFr0LFu/AAAAFQEAAAsAAAAA&#10;AAAAAAAAAAAAHwEAAF9yZWxzLy5yZWxzUEsBAi0AFAAGAAgAAAAhAOawjOTBAAAA3AAAAA8AAAAA&#10;AAAAAAAAAAAABwIAAGRycy9kb3ducmV2LnhtbFBLBQYAAAAAAwADALcAAAD1AgAAAAA=&#10;" strokecolor="#7030a0" strokeweight="1.5pt">
                        <v:stroke endarrow="block" joinstyle="miter"/>
                      </v:line>
                      <v:shape id="Conector recto de flecha 120" o:spid="_x0000_s1056" type="#_x0000_t32" style="position:absolute;left:56037;top:26847;width:2840;height:12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3I3xwAAANwAAAAPAAAAZHJzL2Rvd25yZXYueG1sRI9Bb8Iw&#10;DIXvk/gPkZF2G+k4AOoIaBqCIcQOdAPt6DVeW9E4pQlQ/j0+TNrN1nt+7/N03rlaXagNlWcDz4ME&#10;FHHubcWFga/P5dMEVIjIFmvPZOBGAeaz3sMUU+uvvKNLFgslIRxSNFDG2KRah7wkh2HgG2LRfn3r&#10;MMraFtq2eJVwV+thkoy0w4qlocSG3krKj9nZGfjI3r+3m8Vo8kOb2zoZr06HfTgZ89jvXl9AReri&#10;v/nvem0Ffyj48oxMoGd3AAAA//8DAFBLAQItABQABgAIAAAAIQDb4fbL7gAAAIUBAAATAAAAAAAA&#10;AAAAAAAAAAAAAABbQ29udGVudF9UeXBlc10ueG1sUEsBAi0AFAAGAAgAAAAhAFr0LFu/AAAAFQEA&#10;AAsAAAAAAAAAAAAAAAAAHwEAAF9yZWxzLy5yZWxzUEsBAi0AFAAGAAgAAAAhAKMjcjfHAAAA3AAA&#10;AA8AAAAAAAAAAAAAAAAABwIAAGRycy9kb3ducmV2LnhtbFBLBQYAAAAAAwADALcAAAD7AgAAAAA=&#10;" strokecolor="#7030a0" strokeweight="1.5pt">
                        <v:stroke endarrow="block" joinstyle="miter"/>
                      </v:shape>
                      <v:shape id="Conector recto de flecha 121" o:spid="_x0000_s1057" type="#_x0000_t32" style="position:absolute;left:11228;top:25489;width:0;height:2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fQ4wAAAANwAAAAPAAAAZHJzL2Rvd25yZXYueG1sRE/NisIw&#10;EL4v+A5hBG9rWg8iXWMRQSx7EHR9gCGZbavNpDSxP2+/EYS9zcf3O9t8tI3oqfO1YwXpMgFBrJ2p&#10;uVRw+zl+bkD4gGywcUwKJvKQ72YfW8yMG/hC/TWUIoawz1BBFUKbSel1RRb90rXEkft1ncUQYVdK&#10;0+EQw20jV0mylhZrjg0VtnSoSD+uT6tg01/0d6qL9nx3w+1cn6Z74ialFvNx/wUi0Bj+xW93YeL8&#10;VQqvZ+IFcvcHAAD//wMAUEsBAi0AFAAGAAgAAAAhANvh9svuAAAAhQEAABMAAAAAAAAAAAAAAAAA&#10;AAAAAFtDb250ZW50X1R5cGVzXS54bWxQSwECLQAUAAYACAAAACEAWvQsW78AAAAVAQAACwAAAAAA&#10;AAAAAAAAAAAfAQAAX3JlbHMvLnJlbHNQSwECLQAUAAYACAAAACEA7tX0OMAAAADcAAAADwAAAAAA&#10;AAAAAAAAAAAHAgAAZHJzL2Rvd25yZXYueG1sUEsFBgAAAAADAAMAtwAAAPQCAAAAAA==&#10;" strokecolor="#7030a0" strokeweight="1.5pt">
                        <v:stroke endarrow="block" joinstyle="miter"/>
                      </v:shape>
                      <v:shape id="Conector: angular 122" o:spid="_x0000_s1058" type="#_x0000_t34" style="position:absolute;left:2150;top:10600;width:22284;height:44439;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XwwAAANwAAAAPAAAAZHJzL2Rvd25yZXYueG1sRE9Na8JA&#10;EL0X+h+WEXqrGyOEEl0liIFCodLoweOQHZNodjbNbmL677tCobd5vM9ZbyfTipF611hWsJhHIIhL&#10;qxuuFJyO+esbCOeRNbaWScEPOdhunp/WmGp75y8aC1+JEMIuRQW1910qpStrMujmtiMO3MX2Bn2A&#10;fSV1j/cQbloZR1EiDTYcGmrsaFdTeSsGoyDbXz8O58Yv8+Vnycl3POTZnpR6mU3ZCoSnyf+L/9zv&#10;OsyPY3g8Ey6Qm18AAAD//wMAUEsBAi0AFAAGAAgAAAAhANvh9svuAAAAhQEAABMAAAAAAAAAAAAA&#10;AAAAAAAAAFtDb250ZW50X1R5cGVzXS54bWxQSwECLQAUAAYACAAAACEAWvQsW78AAAAVAQAACwAA&#10;AAAAAAAAAAAAAAAfAQAAX3JlbHMvLnJlbHNQSwECLQAUAAYACAAAACEAS/ww18MAAADcAAAADwAA&#10;AAAAAAAAAAAAAAAHAgAAZHJzL2Rvd25yZXYueG1sUEsFBgAAAAADAAMAtwAAAPcCAAAAAA==&#10;" adj="-2182" strokecolor="#7030a0" strokeweight="1.5pt">
                        <v:stroke endarrow="block"/>
                      </v:shape>
                      <v:shape id="Cuadro de texto 19" o:spid="_x0000_s1059" type="#_x0000_t202" style="position:absolute;left:18146;top:-313;width:3027;height:3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B14wQAAANwAAAAPAAAAZHJzL2Rvd25yZXYueG1sRE9Na8JA&#10;EL0L/Q/LFHozu0YQSV1FFKmHGki09yE7JsHsbMhuNf333ULB2zze56w2o+3EnQbfOtYwSxQI4sqZ&#10;lmsNl/NhugThA7LBzjFp+CEPm/XLZIWZcQ8u6F6GWsQQ9hlqaELoMyl91ZBFn7ieOHJXN1gMEQ61&#10;NAM+YrjtZKrUQlpsOTY02NOuoepWflsN/ef2djXFh1T5SaUqD1/Vvu60fnsdt+8gAo3hKf53H02c&#10;n87h75l4gVz/AgAA//8DAFBLAQItABQABgAIAAAAIQDb4fbL7gAAAIUBAAATAAAAAAAAAAAAAAAA&#10;AAAAAABbQ29udGVudF9UeXBlc10ueG1sUEsBAi0AFAAGAAgAAAAhAFr0LFu/AAAAFQEAAAsAAAAA&#10;AAAAAAAAAAAAHwEAAF9yZWxzLy5yZWxzUEsBAi0AFAAGAAgAAAAhAPwgHXjBAAAA3AAAAA8AAAAA&#10;AAAAAAAAAAAABwIAAGRycy9kb3ducmV2LnhtbFBLBQYAAAAAAwADALcAAAD1AgAAAAA=&#10;" fillcolor="window" strokecolor="#7030a0" strokeweight="1.5pt">
                        <v:textbox>
                          <w:txbxContent>
                            <w:p w14:paraId="21B95138"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1</w:t>
                              </w:r>
                            </w:p>
                          </w:txbxContent>
                        </v:textbox>
                      </v:shape>
                      <v:shape id="Cuadro de texto 21" o:spid="_x0000_s1060" type="#_x0000_t202" style="position:absolute;left:21509;top:9220;width:3027;height:2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YUMwQAAANwAAAAPAAAAZHJzL2Rvd25yZXYueG1sRE9Na8JA&#10;EL0L/Q/LFHozuwYRSV1FFKmHGki09yE7JsHsbMhuNf333ULB2zze56w2o+3EnQbfOtYwSxQI4sqZ&#10;lmsNl/NhugThA7LBzjFp+CEPm/XLZIWZcQ8u6F6GWsQQ9hlqaELoMyl91ZBFn7ieOHJXN1gMEQ61&#10;NAM+YrjtZKrUQlpsOTY02NOuoepWflsN/ef2djXFh1T5SaUqD1/Vvu60fnsdt+8gAo3hKf53H02c&#10;n87h75l4gVz/AgAA//8DAFBLAQItABQABgAIAAAAIQDb4fbL7gAAAIUBAAATAAAAAAAAAAAAAAAA&#10;AAAAAABbQ29udGVudF9UeXBlc10ueG1sUEsBAi0AFAAGAAgAAAAhAFr0LFu/AAAAFQEAAAsAAAAA&#10;AAAAAAAAAAAAHwEAAF9yZWxzLy5yZWxzUEsBAi0AFAAGAAgAAAAhAHPJhQzBAAAA3AAAAA8AAAAA&#10;AAAAAAAAAAAABwIAAGRycy9kb3ducmV2LnhtbFBLBQYAAAAAAwADALcAAAD1AgAAAAA=&#10;" fillcolor="window" strokecolor="#7030a0" strokeweight="1.5pt">
                        <v:textbox>
                          <w:txbxContent>
                            <w:p w14:paraId="50367F4F"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2</w:t>
                              </w:r>
                            </w:p>
                          </w:txbxContent>
                        </v:textbox>
                      </v:shape>
                      <v:shape id="Cuadro de texto 23" o:spid="_x0000_s1061" type="#_x0000_t202" style="position:absolute;left:44736;top:17881;width:3927;height:266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l/9wwAAANwAAAAPAAAAZHJzL2Rvd25yZXYueG1sRE9LawIx&#10;EL4X/A9hhN5qtouWshrFBy2FnqqleBw342bpZrIkcd39940g9DYf33MWq942oiMfascKnicZCOLS&#10;6ZorBd+Ht6dXECEia2wck4KBAqyWo4cFFtpd+Yu6faxECuFQoAITY1tIGUpDFsPEtcSJOztvMSbo&#10;K6k9XlO4bWSeZS/SYs2pwWBLW0Pl7/5iFUyb6XD4GXaf62PnZ/l7MMOp3Cj1OO7XcxCR+vgvvrs/&#10;dJqfz+D2TLpALv8AAAD//wMAUEsBAi0AFAAGAAgAAAAhANvh9svuAAAAhQEAABMAAAAAAAAAAAAA&#10;AAAAAAAAAFtDb250ZW50X1R5cGVzXS54bWxQSwECLQAUAAYACAAAACEAWvQsW78AAAAVAQAACwAA&#10;AAAAAAAAAAAAAAAfAQAAX3JlbHMvLnJlbHNQSwECLQAUAAYACAAAACEAKdJf/cMAAADcAAAADwAA&#10;AAAAAAAAAAAAAAAHAgAAZHJzL2Rvd25yZXYueG1sUEsFBgAAAAADAAMAtwAAAPcCAAAAAA==&#10;" fillcolor="window" strokecolor="#7030a0" strokeweight="1.5pt">
                        <v:textbox>
                          <w:txbxContent>
                            <w:p w14:paraId="17D123C3" w14:textId="77777777" w:rsidR="003D6202" w:rsidRPr="00287FE9" w:rsidRDefault="003D6202" w:rsidP="00BD02A8">
                              <w:pPr>
                                <w:rPr>
                                  <w:rFonts w:asciiTheme="majorHAnsi" w:hAnsiTheme="majorHAnsi" w:cstheme="majorHAnsi"/>
                                  <w:b/>
                                  <w:bCs/>
                                  <w:color w:val="660033"/>
                                </w:rPr>
                              </w:pPr>
                              <w:r w:rsidRPr="00287FE9">
                                <w:rPr>
                                  <w:rFonts w:asciiTheme="majorHAnsi" w:hAnsiTheme="majorHAnsi" w:cstheme="majorHAnsi"/>
                                  <w:b/>
                                  <w:bCs/>
                                  <w:color w:val="660033"/>
                                </w:rPr>
                                <w:t>3.2</w:t>
                              </w:r>
                            </w:p>
                          </w:txbxContent>
                        </v:textbox>
                      </v:shape>
                      <v:shape id="Cuadro de texto 24" o:spid="_x0000_s1062" type="#_x0000_t202" style="position:absolute;left:456;top:17007;width:3927;height:30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77gwAAAANwAAAAPAAAAZHJzL2Rvd25yZXYueG1sRE9Ni8Iw&#10;EL0v+B/CCHtbE3uQpTYtoogeVNBd70MztsVmUpqo3X9vFgRv83ifkxWDbcWdet841jCdKBDEpTMN&#10;Vxp+f9Zf3yB8QDbYOiYNf+ShyEcfGabGPfhI91OoRAxhn6KGOoQuldKXNVn0E9cRR+7ieoshwr6S&#10;psdHDLetTJSaSYsNx4YaO1rWVF5PN6uh2y2uF3PcSHXYq0QdwrlcVa3Wn+NhMQcRaAhv8cu9NXF+&#10;MoP/Z+IFMn8CAAD//wMAUEsBAi0AFAAGAAgAAAAhANvh9svuAAAAhQEAABMAAAAAAAAAAAAAAAAA&#10;AAAAAFtDb250ZW50X1R5cGVzXS54bWxQSwECLQAUAAYACAAAACEAWvQsW78AAAAVAQAACwAAAAAA&#10;AAAAAAAAAAAfAQAAX3JlbHMvLnJlbHNQSwECLQAUAAYACAAAACEA7Fe+4MAAAADcAAAADwAAAAAA&#10;AAAAAAAAAAAHAgAAZHJzL2Rvd25yZXYueG1sUEsFBgAAAAADAAMAtwAAAPQCAAAAAA==&#10;" fillcolor="window" strokecolor="#7030a0" strokeweight="1.5pt">
                        <v:textbox>
                          <w:txbxContent>
                            <w:p w14:paraId="68B2143E" w14:textId="77777777" w:rsidR="003D6202" w:rsidRPr="00287FE9" w:rsidRDefault="003D6202" w:rsidP="00BD02A8">
                              <w:pPr>
                                <w:rPr>
                                  <w:rFonts w:asciiTheme="majorHAnsi" w:hAnsiTheme="majorHAnsi" w:cstheme="majorHAnsi"/>
                                  <w:b/>
                                  <w:bCs/>
                                  <w:color w:val="660033"/>
                                </w:rPr>
                              </w:pPr>
                              <w:r w:rsidRPr="00287FE9">
                                <w:rPr>
                                  <w:rFonts w:asciiTheme="majorHAnsi" w:hAnsiTheme="majorHAnsi" w:cstheme="majorHAnsi"/>
                                  <w:b/>
                                  <w:bCs/>
                                  <w:color w:val="660033"/>
                                </w:rPr>
                                <w:t>3.1</w:t>
                              </w:r>
                            </w:p>
                          </w:txbxContent>
                        </v:textbox>
                      </v:shape>
                      <v:shape id="Cuadro de texto 4" o:spid="_x0000_s1063" type="#_x0000_t202" style="position:absolute;left:22338;top:15615;width:3027;height:30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xt7wQAAANwAAAAPAAAAZHJzL2Rvd25yZXYueG1sRE9Na8JA&#10;EL0L/Q/LFHozu+agkrqKKFIPNZBo70N2TILZ2ZDdavrvu4WCt3m8z1ltRtuJOw2+daxhligQxJUz&#10;LdcaLufDdAnCB2SDnWPS8EMeNuuXyQoz4x5c0L0MtYgh7DPU0ITQZ1L6qiGLPnE9ceSubrAYIhxq&#10;aQZ8xHDbyVSpubTYcmxosKddQ9Wt/LYa+s/t7WqKD6nyk0pVHr6qfd1p/fY6bt9BBBrDU/zvPpo4&#10;P13A3zPxArn+BQAA//8DAFBLAQItABQABgAIAAAAIQDb4fbL7gAAAIUBAAATAAAAAAAAAAAAAAAA&#10;AAAAAABbQ29udGVudF9UeXBlc10ueG1sUEsBAi0AFAAGAAgAAAAhAFr0LFu/AAAAFQEAAAsAAAAA&#10;AAAAAAAAAAAAHwEAAF9yZWxzLy5yZWxzUEsBAi0AFAAGAAgAAAAhAIMbG3vBAAAA3AAAAA8AAAAA&#10;AAAAAAAAAAAABwIAAGRycy9kb3ducmV2LnhtbFBLBQYAAAAAAwADALcAAAD1AgAAAAA=&#10;" fillcolor="window" strokecolor="#7030a0" strokeweight="1.5pt">
                        <v:textbox>
                          <w:txbxContent>
                            <w:p w14:paraId="586BF768"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3</w:t>
                              </w:r>
                            </w:p>
                          </w:txbxContent>
                        </v:textbox>
                      </v:shape>
                      <v:shape id="Conector recto de flecha 128" o:spid="_x0000_s1064" type="#_x0000_t32" style="position:absolute;left:36226;top:6484;width:2;height:1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2lwwAAANwAAAAPAAAAZHJzL2Rvd25yZXYueG1sRI/NigJB&#10;DITvwr5DkwVv2qOHRUZbEWFZ8SD48wChOzsz7nR6mG7n5+03B8FbQlWqvmx2g69VR22sAhtYzDNQ&#10;xDa4igsD99v3bAUqJmSHdWAyMFKE3fZjssHchZ4v1F1ToSSEY44GypSaXOtoS/IY56EhFu03tB6T&#10;rG2hXYu9hPtaL7PsS3usWBpKbOhQkv27Pr2BVXexp4U9NudH6O/n6md8ZGE0Zvo57NegEg3pbX5d&#10;H53gL4VWnpEJ9PYfAAD//wMAUEsBAi0AFAAGAAgAAAAhANvh9svuAAAAhQEAABMAAAAAAAAAAAAA&#10;AAAAAAAAAFtDb250ZW50X1R5cGVzXS54bWxQSwECLQAUAAYACAAAACEAWvQsW78AAAAVAQAACwAA&#10;AAAAAAAAAAAAAAAfAQAAX3JlbHMvLnJlbHNQSwECLQAUAAYACAAAACEAf+9dpcMAAADcAAAADwAA&#10;AAAAAAAAAAAAAAAHAgAAZHJzL2Rvd25yZXYueG1sUEsFBgAAAAADAAMAtwAAAPcCAAAAAA==&#10;" strokecolor="#7030a0" strokeweight="1.5pt">
                        <v:stroke endarrow="block" joinstyle="miter"/>
                      </v:shape>
                    </v:group>
                  </v:group>
                  <v:roundrect id="Rectángulo: esquinas redondeadas 55" o:spid="_x0000_s1065" style="position:absolute;left:-1910;top:68614;width:37494;height:63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SQvwAAANwAAAAPAAAAZHJzL2Rvd25yZXYueG1sRE/LqsIw&#10;EN0L/kMYwZ2muhCtRhHFx+7iaz82Y1ttJiWJWv/+5sIFd3M4z5ktGlOJFzlfWlYw6CcgiDOrS84V&#10;nE+b3hiED8gaK8uk4EMeFvN2a4aptm8+0OsYchFD2KeooAihTqX0WUEGfd/WxJG7WWcwROhyqR2+&#10;Y7ip5DBJRtJgybGhwJpWBWWP49MouBx0PTbc3HePH3faDK73LS7XSnU7zXIKIlATvuJ/917H+cMJ&#10;/D0TL5DzXwAAAP//AwBQSwECLQAUAAYACAAAACEA2+H2y+4AAACFAQAAEwAAAAAAAAAAAAAAAAAA&#10;AAAAW0NvbnRlbnRfVHlwZXNdLnhtbFBLAQItABQABgAIAAAAIQBa9CxbvwAAABUBAAALAAAAAAAA&#10;AAAAAAAAAB8BAABfcmVscy8ucmVsc1BLAQItABQABgAIAAAAIQBPaMSQvwAAANwAAAAPAAAAAAAA&#10;AAAAAAAAAAcCAABkcnMvZG93bnJldi54bWxQSwUGAAAAAAMAAwC3AAAA8wIAAAAA&#10;" filled="f" strokecolor="#7030a0" strokeweight="3pt">
                    <v:stroke joinstyle="miter"/>
                    <v:textbox>
                      <w:txbxContent>
                        <w:p w14:paraId="1A772BE4"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De la versión final que se envíe a imprenta, se </w:t>
                          </w:r>
                          <w:r w:rsidRPr="007B1434">
                            <w:rPr>
                              <w:rFonts w:ascii="Lucida Sans Unicode" w:hAnsi="Lucida Sans Unicode" w:cs="Lucida Sans Unicode"/>
                              <w:b/>
                              <w:bCs/>
                              <w:color w:val="000000"/>
                              <w:sz w:val="14"/>
                              <w:szCs w:val="14"/>
                            </w:rPr>
                            <w:t>remitirá el archivo en PDF</w:t>
                          </w:r>
                          <w:r w:rsidRPr="007B1434">
                            <w:rPr>
                              <w:rFonts w:ascii="Lucida Sans Unicode" w:hAnsi="Lucida Sans Unicode" w:cs="Lucida Sans Unicode"/>
                              <w:color w:val="000000"/>
                              <w:sz w:val="14"/>
                              <w:szCs w:val="14"/>
                            </w:rPr>
                            <w:t xml:space="preserve"> a la </w:t>
                          </w:r>
                          <w:r w:rsidRPr="007B1434">
                            <w:rPr>
                              <w:rFonts w:ascii="Lucida Sans Unicode" w:hAnsi="Lucida Sans Unicode" w:cs="Lucida Sans Unicode"/>
                              <w:b/>
                              <w:bCs/>
                              <w:color w:val="000000"/>
                              <w:sz w:val="14"/>
                              <w:szCs w:val="14"/>
                            </w:rPr>
                            <w:t>JLE</w:t>
                          </w:r>
                          <w:r w:rsidRPr="007B1434">
                            <w:rPr>
                              <w:rFonts w:ascii="Lucida Sans Unicode" w:hAnsi="Lucida Sans Unicode" w:cs="Lucida Sans Unicode"/>
                              <w:color w:val="000000"/>
                              <w:sz w:val="14"/>
                              <w:szCs w:val="14"/>
                            </w:rPr>
                            <w:t xml:space="preserve">, y una vez que la </w:t>
                          </w:r>
                          <w:r w:rsidRPr="00310131">
                            <w:rPr>
                              <w:rFonts w:ascii="Lucida Sans Unicode" w:hAnsi="Lucida Sans Unicode" w:cs="Lucida Sans Unicode"/>
                              <w:b/>
                              <w:color w:val="000000"/>
                              <w:sz w:val="14"/>
                              <w:szCs w:val="14"/>
                            </w:rPr>
                            <w:t>JLE</w:t>
                          </w:r>
                          <w:r w:rsidRPr="007B1434">
                            <w:rPr>
                              <w:rFonts w:ascii="Lucida Sans Unicode" w:hAnsi="Lucida Sans Unicode" w:cs="Lucida Sans Unicode"/>
                              <w:color w:val="000000"/>
                              <w:sz w:val="14"/>
                              <w:szCs w:val="14"/>
                            </w:rPr>
                            <w:t xml:space="preserve"> reciba el material impreso, deberá enviar a la </w:t>
                          </w:r>
                          <w:r w:rsidRPr="007B1434">
                            <w:rPr>
                              <w:rFonts w:ascii="Lucida Sans Unicode" w:hAnsi="Lucida Sans Unicode" w:cs="Lucida Sans Unicode"/>
                              <w:b/>
                              <w:bCs/>
                              <w:color w:val="000000"/>
                              <w:sz w:val="14"/>
                              <w:szCs w:val="14"/>
                            </w:rPr>
                            <w:t>DECEyEC</w:t>
                          </w:r>
                          <w:r w:rsidRPr="007B1434">
                            <w:rPr>
                              <w:rFonts w:ascii="Lucida Sans Unicode" w:hAnsi="Lucida Sans Unicode" w:cs="Lucida Sans Unicode"/>
                              <w:color w:val="000000"/>
                              <w:sz w:val="14"/>
                              <w:szCs w:val="14"/>
                            </w:rPr>
                            <w:t xml:space="preserve"> vía ofic</w:t>
                          </w:r>
                          <w:r>
                            <w:rPr>
                              <w:rFonts w:ascii="Lucida Sans Unicode" w:hAnsi="Lucida Sans Unicode" w:cs="Lucida Sans Unicode"/>
                              <w:color w:val="000000"/>
                              <w:sz w:val="14"/>
                              <w:szCs w:val="14"/>
                            </w:rPr>
                            <w:t>io un ejemplar de cada material</w:t>
                          </w:r>
                        </w:p>
                      </w:txbxContent>
                    </v:textbox>
                  </v:roundrect>
                  <v:roundrect id="Rectángulo: esquinas redondeadas 50" o:spid="_x0000_s1066" style="position:absolute;left:-1692;top:61315;width:37585;height:6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vQwgAAANwAAAAPAAAAZHJzL2Rvd25yZXYueG1sRI9Bb8Iw&#10;DIXvk/gPkZF2GykgIVQICIGA3RCw3U1j2kLjVEmA7t/Ph0m72XrP732eLzvXqCeFWHs2MBxkoIgL&#10;b2suDXydtx9TUDEhW2w8k4EfirBc9N7mmFv/4iM9T6lUEsIxRwNVSm2udSwqchgHviUW7eqDwyRr&#10;KLUN+JJw1+hRlk20w5qlocKW1hUV99PDGfg+2nbquLvt74dw3g4vtx2uNsa897vVDFSiLv2b/64/&#10;reCPBV+ekQn04hcAAP//AwBQSwECLQAUAAYACAAAACEA2+H2y+4AAACFAQAAEwAAAAAAAAAAAAAA&#10;AAAAAAAAW0NvbnRlbnRfVHlwZXNdLnhtbFBLAQItABQABgAIAAAAIQBa9CxbvwAAABUBAAALAAAA&#10;AAAAAAAAAAAAAB8BAABfcmVscy8ucmVsc1BLAQItABQABgAIAAAAIQBbi/vQwgAAANwAAAAPAAAA&#10;AAAAAAAAAAAAAAcCAABkcnMvZG93bnJldi54bWxQSwUGAAAAAAMAAwC3AAAA9gIAAAAA&#10;" filled="f" strokecolor="#7030a0" strokeweight="3pt">
                    <v:stroke joinstyle="miter"/>
                    <v:textbox>
                      <w:txbxContent>
                        <w:p w14:paraId="480103E5"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En todos los casos, la </w:t>
                          </w:r>
                          <w:r w:rsidRPr="007B1434">
                            <w:rPr>
                              <w:rFonts w:ascii="Lucida Sans Unicode" w:hAnsi="Lucida Sans Unicode" w:cs="Lucida Sans Unicode"/>
                              <w:b/>
                              <w:bCs/>
                              <w:color w:val="000000"/>
                              <w:sz w:val="14"/>
                              <w:szCs w:val="14"/>
                            </w:rPr>
                            <w:t>JLE</w:t>
                          </w:r>
                          <w:r w:rsidRPr="007B1434">
                            <w:rPr>
                              <w:rFonts w:ascii="Lucida Sans Unicode" w:hAnsi="Lucida Sans Unicode" w:cs="Lucida Sans Unicode"/>
                              <w:color w:val="000000"/>
                              <w:sz w:val="14"/>
                              <w:szCs w:val="14"/>
                            </w:rPr>
                            <w:t xml:space="preserve"> deberá llevar el </w:t>
                          </w:r>
                          <w:r w:rsidRPr="007B1434">
                            <w:rPr>
                              <w:rFonts w:ascii="Lucida Sans Unicode" w:hAnsi="Lucida Sans Unicode" w:cs="Lucida Sans Unicode"/>
                              <w:b/>
                              <w:bCs/>
                              <w:color w:val="000000"/>
                              <w:sz w:val="14"/>
                              <w:szCs w:val="14"/>
                            </w:rPr>
                            <w:t>control de las fechas</w:t>
                          </w:r>
                          <w:r w:rsidRPr="007B1434">
                            <w:rPr>
                              <w:rFonts w:ascii="Lucida Sans Unicode" w:hAnsi="Lucida Sans Unicode" w:cs="Lucida Sans Unicode"/>
                              <w:color w:val="000000"/>
                              <w:sz w:val="14"/>
                              <w:szCs w:val="14"/>
                            </w:rPr>
                            <w:t xml:space="preserve"> de recepción de las propuestas </w:t>
                          </w:r>
                          <w:r w:rsidRPr="007B1434">
                            <w:rPr>
                              <w:rFonts w:ascii="Lucida Sans Unicode" w:hAnsi="Lucida Sans Unicode" w:cs="Lucida Sans Unicode"/>
                              <w:b/>
                              <w:bCs/>
                              <w:color w:val="000000"/>
                              <w:sz w:val="14"/>
                              <w:szCs w:val="14"/>
                            </w:rPr>
                            <w:t>de los materiales</w:t>
                          </w:r>
                          <w:r w:rsidRPr="007B1434">
                            <w:rPr>
                              <w:rFonts w:ascii="Lucida Sans Unicode" w:hAnsi="Lucida Sans Unicode" w:cs="Lucida Sans Unicode"/>
                              <w:color w:val="000000"/>
                              <w:sz w:val="14"/>
                              <w:szCs w:val="14"/>
                            </w:rPr>
                            <w:t xml:space="preserve">, así como de los oficios enviados con observaciones a los OPL y las observaciones o validación emitida por la </w:t>
                          </w:r>
                          <w:r w:rsidRPr="007B1434">
                            <w:rPr>
                              <w:rFonts w:ascii="Lucida Sans Unicode" w:hAnsi="Lucida Sans Unicode" w:cs="Lucida Sans Unicode"/>
                              <w:b/>
                              <w:bCs/>
                              <w:color w:val="000000"/>
                              <w:sz w:val="14"/>
                              <w:szCs w:val="14"/>
                            </w:rPr>
                            <w:t>DECEyEC</w:t>
                          </w:r>
                        </w:p>
                      </w:txbxContent>
                    </v:textbox>
                  </v:roundrect>
                </v:group>
                <v:shape id="Conector recto de flecha 131" o:spid="_x0000_s1067" type="#_x0000_t32" style="position:absolute;left:11415;top:49405;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GLlwAAAANwAAAAPAAAAZHJzL2Rvd25yZXYueG1sRE/bisIw&#10;EH0X9h/CLOybpt0FkWoUWViUfRDUfsCQjG21mZQm9vL3RhB8m8O5zmoz2Fp01PrKsYJ0loAg1s5U&#10;XCjIz3/TBQgfkA3WjknBSB4264/JCjPjej5SdwqFiCHsM1RQhtBkUnpdkkU/cw1x5C6utRgibAtp&#10;WuxjuK3ld5LMpcWKY0OJDf2WpG+nu1Ww6I76P9X75nB1fX6oduM1caNSX5/Ddgki0BDe4pd7b+L8&#10;nxSez8QL5PoBAAD//wMAUEsBAi0AFAAGAAgAAAAhANvh9svuAAAAhQEAABMAAAAAAAAAAAAAAAAA&#10;AAAAAFtDb250ZW50X1R5cGVzXS54bWxQSwECLQAUAAYACAAAACEAWvQsW78AAAAVAQAACwAAAAAA&#10;AAAAAAAAAAAfAQAAX3JlbHMvLnJlbHNQSwECLQAUAAYACAAAACEAawxi5cAAAADcAAAADwAAAAAA&#10;AAAAAAAAAAAHAgAAZHJzL2Rvd25yZXYueG1sUEsFBgAAAAADAAMAtwAAAPQCAAAAAA==&#10;" strokecolor="#7030a0" strokeweight="1.5pt">
                  <v:stroke endarrow="block" joinstyle="miter"/>
                </v:shape>
                <v:roundrect id="Rectángulo: esquinas redondeadas 132" o:spid="_x0000_s1068" style="position:absolute;left:2061;top:52053;width:19638;height:60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A8vwAAANwAAAAPAAAAZHJzL2Rvd25yZXYueG1sRE9Li8Iw&#10;EL4v+B/CCHtbU11YpBqLKLrexNd9bMY+bCYlyWr992ZB8DYf33OmWWcacSPnK8sKhoMEBHFudcWF&#10;guNh9TUG4QOyxsYyKXiQh2zW+5hiqu2dd3Tbh0LEEPYpKihDaFMpfV6SQT+wLXHkLtYZDBG6QmqH&#10;9xhuGjlKkh9psOLYUGJLi5Ly6/7PKDjtdDs23NW/1607rIbneo3zpVKf/W4+ARGoC2/xy73Rcf73&#10;CP6fiRfI2RMAAP//AwBQSwECLQAUAAYACAAAACEA2+H2y+4AAACFAQAAEwAAAAAAAAAAAAAAAAAA&#10;AAAAW0NvbnRlbnRfVHlwZXNdLnhtbFBLAQItABQABgAIAAAAIQBa9CxbvwAAABUBAAALAAAAAAAA&#10;AAAAAAAAAB8BAABfcmVscy8ucmVsc1BLAQItABQABgAIAAAAIQDEFcA8vwAAANwAAAAPAAAAAAAA&#10;AAAAAAAAAAcCAABkcnMvZG93bnJldi54bWxQSwUGAAAAAAMAAwC3AAAA8wIAAAAA&#10;" filled="f" strokecolor="#7030a0" strokeweight="3pt">
                  <v:stroke joinstyle="miter"/>
                  <v:textbox>
                    <w:txbxContent>
                      <w:p w14:paraId="010AD948" w14:textId="77777777" w:rsidR="003D6202" w:rsidRPr="007B1434" w:rsidRDefault="003D6202" w:rsidP="00BD02A8">
                        <w:pPr>
                          <w:jc w:val="center"/>
                          <w:rPr>
                            <w:rFonts w:ascii="Lucida Sans Unicode" w:hAnsi="Lucida Sans Unicode" w:cs="Lucida Sans Unicode"/>
                            <w:color w:val="000000"/>
                            <w:sz w:val="14"/>
                            <w:szCs w:val="14"/>
                          </w:rPr>
                        </w:pPr>
                        <w:r w:rsidRPr="007B1434">
                          <w:rPr>
                            <w:rFonts w:ascii="Lucida Sans Unicode" w:hAnsi="Lucida Sans Unicode" w:cs="Lucida Sans Unicode"/>
                            <w:color w:val="000000"/>
                            <w:sz w:val="14"/>
                            <w:szCs w:val="14"/>
                          </w:rPr>
                          <w:t xml:space="preserve">Una vez atendidas las observaciones, el </w:t>
                        </w:r>
                        <w:r w:rsidRPr="007B1434">
                          <w:rPr>
                            <w:rFonts w:ascii="Lucida Sans Unicode" w:hAnsi="Lucida Sans Unicode" w:cs="Lucida Sans Unicode"/>
                            <w:b/>
                            <w:bCs/>
                            <w:color w:val="000000"/>
                            <w:sz w:val="14"/>
                            <w:szCs w:val="14"/>
                          </w:rPr>
                          <w:t>OPL enviará nuevamente el material a la JLE</w:t>
                        </w:r>
                      </w:p>
                    </w:txbxContent>
                  </v:textbox>
                </v:roundrect>
                <v:shape id="Cuadro de texto 26" o:spid="_x0000_s1069" type="#_x0000_t202" style="position:absolute;left:1646;top:49876;width:3070;height:30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ulwQAAANwAAAAPAAAAZHJzL2Rvd25yZXYueG1sRE/JasMw&#10;EL0H+g9iArnFUhIIxbVsQktpD00g232wxgu2RsZSE+fvq0Kht3m8dbJisr240ehbxxpWiQJBXDrT&#10;cq3hcn5fPoPwAdlg75g0PMhDkT/NMkyNu/ORbqdQixjCPkUNTQhDKqUvG7LoEzcQR65yo8UQ4VhL&#10;M+I9htterpXaSostx4YGB3ptqOxO31bD8LXrKnP8kOqwV2t1CNfyre61Xsyn3QuIQFP4F/+5P02c&#10;v9nA7zPxApn/AAAA//8DAFBLAQItABQABgAIAAAAIQDb4fbL7gAAAIUBAAATAAAAAAAAAAAAAAAA&#10;AAAAAABbQ29udGVudF9UeXBlc10ueG1sUEsBAi0AFAAGAAgAAAAhAFr0LFu/AAAAFQEAAAsAAAAA&#10;AAAAAAAAAAAAHwEAAF9yZWxzLy5yZWxzUEsBAi0AFAAGAAgAAAAhAHn5i6XBAAAA3AAAAA8AAAAA&#10;AAAAAAAAAAAABwIAAGRycy9kb3ducmV2LnhtbFBLBQYAAAAAAwADALcAAAD1AgAAAAA=&#10;" fillcolor="window" strokecolor="#7030a0" strokeweight="1.5pt">
                  <v:textbox>
                    <w:txbxContent>
                      <w:p w14:paraId="27909E13" w14:textId="77777777" w:rsidR="003D6202" w:rsidRPr="00287FE9" w:rsidRDefault="003D6202" w:rsidP="00BD02A8">
                        <w:pPr>
                          <w:rPr>
                            <w:rFonts w:asciiTheme="majorHAnsi" w:hAnsiTheme="majorHAnsi" w:cstheme="majorHAnsi"/>
                            <w:b/>
                            <w:bCs/>
                            <w:color w:val="660033"/>
                            <w:sz w:val="28"/>
                            <w:szCs w:val="28"/>
                          </w:rPr>
                        </w:pPr>
                        <w:r w:rsidRPr="00287FE9">
                          <w:rPr>
                            <w:rFonts w:asciiTheme="majorHAnsi" w:hAnsiTheme="majorHAnsi" w:cstheme="majorHAnsi"/>
                            <w:b/>
                            <w:bCs/>
                            <w:color w:val="660033"/>
                            <w:sz w:val="28"/>
                            <w:szCs w:val="28"/>
                          </w:rPr>
                          <w:t>6</w:t>
                        </w:r>
                      </w:p>
                    </w:txbxContent>
                  </v:textbox>
                </v:shape>
                <w10:wrap anchorx="margin"/>
              </v:group>
            </w:pict>
          </mc:Fallback>
        </mc:AlternateContent>
      </w:r>
    </w:p>
    <w:p w14:paraId="1AE5BB6D" w14:textId="577D27D1" w:rsidR="00F7323C" w:rsidRDefault="00F7323C" w:rsidP="001A24F6">
      <w:pPr>
        <w:ind w:right="-519"/>
        <w:jc w:val="both"/>
        <w:rPr>
          <w:rFonts w:ascii="Lucida Sans Unicode" w:hAnsi="Lucida Sans Unicode" w:cs="Lucida Sans Unicode"/>
          <w:b/>
          <w:sz w:val="20"/>
          <w:szCs w:val="20"/>
        </w:rPr>
      </w:pPr>
    </w:p>
    <w:p w14:paraId="02FEDB77" w14:textId="2A0D6EAC" w:rsidR="00F7323C" w:rsidRDefault="00F7323C" w:rsidP="001A24F6">
      <w:pPr>
        <w:ind w:right="-519"/>
        <w:jc w:val="both"/>
        <w:rPr>
          <w:rFonts w:ascii="Lucida Sans Unicode" w:hAnsi="Lucida Sans Unicode" w:cs="Lucida Sans Unicode"/>
          <w:b/>
          <w:sz w:val="20"/>
          <w:szCs w:val="20"/>
        </w:rPr>
      </w:pPr>
    </w:p>
    <w:p w14:paraId="64B106FF" w14:textId="77777777" w:rsidR="00F7323C" w:rsidRDefault="00F7323C" w:rsidP="001A24F6">
      <w:pPr>
        <w:ind w:right="-519"/>
        <w:jc w:val="both"/>
        <w:rPr>
          <w:rFonts w:ascii="Lucida Sans Unicode" w:hAnsi="Lucida Sans Unicode" w:cs="Lucida Sans Unicode"/>
          <w:b/>
          <w:sz w:val="20"/>
          <w:szCs w:val="20"/>
        </w:rPr>
      </w:pPr>
    </w:p>
    <w:p w14:paraId="39479D2C" w14:textId="6A8BA12E" w:rsidR="00BD02A8" w:rsidRPr="00026071" w:rsidRDefault="00BD02A8" w:rsidP="001A24F6">
      <w:pPr>
        <w:ind w:right="-519"/>
        <w:jc w:val="both"/>
        <w:rPr>
          <w:rFonts w:ascii="Lucida Sans Unicode" w:hAnsi="Lucida Sans Unicode" w:cs="Lucida Sans Unicode"/>
          <w:b/>
          <w:sz w:val="20"/>
          <w:szCs w:val="20"/>
        </w:rPr>
      </w:pPr>
    </w:p>
    <w:p w14:paraId="0B6576B5" w14:textId="0C9B3113" w:rsidR="00BD02A8" w:rsidRPr="00026071" w:rsidRDefault="00BD02A8" w:rsidP="001A24F6">
      <w:pPr>
        <w:ind w:right="-519"/>
        <w:jc w:val="both"/>
        <w:rPr>
          <w:rFonts w:ascii="Lucida Sans Unicode" w:hAnsi="Lucida Sans Unicode" w:cs="Lucida Sans Unicode"/>
          <w:b/>
          <w:sz w:val="20"/>
          <w:szCs w:val="20"/>
        </w:rPr>
      </w:pPr>
    </w:p>
    <w:p w14:paraId="4E87A970" w14:textId="5622C894" w:rsidR="00BD02A8" w:rsidRPr="00026071" w:rsidRDefault="00B62CD5" w:rsidP="001A24F6">
      <w:pPr>
        <w:ind w:right="-519"/>
        <w:jc w:val="both"/>
        <w:rPr>
          <w:rFonts w:ascii="Lucida Sans Unicode" w:hAnsi="Lucida Sans Unicode" w:cs="Lucida Sans Unicode"/>
          <w:b/>
          <w:sz w:val="20"/>
          <w:szCs w:val="20"/>
        </w:rPr>
      </w:pPr>
      <w:r w:rsidRPr="00026071">
        <w:rPr>
          <w:rFonts w:ascii="Lucida Sans Unicode" w:hAnsi="Lucida Sans Unicode" w:cs="Lucida Sans Unicode"/>
          <w:noProof/>
          <w:sz w:val="20"/>
          <w:szCs w:val="20"/>
          <w14:ligatures w14:val="standardContextual"/>
        </w:rPr>
        <mc:AlternateContent>
          <mc:Choice Requires="wpg">
            <w:drawing>
              <wp:anchor distT="0" distB="0" distL="114300" distR="114300" simplePos="0" relativeHeight="251665408" behindDoc="0" locked="0" layoutInCell="1" allowOverlap="1" wp14:anchorId="08D4C3C3" wp14:editId="64D1B6D6">
                <wp:simplePos x="0" y="0"/>
                <wp:positionH relativeFrom="margin">
                  <wp:align>center</wp:align>
                </wp:positionH>
                <wp:positionV relativeFrom="paragraph">
                  <wp:posOffset>105347</wp:posOffset>
                </wp:positionV>
                <wp:extent cx="1864995" cy="605790"/>
                <wp:effectExtent l="0" t="0" r="0" b="0"/>
                <wp:wrapThrough wrapText="bothSides">
                  <wp:wrapPolygon edited="0">
                    <wp:start x="2868" y="2717"/>
                    <wp:lineTo x="1765" y="4755"/>
                    <wp:lineTo x="1986" y="8151"/>
                    <wp:lineTo x="3971" y="14943"/>
                    <wp:lineTo x="4192" y="17660"/>
                    <wp:lineTo x="18754" y="17660"/>
                    <wp:lineTo x="19636" y="2717"/>
                    <wp:lineTo x="2868" y="2717"/>
                  </wp:wrapPolygon>
                </wp:wrapThrough>
                <wp:docPr id="1637557356" name="Grupo 1"/>
                <wp:cNvGraphicFramePr/>
                <a:graphic xmlns:a="http://schemas.openxmlformats.org/drawingml/2006/main">
                  <a:graphicData uri="http://schemas.microsoft.com/office/word/2010/wordprocessingGroup">
                    <wpg:wgp>
                      <wpg:cNvGrpSpPr/>
                      <wpg:grpSpPr>
                        <a:xfrm>
                          <a:off x="0" y="0"/>
                          <a:ext cx="1864995" cy="605790"/>
                          <a:chOff x="0" y="0"/>
                          <a:chExt cx="1866265" cy="640784"/>
                        </a:xfrm>
                      </wpg:grpSpPr>
                      <pic:pic xmlns:pic="http://schemas.openxmlformats.org/drawingml/2006/picture">
                        <pic:nvPicPr>
                          <pic:cNvPr id="229467374" name="Imagen 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81232" y="271849"/>
                            <a:ext cx="532130" cy="368935"/>
                          </a:xfrm>
                          <a:prstGeom prst="rect">
                            <a:avLst/>
                          </a:prstGeom>
                          <a:noFill/>
                        </pic:spPr>
                      </pic:pic>
                      <pic:pic xmlns:pic="http://schemas.openxmlformats.org/drawingml/2006/picture">
                        <pic:nvPicPr>
                          <pic:cNvPr id="477454870" name="Imagen 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6265" cy="386715"/>
                          </a:xfrm>
                          <a:prstGeom prst="rect">
                            <a:avLst/>
                          </a:prstGeom>
                          <a:noFill/>
                        </pic:spPr>
                      </pic:pic>
                      <pic:pic xmlns:pic="http://schemas.openxmlformats.org/drawingml/2006/picture">
                        <pic:nvPicPr>
                          <pic:cNvPr id="597425493" name="Imagen 5"/>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1219200" y="271849"/>
                            <a:ext cx="588010" cy="36893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1890486" id="Grupo 1" o:spid="_x0000_s1026" style="position:absolute;margin-left:0;margin-top:8.3pt;width:146.85pt;height:47.7pt;z-index:251665408;mso-position-horizontal:center;mso-position-horizontal-relative:margin;mso-width-relative:margin;mso-height-relative:margin" coordsize="18662,6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VYk1LwMAAGEMAAAOAAAAZHJzL2Uyb0RvYy54bWzsV9tOGzEQfa/Uf7D2&#10;Pez9KhJEE4iQaBv18gGO49212F1btpOAqv57x95NAgkVFQ+VkHhgGd/GM2fOsZ3zi/u2QRsqFePd&#10;2PHPPAfRjvAV66qx8/PH9ShzkNK4W+GGd3TsPFDlXEw+fjjfioIGvObNikoETjpVbMXYqbUWhesq&#10;UtMWqzMuaAeDJZct1tCUlbuSeAve28YNPC9xt1yuhOSEKgW9s37QmVj/ZUmJ/lqWimrUjB2ITduv&#10;tN+l+bqTc1xUEouakSEM/IooWsw62HTvaoY1RmvJTly1jEiueKnPCG9dXpaMUJsDZON7R9nMJV8L&#10;m0tVbCuxhwmgPcLp1W7Jl81CIraC2iVhGsdpGCcO6nALtZrLteDINxhtRVXA1LkU38VCDh1V3zJp&#10;35eyNf8hIXRv0X3Yo0vvNSLQ6WdJlOexgwiMJV6c5gP8pIYanSwj9dVhYRIku4WRl2aRicndbeua&#10;6PbBCEYK+BvAAusErJdJBav0WlJncNL+k48Wy7u1GEFdBdZsyRqmHyxHoYImqG6zYGQh+8YB9yDI&#10;oyQN02gH+02LK9r1uJt1Zmq/EJvEbjm5U6jj0xp3Fb1UAjgO4FpEnk53TfPJrsuGiWvWNKZUxh7y&#10;Az0c8ekZiHquzjhZt7TTvfgkbSBV3qmaCeUgWdB2SYFL8mblWzlA7W+VNtsZFlhB/AqyS8/Lg0+j&#10;aexNR1DOq9FlHqWj1LtKIy/K/Kk//W1W+1GxVhTyxc1MsCFW6D2J9ln2D+dEryurT7TB9hTouQMB&#10;WQ7tQgQ6GUhMrEqSb4AqzANbS6pJbcwSkBv6YfJ+wMJ8QNaArkAkaLn9zFcgI7zW3IJxJBI/84Mw&#10;cBCoIUj9LMpNCXugjFziMPBDOLKMWsIky8P4CemBC1LpOeUtMgZgDhHbbfAGIO9z3E0xfjtuKm/6&#10;dxEOJjR7ToLxZlQTpWkUR1kKAPWH1aCa0IBkEnybqgneVfOCaqDgz14thxsizJLUfxeLVUB/tcd5&#10;GgVxlIdHYrEgvV2xhO9ieUEsfuDn8Er++x2TZfDq/F93jH2nwTvWXrvDm9s8lB+3wX78y2DyB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L04YvkQAQAA&#10;EAEAABQAAABkcnMvbWVkaWEvaW1hZ2UzLnBuZ4lQTkcNChoKAAAADUlIRFIAAAArAAAAGwgGAAAA&#10;5Sd2bQAAAAFzUkdCAK7OHOkAAAAEZ0FNQQAAsY8L/GEFAAAACXBIWXMAAA7DAAAOwwHHb6hkAAAA&#10;pUlEQVRYR+2U0QmEMBBEU8A1YAEWcH1Yhh3ct1wFV4R9WMH1YAf24M1EB8J+CQcxH/NgcDcIeVmD&#10;yRhjjPmXAdmRV+6OfkW63B30yBfhewxrrlVHshKMsnyyfyOPM6zjgaogWU03ynItiukA+hrVkNyI&#10;bMh09qXsgnCigjXXbpPlHaRAeSVIk5OlwBPhdEs5iX2QJu5sufGMRJFm/gbGGGOMuUhKP8dVLoA+&#10;dZ5AAAAAAElFTkSuQmCCUEsDBAoAAAAAAAAAIQB4PDXeZAIAAGQCAAAUAAAAZHJzL21lZGlhL2lt&#10;YWdlMi5wbmeJUE5HDQoaCgAAAA1JSERSAAAAggAAABsIBgAAALBqV3YAAAABc1JHQgCuzhzpAAAA&#10;BGdBTUEAALGPC/xhBQAAAAlwSFlzAAAOwwAADsMBx2+oZAAAAflJREFUaEPtlc1NA0EMhVMADXCH&#10;AuiDMuiAMx1AAXDjBjXAlQsdcKADeoD5lHnoyZrdIIVkg3ifZM3Ga49/1jNZhRBCCCGEEEIIIYSw&#10;NGdNbtaP39w3OV8//iqjWEtz3OSpr7uGvn52eW5y1ORg+O+DsC/oJ30Vl10WYRR80yD4FKsQfz/1&#10;cUd+2D40eW/ievaSrQ+g76G8WV+asAenmNjsC6yPTThpo/iAv/ScytMmfiOM/NiXmB9N5FdjKL+p&#10;Wir4zr3fOxSpAl1Iknf6yBROk9G5ngbUgvjtzVfR+L028aaj94950te6h+Kwut7tZDOXtwYFsL9u&#10;okGoMZWf+2m/qyaj/Ea1OMRhiLFdDJJFHG+aUAMAew0HA4M9zbjrz6P/VzVF8IwO+wsUHddrGJWf&#10;x5Wgkwhik0PNxf2Vt+I58mfl3VTe3iOeudk8N0S2tRanxtg7JOinUdQiQYNA0irGTxagv+1rBd9N&#10;Jwt84MDfK37FcxI1F7fxvGt8YjAEGoS5vOsgcCPUPJwa6yCYS6oWCd4ATTcrpwA90DgGC5sR7KGT&#10;ouZi6/+10rut9gfX651/ZMG+b32Fubzx1X5c0dj6TTKVdx0EdKP8pmoRxB/p9wJJaxD8hGyD7xn+&#10;ED6pc1faT8Cfk7btMIUQQgghhBBCCCGEEHbPavUF26XEtetEHrUAAAAASUVORK5CYIJQSwMECgAA&#10;AAAAAAAhABqopuH1AAAA9QAAABQAAABkcnMvbWVkaWEvaW1hZ2UxLnBuZ4lQTkcNChoKAAAADUlI&#10;RFIAAAAnAAAAGwgGAAAA/xuW4wAAAAFzUkdCAK7OHOkAAAAEZ0FNQQAAsY8L/GEFAAAACXBIWXMA&#10;AA7DAAAOwwHHb6hkAAAAiklEQVRYR+2TQQ2EQBAEVwACQAACsEEQgI8TgAIMoAUjPHCAh7uuy27C&#10;iydMQldSYZlXhR2SMeblDPKQ3f8tGLMk0FzBV/pmPwwE17nl52OcI857FiaOoEnWDDIh4mCUBHKt&#10;q2xkmLhCL4lk70LEEbLLVhLCmd0LEVfJRZa/lTOzEHHGGGPM7aT0A1UzHRDkJU7BAAAAAElFTkSu&#10;QmCCUEsDBBQABgAIAAAAIQBRZj/g3QAAAAcBAAAPAAAAZHJzL2Rvd25yZXYueG1sTI9BT4NAEIXv&#10;Jv6HzZh4sws0oiJL0zTqqTGxNTHepjAFUnaWsFug/97xpMf33uS9b/LVbDs10uBbxwbiRQSKuHRV&#10;y7WBz/3r3SMoH5Ar7ByTgQt5WBXXVzlmlZv4g8ZdqJWUsM/QQBNCn2nty4Ys+oXriSU7usFiEDnU&#10;uhpwknLb6SSKUm2xZVlosKdNQ+Vpd7YG3iac1sv4ZdyejpvL9/7+/WsbkzG3N/P6GVSgOfwdwy++&#10;oEMhTAd35sqrzoA8EsRNU1CSJk/LB1AHMeIkAl3k+j9/8QMAAP//AwBQSwECLQAUAAYACAAAACEA&#10;sYJntgoBAAATAgAAEwAAAAAAAAAAAAAAAAAAAAAAW0NvbnRlbnRfVHlwZXNdLnhtbFBLAQItABQA&#10;BgAIAAAAIQA4/SH/1gAAAJQBAAALAAAAAAAAAAAAAAAAADsBAABfcmVscy8ucmVsc1BLAQItABQA&#10;BgAIAAAAIQChVYk1LwMAAGEMAAAOAAAAAAAAAAAAAAAAADoCAABkcnMvZTJvRG9jLnhtbFBLAQIt&#10;ABQABgAIAAAAIQA3J0dhzAAAACkCAAAZAAAAAAAAAAAAAAAAAJUFAABkcnMvX3JlbHMvZTJvRG9j&#10;LnhtbC5yZWxzUEsBAi0ACgAAAAAAAAAhAL04YvkQAQAAEAEAABQAAAAAAAAAAAAAAAAAmAYAAGRy&#10;cy9tZWRpYS9pbWFnZTMucG5nUEsBAi0ACgAAAAAAAAAhAHg8Nd5kAgAAZAIAABQAAAAAAAAAAAAA&#10;AAAA2gcAAGRycy9tZWRpYS9pbWFnZTIucG5nUEsBAi0ACgAAAAAAAAAhABqopuH1AAAA9QAAABQA&#10;AAAAAAAAAAAAAAAAcAoAAGRycy9tZWRpYS9pbWFnZTEucG5nUEsBAi0AFAAGAAgAAAAhAFFmP+Dd&#10;AAAABwEAAA8AAAAAAAAAAAAAAAAAlwsAAGRycy9kb3ducmV2LnhtbFBLBQYAAAAACAAIAAACAACh&#1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1812;top:2718;width:5321;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uiywAAAOIAAAAPAAAAZHJzL2Rvd25yZXYueG1sRI9PT8JA&#10;FMTvJn6HzTPhJlsroVBYiP9IvFoB5fbsPtti923trm359i6JicfJzPwms1wPphYdta6yrOBmHIEg&#10;zq2uuFCwfd1cz0A4j6yxtkwKTuRgvbq8WGKqbc8v1GW+EAHCLkUFpfdNKqXLSzLoxrYhDt6nbQ36&#10;INtC6hb7ADe1jKNoKg1WHBZKbOihpPwr+zEKnrr8XR76x+/dx95kyd4f74u3o1Kjq+FuAcLT4P/D&#10;f+1nrSCO55NpcptM4Hwp3AG5+gUAAP//AwBQSwECLQAUAAYACAAAACEA2+H2y+4AAACFAQAAEwAA&#10;AAAAAAAAAAAAAAAAAAAAW0NvbnRlbnRfVHlwZXNdLnhtbFBLAQItABQABgAIAAAAIQBa9CxbvwAA&#10;ABUBAAALAAAAAAAAAAAAAAAAAB8BAABfcmVscy8ucmVsc1BLAQItABQABgAIAAAAIQDBv+uiywAA&#10;AOIAAAAPAAAAAAAAAAAAAAAAAAcCAABkcnMvZG93bnJldi54bWxQSwUGAAAAAAMAAwC3AAAA/wIA&#10;AAAA&#10;">
                  <v:imagedata r:id="rId19" o:title=""/>
                  <v:path arrowok="t"/>
                </v:shape>
                <v:shape id="Imagen 3" o:spid="_x0000_s1028" type="#_x0000_t75" style="position:absolute;width:18662;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UWUyAAAAOIAAAAPAAAAZHJzL2Rvd25yZXYueG1sRI9NS8NA&#10;EIbvQv/DMoIXsZtqNCV2W0Qt5Noo6HHIjklsdjZkt03y751DwePL+8Wz2U2uU2caQuvZwGqZgCKu&#10;vG25NvD5sb9bgwoR2WLnmQzMFGC3XVxtMLd+5AOdy1grGeGQo4Emxj7XOlQNOQxL3xOL9+MHh1Hk&#10;UGs74CjjrtP3SfKkHbYsDw329NpQdSxPTk6K9hCOp6/f2/Kbxod5fn+zRWLMzfX08gwq0hT/w5d2&#10;YQ2kWZY+putMIARJcEBv/wAAAP//AwBQSwECLQAUAAYACAAAACEA2+H2y+4AAACFAQAAEwAAAAAA&#10;AAAAAAAAAAAAAAAAW0NvbnRlbnRfVHlwZXNdLnhtbFBLAQItABQABgAIAAAAIQBa9CxbvwAAABUB&#10;AAALAAAAAAAAAAAAAAAAAB8BAABfcmVscy8ucmVsc1BLAQItABQABgAIAAAAIQC99UWUyAAAAOIA&#10;AAAPAAAAAAAAAAAAAAAAAAcCAABkcnMvZG93bnJldi54bWxQSwUGAAAAAAMAAwC3AAAA/AIAAAAA&#10;">
                  <v:imagedata r:id="rId20" o:title=""/>
                  <v:path arrowok="t"/>
                </v:shape>
                <v:shape id="Imagen 5" o:spid="_x0000_s1029" type="#_x0000_t75" style="position:absolute;left:12192;top:2718;width:588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1zgAAAOIAAAAPAAAAZHJzL2Rvd25yZXYueG1sRI9Pa8JA&#10;FMTvhX6H5RV6q5umia2pq6hg6UGF2D96fGSfSdrs25Ddavz23ULB4zAzv2HG09404kidqy0ruB9E&#10;IIgLq2suFby/Le+eQDiPrLGxTArO5GA6ub4aY6btiXM6bn0pAoRdhgoq79tMSldUZNANbEscvIPt&#10;DPogu1LqDk8BbhoZR9FQGqw5LFTY0qKi4nv7YxSUq3ixbD7Xebr5+Nq9rNrkMM/3St3e9LNnEJ56&#10;fwn/t1+1gnT0mMRpMnqAv0vhDsjJLwAAAP//AwBQSwECLQAUAAYACAAAACEA2+H2y+4AAACFAQAA&#10;EwAAAAAAAAAAAAAAAAAAAAAAW0NvbnRlbnRfVHlwZXNdLnhtbFBLAQItABQABgAIAAAAIQBa9Cxb&#10;vwAAABUBAAALAAAAAAAAAAAAAAAAAB8BAABfcmVscy8ucmVsc1BLAQItABQABgAIAAAAIQA/tk/1&#10;zgAAAOIAAAAPAAAAAAAAAAAAAAAAAAcCAABkcnMvZG93bnJldi54bWxQSwUGAAAAAAMAAwC3AAAA&#10;AgMAAAAA&#10;">
                  <v:imagedata r:id="rId21" o:title=""/>
                  <v:path arrowok="t"/>
                </v:shape>
                <w10:wrap type="through" anchorx="margin"/>
              </v:group>
            </w:pict>
          </mc:Fallback>
        </mc:AlternateContent>
      </w:r>
    </w:p>
    <w:p w14:paraId="457C038E" w14:textId="2973AF8F" w:rsidR="00BD02A8" w:rsidRPr="00026071" w:rsidRDefault="00BD02A8" w:rsidP="001A24F6">
      <w:pPr>
        <w:ind w:right="-519"/>
        <w:jc w:val="both"/>
        <w:rPr>
          <w:rFonts w:ascii="Lucida Sans Unicode" w:hAnsi="Lucida Sans Unicode" w:cs="Lucida Sans Unicode"/>
          <w:b/>
          <w:sz w:val="20"/>
          <w:szCs w:val="20"/>
        </w:rPr>
      </w:pPr>
    </w:p>
    <w:p w14:paraId="41A13E92" w14:textId="624C59F7" w:rsidR="00BD02A8" w:rsidRPr="00026071" w:rsidRDefault="00BD02A8" w:rsidP="001A24F6">
      <w:pPr>
        <w:ind w:right="-519"/>
        <w:jc w:val="both"/>
        <w:rPr>
          <w:rFonts w:ascii="Lucida Sans Unicode" w:hAnsi="Lucida Sans Unicode" w:cs="Lucida Sans Unicode"/>
          <w:b/>
          <w:sz w:val="20"/>
          <w:szCs w:val="20"/>
        </w:rPr>
      </w:pPr>
    </w:p>
    <w:p w14:paraId="61EA34AA" w14:textId="4F843C02" w:rsidR="00BD02A8" w:rsidRPr="00026071" w:rsidRDefault="00BD02A8" w:rsidP="001A24F6">
      <w:pPr>
        <w:ind w:right="-519"/>
        <w:jc w:val="both"/>
        <w:rPr>
          <w:rFonts w:ascii="Lucida Sans Unicode" w:hAnsi="Lucida Sans Unicode" w:cs="Lucida Sans Unicode"/>
          <w:b/>
          <w:sz w:val="20"/>
          <w:szCs w:val="20"/>
        </w:rPr>
      </w:pPr>
    </w:p>
    <w:p w14:paraId="70F33E7D" w14:textId="4D544A09" w:rsidR="00BD02A8" w:rsidRPr="00026071" w:rsidRDefault="00310131" w:rsidP="001A24F6">
      <w:pPr>
        <w:ind w:right="-519"/>
        <w:jc w:val="both"/>
        <w:rPr>
          <w:rFonts w:ascii="Lucida Sans Unicode" w:hAnsi="Lucida Sans Unicode" w:cs="Lucida Sans Unicode"/>
          <w:b/>
          <w:sz w:val="20"/>
          <w:szCs w:val="20"/>
        </w:rPr>
      </w:pPr>
      <w:r w:rsidRPr="00026071">
        <w:rPr>
          <w:rFonts w:ascii="Lucida Sans Unicode" w:hAnsi="Lucida Sans Unicode" w:cs="Lucida Sans Unicode"/>
          <w:noProof/>
          <w:sz w:val="20"/>
          <w:szCs w:val="20"/>
          <w14:ligatures w14:val="standardContextual"/>
        </w:rPr>
        <mc:AlternateContent>
          <mc:Choice Requires="wpg">
            <w:drawing>
              <wp:anchor distT="0" distB="0" distL="114300" distR="114300" simplePos="0" relativeHeight="251666432" behindDoc="0" locked="0" layoutInCell="1" allowOverlap="1" wp14:anchorId="3303A4BA" wp14:editId="4D7B61D1">
                <wp:simplePos x="0" y="0"/>
                <wp:positionH relativeFrom="column">
                  <wp:posOffset>4076065</wp:posOffset>
                </wp:positionH>
                <wp:positionV relativeFrom="paragraph">
                  <wp:posOffset>78740</wp:posOffset>
                </wp:positionV>
                <wp:extent cx="1418590" cy="614045"/>
                <wp:effectExtent l="0" t="0" r="0" b="0"/>
                <wp:wrapThrough wrapText="bothSides">
                  <wp:wrapPolygon edited="0">
                    <wp:start x="2611" y="1340"/>
                    <wp:lineTo x="1450" y="4021"/>
                    <wp:lineTo x="2321" y="13402"/>
                    <wp:lineTo x="8122" y="14072"/>
                    <wp:lineTo x="8122" y="18763"/>
                    <wp:lineTo x="11603" y="18763"/>
                    <wp:lineTo x="12183" y="16083"/>
                    <wp:lineTo x="11603" y="13402"/>
                    <wp:lineTo x="13053" y="13402"/>
                    <wp:lineTo x="19724" y="5361"/>
                    <wp:lineTo x="19434" y="1340"/>
                    <wp:lineTo x="2611" y="1340"/>
                  </wp:wrapPolygon>
                </wp:wrapThrough>
                <wp:docPr id="993617466" name="Grupo 2"/>
                <wp:cNvGraphicFramePr/>
                <a:graphic xmlns:a="http://schemas.openxmlformats.org/drawingml/2006/main">
                  <a:graphicData uri="http://schemas.microsoft.com/office/word/2010/wordprocessingGroup">
                    <wpg:wgp>
                      <wpg:cNvGrpSpPr/>
                      <wpg:grpSpPr>
                        <a:xfrm>
                          <a:off x="0" y="0"/>
                          <a:ext cx="1418590" cy="614045"/>
                          <a:chOff x="0" y="0"/>
                          <a:chExt cx="1579880" cy="752938"/>
                        </a:xfrm>
                      </wpg:grpSpPr>
                      <pic:pic xmlns:pic="http://schemas.openxmlformats.org/drawingml/2006/picture">
                        <pic:nvPicPr>
                          <pic:cNvPr id="1690527818" name="Imagen 2"/>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115329" y="255373"/>
                            <a:ext cx="487680" cy="335280"/>
                          </a:xfrm>
                          <a:prstGeom prst="rect">
                            <a:avLst/>
                          </a:prstGeom>
                          <a:noFill/>
                        </pic:spPr>
                      </pic:pic>
                      <pic:pic xmlns:pic="http://schemas.openxmlformats.org/drawingml/2006/picture">
                        <pic:nvPicPr>
                          <pic:cNvPr id="1946506048" name="Imagen 4" descr="Forma&#10;&#10;Descripción generada automáticamente con confianza media"/>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9880" cy="353695"/>
                          </a:xfrm>
                          <a:prstGeom prst="rect">
                            <a:avLst/>
                          </a:prstGeom>
                          <a:noFill/>
                        </pic:spPr>
                      </pic:pic>
                      <pic:pic xmlns:pic="http://schemas.openxmlformats.org/drawingml/2006/picture">
                        <pic:nvPicPr>
                          <pic:cNvPr id="447263109" name="Imagen 6"/>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461319" y="387178"/>
                            <a:ext cx="591185" cy="36576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A09D782" id="Grupo 2" o:spid="_x0000_s1026" style="position:absolute;margin-left:320.95pt;margin-top:6.2pt;width:111.7pt;height:48.35pt;z-index:251666432;mso-width-relative:margin;mso-height-relative:margin" coordsize="15798,7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Q3zgQMAALMMAAAOAAAAZHJzL2Uyb0RvYy54bWzsV1tu3DYU/S/QPRAq&#10;0L+xRL2lehy4M7YRIGmNJl0Ah6I0RCSSIDkPt8hisoYsIRvrJaWZ2GMDLgL0w2g+pLmk+Lj33HN4&#10;Oeev9kOPtkwbLsU8wGdRgJigsuGimwd/vr+elQEyloiG9FKweXDHTPDq4scfzneqZrFcy75hGsEi&#10;wtQ7NQ/W1qo6DA1ds4GYM6mYgI+t1AOx0NRd2Giyg9WHPoyjKA93UjdKS8qMgd7l+DG48Ou3LaP2&#10;97Y1zKJ+HoBv1r+1f6/cO7w4J3WniVpzOrlBvsGLgXABmx6XWhJL0EbzR0sNnGppZGvPqBxC2bac&#10;Mh8DRIOjk2hutNwoH0tX7zp1hAmgPcHpm5elv21vNeLNPKiqJMdFmucBEmSAVN3ojZIodhDtVFfD&#10;yBut3qlbPXV0Y8tFvW/14H4hHrT34N4dwWV7iyh04hSXWQU5oPAtx2mUZiP6dA0pejSNrq8OE7Oi&#10;KstpYpHFVVK6ieFh29B5d3RGcVrDM2EF1iOsnucUzLIbzYJpkeFfrTEQ/WGjZpBWRSxf8Z7bO09R&#10;SKBzSmxvOb3VY+Mr7DivoiwuSgxCGXF/PZCOiRF4N9GNHWcSF9kbST8YJORiTUTHLo0CjgO6HpKH&#10;w0PXfLDtqufqmve9y5WzpwBBDyd8egKjkatLSTcDE3YUn2Y9xCqFWXNlAqRrNqwYcEm/brCXAyT/&#10;jbFuO0cDL4i/4/Iyiqr419kiixazNCquZpdVWsyK6KoAVpR4gRcf3Wyc1hvDIF7SLxWffIXeR94+&#10;yf7pnBh15fWJtsSfAiN5wCFPooOLwCcHifPVaPoHoArjwLaaWbp2ZgvITf0w+PjBw/wVWQe6AZWg&#10;1e6tbEBHZGOlB+NEJRhnSVwFCOQQZ1lSJKMcHFBOL2lZ5AfWJ0kWg32f9cAFbewNkwNyBmAOHvtt&#10;yBYgH4cehjjvhXSZd/0HDycTmiMpwXg5sqnSPItyoMuJbNIANcxQoPS1Kxo//7S//MW/lq6XK8q/&#10;fBYIBMY0aQhyyRm+fLKcwpknLENUCve0nIi/CBpYw4nD3WH2MoUYfxfiM0KE0vJEubpfdZIsyStf&#10;ro5V53+uvzQt4jzBEZxfD6pW/rLFknwXyzNiSXOc4LFqJWWBC38XG8u7q1pZheGaN17ykjwr8v+0&#10;avmrH9yMfSGfbvHu6n2/Dfb9/xoX/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CYOC35iwYAAIsGAAAUAAAAZHJzL21lZGlhL2ltYWdlMy5wbmeJUE5H&#10;DQoaCgAAAA1JSERSAAAAYQAAADwIAwAAAEHIJLgAAAABc1JHQgCuzhzpAAAABGdBTUEAALGPC/xh&#10;BQAAAmp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QJk2OgAAAM10Uk5TAAECAwQFBgcICQoLDA0ODxAREhMUFRYXGBkaGxwdHh8gISIjJCUmJygpLC4v&#10;MDEyMzU2Nzg5Ojs9Pj9AQUJERUZHSElKS0xNTk9QUVJTVFVWV1hZWltdX2BjZWdoaWtsbW5vcHFy&#10;dHV2d3l6e31+f4aHiImLjJCRkpSWl5iZmpucnZ6foKGio6SlpqeoqaqrrK2ur7CxsrO0tre4ubq8&#10;vb6/wMHDxMXGx8jJysvMzc7P0NHS09TV1tfY2drb3N3e4OTl5+rr7e7w8vv8/k8gCjMAAAAJcEhZ&#10;cwAAFxEAABcRAcom8z8AAALRSURBVFhHYxgFo2AUjIJRMApGAS0AI4eUga2VhgATA5uEjqmOGAtE&#10;WEjbwS84OMjHVoMXIkA+YBa1ye9uTdDjYeS3yCjPNOUEi/KZp3UuWLps6dyGWF0OsAj5gEUudPqJ&#10;49PD5FhEA3rX93nzAMWYxa0z+9ft2rpl+86VrXGGgowQpWQCFvnwOWfOHig05hEPmbpruj/IBiHH&#10;gimzesqy0vOqJszuyzbjhiglE7DIBvWfPHtqarC8jF/H2l4vLgZGNp28xeuaw3UFucVM4/s3zk5Q&#10;YaXEFyyyAV0nzp7dmm+u6du4osuTnYFVxq9794ocLVCcc5mVbtpW5SDBDFFMFgDa0Hn09OndLdEO&#10;ofXLuzxYGTj1k2dv6Q0QAEtLR8/e0h+pyQbmkAdY5QLa9h/YsHRuY0pc47JOdxYGbvOc2csqLCEB&#10;w+XZunJSkj47mEMeYFMIbN2wsLp24cq2kgmr2l1BNmRNnVtsCpHmcK5Z0JOgR5kNQa3Lu+ISpx3Y&#10;PH/N5mYnkA3ZMxaUwGxwqVvcn0ihH4Lblzf6u5dtPXrk+L56e6ANpllz19Q5QIKeP7Bv3eR4HQpt&#10;6FzZ4KYbPuHQ2bOHau1YGTg0o6bvmhMjB5JlUs9cuqMjSIkVrJY8ALSha3WTk4R2xpJTZw/X2bMz&#10;MAvZVm/bXOkkCpSV8Kjftq7AiJ8JopgswKYYNnFLjzsnj131wbPH2ly4gGIK0RNWzywKNdG3CCua&#10;sbQlUByilEzAphwxffdUbyYG5bRVp070e4BKCE7d6Ib5K+b1dU+ct2h6WagaJWEEzA+y3jVzqu2B&#10;hZFn1aqVFXYgPzCwq4ZWL9+zb+++nfNLPGShBTq5gFlQJyguUANolZpncqq/OiQJMav55VbWN9SX&#10;Z7rJggUoAIwsXMISIqBagV1AQlKYE1rGsQnJqairq6vICFDog1EwCkbBKBgFo2AUjIJBDxgYAH9Q&#10;zoskyZXRAAAAAElFTkSuQmCCUEsDBAoAAAAAAAAAIQB59IW5vQ8AAL0PAAAUAAAAZHJzL21lZGlh&#10;L2ltYWdlMi5wbmeJUE5HDQoaCgAAAA1JSERSAAABGwAAADoIAwAAALd0DTQAAAABc1JHQgCuzhzp&#10;AAAABGdBTUEAALGPC/xhBQAAAp1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pivQMQAAAN90Uk5TAAECAwQFBgcICQoLDA0ODxAREhMUFRYXGBkaGxwdHh8gISIj&#10;JCUmJygpKissLS4vMDEyMzQ1Njc4OTo7PD0+P0BBQkNERUZHSElKS0xNTk9QUVJTVFVWV1hZWltc&#10;XV5fYGFiY2RlZmdoaWprbG1ub3BxcnN0dXZ3eHl6e3x9fn+AgYKDhIWGh4iJiouMjY6PkJGSk5SV&#10;lpeYmZqbnJ2en6ChoqOkpaanqKmqq6ytrq+wsbKztLW2t7i5uru8vb6/wMHCw8TFxsfIycrLzM3O&#10;z9DR0tPU1dbX2Nna29zk5Q2mk+EAAAAJcEhZcwAAFxEAABcRAcom8z8AAAu+SURBVHhe7Zj5XxPX&#10;FsAz2VdCCGEPS9g3gQhCCJsghJ0AEWQTgoEkEEAUWWPCkmERWbUSBcrigoLUWlyeEvdXbW1f7att&#10;kNb2b3l3JmnFftonRd8vffP96dzDyTkz9849CzgMDAwMDAwMDAwMDAwMDAwMDAyM/2vwFDaXTUYk&#10;gg2PxyJDqHY7QASaLZdFtK4+BAS2mzuXZF38Jcj2gtDw8F3+LnSr4kMA0fixmWIHRGRFyQqinNBt&#10;2hZ4piApQ2hjXX0I6JGH1HvtrIu/hHuebnZpaXFEHkKwaj4AEDtcrq32QUReycnBAwHb33giL7au&#10;M39Hr/InMJJ1/YWO1sX2gYi2acMPX71+/eOzKZkrZftf/juAOHsaTjYGIqJTzcfnFKEMVL0dSE7J&#10;7YNF27d/NwT/zLyIv/4hErjCI1duL0xOnjs/1bLPk2JV7xAihU4j4xEJ4uxW9tUKEJFTfnriYCAN&#10;IjFsuVw7GyoeR6BarPBkqsUaQKDa2HG5tgwShLePb4bl/nZcDhPJUgS6rR2XTSUgx2Y1ooMPHE+m&#10;MdjAnEimoKkJItMoBIhER2KwaagKT2EBa+CFwHBy5QDVbwrgC0+ms4BjDvI8EKq3pSO/soSjIeGI&#10;bvs6JtvErs5hlX39NVHvd1oEl8jUvSEcRIQ4wkNdpfaoVnpiuFRAYoaXtMFwb73ElewUly7kkXAE&#10;XnhcqPU4IX6quheGO8qELBwzRjMyotXDXQej2DicZ16HAVYnOCG51GLUnOVJwHGFGWWHm3O8XcJj&#10;/cBTg3jpMQ6soMKjMGxoyvUHh4x3FCv6gMvKKHtemMgXJDzHxBo9DGurYsAj2u/OV7f1wt2aVCei&#10;fWJtNwy35CE2nrkgXH0iEo5gH5G3fw9yeNmDk5ro90vHpEBZkyrNDREhW2FtX10IBcCv/mis1IMq&#10;kM8/M5t/WB9MtA9R9SqEbDwz/GCT1An9Jc4mdeDuxubmv5ZU/njqnqbZ2w9ebL64qgkkstPHvjab&#10;l5VBNByOmQLffmk23zUk2zFCFKMrn68fjwktbij0o+EogfLemhCvIuMTs9n88FQByC7s2Lbrr4DL&#10;FY1oX1tfPgdHEeluvtzc/PaTI7uIuCDF9P3nLzc3Hg8muER3rX1rNj8YynQgctJHvzKbV1XBYCcg&#10;MovHQ3bEQzlh2O+3/WryRxA9Egtzo3iICDGFzReWB44A9Jfuz5Z7Oybol6/Oz6/cXJAHCZXD+jxX&#10;knPGsS6ZM2KNZwY3Xnl4Z23t/vpYliNbfPz6/U9X1u7fm8jyjWmcXru80FcUQCew/Gtnri3Nz5/t&#10;LQr1SdVfe/rsgnJXcFlPZ647iZPUNtIQG3fs0ur8/OWbV1rCmMwgxdkbwKXp5lhd18qVGhe6l3zx&#10;wV2guGeUudlEa//x/M4na0++XqlLlZ9ZvTQ/f85QFu4d13QOhDMUB7GQ50LxlDQOdpeF2b1fpYLo&#10;PDdXriVn0YRdj3/56XvAq59/Xq4M8s3RDchFovz+ua6kgASlvjaYHV59rFpkixhTPHPgmZ4ssbh6&#10;8kx9tCC5f222KkZcOXZKlS3X6VWZcXvC3WkU9yzDTHeWSCStry9MK9ZdXIYlArZT0pGx9liOb8kx&#10;TXZkevuQUizK1M/1S/h8Sc+ZjnSxuOJ4f4/x9vlyD9cU7fRAoVhcNmJsTvAVt12YqhSJ5aeXRtuH&#10;Z7pzRKIctUaWpdBbwgl+S92M7MlPxosCbUjvWafIXA+BtU2iCztMm88fAZ5uvL5cGcCPU3eppFKF&#10;8cZEtouLRNsW65Xf2y5xQ3fSJroW7tgHbja/oqddFpPS9lGjFw7nXKJtqa1vbW+qzE+PE9BoofWX&#10;16eqpNIG44JBWdMxMSgFiYYqKD87JRMkd2lzffjRNVpNvvTgxNoZWWBoaX93KvBtJ8qvGlidLvYN&#10;O9hzPBv8wn6/XlsmTtCMNIAY/Nrp8wu37xsPSaXq04sDdXXH2g8j4QJBpkOxDWteXmkOolqXOwbv&#10;kVJekoBmEMhG2GA8rcwBlI9+aiz3ZgtkQ1dNpiebP8xk29JjO7pz4o/OaPfQ0Tpln9rUXhYMBJtE&#10;datCklTRkAnOjRFX06Laf+D4tUfr51vFbMburge/bD42mb54/c3sUXVr37EUsLGQbebpRXX8ISOc&#10;RKd55BmurJsemTcXikKiKjo1kYhzG5cQxdx0SVCcur1KCA6fKlK0KjOSFN1ycJ95pZMXr3/7y+YT&#10;k+nZjy8vaLIKkXAX2lLQthW8kndeW1+diGlZvQesdMNUe6oLIoJcrNBVuaPa4tETZWFeIVLdJZPp&#10;880fzqXT8WFNsEp+YrYRbQ5/vzfpCUXVieC1mXGq9sqogKJz9794NFclYAvbb228eGgy3b2z2FZS&#10;eVTXsBe5kKQo3XRXpW62I5zMC8ntWFw3Pd54NVcY9NveQLzI5kvTBwK37o0qI7GqqxI8nkvJyYXV&#10;p69ePDKZ1u9c1mV4eINwzx4vqIIs6QXy2leQ7Pv+WwP5NF29qPBDHSE1XFuO9qLkgiG4Ii2rtKam&#10;VJpfe/bGuISBE1QY+uFJOB8t8r+7U/vFScqu/aAvdint0xV4Ud0SiptOLXRFc0MU4+f0ZVJpbmZS&#10;2K7co72Ne9F2wevg0EnD2FAR3y6mTK0sl+ZXTq6dlvqhdwrJEW6S1qV70zKft+5UfJxcW+UB/lg6&#10;fNa4MKuvAG6zUoSuZBII1zix2JtguUWQzU5Hsa0QmF5ZvR/rYy1DIsSJrOtX+yEir+qj4WqpXD/e&#10;c0Akyu5bHM51wNsntJxdnKiJsF7jt3Oxb7L+0nhxLMjFxsNxvt4RouTy3qmOGA5/n6ZTmSoChPE9&#10;M9uGW9O4yI9t41rmVj9ujGA5ZehO9x8UidK65seK/Dwk3Wc6MsXiHJVhdv3L8yXuW3Nxon+sGq4B&#10;+cazemS4Q6utSUPchvPtHLzDYpLLeoy6BNAzINB5zvZMyzvtGIgZUNShOxRrvafIzDBsnRkU0xPV&#10;Kbm6G8/X5mdnry4PF3uTKS4ls2tjWc7W3P92DefsHXj41e3ra/dME9m+MerxhQufrYyUeNOY3iUn&#10;FhfnAYYCUX7nyY50dG9Igqorz5dKnAms6M4bz2/Pz06vrIxXBNkFVBmRGn7v7pxh8taVauetNdzd&#10;LrrphAq07d6qoZZS1eDsAuJ2oCAqWT08d+H61dEyP8vHArnFpsf7/ZqYdwjefm+PsRFEg2wdOVQ8&#10;ZBNcfPgAOBgcjis93pYbEFS68HLD/N0/Pz3VlCkA55BivAnvedOGb+n9cIQIzeKjrzc2X6yofDhi&#10;w53vzRur9chAxkjuu/Vv0NuZP2tOTa9uqopFGwCcbcqJlYF4Bg5yks28eGV++XRtqiXPh8KKar0O&#10;XP742JCZpz8hs9va+5GJQWWHZaBL5e+vy4vJ1l/7BnF7qzldBq99Z964ptllTTF439yqAqH16u8U&#10;vEPG6LwS1G+epCSZT8FRHEJFoWg+oAcmxftzbIOLO3vhvvaaHJE/MmMnnFo95vPrMAV2dMvMgHOO&#10;LtKAzr2zQsggCgqOGuDe6kj06DzSNT0woEkS6CeMiXC3XEmih6Q0zQ34ovjLwBhg6FRKxYFcCLIX&#10;K4BLQ3Mqny+WhALbrTMDGCOCQS1kh0T5OPqkKoEeho9IQiMLmvrgXgUyrKBAjhFxuz3eNII7Am8X&#10;3z2nj3NxkxpGqvzpOIhAopDQd4dIFAoJQkZNZNBj0cgkMsMpQj4+Vmy9fyhvZk0gk+k2HGQoBN81&#10;EZ1Qrf8bI9AQI2QsBE7IZHT+RNRUBhUtK0RkUATzIx0NbRkh7dhUPBhqEb9vz5qoDZ5EJuCJb9xS&#10;mMDDr+EQCBQqhfjmDHcERA/QXLyxODl5aflkvqulN/4zbITVYwvjijBruvv7g+fkTD756fXrL2cq&#10;A95s+x/inD326I52D+u/W/2dIPgX9y0sLY1Whr6rVbKPrR/VW4rM/ws0B5/Q8HB/Z/q7vgcyxyPA&#10;+z3nWgwMDAwMDAwMDAwMDAwMDAwMDAyM/y043H8AiLa9WtRGh1gAAAAASUVORK5CYIJQSwMECgAA&#10;AAAAAAAhAJT2OQvZBAAA2QQAABQAAABkcnMvbWVkaWEvaW1hZ2UxLnBuZ4lQTkcNChoKAAAADUlI&#10;RFIAAABQAAAANwgDAAAArD49fQAAAAFzUkdCAK7OHOkAAAAEZ0FNQQAAsY8L/GEFAAAB/l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9GyJs&#10;AAAAqnRSTlMAAQIDBAUGBwgJCgsMDQ4PEBESExQVFhcYGRscHR4gISIjJScoKSorLC0vMDEyMzQ1&#10;Njk6Ozw9P0BBQkNERUhJTFBRUlRXWFlaW1xdXl9hYmRlaGprbW5wcXJ0dXZ3eXp8fYGChIaHiImK&#10;i4yNjo+RlJWXmJqcnZ6hoqSlpqeoqaqrrbCxsrO2t7i5u72+v8HCw8TFxsfJy8zP0tPU1dbX2Nna&#10;293e3+Lj5WxbwskAAAAJcEhZcwAAFxEAABcRAcom8z8AAAGuSURBVFhHYxgFo2AUDHbAKqKsJsXJ&#10;COVRDlgkHNJy3WWYoVzKAb9xUn93uCL1DJT1KmzItBdmgnIpB3Jukd66AlAONYCgprYElEkJYOKW&#10;VFJVkRNiBcYKn4Q4HyulsSxoElZUU5XpqsjCwKjuG2wrQVmkMLLqxrTNW7J8TrWvAouAW2NXrArQ&#10;qRQAZnHP6t76gqppc2ucRSUCememaFBmIKtq4qTOED3TuLZ6X2kpn9aJCWoUGqiVs3BGpCKfiqOb&#10;gZCUd3NfvCplBrIoxU6eXxtioSIrxsUs4dNKsYFMwnbZE2ZPb0j30xdgEPGm3EAGBmHL5N4VK5ZN&#10;TrcWlvCi3MtAwKIdkNc4a+WEeEMlz6ZeSg1kZucVFBKUssyZtaDMSdujgWIDRQy9g2w4GNj8Jyyu&#10;cNKhgoGyLiW9ZU6ymtF9k5KNlL2bJyZSmA5FzTOmzO4oLu2aWukmIxvQQ3FOYRG2Te1ZtHTp3JYI&#10;LQ5h97r2KGXKDASGollofnlZVqCBAAOnnl+QlRilVQATl6isgry0MLC2Y+QUEuZhoV6tNwpGwSgY&#10;BaNgFNATMDAAAPTAYa1Z0uDNAAAAAElFTkSuQmCCUEsDBBQABgAIAAAAIQBGGfxB4QAAAAoBAAAP&#10;AAAAZHJzL2Rvd25yZXYueG1sTI9Na8MwDIbvg/0Ho8Fuq5N+hDaNU0rZdiqDtYPRmxqrSWhsh9hN&#10;0n8/7bQdpffh1aNsM5pG9NT52lkF8SQCQbZwuralgq/j28sShA9oNTbOkoI7edjkjw8ZptoN9pP6&#10;QygFl1ifooIqhDaV0hcVGfQT15Ll7OI6g4HHrpS6w4HLTSOnUZRIg7XlCxW2tKuouB5uRsH7gMN2&#10;Fr/2++tldz8dFx/f+5iUen4at2sQgcbwB8OvPqtDzk5nd7Pai0ZBMo9XjHIwnYNgYJksZiDOvIhW&#10;Mcg8k/9fyH8AAAD//wMAUEsBAi0AFAAGAAgAAAAhALGCZ7YKAQAAEwIAABMAAAAAAAAAAAAAAAAA&#10;AAAAAFtDb250ZW50X1R5cGVzXS54bWxQSwECLQAUAAYACAAAACEAOP0h/9YAAACUAQAACwAAAAAA&#10;AAAAAAAAAAA7AQAAX3JlbHMvLnJlbHNQSwECLQAUAAYACAAAACEAwKUN84EDAACzDAAADgAAAAAA&#10;AAAAAAAAAAA6AgAAZHJzL2Uyb0RvYy54bWxQSwECLQAUAAYACAAAACEANydHYcwAAAApAgAAGQAA&#10;AAAAAAAAAAAAAADnBQAAZHJzL19yZWxzL2Uyb0RvYy54bWwucmVsc1BLAQItAAoAAAAAAAAAIQCY&#10;OC35iwYAAIsGAAAUAAAAAAAAAAAAAAAAAOoGAABkcnMvbWVkaWEvaW1hZ2UzLnBuZ1BLAQItAAoA&#10;AAAAAAAAIQB59IW5vQ8AAL0PAAAUAAAAAAAAAAAAAAAAAKcNAABkcnMvbWVkaWEvaW1hZ2UyLnBu&#10;Z1BLAQItAAoAAAAAAAAAIQCU9jkL2QQAANkEAAAUAAAAAAAAAAAAAAAAAJYdAABkcnMvbWVkaWEv&#10;aW1hZ2UxLnBuZ1BLAQItABQABgAIAAAAIQBGGfxB4QAAAAoBAAAPAAAAAAAAAAAAAAAAAKEiAABk&#10;cnMvZG93bnJldi54bWxQSwUGAAAAAAgACAAAAgAAryMAAAAA&#10;">
                <v:shape id="Imagen 2" o:spid="_x0000_s1027" type="#_x0000_t75" style="position:absolute;left:1153;top:2553;width:4877;height:3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PurzAAAAOMAAAAPAAAAZHJzL2Rvd25yZXYueG1sRI9PT8Mw&#10;DMXvSHyHyEhcEEs2aX8oy6YKBOMyjRUu3KzGtFUbp2rC1n17fEDiaL/n935eb0ffqRMNsQlsYTox&#10;oIjL4BquLHx+vNyvQMWE7LALTBYuFGG7ub5aY+bCmY90KlKlJIRjhhbqlPpM61jW5DFOQk8s2ncY&#10;PCYZh0q7Ac8S7js9M2ahPTYsDTX29FRT2RY/3kL86tuqPRTp6PPdc/6+b1/vLsba25sxfwSVaEz/&#10;5r/rNyf4iwczny1XU4GWn2QBevMLAAD//wMAUEsBAi0AFAAGAAgAAAAhANvh9svuAAAAhQEAABMA&#10;AAAAAAAAAAAAAAAAAAAAAFtDb250ZW50X1R5cGVzXS54bWxQSwECLQAUAAYACAAAACEAWvQsW78A&#10;AAAVAQAACwAAAAAAAAAAAAAAAAAfAQAAX3JlbHMvLnJlbHNQSwECLQAUAAYACAAAACEAzDj7q8wA&#10;AADjAAAADwAAAAAAAAAAAAAAAAAHAgAAZHJzL2Rvd25yZXYueG1sUEsFBgAAAAADAAMAtwAAAAAD&#10;AAAAAA==&#10;">
                  <v:imagedata r:id="rId25" o:title=""/>
                  <v:path arrowok="t"/>
                </v:shape>
                <v:shape id="Imagen 4" o:spid="_x0000_s1028" type="#_x0000_t75" alt="Forma&#10;&#10;Descripción generada automáticamente con confianza media" style="position:absolute;width:15798;height:3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fqyQAAAOMAAAAPAAAAZHJzL2Rvd25yZXYueG1sRI9BT8Mw&#10;DIXvSPsPkSdxQSwZGhGUZdM2CYkrG72bxmsLjVM12Vb26/EBiaP9nt/7vFyPoVNnGlIb2cF8ZkAR&#10;V9G3XDv4OLzeP4FKGdljF5kc/FCC9Wpys8TCxwu/03mfayUhnAp00OTcF1qnqqGAaRZ7YtGOcQiY&#10;ZRxq7Qe8SHjo9IMxVgdsWRoa7GnXUPW9PwUHd9ftgSyf9NfVlt6W/fzzuCudu52OmxdQmcb8b/67&#10;fvOC/7ywj8aahUDLT7IAvfoFAAD//wMAUEsBAi0AFAAGAAgAAAAhANvh9svuAAAAhQEAABMAAAAA&#10;AAAAAAAAAAAAAAAAAFtDb250ZW50X1R5cGVzXS54bWxQSwECLQAUAAYACAAAACEAWvQsW78AAAAV&#10;AQAACwAAAAAAAAAAAAAAAAAfAQAAX3JlbHMvLnJlbHNQSwECLQAUAAYACAAAACEArxIn6skAAADj&#10;AAAADwAAAAAAAAAAAAAAAAAHAgAAZHJzL2Rvd25yZXYueG1sUEsFBgAAAAADAAMAtwAAAP0CAAAA&#10;AA==&#10;">
                  <v:imagedata r:id="rId26" o:title="Forma&#10;&#10;Descripción generada automáticamente con confianza media"/>
                  <v:path arrowok="t"/>
                </v:shape>
                <v:shape id="Imagen 6" o:spid="_x0000_s1029" type="#_x0000_t75" style="position:absolute;left:4613;top:3871;width:5912;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fEygAAAOIAAAAPAAAAZHJzL2Rvd25yZXYueG1sRI9BSwMx&#10;FITvBf9DeAVvNulaars2LbasIJ60FtrjY/PcTd28LJu4Xf+9EYQeh5lvhlltBteInrpgPWuYThQI&#10;4tIby5WGw8fz3QJEiMgGG8+k4YcCbNY3oxXmxl/4nfp9rEQq4ZCjhjrGNpcylDU5DBPfEifv03cO&#10;Y5JdJU2Hl1TuGpkpNZcOLaeFGlva1VR+7b+dhll5zE7b7eubxbA7F7ZQTdEftL4dD0+PICIN8Rr+&#10;p19M4mYP2fx+qpbwdyndAbn+BQAA//8DAFBLAQItABQABgAIAAAAIQDb4fbL7gAAAIUBAAATAAAA&#10;AAAAAAAAAAAAAAAAAABbQ29udGVudF9UeXBlc10ueG1sUEsBAi0AFAAGAAgAAAAhAFr0LFu/AAAA&#10;FQEAAAsAAAAAAAAAAAAAAAAAHwEAAF9yZWxzLy5yZWxzUEsBAi0AFAAGAAgAAAAhAK+LF8TKAAAA&#10;4gAAAA8AAAAAAAAAAAAAAAAABwIAAGRycy9kb3ducmV2LnhtbFBLBQYAAAAAAwADALcAAAD+AgAA&#10;AAA=&#10;">
                  <v:imagedata r:id="rId27" o:title=""/>
                  <v:path arrowok="t"/>
                </v:shape>
                <w10:wrap type="through"/>
              </v:group>
            </w:pict>
          </mc:Fallback>
        </mc:AlternateContent>
      </w:r>
    </w:p>
    <w:p w14:paraId="3EB12E5B" w14:textId="59E8A6CF" w:rsidR="00BD02A8" w:rsidRPr="00026071" w:rsidRDefault="00BD02A8" w:rsidP="001A24F6">
      <w:pPr>
        <w:ind w:right="-519"/>
        <w:jc w:val="both"/>
        <w:rPr>
          <w:rFonts w:ascii="Lucida Sans Unicode" w:hAnsi="Lucida Sans Unicode" w:cs="Lucida Sans Unicode"/>
          <w:b/>
          <w:sz w:val="20"/>
          <w:szCs w:val="20"/>
        </w:rPr>
      </w:pPr>
    </w:p>
    <w:p w14:paraId="2E4C3718" w14:textId="3CBF0020" w:rsidR="00BD02A8" w:rsidRPr="00026071" w:rsidRDefault="00BD02A8" w:rsidP="001A24F6">
      <w:pPr>
        <w:ind w:right="-519"/>
        <w:jc w:val="both"/>
        <w:rPr>
          <w:rFonts w:ascii="Lucida Sans Unicode" w:hAnsi="Lucida Sans Unicode" w:cs="Lucida Sans Unicode"/>
          <w:b/>
          <w:sz w:val="20"/>
          <w:szCs w:val="20"/>
        </w:rPr>
      </w:pPr>
    </w:p>
    <w:p w14:paraId="3CEA6BFC" w14:textId="776B7D8C" w:rsidR="00BD02A8" w:rsidRPr="00026071" w:rsidRDefault="00BD02A8" w:rsidP="001A24F6">
      <w:pPr>
        <w:ind w:right="-519"/>
        <w:jc w:val="both"/>
        <w:rPr>
          <w:rFonts w:ascii="Lucida Sans Unicode" w:hAnsi="Lucida Sans Unicode" w:cs="Lucida Sans Unicode"/>
          <w:b/>
          <w:sz w:val="20"/>
          <w:szCs w:val="20"/>
        </w:rPr>
      </w:pPr>
    </w:p>
    <w:p w14:paraId="083D7B57" w14:textId="3344D238" w:rsidR="00BD02A8" w:rsidRPr="00026071" w:rsidRDefault="00BD02A8" w:rsidP="001A24F6">
      <w:pPr>
        <w:ind w:right="-519"/>
        <w:jc w:val="both"/>
        <w:rPr>
          <w:rFonts w:ascii="Lucida Sans Unicode" w:hAnsi="Lucida Sans Unicode" w:cs="Lucida Sans Unicode"/>
          <w:b/>
          <w:sz w:val="20"/>
          <w:szCs w:val="20"/>
        </w:rPr>
      </w:pPr>
    </w:p>
    <w:p w14:paraId="39B17573" w14:textId="1D9A672C" w:rsidR="00BD02A8" w:rsidRPr="00026071" w:rsidRDefault="00BD02A8" w:rsidP="001A24F6">
      <w:pPr>
        <w:ind w:right="-519"/>
        <w:jc w:val="both"/>
        <w:rPr>
          <w:rFonts w:ascii="Lucida Sans Unicode" w:hAnsi="Lucida Sans Unicode" w:cs="Lucida Sans Unicode"/>
          <w:b/>
          <w:sz w:val="20"/>
          <w:szCs w:val="20"/>
        </w:rPr>
      </w:pPr>
    </w:p>
    <w:p w14:paraId="67F38322" w14:textId="6C29BC4F" w:rsidR="00BD02A8" w:rsidRPr="00026071" w:rsidRDefault="00BD02A8" w:rsidP="001A24F6">
      <w:pPr>
        <w:ind w:right="-519"/>
        <w:jc w:val="both"/>
        <w:rPr>
          <w:rFonts w:ascii="Lucida Sans Unicode" w:hAnsi="Lucida Sans Unicode" w:cs="Lucida Sans Unicode"/>
          <w:b/>
          <w:sz w:val="20"/>
          <w:szCs w:val="20"/>
        </w:rPr>
      </w:pPr>
    </w:p>
    <w:p w14:paraId="03FA9EB3" w14:textId="0E8D10D5" w:rsidR="00BD02A8" w:rsidRPr="00026071" w:rsidRDefault="00BD02A8" w:rsidP="001A24F6">
      <w:pPr>
        <w:ind w:right="-519"/>
        <w:jc w:val="both"/>
        <w:rPr>
          <w:rFonts w:ascii="Lucida Sans Unicode" w:hAnsi="Lucida Sans Unicode" w:cs="Lucida Sans Unicode"/>
          <w:b/>
          <w:sz w:val="20"/>
          <w:szCs w:val="20"/>
        </w:rPr>
      </w:pPr>
    </w:p>
    <w:p w14:paraId="40A6E95B" w14:textId="4231F326" w:rsidR="00BD02A8" w:rsidRPr="00026071" w:rsidRDefault="00BD02A8" w:rsidP="001A24F6">
      <w:pPr>
        <w:ind w:right="-519"/>
        <w:jc w:val="both"/>
        <w:rPr>
          <w:rFonts w:ascii="Lucida Sans Unicode" w:hAnsi="Lucida Sans Unicode" w:cs="Lucida Sans Unicode"/>
          <w:b/>
          <w:sz w:val="20"/>
          <w:szCs w:val="20"/>
        </w:rPr>
      </w:pPr>
    </w:p>
    <w:p w14:paraId="5E5327F7" w14:textId="22153E1B" w:rsidR="00BD02A8" w:rsidRPr="00026071" w:rsidRDefault="00BD02A8" w:rsidP="001A24F6">
      <w:pPr>
        <w:ind w:right="-519"/>
        <w:jc w:val="both"/>
        <w:rPr>
          <w:rFonts w:ascii="Lucida Sans Unicode" w:hAnsi="Lucida Sans Unicode" w:cs="Lucida Sans Unicode"/>
          <w:b/>
          <w:sz w:val="20"/>
          <w:szCs w:val="20"/>
        </w:rPr>
      </w:pPr>
    </w:p>
    <w:p w14:paraId="37311BC1" w14:textId="723905D5" w:rsidR="00BD02A8" w:rsidRPr="00026071" w:rsidRDefault="00BD02A8" w:rsidP="001A24F6">
      <w:pPr>
        <w:ind w:right="-519"/>
        <w:jc w:val="both"/>
        <w:rPr>
          <w:rFonts w:ascii="Lucida Sans Unicode" w:hAnsi="Lucida Sans Unicode" w:cs="Lucida Sans Unicode"/>
          <w:b/>
          <w:sz w:val="20"/>
          <w:szCs w:val="20"/>
        </w:rPr>
      </w:pPr>
    </w:p>
    <w:p w14:paraId="50EA38AC" w14:textId="7A36AEB7" w:rsidR="00BD02A8" w:rsidRPr="00611D2E" w:rsidRDefault="00611D2E" w:rsidP="00611D2E">
      <w:pPr>
        <w:spacing w:after="0"/>
        <w:ind w:right="-519"/>
        <w:jc w:val="both"/>
        <w:outlineLvl w:val="0"/>
        <w:rPr>
          <w:rFonts w:ascii="Lucida Sans Unicode" w:eastAsia="Arial Narrow" w:hAnsi="Lucida Sans Unicode" w:cs="Lucida Sans Unicode"/>
          <w:b/>
          <w:bCs/>
          <w:color w:val="00758D"/>
          <w:sz w:val="20"/>
          <w:szCs w:val="20"/>
        </w:rPr>
      </w:pPr>
      <w:bookmarkStart w:id="22" w:name="_Toc157501262"/>
      <w:r>
        <w:rPr>
          <w:rFonts w:ascii="Lucida Sans Unicode" w:eastAsia="Arial Narrow" w:hAnsi="Lucida Sans Unicode" w:cs="Lucida Sans Unicode"/>
          <w:b/>
          <w:bCs/>
          <w:color w:val="00758D"/>
          <w:sz w:val="20"/>
          <w:szCs w:val="20"/>
        </w:rPr>
        <w:lastRenderedPageBreak/>
        <w:t>2.5</w:t>
      </w:r>
      <w:r w:rsidR="006D2E1D" w:rsidRPr="00611D2E">
        <w:rPr>
          <w:rFonts w:ascii="Lucida Sans Unicode" w:eastAsia="Arial Narrow" w:hAnsi="Lucida Sans Unicode" w:cs="Lucida Sans Unicode"/>
          <w:b/>
          <w:bCs/>
          <w:color w:val="00758D"/>
          <w:sz w:val="20"/>
          <w:szCs w:val="20"/>
        </w:rPr>
        <w:t>.</w:t>
      </w:r>
      <w:r>
        <w:rPr>
          <w:rFonts w:ascii="Lucida Sans Unicode" w:eastAsia="Arial Narrow" w:hAnsi="Lucida Sans Unicode" w:cs="Lucida Sans Unicode"/>
          <w:b/>
          <w:bCs/>
          <w:color w:val="00758D"/>
          <w:sz w:val="20"/>
          <w:szCs w:val="20"/>
        </w:rPr>
        <w:t xml:space="preserve"> </w:t>
      </w:r>
      <w:r w:rsidR="00BD02A8" w:rsidRPr="00611D2E">
        <w:rPr>
          <w:rFonts w:ascii="Lucida Sans Unicode" w:eastAsia="Arial Narrow" w:hAnsi="Lucida Sans Unicode" w:cs="Lucida Sans Unicode"/>
          <w:b/>
          <w:bCs/>
          <w:color w:val="00758D"/>
          <w:sz w:val="20"/>
          <w:szCs w:val="20"/>
        </w:rPr>
        <w:t>Guía para las personas observadoras electorales</w:t>
      </w:r>
      <w:bookmarkEnd w:id="22"/>
    </w:p>
    <w:p w14:paraId="7BC51F6E" w14:textId="77777777" w:rsidR="003A0BB3" w:rsidRPr="003A0BB3" w:rsidRDefault="003A0BB3" w:rsidP="001A24F6">
      <w:pPr>
        <w:pStyle w:val="Prrafodelista"/>
        <w:spacing w:after="0"/>
        <w:ind w:left="567" w:right="-519"/>
        <w:jc w:val="both"/>
        <w:rPr>
          <w:rFonts w:ascii="Lucida Sans Unicode" w:eastAsia="Arial Narrow" w:hAnsi="Lucida Sans Unicode" w:cs="Lucida Sans Unicode"/>
          <w:b/>
          <w:bCs/>
          <w:color w:val="00758D"/>
          <w:sz w:val="20"/>
          <w:szCs w:val="20"/>
        </w:rPr>
      </w:pPr>
    </w:p>
    <w:p w14:paraId="448CF866" w14:textId="77777777" w:rsidR="00BD02A8" w:rsidRPr="00026071" w:rsidRDefault="00BD02A8" w:rsidP="001A24F6">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bCs/>
          <w:sz w:val="20"/>
          <w:szCs w:val="20"/>
        </w:rPr>
        <w:t>Con fecha dieciocho de septiembre de dos mil veintitrés, se recibió en la oficialía de partes de este Instituto el folio 01261 que contiene el oficio</w:t>
      </w:r>
      <w:r w:rsidRPr="00026071">
        <w:rPr>
          <w:rFonts w:ascii="Lucida Sans Unicode" w:hAnsi="Lucida Sans Unicode" w:cs="Lucida Sans Unicode"/>
          <w:sz w:val="20"/>
          <w:szCs w:val="20"/>
        </w:rPr>
        <w:t xml:space="preserve"> INE-JAL-JLE-VE-1078-2023 mediante el cual se hace del conocimiento de este Instituto que derivado de la aprobación de la Estrategia de Capacitación y Asistencia Electoral 2023-2024 (ECAE) y sus anexos, así como de la aprobación del </w:t>
      </w:r>
      <w:r w:rsidRPr="00026071">
        <w:rPr>
          <w:rFonts w:ascii="Lucida Sans Unicode" w:hAnsi="Lucida Sans Unicode" w:cs="Lucida Sans Unicode"/>
          <w:i/>
          <w:iCs/>
          <w:sz w:val="20"/>
          <w:szCs w:val="20"/>
        </w:rPr>
        <w:t>Modelo de Guía para las y los Observadores Electorales para el proceso electoral 2023-2024</w:t>
      </w:r>
      <w:r w:rsidRPr="00026071">
        <w:rPr>
          <w:rFonts w:ascii="Lucida Sans Unicode" w:hAnsi="Lucida Sans Unicode" w:cs="Lucida Sans Unicode"/>
          <w:sz w:val="20"/>
          <w:szCs w:val="20"/>
        </w:rPr>
        <w:t xml:space="preserve"> que aprobó la Comisión de Capacitación Electoral y Educación Cívica, en sesión ordinaria, celebrada el treinta de agosto de dos mil veintitrés, se nos hace llegar el documento con la finalidad de incorporar los aspectos característicos de la elección local y, en su caso, eliminar la información que no corresponda a la misma, dando inicio a la elaboración de este material didáctico por parte de este Instituto. </w:t>
      </w:r>
    </w:p>
    <w:p w14:paraId="6F2239B1" w14:textId="77777777" w:rsidR="00BD02A8" w:rsidRPr="00026071" w:rsidRDefault="00BD02A8" w:rsidP="001A24F6">
      <w:pPr>
        <w:spacing w:after="0"/>
        <w:ind w:right="-519"/>
        <w:jc w:val="both"/>
        <w:rPr>
          <w:rFonts w:ascii="Lucida Sans Unicode" w:hAnsi="Lucida Sans Unicode" w:cs="Lucida Sans Unicode"/>
          <w:sz w:val="20"/>
          <w:szCs w:val="20"/>
        </w:rPr>
      </w:pPr>
    </w:p>
    <w:p w14:paraId="5D361D0F" w14:textId="47069028" w:rsidR="00AD3198" w:rsidRDefault="00BD02A8" w:rsidP="00A771B9">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De conformidad con las indicaciones y rutas de validación establecidas en los </w:t>
      </w:r>
      <w:r w:rsidRPr="00026071">
        <w:rPr>
          <w:rFonts w:ascii="Lucida Sans Unicode" w:hAnsi="Lucida Sans Unicode" w:cs="Lucida Sans Unicode"/>
          <w:i/>
          <w:iCs/>
          <w:sz w:val="20"/>
          <w:szCs w:val="20"/>
        </w:rPr>
        <w:t xml:space="preserve">Criterios para la elaboración de materiales didácticos y de apoyo </w:t>
      </w:r>
      <w:r w:rsidRPr="00026071">
        <w:rPr>
          <w:rFonts w:ascii="Lucida Sans Unicode" w:hAnsi="Lucida Sans Unicode" w:cs="Lucida Sans Unicode"/>
          <w:sz w:val="20"/>
          <w:szCs w:val="20"/>
        </w:rPr>
        <w:t xml:space="preserve">se ejecutaron las acciones necesarias para elaborar la mencionada guía, misma que fue validada por el INE con fecha diez de octubre de dos mil veintitrés, a través del oficio INE-JAL-JLE-VE-1254-2023 recibido en oficialía de partes de este Instituto, con el folio 01518. A partir de esta fecha, la </w:t>
      </w:r>
      <w:r w:rsidRPr="00026071">
        <w:rPr>
          <w:rFonts w:ascii="Lucida Sans Unicode" w:hAnsi="Lucida Sans Unicode" w:cs="Lucida Sans Unicode"/>
          <w:i/>
          <w:iCs/>
          <w:sz w:val="20"/>
          <w:szCs w:val="20"/>
        </w:rPr>
        <w:t xml:space="preserve">Guía para las y los observadores electorales </w:t>
      </w:r>
      <w:r w:rsidRPr="00026071">
        <w:rPr>
          <w:rFonts w:ascii="Lucida Sans Unicode" w:hAnsi="Lucida Sans Unicode" w:cs="Lucida Sans Unicode"/>
          <w:sz w:val="20"/>
          <w:szCs w:val="20"/>
        </w:rPr>
        <w:t xml:space="preserve">se encuentra disponible para consulta en la siguiente liga: </w:t>
      </w:r>
      <w:hyperlink r:id="rId28" w:history="1">
        <w:r w:rsidR="00A771B9" w:rsidRPr="002D1D09">
          <w:rPr>
            <w:rStyle w:val="Hipervnculo"/>
            <w:rFonts w:ascii="Lucida Sans Unicode" w:hAnsi="Lucida Sans Unicode" w:cs="Lucida Sans Unicode"/>
            <w:color w:val="00758D"/>
            <w:sz w:val="20"/>
            <w:szCs w:val="20"/>
          </w:rPr>
          <w:t>https://www.iepcjalisco.org.mx/sala-de-prensa/boletines/participa-como-observadora-electoral</w:t>
        </w:r>
      </w:hyperlink>
    </w:p>
    <w:p w14:paraId="6DA51A82" w14:textId="77777777" w:rsidR="00A771B9" w:rsidRDefault="00A771B9" w:rsidP="00A771B9">
      <w:pPr>
        <w:spacing w:after="0"/>
        <w:ind w:right="-519"/>
        <w:jc w:val="both"/>
        <w:rPr>
          <w:rFonts w:ascii="Lucida Sans Unicode" w:hAnsi="Lucida Sans Unicode" w:cs="Lucida Sans Unicode"/>
          <w:sz w:val="20"/>
          <w:szCs w:val="20"/>
        </w:rPr>
      </w:pPr>
    </w:p>
    <w:p w14:paraId="29F695BC" w14:textId="3C4BC98B" w:rsidR="003A0BB3" w:rsidRDefault="00611D2E" w:rsidP="00611D2E">
      <w:pPr>
        <w:pStyle w:val="Prrafodelista"/>
        <w:tabs>
          <w:tab w:val="left" w:pos="567"/>
        </w:tabs>
        <w:spacing w:after="0"/>
        <w:ind w:left="0" w:right="-519"/>
        <w:jc w:val="both"/>
        <w:outlineLvl w:val="0"/>
        <w:rPr>
          <w:rFonts w:ascii="Lucida Sans Unicode" w:eastAsia="Arial Narrow" w:hAnsi="Lucida Sans Unicode" w:cs="Lucida Sans Unicode"/>
          <w:b/>
          <w:bCs/>
          <w:color w:val="00758D"/>
          <w:sz w:val="20"/>
          <w:szCs w:val="20"/>
        </w:rPr>
      </w:pPr>
      <w:bookmarkStart w:id="23" w:name="_Toc157501263"/>
      <w:r>
        <w:rPr>
          <w:rFonts w:ascii="Lucida Sans Unicode" w:eastAsia="Arial Narrow" w:hAnsi="Lucida Sans Unicode" w:cs="Lucida Sans Unicode"/>
          <w:b/>
          <w:bCs/>
          <w:color w:val="00758D"/>
          <w:sz w:val="20"/>
          <w:szCs w:val="20"/>
        </w:rPr>
        <w:t>2.6</w:t>
      </w:r>
      <w:r w:rsidR="006D2E1D">
        <w:rPr>
          <w:rFonts w:ascii="Lucida Sans Unicode" w:eastAsia="Arial Narrow" w:hAnsi="Lucida Sans Unicode" w:cs="Lucida Sans Unicode"/>
          <w:b/>
          <w:bCs/>
          <w:color w:val="00758D"/>
          <w:sz w:val="20"/>
          <w:szCs w:val="20"/>
        </w:rPr>
        <w:t>.</w:t>
      </w:r>
      <w:r>
        <w:rPr>
          <w:rFonts w:ascii="Lucida Sans Unicode" w:eastAsia="Arial Narrow" w:hAnsi="Lucida Sans Unicode" w:cs="Lucida Sans Unicode"/>
          <w:b/>
          <w:bCs/>
          <w:color w:val="00758D"/>
          <w:sz w:val="20"/>
          <w:szCs w:val="20"/>
        </w:rPr>
        <w:t xml:space="preserve"> </w:t>
      </w:r>
      <w:r w:rsidR="00BD02A8" w:rsidRPr="003A0BB3">
        <w:rPr>
          <w:rFonts w:ascii="Lucida Sans Unicode" w:eastAsia="Arial Narrow" w:hAnsi="Lucida Sans Unicode" w:cs="Lucida Sans Unicode"/>
          <w:b/>
          <w:bCs/>
          <w:color w:val="00758D"/>
          <w:sz w:val="20"/>
          <w:szCs w:val="20"/>
        </w:rPr>
        <w:t>Instructivos para la</w:t>
      </w:r>
      <w:r w:rsidR="00292BE4">
        <w:rPr>
          <w:rFonts w:ascii="Lucida Sans Unicode" w:eastAsia="Arial Narrow" w:hAnsi="Lucida Sans Unicode" w:cs="Lucida Sans Unicode"/>
          <w:b/>
          <w:bCs/>
          <w:color w:val="00758D"/>
          <w:sz w:val="20"/>
          <w:szCs w:val="20"/>
        </w:rPr>
        <w:t xml:space="preserve">s personas </w:t>
      </w:r>
      <w:r w:rsidR="00BD02A8" w:rsidRPr="003A0BB3">
        <w:rPr>
          <w:rFonts w:ascii="Lucida Sans Unicode" w:eastAsia="Arial Narrow" w:hAnsi="Lucida Sans Unicode" w:cs="Lucida Sans Unicode"/>
          <w:b/>
          <w:bCs/>
          <w:color w:val="00758D"/>
          <w:sz w:val="20"/>
          <w:szCs w:val="20"/>
        </w:rPr>
        <w:t>funcion</w:t>
      </w:r>
      <w:r w:rsidR="00BD02A8" w:rsidRPr="002D1D09">
        <w:rPr>
          <w:rFonts w:ascii="Lucida Sans Unicode" w:eastAsia="Arial Narrow" w:hAnsi="Lucida Sans Unicode" w:cs="Lucida Sans Unicode"/>
          <w:b/>
          <w:bCs/>
          <w:color w:val="00758D"/>
          <w:sz w:val="20"/>
          <w:szCs w:val="20"/>
        </w:rPr>
        <w:t>ar</w:t>
      </w:r>
      <w:r w:rsidR="00BD02A8" w:rsidRPr="003A0BB3">
        <w:rPr>
          <w:rFonts w:ascii="Lucida Sans Unicode" w:eastAsia="Arial Narrow" w:hAnsi="Lucida Sans Unicode" w:cs="Lucida Sans Unicode"/>
          <w:b/>
          <w:bCs/>
          <w:color w:val="00758D"/>
          <w:sz w:val="20"/>
          <w:szCs w:val="20"/>
        </w:rPr>
        <w:t>i</w:t>
      </w:r>
      <w:r w:rsidR="00292BE4">
        <w:rPr>
          <w:rFonts w:ascii="Lucida Sans Unicode" w:eastAsia="Arial Narrow" w:hAnsi="Lucida Sans Unicode" w:cs="Lucida Sans Unicode"/>
          <w:b/>
          <w:bCs/>
          <w:color w:val="00758D"/>
          <w:sz w:val="20"/>
          <w:szCs w:val="20"/>
        </w:rPr>
        <w:t xml:space="preserve">as </w:t>
      </w:r>
      <w:r w:rsidR="00BD02A8" w:rsidRPr="003A0BB3">
        <w:rPr>
          <w:rFonts w:ascii="Lucida Sans Unicode" w:eastAsia="Arial Narrow" w:hAnsi="Lucida Sans Unicode" w:cs="Lucida Sans Unicode"/>
          <w:b/>
          <w:bCs/>
          <w:color w:val="00758D"/>
          <w:sz w:val="20"/>
          <w:szCs w:val="20"/>
        </w:rPr>
        <w:t>de casilla y de casilla especial</w:t>
      </w:r>
      <w:bookmarkEnd w:id="23"/>
    </w:p>
    <w:p w14:paraId="5D569504" w14:textId="77777777" w:rsidR="003A0BB3" w:rsidRPr="003A0BB3" w:rsidRDefault="003A0BB3" w:rsidP="001A24F6">
      <w:pPr>
        <w:pStyle w:val="Prrafodelista"/>
        <w:tabs>
          <w:tab w:val="left" w:pos="567"/>
        </w:tabs>
        <w:spacing w:after="0"/>
        <w:ind w:left="0" w:right="-519"/>
        <w:jc w:val="both"/>
        <w:rPr>
          <w:rFonts w:ascii="Lucida Sans Unicode" w:eastAsia="Arial Narrow" w:hAnsi="Lucida Sans Unicode" w:cs="Lucida Sans Unicode"/>
          <w:b/>
          <w:bCs/>
          <w:color w:val="00758D"/>
          <w:sz w:val="20"/>
          <w:szCs w:val="20"/>
        </w:rPr>
      </w:pPr>
    </w:p>
    <w:p w14:paraId="5A97E488" w14:textId="5D9FB4A9" w:rsidR="00BD02A8" w:rsidRDefault="00BD02A8" w:rsidP="001A24F6">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bCs/>
          <w:sz w:val="20"/>
          <w:szCs w:val="20"/>
        </w:rPr>
        <w:t xml:space="preserve">Con fecha dos de diciembre de dos mil veintitrés, se recibió en la oficialía de partes de este Instituto el folio 02088, que contiene el oficio </w:t>
      </w:r>
      <w:r w:rsidRPr="00026071">
        <w:rPr>
          <w:rFonts w:ascii="Lucida Sans Unicode" w:hAnsi="Lucida Sans Unicode" w:cs="Lucida Sans Unicode"/>
          <w:sz w:val="20"/>
          <w:szCs w:val="20"/>
        </w:rPr>
        <w:t xml:space="preserve">INE-JAL-JLE-VE-1703-2023, mediante el cual se señala que, en seguimiento al punto segundo del acuerdo INE/CCOE/012/2023, aprobado por la Comisión de Capacitación y Organización Electoral el veinticuatro de noviembre de dos mil veintitrés, se hace del conocimiento de este Instituto la aprobación de los siguientes materiales: </w:t>
      </w:r>
    </w:p>
    <w:p w14:paraId="52E2A96F" w14:textId="77777777" w:rsidR="003A0BB3" w:rsidRPr="00026071" w:rsidRDefault="003A0BB3" w:rsidP="001A24F6">
      <w:pPr>
        <w:spacing w:after="0"/>
        <w:ind w:right="-519"/>
        <w:jc w:val="both"/>
        <w:rPr>
          <w:rFonts w:ascii="Lucida Sans Unicode" w:hAnsi="Lucida Sans Unicode" w:cs="Lucida Sans Unicode"/>
          <w:sz w:val="20"/>
          <w:szCs w:val="20"/>
        </w:rPr>
      </w:pPr>
    </w:p>
    <w:p w14:paraId="46F384E0" w14:textId="77777777" w:rsidR="00BD02A8" w:rsidRPr="00026071" w:rsidRDefault="00BD02A8" w:rsidP="001A24F6">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 Modelo del Instructivo para la y el funcionario de casilla. Elecciones locales. </w:t>
      </w:r>
    </w:p>
    <w:p w14:paraId="073D643D" w14:textId="414C0A3E" w:rsidR="00BD02A8" w:rsidRDefault="00BD02A8" w:rsidP="001A24F6">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lastRenderedPageBreak/>
        <w:t>• Modelo del Instructivo para la y el funcionario de casilla especial. Elecciones locales.</w:t>
      </w:r>
    </w:p>
    <w:p w14:paraId="1D31BA60" w14:textId="77777777" w:rsidR="005D195D" w:rsidRPr="00026071" w:rsidRDefault="005D195D" w:rsidP="001A24F6">
      <w:pPr>
        <w:spacing w:after="0"/>
        <w:ind w:right="-519"/>
        <w:jc w:val="both"/>
        <w:rPr>
          <w:rFonts w:ascii="Lucida Sans Unicode" w:hAnsi="Lucida Sans Unicode" w:cs="Lucida Sans Unicode"/>
          <w:sz w:val="20"/>
          <w:szCs w:val="20"/>
        </w:rPr>
      </w:pPr>
    </w:p>
    <w:p w14:paraId="593B29FC" w14:textId="74A07745" w:rsidR="00BD02A8" w:rsidRPr="00026071" w:rsidRDefault="00BD02A8" w:rsidP="001A24F6">
      <w:pPr>
        <w:tabs>
          <w:tab w:val="left" w:pos="142"/>
        </w:tabs>
        <w:spacing w:after="0"/>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w:t>
      </w:r>
      <w:r w:rsidR="00463EDF">
        <w:rPr>
          <w:rFonts w:ascii="Lucida Sans Unicode" w:hAnsi="Lucida Sans Unicode" w:cs="Lucida Sans Unicode"/>
          <w:sz w:val="20"/>
          <w:szCs w:val="20"/>
        </w:rPr>
        <w:t xml:space="preserve"> </w:t>
      </w:r>
      <w:r w:rsidRPr="00026071">
        <w:rPr>
          <w:rFonts w:ascii="Lucida Sans Unicode" w:hAnsi="Lucida Sans Unicode" w:cs="Lucida Sans Unicode"/>
          <w:sz w:val="20"/>
          <w:szCs w:val="20"/>
        </w:rPr>
        <w:t>Modelo de Tablero con información sobre candidaturas contendientes en las elecciones locales.</w:t>
      </w:r>
    </w:p>
    <w:p w14:paraId="4DC6A0BB" w14:textId="77777777" w:rsidR="00BD02A8" w:rsidRPr="00026071" w:rsidRDefault="00BD02A8" w:rsidP="001A24F6">
      <w:pPr>
        <w:spacing w:after="0"/>
        <w:ind w:right="-519"/>
        <w:jc w:val="both"/>
        <w:rPr>
          <w:rFonts w:ascii="Lucida Sans Unicode" w:hAnsi="Lucida Sans Unicode" w:cs="Lucida Sans Unicode"/>
          <w:sz w:val="20"/>
          <w:szCs w:val="20"/>
        </w:rPr>
      </w:pPr>
    </w:p>
    <w:p w14:paraId="58110D42" w14:textId="69257068" w:rsidR="00BD02A8" w:rsidRDefault="00BD02A8" w:rsidP="007F479B">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En este mismo oficio se remiten las especificaciones técnicas para la elaboración de los instructivos mencionados, así como la liga de descarga de los modelos guía de los instructivos, el banco de viñetas (imágenes) que se deben emplear para cada uno de los instructivos y el acuerdo mediante el cual fueron aprobados estos materiales. Se especifica en este mismo correo que la primera versión de los dos Instructivos deben ser remitidos a la Junta Local del INE el quince de enero de dos mil veinticuatro. A este respecto cabe señalar que parte del contenido de ambos instructivos son las actas y materiales electorales que se emplearán en la elección local, documentos que son elaborados por la Dirección de Organización de este Instituto, bajo la aprobación de los modelos del INE, así como las actas y materiales que emplean para la elección federal, insumos proporcionados por el INE. Se informa que a le fecha de presentación de este informe nos encontramos en el proceso de validación por parte de la Junta Local del INE de la primera versión de los Instructivos para la y el funcionario de casilla y de casilla especial. </w:t>
      </w:r>
    </w:p>
    <w:p w14:paraId="5C5630C7" w14:textId="77777777" w:rsidR="007F479B" w:rsidRPr="00026071" w:rsidRDefault="007F479B" w:rsidP="007F479B">
      <w:pPr>
        <w:spacing w:after="0"/>
        <w:ind w:right="-519"/>
        <w:jc w:val="both"/>
        <w:rPr>
          <w:rFonts w:ascii="Lucida Sans Unicode" w:hAnsi="Lucida Sans Unicode" w:cs="Lucida Sans Unicode"/>
          <w:sz w:val="20"/>
          <w:szCs w:val="20"/>
        </w:rPr>
      </w:pPr>
    </w:p>
    <w:p w14:paraId="443F01A7" w14:textId="2A0EBE89" w:rsidR="00BD02A8" w:rsidRPr="003A0BB3" w:rsidRDefault="003A0BB3" w:rsidP="007F479B">
      <w:pPr>
        <w:pStyle w:val="Ttulo1"/>
        <w:spacing w:before="0"/>
        <w:rPr>
          <w:rFonts w:ascii="Lucida Sans Unicode" w:eastAsia="Arial Narrow" w:hAnsi="Lucida Sans Unicode" w:cs="Lucida Sans Unicode"/>
          <w:b w:val="0"/>
          <w:bCs w:val="0"/>
          <w:color w:val="00758D"/>
          <w:sz w:val="20"/>
          <w:szCs w:val="20"/>
        </w:rPr>
      </w:pPr>
      <w:bookmarkStart w:id="24" w:name="_Toc157501264"/>
      <w:r w:rsidRPr="003A0BB3">
        <w:rPr>
          <w:rFonts w:ascii="Lucida Sans Unicode" w:eastAsia="Arial Narrow" w:hAnsi="Lucida Sans Unicode" w:cs="Lucida Sans Unicode"/>
          <w:color w:val="00758D"/>
          <w:sz w:val="20"/>
          <w:szCs w:val="20"/>
        </w:rPr>
        <w:t>2.7.</w:t>
      </w:r>
      <w:r w:rsidR="00611D2E">
        <w:rPr>
          <w:rFonts w:ascii="Lucida Sans Unicode" w:eastAsia="Arial Narrow" w:hAnsi="Lucida Sans Unicode" w:cs="Lucida Sans Unicode"/>
          <w:color w:val="00758D"/>
          <w:sz w:val="20"/>
          <w:szCs w:val="20"/>
        </w:rPr>
        <w:t xml:space="preserve"> </w:t>
      </w:r>
      <w:r w:rsidR="00BD02A8" w:rsidRPr="003A0BB3">
        <w:rPr>
          <w:rFonts w:ascii="Lucida Sans Unicode" w:eastAsia="Arial Narrow" w:hAnsi="Lucida Sans Unicode" w:cs="Lucida Sans Unicode"/>
          <w:color w:val="00758D"/>
          <w:sz w:val="20"/>
          <w:szCs w:val="20"/>
        </w:rPr>
        <w:t>Cronograma de actividades</w:t>
      </w:r>
      <w:bookmarkEnd w:id="24"/>
    </w:p>
    <w:p w14:paraId="598D7BAB" w14:textId="77777777" w:rsidR="003A0BB3" w:rsidRPr="00026071" w:rsidRDefault="003A0BB3" w:rsidP="007F479B">
      <w:pPr>
        <w:spacing w:after="0"/>
        <w:ind w:right="-519"/>
        <w:jc w:val="both"/>
        <w:rPr>
          <w:rFonts w:ascii="Lucida Sans Unicode" w:hAnsi="Lucida Sans Unicode" w:cs="Lucida Sans Unicode"/>
          <w:b/>
          <w:sz w:val="20"/>
          <w:szCs w:val="20"/>
        </w:rPr>
      </w:pPr>
    </w:p>
    <w:p w14:paraId="402F4EF7" w14:textId="77777777" w:rsidR="00BD02A8" w:rsidRDefault="00BD02A8" w:rsidP="007F479B">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Las actividades y fechas relativas a la elaboración de materiales didácticos y de apoyo, son las que se detallan a continuación: </w:t>
      </w:r>
    </w:p>
    <w:p w14:paraId="4FE8EA33" w14:textId="77777777" w:rsidR="00A771B9" w:rsidRPr="00026071" w:rsidRDefault="00A771B9" w:rsidP="001A24F6">
      <w:pPr>
        <w:spacing w:after="0"/>
        <w:ind w:right="-519"/>
        <w:jc w:val="both"/>
        <w:rPr>
          <w:rFonts w:ascii="Lucida Sans Unicode" w:hAnsi="Lucida Sans Unicode" w:cs="Lucida Sans Unicode"/>
          <w:sz w:val="20"/>
          <w:szCs w:val="20"/>
        </w:rPr>
      </w:pPr>
    </w:p>
    <w:tbl>
      <w:tblPr>
        <w:tblStyle w:val="Tablaconcuadrcula"/>
        <w:tblW w:w="892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390"/>
        <w:gridCol w:w="1599"/>
        <w:gridCol w:w="1934"/>
      </w:tblGrid>
      <w:tr w:rsidR="00BD02A8" w:rsidRPr="00026071" w14:paraId="0C3F1757" w14:textId="77777777" w:rsidTr="007816B7">
        <w:trPr>
          <w:tblCellSpacing w:w="20" w:type="dxa"/>
        </w:trPr>
        <w:tc>
          <w:tcPr>
            <w:tcW w:w="5330" w:type="dxa"/>
            <w:shd w:val="clear" w:color="auto" w:fill="19D3C5"/>
            <w:vAlign w:val="center"/>
          </w:tcPr>
          <w:p w14:paraId="67693277" w14:textId="77777777" w:rsidR="00BD02A8" w:rsidRPr="00292BE4" w:rsidRDefault="00BD02A8" w:rsidP="007816B7">
            <w:pPr>
              <w:jc w:val="center"/>
              <w:rPr>
                <w:rFonts w:ascii="Lucida Sans Unicode" w:hAnsi="Lucida Sans Unicode" w:cs="Lucida Sans Unicode"/>
                <w:bCs/>
                <w:color w:val="FFFFFF" w:themeColor="background1"/>
                <w:sz w:val="16"/>
                <w:szCs w:val="16"/>
              </w:rPr>
            </w:pPr>
            <w:r w:rsidRPr="00292BE4">
              <w:rPr>
                <w:rFonts w:ascii="Lucida Sans Unicode" w:hAnsi="Lucida Sans Unicode" w:cs="Lucida Sans Unicode"/>
                <w:b/>
                <w:color w:val="FFFFFF" w:themeColor="background1"/>
                <w:sz w:val="16"/>
                <w:szCs w:val="16"/>
              </w:rPr>
              <w:t>Actividad</w:t>
            </w:r>
          </w:p>
        </w:tc>
        <w:tc>
          <w:tcPr>
            <w:tcW w:w="1559" w:type="dxa"/>
            <w:shd w:val="clear" w:color="auto" w:fill="19D3C5"/>
            <w:vAlign w:val="center"/>
          </w:tcPr>
          <w:p w14:paraId="49C1FE89" w14:textId="77777777" w:rsidR="00BD02A8" w:rsidRPr="00292BE4" w:rsidRDefault="00BD02A8" w:rsidP="007816B7">
            <w:pPr>
              <w:ind w:right="-89"/>
              <w:jc w:val="center"/>
              <w:rPr>
                <w:rFonts w:ascii="Lucida Sans Unicode" w:hAnsi="Lucida Sans Unicode" w:cs="Lucida Sans Unicode"/>
                <w:bCs/>
                <w:color w:val="FFFFFF" w:themeColor="background1"/>
                <w:sz w:val="16"/>
                <w:szCs w:val="16"/>
              </w:rPr>
            </w:pPr>
            <w:r w:rsidRPr="00292BE4">
              <w:rPr>
                <w:rFonts w:ascii="Lucida Sans Unicode" w:hAnsi="Lucida Sans Unicode" w:cs="Lucida Sans Unicode"/>
                <w:b/>
                <w:color w:val="FFFFFF" w:themeColor="background1"/>
                <w:sz w:val="16"/>
                <w:szCs w:val="16"/>
              </w:rPr>
              <w:t>Fecha de Inicio</w:t>
            </w:r>
          </w:p>
        </w:tc>
        <w:tc>
          <w:tcPr>
            <w:tcW w:w="1874" w:type="dxa"/>
            <w:shd w:val="clear" w:color="auto" w:fill="19D3C5"/>
            <w:vAlign w:val="center"/>
          </w:tcPr>
          <w:p w14:paraId="324E988D" w14:textId="77777777" w:rsidR="00BD02A8" w:rsidRPr="00292BE4" w:rsidRDefault="00BD02A8" w:rsidP="007816B7">
            <w:pPr>
              <w:ind w:right="-161"/>
              <w:jc w:val="center"/>
              <w:rPr>
                <w:rFonts w:ascii="Lucida Sans Unicode" w:hAnsi="Lucida Sans Unicode" w:cs="Lucida Sans Unicode"/>
                <w:bCs/>
                <w:color w:val="FFFFFF" w:themeColor="background1"/>
                <w:sz w:val="16"/>
                <w:szCs w:val="16"/>
              </w:rPr>
            </w:pPr>
            <w:r w:rsidRPr="00292BE4">
              <w:rPr>
                <w:rFonts w:ascii="Lucida Sans Unicode" w:hAnsi="Lucida Sans Unicode" w:cs="Lucida Sans Unicode"/>
                <w:b/>
                <w:color w:val="FFFFFF" w:themeColor="background1"/>
                <w:sz w:val="16"/>
                <w:szCs w:val="16"/>
              </w:rPr>
              <w:t>Fecha de Término</w:t>
            </w:r>
          </w:p>
        </w:tc>
      </w:tr>
      <w:tr w:rsidR="00BD02A8" w:rsidRPr="00026071" w14:paraId="0531CFF8" w14:textId="77777777" w:rsidTr="007816B7">
        <w:trPr>
          <w:tblCellSpacing w:w="20" w:type="dxa"/>
        </w:trPr>
        <w:tc>
          <w:tcPr>
            <w:tcW w:w="5330" w:type="dxa"/>
          </w:tcPr>
          <w:p w14:paraId="6B6F2E55"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hAnsi="Lucida Sans Unicode" w:cs="Lucida Sans Unicode"/>
                <w:bCs/>
                <w:sz w:val="16"/>
                <w:szCs w:val="16"/>
              </w:rPr>
              <w:t>Revisión de los criterios de elaboración de materiales didácticos emitidos por el INE</w:t>
            </w:r>
          </w:p>
        </w:tc>
        <w:tc>
          <w:tcPr>
            <w:tcW w:w="3473" w:type="dxa"/>
            <w:gridSpan w:val="2"/>
            <w:vAlign w:val="center"/>
          </w:tcPr>
          <w:p w14:paraId="235168E5" w14:textId="77777777" w:rsidR="00BD02A8" w:rsidRPr="00292BE4" w:rsidRDefault="00BD02A8" w:rsidP="001A24F6">
            <w:pPr>
              <w:ind w:right="-51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Agosto 2023</w:t>
            </w:r>
          </w:p>
        </w:tc>
      </w:tr>
      <w:tr w:rsidR="00BD02A8" w:rsidRPr="00026071" w14:paraId="7DDA3789" w14:textId="77777777" w:rsidTr="007816B7">
        <w:trPr>
          <w:tblCellSpacing w:w="20" w:type="dxa"/>
        </w:trPr>
        <w:tc>
          <w:tcPr>
            <w:tcW w:w="5330" w:type="dxa"/>
          </w:tcPr>
          <w:p w14:paraId="6304081A"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hAnsi="Lucida Sans Unicode" w:cs="Lucida Sans Unicode"/>
                <w:bCs/>
                <w:sz w:val="16"/>
                <w:szCs w:val="16"/>
              </w:rPr>
              <w:t>Recepción de la Guía para las personas observadoras electorales</w:t>
            </w:r>
          </w:p>
        </w:tc>
        <w:tc>
          <w:tcPr>
            <w:tcW w:w="3473" w:type="dxa"/>
            <w:gridSpan w:val="2"/>
            <w:vAlign w:val="center"/>
          </w:tcPr>
          <w:p w14:paraId="2CB7B154" w14:textId="77777777" w:rsidR="00BD02A8" w:rsidRPr="00292BE4" w:rsidRDefault="00BD02A8" w:rsidP="001A24F6">
            <w:pPr>
              <w:ind w:right="-51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18/09/2023</w:t>
            </w:r>
          </w:p>
          <w:p w14:paraId="1E1A9BDD" w14:textId="77777777" w:rsidR="00BD02A8" w:rsidRPr="00292BE4" w:rsidRDefault="00BD02A8" w:rsidP="001A24F6">
            <w:pPr>
              <w:ind w:right="-519"/>
              <w:jc w:val="center"/>
              <w:rPr>
                <w:rFonts w:ascii="Lucida Sans Unicode" w:hAnsi="Lucida Sans Unicode" w:cs="Lucida Sans Unicode"/>
                <w:bCs/>
                <w:sz w:val="16"/>
                <w:szCs w:val="16"/>
              </w:rPr>
            </w:pPr>
          </w:p>
        </w:tc>
      </w:tr>
      <w:tr w:rsidR="00BD02A8" w:rsidRPr="00026071" w14:paraId="200416DB" w14:textId="77777777" w:rsidTr="007816B7">
        <w:trPr>
          <w:tblCellSpacing w:w="20" w:type="dxa"/>
        </w:trPr>
        <w:tc>
          <w:tcPr>
            <w:tcW w:w="5330" w:type="dxa"/>
          </w:tcPr>
          <w:p w14:paraId="37918333"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hAnsi="Lucida Sans Unicode" w:cs="Lucida Sans Unicode"/>
                <w:bCs/>
                <w:sz w:val="16"/>
                <w:szCs w:val="16"/>
              </w:rPr>
              <w:t>Elaboración de las adecuaciones a la Guía para las personas observadoras electorales</w:t>
            </w:r>
          </w:p>
        </w:tc>
        <w:tc>
          <w:tcPr>
            <w:tcW w:w="1559" w:type="dxa"/>
            <w:vAlign w:val="center"/>
          </w:tcPr>
          <w:p w14:paraId="6462FBE4" w14:textId="77777777" w:rsidR="00BD02A8" w:rsidRPr="00292BE4" w:rsidRDefault="00BD02A8" w:rsidP="007816B7">
            <w:pPr>
              <w:ind w:right="-8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18/09/2023</w:t>
            </w:r>
          </w:p>
        </w:tc>
        <w:tc>
          <w:tcPr>
            <w:tcW w:w="1874" w:type="dxa"/>
            <w:vAlign w:val="center"/>
          </w:tcPr>
          <w:p w14:paraId="446634CB" w14:textId="77777777" w:rsidR="00BD02A8" w:rsidRPr="00292BE4" w:rsidRDefault="00BD02A8" w:rsidP="007816B7">
            <w:pPr>
              <w:ind w:right="-161"/>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10/10/2023</w:t>
            </w:r>
          </w:p>
        </w:tc>
      </w:tr>
      <w:tr w:rsidR="00BD02A8" w:rsidRPr="00026071" w14:paraId="052349EA" w14:textId="77777777" w:rsidTr="007816B7">
        <w:trPr>
          <w:tblCellSpacing w:w="20" w:type="dxa"/>
        </w:trPr>
        <w:tc>
          <w:tcPr>
            <w:tcW w:w="5330" w:type="dxa"/>
          </w:tcPr>
          <w:p w14:paraId="57ED917F"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hAnsi="Lucida Sans Unicode" w:cs="Lucida Sans Unicode"/>
                <w:bCs/>
                <w:sz w:val="16"/>
                <w:szCs w:val="16"/>
              </w:rPr>
              <w:t>Periodo de validación de la Guía para las personas observadoras electorales</w:t>
            </w:r>
          </w:p>
        </w:tc>
        <w:tc>
          <w:tcPr>
            <w:tcW w:w="1559" w:type="dxa"/>
            <w:vAlign w:val="center"/>
          </w:tcPr>
          <w:p w14:paraId="4FF388FB" w14:textId="77777777" w:rsidR="00BD02A8" w:rsidRPr="00292BE4" w:rsidRDefault="00BD02A8" w:rsidP="007816B7">
            <w:pPr>
              <w:ind w:right="-8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18/09/2023</w:t>
            </w:r>
          </w:p>
        </w:tc>
        <w:tc>
          <w:tcPr>
            <w:tcW w:w="1874" w:type="dxa"/>
            <w:vAlign w:val="center"/>
          </w:tcPr>
          <w:p w14:paraId="4CDAE8D6" w14:textId="77777777" w:rsidR="00BD02A8" w:rsidRPr="00292BE4" w:rsidRDefault="00BD02A8" w:rsidP="007816B7">
            <w:pPr>
              <w:ind w:right="-161"/>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10/10/2023</w:t>
            </w:r>
          </w:p>
        </w:tc>
      </w:tr>
      <w:tr w:rsidR="00BD02A8" w:rsidRPr="00026071" w14:paraId="682D124D" w14:textId="77777777" w:rsidTr="007816B7">
        <w:trPr>
          <w:tblCellSpacing w:w="20" w:type="dxa"/>
        </w:trPr>
        <w:tc>
          <w:tcPr>
            <w:tcW w:w="5330" w:type="dxa"/>
          </w:tcPr>
          <w:p w14:paraId="35D74643"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hAnsi="Lucida Sans Unicode" w:cs="Lucida Sans Unicode"/>
                <w:bCs/>
                <w:sz w:val="16"/>
                <w:szCs w:val="16"/>
              </w:rPr>
              <w:lastRenderedPageBreak/>
              <w:t>Fecha de publicación de la Guía para las personas observadoras electorales</w:t>
            </w:r>
          </w:p>
        </w:tc>
        <w:tc>
          <w:tcPr>
            <w:tcW w:w="1559" w:type="dxa"/>
            <w:vAlign w:val="center"/>
          </w:tcPr>
          <w:p w14:paraId="1EAF5148" w14:textId="77777777" w:rsidR="00BD02A8" w:rsidRPr="00292BE4" w:rsidRDefault="00BD02A8" w:rsidP="007816B7">
            <w:pPr>
              <w:ind w:right="-8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10/10/2023</w:t>
            </w:r>
          </w:p>
        </w:tc>
        <w:tc>
          <w:tcPr>
            <w:tcW w:w="1874" w:type="dxa"/>
            <w:vAlign w:val="center"/>
          </w:tcPr>
          <w:p w14:paraId="46CE01EF" w14:textId="77777777" w:rsidR="00BD02A8" w:rsidRPr="00292BE4" w:rsidRDefault="00BD02A8" w:rsidP="007816B7">
            <w:pPr>
              <w:ind w:right="-161"/>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N/A</w:t>
            </w:r>
          </w:p>
        </w:tc>
      </w:tr>
      <w:tr w:rsidR="00BD02A8" w:rsidRPr="00026071" w14:paraId="2A7DAEB7" w14:textId="77777777" w:rsidTr="007816B7">
        <w:trPr>
          <w:tblCellSpacing w:w="20" w:type="dxa"/>
        </w:trPr>
        <w:tc>
          <w:tcPr>
            <w:tcW w:w="5330" w:type="dxa"/>
          </w:tcPr>
          <w:p w14:paraId="24240411"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hAnsi="Lucida Sans Unicode" w:cs="Lucida Sans Unicode"/>
                <w:bCs/>
                <w:sz w:val="16"/>
                <w:szCs w:val="16"/>
              </w:rPr>
              <w:t xml:space="preserve">Recepción del modelo guía del Instructivo para la y el funcionario de casilla y de casilla especial </w:t>
            </w:r>
          </w:p>
        </w:tc>
        <w:tc>
          <w:tcPr>
            <w:tcW w:w="3473" w:type="dxa"/>
            <w:gridSpan w:val="2"/>
            <w:vAlign w:val="center"/>
          </w:tcPr>
          <w:p w14:paraId="14BCCFD4" w14:textId="77777777" w:rsidR="00BD02A8" w:rsidRPr="00292BE4" w:rsidRDefault="00BD02A8" w:rsidP="001A24F6">
            <w:pPr>
              <w:ind w:right="-51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02/12/2023</w:t>
            </w:r>
          </w:p>
        </w:tc>
      </w:tr>
      <w:tr w:rsidR="00BD02A8" w:rsidRPr="00026071" w14:paraId="7CB12F6E" w14:textId="77777777" w:rsidTr="007816B7">
        <w:trPr>
          <w:tblCellSpacing w:w="20" w:type="dxa"/>
        </w:trPr>
        <w:tc>
          <w:tcPr>
            <w:tcW w:w="5330" w:type="dxa"/>
          </w:tcPr>
          <w:p w14:paraId="32A46CE3"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eastAsia="Arial Narrow" w:hAnsi="Lucida Sans Unicode" w:cs="Lucida Sans Unicode"/>
                <w:b/>
                <w:color w:val="00758D"/>
                <w:sz w:val="16"/>
                <w:szCs w:val="16"/>
              </w:rPr>
              <w:t xml:space="preserve">* </w:t>
            </w:r>
            <w:r w:rsidRPr="00292BE4">
              <w:rPr>
                <w:rFonts w:ascii="Lucida Sans Unicode" w:hAnsi="Lucida Sans Unicode" w:cs="Lucida Sans Unicode"/>
                <w:bCs/>
                <w:sz w:val="16"/>
                <w:szCs w:val="16"/>
              </w:rPr>
              <w:t xml:space="preserve">Elaboración de las adecuaciones al modelo guía del Instructivo para la y el funcionario de casilla y de casilla especial </w:t>
            </w:r>
          </w:p>
        </w:tc>
        <w:tc>
          <w:tcPr>
            <w:tcW w:w="1559" w:type="dxa"/>
            <w:vAlign w:val="center"/>
          </w:tcPr>
          <w:p w14:paraId="68F2021A" w14:textId="77777777" w:rsidR="00BD02A8" w:rsidRPr="00292BE4" w:rsidRDefault="00BD02A8" w:rsidP="007816B7">
            <w:pPr>
              <w:ind w:right="-89"/>
              <w:jc w:val="center"/>
              <w:rPr>
                <w:rFonts w:ascii="Lucida Sans Unicode" w:eastAsia="Arial Narrow" w:hAnsi="Lucida Sans Unicode" w:cs="Lucida Sans Unicode"/>
                <w:b/>
                <w:color w:val="00758D"/>
                <w:sz w:val="16"/>
                <w:szCs w:val="16"/>
              </w:rPr>
            </w:pPr>
            <w:r w:rsidRPr="00292BE4">
              <w:rPr>
                <w:rFonts w:ascii="Lucida Sans Unicode" w:eastAsia="Arial Narrow" w:hAnsi="Lucida Sans Unicode" w:cs="Lucida Sans Unicode"/>
                <w:b/>
                <w:color w:val="00758D"/>
                <w:sz w:val="16"/>
                <w:szCs w:val="16"/>
              </w:rPr>
              <w:t>02/12/2023</w:t>
            </w:r>
          </w:p>
        </w:tc>
        <w:tc>
          <w:tcPr>
            <w:tcW w:w="1874" w:type="dxa"/>
            <w:vAlign w:val="center"/>
          </w:tcPr>
          <w:p w14:paraId="27477DC8" w14:textId="77777777" w:rsidR="00BD02A8" w:rsidRPr="00292BE4" w:rsidRDefault="00BD02A8" w:rsidP="007816B7">
            <w:pPr>
              <w:ind w:right="-89"/>
              <w:jc w:val="center"/>
              <w:rPr>
                <w:rFonts w:ascii="Lucida Sans Unicode" w:eastAsia="Arial Narrow" w:hAnsi="Lucida Sans Unicode" w:cs="Lucida Sans Unicode"/>
                <w:b/>
                <w:color w:val="00758D"/>
                <w:sz w:val="16"/>
                <w:szCs w:val="16"/>
              </w:rPr>
            </w:pPr>
            <w:r w:rsidRPr="00292BE4">
              <w:rPr>
                <w:rFonts w:ascii="Lucida Sans Unicode" w:eastAsia="Arial Narrow" w:hAnsi="Lucida Sans Unicode" w:cs="Lucida Sans Unicode"/>
                <w:b/>
                <w:color w:val="00758D"/>
                <w:sz w:val="16"/>
                <w:szCs w:val="16"/>
              </w:rPr>
              <w:t>08/03/2024</w:t>
            </w:r>
          </w:p>
        </w:tc>
      </w:tr>
      <w:tr w:rsidR="00BD02A8" w:rsidRPr="00026071" w14:paraId="26D00C4F" w14:textId="77777777" w:rsidTr="007816B7">
        <w:trPr>
          <w:tblCellSpacing w:w="20" w:type="dxa"/>
        </w:trPr>
        <w:tc>
          <w:tcPr>
            <w:tcW w:w="5330" w:type="dxa"/>
            <w:vAlign w:val="center"/>
          </w:tcPr>
          <w:p w14:paraId="34757DA2" w14:textId="3516F484" w:rsidR="00BD02A8" w:rsidRPr="00292BE4" w:rsidRDefault="00BD02A8" w:rsidP="007816B7">
            <w:pPr>
              <w:rPr>
                <w:rFonts w:ascii="Lucida Sans Unicode" w:eastAsia="Arial Narrow" w:hAnsi="Lucida Sans Unicode" w:cs="Lucida Sans Unicode"/>
                <w:b/>
                <w:color w:val="00758D"/>
                <w:sz w:val="16"/>
                <w:szCs w:val="16"/>
              </w:rPr>
            </w:pPr>
            <w:r w:rsidRPr="00292BE4">
              <w:rPr>
                <w:rFonts w:ascii="Lucida Sans Unicode" w:eastAsia="Arial Narrow" w:hAnsi="Lucida Sans Unicode" w:cs="Lucida Sans Unicode"/>
                <w:bCs/>
                <w:sz w:val="16"/>
                <w:szCs w:val="16"/>
              </w:rPr>
              <w:t>Publicación de la licitación para la impresión del Instructivo para la y el funcionario de casilla y de casilla especial</w:t>
            </w:r>
          </w:p>
        </w:tc>
        <w:tc>
          <w:tcPr>
            <w:tcW w:w="3473" w:type="dxa"/>
            <w:gridSpan w:val="2"/>
            <w:vAlign w:val="center"/>
          </w:tcPr>
          <w:p w14:paraId="1A616E45" w14:textId="77777777" w:rsidR="00BD02A8" w:rsidRPr="00292BE4" w:rsidRDefault="00BD02A8" w:rsidP="001A24F6">
            <w:pPr>
              <w:ind w:right="-519"/>
              <w:jc w:val="center"/>
              <w:rPr>
                <w:rFonts w:ascii="Lucida Sans Unicode" w:eastAsia="Arial Narrow" w:hAnsi="Lucida Sans Unicode" w:cs="Lucida Sans Unicode"/>
                <w:b/>
                <w:color w:val="00758D"/>
                <w:sz w:val="16"/>
                <w:szCs w:val="16"/>
              </w:rPr>
            </w:pPr>
            <w:r w:rsidRPr="00292BE4">
              <w:rPr>
                <w:rFonts w:ascii="Lucida Sans Unicode" w:hAnsi="Lucida Sans Unicode" w:cs="Lucida Sans Unicode"/>
                <w:bCs/>
                <w:sz w:val="16"/>
                <w:szCs w:val="16"/>
              </w:rPr>
              <w:t>Enero 2024</w:t>
            </w:r>
          </w:p>
        </w:tc>
      </w:tr>
      <w:tr w:rsidR="00BD02A8" w:rsidRPr="00026071" w14:paraId="6FE0C21C" w14:textId="77777777" w:rsidTr="007816B7">
        <w:trPr>
          <w:tblCellSpacing w:w="20" w:type="dxa"/>
        </w:trPr>
        <w:tc>
          <w:tcPr>
            <w:tcW w:w="5330" w:type="dxa"/>
            <w:vAlign w:val="center"/>
          </w:tcPr>
          <w:p w14:paraId="1674F1DE" w14:textId="77777777" w:rsidR="00BD02A8" w:rsidRPr="00292BE4" w:rsidRDefault="00BD02A8" w:rsidP="007816B7">
            <w:pPr>
              <w:rPr>
                <w:rFonts w:ascii="Lucida Sans Unicode" w:hAnsi="Lucida Sans Unicode" w:cs="Lucida Sans Unicode"/>
                <w:bCs/>
                <w:sz w:val="16"/>
                <w:szCs w:val="16"/>
              </w:rPr>
            </w:pPr>
            <w:r w:rsidRPr="00292BE4">
              <w:rPr>
                <w:rFonts w:ascii="Lucida Sans Unicode" w:eastAsia="Arial Narrow" w:hAnsi="Lucida Sans Unicode" w:cs="Lucida Sans Unicode"/>
                <w:b/>
                <w:color w:val="00758D"/>
                <w:sz w:val="16"/>
                <w:szCs w:val="16"/>
              </w:rPr>
              <w:t xml:space="preserve">* </w:t>
            </w:r>
            <w:r w:rsidRPr="00292BE4">
              <w:rPr>
                <w:rFonts w:ascii="Lucida Sans Unicode" w:hAnsi="Lucida Sans Unicode" w:cs="Lucida Sans Unicode"/>
                <w:bCs/>
                <w:sz w:val="16"/>
                <w:szCs w:val="16"/>
              </w:rPr>
              <w:t>Periodo de validación al modelo guía del Instructivo para la y el funcionario de casilla y de casilla especial</w:t>
            </w:r>
          </w:p>
        </w:tc>
        <w:tc>
          <w:tcPr>
            <w:tcW w:w="1559" w:type="dxa"/>
            <w:vAlign w:val="center"/>
          </w:tcPr>
          <w:p w14:paraId="1F6F89D9" w14:textId="77777777" w:rsidR="00BD02A8" w:rsidRPr="00292BE4" w:rsidRDefault="00BD02A8" w:rsidP="007816B7">
            <w:pPr>
              <w:ind w:right="-89"/>
              <w:jc w:val="center"/>
              <w:rPr>
                <w:rFonts w:ascii="Lucida Sans Unicode" w:eastAsia="Arial Narrow" w:hAnsi="Lucida Sans Unicode" w:cs="Lucida Sans Unicode"/>
                <w:b/>
                <w:color w:val="00758D"/>
                <w:sz w:val="16"/>
                <w:szCs w:val="16"/>
              </w:rPr>
            </w:pPr>
            <w:r w:rsidRPr="00292BE4">
              <w:rPr>
                <w:rFonts w:ascii="Lucida Sans Unicode" w:eastAsia="Arial Narrow" w:hAnsi="Lucida Sans Unicode" w:cs="Lucida Sans Unicode"/>
                <w:b/>
                <w:color w:val="00758D"/>
                <w:sz w:val="16"/>
                <w:szCs w:val="16"/>
              </w:rPr>
              <w:t>15/01/2023</w:t>
            </w:r>
          </w:p>
        </w:tc>
        <w:tc>
          <w:tcPr>
            <w:tcW w:w="1874" w:type="dxa"/>
            <w:vAlign w:val="center"/>
          </w:tcPr>
          <w:p w14:paraId="15080627" w14:textId="77777777" w:rsidR="00BD02A8" w:rsidRPr="00292BE4" w:rsidRDefault="00BD02A8" w:rsidP="007816B7">
            <w:pPr>
              <w:ind w:right="-89"/>
              <w:jc w:val="center"/>
              <w:rPr>
                <w:rFonts w:ascii="Lucida Sans Unicode" w:eastAsia="Arial Narrow" w:hAnsi="Lucida Sans Unicode" w:cs="Lucida Sans Unicode"/>
                <w:b/>
                <w:color w:val="00758D"/>
                <w:sz w:val="16"/>
                <w:szCs w:val="16"/>
              </w:rPr>
            </w:pPr>
            <w:r w:rsidRPr="00292BE4">
              <w:rPr>
                <w:rFonts w:ascii="Lucida Sans Unicode" w:eastAsia="Arial Narrow" w:hAnsi="Lucida Sans Unicode" w:cs="Lucida Sans Unicode"/>
                <w:b/>
                <w:color w:val="00758D"/>
                <w:sz w:val="16"/>
                <w:szCs w:val="16"/>
              </w:rPr>
              <w:t>08/03/2024</w:t>
            </w:r>
          </w:p>
        </w:tc>
      </w:tr>
      <w:tr w:rsidR="00BD02A8" w:rsidRPr="00026071" w14:paraId="4A4B0A9B" w14:textId="77777777" w:rsidTr="007816B7">
        <w:trPr>
          <w:tblCellSpacing w:w="20" w:type="dxa"/>
        </w:trPr>
        <w:tc>
          <w:tcPr>
            <w:tcW w:w="5330" w:type="dxa"/>
            <w:vAlign w:val="center"/>
          </w:tcPr>
          <w:p w14:paraId="1C839200"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eastAsia="Arial Narrow" w:hAnsi="Lucida Sans Unicode" w:cs="Lucida Sans Unicode"/>
                <w:b/>
                <w:color w:val="00758D"/>
                <w:sz w:val="16"/>
                <w:szCs w:val="16"/>
              </w:rPr>
              <w:t xml:space="preserve">* </w:t>
            </w:r>
            <w:r w:rsidRPr="00292BE4">
              <w:rPr>
                <w:rFonts w:ascii="Lucida Sans Unicode" w:hAnsi="Lucida Sans Unicode" w:cs="Lucida Sans Unicode"/>
                <w:bCs/>
                <w:sz w:val="16"/>
                <w:szCs w:val="16"/>
              </w:rPr>
              <w:t>Recepción del pautado de material de simulacro por parte del INE</w:t>
            </w:r>
          </w:p>
        </w:tc>
        <w:tc>
          <w:tcPr>
            <w:tcW w:w="3473" w:type="dxa"/>
            <w:gridSpan w:val="2"/>
            <w:vAlign w:val="center"/>
          </w:tcPr>
          <w:p w14:paraId="7E84DE24" w14:textId="77777777" w:rsidR="00BD02A8" w:rsidRPr="00292BE4" w:rsidRDefault="00BD02A8" w:rsidP="001A24F6">
            <w:pPr>
              <w:ind w:right="-519"/>
              <w:jc w:val="center"/>
              <w:rPr>
                <w:rFonts w:ascii="Lucida Sans Unicode" w:eastAsia="Arial Narrow" w:hAnsi="Lucida Sans Unicode" w:cs="Lucida Sans Unicode"/>
                <w:b/>
                <w:color w:val="00758D"/>
                <w:sz w:val="16"/>
                <w:szCs w:val="16"/>
              </w:rPr>
            </w:pPr>
            <w:r w:rsidRPr="00292BE4">
              <w:rPr>
                <w:rFonts w:ascii="Lucida Sans Unicode" w:hAnsi="Lucida Sans Unicode" w:cs="Lucida Sans Unicode"/>
                <w:bCs/>
                <w:sz w:val="16"/>
                <w:szCs w:val="16"/>
              </w:rPr>
              <w:t>Enero 2024</w:t>
            </w:r>
          </w:p>
        </w:tc>
      </w:tr>
      <w:tr w:rsidR="00BD02A8" w:rsidRPr="00026071" w14:paraId="11138A91" w14:textId="77777777" w:rsidTr="007816B7">
        <w:trPr>
          <w:tblCellSpacing w:w="20" w:type="dxa"/>
        </w:trPr>
        <w:tc>
          <w:tcPr>
            <w:tcW w:w="5330" w:type="dxa"/>
          </w:tcPr>
          <w:p w14:paraId="3BE2BC24"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eastAsia="Arial Narrow" w:hAnsi="Lucida Sans Unicode" w:cs="Lucida Sans Unicode"/>
                <w:b/>
                <w:color w:val="00758D"/>
                <w:sz w:val="16"/>
                <w:szCs w:val="16"/>
              </w:rPr>
              <w:t xml:space="preserve">* </w:t>
            </w:r>
            <w:r w:rsidRPr="00292BE4">
              <w:rPr>
                <w:rFonts w:ascii="Lucida Sans Unicode" w:hAnsi="Lucida Sans Unicode" w:cs="Lucida Sans Unicode"/>
                <w:bCs/>
                <w:sz w:val="16"/>
                <w:szCs w:val="16"/>
              </w:rPr>
              <w:t>Adecuación del material de simulacro</w:t>
            </w:r>
          </w:p>
        </w:tc>
        <w:tc>
          <w:tcPr>
            <w:tcW w:w="1559" w:type="dxa"/>
            <w:vAlign w:val="center"/>
          </w:tcPr>
          <w:p w14:paraId="04589722" w14:textId="77777777" w:rsidR="00BD02A8" w:rsidRPr="00292BE4" w:rsidRDefault="00BD02A8" w:rsidP="007816B7">
            <w:pPr>
              <w:ind w:right="-89"/>
              <w:jc w:val="center"/>
              <w:rPr>
                <w:rFonts w:ascii="Lucida Sans Unicode" w:eastAsia="Arial Narrow" w:hAnsi="Lucida Sans Unicode" w:cs="Lucida Sans Unicode"/>
                <w:b/>
                <w:color w:val="00758D"/>
                <w:sz w:val="16"/>
                <w:szCs w:val="16"/>
              </w:rPr>
            </w:pPr>
            <w:r w:rsidRPr="00292BE4">
              <w:rPr>
                <w:rFonts w:ascii="Lucida Sans Unicode" w:eastAsia="Arial Narrow" w:hAnsi="Lucida Sans Unicode" w:cs="Lucida Sans Unicode"/>
                <w:b/>
                <w:color w:val="00758D"/>
                <w:sz w:val="16"/>
                <w:szCs w:val="16"/>
              </w:rPr>
              <w:t>Enero 2024</w:t>
            </w:r>
          </w:p>
        </w:tc>
        <w:tc>
          <w:tcPr>
            <w:tcW w:w="1874" w:type="dxa"/>
            <w:vAlign w:val="center"/>
          </w:tcPr>
          <w:p w14:paraId="55AAB5F6" w14:textId="77777777" w:rsidR="00BD02A8" w:rsidRPr="00292BE4" w:rsidRDefault="00BD02A8" w:rsidP="007816B7">
            <w:pPr>
              <w:ind w:right="-89"/>
              <w:jc w:val="center"/>
              <w:rPr>
                <w:rFonts w:ascii="Lucida Sans Unicode" w:eastAsia="Arial Narrow" w:hAnsi="Lucida Sans Unicode" w:cs="Lucida Sans Unicode"/>
                <w:b/>
                <w:color w:val="00758D"/>
                <w:sz w:val="16"/>
                <w:szCs w:val="16"/>
              </w:rPr>
            </w:pPr>
            <w:r w:rsidRPr="00292BE4">
              <w:rPr>
                <w:rFonts w:ascii="Lucida Sans Unicode" w:eastAsia="Arial Narrow" w:hAnsi="Lucida Sans Unicode" w:cs="Lucida Sans Unicode"/>
                <w:b/>
                <w:color w:val="00758D"/>
                <w:sz w:val="16"/>
                <w:szCs w:val="16"/>
              </w:rPr>
              <w:t>08/03/2024</w:t>
            </w:r>
          </w:p>
        </w:tc>
      </w:tr>
      <w:tr w:rsidR="00BD02A8" w:rsidRPr="00026071" w14:paraId="192FBE51" w14:textId="77777777" w:rsidTr="007816B7">
        <w:trPr>
          <w:tblCellSpacing w:w="20" w:type="dxa"/>
        </w:trPr>
        <w:tc>
          <w:tcPr>
            <w:tcW w:w="5330" w:type="dxa"/>
          </w:tcPr>
          <w:p w14:paraId="35B79B3E" w14:textId="71213F10" w:rsidR="00BD02A8" w:rsidRPr="00292BE4" w:rsidRDefault="00BD02A8" w:rsidP="007816B7">
            <w:pPr>
              <w:jc w:val="both"/>
              <w:rPr>
                <w:rFonts w:ascii="Lucida Sans Unicode" w:hAnsi="Lucida Sans Unicode" w:cs="Lucida Sans Unicode"/>
                <w:bCs/>
                <w:sz w:val="16"/>
                <w:szCs w:val="16"/>
              </w:rPr>
            </w:pPr>
            <w:r w:rsidRPr="00292BE4">
              <w:rPr>
                <w:rFonts w:ascii="Lucida Sans Unicode" w:eastAsia="Arial Narrow" w:hAnsi="Lucida Sans Unicode" w:cs="Lucida Sans Unicode"/>
                <w:b/>
                <w:color w:val="00758D"/>
                <w:sz w:val="16"/>
                <w:szCs w:val="16"/>
              </w:rPr>
              <w:t xml:space="preserve"> </w:t>
            </w:r>
            <w:r w:rsidRPr="00292BE4">
              <w:rPr>
                <w:rFonts w:ascii="Lucida Sans Unicode" w:hAnsi="Lucida Sans Unicode" w:cs="Lucida Sans Unicode"/>
                <w:bCs/>
                <w:sz w:val="16"/>
                <w:szCs w:val="16"/>
              </w:rPr>
              <w:t>Preparación del anexo técnico de la licitación correspondiente a la impresión de material de simulacro</w:t>
            </w:r>
          </w:p>
        </w:tc>
        <w:tc>
          <w:tcPr>
            <w:tcW w:w="3473" w:type="dxa"/>
            <w:gridSpan w:val="2"/>
            <w:vAlign w:val="center"/>
          </w:tcPr>
          <w:p w14:paraId="5FCB66B3" w14:textId="77777777" w:rsidR="00BD02A8" w:rsidRPr="00292BE4" w:rsidRDefault="00BD02A8" w:rsidP="007816B7">
            <w:pPr>
              <w:ind w:right="-1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Enero 2024</w:t>
            </w:r>
          </w:p>
        </w:tc>
      </w:tr>
      <w:tr w:rsidR="00BD02A8" w:rsidRPr="00026071" w14:paraId="22C9BB44" w14:textId="77777777" w:rsidTr="007816B7">
        <w:trPr>
          <w:tblCellSpacing w:w="20" w:type="dxa"/>
        </w:trPr>
        <w:tc>
          <w:tcPr>
            <w:tcW w:w="5330" w:type="dxa"/>
          </w:tcPr>
          <w:p w14:paraId="57A4E25F" w14:textId="1E86BD3C" w:rsidR="00BD02A8" w:rsidRPr="00292BE4" w:rsidRDefault="00BD02A8" w:rsidP="007816B7">
            <w:pPr>
              <w:jc w:val="both"/>
              <w:rPr>
                <w:rFonts w:ascii="Lucida Sans Unicode" w:hAnsi="Lucida Sans Unicode" w:cs="Lucida Sans Unicode"/>
                <w:bCs/>
                <w:sz w:val="16"/>
                <w:szCs w:val="16"/>
              </w:rPr>
            </w:pPr>
            <w:r w:rsidRPr="00292BE4">
              <w:rPr>
                <w:rFonts w:ascii="Lucida Sans Unicode" w:eastAsia="Arial Narrow" w:hAnsi="Lucida Sans Unicode" w:cs="Lucida Sans Unicode"/>
                <w:b/>
                <w:color w:val="00758D"/>
                <w:sz w:val="16"/>
                <w:szCs w:val="16"/>
              </w:rPr>
              <w:t xml:space="preserve"> </w:t>
            </w:r>
            <w:r w:rsidRPr="00292BE4">
              <w:rPr>
                <w:rFonts w:ascii="Lucida Sans Unicode" w:hAnsi="Lucida Sans Unicode" w:cs="Lucida Sans Unicode"/>
                <w:bCs/>
                <w:sz w:val="16"/>
                <w:szCs w:val="16"/>
              </w:rPr>
              <w:t>Publicación de la licitación correspondiente a la impresión de material de simulacro</w:t>
            </w:r>
          </w:p>
        </w:tc>
        <w:tc>
          <w:tcPr>
            <w:tcW w:w="3473" w:type="dxa"/>
            <w:gridSpan w:val="2"/>
            <w:vAlign w:val="center"/>
          </w:tcPr>
          <w:p w14:paraId="6B8D3226" w14:textId="77777777" w:rsidR="00BD02A8" w:rsidRPr="00292BE4" w:rsidRDefault="00BD02A8" w:rsidP="007816B7">
            <w:pPr>
              <w:ind w:right="-1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Enero 2024</w:t>
            </w:r>
          </w:p>
        </w:tc>
      </w:tr>
      <w:tr w:rsidR="00BD02A8" w:rsidRPr="00026071" w14:paraId="60EE02CF" w14:textId="77777777" w:rsidTr="007816B7">
        <w:trPr>
          <w:tblCellSpacing w:w="20" w:type="dxa"/>
        </w:trPr>
        <w:tc>
          <w:tcPr>
            <w:tcW w:w="5330" w:type="dxa"/>
          </w:tcPr>
          <w:p w14:paraId="3021E311" w14:textId="0FE31B83" w:rsidR="00BD02A8" w:rsidRPr="00292BE4" w:rsidRDefault="005D195D" w:rsidP="007816B7">
            <w:pPr>
              <w:jc w:val="both"/>
              <w:rPr>
                <w:rFonts w:ascii="Lucida Sans Unicode" w:hAnsi="Lucida Sans Unicode" w:cs="Lucida Sans Unicode"/>
                <w:bCs/>
                <w:sz w:val="16"/>
                <w:szCs w:val="16"/>
              </w:rPr>
            </w:pPr>
            <w:r w:rsidRPr="00292BE4">
              <w:rPr>
                <w:rFonts w:ascii="Lucida Sans Unicode" w:eastAsia="Arial Narrow" w:hAnsi="Lucida Sans Unicode" w:cs="Lucida Sans Unicode"/>
                <w:b/>
                <w:color w:val="00758D"/>
                <w:sz w:val="16"/>
                <w:szCs w:val="16"/>
              </w:rPr>
              <w:t xml:space="preserve">* </w:t>
            </w:r>
            <w:r w:rsidR="00BD02A8" w:rsidRPr="00292BE4">
              <w:rPr>
                <w:rFonts w:ascii="Lucida Sans Unicode" w:hAnsi="Lucida Sans Unicode" w:cs="Lucida Sans Unicode"/>
                <w:bCs/>
                <w:sz w:val="16"/>
                <w:szCs w:val="16"/>
              </w:rPr>
              <w:t>Adjudicación a la empresa ganadora de la licitación correspondiente a la impresión de material de simulacro</w:t>
            </w:r>
          </w:p>
        </w:tc>
        <w:tc>
          <w:tcPr>
            <w:tcW w:w="3473" w:type="dxa"/>
            <w:gridSpan w:val="2"/>
            <w:vAlign w:val="center"/>
          </w:tcPr>
          <w:p w14:paraId="1F10C1F8" w14:textId="77777777" w:rsidR="00BD02A8" w:rsidRPr="00292BE4" w:rsidRDefault="00BD02A8" w:rsidP="007816B7">
            <w:pPr>
              <w:ind w:right="-19"/>
              <w:jc w:val="center"/>
              <w:rPr>
                <w:rFonts w:ascii="Lucida Sans Unicode" w:eastAsia="Arial Narrow" w:hAnsi="Lucida Sans Unicode" w:cs="Lucida Sans Unicode"/>
                <w:b/>
                <w:color w:val="00758D"/>
                <w:sz w:val="16"/>
                <w:szCs w:val="16"/>
              </w:rPr>
            </w:pPr>
            <w:r w:rsidRPr="00292BE4">
              <w:rPr>
                <w:rFonts w:ascii="Lucida Sans Unicode" w:eastAsia="Arial Narrow" w:hAnsi="Lucida Sans Unicode" w:cs="Lucida Sans Unicode"/>
                <w:b/>
                <w:color w:val="00758D"/>
                <w:sz w:val="16"/>
                <w:szCs w:val="16"/>
              </w:rPr>
              <w:t>Febrero 2024</w:t>
            </w:r>
          </w:p>
        </w:tc>
      </w:tr>
      <w:tr w:rsidR="00BD02A8" w:rsidRPr="00026071" w14:paraId="6FB5A6C1" w14:textId="77777777" w:rsidTr="007816B7">
        <w:trPr>
          <w:tblCellSpacing w:w="20" w:type="dxa"/>
        </w:trPr>
        <w:tc>
          <w:tcPr>
            <w:tcW w:w="5330" w:type="dxa"/>
          </w:tcPr>
          <w:p w14:paraId="25EEB67D" w14:textId="5DC63D30" w:rsidR="00BD02A8" w:rsidRPr="00292BE4" w:rsidRDefault="005D195D" w:rsidP="007816B7">
            <w:pPr>
              <w:jc w:val="both"/>
              <w:rPr>
                <w:rFonts w:ascii="Lucida Sans Unicode" w:hAnsi="Lucida Sans Unicode" w:cs="Lucida Sans Unicode"/>
                <w:bCs/>
                <w:sz w:val="16"/>
                <w:szCs w:val="16"/>
              </w:rPr>
            </w:pPr>
            <w:r w:rsidRPr="00292BE4">
              <w:rPr>
                <w:rFonts w:ascii="Lucida Sans Unicode" w:eastAsia="Arial Narrow" w:hAnsi="Lucida Sans Unicode" w:cs="Lucida Sans Unicode"/>
                <w:b/>
                <w:color w:val="00758D"/>
                <w:sz w:val="16"/>
                <w:szCs w:val="16"/>
              </w:rPr>
              <w:t xml:space="preserve">* </w:t>
            </w:r>
            <w:r w:rsidR="00BD02A8" w:rsidRPr="00292BE4">
              <w:rPr>
                <w:rFonts w:ascii="Lucida Sans Unicode" w:hAnsi="Lucida Sans Unicode" w:cs="Lucida Sans Unicode"/>
                <w:bCs/>
                <w:sz w:val="16"/>
                <w:szCs w:val="16"/>
              </w:rPr>
              <w:t>Adjudicación a la empresa ganadora de la licitación correspondiente a la impresión del Instructivo para la y el funcionario de casilla y de casilla especial</w:t>
            </w:r>
          </w:p>
        </w:tc>
        <w:tc>
          <w:tcPr>
            <w:tcW w:w="3473" w:type="dxa"/>
            <w:gridSpan w:val="2"/>
            <w:vAlign w:val="center"/>
          </w:tcPr>
          <w:p w14:paraId="51DB937B" w14:textId="77777777" w:rsidR="00BD02A8" w:rsidRPr="00292BE4" w:rsidRDefault="00BD02A8" w:rsidP="007816B7">
            <w:pPr>
              <w:ind w:right="-19"/>
              <w:jc w:val="center"/>
              <w:rPr>
                <w:rFonts w:ascii="Lucida Sans Unicode" w:eastAsia="Arial Narrow" w:hAnsi="Lucida Sans Unicode" w:cs="Lucida Sans Unicode"/>
                <w:b/>
                <w:color w:val="00758D"/>
                <w:sz w:val="16"/>
                <w:szCs w:val="16"/>
              </w:rPr>
            </w:pPr>
            <w:r w:rsidRPr="00292BE4">
              <w:rPr>
                <w:rFonts w:ascii="Lucida Sans Unicode" w:eastAsia="Arial Narrow" w:hAnsi="Lucida Sans Unicode" w:cs="Lucida Sans Unicode"/>
                <w:b/>
                <w:color w:val="00758D"/>
                <w:sz w:val="16"/>
                <w:szCs w:val="16"/>
              </w:rPr>
              <w:t>Febrero 2024</w:t>
            </w:r>
          </w:p>
        </w:tc>
      </w:tr>
      <w:tr w:rsidR="00BD02A8" w:rsidRPr="00026071" w14:paraId="17CB80D1" w14:textId="77777777" w:rsidTr="007816B7">
        <w:trPr>
          <w:tblCellSpacing w:w="20" w:type="dxa"/>
        </w:trPr>
        <w:tc>
          <w:tcPr>
            <w:tcW w:w="5330" w:type="dxa"/>
          </w:tcPr>
          <w:p w14:paraId="26CB287C" w14:textId="384A8444" w:rsidR="00BD02A8" w:rsidRPr="00292BE4" w:rsidRDefault="005D195D" w:rsidP="007816B7">
            <w:pPr>
              <w:jc w:val="both"/>
              <w:rPr>
                <w:rFonts w:ascii="Lucida Sans Unicode" w:hAnsi="Lucida Sans Unicode" w:cs="Lucida Sans Unicode"/>
                <w:sz w:val="16"/>
                <w:szCs w:val="16"/>
              </w:rPr>
            </w:pPr>
            <w:r w:rsidRPr="00292BE4">
              <w:rPr>
                <w:rFonts w:ascii="Lucida Sans Unicode" w:eastAsia="Arial Narrow" w:hAnsi="Lucida Sans Unicode" w:cs="Lucida Sans Unicode"/>
                <w:b/>
                <w:color w:val="00758D"/>
                <w:sz w:val="16"/>
                <w:szCs w:val="16"/>
              </w:rPr>
              <w:t xml:space="preserve">* </w:t>
            </w:r>
            <w:r w:rsidR="00BD02A8" w:rsidRPr="00292BE4">
              <w:rPr>
                <w:rFonts w:ascii="Lucida Sans Unicode" w:hAnsi="Lucida Sans Unicode" w:cs="Lucida Sans Unicode"/>
                <w:bCs/>
                <w:sz w:val="16"/>
                <w:szCs w:val="16"/>
              </w:rPr>
              <w:t xml:space="preserve">Elaboración del tablero con información </w:t>
            </w:r>
            <w:r w:rsidR="00BD02A8" w:rsidRPr="00292BE4">
              <w:rPr>
                <w:rFonts w:ascii="Lucida Sans Unicode" w:hAnsi="Lucida Sans Unicode" w:cs="Lucida Sans Unicode"/>
                <w:sz w:val="16"/>
                <w:szCs w:val="16"/>
              </w:rPr>
              <w:t>sobre candidaturas contendientes en las elecciones locales</w:t>
            </w:r>
          </w:p>
        </w:tc>
        <w:tc>
          <w:tcPr>
            <w:tcW w:w="1559" w:type="dxa"/>
            <w:vAlign w:val="center"/>
          </w:tcPr>
          <w:p w14:paraId="5ADCE5F3" w14:textId="77777777" w:rsidR="00BD02A8" w:rsidRPr="00292BE4" w:rsidRDefault="00BD02A8" w:rsidP="005D195D">
            <w:pPr>
              <w:ind w:right="-19"/>
              <w:jc w:val="center"/>
              <w:rPr>
                <w:rFonts w:ascii="Lucida Sans Unicode" w:eastAsia="Arial Narrow" w:hAnsi="Lucida Sans Unicode" w:cs="Lucida Sans Unicode"/>
                <w:b/>
                <w:color w:val="00758D"/>
                <w:sz w:val="16"/>
                <w:szCs w:val="16"/>
              </w:rPr>
            </w:pPr>
            <w:r w:rsidRPr="00292BE4">
              <w:rPr>
                <w:rFonts w:ascii="Lucida Sans Unicode" w:eastAsia="Arial Narrow" w:hAnsi="Lucida Sans Unicode" w:cs="Lucida Sans Unicode"/>
                <w:b/>
                <w:color w:val="00758D"/>
                <w:sz w:val="16"/>
                <w:szCs w:val="16"/>
              </w:rPr>
              <w:t>Febrero 2024</w:t>
            </w:r>
          </w:p>
        </w:tc>
        <w:tc>
          <w:tcPr>
            <w:tcW w:w="1874" w:type="dxa"/>
            <w:vAlign w:val="center"/>
          </w:tcPr>
          <w:p w14:paraId="676E915D" w14:textId="77777777" w:rsidR="00BD02A8" w:rsidRPr="00292BE4" w:rsidRDefault="00BD02A8" w:rsidP="005D195D">
            <w:pPr>
              <w:ind w:right="-19"/>
              <w:jc w:val="center"/>
              <w:rPr>
                <w:rFonts w:ascii="Lucida Sans Unicode" w:eastAsia="Arial Narrow" w:hAnsi="Lucida Sans Unicode" w:cs="Lucida Sans Unicode"/>
                <w:b/>
                <w:color w:val="00758D"/>
                <w:sz w:val="16"/>
                <w:szCs w:val="16"/>
              </w:rPr>
            </w:pPr>
            <w:r w:rsidRPr="00292BE4">
              <w:rPr>
                <w:rFonts w:ascii="Lucida Sans Unicode" w:eastAsia="Arial Narrow" w:hAnsi="Lucida Sans Unicode" w:cs="Lucida Sans Unicode"/>
                <w:b/>
                <w:color w:val="00758D"/>
                <w:sz w:val="16"/>
                <w:szCs w:val="16"/>
              </w:rPr>
              <w:t>Marzo 2024</w:t>
            </w:r>
          </w:p>
        </w:tc>
      </w:tr>
      <w:tr w:rsidR="00BD02A8" w:rsidRPr="00026071" w14:paraId="483E2860" w14:textId="77777777" w:rsidTr="007816B7">
        <w:trPr>
          <w:tblCellSpacing w:w="20" w:type="dxa"/>
        </w:trPr>
        <w:tc>
          <w:tcPr>
            <w:tcW w:w="5330" w:type="dxa"/>
          </w:tcPr>
          <w:p w14:paraId="75199835"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hAnsi="Lucida Sans Unicode" w:cs="Lucida Sans Unicode"/>
                <w:bCs/>
                <w:sz w:val="16"/>
                <w:szCs w:val="16"/>
              </w:rPr>
              <w:t>Recepción de la validación de los Instructivos para las personas funcionarias de mesa directiva de casilla y de casilla especial, por parte del INE</w:t>
            </w:r>
          </w:p>
        </w:tc>
        <w:tc>
          <w:tcPr>
            <w:tcW w:w="3473" w:type="dxa"/>
            <w:gridSpan w:val="2"/>
            <w:vAlign w:val="center"/>
          </w:tcPr>
          <w:p w14:paraId="71F111A0" w14:textId="77777777" w:rsidR="00BD02A8" w:rsidRPr="00292BE4" w:rsidRDefault="00BD02A8" w:rsidP="001A24F6">
            <w:pPr>
              <w:ind w:right="-51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08/03/2024</w:t>
            </w:r>
          </w:p>
        </w:tc>
      </w:tr>
      <w:tr w:rsidR="00BD02A8" w:rsidRPr="00026071" w14:paraId="717D4DB8" w14:textId="77777777" w:rsidTr="007816B7">
        <w:trPr>
          <w:tblCellSpacing w:w="20" w:type="dxa"/>
        </w:trPr>
        <w:tc>
          <w:tcPr>
            <w:tcW w:w="5330" w:type="dxa"/>
          </w:tcPr>
          <w:p w14:paraId="139FD174"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hAnsi="Lucida Sans Unicode" w:cs="Lucida Sans Unicode"/>
                <w:bCs/>
                <w:sz w:val="16"/>
                <w:szCs w:val="16"/>
              </w:rPr>
              <w:t>Impresión de los Instructivos para las personas funcionarias de mesa directiva de casilla y de casilla especial, por parte del INE</w:t>
            </w:r>
          </w:p>
        </w:tc>
        <w:tc>
          <w:tcPr>
            <w:tcW w:w="1559" w:type="dxa"/>
            <w:vAlign w:val="center"/>
          </w:tcPr>
          <w:p w14:paraId="75331C2A" w14:textId="77777777" w:rsidR="00BD02A8" w:rsidRPr="00292BE4" w:rsidRDefault="00BD02A8" w:rsidP="007816B7">
            <w:pPr>
              <w:ind w:right="-8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09/03/2024</w:t>
            </w:r>
          </w:p>
        </w:tc>
        <w:tc>
          <w:tcPr>
            <w:tcW w:w="1874" w:type="dxa"/>
            <w:vAlign w:val="center"/>
          </w:tcPr>
          <w:p w14:paraId="44CC6CF8" w14:textId="77777777" w:rsidR="00BD02A8" w:rsidRPr="00292BE4" w:rsidRDefault="00BD02A8" w:rsidP="007816B7">
            <w:pPr>
              <w:ind w:right="-8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25/03/2024</w:t>
            </w:r>
          </w:p>
        </w:tc>
      </w:tr>
      <w:tr w:rsidR="00BD02A8" w:rsidRPr="00026071" w14:paraId="29D9295E" w14:textId="77777777" w:rsidTr="007816B7">
        <w:trPr>
          <w:tblCellSpacing w:w="20" w:type="dxa"/>
        </w:trPr>
        <w:tc>
          <w:tcPr>
            <w:tcW w:w="5330" w:type="dxa"/>
          </w:tcPr>
          <w:p w14:paraId="6F1B6DB3"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hAnsi="Lucida Sans Unicode" w:cs="Lucida Sans Unicode"/>
                <w:bCs/>
                <w:sz w:val="16"/>
                <w:szCs w:val="16"/>
              </w:rPr>
              <w:t>Impresión del material de simulacro</w:t>
            </w:r>
          </w:p>
        </w:tc>
        <w:tc>
          <w:tcPr>
            <w:tcW w:w="1559" w:type="dxa"/>
            <w:vAlign w:val="center"/>
          </w:tcPr>
          <w:p w14:paraId="0A4C4E90" w14:textId="77777777" w:rsidR="00BD02A8" w:rsidRPr="00292BE4" w:rsidRDefault="00BD02A8" w:rsidP="007816B7">
            <w:pPr>
              <w:ind w:right="-8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01/03/2024</w:t>
            </w:r>
          </w:p>
        </w:tc>
        <w:tc>
          <w:tcPr>
            <w:tcW w:w="1874" w:type="dxa"/>
            <w:vAlign w:val="center"/>
          </w:tcPr>
          <w:p w14:paraId="2C6E9865" w14:textId="77777777" w:rsidR="00BD02A8" w:rsidRPr="00292BE4" w:rsidRDefault="00BD02A8" w:rsidP="007816B7">
            <w:pPr>
              <w:ind w:right="-8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25/03/2024</w:t>
            </w:r>
          </w:p>
        </w:tc>
      </w:tr>
      <w:tr w:rsidR="00BD02A8" w:rsidRPr="00026071" w14:paraId="1922D40C" w14:textId="77777777" w:rsidTr="007816B7">
        <w:trPr>
          <w:tblCellSpacing w:w="20" w:type="dxa"/>
        </w:trPr>
        <w:tc>
          <w:tcPr>
            <w:tcW w:w="5330" w:type="dxa"/>
          </w:tcPr>
          <w:p w14:paraId="0B14CA5A"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hAnsi="Lucida Sans Unicode" w:cs="Lucida Sans Unicode"/>
                <w:bCs/>
                <w:sz w:val="16"/>
                <w:szCs w:val="16"/>
              </w:rPr>
              <w:t>Entrega del Instructivo para la y el funcionario de casilla y de casilla especial y material de simulacro a la Junta Local del INE.</w:t>
            </w:r>
          </w:p>
        </w:tc>
        <w:tc>
          <w:tcPr>
            <w:tcW w:w="3473" w:type="dxa"/>
            <w:gridSpan w:val="2"/>
            <w:vAlign w:val="center"/>
          </w:tcPr>
          <w:p w14:paraId="37A391F2" w14:textId="77777777" w:rsidR="00BD02A8" w:rsidRPr="00292BE4" w:rsidRDefault="00BD02A8" w:rsidP="001A24F6">
            <w:pPr>
              <w:ind w:right="-51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28/03/2024</w:t>
            </w:r>
          </w:p>
        </w:tc>
      </w:tr>
      <w:tr w:rsidR="00BD02A8" w:rsidRPr="00026071" w14:paraId="444BD283" w14:textId="77777777" w:rsidTr="007816B7">
        <w:trPr>
          <w:tblCellSpacing w:w="20" w:type="dxa"/>
        </w:trPr>
        <w:tc>
          <w:tcPr>
            <w:tcW w:w="5330" w:type="dxa"/>
          </w:tcPr>
          <w:p w14:paraId="682D8FBF" w14:textId="77777777" w:rsidR="00BD02A8" w:rsidRPr="00292BE4" w:rsidRDefault="00BD02A8" w:rsidP="007816B7">
            <w:pPr>
              <w:jc w:val="both"/>
              <w:rPr>
                <w:rFonts w:ascii="Lucida Sans Unicode" w:hAnsi="Lucida Sans Unicode" w:cs="Lucida Sans Unicode"/>
                <w:bCs/>
                <w:sz w:val="16"/>
                <w:szCs w:val="16"/>
              </w:rPr>
            </w:pPr>
            <w:r w:rsidRPr="00292BE4">
              <w:rPr>
                <w:rFonts w:ascii="Lucida Sans Unicode" w:hAnsi="Lucida Sans Unicode" w:cs="Lucida Sans Unicode"/>
                <w:bCs/>
                <w:sz w:val="16"/>
                <w:szCs w:val="16"/>
              </w:rPr>
              <w:t>Entrega a la Junta Local del INE del formato electrónico que contiene los tableros con información sobre candidaturas contendientes en las elecciones locales que hayan sufrido modificaciones debido a la sustitución o impugnación en el registro de candidaturas</w:t>
            </w:r>
          </w:p>
        </w:tc>
        <w:tc>
          <w:tcPr>
            <w:tcW w:w="3473" w:type="dxa"/>
            <w:gridSpan w:val="2"/>
            <w:vAlign w:val="center"/>
          </w:tcPr>
          <w:p w14:paraId="36F085DA" w14:textId="77777777" w:rsidR="00BD02A8" w:rsidRPr="00292BE4" w:rsidRDefault="00BD02A8" w:rsidP="001A24F6">
            <w:pPr>
              <w:ind w:right="-519"/>
              <w:jc w:val="center"/>
              <w:rPr>
                <w:rFonts w:ascii="Lucida Sans Unicode" w:hAnsi="Lucida Sans Unicode" w:cs="Lucida Sans Unicode"/>
                <w:bCs/>
                <w:sz w:val="16"/>
                <w:szCs w:val="16"/>
              </w:rPr>
            </w:pPr>
            <w:r w:rsidRPr="00292BE4">
              <w:rPr>
                <w:rFonts w:ascii="Lucida Sans Unicode" w:hAnsi="Lucida Sans Unicode" w:cs="Lucida Sans Unicode"/>
                <w:bCs/>
                <w:sz w:val="16"/>
                <w:szCs w:val="16"/>
              </w:rPr>
              <w:t>Mayo 2024</w:t>
            </w:r>
          </w:p>
        </w:tc>
      </w:tr>
    </w:tbl>
    <w:p w14:paraId="09D1B9A1" w14:textId="77777777" w:rsidR="00292BE4" w:rsidRPr="00292BE4" w:rsidRDefault="00292BE4" w:rsidP="001A24F6">
      <w:pPr>
        <w:ind w:right="-519"/>
        <w:rPr>
          <w:rFonts w:ascii="Lucida Sans Unicode" w:eastAsia="Arial Narrow" w:hAnsi="Lucida Sans Unicode" w:cs="Lucida Sans Unicode"/>
          <w:b/>
          <w:color w:val="00758D"/>
          <w:sz w:val="10"/>
          <w:szCs w:val="10"/>
        </w:rPr>
      </w:pPr>
    </w:p>
    <w:p w14:paraId="53C32FBB" w14:textId="43E380D1" w:rsidR="00BD02A8" w:rsidRDefault="00BD02A8" w:rsidP="001A24F6">
      <w:pPr>
        <w:ind w:right="-519"/>
        <w:rPr>
          <w:rFonts w:ascii="Lucida Sans Unicode" w:hAnsi="Lucida Sans Unicode" w:cs="Lucida Sans Unicode"/>
          <w:bCs/>
          <w:sz w:val="20"/>
          <w:szCs w:val="20"/>
        </w:rPr>
      </w:pPr>
      <w:r w:rsidRPr="00026071">
        <w:rPr>
          <w:rFonts w:ascii="Lucida Sans Unicode" w:eastAsia="Arial Narrow" w:hAnsi="Lucida Sans Unicode" w:cs="Lucida Sans Unicode"/>
          <w:b/>
          <w:color w:val="00758D"/>
          <w:sz w:val="20"/>
          <w:szCs w:val="20"/>
        </w:rPr>
        <w:t>*</w:t>
      </w:r>
      <w:r w:rsidRPr="00026071">
        <w:rPr>
          <w:rFonts w:ascii="Lucida Sans Unicode" w:hAnsi="Lucida Sans Unicode" w:cs="Lucida Sans Unicode"/>
          <w:bCs/>
          <w:sz w:val="20"/>
          <w:szCs w:val="20"/>
        </w:rPr>
        <w:t xml:space="preserve"> Actualmente nos encontramos en esta etapa de ejecución del cronograma.</w:t>
      </w:r>
    </w:p>
    <w:p w14:paraId="1A03DC8A" w14:textId="1D011300" w:rsidR="00BD02A8" w:rsidRPr="003A0BB3" w:rsidRDefault="005D195D" w:rsidP="005D195D">
      <w:pPr>
        <w:pStyle w:val="Textoindependiente2"/>
        <w:tabs>
          <w:tab w:val="left" w:pos="284"/>
        </w:tabs>
        <w:spacing w:after="0" w:line="276" w:lineRule="auto"/>
        <w:ind w:right="-519"/>
        <w:jc w:val="both"/>
        <w:outlineLvl w:val="0"/>
        <w:rPr>
          <w:rFonts w:ascii="Lucida Sans Unicode" w:eastAsia="Arial Narrow" w:hAnsi="Lucida Sans Unicode" w:cs="Lucida Sans Unicode"/>
          <w:b/>
          <w:bCs/>
          <w:color w:val="00758D"/>
          <w:sz w:val="20"/>
          <w:szCs w:val="20"/>
        </w:rPr>
      </w:pPr>
      <w:bookmarkStart w:id="25" w:name="_Toc157501265"/>
      <w:r>
        <w:rPr>
          <w:rFonts w:ascii="Lucida Sans Unicode" w:eastAsia="Arial Narrow" w:hAnsi="Lucida Sans Unicode" w:cs="Lucida Sans Unicode"/>
          <w:b/>
          <w:bCs/>
          <w:color w:val="00758D"/>
          <w:sz w:val="20"/>
          <w:szCs w:val="20"/>
        </w:rPr>
        <w:lastRenderedPageBreak/>
        <w:t>3.I</w:t>
      </w:r>
      <w:r w:rsidRPr="003A0BB3">
        <w:rPr>
          <w:rFonts w:ascii="Lucida Sans Unicode" w:eastAsia="Arial Narrow" w:hAnsi="Lucida Sans Unicode" w:cs="Lucida Sans Unicode"/>
          <w:b/>
          <w:bCs/>
          <w:color w:val="00758D"/>
          <w:sz w:val="20"/>
          <w:szCs w:val="20"/>
        </w:rPr>
        <w:t>NFORME SOBRE EL RECLUTAMIENTO, SELECCIÓN Y CONTRATACIÓN DE LAS PERSONAS SUPERVISORAS ELECTORALES LOCALES Y CAPACITADORAS ASISTENTES ELECTORALES LOCALES</w:t>
      </w:r>
      <w:bookmarkEnd w:id="25"/>
    </w:p>
    <w:p w14:paraId="2526CD66" w14:textId="1A5096BB" w:rsidR="00AE14FF" w:rsidRDefault="00AE14FF" w:rsidP="005D195D">
      <w:pPr>
        <w:pStyle w:val="Textoindependiente2"/>
        <w:spacing w:after="0" w:line="276" w:lineRule="auto"/>
        <w:ind w:right="-519"/>
        <w:rPr>
          <w:rFonts w:ascii="Lucida Sans Unicode" w:eastAsia="Arial Narrow" w:hAnsi="Lucida Sans Unicode" w:cs="Lucida Sans Unicode"/>
          <w:b/>
          <w:bCs/>
          <w:color w:val="00758D"/>
          <w:sz w:val="20"/>
          <w:szCs w:val="20"/>
        </w:rPr>
      </w:pPr>
    </w:p>
    <w:p w14:paraId="20B332EA" w14:textId="0893E197" w:rsidR="000652B3" w:rsidRDefault="000652B3" w:rsidP="005D195D">
      <w:pPr>
        <w:pStyle w:val="Textoindependiente2"/>
        <w:spacing w:after="0" w:line="276" w:lineRule="auto"/>
        <w:ind w:right="-522"/>
        <w:outlineLvl w:val="0"/>
        <w:rPr>
          <w:rFonts w:ascii="Lucida Sans Unicode" w:eastAsia="Arial Narrow" w:hAnsi="Lucida Sans Unicode" w:cs="Lucida Sans Unicode"/>
          <w:b/>
          <w:bCs/>
          <w:color w:val="00758D"/>
          <w:sz w:val="20"/>
          <w:szCs w:val="20"/>
        </w:rPr>
      </w:pPr>
      <w:bookmarkStart w:id="26" w:name="_Toc157501266"/>
      <w:r>
        <w:rPr>
          <w:rFonts w:ascii="Lucida Sans Unicode" w:eastAsia="Arial Narrow" w:hAnsi="Lucida Sans Unicode" w:cs="Lucida Sans Unicode"/>
          <w:b/>
          <w:bCs/>
          <w:color w:val="00758D"/>
          <w:sz w:val="20"/>
          <w:szCs w:val="20"/>
        </w:rPr>
        <w:t>3.1.</w:t>
      </w:r>
      <w:r w:rsidR="00611D2E">
        <w:rPr>
          <w:rFonts w:ascii="Lucida Sans Unicode" w:eastAsia="Arial Narrow" w:hAnsi="Lucida Sans Unicode" w:cs="Lucida Sans Unicode"/>
          <w:b/>
          <w:bCs/>
          <w:color w:val="00758D"/>
          <w:sz w:val="20"/>
          <w:szCs w:val="20"/>
        </w:rPr>
        <w:t xml:space="preserve"> </w:t>
      </w:r>
      <w:r>
        <w:rPr>
          <w:rFonts w:ascii="Lucida Sans Unicode" w:eastAsia="Arial Narrow" w:hAnsi="Lucida Sans Unicode" w:cs="Lucida Sans Unicode"/>
          <w:b/>
          <w:bCs/>
          <w:color w:val="00758D"/>
          <w:sz w:val="20"/>
          <w:szCs w:val="20"/>
        </w:rPr>
        <w:t>Justificación</w:t>
      </w:r>
      <w:bookmarkEnd w:id="26"/>
    </w:p>
    <w:p w14:paraId="2C420BB7" w14:textId="77777777" w:rsidR="005D195D" w:rsidRDefault="005D195D" w:rsidP="005D195D">
      <w:pPr>
        <w:pStyle w:val="Textoindependiente2"/>
        <w:spacing w:after="0" w:line="276" w:lineRule="auto"/>
        <w:ind w:right="-522"/>
        <w:outlineLvl w:val="0"/>
        <w:rPr>
          <w:rFonts w:ascii="Lucida Sans Unicode" w:eastAsia="Arial Narrow" w:hAnsi="Lucida Sans Unicode" w:cs="Lucida Sans Unicode"/>
          <w:b/>
          <w:bCs/>
          <w:color w:val="00758D"/>
          <w:sz w:val="20"/>
          <w:szCs w:val="20"/>
        </w:rPr>
      </w:pPr>
    </w:p>
    <w:p w14:paraId="378C7969" w14:textId="1BC7A0AA" w:rsidR="00C835C2" w:rsidRDefault="00C835C2" w:rsidP="00292BE4">
      <w:pPr>
        <w:tabs>
          <w:tab w:val="left" w:pos="2246"/>
        </w:tabs>
        <w:spacing w:after="0"/>
        <w:ind w:right="-522"/>
        <w:jc w:val="both"/>
        <w:rPr>
          <w:rFonts w:ascii="Lucida Sans Unicode" w:hAnsi="Lucida Sans Unicode" w:cs="Lucida Sans Unicode"/>
          <w:sz w:val="20"/>
          <w:szCs w:val="20"/>
        </w:rPr>
      </w:pPr>
      <w:r w:rsidRPr="0009349C">
        <w:rPr>
          <w:rFonts w:ascii="Lucida Sans Unicode" w:hAnsi="Lucida Sans Unicode" w:cs="Lucida Sans Unicode"/>
          <w:sz w:val="20"/>
          <w:szCs w:val="20"/>
        </w:rPr>
        <w:t>La organización de las elecciones locales implica una serie de actividades de asistencia electoral que desempeñan un papel importante en la garantía de la integridad y la transparencia del proceso electoral</w:t>
      </w:r>
      <w:r>
        <w:rPr>
          <w:rFonts w:ascii="Lucida Sans Unicode" w:hAnsi="Lucida Sans Unicode" w:cs="Lucida Sans Unicode"/>
          <w:sz w:val="20"/>
          <w:szCs w:val="20"/>
        </w:rPr>
        <w:t>; p</w:t>
      </w:r>
      <w:r w:rsidRPr="0009349C">
        <w:rPr>
          <w:rFonts w:ascii="Lucida Sans Unicode" w:hAnsi="Lucida Sans Unicode" w:cs="Lucida Sans Unicode"/>
          <w:sz w:val="20"/>
          <w:szCs w:val="20"/>
        </w:rPr>
        <w:t>ara llevar a cabo estas tareas con eficacia, el IEPC Jalisco deberá contratar a</w:t>
      </w:r>
      <w:r>
        <w:rPr>
          <w:rFonts w:ascii="Lucida Sans Unicode" w:hAnsi="Lucida Sans Unicode" w:cs="Lucida Sans Unicode"/>
          <w:sz w:val="20"/>
          <w:szCs w:val="20"/>
        </w:rPr>
        <w:t xml:space="preserve"> las</w:t>
      </w:r>
      <w:r w:rsidR="003A1430">
        <w:rPr>
          <w:rFonts w:ascii="Lucida Sans Unicode" w:hAnsi="Lucida Sans Unicode" w:cs="Lucida Sans Unicode"/>
          <w:sz w:val="20"/>
          <w:szCs w:val="20"/>
        </w:rPr>
        <w:t xml:space="preserve"> personas que se desempeñarán como </w:t>
      </w:r>
      <w:r>
        <w:rPr>
          <w:rFonts w:ascii="Lucida Sans Unicode" w:hAnsi="Lucida Sans Unicode" w:cs="Lucida Sans Unicode"/>
          <w:sz w:val="20"/>
          <w:szCs w:val="20"/>
        </w:rPr>
        <w:t xml:space="preserve">los SEL y CAEL. </w:t>
      </w:r>
      <w:r w:rsidRPr="0009349C">
        <w:rPr>
          <w:rFonts w:ascii="Lucida Sans Unicode" w:hAnsi="Lucida Sans Unicode" w:cs="Lucida Sans Unicode"/>
          <w:sz w:val="20"/>
          <w:szCs w:val="20"/>
        </w:rPr>
        <w:t xml:space="preserve">Estas figuras desempeñan un papel esencial antes, durante y después de la Jornada Electoral, contribuyendo a la ejecución exitosa de las elecciones locales. Es importante destacar que el reclutamiento, selección, designación y capacitación de las y los SEL y CAEL se establece de conformidad con </w:t>
      </w:r>
      <w:r>
        <w:rPr>
          <w:rFonts w:ascii="Lucida Sans Unicode" w:hAnsi="Lucida Sans Unicode" w:cs="Lucida Sans Unicode"/>
          <w:sz w:val="20"/>
          <w:szCs w:val="20"/>
        </w:rPr>
        <w:t>el</w:t>
      </w:r>
      <w:r w:rsidRPr="0009349C">
        <w:rPr>
          <w:rFonts w:ascii="Lucida Sans Unicode" w:hAnsi="Lucida Sans Unicode" w:cs="Lucida Sans Unicode"/>
          <w:sz w:val="20"/>
          <w:szCs w:val="20"/>
        </w:rPr>
        <w:t xml:space="preserve"> artículo 5, </w:t>
      </w:r>
      <w:r>
        <w:rPr>
          <w:rFonts w:ascii="Lucida Sans Unicode" w:hAnsi="Lucida Sans Unicode" w:cs="Lucida Sans Unicode"/>
          <w:sz w:val="20"/>
          <w:szCs w:val="20"/>
        </w:rPr>
        <w:t>numeral</w:t>
      </w:r>
      <w:r w:rsidRPr="0009349C">
        <w:rPr>
          <w:rFonts w:ascii="Lucida Sans Unicode" w:hAnsi="Lucida Sans Unicode" w:cs="Lucida Sans Unicode"/>
          <w:sz w:val="20"/>
          <w:szCs w:val="20"/>
        </w:rPr>
        <w:t xml:space="preserve"> 1, incisos b) y </w:t>
      </w:r>
      <w:proofErr w:type="spellStart"/>
      <w:r>
        <w:rPr>
          <w:rFonts w:ascii="Lucida Sans Unicode" w:hAnsi="Lucida Sans Unicode" w:cs="Lucida Sans Unicode"/>
          <w:sz w:val="20"/>
          <w:szCs w:val="20"/>
        </w:rPr>
        <w:t>e</w:t>
      </w:r>
      <w:r w:rsidRPr="0009349C">
        <w:rPr>
          <w:rFonts w:ascii="Lucida Sans Unicode" w:hAnsi="Lucida Sans Unicode" w:cs="Lucida Sans Unicode"/>
          <w:sz w:val="20"/>
          <w:szCs w:val="20"/>
        </w:rPr>
        <w:t>e</w:t>
      </w:r>
      <w:proofErr w:type="spellEnd"/>
      <w:r w:rsidRPr="0009349C">
        <w:rPr>
          <w:rFonts w:ascii="Lucida Sans Unicode" w:hAnsi="Lucida Sans Unicode" w:cs="Lucida Sans Unicode"/>
          <w:sz w:val="20"/>
          <w:szCs w:val="20"/>
        </w:rPr>
        <w:t xml:space="preserve">) y </w:t>
      </w:r>
      <w:r>
        <w:rPr>
          <w:rFonts w:ascii="Lucida Sans Unicode" w:hAnsi="Lucida Sans Unicode" w:cs="Lucida Sans Unicode"/>
          <w:sz w:val="20"/>
          <w:szCs w:val="20"/>
        </w:rPr>
        <w:t xml:space="preserve">artículo </w:t>
      </w:r>
      <w:r w:rsidRPr="0009349C">
        <w:rPr>
          <w:rFonts w:ascii="Lucida Sans Unicode" w:hAnsi="Lucida Sans Unicode" w:cs="Lucida Sans Unicode"/>
          <w:sz w:val="20"/>
          <w:szCs w:val="20"/>
        </w:rPr>
        <w:t>114 del Reglamento de Elecciones del INE.</w:t>
      </w:r>
      <w:r w:rsidR="00DA1E52">
        <w:rPr>
          <w:rFonts w:ascii="Lucida Sans Unicode" w:hAnsi="Lucida Sans Unicode" w:cs="Lucida Sans Unicode"/>
          <w:sz w:val="20"/>
          <w:szCs w:val="20"/>
        </w:rPr>
        <w:t xml:space="preserve"> E</w:t>
      </w:r>
      <w:r w:rsidRPr="0090504A">
        <w:rPr>
          <w:rFonts w:ascii="Lucida Sans Unicode" w:hAnsi="Lucida Sans Unicode" w:cs="Lucida Sans Unicode"/>
          <w:sz w:val="20"/>
          <w:szCs w:val="20"/>
        </w:rPr>
        <w:t>l IEPC Jalisco estará a cargo del proceso de reclutamiento, selección y contratación de las y los</w:t>
      </w:r>
      <w:r>
        <w:rPr>
          <w:rFonts w:ascii="Lucida Sans Unicode" w:hAnsi="Lucida Sans Unicode" w:cs="Lucida Sans Unicode"/>
          <w:sz w:val="20"/>
          <w:szCs w:val="20"/>
        </w:rPr>
        <w:t xml:space="preserve"> CAEL y SEL, en donde el INE únicamente </w:t>
      </w:r>
      <w:r w:rsidRPr="0009349C">
        <w:rPr>
          <w:rFonts w:ascii="Lucida Sans Unicode" w:hAnsi="Lucida Sans Unicode" w:cs="Lucida Sans Unicode"/>
          <w:sz w:val="20"/>
          <w:szCs w:val="20"/>
        </w:rPr>
        <w:t xml:space="preserve">tendrá la responsabilidad de capacitar al personal de los </w:t>
      </w:r>
      <w:r>
        <w:rPr>
          <w:rFonts w:ascii="Lucida Sans Unicode" w:hAnsi="Lucida Sans Unicode" w:cs="Lucida Sans Unicode"/>
          <w:sz w:val="20"/>
          <w:szCs w:val="20"/>
        </w:rPr>
        <w:t>OPLE</w:t>
      </w:r>
      <w:r w:rsidRPr="0009349C">
        <w:rPr>
          <w:rFonts w:ascii="Lucida Sans Unicode" w:hAnsi="Lucida Sans Unicode" w:cs="Lucida Sans Unicode"/>
          <w:sz w:val="20"/>
          <w:szCs w:val="20"/>
        </w:rPr>
        <w:t xml:space="preserve"> respecto a la aplicación de los procedimientos normativos y técnicos.</w:t>
      </w:r>
    </w:p>
    <w:p w14:paraId="735F5D38" w14:textId="77777777" w:rsidR="007816B7" w:rsidRPr="003A0BB3" w:rsidRDefault="007816B7" w:rsidP="00292BE4">
      <w:pPr>
        <w:pStyle w:val="Textoindependiente2"/>
        <w:spacing w:after="0" w:line="276" w:lineRule="auto"/>
        <w:ind w:right="-522"/>
        <w:rPr>
          <w:rFonts w:ascii="Lucida Sans Unicode" w:eastAsia="Arial Narrow" w:hAnsi="Lucida Sans Unicode" w:cs="Lucida Sans Unicode"/>
          <w:b/>
          <w:bCs/>
          <w:color w:val="00758D"/>
          <w:sz w:val="20"/>
          <w:szCs w:val="20"/>
        </w:rPr>
      </w:pPr>
    </w:p>
    <w:p w14:paraId="54A570C6" w14:textId="35D54C59" w:rsidR="00BD02A8" w:rsidRDefault="003A0BB3" w:rsidP="00292BE4">
      <w:pPr>
        <w:pStyle w:val="Ttulo1"/>
        <w:spacing w:before="0"/>
        <w:ind w:right="-522"/>
        <w:rPr>
          <w:rFonts w:ascii="Lucida Sans Unicode" w:eastAsia="Arial Narrow" w:hAnsi="Lucida Sans Unicode" w:cs="Lucida Sans Unicode"/>
          <w:color w:val="00758D"/>
          <w:sz w:val="20"/>
          <w:szCs w:val="20"/>
        </w:rPr>
      </w:pPr>
      <w:r>
        <w:rPr>
          <w:rFonts w:ascii="Lucida Sans Unicode" w:eastAsia="Arial Narrow" w:hAnsi="Lucida Sans Unicode" w:cs="Lucida Sans Unicode"/>
          <w:color w:val="00758D"/>
          <w:sz w:val="20"/>
          <w:szCs w:val="20"/>
        </w:rPr>
        <w:t>3.</w:t>
      </w:r>
      <w:r w:rsidR="008B274B">
        <w:rPr>
          <w:rFonts w:ascii="Lucida Sans Unicode" w:eastAsia="Arial Narrow" w:hAnsi="Lucida Sans Unicode" w:cs="Lucida Sans Unicode"/>
          <w:color w:val="00758D"/>
          <w:sz w:val="20"/>
          <w:szCs w:val="20"/>
        </w:rPr>
        <w:t>2</w:t>
      </w:r>
      <w:r>
        <w:rPr>
          <w:rFonts w:ascii="Lucida Sans Unicode" w:eastAsia="Arial Narrow" w:hAnsi="Lucida Sans Unicode" w:cs="Lucida Sans Unicode"/>
          <w:color w:val="00758D"/>
          <w:sz w:val="20"/>
          <w:szCs w:val="20"/>
        </w:rPr>
        <w:t>.</w:t>
      </w:r>
      <w:r w:rsidR="00611D2E">
        <w:rPr>
          <w:rFonts w:ascii="Lucida Sans Unicode" w:eastAsia="Arial Narrow" w:hAnsi="Lucida Sans Unicode" w:cs="Lucida Sans Unicode"/>
          <w:color w:val="00758D"/>
          <w:sz w:val="20"/>
          <w:szCs w:val="20"/>
        </w:rPr>
        <w:t xml:space="preserve"> </w:t>
      </w:r>
      <w:bookmarkStart w:id="27" w:name="_Toc157501267"/>
      <w:r w:rsidR="00BD02A8" w:rsidRPr="003A0BB3">
        <w:rPr>
          <w:rFonts w:ascii="Lucida Sans Unicode" w:eastAsia="Arial Narrow" w:hAnsi="Lucida Sans Unicode" w:cs="Lucida Sans Unicode"/>
          <w:color w:val="00758D"/>
          <w:sz w:val="20"/>
          <w:szCs w:val="20"/>
        </w:rPr>
        <w:t>Fundamento Legal</w:t>
      </w:r>
      <w:bookmarkEnd w:id="27"/>
    </w:p>
    <w:p w14:paraId="52DEC6A0" w14:textId="77777777" w:rsidR="005D195D" w:rsidRPr="005D195D" w:rsidRDefault="005D195D" w:rsidP="00292BE4">
      <w:pPr>
        <w:spacing w:after="0"/>
      </w:pPr>
    </w:p>
    <w:p w14:paraId="69E448F3" w14:textId="0F480158" w:rsidR="00BD02A8" w:rsidRDefault="008B274B" w:rsidP="005D195D">
      <w:pPr>
        <w:pStyle w:val="Textoindependiente2"/>
        <w:tabs>
          <w:tab w:val="left" w:pos="284"/>
        </w:tabs>
        <w:spacing w:after="0" w:line="276" w:lineRule="auto"/>
        <w:ind w:right="-519"/>
        <w:jc w:val="both"/>
        <w:rPr>
          <w:rFonts w:ascii="Lucida Sans Unicode" w:hAnsi="Lucida Sans Unicode" w:cs="Lucida Sans Unicode"/>
          <w:sz w:val="20"/>
          <w:szCs w:val="20"/>
        </w:rPr>
      </w:pPr>
      <w:r>
        <w:rPr>
          <w:rFonts w:ascii="Lucida Sans Unicode" w:eastAsia="Arial Narrow" w:hAnsi="Lucida Sans Unicode" w:cs="Lucida Sans Unicode"/>
          <w:sz w:val="20"/>
          <w:szCs w:val="20"/>
        </w:rPr>
        <w:t xml:space="preserve">El </w:t>
      </w:r>
      <w:r w:rsidRPr="008B274B">
        <w:rPr>
          <w:rFonts w:ascii="Lucida Sans Unicode" w:eastAsia="Arial Narrow" w:hAnsi="Lucida Sans Unicode" w:cs="Lucida Sans Unicode"/>
          <w:sz w:val="20"/>
          <w:szCs w:val="20"/>
        </w:rPr>
        <w:t>reclutamiento, selección y contratación de las personas supervisoras electorales locales y capacitadoras asistentes electorales locales</w:t>
      </w:r>
      <w:r>
        <w:rPr>
          <w:rFonts w:ascii="Lucida Sans Unicode" w:eastAsia="Arial Narrow" w:hAnsi="Lucida Sans Unicode" w:cs="Lucida Sans Unicode"/>
          <w:sz w:val="20"/>
          <w:szCs w:val="20"/>
        </w:rPr>
        <w:t xml:space="preserve"> a cargo del IEPC Jalisco, tiene fundamento jurídico en la </w:t>
      </w:r>
      <w:r w:rsidR="00BD02A8" w:rsidRPr="00026071">
        <w:rPr>
          <w:rFonts w:ascii="Lucida Sans Unicode" w:hAnsi="Lucida Sans Unicode" w:cs="Lucida Sans Unicode"/>
          <w:sz w:val="20"/>
          <w:szCs w:val="20"/>
        </w:rPr>
        <w:t xml:space="preserve">base V, apartado B, inciso a), numeral 1 y apartado C, numerales 2 y 3, ambos del artículo 41 de la Constitución Política de los Estados Unidos Mexicanos; el artículo 4, numeral 1;58, numeral 1, inciso e); 104, numeral 1 incisos a) y f); 119, numerales 1 y 2; 253, numeral 1 y 303 numerales 1, 2 y 3 de la Ley General de Instituciones y Procedimientos Electorales; artículos 27, 28, 29, numerales 1 y 2, inciso e), 111, 112, 114 y 115 del Reglamento de Elecciones; artículos 114, 115 numeral 1, fracción I; 217, numeral 1, fracción III y 223 del Código Electoral del Estado de Jalisco; el artículo 11, numeral 2, fracción XIV y 25, numeral 1, fracción XIV del Reglamento Interior del Instituto Electoral y de Participación Ciudadana del Estado de Jalisco; además de conformidad con el primer punto del Acuerdo </w:t>
      </w:r>
      <w:r w:rsidR="00BD02A8" w:rsidRPr="00026071">
        <w:rPr>
          <w:rFonts w:ascii="Lucida Sans Unicode" w:hAnsi="Lucida Sans Unicode" w:cs="Lucida Sans Unicode"/>
          <w:sz w:val="20"/>
          <w:szCs w:val="20"/>
        </w:rPr>
        <w:lastRenderedPageBreak/>
        <w:t>del Consejo General INE/CG492/2023 de fecha veinticinco de agosto de dos mil veintitrés, por el que se aprueba la Estrategia de Capacitación y Asistencia Electoral (ECAE) 2023-2024 y sus respectivos anexos, tales como el Manual de Reclutamiento, Selección y Contratación de las y los Supervisores Electorales (SE) y Capacitadores-Asistentes Electorales (CAE) y su respectivo anexo 21, así como el considerando quinto del Acuerdo del Consejo General del IEPC, IEPC-ACG-091/2023 de fecha cinco de diciembre de dos mil veintitrés, y el Plan de reclutamiento, selección y contratación de las supervisoras y supervisores electorales locales del proceso electoral concurrente 2023–2024</w:t>
      </w:r>
      <w:r>
        <w:rPr>
          <w:rFonts w:ascii="Lucida Sans Unicode" w:hAnsi="Lucida Sans Unicode" w:cs="Lucida Sans Unicode"/>
          <w:sz w:val="20"/>
          <w:szCs w:val="20"/>
        </w:rPr>
        <w:t>.</w:t>
      </w:r>
    </w:p>
    <w:p w14:paraId="6290EA3C" w14:textId="77777777" w:rsidR="00851EA0" w:rsidRPr="00026071" w:rsidRDefault="00851EA0" w:rsidP="001A24F6">
      <w:pPr>
        <w:spacing w:after="0"/>
        <w:ind w:right="-519"/>
        <w:jc w:val="both"/>
        <w:rPr>
          <w:rFonts w:ascii="Lucida Sans Unicode" w:hAnsi="Lucida Sans Unicode" w:cs="Lucida Sans Unicode"/>
          <w:sz w:val="20"/>
          <w:szCs w:val="20"/>
        </w:rPr>
      </w:pPr>
    </w:p>
    <w:p w14:paraId="331A198F" w14:textId="32A00CAB" w:rsidR="00BD02A8" w:rsidRPr="008B274B" w:rsidRDefault="00F71BCA" w:rsidP="00F71BCA">
      <w:pPr>
        <w:pStyle w:val="Prrafodelista"/>
        <w:tabs>
          <w:tab w:val="left" w:pos="426"/>
        </w:tabs>
        <w:spacing w:after="0"/>
        <w:ind w:left="0" w:right="-519"/>
        <w:jc w:val="both"/>
        <w:outlineLvl w:val="0"/>
        <w:rPr>
          <w:rFonts w:ascii="Lucida Sans Unicode" w:eastAsia="Arial Narrow" w:hAnsi="Lucida Sans Unicode" w:cs="Lucida Sans Unicode"/>
          <w:b/>
          <w:bCs/>
          <w:color w:val="00758D"/>
          <w:sz w:val="20"/>
          <w:szCs w:val="20"/>
        </w:rPr>
      </w:pPr>
      <w:bookmarkStart w:id="28" w:name="_Toc157501268"/>
      <w:r>
        <w:rPr>
          <w:rFonts w:ascii="Lucida Sans Unicode" w:eastAsia="Arial Narrow" w:hAnsi="Lucida Sans Unicode" w:cs="Lucida Sans Unicode"/>
          <w:b/>
          <w:bCs/>
          <w:color w:val="00758D"/>
          <w:sz w:val="20"/>
          <w:szCs w:val="20"/>
        </w:rPr>
        <w:t>3.3.</w:t>
      </w:r>
      <w:r w:rsidR="00611D2E">
        <w:rPr>
          <w:rFonts w:ascii="Lucida Sans Unicode" w:eastAsia="Arial Narrow" w:hAnsi="Lucida Sans Unicode" w:cs="Lucida Sans Unicode"/>
          <w:b/>
          <w:bCs/>
          <w:color w:val="00758D"/>
          <w:sz w:val="20"/>
          <w:szCs w:val="20"/>
        </w:rPr>
        <w:t xml:space="preserve"> </w:t>
      </w:r>
      <w:r w:rsidR="00BD02A8" w:rsidRPr="008B274B">
        <w:rPr>
          <w:rFonts w:ascii="Lucida Sans Unicode" w:eastAsia="Arial Narrow" w:hAnsi="Lucida Sans Unicode" w:cs="Lucida Sans Unicode"/>
          <w:b/>
          <w:bCs/>
          <w:color w:val="00758D"/>
          <w:sz w:val="20"/>
          <w:szCs w:val="20"/>
        </w:rPr>
        <w:t>Reclutamiento, selección y contratación de las personas Supervisoras Electorales Locales (SEL) y Capacitadoras Asistentes Electorales Locales (CAEL)</w:t>
      </w:r>
      <w:bookmarkEnd w:id="28"/>
    </w:p>
    <w:p w14:paraId="2ACC62BF" w14:textId="77777777" w:rsidR="00851EA0" w:rsidRPr="00851EA0" w:rsidRDefault="00851EA0" w:rsidP="001A24F6">
      <w:pPr>
        <w:pStyle w:val="Prrafodelista"/>
        <w:tabs>
          <w:tab w:val="left" w:pos="426"/>
        </w:tabs>
        <w:spacing w:after="0"/>
        <w:ind w:left="0" w:right="-519"/>
        <w:jc w:val="both"/>
        <w:rPr>
          <w:rFonts w:ascii="Lucida Sans Unicode" w:eastAsia="Arial Narrow" w:hAnsi="Lucida Sans Unicode" w:cs="Lucida Sans Unicode"/>
          <w:b/>
          <w:bCs/>
          <w:color w:val="00758D"/>
          <w:sz w:val="20"/>
          <w:szCs w:val="20"/>
        </w:rPr>
      </w:pPr>
    </w:p>
    <w:p w14:paraId="21E7F1C4" w14:textId="77777777" w:rsidR="008B274B" w:rsidRDefault="00BD02A8" w:rsidP="001A24F6">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Esta actividad tiene como objeto seleccionar y contratar los mejores perfiles para desempeñar los puestos enfocados a la supervisión y asistencia electoral en el Proceso Electoral Concurrente 2023-2024. Las personas que cubran dichas posiciones serán las encargadas de integrar los paquetes electorales en los Consejos Distritales y Municipales; coordinar con el personal del INE la entrega de paquetes electorales a las presidencias de las mesas directivas de casillas; apoyar en la recolección y traslado de los paquetes electorales al finalizar la jornada electoral hacia los Consejos Distritales y/o Municipales; apoyar a los Consejos Distritales y Municipales en todas las demás actividades que así se requieran durante las sesiones de cómputo correspondientes. </w:t>
      </w:r>
    </w:p>
    <w:p w14:paraId="651E911F" w14:textId="77777777" w:rsidR="008B274B" w:rsidRDefault="008B274B" w:rsidP="001A24F6">
      <w:pPr>
        <w:spacing w:after="0"/>
        <w:ind w:right="-519"/>
        <w:jc w:val="both"/>
        <w:rPr>
          <w:rFonts w:ascii="Lucida Sans Unicode" w:hAnsi="Lucida Sans Unicode" w:cs="Lucida Sans Unicode"/>
          <w:sz w:val="20"/>
          <w:szCs w:val="20"/>
        </w:rPr>
      </w:pPr>
    </w:p>
    <w:p w14:paraId="0B53646F" w14:textId="5A32ACDD" w:rsidR="00BD02A8" w:rsidRPr="00026071" w:rsidRDefault="00BD02A8" w:rsidP="001A24F6">
      <w:pPr>
        <w:spacing w:after="0"/>
        <w:ind w:right="-519"/>
        <w:jc w:val="both"/>
        <w:rPr>
          <w:rFonts w:ascii="Lucida Sans Unicode" w:hAnsi="Lucida Sans Unicode" w:cs="Lucida Sans Unicode"/>
          <w:sz w:val="20"/>
          <w:szCs w:val="20"/>
        </w:rPr>
      </w:pPr>
      <w:r w:rsidRPr="00026071">
        <w:rPr>
          <w:rFonts w:ascii="Lucida Sans Unicode" w:hAnsi="Lucida Sans Unicode" w:cs="Lucida Sans Unicode"/>
          <w:sz w:val="20"/>
          <w:szCs w:val="20"/>
        </w:rPr>
        <w:t>Este proceso de reclutamiento, selección y contratación de las personas SEL y CAEL, se encuentra coordinado por el INE, específicamente en lo que corresponde a los requisitos administrativos y legales con los que debe contar el procedimiento; sin embargo, derivado de la experiencia de anteriores procesos electorales, en esta ocasión el INE deja gran parte de la operación de este proyecto a los organismos públicos locales, por ello el IEPC Jalisco llevará a cabo un modelo de reclutamiento y selección específico, mismo que fue aprobado por el Consejo General a través del Plan de reclutamiento, selección y contratación de las supervisoras y supervisores electorales locales del proceso electoral concurrente 2023–2024. El modelo se presenta a continuación:</w:t>
      </w:r>
    </w:p>
    <w:p w14:paraId="7231D03A" w14:textId="2BC96E9F" w:rsidR="00BD02A8" w:rsidRPr="00026071" w:rsidRDefault="00BD02A8" w:rsidP="001A24F6">
      <w:pPr>
        <w:ind w:right="-519"/>
        <w:jc w:val="center"/>
        <w:rPr>
          <w:rFonts w:ascii="Lucida Sans Unicode" w:hAnsi="Lucida Sans Unicode" w:cs="Lucida Sans Unicode"/>
          <w:b/>
          <w:sz w:val="20"/>
          <w:szCs w:val="20"/>
        </w:rPr>
      </w:pPr>
      <w:r w:rsidRPr="00026071">
        <w:rPr>
          <w:rFonts w:ascii="Lucida Sans Unicode" w:hAnsi="Lucida Sans Unicode" w:cs="Lucida Sans Unicode"/>
          <w:noProof/>
          <w:sz w:val="20"/>
          <w:szCs w:val="20"/>
        </w:rPr>
        <w:lastRenderedPageBreak/>
        <mc:AlternateContent>
          <mc:Choice Requires="wps">
            <w:drawing>
              <wp:anchor distT="0" distB="0" distL="114300" distR="114300" simplePos="0" relativeHeight="251672576" behindDoc="0" locked="0" layoutInCell="1" allowOverlap="1" wp14:anchorId="1C53DDD5" wp14:editId="716CDCBA">
                <wp:simplePos x="0" y="0"/>
                <wp:positionH relativeFrom="column">
                  <wp:posOffset>1018540</wp:posOffset>
                </wp:positionH>
                <wp:positionV relativeFrom="paragraph">
                  <wp:posOffset>52070</wp:posOffset>
                </wp:positionV>
                <wp:extent cx="600075" cy="4000500"/>
                <wp:effectExtent l="57150" t="38100" r="66675" b="95250"/>
                <wp:wrapSquare wrapText="bothSides"/>
                <wp:docPr id="1405956413" name="Abrir llave 4"/>
                <wp:cNvGraphicFramePr/>
                <a:graphic xmlns:a="http://schemas.openxmlformats.org/drawingml/2006/main">
                  <a:graphicData uri="http://schemas.microsoft.com/office/word/2010/wordprocessingShape">
                    <wps:wsp>
                      <wps:cNvSpPr/>
                      <wps:spPr>
                        <a:xfrm>
                          <a:off x="0" y="0"/>
                          <a:ext cx="600075" cy="4000500"/>
                        </a:xfrm>
                        <a:prstGeom prst="leftBrace">
                          <a:avLst/>
                        </a:prstGeom>
                        <a:ln>
                          <a:solidFill>
                            <a:srgbClr val="00788E"/>
                          </a:solidFill>
                        </a:ln>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1563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 o:spid="_x0000_s1026" type="#_x0000_t87" style="position:absolute;margin-left:80.2pt;margin-top:4.1pt;width:47.25pt;height:3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ORZAIAACoFAAAOAAAAZHJzL2Uyb0RvYy54bWysVEtv2zAMvg/YfxB0X+0E6WNBnSJr12FA&#10;sRZrh54VWUqEyaJGKXGyXz9KdpxgLXoYdpFJ8ePTH3V5tW0s2ygMBlzFRyclZ8pJqI1bVvzH0+2H&#10;C85CFK4WFpyq+E4FfjV7/+6y9VM1hhXYWiGjIC5MW1/xVYx+WhRBrlQjwgl45cioARsRScVlUaNo&#10;KXpji3FZnhUtYO0RpAqBbm86I5/l+ForGe+1DioyW3GqLeYT87lIZzG7FNMlCr8ysi9D/EMVjTCO&#10;kg6hbkQUbI3mRajGSIQAOp5IaArQ2kiVe6BuRuVf3TyuhFe5FxpO8MOYwv8LK79tHv0D0hhaH6aB&#10;xNTFVmOTvlQf2+Zh7YZhqW1kki7PyrI8P+VMkmlC8mmZp1kcvD2G+EVBw5JQcat0/IRCpo7EVGzu&#10;QqS0hN/j0rV16QxgTX1rrM0KLhfXFtlGpH9Ynl9cfE6/jRyPYKQl1+LQRZbizqou7Helmamp7nFO&#10;nwmmhrD1z1Ef0zpCJhdN6Qen8m2nHpvcVCbd4Dh623FA54zg4uDYGAf4mnPc7kvVHX7fdddransB&#10;9e4BGUJH9+DlraFfcCdCfBBI/KZNoJ2N93RoC23FoZc4WwH+fu0+4Yl2ZOWspX2pePi1Fqg4s18d&#10;EfLjaDJJC5aVyen5mBQ8tiyOLW7dXAP9zhG9Dl5mMeGj3YsaoXmm1Z6nrGQSTlLuisuIe+U6dntM&#10;j4NU83mG0VJ5Ee/co5cpeJpqYtfT9lmg73kYicHfYL9bL5jYYZOng/k6gjaZpoe59vOmhcwk7B+P&#10;tPHHekYdnrjZHwAAAP//AwBQSwMEFAAGAAgAAAAhAHH81MzeAAAACQEAAA8AAABkcnMvZG93bnJl&#10;di54bWxMj8FOwzAQRO9I/IO1SNyoXdNGJcSpEBIS6gGJUHF24m0SNbaD7aaBr2c50ePsjGbfFNvZ&#10;DmzCEHvvFCwXAhi6xpvetQr2Hy93G2AxaWf04B0q+MYI2/L6qtC58Wf3jlOVWkYlLuZaQZfSmHMe&#10;mw6tjgs/oiPv4IPViWRouQn6TOV24FKIjFvdO/rQ6RGfO2yO1ckqeH37+pSHPd/xWIefXTWtJYpR&#10;qdub+ekRWMI5/YfhD5/QoSSm2p+ciWwgnYkVRRVsJDDy5Xr1AKxWkN3ThZcFv1xQ/gIAAP//AwBQ&#10;SwECLQAUAAYACAAAACEAtoM4kv4AAADhAQAAEwAAAAAAAAAAAAAAAAAAAAAAW0NvbnRlbnRfVHlw&#10;ZXNdLnhtbFBLAQItABQABgAIAAAAIQA4/SH/1gAAAJQBAAALAAAAAAAAAAAAAAAAAC8BAABfcmVs&#10;cy8ucmVsc1BLAQItABQABgAIAAAAIQDk50ORZAIAACoFAAAOAAAAAAAAAAAAAAAAAC4CAABkcnMv&#10;ZTJvRG9jLnhtbFBLAQItABQABgAIAAAAIQBx/NTM3gAAAAkBAAAPAAAAAAAAAAAAAAAAAL4EAABk&#10;cnMvZG93bnJldi54bWxQSwUGAAAAAAQABADzAAAAyQUAAAAA&#10;" adj="270" strokecolor="#00788e" strokeweight="2pt">
                <v:shadow on="t" color="black" opacity="24903f" origin=",.5" offset="0,.55556mm"/>
                <w10:wrap type="square"/>
              </v:shape>
            </w:pict>
          </mc:Fallback>
        </mc:AlternateContent>
      </w:r>
      <w:r w:rsidRPr="00026071">
        <w:rPr>
          <w:rFonts w:ascii="Lucida Sans Unicode" w:hAnsi="Lucida Sans Unicode" w:cs="Lucida Sans Unicode"/>
          <w:noProof/>
          <w:sz w:val="20"/>
          <w:szCs w:val="20"/>
        </w:rPr>
        <w:drawing>
          <wp:anchor distT="0" distB="0" distL="114300" distR="114300" simplePos="0" relativeHeight="251670528" behindDoc="1" locked="0" layoutInCell="1" allowOverlap="1" wp14:anchorId="2457340D" wp14:editId="11F6C00B">
            <wp:simplePos x="0" y="0"/>
            <wp:positionH relativeFrom="margin">
              <wp:posOffset>335391</wp:posOffset>
            </wp:positionH>
            <wp:positionV relativeFrom="paragraph">
              <wp:posOffset>47597</wp:posOffset>
            </wp:positionV>
            <wp:extent cx="6006465" cy="4324350"/>
            <wp:effectExtent l="0" t="38100" r="0" b="95250"/>
            <wp:wrapNone/>
            <wp:docPr id="1366" name="Diagrama 13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anchor>
        </w:drawing>
      </w:r>
    </w:p>
    <w:p w14:paraId="7C0E253F" w14:textId="77777777" w:rsidR="00BD02A8" w:rsidRPr="00026071" w:rsidRDefault="00BD02A8" w:rsidP="001A24F6">
      <w:pPr>
        <w:ind w:right="-519"/>
        <w:jc w:val="center"/>
        <w:rPr>
          <w:rFonts w:ascii="Lucida Sans Unicode" w:hAnsi="Lucida Sans Unicode" w:cs="Lucida Sans Unicode"/>
          <w:b/>
          <w:sz w:val="20"/>
          <w:szCs w:val="20"/>
        </w:rPr>
      </w:pPr>
    </w:p>
    <w:p w14:paraId="45B7DC8B" w14:textId="77777777" w:rsidR="00BD02A8" w:rsidRPr="00026071" w:rsidRDefault="00BD02A8" w:rsidP="001A24F6">
      <w:pPr>
        <w:ind w:right="-519"/>
        <w:jc w:val="center"/>
        <w:rPr>
          <w:rFonts w:ascii="Lucida Sans Unicode" w:hAnsi="Lucida Sans Unicode" w:cs="Lucida Sans Unicode"/>
          <w:b/>
          <w:sz w:val="20"/>
          <w:szCs w:val="20"/>
        </w:rPr>
      </w:pPr>
    </w:p>
    <w:p w14:paraId="3994A7AC" w14:textId="50698C05" w:rsidR="00BD02A8" w:rsidRPr="00026071" w:rsidRDefault="00BD02A8" w:rsidP="001A24F6">
      <w:pPr>
        <w:ind w:right="-519"/>
        <w:jc w:val="center"/>
        <w:rPr>
          <w:rFonts w:ascii="Lucida Sans Unicode" w:hAnsi="Lucida Sans Unicode" w:cs="Lucida Sans Unicode"/>
          <w:b/>
          <w:sz w:val="20"/>
          <w:szCs w:val="20"/>
        </w:rPr>
      </w:pPr>
    </w:p>
    <w:p w14:paraId="16F14FE6" w14:textId="17F59CAE" w:rsidR="00BD02A8" w:rsidRPr="00026071" w:rsidRDefault="00A90EEC" w:rsidP="001A24F6">
      <w:pPr>
        <w:ind w:right="-519"/>
        <w:jc w:val="center"/>
        <w:rPr>
          <w:rFonts w:ascii="Lucida Sans Unicode" w:hAnsi="Lucida Sans Unicode" w:cs="Lucida Sans Unicode"/>
          <w:b/>
          <w:sz w:val="20"/>
          <w:szCs w:val="20"/>
        </w:rPr>
      </w:pPr>
      <w:r w:rsidRPr="00026071">
        <w:rPr>
          <w:rFonts w:ascii="Lucida Sans Unicode" w:hAnsi="Lucida Sans Unicode" w:cs="Lucida Sans Unicode"/>
          <w:b/>
          <w:noProof/>
          <w:sz w:val="20"/>
          <w:szCs w:val="20"/>
        </w:rPr>
        <w:drawing>
          <wp:anchor distT="0" distB="0" distL="114300" distR="114300" simplePos="0" relativeHeight="251671552" behindDoc="0" locked="0" layoutInCell="1" allowOverlap="1" wp14:anchorId="56A0C1C0" wp14:editId="0ECB21C1">
            <wp:simplePos x="0" y="0"/>
            <wp:positionH relativeFrom="margin">
              <wp:posOffset>-288925</wp:posOffset>
            </wp:positionH>
            <wp:positionV relativeFrom="paragraph">
              <wp:posOffset>250190</wp:posOffset>
            </wp:positionV>
            <wp:extent cx="1165860" cy="1089660"/>
            <wp:effectExtent l="0" t="0" r="0" b="0"/>
            <wp:wrapSquare wrapText="bothSides"/>
            <wp:docPr id="189234486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344869" name="Imagen 1" descr="Interfaz de usuario gráfica, Aplicación&#10;&#10;Descripción generada automáticamen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65860" cy="1089660"/>
                    </a:xfrm>
                    <a:prstGeom prst="rect">
                      <a:avLst/>
                    </a:prstGeom>
                    <a:noFill/>
                  </pic:spPr>
                </pic:pic>
              </a:graphicData>
            </a:graphic>
          </wp:anchor>
        </w:drawing>
      </w:r>
    </w:p>
    <w:p w14:paraId="4292D8EF" w14:textId="77777777" w:rsidR="00BD02A8" w:rsidRPr="00026071" w:rsidRDefault="00BD02A8" w:rsidP="001A24F6">
      <w:pPr>
        <w:ind w:right="-519"/>
        <w:jc w:val="center"/>
        <w:rPr>
          <w:rFonts w:ascii="Lucida Sans Unicode" w:hAnsi="Lucida Sans Unicode" w:cs="Lucida Sans Unicode"/>
          <w:b/>
          <w:sz w:val="20"/>
          <w:szCs w:val="20"/>
        </w:rPr>
      </w:pPr>
    </w:p>
    <w:p w14:paraId="16993360" w14:textId="06F8F5AD" w:rsidR="00BD02A8" w:rsidRPr="00026071" w:rsidRDefault="00BD02A8" w:rsidP="001A24F6">
      <w:pPr>
        <w:ind w:right="-519"/>
        <w:jc w:val="center"/>
        <w:rPr>
          <w:rFonts w:ascii="Lucida Sans Unicode" w:hAnsi="Lucida Sans Unicode" w:cs="Lucida Sans Unicode"/>
          <w:b/>
          <w:sz w:val="20"/>
          <w:szCs w:val="20"/>
        </w:rPr>
      </w:pPr>
    </w:p>
    <w:p w14:paraId="0E54A898" w14:textId="77777777" w:rsidR="00BD02A8" w:rsidRPr="00026071" w:rsidRDefault="00BD02A8" w:rsidP="001A24F6">
      <w:pPr>
        <w:ind w:right="-519"/>
        <w:jc w:val="center"/>
        <w:rPr>
          <w:rFonts w:ascii="Lucida Sans Unicode" w:hAnsi="Lucida Sans Unicode" w:cs="Lucida Sans Unicode"/>
          <w:b/>
          <w:sz w:val="20"/>
          <w:szCs w:val="20"/>
        </w:rPr>
      </w:pPr>
    </w:p>
    <w:p w14:paraId="60D483F7" w14:textId="77777777" w:rsidR="00BD02A8" w:rsidRPr="00026071" w:rsidRDefault="00BD02A8" w:rsidP="001A24F6">
      <w:pPr>
        <w:ind w:right="-519"/>
        <w:jc w:val="center"/>
        <w:rPr>
          <w:rFonts w:ascii="Lucida Sans Unicode" w:hAnsi="Lucida Sans Unicode" w:cs="Lucida Sans Unicode"/>
          <w:b/>
          <w:sz w:val="20"/>
          <w:szCs w:val="20"/>
        </w:rPr>
      </w:pPr>
    </w:p>
    <w:p w14:paraId="53D79623" w14:textId="77777777" w:rsidR="00BD02A8" w:rsidRPr="00026071" w:rsidRDefault="00BD02A8" w:rsidP="001A24F6">
      <w:pPr>
        <w:ind w:right="-519"/>
        <w:jc w:val="center"/>
        <w:rPr>
          <w:rFonts w:ascii="Lucida Sans Unicode" w:hAnsi="Lucida Sans Unicode" w:cs="Lucida Sans Unicode"/>
          <w:b/>
          <w:sz w:val="20"/>
          <w:szCs w:val="20"/>
        </w:rPr>
      </w:pPr>
    </w:p>
    <w:p w14:paraId="10A79CC7" w14:textId="77777777" w:rsidR="00BD02A8" w:rsidRPr="00026071" w:rsidRDefault="00BD02A8" w:rsidP="001A24F6">
      <w:pPr>
        <w:ind w:right="-519"/>
        <w:jc w:val="center"/>
        <w:rPr>
          <w:rFonts w:ascii="Lucida Sans Unicode" w:hAnsi="Lucida Sans Unicode" w:cs="Lucida Sans Unicode"/>
          <w:b/>
          <w:sz w:val="20"/>
          <w:szCs w:val="20"/>
        </w:rPr>
      </w:pPr>
    </w:p>
    <w:p w14:paraId="09362C87" w14:textId="77777777" w:rsidR="00BD02A8" w:rsidRPr="00026071" w:rsidRDefault="00BD02A8" w:rsidP="001A24F6">
      <w:pPr>
        <w:ind w:right="-519"/>
        <w:jc w:val="center"/>
        <w:rPr>
          <w:rFonts w:ascii="Lucida Sans Unicode" w:hAnsi="Lucida Sans Unicode" w:cs="Lucida Sans Unicode"/>
          <w:b/>
          <w:sz w:val="20"/>
          <w:szCs w:val="20"/>
        </w:rPr>
      </w:pPr>
    </w:p>
    <w:p w14:paraId="7E56ED4A" w14:textId="77777777" w:rsidR="00BD02A8" w:rsidRPr="00026071" w:rsidRDefault="00BD02A8" w:rsidP="001A24F6">
      <w:pPr>
        <w:ind w:right="-519"/>
        <w:jc w:val="center"/>
        <w:rPr>
          <w:rFonts w:ascii="Lucida Sans Unicode" w:hAnsi="Lucida Sans Unicode" w:cs="Lucida Sans Unicode"/>
          <w:b/>
          <w:sz w:val="20"/>
          <w:szCs w:val="20"/>
        </w:rPr>
      </w:pPr>
    </w:p>
    <w:p w14:paraId="08190A22" w14:textId="77777777" w:rsidR="00BD02A8" w:rsidRPr="00026071" w:rsidRDefault="00BD02A8" w:rsidP="005D195D">
      <w:pPr>
        <w:spacing w:after="0"/>
        <w:ind w:right="-522"/>
        <w:jc w:val="both"/>
        <w:rPr>
          <w:rFonts w:ascii="Lucida Sans Unicode" w:hAnsi="Lucida Sans Unicode" w:cs="Lucida Sans Unicode"/>
          <w:bCs/>
          <w:sz w:val="20"/>
          <w:szCs w:val="20"/>
        </w:rPr>
      </w:pPr>
      <w:r w:rsidRPr="00026071">
        <w:rPr>
          <w:rFonts w:ascii="Lucida Sans Unicode" w:hAnsi="Lucida Sans Unicode" w:cs="Lucida Sans Unicode"/>
          <w:bCs/>
          <w:sz w:val="20"/>
          <w:szCs w:val="20"/>
        </w:rPr>
        <w:t>Las novedades más importantes del procedimiento de reclutamiento, selección y contratación para este PEC 2023-2024 son las siguientes:</w:t>
      </w:r>
    </w:p>
    <w:p w14:paraId="43A67D6A" w14:textId="77777777" w:rsidR="00BD02A8" w:rsidRPr="00026071" w:rsidRDefault="00BD02A8" w:rsidP="005D195D">
      <w:pPr>
        <w:spacing w:after="0"/>
        <w:ind w:right="-522"/>
        <w:jc w:val="both"/>
        <w:rPr>
          <w:rFonts w:ascii="Lucida Sans Unicode" w:hAnsi="Lucida Sans Unicode" w:cs="Lucida Sans Unicode"/>
          <w:bCs/>
          <w:sz w:val="20"/>
          <w:szCs w:val="20"/>
        </w:rPr>
      </w:pPr>
    </w:p>
    <w:p w14:paraId="652614C9" w14:textId="32C2158E" w:rsidR="00BD02A8" w:rsidRPr="00463EDF" w:rsidRDefault="00BD02A8" w:rsidP="005D195D">
      <w:pPr>
        <w:pStyle w:val="Sinespaciado"/>
        <w:numPr>
          <w:ilvl w:val="0"/>
          <w:numId w:val="2"/>
        </w:numPr>
        <w:spacing w:line="276" w:lineRule="auto"/>
        <w:ind w:left="284" w:right="-522" w:hanging="284"/>
        <w:jc w:val="both"/>
        <w:rPr>
          <w:rFonts w:ascii="Lucida Sans Unicode" w:hAnsi="Lucida Sans Unicode" w:cs="Lucida Sans Unicode"/>
          <w:sz w:val="20"/>
          <w:szCs w:val="20"/>
        </w:rPr>
      </w:pPr>
      <w:r w:rsidRPr="00026071">
        <w:rPr>
          <w:rFonts w:ascii="Lucida Sans Unicode" w:hAnsi="Lucida Sans Unicode" w:cs="Lucida Sans Unicode"/>
          <w:sz w:val="20"/>
          <w:szCs w:val="20"/>
        </w:rPr>
        <w:t>Se establece un reclutamiento en formato híbrido, es decir, de forma presencial y/o mediante el sistema informático IEPCRecluta</w:t>
      </w:r>
      <w:r w:rsidRPr="00026071">
        <w:rPr>
          <w:rFonts w:ascii="Lucida Sans Unicode" w:hAnsi="Lucida Sans Unicode" w:cs="Lucida Sans Unicode"/>
          <w:i/>
          <w:iCs/>
          <w:sz w:val="20"/>
          <w:szCs w:val="20"/>
        </w:rPr>
        <w:t>.</w:t>
      </w:r>
    </w:p>
    <w:p w14:paraId="5AC1C20D" w14:textId="563E41EA" w:rsidR="00463EDF" w:rsidRDefault="00463EDF" w:rsidP="005D195D">
      <w:pPr>
        <w:pStyle w:val="Sinespaciado"/>
        <w:spacing w:line="276" w:lineRule="auto"/>
        <w:ind w:left="284" w:right="-522" w:hanging="284"/>
        <w:jc w:val="both"/>
        <w:rPr>
          <w:rFonts w:ascii="Lucida Sans Unicode" w:hAnsi="Lucida Sans Unicode" w:cs="Lucida Sans Unicode"/>
          <w:i/>
          <w:iCs/>
          <w:sz w:val="20"/>
          <w:szCs w:val="20"/>
        </w:rPr>
      </w:pPr>
    </w:p>
    <w:p w14:paraId="00F85597" w14:textId="47349EB7" w:rsidR="00BD02A8" w:rsidRDefault="00BD02A8" w:rsidP="005D195D">
      <w:pPr>
        <w:pStyle w:val="Sinespaciado"/>
        <w:numPr>
          <w:ilvl w:val="0"/>
          <w:numId w:val="2"/>
        </w:numPr>
        <w:spacing w:line="276" w:lineRule="auto"/>
        <w:ind w:left="284" w:right="-522" w:hanging="284"/>
        <w:jc w:val="both"/>
        <w:rPr>
          <w:rFonts w:ascii="Lucida Sans Unicode" w:hAnsi="Lucida Sans Unicode" w:cs="Lucida Sans Unicode"/>
          <w:sz w:val="20"/>
          <w:szCs w:val="20"/>
        </w:rPr>
      </w:pPr>
      <w:r w:rsidRPr="00026071">
        <w:rPr>
          <w:rFonts w:ascii="Lucida Sans Unicode" w:hAnsi="Lucida Sans Unicode" w:cs="Lucida Sans Unicode"/>
          <w:sz w:val="20"/>
          <w:szCs w:val="20"/>
        </w:rPr>
        <w:t>El sistema IEPCRecluta será desarrollado por la Dirección de Informática bajo la coordinación de contenidos de la Dirección de Educación Cívica.</w:t>
      </w:r>
    </w:p>
    <w:p w14:paraId="169BB163" w14:textId="77777777" w:rsidR="00463EDF" w:rsidRDefault="00463EDF" w:rsidP="005D195D">
      <w:pPr>
        <w:pStyle w:val="Prrafodelista"/>
        <w:spacing w:after="0"/>
        <w:ind w:left="284" w:right="-522" w:hanging="284"/>
        <w:rPr>
          <w:rFonts w:ascii="Lucida Sans Unicode" w:hAnsi="Lucida Sans Unicode" w:cs="Lucida Sans Unicode"/>
          <w:sz w:val="20"/>
          <w:szCs w:val="20"/>
        </w:rPr>
      </w:pPr>
    </w:p>
    <w:p w14:paraId="51F82AEA" w14:textId="77777777" w:rsidR="00BD02A8" w:rsidRPr="00026071" w:rsidRDefault="00BD02A8" w:rsidP="005D195D">
      <w:pPr>
        <w:pStyle w:val="Sinespaciado"/>
        <w:numPr>
          <w:ilvl w:val="0"/>
          <w:numId w:val="2"/>
        </w:numPr>
        <w:spacing w:line="276" w:lineRule="auto"/>
        <w:ind w:left="284" w:right="-522" w:hanging="284"/>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Se establecen fechas concretas para la operación del modelo de elaboración, reproducción y entrega de examen de conocimientos, habilidades y actitudes a los Consejos Distritales, </w:t>
      </w:r>
      <w:r w:rsidRPr="00026071">
        <w:rPr>
          <w:rFonts w:ascii="Lucida Sans Unicode" w:hAnsi="Lucida Sans Unicode" w:cs="Lucida Sans Unicode"/>
          <w:sz w:val="20"/>
          <w:szCs w:val="20"/>
        </w:rPr>
        <w:lastRenderedPageBreak/>
        <w:t>por parte de la Dirección de Educación Cívica. (Este modelo era operado en su totalidad por el INE).</w:t>
      </w:r>
    </w:p>
    <w:p w14:paraId="38934187" w14:textId="77777777" w:rsidR="00BD02A8" w:rsidRPr="00026071" w:rsidRDefault="00BD02A8" w:rsidP="005D195D">
      <w:pPr>
        <w:spacing w:after="0"/>
        <w:ind w:right="-522"/>
        <w:jc w:val="both"/>
        <w:rPr>
          <w:rFonts w:ascii="Lucida Sans Unicode" w:hAnsi="Lucida Sans Unicode" w:cs="Lucida Sans Unicode"/>
          <w:sz w:val="20"/>
          <w:szCs w:val="20"/>
        </w:rPr>
      </w:pPr>
    </w:p>
    <w:p w14:paraId="0445BA47" w14:textId="668D7660" w:rsidR="00BD02A8" w:rsidRDefault="00BD02A8" w:rsidP="005D195D">
      <w:pPr>
        <w:spacing w:after="0"/>
        <w:ind w:right="-522"/>
        <w:jc w:val="both"/>
        <w:rPr>
          <w:rFonts w:ascii="Lucida Sans Unicode" w:hAnsi="Lucida Sans Unicode" w:cs="Lucida Sans Unicode"/>
          <w:sz w:val="20"/>
          <w:szCs w:val="20"/>
        </w:rPr>
      </w:pPr>
      <w:r w:rsidRPr="00026071">
        <w:rPr>
          <w:rFonts w:ascii="Lucida Sans Unicode" w:hAnsi="Lucida Sans Unicode" w:cs="Lucida Sans Unicode"/>
          <w:sz w:val="20"/>
          <w:szCs w:val="20"/>
        </w:rPr>
        <w:t>Las especificaciones de la operación del procedimiento, puede ser consultado en el Plan de reclutamiento, selección y contratación de las personas supervisoras electorales locales del proceso electoral concurrente 2023–2024.</w:t>
      </w:r>
    </w:p>
    <w:p w14:paraId="5C033769" w14:textId="77777777" w:rsidR="00851EA0" w:rsidRPr="00026071" w:rsidRDefault="00851EA0" w:rsidP="005D195D">
      <w:pPr>
        <w:spacing w:after="0"/>
        <w:ind w:right="-522"/>
        <w:jc w:val="both"/>
        <w:rPr>
          <w:rFonts w:ascii="Lucida Sans Unicode" w:hAnsi="Lucida Sans Unicode" w:cs="Lucida Sans Unicode"/>
          <w:sz w:val="20"/>
          <w:szCs w:val="20"/>
        </w:rPr>
      </w:pPr>
    </w:p>
    <w:p w14:paraId="054D6514" w14:textId="1335CF78" w:rsidR="00BD02A8" w:rsidRPr="00611D2E" w:rsidRDefault="00F71BCA" w:rsidP="005D195D">
      <w:pPr>
        <w:tabs>
          <w:tab w:val="left" w:pos="426"/>
        </w:tabs>
        <w:spacing w:after="0"/>
        <w:ind w:right="-522"/>
        <w:outlineLvl w:val="0"/>
        <w:rPr>
          <w:rFonts w:ascii="Lucida Sans Unicode" w:eastAsia="Arial Narrow" w:hAnsi="Lucida Sans Unicode" w:cs="Lucida Sans Unicode"/>
          <w:b/>
          <w:bCs/>
          <w:color w:val="00758D"/>
          <w:sz w:val="20"/>
          <w:szCs w:val="20"/>
        </w:rPr>
      </w:pPr>
      <w:bookmarkStart w:id="29" w:name="_Toc157501269"/>
      <w:r w:rsidRPr="00611D2E">
        <w:rPr>
          <w:rFonts w:ascii="Lucida Sans Unicode" w:eastAsia="Arial Narrow" w:hAnsi="Lucida Sans Unicode" w:cs="Lucida Sans Unicode"/>
          <w:b/>
          <w:bCs/>
          <w:color w:val="00758D"/>
          <w:sz w:val="20"/>
          <w:szCs w:val="20"/>
        </w:rPr>
        <w:t>3.4.</w:t>
      </w:r>
      <w:r w:rsidR="00611D2E">
        <w:rPr>
          <w:rFonts w:ascii="Lucida Sans Unicode" w:eastAsia="Arial Narrow" w:hAnsi="Lucida Sans Unicode" w:cs="Lucida Sans Unicode"/>
          <w:b/>
          <w:bCs/>
          <w:color w:val="00758D"/>
          <w:sz w:val="20"/>
          <w:szCs w:val="20"/>
        </w:rPr>
        <w:t xml:space="preserve"> </w:t>
      </w:r>
      <w:r w:rsidR="00BD02A8" w:rsidRPr="00611D2E">
        <w:rPr>
          <w:rFonts w:ascii="Lucida Sans Unicode" w:eastAsia="Arial Narrow" w:hAnsi="Lucida Sans Unicode" w:cs="Lucida Sans Unicode"/>
          <w:b/>
          <w:bCs/>
          <w:color w:val="00758D"/>
          <w:sz w:val="20"/>
          <w:szCs w:val="20"/>
        </w:rPr>
        <w:t>Cronograma de actividades</w:t>
      </w:r>
      <w:bookmarkEnd w:id="29"/>
      <w:r w:rsidR="00BD02A8" w:rsidRPr="00611D2E">
        <w:rPr>
          <w:rFonts w:ascii="Lucida Sans Unicode" w:eastAsia="Arial Narrow" w:hAnsi="Lucida Sans Unicode" w:cs="Lucida Sans Unicode"/>
          <w:b/>
          <w:bCs/>
          <w:color w:val="00758D"/>
          <w:sz w:val="20"/>
          <w:szCs w:val="20"/>
        </w:rPr>
        <w:t xml:space="preserve"> </w:t>
      </w:r>
    </w:p>
    <w:p w14:paraId="5BDF0DAE" w14:textId="77777777" w:rsidR="00851EA0" w:rsidRPr="00851EA0" w:rsidRDefault="00851EA0" w:rsidP="005D195D">
      <w:pPr>
        <w:pStyle w:val="Prrafodelista"/>
        <w:tabs>
          <w:tab w:val="left" w:pos="426"/>
        </w:tabs>
        <w:spacing w:after="0"/>
        <w:ind w:left="0" w:right="-522"/>
        <w:rPr>
          <w:rFonts w:ascii="Lucida Sans Unicode" w:eastAsia="Arial Narrow" w:hAnsi="Lucida Sans Unicode" w:cs="Lucida Sans Unicode"/>
          <w:b/>
          <w:bCs/>
          <w:color w:val="00758D"/>
          <w:sz w:val="20"/>
          <w:szCs w:val="20"/>
        </w:rPr>
      </w:pPr>
    </w:p>
    <w:p w14:paraId="052B5BBB" w14:textId="77777777" w:rsidR="00BD02A8" w:rsidRDefault="00BD02A8" w:rsidP="005D195D">
      <w:pPr>
        <w:spacing w:after="0"/>
        <w:ind w:right="-522"/>
        <w:jc w:val="both"/>
        <w:rPr>
          <w:rFonts w:ascii="Lucida Sans Unicode" w:hAnsi="Lucida Sans Unicode" w:cs="Lucida Sans Unicode"/>
          <w:sz w:val="20"/>
          <w:szCs w:val="20"/>
        </w:rPr>
      </w:pPr>
      <w:r w:rsidRPr="00026071">
        <w:rPr>
          <w:rFonts w:ascii="Lucida Sans Unicode" w:hAnsi="Lucida Sans Unicode" w:cs="Lucida Sans Unicode"/>
          <w:sz w:val="20"/>
          <w:szCs w:val="20"/>
        </w:rPr>
        <w:t xml:space="preserve">Las actividades y fechas relativas al reclutamiento, selección y contratación de las personas SEL y CAEL, son las que se detallan a continuación: </w:t>
      </w:r>
    </w:p>
    <w:p w14:paraId="58321039" w14:textId="77777777" w:rsidR="008B285E" w:rsidRPr="00026071" w:rsidRDefault="008B285E" w:rsidP="001A24F6">
      <w:pPr>
        <w:spacing w:after="0"/>
        <w:ind w:right="-519"/>
        <w:jc w:val="both"/>
        <w:rPr>
          <w:rFonts w:ascii="Lucida Sans Unicode" w:hAnsi="Lucida Sans Unicode" w:cs="Lucida Sans Unicode"/>
          <w:sz w:val="20"/>
          <w:szCs w:val="20"/>
        </w:rPr>
      </w:pPr>
    </w:p>
    <w:tbl>
      <w:tblPr>
        <w:tblStyle w:val="Tablaconcuadrcula1"/>
        <w:tblW w:w="92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379"/>
        <w:gridCol w:w="1843"/>
        <w:gridCol w:w="1984"/>
      </w:tblGrid>
      <w:tr w:rsidR="00BD02A8" w:rsidRPr="00026071" w14:paraId="6A06B561" w14:textId="77777777" w:rsidTr="007F479B">
        <w:trPr>
          <w:tblHeader/>
          <w:tblCellSpacing w:w="20" w:type="dxa"/>
        </w:trPr>
        <w:tc>
          <w:tcPr>
            <w:tcW w:w="5319" w:type="dxa"/>
            <w:shd w:val="clear" w:color="auto" w:fill="19D3C5"/>
            <w:vAlign w:val="center"/>
          </w:tcPr>
          <w:p w14:paraId="7A4EFD10" w14:textId="77777777" w:rsidR="00BD02A8" w:rsidRPr="00463EDF" w:rsidRDefault="00BD02A8" w:rsidP="001A24F6">
            <w:pPr>
              <w:ind w:right="-519"/>
              <w:jc w:val="center"/>
              <w:rPr>
                <w:rFonts w:ascii="Lucida Sans Unicode" w:hAnsi="Lucida Sans Unicode" w:cs="Lucida Sans Unicode"/>
                <w:b/>
                <w:bCs/>
                <w:color w:val="FFFFFF"/>
                <w:sz w:val="18"/>
                <w:szCs w:val="18"/>
              </w:rPr>
            </w:pPr>
            <w:r w:rsidRPr="00463EDF">
              <w:rPr>
                <w:rFonts w:ascii="Lucida Sans Unicode" w:hAnsi="Lucida Sans Unicode" w:cs="Lucida Sans Unicode"/>
                <w:b/>
                <w:bCs/>
                <w:color w:val="FFFFFF"/>
                <w:sz w:val="18"/>
                <w:szCs w:val="18"/>
                <w:lang w:eastAsia="es-ES_tradnl"/>
              </w:rPr>
              <w:t>Actividad</w:t>
            </w:r>
          </w:p>
        </w:tc>
        <w:tc>
          <w:tcPr>
            <w:tcW w:w="1803" w:type="dxa"/>
            <w:shd w:val="clear" w:color="auto" w:fill="19D3C5"/>
            <w:vAlign w:val="center"/>
          </w:tcPr>
          <w:p w14:paraId="434F47D2" w14:textId="77777777" w:rsidR="00BD02A8" w:rsidRPr="00463EDF" w:rsidRDefault="00BD02A8" w:rsidP="0031134E">
            <w:pPr>
              <w:ind w:right="-519"/>
              <w:rPr>
                <w:rFonts w:ascii="Lucida Sans Unicode" w:hAnsi="Lucida Sans Unicode" w:cs="Lucida Sans Unicode"/>
                <w:b/>
                <w:bCs/>
                <w:color w:val="FFFFFF"/>
                <w:sz w:val="18"/>
                <w:szCs w:val="18"/>
              </w:rPr>
            </w:pPr>
            <w:r w:rsidRPr="00463EDF">
              <w:rPr>
                <w:rFonts w:ascii="Lucida Sans Unicode" w:hAnsi="Lucida Sans Unicode" w:cs="Lucida Sans Unicode"/>
                <w:b/>
                <w:bCs/>
                <w:color w:val="FFFFFF"/>
                <w:sz w:val="18"/>
                <w:szCs w:val="18"/>
                <w:lang w:eastAsia="es-ES_tradnl"/>
              </w:rPr>
              <w:t>Fecha de inicio</w:t>
            </w:r>
          </w:p>
        </w:tc>
        <w:tc>
          <w:tcPr>
            <w:tcW w:w="1924" w:type="dxa"/>
            <w:shd w:val="clear" w:color="auto" w:fill="19D3C5"/>
            <w:vAlign w:val="center"/>
          </w:tcPr>
          <w:p w14:paraId="53832A9D" w14:textId="77777777" w:rsidR="00BD02A8" w:rsidRPr="00463EDF" w:rsidRDefault="00BD02A8" w:rsidP="0031134E">
            <w:pPr>
              <w:ind w:right="-519"/>
              <w:rPr>
                <w:rFonts w:ascii="Lucida Sans Unicode" w:hAnsi="Lucida Sans Unicode" w:cs="Lucida Sans Unicode"/>
                <w:b/>
                <w:bCs/>
                <w:color w:val="FFFFFF"/>
                <w:sz w:val="18"/>
                <w:szCs w:val="18"/>
              </w:rPr>
            </w:pPr>
            <w:r w:rsidRPr="00463EDF">
              <w:rPr>
                <w:rFonts w:ascii="Lucida Sans Unicode" w:hAnsi="Lucida Sans Unicode" w:cs="Lucida Sans Unicode"/>
                <w:b/>
                <w:bCs/>
                <w:color w:val="FFFFFF"/>
                <w:sz w:val="18"/>
                <w:szCs w:val="18"/>
                <w:lang w:eastAsia="es-ES_tradnl"/>
              </w:rPr>
              <w:t>Fecha de término</w:t>
            </w:r>
          </w:p>
        </w:tc>
      </w:tr>
      <w:tr w:rsidR="00BD02A8" w:rsidRPr="00026071" w14:paraId="04CECC10" w14:textId="77777777" w:rsidTr="007F479B">
        <w:trPr>
          <w:tblCellSpacing w:w="20" w:type="dxa"/>
        </w:trPr>
        <w:tc>
          <w:tcPr>
            <w:tcW w:w="5319" w:type="dxa"/>
            <w:vAlign w:val="center"/>
          </w:tcPr>
          <w:p w14:paraId="1E693D1B" w14:textId="77777777" w:rsidR="00BD02A8" w:rsidRPr="00463EDF" w:rsidRDefault="00BD02A8" w:rsidP="00DB6191">
            <w:pPr>
              <w:rPr>
                <w:rFonts w:ascii="Lucida Sans Unicode" w:hAnsi="Lucida Sans Unicode" w:cs="Lucida Sans Unicode"/>
                <w:color w:val="000000"/>
                <w:sz w:val="18"/>
                <w:szCs w:val="18"/>
                <w:lang w:eastAsia="es-ES_tradnl"/>
              </w:rPr>
            </w:pPr>
            <w:r w:rsidRPr="00463EDF">
              <w:rPr>
                <w:rFonts w:ascii="Lucida Sans Unicode" w:hAnsi="Lucida Sans Unicode" w:cs="Lucida Sans Unicode"/>
                <w:color w:val="000000"/>
                <w:sz w:val="18"/>
                <w:szCs w:val="18"/>
                <w:lang w:eastAsia="es-ES_tradnl"/>
              </w:rPr>
              <w:t>Revisión y análisis del Manual de contratación de la ECAE 2023-2024.</w:t>
            </w:r>
          </w:p>
        </w:tc>
        <w:tc>
          <w:tcPr>
            <w:tcW w:w="3767" w:type="dxa"/>
            <w:gridSpan w:val="2"/>
            <w:vAlign w:val="center"/>
          </w:tcPr>
          <w:p w14:paraId="4659F9BE" w14:textId="77777777" w:rsidR="00BD02A8" w:rsidRPr="005E051C" w:rsidRDefault="00BD02A8" w:rsidP="001A24F6">
            <w:pPr>
              <w:ind w:right="-519"/>
              <w:jc w:val="center"/>
              <w:rPr>
                <w:rFonts w:ascii="Lucida Sans Unicode" w:hAnsi="Lucida Sans Unicode" w:cs="Lucida Sans Unicode"/>
                <w:color w:val="000000"/>
                <w:sz w:val="17"/>
                <w:szCs w:val="17"/>
                <w:lang w:eastAsia="es-ES_tradnl"/>
              </w:rPr>
            </w:pPr>
            <w:r w:rsidRPr="005E051C">
              <w:rPr>
                <w:rFonts w:ascii="Lucida Sans Unicode" w:hAnsi="Lucida Sans Unicode" w:cs="Lucida Sans Unicode"/>
                <w:color w:val="000000"/>
                <w:sz w:val="17"/>
                <w:szCs w:val="17"/>
                <w:lang w:eastAsia="es-ES_tradnl"/>
              </w:rPr>
              <w:t>Agosto 2023</w:t>
            </w:r>
          </w:p>
        </w:tc>
      </w:tr>
      <w:tr w:rsidR="00BD02A8" w:rsidRPr="00026071" w14:paraId="54DE81C9" w14:textId="77777777" w:rsidTr="007F479B">
        <w:trPr>
          <w:tblCellSpacing w:w="20" w:type="dxa"/>
        </w:trPr>
        <w:tc>
          <w:tcPr>
            <w:tcW w:w="5319" w:type="dxa"/>
            <w:vAlign w:val="center"/>
          </w:tcPr>
          <w:p w14:paraId="0C7733B8" w14:textId="77777777" w:rsidR="00BD02A8" w:rsidRPr="00463EDF" w:rsidRDefault="00BD02A8" w:rsidP="00DB6191">
            <w:pPr>
              <w:rPr>
                <w:rFonts w:ascii="Lucida Sans Unicode" w:hAnsi="Lucida Sans Unicode" w:cs="Lucida Sans Unicode"/>
                <w:color w:val="000000"/>
                <w:sz w:val="18"/>
                <w:szCs w:val="18"/>
                <w:lang w:eastAsia="es-ES_tradnl"/>
              </w:rPr>
            </w:pPr>
            <w:r w:rsidRPr="00463EDF">
              <w:rPr>
                <w:rFonts w:ascii="Lucida Sans Unicode" w:hAnsi="Lucida Sans Unicode" w:cs="Lucida Sans Unicode"/>
                <w:color w:val="000000"/>
                <w:sz w:val="18"/>
                <w:szCs w:val="18"/>
                <w:lang w:eastAsia="es-ES_tradnl"/>
              </w:rPr>
              <w:t>Elaboración del Plan de reclutamiento, selección y contratación de las personas SEL y CAEL.</w:t>
            </w:r>
          </w:p>
        </w:tc>
        <w:tc>
          <w:tcPr>
            <w:tcW w:w="1803" w:type="dxa"/>
            <w:vAlign w:val="center"/>
          </w:tcPr>
          <w:p w14:paraId="5407CC45" w14:textId="77777777" w:rsidR="00BD02A8" w:rsidRPr="005E051C" w:rsidRDefault="00BD02A8" w:rsidP="007F479B">
            <w:pPr>
              <w:ind w:right="-133"/>
              <w:jc w:val="center"/>
              <w:rPr>
                <w:rFonts w:ascii="Lucida Sans Unicode" w:hAnsi="Lucida Sans Unicode" w:cs="Lucida Sans Unicode"/>
                <w:color w:val="000000"/>
                <w:sz w:val="17"/>
                <w:szCs w:val="17"/>
                <w:lang w:eastAsia="es-ES_tradnl"/>
              </w:rPr>
            </w:pPr>
            <w:r w:rsidRPr="005E051C">
              <w:rPr>
                <w:rFonts w:ascii="Lucida Sans Unicode" w:hAnsi="Lucida Sans Unicode" w:cs="Lucida Sans Unicode"/>
                <w:color w:val="000000"/>
                <w:sz w:val="17"/>
                <w:szCs w:val="17"/>
                <w:lang w:eastAsia="es-ES_tradnl"/>
              </w:rPr>
              <w:t>Octubre 2023</w:t>
            </w:r>
          </w:p>
        </w:tc>
        <w:tc>
          <w:tcPr>
            <w:tcW w:w="1924" w:type="dxa"/>
            <w:vAlign w:val="center"/>
          </w:tcPr>
          <w:p w14:paraId="4A345645" w14:textId="77777777" w:rsidR="00BD02A8" w:rsidRPr="005E051C" w:rsidRDefault="00BD02A8" w:rsidP="007F479B">
            <w:pPr>
              <w:ind w:right="-158"/>
              <w:jc w:val="center"/>
              <w:rPr>
                <w:rFonts w:ascii="Lucida Sans Unicode" w:hAnsi="Lucida Sans Unicode" w:cs="Lucida Sans Unicode"/>
                <w:color w:val="000000"/>
                <w:sz w:val="17"/>
                <w:szCs w:val="17"/>
                <w:lang w:eastAsia="es-ES_tradnl"/>
              </w:rPr>
            </w:pPr>
            <w:r w:rsidRPr="005E051C">
              <w:rPr>
                <w:rFonts w:ascii="Lucida Sans Unicode" w:hAnsi="Lucida Sans Unicode" w:cs="Lucida Sans Unicode"/>
                <w:color w:val="000000"/>
                <w:sz w:val="17"/>
                <w:szCs w:val="17"/>
                <w:lang w:eastAsia="es-ES_tradnl"/>
              </w:rPr>
              <w:t>Diciembre 2023</w:t>
            </w:r>
          </w:p>
        </w:tc>
      </w:tr>
      <w:tr w:rsidR="00BD02A8" w:rsidRPr="00026071" w14:paraId="455B481A" w14:textId="77777777" w:rsidTr="007F479B">
        <w:trPr>
          <w:tblCellSpacing w:w="20" w:type="dxa"/>
        </w:trPr>
        <w:tc>
          <w:tcPr>
            <w:tcW w:w="5319" w:type="dxa"/>
            <w:vAlign w:val="center"/>
          </w:tcPr>
          <w:p w14:paraId="7725EB5C" w14:textId="62028F26" w:rsidR="00BD02A8" w:rsidRPr="00463EDF" w:rsidRDefault="00BD02A8" w:rsidP="00DB6191">
            <w:pPr>
              <w:rPr>
                <w:rFonts w:ascii="Lucida Sans Unicode" w:hAnsi="Lucida Sans Unicode" w:cs="Lucida Sans Unicode"/>
                <w:color w:val="000000"/>
                <w:sz w:val="18"/>
                <w:szCs w:val="18"/>
                <w:lang w:eastAsia="es-ES_tradnl"/>
              </w:rPr>
            </w:pPr>
            <w:r w:rsidRPr="00463EDF">
              <w:rPr>
                <w:rFonts w:ascii="Lucida Sans Unicode" w:hAnsi="Lucida Sans Unicode" w:cs="Lucida Sans Unicode"/>
                <w:color w:val="000000"/>
                <w:sz w:val="18"/>
                <w:szCs w:val="18"/>
                <w:lang w:eastAsia="es-ES_tradnl"/>
              </w:rPr>
              <w:t xml:space="preserve">Elaboración y configuración de la plataforma informática </w:t>
            </w:r>
            <w:proofErr w:type="spellStart"/>
            <w:r w:rsidRPr="00463EDF">
              <w:rPr>
                <w:rFonts w:ascii="Lucida Sans Unicode" w:hAnsi="Lucida Sans Unicode" w:cs="Lucida Sans Unicode"/>
                <w:color w:val="000000"/>
                <w:sz w:val="18"/>
                <w:szCs w:val="18"/>
                <w:lang w:eastAsia="es-ES_tradnl"/>
              </w:rPr>
              <w:t>IEPCRecluta</w:t>
            </w:r>
            <w:proofErr w:type="spellEnd"/>
            <w:r w:rsidRPr="00463EDF">
              <w:rPr>
                <w:rFonts w:ascii="Lucida Sans Unicode" w:hAnsi="Lucida Sans Unicode" w:cs="Lucida Sans Unicode"/>
                <w:color w:val="000000"/>
                <w:sz w:val="18"/>
                <w:szCs w:val="18"/>
                <w:lang w:eastAsia="es-ES_tradnl"/>
              </w:rPr>
              <w:t>.</w:t>
            </w:r>
          </w:p>
        </w:tc>
        <w:tc>
          <w:tcPr>
            <w:tcW w:w="1803" w:type="dxa"/>
            <w:vAlign w:val="center"/>
          </w:tcPr>
          <w:p w14:paraId="04C3257B" w14:textId="77777777" w:rsidR="00BD02A8" w:rsidRPr="005D195D" w:rsidRDefault="00BD02A8" w:rsidP="005D195D">
            <w:pPr>
              <w:ind w:right="-275"/>
              <w:jc w:val="center"/>
              <w:rPr>
                <w:rFonts w:ascii="Lucida Sans Unicode" w:hAnsi="Lucida Sans Unicode" w:cs="Lucida Sans Unicode"/>
                <w:color w:val="000000"/>
                <w:sz w:val="17"/>
                <w:szCs w:val="17"/>
                <w:lang w:eastAsia="es-ES_tradnl"/>
              </w:rPr>
            </w:pPr>
            <w:r w:rsidRPr="005D195D">
              <w:rPr>
                <w:rFonts w:ascii="Lucida Sans Unicode" w:hAnsi="Lucida Sans Unicode" w:cs="Lucida Sans Unicode"/>
                <w:color w:val="000000"/>
                <w:sz w:val="17"/>
                <w:szCs w:val="17"/>
                <w:lang w:eastAsia="es-ES_tradnl"/>
              </w:rPr>
              <w:t>Septiembre 2023</w:t>
            </w:r>
          </w:p>
        </w:tc>
        <w:tc>
          <w:tcPr>
            <w:tcW w:w="1924" w:type="dxa"/>
            <w:vAlign w:val="center"/>
          </w:tcPr>
          <w:p w14:paraId="7FE312F5" w14:textId="7D074D80" w:rsidR="00BD02A8" w:rsidRPr="005D195D" w:rsidRDefault="00BD02A8" w:rsidP="005D195D">
            <w:pPr>
              <w:ind w:right="-158"/>
              <w:jc w:val="center"/>
              <w:rPr>
                <w:rFonts w:ascii="Lucida Sans Unicode" w:hAnsi="Lucida Sans Unicode" w:cs="Lucida Sans Unicode"/>
                <w:color w:val="000000"/>
                <w:sz w:val="17"/>
                <w:szCs w:val="17"/>
                <w:lang w:eastAsia="es-ES_tradnl"/>
              </w:rPr>
            </w:pPr>
            <w:r w:rsidRPr="005D195D">
              <w:rPr>
                <w:rFonts w:ascii="Lucida Sans Unicode" w:hAnsi="Lucida Sans Unicode" w:cs="Lucida Sans Unicode"/>
                <w:color w:val="000000"/>
                <w:sz w:val="17"/>
                <w:szCs w:val="17"/>
                <w:lang w:eastAsia="es-ES_tradnl"/>
              </w:rPr>
              <w:t>Enero 2024</w:t>
            </w:r>
          </w:p>
        </w:tc>
      </w:tr>
      <w:tr w:rsidR="00BD02A8" w:rsidRPr="00026071" w14:paraId="5449262E" w14:textId="77777777" w:rsidTr="007F479B">
        <w:trPr>
          <w:tblCellSpacing w:w="20" w:type="dxa"/>
        </w:trPr>
        <w:tc>
          <w:tcPr>
            <w:tcW w:w="5319" w:type="dxa"/>
            <w:vAlign w:val="center"/>
          </w:tcPr>
          <w:p w14:paraId="59E9D41A" w14:textId="77777777" w:rsidR="00BD02A8" w:rsidRPr="00463EDF" w:rsidRDefault="00BD02A8" w:rsidP="00DB6191">
            <w:pPr>
              <w:rPr>
                <w:rFonts w:ascii="Lucida Sans Unicode" w:hAnsi="Lucida Sans Unicode" w:cs="Lucida Sans Unicode"/>
                <w:color w:val="000000"/>
                <w:sz w:val="18"/>
                <w:szCs w:val="18"/>
                <w:lang w:eastAsia="es-ES_tradnl"/>
              </w:rPr>
            </w:pPr>
            <w:r w:rsidRPr="00463EDF">
              <w:rPr>
                <w:rFonts w:ascii="Lucida Sans Unicode" w:hAnsi="Lucida Sans Unicode" w:cs="Lucida Sans Unicode"/>
                <w:color w:val="000000"/>
                <w:sz w:val="18"/>
                <w:szCs w:val="18"/>
                <w:lang w:eastAsia="es-ES_tradnl"/>
              </w:rPr>
              <w:t>Elaboración de la plática de inducción.</w:t>
            </w:r>
          </w:p>
        </w:tc>
        <w:tc>
          <w:tcPr>
            <w:tcW w:w="3767" w:type="dxa"/>
            <w:gridSpan w:val="2"/>
            <w:vAlign w:val="center"/>
          </w:tcPr>
          <w:p w14:paraId="7A7ACE4C" w14:textId="77777777" w:rsidR="00BD02A8" w:rsidRPr="007F479B" w:rsidRDefault="00BD02A8" w:rsidP="001A24F6">
            <w:pPr>
              <w:ind w:right="-519"/>
              <w:jc w:val="center"/>
              <w:rPr>
                <w:rFonts w:ascii="Lucida Sans Unicode" w:hAnsi="Lucida Sans Unicode" w:cs="Lucida Sans Unicode"/>
                <w:color w:val="000000"/>
                <w:sz w:val="17"/>
                <w:szCs w:val="17"/>
                <w:lang w:eastAsia="es-ES_tradnl"/>
              </w:rPr>
            </w:pPr>
            <w:r w:rsidRPr="007F479B">
              <w:rPr>
                <w:rFonts w:ascii="Lucida Sans Unicode" w:hAnsi="Lucida Sans Unicode" w:cs="Lucida Sans Unicode"/>
                <w:color w:val="000000"/>
                <w:sz w:val="17"/>
                <w:szCs w:val="17"/>
                <w:lang w:eastAsia="es-ES_tradnl"/>
              </w:rPr>
              <w:t>Diciembre 2023</w:t>
            </w:r>
          </w:p>
        </w:tc>
      </w:tr>
      <w:tr w:rsidR="00BD02A8" w:rsidRPr="00026071" w14:paraId="2562316E" w14:textId="77777777" w:rsidTr="007F479B">
        <w:trPr>
          <w:tblCellSpacing w:w="20" w:type="dxa"/>
        </w:trPr>
        <w:tc>
          <w:tcPr>
            <w:tcW w:w="5319" w:type="dxa"/>
            <w:vAlign w:val="center"/>
          </w:tcPr>
          <w:p w14:paraId="154A9432" w14:textId="77777777" w:rsidR="00BD02A8" w:rsidRPr="00463EDF" w:rsidRDefault="00BD02A8" w:rsidP="00DB6191">
            <w:pPr>
              <w:rPr>
                <w:rFonts w:ascii="Lucida Sans Unicode" w:hAnsi="Lucida Sans Unicode" w:cs="Lucida Sans Unicode"/>
                <w:color w:val="000000"/>
                <w:sz w:val="18"/>
                <w:szCs w:val="18"/>
                <w:lang w:eastAsia="es-ES_tradnl"/>
              </w:rPr>
            </w:pPr>
            <w:r w:rsidRPr="00463EDF">
              <w:rPr>
                <w:rFonts w:ascii="Lucida Sans Unicode" w:hAnsi="Lucida Sans Unicode" w:cs="Lucida Sans Unicode"/>
                <w:color w:val="000000"/>
                <w:sz w:val="18"/>
                <w:szCs w:val="18"/>
                <w:lang w:eastAsia="es-ES_tradnl"/>
              </w:rPr>
              <w:t>Elaboración del video de la plática de inducción.</w:t>
            </w:r>
          </w:p>
        </w:tc>
        <w:tc>
          <w:tcPr>
            <w:tcW w:w="3767" w:type="dxa"/>
            <w:gridSpan w:val="2"/>
            <w:vAlign w:val="center"/>
          </w:tcPr>
          <w:p w14:paraId="692401B3" w14:textId="77777777" w:rsidR="00BD02A8" w:rsidRPr="007F479B" w:rsidRDefault="00BD02A8" w:rsidP="001A24F6">
            <w:pPr>
              <w:ind w:right="-519"/>
              <w:jc w:val="center"/>
              <w:rPr>
                <w:rFonts w:ascii="Lucida Sans Unicode" w:hAnsi="Lucida Sans Unicode" w:cs="Lucida Sans Unicode"/>
                <w:color w:val="000000"/>
                <w:sz w:val="17"/>
                <w:szCs w:val="17"/>
                <w:lang w:eastAsia="es-ES_tradnl"/>
              </w:rPr>
            </w:pPr>
            <w:r w:rsidRPr="007F479B">
              <w:rPr>
                <w:rFonts w:ascii="Lucida Sans Unicode" w:hAnsi="Lucida Sans Unicode" w:cs="Lucida Sans Unicode"/>
                <w:color w:val="000000"/>
                <w:sz w:val="17"/>
                <w:szCs w:val="17"/>
                <w:lang w:eastAsia="es-ES_tradnl"/>
              </w:rPr>
              <w:t>Diciembre 2023</w:t>
            </w:r>
          </w:p>
        </w:tc>
      </w:tr>
      <w:tr w:rsidR="00BD02A8" w:rsidRPr="00026071" w14:paraId="5E2C1E21" w14:textId="77777777" w:rsidTr="007F479B">
        <w:trPr>
          <w:tblCellSpacing w:w="20" w:type="dxa"/>
        </w:trPr>
        <w:tc>
          <w:tcPr>
            <w:tcW w:w="5319" w:type="dxa"/>
            <w:vAlign w:val="center"/>
          </w:tcPr>
          <w:p w14:paraId="430F1709" w14:textId="432A5DC9" w:rsidR="00BD02A8" w:rsidRPr="00463EDF" w:rsidRDefault="00BD02A8" w:rsidP="00DB6191">
            <w:pPr>
              <w:rPr>
                <w:rFonts w:ascii="Lucida Sans Unicode" w:hAnsi="Lucida Sans Unicode" w:cs="Lucida Sans Unicode"/>
                <w:color w:val="000000"/>
                <w:sz w:val="18"/>
                <w:szCs w:val="18"/>
                <w:lang w:eastAsia="es-ES_tradnl"/>
              </w:rPr>
            </w:pPr>
            <w:r w:rsidRPr="00463EDF">
              <w:rPr>
                <w:rFonts w:ascii="Lucida Sans Unicode" w:hAnsi="Lucida Sans Unicode" w:cs="Lucida Sans Unicode"/>
                <w:color w:val="000000"/>
                <w:sz w:val="18"/>
                <w:szCs w:val="18"/>
                <w:lang w:eastAsia="es-ES_tradnl"/>
              </w:rPr>
              <w:t>Elaboración de reactivos para el examen a SEL y CAEL.</w:t>
            </w:r>
          </w:p>
        </w:tc>
        <w:tc>
          <w:tcPr>
            <w:tcW w:w="1803" w:type="dxa"/>
            <w:vAlign w:val="center"/>
          </w:tcPr>
          <w:p w14:paraId="34F39873" w14:textId="77777777" w:rsidR="00BD02A8" w:rsidRPr="007F479B" w:rsidRDefault="00BD02A8" w:rsidP="007F479B">
            <w:pPr>
              <w:ind w:right="-133"/>
              <w:jc w:val="center"/>
              <w:rPr>
                <w:rFonts w:ascii="Lucida Sans Unicode" w:hAnsi="Lucida Sans Unicode" w:cs="Lucida Sans Unicode"/>
                <w:color w:val="000000"/>
                <w:sz w:val="17"/>
                <w:szCs w:val="17"/>
                <w:lang w:eastAsia="es-ES_tradnl"/>
              </w:rPr>
            </w:pPr>
            <w:r w:rsidRPr="007F479B">
              <w:rPr>
                <w:rFonts w:ascii="Lucida Sans Unicode" w:hAnsi="Lucida Sans Unicode" w:cs="Lucida Sans Unicode"/>
                <w:color w:val="000000"/>
                <w:sz w:val="17"/>
                <w:szCs w:val="17"/>
                <w:lang w:eastAsia="es-ES_tradnl"/>
              </w:rPr>
              <w:t>Diciembre 2023</w:t>
            </w:r>
          </w:p>
        </w:tc>
        <w:tc>
          <w:tcPr>
            <w:tcW w:w="1924" w:type="dxa"/>
            <w:vAlign w:val="center"/>
          </w:tcPr>
          <w:p w14:paraId="3DD2E1C5" w14:textId="4652C932" w:rsidR="00BD02A8" w:rsidRPr="007F479B" w:rsidRDefault="00BD02A8" w:rsidP="007F479B">
            <w:pPr>
              <w:ind w:right="-158"/>
              <w:jc w:val="center"/>
              <w:rPr>
                <w:rFonts w:ascii="Lucida Sans Unicode" w:hAnsi="Lucida Sans Unicode" w:cs="Lucida Sans Unicode"/>
                <w:color w:val="000000"/>
                <w:sz w:val="17"/>
                <w:szCs w:val="17"/>
                <w:lang w:eastAsia="es-ES_tradnl"/>
              </w:rPr>
            </w:pPr>
            <w:r w:rsidRPr="007F479B">
              <w:rPr>
                <w:rFonts w:ascii="Lucida Sans Unicode" w:hAnsi="Lucida Sans Unicode" w:cs="Lucida Sans Unicode"/>
                <w:color w:val="000000"/>
                <w:sz w:val="17"/>
                <w:szCs w:val="17"/>
                <w:lang w:eastAsia="es-ES_tradnl"/>
              </w:rPr>
              <w:t xml:space="preserve">Enero </w:t>
            </w:r>
            <w:r w:rsidR="0013695C" w:rsidRPr="007F479B">
              <w:rPr>
                <w:rFonts w:ascii="Lucida Sans Unicode" w:hAnsi="Lucida Sans Unicode" w:cs="Lucida Sans Unicode"/>
                <w:color w:val="000000"/>
                <w:sz w:val="17"/>
                <w:szCs w:val="17"/>
                <w:lang w:eastAsia="es-ES_tradnl"/>
              </w:rPr>
              <w:t>2024</w:t>
            </w:r>
          </w:p>
        </w:tc>
      </w:tr>
      <w:tr w:rsidR="00BD02A8" w:rsidRPr="00026071" w14:paraId="21930AEE" w14:textId="77777777" w:rsidTr="007F479B">
        <w:trPr>
          <w:tblCellSpacing w:w="20" w:type="dxa"/>
        </w:trPr>
        <w:tc>
          <w:tcPr>
            <w:tcW w:w="5319" w:type="dxa"/>
            <w:vAlign w:val="center"/>
          </w:tcPr>
          <w:p w14:paraId="5D8CBEDD" w14:textId="145E1304" w:rsidR="00BD02A8" w:rsidRPr="00463EDF" w:rsidRDefault="00BD02A8" w:rsidP="00DB6191">
            <w:pPr>
              <w:rPr>
                <w:rFonts w:ascii="Lucida Sans Unicode" w:hAnsi="Lucida Sans Unicode" w:cs="Lucida Sans Unicode"/>
                <w:color w:val="000000"/>
                <w:sz w:val="18"/>
                <w:szCs w:val="18"/>
                <w:lang w:eastAsia="es-ES_tradnl"/>
              </w:rPr>
            </w:pPr>
            <w:r w:rsidRPr="00463EDF">
              <w:rPr>
                <w:rFonts w:ascii="Lucida Sans Unicode" w:hAnsi="Lucida Sans Unicode" w:cs="Lucida Sans Unicode"/>
                <w:color w:val="000000"/>
                <w:sz w:val="18"/>
                <w:szCs w:val="18"/>
                <w:lang w:eastAsia="es-ES_tradnl"/>
              </w:rPr>
              <w:t>Elaboración de la guía de estudios del examen de SEL y CAEL.</w:t>
            </w:r>
          </w:p>
        </w:tc>
        <w:tc>
          <w:tcPr>
            <w:tcW w:w="1803" w:type="dxa"/>
            <w:vAlign w:val="center"/>
          </w:tcPr>
          <w:p w14:paraId="7B830D2E" w14:textId="77777777" w:rsidR="00BD02A8" w:rsidRPr="007F479B" w:rsidRDefault="00BD02A8" w:rsidP="007F479B">
            <w:pPr>
              <w:ind w:right="-133"/>
              <w:jc w:val="center"/>
              <w:rPr>
                <w:rFonts w:ascii="Lucida Sans Unicode" w:hAnsi="Lucida Sans Unicode" w:cs="Lucida Sans Unicode"/>
                <w:color w:val="000000"/>
                <w:sz w:val="17"/>
                <w:szCs w:val="17"/>
                <w:lang w:eastAsia="es-ES_tradnl"/>
              </w:rPr>
            </w:pPr>
            <w:r w:rsidRPr="007F479B">
              <w:rPr>
                <w:rFonts w:ascii="Lucida Sans Unicode" w:hAnsi="Lucida Sans Unicode" w:cs="Lucida Sans Unicode"/>
                <w:color w:val="000000"/>
                <w:sz w:val="17"/>
                <w:szCs w:val="17"/>
                <w:lang w:eastAsia="es-ES_tradnl"/>
              </w:rPr>
              <w:t>Diciembre 2023</w:t>
            </w:r>
          </w:p>
        </w:tc>
        <w:tc>
          <w:tcPr>
            <w:tcW w:w="1924" w:type="dxa"/>
            <w:vAlign w:val="center"/>
          </w:tcPr>
          <w:p w14:paraId="5474D819" w14:textId="14988ADA" w:rsidR="00BD02A8" w:rsidRPr="007F479B" w:rsidRDefault="00BD02A8" w:rsidP="007F479B">
            <w:pPr>
              <w:ind w:right="-158"/>
              <w:jc w:val="center"/>
              <w:rPr>
                <w:rFonts w:ascii="Lucida Sans Unicode" w:hAnsi="Lucida Sans Unicode" w:cs="Lucida Sans Unicode"/>
                <w:color w:val="000000"/>
                <w:sz w:val="17"/>
                <w:szCs w:val="17"/>
                <w:lang w:eastAsia="es-ES_tradnl"/>
              </w:rPr>
            </w:pPr>
            <w:r w:rsidRPr="007F479B">
              <w:rPr>
                <w:rFonts w:ascii="Lucida Sans Unicode" w:hAnsi="Lucida Sans Unicode" w:cs="Lucida Sans Unicode"/>
                <w:color w:val="000000"/>
                <w:sz w:val="17"/>
                <w:szCs w:val="17"/>
                <w:lang w:eastAsia="es-ES_tradnl"/>
              </w:rPr>
              <w:t xml:space="preserve">Enero </w:t>
            </w:r>
            <w:r w:rsidR="00B83146" w:rsidRPr="007F479B">
              <w:rPr>
                <w:rFonts w:ascii="Lucida Sans Unicode" w:hAnsi="Lucida Sans Unicode" w:cs="Lucida Sans Unicode"/>
                <w:color w:val="000000"/>
                <w:sz w:val="17"/>
                <w:szCs w:val="17"/>
                <w:lang w:eastAsia="es-ES_tradnl"/>
              </w:rPr>
              <w:t>2024</w:t>
            </w:r>
          </w:p>
        </w:tc>
      </w:tr>
      <w:tr w:rsidR="00BD02A8" w:rsidRPr="00026071" w14:paraId="5DEFDFFD" w14:textId="77777777" w:rsidTr="007F479B">
        <w:trPr>
          <w:tblCellSpacing w:w="20" w:type="dxa"/>
        </w:trPr>
        <w:tc>
          <w:tcPr>
            <w:tcW w:w="5319" w:type="dxa"/>
            <w:vAlign w:val="center"/>
          </w:tcPr>
          <w:p w14:paraId="211709C1" w14:textId="77777777" w:rsidR="00BD02A8" w:rsidRPr="00463EDF" w:rsidRDefault="00BD02A8" w:rsidP="00DB6191">
            <w:pPr>
              <w:rPr>
                <w:rFonts w:ascii="Lucida Sans Unicode" w:hAnsi="Lucida Sans Unicode" w:cs="Lucida Sans Unicode"/>
                <w:color w:val="000000"/>
                <w:sz w:val="18"/>
                <w:szCs w:val="18"/>
                <w:lang w:eastAsia="es-ES_tradnl"/>
              </w:rPr>
            </w:pPr>
            <w:r w:rsidRPr="00463EDF">
              <w:rPr>
                <w:rFonts w:ascii="Lucida Sans Unicode" w:hAnsi="Lucida Sans Unicode" w:cs="Lucida Sans Unicode"/>
                <w:color w:val="000000"/>
                <w:sz w:val="18"/>
                <w:szCs w:val="18"/>
                <w:lang w:eastAsia="es-ES_tradnl"/>
              </w:rPr>
              <w:t>Pruebas al sistema IEPC Recluta.</w:t>
            </w:r>
          </w:p>
        </w:tc>
        <w:tc>
          <w:tcPr>
            <w:tcW w:w="3767" w:type="dxa"/>
            <w:gridSpan w:val="2"/>
            <w:vAlign w:val="center"/>
          </w:tcPr>
          <w:p w14:paraId="0BDDFAEC" w14:textId="77777777" w:rsidR="00BD02A8" w:rsidRPr="007F479B" w:rsidRDefault="00BD02A8" w:rsidP="00287B56">
            <w:pPr>
              <w:ind w:right="-519"/>
              <w:jc w:val="center"/>
              <w:rPr>
                <w:rFonts w:ascii="Lucida Sans Unicode" w:hAnsi="Lucida Sans Unicode" w:cs="Lucida Sans Unicode"/>
                <w:color w:val="000000"/>
                <w:sz w:val="17"/>
                <w:szCs w:val="17"/>
                <w:lang w:eastAsia="es-ES_tradnl"/>
              </w:rPr>
            </w:pPr>
            <w:r w:rsidRPr="007F479B">
              <w:rPr>
                <w:rFonts w:ascii="Lucida Sans Unicode" w:hAnsi="Lucida Sans Unicode" w:cs="Lucida Sans Unicode"/>
                <w:color w:val="000000"/>
                <w:sz w:val="17"/>
                <w:szCs w:val="17"/>
                <w:lang w:eastAsia="es-ES_tradnl"/>
              </w:rPr>
              <w:t>Enero 2024</w:t>
            </w:r>
          </w:p>
        </w:tc>
      </w:tr>
      <w:tr w:rsidR="00BD02A8" w:rsidRPr="00026071" w14:paraId="550F62EF" w14:textId="77777777" w:rsidTr="007F479B">
        <w:trPr>
          <w:tblCellSpacing w:w="20" w:type="dxa"/>
        </w:trPr>
        <w:tc>
          <w:tcPr>
            <w:tcW w:w="5319" w:type="dxa"/>
            <w:vAlign w:val="center"/>
          </w:tcPr>
          <w:p w14:paraId="5670C5D9" w14:textId="77777777" w:rsidR="00BD02A8" w:rsidRPr="00463EDF" w:rsidRDefault="00BD02A8" w:rsidP="00DB6191">
            <w:pPr>
              <w:rPr>
                <w:rFonts w:ascii="Lucida Sans Unicode" w:hAnsi="Lucida Sans Unicode" w:cs="Lucida Sans Unicode"/>
                <w:color w:val="000000"/>
                <w:sz w:val="18"/>
                <w:szCs w:val="18"/>
                <w:lang w:eastAsia="es-ES_tradnl"/>
              </w:rPr>
            </w:pPr>
            <w:r w:rsidRPr="00463EDF">
              <w:rPr>
                <w:rFonts w:ascii="Lucida Sans Unicode" w:hAnsi="Lucida Sans Unicode" w:cs="Lucida Sans Unicode"/>
                <w:color w:val="000000"/>
                <w:sz w:val="18"/>
                <w:szCs w:val="18"/>
                <w:lang w:eastAsia="es-ES_tradnl"/>
              </w:rPr>
              <w:t>Capacitación a consejos distritales sobe el procedimiento de reclutamiento, selección y contratación de las personas SEL y CAEL.</w:t>
            </w:r>
          </w:p>
        </w:tc>
        <w:tc>
          <w:tcPr>
            <w:tcW w:w="3767" w:type="dxa"/>
            <w:gridSpan w:val="2"/>
            <w:vAlign w:val="center"/>
          </w:tcPr>
          <w:p w14:paraId="3F6306F9" w14:textId="77777777" w:rsidR="00BD02A8" w:rsidRPr="007F479B" w:rsidRDefault="00BD02A8" w:rsidP="001A24F6">
            <w:pPr>
              <w:ind w:right="-519"/>
              <w:jc w:val="center"/>
              <w:rPr>
                <w:rFonts w:ascii="Lucida Sans Unicode" w:hAnsi="Lucida Sans Unicode" w:cs="Lucida Sans Unicode"/>
                <w:color w:val="000000"/>
                <w:sz w:val="17"/>
                <w:szCs w:val="17"/>
                <w:lang w:eastAsia="es-ES_tradnl"/>
              </w:rPr>
            </w:pPr>
            <w:r w:rsidRPr="007F479B">
              <w:rPr>
                <w:rFonts w:ascii="Lucida Sans Unicode" w:hAnsi="Lucida Sans Unicode" w:cs="Lucida Sans Unicode"/>
                <w:color w:val="000000"/>
                <w:sz w:val="17"/>
                <w:szCs w:val="17"/>
                <w:lang w:eastAsia="es-ES_tradnl"/>
              </w:rPr>
              <w:t>Enero 2024</w:t>
            </w:r>
          </w:p>
        </w:tc>
      </w:tr>
      <w:tr w:rsidR="00BD02A8" w:rsidRPr="00026071" w14:paraId="3B196F4B" w14:textId="77777777" w:rsidTr="007F479B">
        <w:trPr>
          <w:tblCellSpacing w:w="20" w:type="dxa"/>
        </w:trPr>
        <w:tc>
          <w:tcPr>
            <w:tcW w:w="5319" w:type="dxa"/>
            <w:vAlign w:val="center"/>
          </w:tcPr>
          <w:p w14:paraId="4A535AEB" w14:textId="3F12C4A9" w:rsidR="00BD02A8" w:rsidRPr="00463EDF" w:rsidRDefault="005D195D" w:rsidP="00DB6191">
            <w:pPr>
              <w:rPr>
                <w:rFonts w:ascii="Lucida Sans Unicode" w:hAnsi="Lucida Sans Unicode" w:cs="Lucida Sans Unicode"/>
                <w:color w:val="000000"/>
                <w:sz w:val="18"/>
                <w:szCs w:val="18"/>
                <w:lang w:eastAsia="es-ES_tradnl"/>
              </w:rPr>
            </w:pPr>
            <w:r w:rsidRPr="00463EDF">
              <w:rPr>
                <w:rFonts w:ascii="Lucida Sans Unicode" w:eastAsia="Arial Narrow" w:hAnsi="Lucida Sans Unicode" w:cs="Lucida Sans Unicode"/>
                <w:b/>
                <w:color w:val="00758D"/>
                <w:sz w:val="18"/>
                <w:szCs w:val="18"/>
              </w:rPr>
              <w:t>*</w:t>
            </w:r>
            <w:r>
              <w:rPr>
                <w:rFonts w:ascii="Lucida Sans Unicode" w:eastAsia="Arial Narrow" w:hAnsi="Lucida Sans Unicode" w:cs="Lucida Sans Unicode"/>
                <w:b/>
                <w:color w:val="00758D"/>
                <w:sz w:val="18"/>
                <w:szCs w:val="18"/>
              </w:rPr>
              <w:t xml:space="preserve"> </w:t>
            </w:r>
            <w:r w:rsidR="00BD02A8" w:rsidRPr="00463EDF">
              <w:rPr>
                <w:rFonts w:ascii="Lucida Sans Unicode" w:hAnsi="Lucida Sans Unicode" w:cs="Lucida Sans Unicode"/>
                <w:color w:val="000000"/>
                <w:sz w:val="18"/>
                <w:szCs w:val="18"/>
                <w:lang w:eastAsia="es-ES_tradnl"/>
              </w:rPr>
              <w:t xml:space="preserve">Operación del sistema </w:t>
            </w:r>
            <w:proofErr w:type="spellStart"/>
            <w:r w:rsidR="00BD02A8" w:rsidRPr="00463EDF">
              <w:rPr>
                <w:rFonts w:ascii="Lucida Sans Unicode" w:hAnsi="Lucida Sans Unicode" w:cs="Lucida Sans Unicode"/>
                <w:color w:val="000000"/>
                <w:sz w:val="18"/>
                <w:szCs w:val="18"/>
                <w:lang w:eastAsia="es-ES_tradnl"/>
              </w:rPr>
              <w:t>IEPCRecluta</w:t>
            </w:r>
            <w:proofErr w:type="spellEnd"/>
            <w:r w:rsidR="00BD02A8" w:rsidRPr="00463EDF">
              <w:rPr>
                <w:rFonts w:ascii="Lucida Sans Unicode" w:hAnsi="Lucida Sans Unicode" w:cs="Lucida Sans Unicode"/>
                <w:color w:val="000000"/>
                <w:sz w:val="18"/>
                <w:szCs w:val="18"/>
                <w:lang w:eastAsia="es-ES_tradnl"/>
              </w:rPr>
              <w:t>.</w:t>
            </w:r>
          </w:p>
        </w:tc>
        <w:tc>
          <w:tcPr>
            <w:tcW w:w="1803" w:type="dxa"/>
            <w:vAlign w:val="center"/>
          </w:tcPr>
          <w:p w14:paraId="7AD3B904" w14:textId="77777777" w:rsidR="00BD02A8" w:rsidRPr="007F479B" w:rsidRDefault="00BD02A8" w:rsidP="007F479B">
            <w:pPr>
              <w:ind w:right="-133"/>
              <w:jc w:val="center"/>
              <w:rPr>
                <w:rFonts w:ascii="Lucida Sans Unicode" w:eastAsia="Arial Narrow" w:hAnsi="Lucida Sans Unicode" w:cs="Lucida Sans Unicode"/>
                <w:b/>
                <w:color w:val="00758D"/>
                <w:sz w:val="17"/>
                <w:szCs w:val="17"/>
              </w:rPr>
            </w:pPr>
            <w:r w:rsidRPr="007F479B">
              <w:rPr>
                <w:rFonts w:ascii="Lucida Sans Unicode" w:eastAsia="Arial Narrow" w:hAnsi="Lucida Sans Unicode" w:cs="Lucida Sans Unicode"/>
                <w:b/>
                <w:color w:val="00758D"/>
                <w:sz w:val="17"/>
                <w:szCs w:val="17"/>
              </w:rPr>
              <w:t>Febrero 2024</w:t>
            </w:r>
          </w:p>
        </w:tc>
        <w:tc>
          <w:tcPr>
            <w:tcW w:w="1924" w:type="dxa"/>
            <w:vAlign w:val="center"/>
          </w:tcPr>
          <w:p w14:paraId="276DD1E1" w14:textId="24D9B345" w:rsidR="00BD02A8" w:rsidRPr="007F479B" w:rsidRDefault="00BD02A8" w:rsidP="007F479B">
            <w:pPr>
              <w:ind w:right="-158"/>
              <w:jc w:val="center"/>
              <w:rPr>
                <w:rFonts w:ascii="Lucida Sans Unicode" w:eastAsia="Arial Narrow" w:hAnsi="Lucida Sans Unicode" w:cs="Lucida Sans Unicode"/>
                <w:b/>
                <w:color w:val="00758D"/>
                <w:sz w:val="17"/>
                <w:szCs w:val="17"/>
              </w:rPr>
            </w:pPr>
            <w:r w:rsidRPr="007F479B">
              <w:rPr>
                <w:rFonts w:ascii="Lucida Sans Unicode" w:eastAsia="Arial Narrow" w:hAnsi="Lucida Sans Unicode" w:cs="Lucida Sans Unicode"/>
                <w:b/>
                <w:color w:val="00758D"/>
                <w:sz w:val="17"/>
                <w:szCs w:val="17"/>
              </w:rPr>
              <w:t>01</w:t>
            </w:r>
            <w:r w:rsidR="007F479B" w:rsidRPr="007F479B">
              <w:rPr>
                <w:rFonts w:ascii="Lucida Sans Unicode" w:eastAsia="Arial Narrow" w:hAnsi="Lucida Sans Unicode" w:cs="Lucida Sans Unicode"/>
                <w:b/>
                <w:color w:val="00758D"/>
                <w:sz w:val="17"/>
                <w:szCs w:val="17"/>
              </w:rPr>
              <w:t>/06/</w:t>
            </w:r>
            <w:r w:rsidRPr="007F479B">
              <w:rPr>
                <w:rFonts w:ascii="Lucida Sans Unicode" w:eastAsia="Arial Narrow" w:hAnsi="Lucida Sans Unicode" w:cs="Lucida Sans Unicode"/>
                <w:b/>
                <w:color w:val="00758D"/>
                <w:sz w:val="17"/>
                <w:szCs w:val="17"/>
              </w:rPr>
              <w:t>2024</w:t>
            </w:r>
          </w:p>
        </w:tc>
      </w:tr>
      <w:tr w:rsidR="00BD02A8" w:rsidRPr="00026071" w14:paraId="56669240" w14:textId="77777777" w:rsidTr="007F479B">
        <w:trPr>
          <w:tblCellSpacing w:w="20" w:type="dxa"/>
        </w:trPr>
        <w:tc>
          <w:tcPr>
            <w:tcW w:w="5319" w:type="dxa"/>
            <w:vAlign w:val="center"/>
          </w:tcPr>
          <w:p w14:paraId="59CF5FD2" w14:textId="77777777" w:rsidR="00BD02A8" w:rsidRPr="00463EDF" w:rsidRDefault="00BD02A8" w:rsidP="00DB6191">
            <w:pPr>
              <w:rPr>
                <w:rFonts w:ascii="Lucida Sans Unicode" w:hAnsi="Lucida Sans Unicode" w:cs="Lucida Sans Unicode"/>
                <w:sz w:val="18"/>
                <w:szCs w:val="18"/>
              </w:rPr>
            </w:pPr>
            <w:r w:rsidRPr="00463EDF">
              <w:rPr>
                <w:rFonts w:ascii="Lucida Sans Unicode" w:hAnsi="Lucida Sans Unicode" w:cs="Lucida Sans Unicode"/>
                <w:color w:val="000000"/>
                <w:sz w:val="18"/>
                <w:szCs w:val="18"/>
                <w:lang w:eastAsia="es-ES_tradnl"/>
              </w:rPr>
              <w:t>Difusión de la Convocatoria de SEL y CAEL.</w:t>
            </w:r>
          </w:p>
        </w:tc>
        <w:tc>
          <w:tcPr>
            <w:tcW w:w="1803" w:type="dxa"/>
            <w:vAlign w:val="center"/>
          </w:tcPr>
          <w:p w14:paraId="039BD163" w14:textId="47A3AC51" w:rsidR="00BD02A8" w:rsidRPr="007F479B" w:rsidRDefault="00BD02A8" w:rsidP="005D195D">
            <w:pPr>
              <w:ind w:right="-133"/>
              <w:jc w:val="center"/>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16</w:t>
            </w:r>
            <w:r w:rsidR="005D195D" w:rsidRPr="007F479B">
              <w:rPr>
                <w:rFonts w:ascii="Lucida Sans Unicode" w:hAnsi="Lucida Sans Unicode" w:cs="Lucida Sans Unicode"/>
                <w:color w:val="000000"/>
                <w:sz w:val="17"/>
                <w:szCs w:val="17"/>
                <w:lang w:eastAsia="es-ES_tradnl"/>
              </w:rPr>
              <w:t>/02/2024</w:t>
            </w:r>
          </w:p>
        </w:tc>
        <w:tc>
          <w:tcPr>
            <w:tcW w:w="1924" w:type="dxa"/>
            <w:vAlign w:val="center"/>
          </w:tcPr>
          <w:p w14:paraId="0BBC6B21" w14:textId="2EC68277" w:rsidR="00BD02A8" w:rsidRPr="007F479B" w:rsidRDefault="007F479B" w:rsidP="007F479B">
            <w:pPr>
              <w:ind w:right="-158"/>
              <w:jc w:val="center"/>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0</w:t>
            </w:r>
            <w:r w:rsidR="00BD02A8" w:rsidRPr="007F479B">
              <w:rPr>
                <w:rFonts w:ascii="Lucida Sans Unicode" w:hAnsi="Lucida Sans Unicode" w:cs="Lucida Sans Unicode"/>
                <w:color w:val="000000"/>
                <w:sz w:val="17"/>
                <w:szCs w:val="17"/>
                <w:lang w:eastAsia="es-ES_tradnl"/>
              </w:rPr>
              <w:t>6</w:t>
            </w:r>
            <w:r w:rsidRPr="007F479B">
              <w:rPr>
                <w:rFonts w:ascii="Lucida Sans Unicode" w:hAnsi="Lucida Sans Unicode" w:cs="Lucida Sans Unicode"/>
                <w:color w:val="000000"/>
                <w:sz w:val="17"/>
                <w:szCs w:val="17"/>
                <w:lang w:eastAsia="es-ES_tradnl"/>
              </w:rPr>
              <w:t>/04/</w:t>
            </w:r>
            <w:r w:rsidR="00BD02A8" w:rsidRPr="007F479B">
              <w:rPr>
                <w:rFonts w:ascii="Lucida Sans Unicode" w:hAnsi="Lucida Sans Unicode" w:cs="Lucida Sans Unicode"/>
                <w:color w:val="000000"/>
                <w:sz w:val="17"/>
                <w:szCs w:val="17"/>
                <w:lang w:eastAsia="es-ES_tradnl"/>
              </w:rPr>
              <w:t>2024</w:t>
            </w:r>
          </w:p>
        </w:tc>
      </w:tr>
      <w:tr w:rsidR="00BD02A8" w:rsidRPr="00026071" w14:paraId="1F4D20BF" w14:textId="77777777" w:rsidTr="007F479B">
        <w:trPr>
          <w:tblCellSpacing w:w="20" w:type="dxa"/>
        </w:trPr>
        <w:tc>
          <w:tcPr>
            <w:tcW w:w="5319" w:type="dxa"/>
            <w:vAlign w:val="center"/>
          </w:tcPr>
          <w:p w14:paraId="3805831B" w14:textId="77777777" w:rsidR="00BD02A8" w:rsidRPr="00463EDF" w:rsidRDefault="00BD02A8" w:rsidP="00DB6191">
            <w:pPr>
              <w:rPr>
                <w:rFonts w:ascii="Lucida Sans Unicode" w:hAnsi="Lucida Sans Unicode" w:cs="Lucida Sans Unicode"/>
                <w:sz w:val="18"/>
                <w:szCs w:val="18"/>
              </w:rPr>
            </w:pPr>
            <w:r w:rsidRPr="00463EDF">
              <w:rPr>
                <w:rFonts w:ascii="Lucida Sans Unicode" w:hAnsi="Lucida Sans Unicode" w:cs="Lucida Sans Unicode"/>
                <w:color w:val="000000"/>
                <w:sz w:val="18"/>
                <w:szCs w:val="18"/>
                <w:lang w:eastAsia="es-ES_tradnl"/>
              </w:rPr>
              <w:t>Recepción de solicitudes y documentos de las personas aspirantes a SEL y CAEL.</w:t>
            </w:r>
          </w:p>
        </w:tc>
        <w:tc>
          <w:tcPr>
            <w:tcW w:w="1803" w:type="dxa"/>
            <w:vAlign w:val="center"/>
          </w:tcPr>
          <w:p w14:paraId="46838530" w14:textId="081B3510" w:rsidR="00BD02A8" w:rsidRPr="007F479B" w:rsidRDefault="00BD02A8" w:rsidP="007F479B">
            <w:pPr>
              <w:ind w:right="-133"/>
              <w:jc w:val="center"/>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18</w:t>
            </w:r>
            <w:r w:rsidR="007F479B" w:rsidRPr="007F479B">
              <w:rPr>
                <w:rFonts w:ascii="Lucida Sans Unicode" w:hAnsi="Lucida Sans Unicode" w:cs="Lucida Sans Unicode"/>
                <w:color w:val="000000"/>
                <w:sz w:val="17"/>
                <w:szCs w:val="17"/>
                <w:lang w:eastAsia="es-ES_tradnl"/>
              </w:rPr>
              <w:t>/03/</w:t>
            </w:r>
            <w:r w:rsidRPr="007F479B">
              <w:rPr>
                <w:rFonts w:ascii="Lucida Sans Unicode" w:hAnsi="Lucida Sans Unicode" w:cs="Lucida Sans Unicode"/>
                <w:color w:val="000000"/>
                <w:sz w:val="17"/>
                <w:szCs w:val="17"/>
                <w:lang w:eastAsia="es-ES_tradnl"/>
              </w:rPr>
              <w:t>2024</w:t>
            </w:r>
          </w:p>
        </w:tc>
        <w:tc>
          <w:tcPr>
            <w:tcW w:w="1924" w:type="dxa"/>
            <w:vAlign w:val="center"/>
          </w:tcPr>
          <w:p w14:paraId="3E996F3C" w14:textId="1436A767" w:rsidR="00BD02A8" w:rsidRPr="007F479B" w:rsidRDefault="007F479B" w:rsidP="007F479B">
            <w:pPr>
              <w:ind w:right="-158"/>
              <w:jc w:val="center"/>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06/04/2024</w:t>
            </w:r>
          </w:p>
        </w:tc>
      </w:tr>
      <w:tr w:rsidR="00BD02A8" w:rsidRPr="00026071" w14:paraId="3D6F85F0" w14:textId="77777777" w:rsidTr="007F479B">
        <w:trPr>
          <w:tblCellSpacing w:w="20" w:type="dxa"/>
        </w:trPr>
        <w:tc>
          <w:tcPr>
            <w:tcW w:w="5319" w:type="dxa"/>
            <w:vAlign w:val="center"/>
          </w:tcPr>
          <w:p w14:paraId="6CEE11F5" w14:textId="77777777" w:rsidR="00BD02A8" w:rsidRPr="00463EDF" w:rsidRDefault="00BD02A8" w:rsidP="00DB6191">
            <w:pPr>
              <w:rPr>
                <w:rFonts w:ascii="Lucida Sans Unicode" w:hAnsi="Lucida Sans Unicode" w:cs="Lucida Sans Unicode"/>
                <w:sz w:val="18"/>
                <w:szCs w:val="18"/>
              </w:rPr>
            </w:pPr>
            <w:r w:rsidRPr="00463EDF">
              <w:rPr>
                <w:rFonts w:ascii="Lucida Sans Unicode" w:hAnsi="Lucida Sans Unicode" w:cs="Lucida Sans Unicode"/>
                <w:color w:val="000000"/>
                <w:sz w:val="18"/>
                <w:szCs w:val="18"/>
                <w:lang w:eastAsia="es-ES_tradnl"/>
              </w:rPr>
              <w:t>Plática de inducción a las personas aspirantes a SEL y CAEL.</w:t>
            </w:r>
          </w:p>
        </w:tc>
        <w:tc>
          <w:tcPr>
            <w:tcW w:w="1803" w:type="dxa"/>
            <w:vAlign w:val="center"/>
          </w:tcPr>
          <w:p w14:paraId="0433C44A" w14:textId="31562EC9" w:rsidR="00BD02A8" w:rsidRPr="007F479B" w:rsidRDefault="007F479B" w:rsidP="007F479B">
            <w:pPr>
              <w:ind w:right="-133"/>
              <w:jc w:val="center"/>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18/03/2024</w:t>
            </w:r>
          </w:p>
        </w:tc>
        <w:tc>
          <w:tcPr>
            <w:tcW w:w="1924" w:type="dxa"/>
            <w:vAlign w:val="center"/>
          </w:tcPr>
          <w:p w14:paraId="50FE0E18" w14:textId="06941616" w:rsidR="00BD02A8" w:rsidRPr="007F479B" w:rsidRDefault="007F479B" w:rsidP="007F479B">
            <w:pPr>
              <w:ind w:right="-158"/>
              <w:jc w:val="center"/>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06/04/2024</w:t>
            </w:r>
          </w:p>
        </w:tc>
      </w:tr>
      <w:tr w:rsidR="00BD02A8" w:rsidRPr="00026071" w14:paraId="01BCA246" w14:textId="77777777" w:rsidTr="007F479B">
        <w:trPr>
          <w:tblCellSpacing w:w="20" w:type="dxa"/>
        </w:trPr>
        <w:tc>
          <w:tcPr>
            <w:tcW w:w="5319" w:type="dxa"/>
            <w:vAlign w:val="center"/>
          </w:tcPr>
          <w:p w14:paraId="7A720C25" w14:textId="77777777" w:rsidR="00BD02A8" w:rsidRPr="00463EDF" w:rsidRDefault="00BD02A8" w:rsidP="00DB6191">
            <w:pPr>
              <w:rPr>
                <w:rFonts w:ascii="Lucida Sans Unicode" w:hAnsi="Lucida Sans Unicode" w:cs="Lucida Sans Unicode"/>
                <w:sz w:val="18"/>
                <w:szCs w:val="18"/>
              </w:rPr>
            </w:pPr>
            <w:r w:rsidRPr="00463EDF">
              <w:rPr>
                <w:rFonts w:ascii="Lucida Sans Unicode" w:hAnsi="Lucida Sans Unicode" w:cs="Lucida Sans Unicode"/>
                <w:color w:val="000000"/>
                <w:sz w:val="18"/>
                <w:szCs w:val="18"/>
                <w:lang w:eastAsia="es-ES_tradnl"/>
              </w:rPr>
              <w:lastRenderedPageBreak/>
              <w:t>Revisión documental.</w:t>
            </w:r>
          </w:p>
        </w:tc>
        <w:tc>
          <w:tcPr>
            <w:tcW w:w="1803" w:type="dxa"/>
            <w:vAlign w:val="center"/>
          </w:tcPr>
          <w:p w14:paraId="0448DDFB" w14:textId="28EE4F02" w:rsidR="00BD02A8" w:rsidRPr="00463EDF" w:rsidRDefault="007F479B" w:rsidP="0031134E">
            <w:pPr>
              <w:ind w:right="-519"/>
              <w:rPr>
                <w:rFonts w:ascii="Lucida Sans Unicode" w:hAnsi="Lucida Sans Unicode" w:cs="Lucida Sans Unicode"/>
                <w:sz w:val="18"/>
                <w:szCs w:val="18"/>
              </w:rPr>
            </w:pPr>
            <w:r w:rsidRPr="007F479B">
              <w:rPr>
                <w:rFonts w:ascii="Lucida Sans Unicode" w:hAnsi="Lucida Sans Unicode" w:cs="Lucida Sans Unicode"/>
                <w:color w:val="000000"/>
                <w:sz w:val="17"/>
                <w:szCs w:val="17"/>
                <w:lang w:eastAsia="es-ES_tradnl"/>
              </w:rPr>
              <w:t>18/03/2024</w:t>
            </w:r>
          </w:p>
        </w:tc>
        <w:tc>
          <w:tcPr>
            <w:tcW w:w="1924" w:type="dxa"/>
            <w:vAlign w:val="center"/>
          </w:tcPr>
          <w:p w14:paraId="7A78A771" w14:textId="5E8ED6E6" w:rsidR="00BD02A8" w:rsidRPr="00463EDF" w:rsidRDefault="007F479B" w:rsidP="0031134E">
            <w:pPr>
              <w:ind w:right="-519"/>
              <w:rPr>
                <w:rFonts w:ascii="Lucida Sans Unicode" w:hAnsi="Lucida Sans Unicode" w:cs="Lucida Sans Unicode"/>
                <w:sz w:val="18"/>
                <w:szCs w:val="18"/>
              </w:rPr>
            </w:pPr>
            <w:r w:rsidRPr="007F479B">
              <w:rPr>
                <w:rFonts w:ascii="Lucida Sans Unicode" w:hAnsi="Lucida Sans Unicode" w:cs="Lucida Sans Unicode"/>
                <w:color w:val="000000"/>
                <w:sz w:val="17"/>
                <w:szCs w:val="17"/>
                <w:lang w:eastAsia="es-ES_tradnl"/>
              </w:rPr>
              <w:t>06/04/2024</w:t>
            </w:r>
          </w:p>
        </w:tc>
      </w:tr>
      <w:tr w:rsidR="00BD02A8" w:rsidRPr="00026071" w14:paraId="2464775A" w14:textId="77777777" w:rsidTr="007F479B">
        <w:trPr>
          <w:tblCellSpacing w:w="20" w:type="dxa"/>
        </w:trPr>
        <w:tc>
          <w:tcPr>
            <w:tcW w:w="5319" w:type="dxa"/>
            <w:vAlign w:val="center"/>
          </w:tcPr>
          <w:p w14:paraId="3CAA1399" w14:textId="77777777" w:rsidR="00BD02A8" w:rsidRPr="00463EDF" w:rsidRDefault="00BD02A8" w:rsidP="00DB6191">
            <w:pPr>
              <w:rPr>
                <w:rFonts w:ascii="Lucida Sans Unicode" w:hAnsi="Lucida Sans Unicode" w:cs="Lucida Sans Unicode"/>
                <w:sz w:val="18"/>
                <w:szCs w:val="18"/>
              </w:rPr>
            </w:pPr>
            <w:r w:rsidRPr="00463EDF">
              <w:rPr>
                <w:rFonts w:ascii="Lucida Sans Unicode" w:hAnsi="Lucida Sans Unicode" w:cs="Lucida Sans Unicode"/>
                <w:color w:val="000000"/>
                <w:sz w:val="18"/>
                <w:szCs w:val="18"/>
                <w:lang w:eastAsia="es-ES_tradnl"/>
              </w:rPr>
              <w:t>Aplicación del examen de conocimientos, habilidades y actitudes.</w:t>
            </w:r>
          </w:p>
        </w:tc>
        <w:tc>
          <w:tcPr>
            <w:tcW w:w="3767" w:type="dxa"/>
            <w:gridSpan w:val="2"/>
            <w:vAlign w:val="center"/>
          </w:tcPr>
          <w:p w14:paraId="63BEA8F4" w14:textId="336B7C83" w:rsidR="00BD02A8" w:rsidRPr="007F479B" w:rsidRDefault="00BD02A8" w:rsidP="007F479B">
            <w:pPr>
              <w:ind w:right="-168"/>
              <w:jc w:val="center"/>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13</w:t>
            </w:r>
            <w:r w:rsidR="007F479B" w:rsidRPr="007F479B">
              <w:rPr>
                <w:rFonts w:ascii="Lucida Sans Unicode" w:hAnsi="Lucida Sans Unicode" w:cs="Lucida Sans Unicode"/>
                <w:color w:val="000000"/>
                <w:sz w:val="17"/>
                <w:szCs w:val="17"/>
                <w:lang w:eastAsia="es-ES_tradnl"/>
              </w:rPr>
              <w:t>/04/</w:t>
            </w:r>
            <w:r w:rsidRPr="007F479B">
              <w:rPr>
                <w:rFonts w:ascii="Lucida Sans Unicode" w:hAnsi="Lucida Sans Unicode" w:cs="Lucida Sans Unicode"/>
                <w:color w:val="000000"/>
                <w:sz w:val="17"/>
                <w:szCs w:val="17"/>
                <w:lang w:eastAsia="es-ES_tradnl"/>
              </w:rPr>
              <w:t>2024</w:t>
            </w:r>
          </w:p>
        </w:tc>
      </w:tr>
      <w:tr w:rsidR="00BD02A8" w:rsidRPr="00026071" w14:paraId="7B54ED2E" w14:textId="77777777" w:rsidTr="007F479B">
        <w:trPr>
          <w:tblCellSpacing w:w="20" w:type="dxa"/>
        </w:trPr>
        <w:tc>
          <w:tcPr>
            <w:tcW w:w="5319" w:type="dxa"/>
            <w:vAlign w:val="center"/>
          </w:tcPr>
          <w:p w14:paraId="3D4381F3" w14:textId="77777777" w:rsidR="00BD02A8" w:rsidRPr="00463EDF" w:rsidRDefault="00BD02A8" w:rsidP="001A24F6">
            <w:pPr>
              <w:ind w:right="-519"/>
              <w:rPr>
                <w:rFonts w:ascii="Lucida Sans Unicode" w:hAnsi="Lucida Sans Unicode" w:cs="Lucida Sans Unicode"/>
                <w:sz w:val="18"/>
                <w:szCs w:val="18"/>
              </w:rPr>
            </w:pPr>
            <w:r w:rsidRPr="00463EDF">
              <w:rPr>
                <w:rFonts w:ascii="Lucida Sans Unicode" w:hAnsi="Lucida Sans Unicode" w:cs="Lucida Sans Unicode"/>
                <w:color w:val="000000"/>
                <w:sz w:val="18"/>
                <w:szCs w:val="18"/>
                <w:lang w:eastAsia="es-ES_tradnl"/>
              </w:rPr>
              <w:t>Calificación del examen de conocimientos, habilidades y actitudes.</w:t>
            </w:r>
          </w:p>
        </w:tc>
        <w:tc>
          <w:tcPr>
            <w:tcW w:w="3767" w:type="dxa"/>
            <w:gridSpan w:val="2"/>
            <w:vAlign w:val="center"/>
          </w:tcPr>
          <w:p w14:paraId="61DD2157" w14:textId="3988F63A" w:rsidR="00BD02A8" w:rsidRPr="007F479B" w:rsidRDefault="007F479B" w:rsidP="001A24F6">
            <w:pPr>
              <w:ind w:right="-519"/>
              <w:jc w:val="center"/>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13/04/2024</w:t>
            </w:r>
          </w:p>
        </w:tc>
      </w:tr>
      <w:tr w:rsidR="00BD02A8" w:rsidRPr="00026071" w14:paraId="14D1F04D" w14:textId="77777777" w:rsidTr="007F479B">
        <w:trPr>
          <w:tblCellSpacing w:w="20" w:type="dxa"/>
        </w:trPr>
        <w:tc>
          <w:tcPr>
            <w:tcW w:w="5319" w:type="dxa"/>
            <w:vAlign w:val="center"/>
          </w:tcPr>
          <w:p w14:paraId="041BF11B" w14:textId="77777777" w:rsidR="00BD02A8" w:rsidRPr="00463EDF" w:rsidRDefault="00BD02A8" w:rsidP="001A24F6">
            <w:pPr>
              <w:ind w:right="-519"/>
              <w:rPr>
                <w:rFonts w:ascii="Lucida Sans Unicode" w:hAnsi="Lucida Sans Unicode" w:cs="Lucida Sans Unicode"/>
                <w:sz w:val="18"/>
                <w:szCs w:val="18"/>
              </w:rPr>
            </w:pPr>
            <w:r w:rsidRPr="00463EDF">
              <w:rPr>
                <w:rFonts w:ascii="Lucida Sans Unicode" w:hAnsi="Lucida Sans Unicode" w:cs="Lucida Sans Unicode"/>
                <w:color w:val="000000"/>
                <w:sz w:val="18"/>
                <w:szCs w:val="18"/>
                <w:lang w:eastAsia="es-ES_tradnl"/>
              </w:rPr>
              <w:t>Publicación de resultados del examen de conocimientos, habilidades y actitudes</w:t>
            </w:r>
          </w:p>
        </w:tc>
        <w:tc>
          <w:tcPr>
            <w:tcW w:w="3767" w:type="dxa"/>
            <w:gridSpan w:val="2"/>
            <w:vAlign w:val="center"/>
          </w:tcPr>
          <w:p w14:paraId="3EFD41CB" w14:textId="7F7DC6DF" w:rsidR="00BD02A8" w:rsidRPr="007F479B" w:rsidRDefault="007F479B" w:rsidP="007F479B">
            <w:pPr>
              <w:ind w:right="-519"/>
              <w:jc w:val="center"/>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1</w:t>
            </w:r>
            <w:r>
              <w:rPr>
                <w:rFonts w:ascii="Lucida Sans Unicode" w:hAnsi="Lucida Sans Unicode" w:cs="Lucida Sans Unicode"/>
                <w:color w:val="000000"/>
                <w:sz w:val="17"/>
                <w:szCs w:val="17"/>
                <w:lang w:eastAsia="es-ES_tradnl"/>
              </w:rPr>
              <w:t>5</w:t>
            </w:r>
            <w:r w:rsidRPr="007F479B">
              <w:rPr>
                <w:rFonts w:ascii="Lucida Sans Unicode" w:hAnsi="Lucida Sans Unicode" w:cs="Lucida Sans Unicode"/>
                <w:color w:val="000000"/>
                <w:sz w:val="17"/>
                <w:szCs w:val="17"/>
                <w:lang w:eastAsia="es-ES_tradnl"/>
              </w:rPr>
              <w:t>/04/2024</w:t>
            </w:r>
          </w:p>
        </w:tc>
      </w:tr>
      <w:tr w:rsidR="00BD02A8" w:rsidRPr="00026071" w14:paraId="7C9299C2" w14:textId="77777777" w:rsidTr="007F479B">
        <w:trPr>
          <w:tblCellSpacing w:w="20" w:type="dxa"/>
        </w:trPr>
        <w:tc>
          <w:tcPr>
            <w:tcW w:w="5319" w:type="dxa"/>
            <w:vAlign w:val="center"/>
          </w:tcPr>
          <w:p w14:paraId="54FC6E7F" w14:textId="77777777" w:rsidR="00BD02A8" w:rsidRPr="00463EDF" w:rsidRDefault="00BD02A8" w:rsidP="001A24F6">
            <w:pPr>
              <w:ind w:right="-519"/>
              <w:rPr>
                <w:rFonts w:ascii="Lucida Sans Unicode" w:hAnsi="Lucida Sans Unicode" w:cs="Lucida Sans Unicode"/>
                <w:sz w:val="18"/>
                <w:szCs w:val="18"/>
              </w:rPr>
            </w:pPr>
            <w:r w:rsidRPr="00463EDF">
              <w:rPr>
                <w:rFonts w:ascii="Lucida Sans Unicode" w:hAnsi="Lucida Sans Unicode" w:cs="Lucida Sans Unicode"/>
                <w:color w:val="000000"/>
                <w:sz w:val="18"/>
                <w:szCs w:val="18"/>
                <w:lang w:eastAsia="es-ES_tradnl"/>
              </w:rPr>
              <w:t>Entrevistas a personas aspirantes a SEL y CAEL.</w:t>
            </w:r>
          </w:p>
        </w:tc>
        <w:tc>
          <w:tcPr>
            <w:tcW w:w="1803" w:type="dxa"/>
            <w:vAlign w:val="center"/>
          </w:tcPr>
          <w:p w14:paraId="7327E4A3" w14:textId="6BDD3414" w:rsidR="00BD02A8" w:rsidRPr="007F479B" w:rsidRDefault="007F479B" w:rsidP="00163526">
            <w:pPr>
              <w:ind w:right="-519"/>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1</w:t>
            </w:r>
            <w:r>
              <w:rPr>
                <w:rFonts w:ascii="Lucida Sans Unicode" w:hAnsi="Lucida Sans Unicode" w:cs="Lucida Sans Unicode"/>
                <w:color w:val="000000"/>
                <w:sz w:val="17"/>
                <w:szCs w:val="17"/>
                <w:lang w:eastAsia="es-ES_tradnl"/>
              </w:rPr>
              <w:t>5</w:t>
            </w:r>
            <w:r w:rsidRPr="007F479B">
              <w:rPr>
                <w:rFonts w:ascii="Lucida Sans Unicode" w:hAnsi="Lucida Sans Unicode" w:cs="Lucida Sans Unicode"/>
                <w:color w:val="000000"/>
                <w:sz w:val="17"/>
                <w:szCs w:val="17"/>
                <w:lang w:eastAsia="es-ES_tradnl"/>
              </w:rPr>
              <w:t>/04/2024</w:t>
            </w:r>
          </w:p>
        </w:tc>
        <w:tc>
          <w:tcPr>
            <w:tcW w:w="1924" w:type="dxa"/>
            <w:vAlign w:val="center"/>
          </w:tcPr>
          <w:p w14:paraId="5C7B2DA2" w14:textId="64051441" w:rsidR="00BD02A8" w:rsidRPr="007F479B" w:rsidRDefault="007F479B" w:rsidP="007F479B">
            <w:pPr>
              <w:ind w:right="-519"/>
              <w:rPr>
                <w:rFonts w:ascii="Lucida Sans Unicode" w:hAnsi="Lucida Sans Unicode" w:cs="Lucida Sans Unicode"/>
                <w:sz w:val="17"/>
                <w:szCs w:val="17"/>
              </w:rPr>
            </w:pPr>
            <w:r>
              <w:rPr>
                <w:rFonts w:ascii="Lucida Sans Unicode" w:hAnsi="Lucida Sans Unicode" w:cs="Lucida Sans Unicode"/>
                <w:color w:val="000000"/>
                <w:sz w:val="17"/>
                <w:szCs w:val="17"/>
                <w:lang w:eastAsia="es-ES_tradnl"/>
              </w:rPr>
              <w:t>26</w:t>
            </w:r>
            <w:r w:rsidRPr="007F479B">
              <w:rPr>
                <w:rFonts w:ascii="Lucida Sans Unicode" w:hAnsi="Lucida Sans Unicode" w:cs="Lucida Sans Unicode"/>
                <w:color w:val="000000"/>
                <w:sz w:val="17"/>
                <w:szCs w:val="17"/>
                <w:lang w:eastAsia="es-ES_tradnl"/>
              </w:rPr>
              <w:t>/04/2024</w:t>
            </w:r>
          </w:p>
        </w:tc>
      </w:tr>
      <w:tr w:rsidR="00BD02A8" w:rsidRPr="00026071" w14:paraId="509ABA95" w14:textId="77777777" w:rsidTr="007F479B">
        <w:trPr>
          <w:tblCellSpacing w:w="20" w:type="dxa"/>
        </w:trPr>
        <w:tc>
          <w:tcPr>
            <w:tcW w:w="5319" w:type="dxa"/>
            <w:vAlign w:val="center"/>
          </w:tcPr>
          <w:p w14:paraId="1F2195A0" w14:textId="77777777" w:rsidR="00BD02A8" w:rsidRPr="00463EDF" w:rsidRDefault="00BD02A8" w:rsidP="001A24F6">
            <w:pPr>
              <w:ind w:right="-519"/>
              <w:rPr>
                <w:rFonts w:ascii="Lucida Sans Unicode" w:hAnsi="Lucida Sans Unicode" w:cs="Lucida Sans Unicode"/>
                <w:sz w:val="18"/>
                <w:szCs w:val="18"/>
              </w:rPr>
            </w:pPr>
            <w:r w:rsidRPr="00463EDF">
              <w:rPr>
                <w:rFonts w:ascii="Lucida Sans Unicode" w:hAnsi="Lucida Sans Unicode" w:cs="Lucida Sans Unicode"/>
                <w:color w:val="000000"/>
                <w:sz w:val="18"/>
                <w:szCs w:val="18"/>
                <w:lang w:eastAsia="es-ES_tradnl"/>
              </w:rPr>
              <w:t>Designación y publicación de resultados de SEL y CAEL.</w:t>
            </w:r>
          </w:p>
        </w:tc>
        <w:tc>
          <w:tcPr>
            <w:tcW w:w="3767" w:type="dxa"/>
            <w:gridSpan w:val="2"/>
            <w:vAlign w:val="center"/>
          </w:tcPr>
          <w:p w14:paraId="6675CF33" w14:textId="3F542B94" w:rsidR="00BD02A8" w:rsidRPr="007F479B" w:rsidRDefault="007F479B" w:rsidP="007F479B">
            <w:pPr>
              <w:ind w:right="-150"/>
              <w:jc w:val="center"/>
              <w:rPr>
                <w:rFonts w:ascii="Lucida Sans Unicode" w:hAnsi="Lucida Sans Unicode" w:cs="Lucida Sans Unicode"/>
                <w:sz w:val="17"/>
                <w:szCs w:val="17"/>
              </w:rPr>
            </w:pPr>
            <w:r>
              <w:rPr>
                <w:rFonts w:ascii="Lucida Sans Unicode" w:hAnsi="Lucida Sans Unicode" w:cs="Lucida Sans Unicode"/>
                <w:color w:val="000000"/>
                <w:sz w:val="17"/>
                <w:szCs w:val="17"/>
                <w:lang w:eastAsia="es-ES_tradnl"/>
              </w:rPr>
              <w:t>27</w:t>
            </w:r>
            <w:r w:rsidRPr="007F479B">
              <w:rPr>
                <w:rFonts w:ascii="Lucida Sans Unicode" w:hAnsi="Lucida Sans Unicode" w:cs="Lucida Sans Unicode"/>
                <w:color w:val="000000"/>
                <w:sz w:val="17"/>
                <w:szCs w:val="17"/>
                <w:lang w:eastAsia="es-ES_tradnl"/>
              </w:rPr>
              <w:t>/04/2024</w:t>
            </w:r>
          </w:p>
        </w:tc>
      </w:tr>
      <w:tr w:rsidR="00BD02A8" w:rsidRPr="00026071" w14:paraId="060368E8" w14:textId="77777777" w:rsidTr="007F479B">
        <w:trPr>
          <w:tblCellSpacing w:w="20" w:type="dxa"/>
        </w:trPr>
        <w:tc>
          <w:tcPr>
            <w:tcW w:w="5319" w:type="dxa"/>
            <w:vAlign w:val="center"/>
          </w:tcPr>
          <w:p w14:paraId="5AF4C4E9" w14:textId="77777777" w:rsidR="00BD02A8" w:rsidRPr="00463EDF" w:rsidRDefault="00BD02A8" w:rsidP="001A24F6">
            <w:pPr>
              <w:ind w:right="-519"/>
              <w:rPr>
                <w:rFonts w:ascii="Lucida Sans Unicode" w:hAnsi="Lucida Sans Unicode" w:cs="Lucida Sans Unicode"/>
                <w:sz w:val="18"/>
                <w:szCs w:val="18"/>
              </w:rPr>
            </w:pPr>
            <w:r w:rsidRPr="00463EDF">
              <w:rPr>
                <w:rFonts w:ascii="Lucida Sans Unicode" w:hAnsi="Lucida Sans Unicode" w:cs="Lucida Sans Unicode"/>
                <w:color w:val="000000"/>
                <w:sz w:val="18"/>
                <w:szCs w:val="18"/>
                <w:lang w:eastAsia="es-ES_tradnl"/>
              </w:rPr>
              <w:t xml:space="preserve">Periodo de contratación de las personas SEL y CAEL. </w:t>
            </w:r>
          </w:p>
        </w:tc>
        <w:tc>
          <w:tcPr>
            <w:tcW w:w="1803" w:type="dxa"/>
            <w:vAlign w:val="center"/>
          </w:tcPr>
          <w:p w14:paraId="7B33163A" w14:textId="6EA91590" w:rsidR="00BD02A8" w:rsidRPr="007F479B" w:rsidRDefault="007F479B" w:rsidP="007F479B">
            <w:pPr>
              <w:ind w:right="-150"/>
              <w:jc w:val="center"/>
              <w:rPr>
                <w:rFonts w:ascii="Lucida Sans Unicode" w:hAnsi="Lucida Sans Unicode" w:cs="Lucida Sans Unicode"/>
                <w:sz w:val="17"/>
                <w:szCs w:val="17"/>
              </w:rPr>
            </w:pPr>
            <w:r>
              <w:rPr>
                <w:rFonts w:ascii="Lucida Sans Unicode" w:hAnsi="Lucida Sans Unicode" w:cs="Lucida Sans Unicode"/>
                <w:color w:val="000000"/>
                <w:sz w:val="17"/>
                <w:szCs w:val="17"/>
                <w:lang w:eastAsia="es-ES_tradnl"/>
              </w:rPr>
              <w:t>28</w:t>
            </w:r>
            <w:r w:rsidRPr="007F479B">
              <w:rPr>
                <w:rFonts w:ascii="Lucida Sans Unicode" w:hAnsi="Lucida Sans Unicode" w:cs="Lucida Sans Unicode"/>
                <w:color w:val="000000"/>
                <w:sz w:val="17"/>
                <w:szCs w:val="17"/>
                <w:lang w:eastAsia="es-ES_tradnl"/>
              </w:rPr>
              <w:t>/04/2024</w:t>
            </w:r>
          </w:p>
        </w:tc>
        <w:tc>
          <w:tcPr>
            <w:tcW w:w="1924" w:type="dxa"/>
            <w:vAlign w:val="center"/>
          </w:tcPr>
          <w:p w14:paraId="71E8AB60" w14:textId="07CBDA5B" w:rsidR="00BD02A8" w:rsidRPr="007F479B" w:rsidRDefault="00BD02A8" w:rsidP="007F479B">
            <w:pPr>
              <w:ind w:right="-150"/>
              <w:jc w:val="center"/>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15</w:t>
            </w:r>
            <w:r w:rsidR="007F479B">
              <w:rPr>
                <w:rFonts w:ascii="Lucida Sans Unicode" w:hAnsi="Lucida Sans Unicode" w:cs="Lucida Sans Unicode"/>
                <w:color w:val="000000"/>
                <w:sz w:val="17"/>
                <w:szCs w:val="17"/>
                <w:lang w:eastAsia="es-ES_tradnl"/>
              </w:rPr>
              <w:t>/06/</w:t>
            </w:r>
            <w:r w:rsidRPr="007F479B">
              <w:rPr>
                <w:rFonts w:ascii="Lucida Sans Unicode" w:hAnsi="Lucida Sans Unicode" w:cs="Lucida Sans Unicode"/>
                <w:color w:val="000000"/>
                <w:sz w:val="17"/>
                <w:szCs w:val="17"/>
                <w:lang w:eastAsia="es-ES_tradnl"/>
              </w:rPr>
              <w:t>2024</w:t>
            </w:r>
          </w:p>
        </w:tc>
      </w:tr>
      <w:tr w:rsidR="007F479B" w:rsidRPr="00026071" w14:paraId="6F39313E" w14:textId="77777777" w:rsidTr="007F479B">
        <w:trPr>
          <w:tblCellSpacing w:w="20" w:type="dxa"/>
        </w:trPr>
        <w:tc>
          <w:tcPr>
            <w:tcW w:w="5319" w:type="dxa"/>
            <w:vAlign w:val="center"/>
          </w:tcPr>
          <w:p w14:paraId="4BDC3677" w14:textId="77777777" w:rsidR="007F479B" w:rsidRPr="00026071" w:rsidRDefault="007F479B" w:rsidP="007F479B">
            <w:pPr>
              <w:ind w:right="-519"/>
              <w:rPr>
                <w:rFonts w:ascii="Lucida Sans Unicode" w:hAnsi="Lucida Sans Unicode" w:cs="Lucida Sans Unicode"/>
                <w:sz w:val="20"/>
                <w:szCs w:val="20"/>
              </w:rPr>
            </w:pPr>
            <w:r w:rsidRPr="00026071">
              <w:rPr>
                <w:rFonts w:ascii="Lucida Sans Unicode" w:hAnsi="Lucida Sans Unicode" w:cs="Lucida Sans Unicode"/>
                <w:color w:val="000000"/>
                <w:sz w:val="20"/>
                <w:szCs w:val="20"/>
                <w:lang w:eastAsia="es-ES_tradnl"/>
              </w:rPr>
              <w:t>Nuevas convocatorias.</w:t>
            </w:r>
          </w:p>
        </w:tc>
        <w:tc>
          <w:tcPr>
            <w:tcW w:w="1803" w:type="dxa"/>
            <w:vAlign w:val="center"/>
          </w:tcPr>
          <w:p w14:paraId="5A22572F" w14:textId="2FF2CE0E" w:rsidR="007F479B" w:rsidRPr="007F479B" w:rsidRDefault="007F479B" w:rsidP="007F479B">
            <w:pPr>
              <w:ind w:right="-150"/>
              <w:jc w:val="center"/>
              <w:rPr>
                <w:rFonts w:ascii="Lucida Sans Unicode" w:hAnsi="Lucida Sans Unicode" w:cs="Lucida Sans Unicode"/>
                <w:sz w:val="17"/>
                <w:szCs w:val="17"/>
              </w:rPr>
            </w:pPr>
            <w:r>
              <w:rPr>
                <w:rFonts w:ascii="Lucida Sans Unicode" w:hAnsi="Lucida Sans Unicode" w:cs="Lucida Sans Unicode"/>
                <w:color w:val="000000"/>
                <w:sz w:val="17"/>
                <w:szCs w:val="17"/>
                <w:lang w:eastAsia="es-ES_tradnl"/>
              </w:rPr>
              <w:t>28</w:t>
            </w:r>
            <w:r w:rsidRPr="007F479B">
              <w:rPr>
                <w:rFonts w:ascii="Lucida Sans Unicode" w:hAnsi="Lucida Sans Unicode" w:cs="Lucida Sans Unicode"/>
                <w:color w:val="000000"/>
                <w:sz w:val="17"/>
                <w:szCs w:val="17"/>
                <w:lang w:eastAsia="es-ES_tradnl"/>
              </w:rPr>
              <w:t>/04/2024</w:t>
            </w:r>
          </w:p>
        </w:tc>
        <w:tc>
          <w:tcPr>
            <w:tcW w:w="1924" w:type="dxa"/>
            <w:vAlign w:val="center"/>
          </w:tcPr>
          <w:p w14:paraId="72778BC0" w14:textId="7EA311A6" w:rsidR="007F479B" w:rsidRPr="007F479B" w:rsidRDefault="007F479B" w:rsidP="007F479B">
            <w:pPr>
              <w:ind w:right="-150"/>
              <w:jc w:val="center"/>
              <w:rPr>
                <w:rFonts w:ascii="Lucida Sans Unicode" w:hAnsi="Lucida Sans Unicode" w:cs="Lucida Sans Unicode"/>
                <w:sz w:val="17"/>
                <w:szCs w:val="17"/>
              </w:rPr>
            </w:pPr>
            <w:r w:rsidRPr="007F479B">
              <w:rPr>
                <w:rFonts w:ascii="Lucida Sans Unicode" w:hAnsi="Lucida Sans Unicode" w:cs="Lucida Sans Unicode"/>
                <w:color w:val="000000"/>
                <w:sz w:val="17"/>
                <w:szCs w:val="17"/>
                <w:lang w:eastAsia="es-ES_tradnl"/>
              </w:rPr>
              <w:t>1</w:t>
            </w:r>
            <w:r>
              <w:rPr>
                <w:rFonts w:ascii="Lucida Sans Unicode" w:hAnsi="Lucida Sans Unicode" w:cs="Lucida Sans Unicode"/>
                <w:color w:val="000000"/>
                <w:sz w:val="17"/>
                <w:szCs w:val="17"/>
                <w:lang w:eastAsia="es-ES_tradnl"/>
              </w:rPr>
              <w:t>/06/</w:t>
            </w:r>
            <w:r w:rsidRPr="007F479B">
              <w:rPr>
                <w:rFonts w:ascii="Lucida Sans Unicode" w:hAnsi="Lucida Sans Unicode" w:cs="Lucida Sans Unicode"/>
                <w:color w:val="000000"/>
                <w:sz w:val="17"/>
                <w:szCs w:val="17"/>
                <w:lang w:eastAsia="es-ES_tradnl"/>
              </w:rPr>
              <w:t>2024</w:t>
            </w:r>
          </w:p>
        </w:tc>
      </w:tr>
    </w:tbl>
    <w:p w14:paraId="00231854" w14:textId="77777777" w:rsidR="00BD02A8" w:rsidRPr="00292BE4" w:rsidRDefault="00BD02A8" w:rsidP="001A24F6">
      <w:pPr>
        <w:ind w:right="-519"/>
        <w:rPr>
          <w:rFonts w:ascii="Lucida Sans Unicode" w:eastAsia="Arial Narrow" w:hAnsi="Lucida Sans Unicode" w:cs="Lucida Sans Unicode"/>
          <w:b/>
          <w:color w:val="00758D"/>
          <w:sz w:val="10"/>
          <w:szCs w:val="10"/>
        </w:rPr>
      </w:pPr>
    </w:p>
    <w:p w14:paraId="26822748" w14:textId="6AA257FA" w:rsidR="00C54FD4" w:rsidRPr="00026071" w:rsidRDefault="00BD02A8" w:rsidP="001A24F6">
      <w:pPr>
        <w:ind w:right="-519"/>
        <w:rPr>
          <w:rFonts w:ascii="Lucida Sans Unicode" w:hAnsi="Lucida Sans Unicode" w:cs="Lucida Sans Unicode"/>
          <w:sz w:val="20"/>
          <w:szCs w:val="20"/>
        </w:rPr>
      </w:pPr>
      <w:r w:rsidRPr="00026071">
        <w:rPr>
          <w:rFonts w:ascii="Lucida Sans Unicode" w:eastAsia="Arial Narrow" w:hAnsi="Lucida Sans Unicode" w:cs="Lucida Sans Unicode"/>
          <w:b/>
          <w:color w:val="00758D"/>
          <w:sz w:val="20"/>
          <w:szCs w:val="20"/>
        </w:rPr>
        <w:t>*</w:t>
      </w:r>
      <w:r w:rsidRPr="00026071">
        <w:rPr>
          <w:rFonts w:ascii="Lucida Sans Unicode" w:hAnsi="Lucida Sans Unicode" w:cs="Lucida Sans Unicode"/>
          <w:bCs/>
          <w:sz w:val="20"/>
          <w:szCs w:val="20"/>
        </w:rPr>
        <w:t xml:space="preserve"> Actualmente nos encontramos en esta etapa de ejecución del cronograma.</w:t>
      </w:r>
      <w:bookmarkEnd w:id="8"/>
      <w:bookmarkEnd w:id="9"/>
    </w:p>
    <w:sectPr w:rsidR="00C54FD4" w:rsidRPr="00026071" w:rsidSect="00452193">
      <w:pgSz w:w="12240" w:h="15840" w:code="1"/>
      <w:pgMar w:top="1647" w:right="1843" w:bottom="2268" w:left="1985" w:header="284"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76715" w14:textId="77777777" w:rsidR="00452193" w:rsidRDefault="00452193">
      <w:pPr>
        <w:spacing w:after="0" w:line="240" w:lineRule="auto"/>
      </w:pPr>
      <w:r>
        <w:separator/>
      </w:r>
    </w:p>
  </w:endnote>
  <w:endnote w:type="continuationSeparator" w:id="0">
    <w:p w14:paraId="1E0C208B" w14:textId="77777777" w:rsidR="00452193" w:rsidRDefault="00452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67E8" w14:textId="77777777" w:rsidR="003D6202" w:rsidRDefault="003D6202">
    <w:pPr>
      <w:widowControl w:val="0"/>
      <w:pBdr>
        <w:top w:val="nil"/>
        <w:left w:val="nil"/>
        <w:bottom w:val="nil"/>
        <w:right w:val="nil"/>
        <w:between w:val="nil"/>
      </w:pBdr>
      <w:spacing w:after="0"/>
      <w:rPr>
        <w:color w:val="000000"/>
      </w:rPr>
    </w:pPr>
  </w:p>
  <w:tbl>
    <w:tblPr>
      <w:tblStyle w:val="1"/>
      <w:tblW w:w="11845" w:type="dxa"/>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957"/>
      <w:gridCol w:w="888"/>
    </w:tblGrid>
    <w:tr w:rsidR="003D6202" w14:paraId="65661869" w14:textId="77777777" w:rsidTr="00A15878">
      <w:trPr>
        <w:trHeight w:val="250"/>
      </w:trPr>
      <w:tc>
        <w:tcPr>
          <w:tcW w:w="10957" w:type="dxa"/>
          <w:tcBorders>
            <w:left w:val="nil"/>
            <w:bottom w:val="nil"/>
          </w:tcBorders>
          <w:shd w:val="clear" w:color="auto" w:fill="FFFFFF"/>
        </w:tcPr>
        <w:p w14:paraId="66902F42" w14:textId="77777777" w:rsidR="003D6202" w:rsidRDefault="003D6202">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Comisión de Igualdad de Género y No Discriminación</w:t>
          </w:r>
        </w:p>
        <w:p w14:paraId="4471DA1B" w14:textId="77777777" w:rsidR="003D6202" w:rsidRDefault="003D6202" w:rsidP="006426F8">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 xml:space="preserve">Informe de Actividades 2022 </w:t>
          </w:r>
        </w:p>
      </w:tc>
      <w:tc>
        <w:tcPr>
          <w:tcW w:w="888" w:type="dxa"/>
          <w:shd w:val="clear" w:color="auto" w:fill="auto"/>
          <w:vAlign w:val="center"/>
        </w:tcPr>
        <w:p w14:paraId="5EC9238F" w14:textId="77777777" w:rsidR="003D6202" w:rsidRDefault="003D6202">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A15878">
            <w:rPr>
              <w:rFonts w:ascii="Arial Narrow" w:eastAsia="Arial Narrow" w:hAnsi="Arial Narrow" w:cs="Arial Narrow"/>
              <w:b/>
              <w:color w:val="7030A0"/>
              <w:sz w:val="20"/>
              <w:szCs w:val="20"/>
            </w:rPr>
            <w:fldChar w:fldCharType="begin"/>
          </w:r>
          <w:r w:rsidRPr="00A15878">
            <w:rPr>
              <w:rFonts w:ascii="Arial Narrow" w:eastAsia="Arial Narrow" w:hAnsi="Arial Narrow" w:cs="Arial Narrow"/>
              <w:b/>
              <w:color w:val="7030A0"/>
              <w:sz w:val="20"/>
              <w:szCs w:val="20"/>
            </w:rPr>
            <w:instrText>PAGE</w:instrText>
          </w:r>
          <w:r w:rsidRPr="00A15878">
            <w:rPr>
              <w:rFonts w:ascii="Arial Narrow" w:eastAsia="Arial Narrow" w:hAnsi="Arial Narrow" w:cs="Arial Narrow"/>
              <w:b/>
              <w:color w:val="7030A0"/>
              <w:sz w:val="20"/>
              <w:szCs w:val="20"/>
            </w:rPr>
            <w:fldChar w:fldCharType="separate"/>
          </w:r>
          <w:r>
            <w:rPr>
              <w:rFonts w:ascii="Arial Narrow" w:eastAsia="Arial Narrow" w:hAnsi="Arial Narrow" w:cs="Arial Narrow"/>
              <w:b/>
              <w:noProof/>
              <w:color w:val="7030A0"/>
              <w:sz w:val="20"/>
              <w:szCs w:val="20"/>
            </w:rPr>
            <w:t>1</w:t>
          </w:r>
          <w:r w:rsidRPr="00A15878">
            <w:rPr>
              <w:rFonts w:ascii="Arial Narrow" w:eastAsia="Arial Narrow" w:hAnsi="Arial Narrow" w:cs="Arial Narrow"/>
              <w:b/>
              <w:color w:val="7030A0"/>
              <w:sz w:val="20"/>
              <w:szCs w:val="20"/>
            </w:rPr>
            <w:fldChar w:fldCharType="end"/>
          </w:r>
        </w:p>
      </w:tc>
    </w:tr>
  </w:tbl>
  <w:p w14:paraId="18C370D4" w14:textId="77777777" w:rsidR="003D6202" w:rsidRDefault="003D6202">
    <w:pPr>
      <w:pBdr>
        <w:top w:val="nil"/>
        <w:left w:val="nil"/>
        <w:bottom w:val="nil"/>
        <w:right w:val="nil"/>
        <w:between w:val="nil"/>
      </w:pBdr>
      <w:tabs>
        <w:tab w:val="center" w:pos="4419"/>
        <w:tab w:val="right" w:pos="8838"/>
      </w:tabs>
      <w:spacing w:after="0" w:line="240" w:lineRule="auto"/>
      <w:rPr>
        <w:color w:val="B2A1C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3"/>
      <w:tblW w:w="10748" w:type="dxa"/>
      <w:tblInd w:w="-178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301"/>
      <w:gridCol w:w="447"/>
    </w:tblGrid>
    <w:tr w:rsidR="003D6202" w14:paraId="1A114EEC" w14:textId="77777777" w:rsidTr="00F62D14">
      <w:trPr>
        <w:trHeight w:val="481"/>
      </w:trPr>
      <w:tc>
        <w:tcPr>
          <w:tcW w:w="10301" w:type="dxa"/>
          <w:tcBorders>
            <w:top w:val="single" w:sz="4" w:space="0" w:color="auto"/>
            <w:left w:val="nil"/>
            <w:bottom w:val="nil"/>
            <w:right w:val="single" w:sz="4" w:space="0" w:color="auto"/>
          </w:tcBorders>
          <w:shd w:val="clear" w:color="auto" w:fill="FFFFFF" w:themeFill="background1"/>
        </w:tcPr>
        <w:p w14:paraId="0DAD5846" w14:textId="09BC84D4" w:rsidR="003D6202" w:rsidRPr="00CA34F9" w:rsidRDefault="003D6202" w:rsidP="004243A7">
          <w:pPr>
            <w:pBdr>
              <w:top w:val="nil"/>
              <w:left w:val="nil"/>
              <w:bottom w:val="nil"/>
              <w:right w:val="nil"/>
              <w:between w:val="nil"/>
            </w:pBdr>
            <w:tabs>
              <w:tab w:val="center" w:pos="4419"/>
              <w:tab w:val="right" w:pos="8838"/>
            </w:tabs>
            <w:spacing w:after="0" w:line="240" w:lineRule="atLeast"/>
            <w:jc w:val="right"/>
            <w:rPr>
              <w:rFonts w:ascii="Lucida Sans Unicode" w:eastAsia="Arial Narrow" w:hAnsi="Lucida Sans Unicode" w:cs="Lucida Sans Unicode"/>
              <w:bCs/>
              <w:color w:val="00758D"/>
              <w:sz w:val="20"/>
              <w:szCs w:val="20"/>
            </w:rPr>
          </w:pPr>
          <w:r>
            <w:rPr>
              <w:rFonts w:ascii="Lucida Sans Unicode" w:eastAsia="Arial Narrow" w:hAnsi="Lucida Sans Unicode" w:cs="Lucida Sans Unicode"/>
              <w:b/>
              <w:color w:val="00758D"/>
              <w:sz w:val="20"/>
              <w:szCs w:val="20"/>
            </w:rPr>
            <w:t xml:space="preserve">                                                                                     </w:t>
          </w:r>
          <w:r>
            <w:rPr>
              <w:rFonts w:ascii="Lucida Sans Unicode" w:eastAsia="Arial Narrow" w:hAnsi="Lucida Sans Unicode" w:cs="Lucida Sans Unicode"/>
              <w:bCs/>
              <w:color w:val="00758D"/>
              <w:sz w:val="20"/>
              <w:szCs w:val="20"/>
            </w:rPr>
            <w:t>Dirección</w:t>
          </w:r>
          <w:r w:rsidRPr="00CA34F9">
            <w:rPr>
              <w:rFonts w:ascii="Lucida Sans Unicode" w:eastAsia="Arial Narrow" w:hAnsi="Lucida Sans Unicode" w:cs="Lucida Sans Unicode"/>
              <w:bCs/>
              <w:color w:val="00758D"/>
              <w:sz w:val="20"/>
              <w:szCs w:val="20"/>
            </w:rPr>
            <w:t xml:space="preserve"> de </w:t>
          </w:r>
          <w:r>
            <w:rPr>
              <w:rFonts w:ascii="Lucida Sans Unicode" w:eastAsia="Arial Narrow" w:hAnsi="Lucida Sans Unicode" w:cs="Lucida Sans Unicode"/>
              <w:bCs/>
              <w:color w:val="00758D"/>
              <w:sz w:val="20"/>
              <w:szCs w:val="20"/>
            </w:rPr>
            <w:t>Educación Cívica</w:t>
          </w:r>
        </w:p>
        <w:p w14:paraId="435AC286" w14:textId="77777777" w:rsidR="00BC570F" w:rsidRDefault="003D6202" w:rsidP="004243A7">
          <w:pPr>
            <w:pBdr>
              <w:top w:val="nil"/>
              <w:left w:val="nil"/>
              <w:bottom w:val="nil"/>
              <w:right w:val="nil"/>
              <w:between w:val="nil"/>
            </w:pBdr>
            <w:tabs>
              <w:tab w:val="center" w:pos="4419"/>
              <w:tab w:val="right" w:pos="8838"/>
            </w:tabs>
            <w:spacing w:after="0" w:line="240" w:lineRule="atLeast"/>
            <w:jc w:val="right"/>
            <w:rPr>
              <w:rFonts w:ascii="Lucida Sans Unicode" w:eastAsia="Arial Narrow" w:hAnsi="Lucida Sans Unicode" w:cs="Lucida Sans Unicode"/>
              <w:b/>
              <w:color w:val="00758D"/>
              <w:sz w:val="20"/>
              <w:szCs w:val="20"/>
            </w:rPr>
          </w:pPr>
          <w:r w:rsidRPr="00CA34F9">
            <w:rPr>
              <w:rFonts w:ascii="Lucida Sans Unicode" w:eastAsia="Arial Narrow" w:hAnsi="Lucida Sans Unicode" w:cs="Lucida Sans Unicode"/>
              <w:bCs/>
              <w:color w:val="00758D"/>
              <w:sz w:val="20"/>
              <w:szCs w:val="20"/>
            </w:rPr>
            <w:t xml:space="preserve">                                                        </w:t>
          </w:r>
          <w:r w:rsidR="00BC570F">
            <w:rPr>
              <w:rFonts w:ascii="Lucida Sans Unicode" w:eastAsia="Arial Narrow" w:hAnsi="Lucida Sans Unicode" w:cs="Lucida Sans Unicode"/>
              <w:bCs/>
              <w:color w:val="00758D"/>
              <w:sz w:val="20"/>
              <w:szCs w:val="20"/>
            </w:rPr>
            <w:t xml:space="preserve">                   </w:t>
          </w:r>
          <w:r w:rsidRPr="00CA34F9">
            <w:rPr>
              <w:rFonts w:ascii="Lucida Sans Unicode" w:eastAsia="Arial Narrow" w:hAnsi="Lucida Sans Unicode" w:cs="Lucida Sans Unicode"/>
              <w:b/>
              <w:color w:val="00758D"/>
              <w:sz w:val="20"/>
              <w:szCs w:val="20"/>
            </w:rPr>
            <w:t xml:space="preserve">Informe de </w:t>
          </w:r>
          <w:r w:rsidR="00BC570F">
            <w:rPr>
              <w:rFonts w:ascii="Lucida Sans Unicode" w:eastAsia="Arial Narrow" w:hAnsi="Lucida Sans Unicode" w:cs="Lucida Sans Unicode"/>
              <w:b/>
              <w:color w:val="00758D"/>
              <w:sz w:val="20"/>
              <w:szCs w:val="20"/>
            </w:rPr>
            <w:t xml:space="preserve">actividades </w:t>
          </w:r>
        </w:p>
        <w:p w14:paraId="2299B98A" w14:textId="4892D0A2" w:rsidR="003D6202" w:rsidRDefault="003D6202" w:rsidP="004243A7">
          <w:pPr>
            <w:pBdr>
              <w:top w:val="nil"/>
              <w:left w:val="nil"/>
              <w:bottom w:val="nil"/>
              <w:right w:val="nil"/>
              <w:between w:val="nil"/>
            </w:pBdr>
            <w:tabs>
              <w:tab w:val="center" w:pos="4419"/>
              <w:tab w:val="right" w:pos="8838"/>
            </w:tabs>
            <w:spacing w:after="0" w:line="240" w:lineRule="atLeast"/>
            <w:jc w:val="right"/>
            <w:rPr>
              <w:rFonts w:ascii="Arial Narrow" w:eastAsia="Arial Narrow" w:hAnsi="Arial Narrow" w:cs="Arial Narrow"/>
              <w:color w:val="7030A0"/>
              <w:sz w:val="20"/>
              <w:szCs w:val="20"/>
            </w:rPr>
          </w:pPr>
          <w:r>
            <w:rPr>
              <w:rFonts w:ascii="Lucida Sans Unicode" w:eastAsia="Arial Narrow" w:hAnsi="Lucida Sans Unicode" w:cs="Lucida Sans Unicode"/>
              <w:b/>
              <w:color w:val="00758D"/>
              <w:sz w:val="20"/>
              <w:szCs w:val="20"/>
            </w:rPr>
            <w:t>Noviembre 2023 a enero 2024</w:t>
          </w:r>
        </w:p>
      </w:tc>
      <w:tc>
        <w:tcPr>
          <w:tcW w:w="447" w:type="dxa"/>
          <w:tcBorders>
            <w:left w:val="single" w:sz="4" w:space="0" w:color="auto"/>
            <w:bottom w:val="single" w:sz="4" w:space="0" w:color="auto"/>
            <w:right w:val="single" w:sz="4" w:space="0" w:color="auto"/>
          </w:tcBorders>
          <w:shd w:val="clear" w:color="auto" w:fill="00758D"/>
          <w:vAlign w:val="center"/>
        </w:tcPr>
        <w:p w14:paraId="7E6F976E" w14:textId="70FBB2C7" w:rsidR="003D6202" w:rsidRDefault="003D6202" w:rsidP="00394133">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ED2E17">
            <w:rPr>
              <w:rFonts w:ascii="Arial Narrow" w:eastAsia="Arial Narrow" w:hAnsi="Arial Narrow" w:cs="Arial Narrow"/>
              <w:b/>
              <w:color w:val="FFFFFF" w:themeColor="background1"/>
              <w:sz w:val="20"/>
              <w:szCs w:val="20"/>
            </w:rPr>
            <w:fldChar w:fldCharType="begin"/>
          </w:r>
          <w:r w:rsidRPr="00ED2E17">
            <w:rPr>
              <w:rFonts w:ascii="Arial Narrow" w:eastAsia="Arial Narrow" w:hAnsi="Arial Narrow" w:cs="Arial Narrow"/>
              <w:b/>
              <w:color w:val="FFFFFF" w:themeColor="background1"/>
              <w:sz w:val="20"/>
              <w:szCs w:val="20"/>
            </w:rPr>
            <w:instrText>PAGE</w:instrText>
          </w:r>
          <w:r w:rsidRPr="00ED2E17">
            <w:rPr>
              <w:rFonts w:ascii="Arial Narrow" w:eastAsia="Arial Narrow" w:hAnsi="Arial Narrow" w:cs="Arial Narrow"/>
              <w:b/>
              <w:color w:val="FFFFFF" w:themeColor="background1"/>
              <w:sz w:val="20"/>
              <w:szCs w:val="20"/>
            </w:rPr>
            <w:fldChar w:fldCharType="separate"/>
          </w:r>
          <w:r w:rsidR="00946852">
            <w:rPr>
              <w:rFonts w:ascii="Arial Narrow" w:eastAsia="Arial Narrow" w:hAnsi="Arial Narrow" w:cs="Arial Narrow"/>
              <w:b/>
              <w:noProof/>
              <w:color w:val="FFFFFF" w:themeColor="background1"/>
              <w:sz w:val="20"/>
              <w:szCs w:val="20"/>
            </w:rPr>
            <w:t>14</w:t>
          </w:r>
          <w:r w:rsidRPr="00ED2E17">
            <w:rPr>
              <w:rFonts w:ascii="Arial Narrow" w:eastAsia="Arial Narrow" w:hAnsi="Arial Narrow" w:cs="Arial Narrow"/>
              <w:b/>
              <w:color w:val="FFFFFF" w:themeColor="background1"/>
              <w:sz w:val="20"/>
              <w:szCs w:val="20"/>
            </w:rPr>
            <w:fldChar w:fldCharType="end"/>
          </w:r>
        </w:p>
      </w:tc>
    </w:tr>
  </w:tbl>
  <w:p w14:paraId="0000030A" w14:textId="77777777" w:rsidR="003D6202" w:rsidRPr="00DD3ACC" w:rsidRDefault="003D6202" w:rsidP="00DD3A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67AD" w14:textId="77777777" w:rsidR="00452193" w:rsidRDefault="00452193">
      <w:pPr>
        <w:spacing w:after="0" w:line="240" w:lineRule="auto"/>
      </w:pPr>
      <w:bookmarkStart w:id="0" w:name="_Hlk126233385"/>
      <w:bookmarkEnd w:id="0"/>
      <w:r>
        <w:separator/>
      </w:r>
    </w:p>
  </w:footnote>
  <w:footnote w:type="continuationSeparator" w:id="0">
    <w:p w14:paraId="35611CAC" w14:textId="77777777" w:rsidR="00452193" w:rsidRDefault="00452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D175" w14:textId="4A8D8054" w:rsidR="003D6202" w:rsidRDefault="003D6202" w:rsidP="0077479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noProof/>
      </w:rPr>
      <w:drawing>
        <wp:inline distT="0" distB="0" distL="0" distR="0" wp14:anchorId="3180EE7C" wp14:editId="3A49C7F7">
          <wp:extent cx="1511935" cy="810895"/>
          <wp:effectExtent l="0" t="0" r="0" b="825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3E7E" w14:textId="7F397E29" w:rsidR="003D6202" w:rsidRDefault="003D6202" w:rsidP="0078169A">
    <w:pPr>
      <w:pStyle w:val="Encabezado"/>
    </w:pPr>
    <w:r>
      <w:rPr>
        <w:noProof/>
      </w:rPr>
      <w:drawing>
        <wp:inline distT="0" distB="0" distL="0" distR="0" wp14:anchorId="5BA9EA59" wp14:editId="20903120">
          <wp:extent cx="1511935" cy="810895"/>
          <wp:effectExtent l="0" t="0" r="0"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CF49" w14:textId="77777777" w:rsidR="003D6202" w:rsidRDefault="003D6202" w:rsidP="0093203C">
    <w:pPr>
      <w:pBdr>
        <w:top w:val="nil"/>
        <w:left w:val="nil"/>
        <w:bottom w:val="nil"/>
        <w:right w:val="nil"/>
        <w:between w:val="nil"/>
      </w:pBdr>
      <w:tabs>
        <w:tab w:val="left" w:pos="6645"/>
      </w:tabs>
      <w:spacing w:after="0" w:line="240" w:lineRule="auto"/>
      <w:ind w:right="-519"/>
      <w:rPr>
        <w:noProof/>
        <w:lang w:val="es-ES" w:eastAsia="es-ES"/>
      </w:rPr>
    </w:pPr>
  </w:p>
  <w:p w14:paraId="20DC5F8D" w14:textId="75CAA498" w:rsidR="003D6202" w:rsidRDefault="003D6202" w:rsidP="0093203C">
    <w:pPr>
      <w:pBdr>
        <w:top w:val="nil"/>
        <w:left w:val="nil"/>
        <w:bottom w:val="nil"/>
        <w:right w:val="nil"/>
        <w:between w:val="nil"/>
      </w:pBdr>
      <w:tabs>
        <w:tab w:val="left" w:pos="6645"/>
      </w:tabs>
      <w:spacing w:after="0" w:line="240" w:lineRule="auto"/>
      <w:ind w:right="-519"/>
      <w:rPr>
        <w:rFonts w:ascii="Garamond" w:eastAsia="Times New Roman" w:hAnsi="Garamond" w:cs="Arial"/>
        <w:b/>
        <w:noProof/>
        <w:sz w:val="28"/>
        <w:szCs w:val="28"/>
      </w:rPr>
    </w:pPr>
    <w:r>
      <w:rPr>
        <w:noProof/>
      </w:rPr>
      <w:drawing>
        <wp:inline distT="0" distB="0" distL="0" distR="0" wp14:anchorId="0FCDFBAE" wp14:editId="5FC98F64">
          <wp:extent cx="1371600" cy="735628"/>
          <wp:effectExtent l="0" t="0" r="0" b="7620"/>
          <wp:docPr id="17" name="Imagen 17"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188" cy="739698"/>
                  </a:xfrm>
                  <a:prstGeom prst="rect">
                    <a:avLst/>
                  </a:prstGeom>
                  <a:noFill/>
                </pic:spPr>
              </pic:pic>
            </a:graphicData>
          </a:graphic>
        </wp:inline>
      </w:drawing>
    </w:r>
    <w:r>
      <w:rPr>
        <w:noProof/>
        <w:lang w:val="es-ES" w:eastAsia="es-ES"/>
      </w:rPr>
      <w:t xml:space="preserve">                                                            </w:t>
    </w:r>
  </w:p>
  <w:p w14:paraId="7BBA30F1" w14:textId="77777777" w:rsidR="003D6202" w:rsidRDefault="003D6202" w:rsidP="0077479E">
    <w:pPr>
      <w:pBdr>
        <w:top w:val="nil"/>
        <w:left w:val="nil"/>
        <w:bottom w:val="nil"/>
        <w:right w:val="nil"/>
        <w:between w:val="nil"/>
      </w:pBdr>
      <w:tabs>
        <w:tab w:val="left" w:pos="6645"/>
      </w:tabs>
      <w:spacing w:after="0" w:line="240" w:lineRule="auto"/>
      <w:jc w:val="right"/>
      <w:rPr>
        <w:rFonts w:ascii="Garamond" w:eastAsia="Times New Roman" w:hAnsi="Garamond" w:cs="Arial"/>
        <w:b/>
        <w:noProo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55C"/>
    <w:multiLevelType w:val="multilevel"/>
    <w:tmpl w:val="4D0AFF28"/>
    <w:lvl w:ilvl="0">
      <w:start w:val="3"/>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AD77E16"/>
    <w:multiLevelType w:val="multilevel"/>
    <w:tmpl w:val="C028799E"/>
    <w:lvl w:ilvl="0">
      <w:start w:val="1"/>
      <w:numFmt w:val="decimal"/>
      <w:lvlText w:val="%1."/>
      <w:lvlJc w:val="left"/>
      <w:pPr>
        <w:ind w:left="720" w:hanging="360"/>
      </w:pPr>
      <w:rPr>
        <w:rFonts w:hint="default"/>
        <w:b/>
      </w:rPr>
    </w:lvl>
    <w:lvl w:ilvl="1">
      <w:start w:val="3"/>
      <w:numFmt w:val="decimal"/>
      <w:isLgl/>
      <w:lvlText w:val="%1.%2"/>
      <w:lvlJc w:val="left"/>
      <w:pPr>
        <w:ind w:left="4680" w:hanging="360"/>
      </w:pPr>
      <w:rPr>
        <w:rFonts w:hint="default"/>
      </w:rPr>
    </w:lvl>
    <w:lvl w:ilvl="2">
      <w:start w:val="1"/>
      <w:numFmt w:val="decimal"/>
      <w:isLgl/>
      <w:lvlText w:val="%1.%2.%3"/>
      <w:lvlJc w:val="left"/>
      <w:pPr>
        <w:ind w:left="9000" w:hanging="720"/>
      </w:pPr>
      <w:rPr>
        <w:rFonts w:hint="default"/>
      </w:rPr>
    </w:lvl>
    <w:lvl w:ilvl="3">
      <w:start w:val="1"/>
      <w:numFmt w:val="decimal"/>
      <w:isLgl/>
      <w:lvlText w:val="%1.%2.%3.%4"/>
      <w:lvlJc w:val="left"/>
      <w:pPr>
        <w:ind w:left="12960" w:hanging="720"/>
      </w:pPr>
      <w:rPr>
        <w:rFonts w:hint="default"/>
      </w:rPr>
    </w:lvl>
    <w:lvl w:ilvl="4">
      <w:start w:val="1"/>
      <w:numFmt w:val="decimal"/>
      <w:isLgl/>
      <w:lvlText w:val="%1.%2.%3.%4.%5"/>
      <w:lvlJc w:val="left"/>
      <w:pPr>
        <w:ind w:left="17280" w:hanging="1080"/>
      </w:pPr>
      <w:rPr>
        <w:rFonts w:hint="default"/>
      </w:rPr>
    </w:lvl>
    <w:lvl w:ilvl="5">
      <w:start w:val="1"/>
      <w:numFmt w:val="decimal"/>
      <w:isLgl/>
      <w:lvlText w:val="%1.%2.%3.%4.%5.%6"/>
      <w:lvlJc w:val="left"/>
      <w:pPr>
        <w:ind w:left="21240" w:hanging="1080"/>
      </w:pPr>
      <w:rPr>
        <w:rFonts w:hint="default"/>
      </w:rPr>
    </w:lvl>
    <w:lvl w:ilvl="6">
      <w:start w:val="1"/>
      <w:numFmt w:val="decimal"/>
      <w:isLgl/>
      <w:lvlText w:val="%1.%2.%3.%4.%5.%6.%7"/>
      <w:lvlJc w:val="left"/>
      <w:pPr>
        <w:ind w:left="25560" w:hanging="1440"/>
      </w:pPr>
      <w:rPr>
        <w:rFonts w:hint="default"/>
      </w:rPr>
    </w:lvl>
    <w:lvl w:ilvl="7">
      <w:start w:val="1"/>
      <w:numFmt w:val="decimal"/>
      <w:isLgl/>
      <w:lvlText w:val="%1.%2.%3.%4.%5.%6.%7.%8"/>
      <w:lvlJc w:val="left"/>
      <w:pPr>
        <w:ind w:left="29880" w:hanging="1800"/>
      </w:pPr>
      <w:rPr>
        <w:rFonts w:hint="default"/>
      </w:rPr>
    </w:lvl>
    <w:lvl w:ilvl="8">
      <w:start w:val="1"/>
      <w:numFmt w:val="decimal"/>
      <w:isLgl/>
      <w:lvlText w:val="%1.%2.%3.%4.%5.%6.%7.%8.%9"/>
      <w:lvlJc w:val="left"/>
      <w:pPr>
        <w:ind w:left="-31696" w:hanging="1800"/>
      </w:pPr>
      <w:rPr>
        <w:rFonts w:hint="default"/>
      </w:rPr>
    </w:lvl>
  </w:abstractNum>
  <w:abstractNum w:abstractNumId="2" w15:restartNumberingAfterBreak="0">
    <w:nsid w:val="15841530"/>
    <w:multiLevelType w:val="hybridMultilevel"/>
    <w:tmpl w:val="74B6E7B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B807C5"/>
    <w:multiLevelType w:val="multilevel"/>
    <w:tmpl w:val="1C0C81D0"/>
    <w:lvl w:ilvl="0">
      <w:start w:val="1"/>
      <w:numFmt w:val="decimal"/>
      <w:lvlText w:val="%1."/>
      <w:lvlJc w:val="left"/>
      <w:pPr>
        <w:ind w:left="720" w:hanging="360"/>
      </w:pPr>
      <w:rPr>
        <w:rFonts w:hint="default"/>
        <w:b/>
        <w:bCs/>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8252F5"/>
    <w:multiLevelType w:val="hybridMultilevel"/>
    <w:tmpl w:val="56EACD4C"/>
    <w:lvl w:ilvl="0" w:tplc="4D1E018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98767C"/>
    <w:multiLevelType w:val="multilevel"/>
    <w:tmpl w:val="9A7064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EB28D9"/>
    <w:multiLevelType w:val="multilevel"/>
    <w:tmpl w:val="692E75B2"/>
    <w:lvl w:ilvl="0">
      <w:start w:val="1"/>
      <w:numFmt w:val="decimal"/>
      <w:lvlText w:val="%1."/>
      <w:lvlJc w:val="left"/>
      <w:pPr>
        <w:ind w:left="1212" w:hanging="360"/>
      </w:pPr>
      <w:rPr>
        <w:rFonts w:hint="default"/>
      </w:rPr>
    </w:lvl>
    <w:lvl w:ilvl="1">
      <w:start w:val="1"/>
      <w:numFmt w:val="decimal"/>
      <w:isLgl/>
      <w:lvlText w:val="%1.%2."/>
      <w:lvlJc w:val="left"/>
      <w:pPr>
        <w:ind w:left="9935" w:hanging="72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652" w:hanging="144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3012" w:hanging="1800"/>
      </w:pPr>
      <w:rPr>
        <w:rFonts w:hint="default"/>
      </w:rPr>
    </w:lvl>
    <w:lvl w:ilvl="8">
      <w:start w:val="1"/>
      <w:numFmt w:val="decimal"/>
      <w:isLgl/>
      <w:lvlText w:val="%1.%2.%3.%4.%5.%6.%7.%8.%9."/>
      <w:lvlJc w:val="left"/>
      <w:pPr>
        <w:ind w:left="3012" w:hanging="1800"/>
      </w:pPr>
      <w:rPr>
        <w:rFonts w:hint="default"/>
      </w:rPr>
    </w:lvl>
  </w:abstractNum>
  <w:abstractNum w:abstractNumId="7" w15:restartNumberingAfterBreak="0">
    <w:nsid w:val="6D063BEF"/>
    <w:multiLevelType w:val="hybridMultilevel"/>
    <w:tmpl w:val="F7C60D66"/>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989406B"/>
    <w:multiLevelType w:val="multilevel"/>
    <w:tmpl w:val="F89AF46C"/>
    <w:lvl w:ilvl="0">
      <w:start w:val="1"/>
      <w:numFmt w:val="decimal"/>
      <w:lvlText w:val="%1."/>
      <w:lvlJc w:val="left"/>
      <w:pPr>
        <w:ind w:left="4740" w:hanging="420"/>
      </w:pPr>
      <w:rPr>
        <w:rFonts w:hint="default"/>
      </w:rPr>
    </w:lvl>
    <w:lvl w:ilvl="1">
      <w:start w:val="1"/>
      <w:numFmt w:val="decimal"/>
      <w:lvlText w:val="%1.%2."/>
      <w:lvlJc w:val="left"/>
      <w:pPr>
        <w:ind w:left="504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120" w:hanging="180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7CF47B72"/>
    <w:multiLevelType w:val="hybridMultilevel"/>
    <w:tmpl w:val="0E7CF8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64355422">
    <w:abstractNumId w:val="3"/>
  </w:num>
  <w:num w:numId="2" w16cid:durableId="1693141367">
    <w:abstractNumId w:val="7"/>
  </w:num>
  <w:num w:numId="3" w16cid:durableId="1190338017">
    <w:abstractNumId w:val="9"/>
  </w:num>
  <w:num w:numId="4" w16cid:durableId="998312388">
    <w:abstractNumId w:val="6"/>
  </w:num>
  <w:num w:numId="5" w16cid:durableId="1036732981">
    <w:abstractNumId w:val="8"/>
  </w:num>
  <w:num w:numId="6" w16cid:durableId="760610918">
    <w:abstractNumId w:val="0"/>
  </w:num>
  <w:num w:numId="7" w16cid:durableId="646402895">
    <w:abstractNumId w:val="1"/>
  </w:num>
  <w:num w:numId="8" w16cid:durableId="1492286985">
    <w:abstractNumId w:val="4"/>
  </w:num>
  <w:num w:numId="9" w16cid:durableId="1642729648">
    <w:abstractNumId w:val="5"/>
  </w:num>
  <w:num w:numId="10" w16cid:durableId="151834783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46"/>
    <w:rsid w:val="0000002C"/>
    <w:rsid w:val="00000BCF"/>
    <w:rsid w:val="00001864"/>
    <w:rsid w:val="00002145"/>
    <w:rsid w:val="000025DB"/>
    <w:rsid w:val="000052DA"/>
    <w:rsid w:val="00005897"/>
    <w:rsid w:val="00006216"/>
    <w:rsid w:val="00007211"/>
    <w:rsid w:val="000074BC"/>
    <w:rsid w:val="00011BA4"/>
    <w:rsid w:val="000122E2"/>
    <w:rsid w:val="000125D9"/>
    <w:rsid w:val="000132B5"/>
    <w:rsid w:val="00013F54"/>
    <w:rsid w:val="000145CC"/>
    <w:rsid w:val="0001521A"/>
    <w:rsid w:val="000157FC"/>
    <w:rsid w:val="00015C1B"/>
    <w:rsid w:val="00016594"/>
    <w:rsid w:val="00017883"/>
    <w:rsid w:val="00017ED0"/>
    <w:rsid w:val="00017F5C"/>
    <w:rsid w:val="000201DD"/>
    <w:rsid w:val="00021F3B"/>
    <w:rsid w:val="00022287"/>
    <w:rsid w:val="00023775"/>
    <w:rsid w:val="00023A13"/>
    <w:rsid w:val="000245B2"/>
    <w:rsid w:val="00024C8A"/>
    <w:rsid w:val="00024FAC"/>
    <w:rsid w:val="000253AE"/>
    <w:rsid w:val="00026071"/>
    <w:rsid w:val="00026D51"/>
    <w:rsid w:val="00030509"/>
    <w:rsid w:val="00030899"/>
    <w:rsid w:val="00030C77"/>
    <w:rsid w:val="000317A1"/>
    <w:rsid w:val="00031DE3"/>
    <w:rsid w:val="00032BF2"/>
    <w:rsid w:val="000335A2"/>
    <w:rsid w:val="00037F76"/>
    <w:rsid w:val="00041888"/>
    <w:rsid w:val="0004243E"/>
    <w:rsid w:val="000438F8"/>
    <w:rsid w:val="0004402C"/>
    <w:rsid w:val="000445DC"/>
    <w:rsid w:val="00044876"/>
    <w:rsid w:val="0004540D"/>
    <w:rsid w:val="00045431"/>
    <w:rsid w:val="0004680D"/>
    <w:rsid w:val="000474DF"/>
    <w:rsid w:val="00047C72"/>
    <w:rsid w:val="00047D8A"/>
    <w:rsid w:val="00050C61"/>
    <w:rsid w:val="000515CA"/>
    <w:rsid w:val="000517EF"/>
    <w:rsid w:val="00052832"/>
    <w:rsid w:val="00054374"/>
    <w:rsid w:val="0005453E"/>
    <w:rsid w:val="000566B1"/>
    <w:rsid w:val="0005701B"/>
    <w:rsid w:val="000578E2"/>
    <w:rsid w:val="00060117"/>
    <w:rsid w:val="00060842"/>
    <w:rsid w:val="00061CED"/>
    <w:rsid w:val="00063CB3"/>
    <w:rsid w:val="00063E73"/>
    <w:rsid w:val="00064E15"/>
    <w:rsid w:val="000652B3"/>
    <w:rsid w:val="00065D90"/>
    <w:rsid w:val="00067848"/>
    <w:rsid w:val="00070A7E"/>
    <w:rsid w:val="00071508"/>
    <w:rsid w:val="00071C37"/>
    <w:rsid w:val="00072639"/>
    <w:rsid w:val="000730CB"/>
    <w:rsid w:val="00074E86"/>
    <w:rsid w:val="00075A09"/>
    <w:rsid w:val="00076507"/>
    <w:rsid w:val="00076532"/>
    <w:rsid w:val="00076DD8"/>
    <w:rsid w:val="00077996"/>
    <w:rsid w:val="00081504"/>
    <w:rsid w:val="0008195D"/>
    <w:rsid w:val="00082072"/>
    <w:rsid w:val="0008317E"/>
    <w:rsid w:val="00085574"/>
    <w:rsid w:val="0008628B"/>
    <w:rsid w:val="00087CFE"/>
    <w:rsid w:val="00090A6C"/>
    <w:rsid w:val="000919AA"/>
    <w:rsid w:val="00092631"/>
    <w:rsid w:val="000944B2"/>
    <w:rsid w:val="00095040"/>
    <w:rsid w:val="000A2003"/>
    <w:rsid w:val="000A2A8A"/>
    <w:rsid w:val="000A3790"/>
    <w:rsid w:val="000A387B"/>
    <w:rsid w:val="000A48FE"/>
    <w:rsid w:val="000A4D79"/>
    <w:rsid w:val="000A4D9C"/>
    <w:rsid w:val="000A63DB"/>
    <w:rsid w:val="000A6F61"/>
    <w:rsid w:val="000A7CDB"/>
    <w:rsid w:val="000B06DD"/>
    <w:rsid w:val="000B2D35"/>
    <w:rsid w:val="000B30FD"/>
    <w:rsid w:val="000B3532"/>
    <w:rsid w:val="000B3B45"/>
    <w:rsid w:val="000B611C"/>
    <w:rsid w:val="000B7148"/>
    <w:rsid w:val="000B7C5C"/>
    <w:rsid w:val="000C057E"/>
    <w:rsid w:val="000C364C"/>
    <w:rsid w:val="000C4E86"/>
    <w:rsid w:val="000C6076"/>
    <w:rsid w:val="000C75D2"/>
    <w:rsid w:val="000C7954"/>
    <w:rsid w:val="000C7BE3"/>
    <w:rsid w:val="000D00BA"/>
    <w:rsid w:val="000D097F"/>
    <w:rsid w:val="000D1E28"/>
    <w:rsid w:val="000D1F80"/>
    <w:rsid w:val="000D20C6"/>
    <w:rsid w:val="000D4BED"/>
    <w:rsid w:val="000D6659"/>
    <w:rsid w:val="000D6C80"/>
    <w:rsid w:val="000D79C1"/>
    <w:rsid w:val="000D7ADF"/>
    <w:rsid w:val="000E2DEB"/>
    <w:rsid w:val="000E2EC6"/>
    <w:rsid w:val="000E353B"/>
    <w:rsid w:val="000E357B"/>
    <w:rsid w:val="000E3978"/>
    <w:rsid w:val="000E3A9C"/>
    <w:rsid w:val="000E4352"/>
    <w:rsid w:val="000E513C"/>
    <w:rsid w:val="000E665F"/>
    <w:rsid w:val="000E6708"/>
    <w:rsid w:val="000E7597"/>
    <w:rsid w:val="000F270C"/>
    <w:rsid w:val="000F353A"/>
    <w:rsid w:val="000F43AA"/>
    <w:rsid w:val="000F50B7"/>
    <w:rsid w:val="000F5D27"/>
    <w:rsid w:val="000F614E"/>
    <w:rsid w:val="000F713F"/>
    <w:rsid w:val="000F766E"/>
    <w:rsid w:val="000F772F"/>
    <w:rsid w:val="00100E12"/>
    <w:rsid w:val="001012BD"/>
    <w:rsid w:val="00102C9A"/>
    <w:rsid w:val="0010676D"/>
    <w:rsid w:val="001078C7"/>
    <w:rsid w:val="001100C8"/>
    <w:rsid w:val="001110BD"/>
    <w:rsid w:val="001164F0"/>
    <w:rsid w:val="00117C2E"/>
    <w:rsid w:val="00122ACA"/>
    <w:rsid w:val="00122E73"/>
    <w:rsid w:val="00123B18"/>
    <w:rsid w:val="00126297"/>
    <w:rsid w:val="00131257"/>
    <w:rsid w:val="00131717"/>
    <w:rsid w:val="001319C8"/>
    <w:rsid w:val="00132F81"/>
    <w:rsid w:val="00133FD4"/>
    <w:rsid w:val="00135178"/>
    <w:rsid w:val="00135D56"/>
    <w:rsid w:val="00135EFA"/>
    <w:rsid w:val="0013695C"/>
    <w:rsid w:val="00136E18"/>
    <w:rsid w:val="00137C1E"/>
    <w:rsid w:val="0014226F"/>
    <w:rsid w:val="001428F4"/>
    <w:rsid w:val="001429AC"/>
    <w:rsid w:val="00143FC9"/>
    <w:rsid w:val="00144818"/>
    <w:rsid w:val="001448A4"/>
    <w:rsid w:val="00146341"/>
    <w:rsid w:val="00146511"/>
    <w:rsid w:val="00147066"/>
    <w:rsid w:val="00147F7B"/>
    <w:rsid w:val="00151390"/>
    <w:rsid w:val="00151BD0"/>
    <w:rsid w:val="0015266F"/>
    <w:rsid w:val="00153315"/>
    <w:rsid w:val="001541D8"/>
    <w:rsid w:val="001546C2"/>
    <w:rsid w:val="00155E8A"/>
    <w:rsid w:val="00156CB4"/>
    <w:rsid w:val="00162864"/>
    <w:rsid w:val="001629D7"/>
    <w:rsid w:val="001630D5"/>
    <w:rsid w:val="00163526"/>
    <w:rsid w:val="001639B0"/>
    <w:rsid w:val="00163E3F"/>
    <w:rsid w:val="00165095"/>
    <w:rsid w:val="00170694"/>
    <w:rsid w:val="00172C3C"/>
    <w:rsid w:val="001732E9"/>
    <w:rsid w:val="00174749"/>
    <w:rsid w:val="001751AD"/>
    <w:rsid w:val="0017553A"/>
    <w:rsid w:val="00177A62"/>
    <w:rsid w:val="00177EBF"/>
    <w:rsid w:val="00181B4F"/>
    <w:rsid w:val="00183DF0"/>
    <w:rsid w:val="00183E4D"/>
    <w:rsid w:val="0019028D"/>
    <w:rsid w:val="001912E8"/>
    <w:rsid w:val="00192545"/>
    <w:rsid w:val="0019440D"/>
    <w:rsid w:val="00194B77"/>
    <w:rsid w:val="00196137"/>
    <w:rsid w:val="001969AF"/>
    <w:rsid w:val="001973F3"/>
    <w:rsid w:val="001A0BC2"/>
    <w:rsid w:val="001A16C5"/>
    <w:rsid w:val="001A1D0B"/>
    <w:rsid w:val="001A24F6"/>
    <w:rsid w:val="001A3086"/>
    <w:rsid w:val="001A61FA"/>
    <w:rsid w:val="001A659C"/>
    <w:rsid w:val="001A6883"/>
    <w:rsid w:val="001A6D5C"/>
    <w:rsid w:val="001A7498"/>
    <w:rsid w:val="001A796B"/>
    <w:rsid w:val="001B04D0"/>
    <w:rsid w:val="001B138D"/>
    <w:rsid w:val="001B30C4"/>
    <w:rsid w:val="001B537A"/>
    <w:rsid w:val="001B5B34"/>
    <w:rsid w:val="001B7225"/>
    <w:rsid w:val="001C2920"/>
    <w:rsid w:val="001C2D37"/>
    <w:rsid w:val="001C311F"/>
    <w:rsid w:val="001C35D4"/>
    <w:rsid w:val="001C3DE4"/>
    <w:rsid w:val="001C4916"/>
    <w:rsid w:val="001C5116"/>
    <w:rsid w:val="001C5604"/>
    <w:rsid w:val="001C68A7"/>
    <w:rsid w:val="001C6AED"/>
    <w:rsid w:val="001C7F81"/>
    <w:rsid w:val="001D00AF"/>
    <w:rsid w:val="001D0A8D"/>
    <w:rsid w:val="001D13AB"/>
    <w:rsid w:val="001D1EB2"/>
    <w:rsid w:val="001D34DE"/>
    <w:rsid w:val="001D3F13"/>
    <w:rsid w:val="001D5FCC"/>
    <w:rsid w:val="001D6A12"/>
    <w:rsid w:val="001D6C6D"/>
    <w:rsid w:val="001E03D2"/>
    <w:rsid w:val="001E1199"/>
    <w:rsid w:val="001E28C1"/>
    <w:rsid w:val="001E3D75"/>
    <w:rsid w:val="001E46F3"/>
    <w:rsid w:val="001E5A68"/>
    <w:rsid w:val="001E5B92"/>
    <w:rsid w:val="001E61D9"/>
    <w:rsid w:val="001F0C61"/>
    <w:rsid w:val="001F2E07"/>
    <w:rsid w:val="001F35DE"/>
    <w:rsid w:val="001F41BC"/>
    <w:rsid w:val="001F4989"/>
    <w:rsid w:val="001F76BE"/>
    <w:rsid w:val="002013D7"/>
    <w:rsid w:val="002037A5"/>
    <w:rsid w:val="00206CCC"/>
    <w:rsid w:val="002106EC"/>
    <w:rsid w:val="00210F54"/>
    <w:rsid w:val="00211BC6"/>
    <w:rsid w:val="00212E0B"/>
    <w:rsid w:val="00213CC6"/>
    <w:rsid w:val="00214951"/>
    <w:rsid w:val="00215610"/>
    <w:rsid w:val="00215925"/>
    <w:rsid w:val="0021599E"/>
    <w:rsid w:val="002178FA"/>
    <w:rsid w:val="00217B51"/>
    <w:rsid w:val="00221502"/>
    <w:rsid w:val="00221607"/>
    <w:rsid w:val="00224446"/>
    <w:rsid w:val="00224D02"/>
    <w:rsid w:val="00225158"/>
    <w:rsid w:val="00227E91"/>
    <w:rsid w:val="002303A7"/>
    <w:rsid w:val="00230561"/>
    <w:rsid w:val="0023332E"/>
    <w:rsid w:val="00233958"/>
    <w:rsid w:val="002366DD"/>
    <w:rsid w:val="002367CF"/>
    <w:rsid w:val="00240A92"/>
    <w:rsid w:val="002410E9"/>
    <w:rsid w:val="002429F7"/>
    <w:rsid w:val="00242A6C"/>
    <w:rsid w:val="002432B9"/>
    <w:rsid w:val="002445C0"/>
    <w:rsid w:val="002465EC"/>
    <w:rsid w:val="002467F5"/>
    <w:rsid w:val="002472E6"/>
    <w:rsid w:val="0024747A"/>
    <w:rsid w:val="00247CAD"/>
    <w:rsid w:val="00250C58"/>
    <w:rsid w:val="00250E0C"/>
    <w:rsid w:val="00251BE6"/>
    <w:rsid w:val="00253CBC"/>
    <w:rsid w:val="0025458D"/>
    <w:rsid w:val="00255002"/>
    <w:rsid w:val="002555B6"/>
    <w:rsid w:val="00256A70"/>
    <w:rsid w:val="00257709"/>
    <w:rsid w:val="00257B16"/>
    <w:rsid w:val="00260374"/>
    <w:rsid w:val="002617FB"/>
    <w:rsid w:val="0026255F"/>
    <w:rsid w:val="00262A08"/>
    <w:rsid w:val="002642FD"/>
    <w:rsid w:val="00264F6D"/>
    <w:rsid w:val="0026506B"/>
    <w:rsid w:val="00265819"/>
    <w:rsid w:val="00266264"/>
    <w:rsid w:val="00267BBA"/>
    <w:rsid w:val="00267D18"/>
    <w:rsid w:val="00270173"/>
    <w:rsid w:val="00270B90"/>
    <w:rsid w:val="0027234C"/>
    <w:rsid w:val="00272536"/>
    <w:rsid w:val="0027265F"/>
    <w:rsid w:val="00272C03"/>
    <w:rsid w:val="002730F7"/>
    <w:rsid w:val="0027546E"/>
    <w:rsid w:val="00275625"/>
    <w:rsid w:val="00275DFD"/>
    <w:rsid w:val="00277E54"/>
    <w:rsid w:val="00281068"/>
    <w:rsid w:val="00281F17"/>
    <w:rsid w:val="00281FB1"/>
    <w:rsid w:val="00284AE3"/>
    <w:rsid w:val="002856BA"/>
    <w:rsid w:val="00287A1D"/>
    <w:rsid w:val="00287B56"/>
    <w:rsid w:val="0029164B"/>
    <w:rsid w:val="00291C07"/>
    <w:rsid w:val="00292BE4"/>
    <w:rsid w:val="00292D9E"/>
    <w:rsid w:val="00293738"/>
    <w:rsid w:val="00294435"/>
    <w:rsid w:val="002944B9"/>
    <w:rsid w:val="002961F1"/>
    <w:rsid w:val="00296251"/>
    <w:rsid w:val="0029787D"/>
    <w:rsid w:val="002A002A"/>
    <w:rsid w:val="002A0039"/>
    <w:rsid w:val="002A086B"/>
    <w:rsid w:val="002A1196"/>
    <w:rsid w:val="002A159B"/>
    <w:rsid w:val="002A1683"/>
    <w:rsid w:val="002A2BD8"/>
    <w:rsid w:val="002A3A83"/>
    <w:rsid w:val="002A44BA"/>
    <w:rsid w:val="002A45D4"/>
    <w:rsid w:val="002A47BD"/>
    <w:rsid w:val="002A6821"/>
    <w:rsid w:val="002A6D70"/>
    <w:rsid w:val="002A7FCD"/>
    <w:rsid w:val="002B0416"/>
    <w:rsid w:val="002B081A"/>
    <w:rsid w:val="002B18EB"/>
    <w:rsid w:val="002B20D5"/>
    <w:rsid w:val="002B2525"/>
    <w:rsid w:val="002B2758"/>
    <w:rsid w:val="002B3F8D"/>
    <w:rsid w:val="002C04C8"/>
    <w:rsid w:val="002C0BE4"/>
    <w:rsid w:val="002C105C"/>
    <w:rsid w:val="002C19AD"/>
    <w:rsid w:val="002C2381"/>
    <w:rsid w:val="002C2F61"/>
    <w:rsid w:val="002C35E2"/>
    <w:rsid w:val="002C4E98"/>
    <w:rsid w:val="002C63EB"/>
    <w:rsid w:val="002C6F89"/>
    <w:rsid w:val="002D0AB5"/>
    <w:rsid w:val="002D1A9A"/>
    <w:rsid w:val="002D1B25"/>
    <w:rsid w:val="002D1D09"/>
    <w:rsid w:val="002D379C"/>
    <w:rsid w:val="002D5BE6"/>
    <w:rsid w:val="002D5E0A"/>
    <w:rsid w:val="002D711C"/>
    <w:rsid w:val="002D714D"/>
    <w:rsid w:val="002D7456"/>
    <w:rsid w:val="002E068B"/>
    <w:rsid w:val="002E0C03"/>
    <w:rsid w:val="002E11BD"/>
    <w:rsid w:val="002E1213"/>
    <w:rsid w:val="002E19B2"/>
    <w:rsid w:val="002E2AFA"/>
    <w:rsid w:val="002E416B"/>
    <w:rsid w:val="002E5BB8"/>
    <w:rsid w:val="002F01CC"/>
    <w:rsid w:val="002F1286"/>
    <w:rsid w:val="002F16D4"/>
    <w:rsid w:val="002F2137"/>
    <w:rsid w:val="002F3841"/>
    <w:rsid w:val="002F43C7"/>
    <w:rsid w:val="002F4425"/>
    <w:rsid w:val="002F46D9"/>
    <w:rsid w:val="002F4A1C"/>
    <w:rsid w:val="002F5035"/>
    <w:rsid w:val="002F58B0"/>
    <w:rsid w:val="002F5A94"/>
    <w:rsid w:val="002F5AA6"/>
    <w:rsid w:val="002F716A"/>
    <w:rsid w:val="002F7ABC"/>
    <w:rsid w:val="00300945"/>
    <w:rsid w:val="00301B27"/>
    <w:rsid w:val="0030355B"/>
    <w:rsid w:val="00303898"/>
    <w:rsid w:val="00303D1C"/>
    <w:rsid w:val="00304411"/>
    <w:rsid w:val="003062C4"/>
    <w:rsid w:val="00306539"/>
    <w:rsid w:val="00307996"/>
    <w:rsid w:val="00310131"/>
    <w:rsid w:val="0031134E"/>
    <w:rsid w:val="00312209"/>
    <w:rsid w:val="00313A58"/>
    <w:rsid w:val="00314BD4"/>
    <w:rsid w:val="003171FC"/>
    <w:rsid w:val="00317AF3"/>
    <w:rsid w:val="00322EA9"/>
    <w:rsid w:val="00324E65"/>
    <w:rsid w:val="00325D08"/>
    <w:rsid w:val="00325D36"/>
    <w:rsid w:val="0032686C"/>
    <w:rsid w:val="00326C24"/>
    <w:rsid w:val="00326F11"/>
    <w:rsid w:val="00330D78"/>
    <w:rsid w:val="00331044"/>
    <w:rsid w:val="0033226D"/>
    <w:rsid w:val="003323A8"/>
    <w:rsid w:val="003323B9"/>
    <w:rsid w:val="00334114"/>
    <w:rsid w:val="0033566C"/>
    <w:rsid w:val="00336F9A"/>
    <w:rsid w:val="003373EE"/>
    <w:rsid w:val="00337F50"/>
    <w:rsid w:val="00340AA4"/>
    <w:rsid w:val="00342A6E"/>
    <w:rsid w:val="003430C1"/>
    <w:rsid w:val="003436EA"/>
    <w:rsid w:val="00344922"/>
    <w:rsid w:val="00344FE3"/>
    <w:rsid w:val="003451C6"/>
    <w:rsid w:val="003465FF"/>
    <w:rsid w:val="003468AD"/>
    <w:rsid w:val="00347C64"/>
    <w:rsid w:val="003508AA"/>
    <w:rsid w:val="0035093E"/>
    <w:rsid w:val="0035185B"/>
    <w:rsid w:val="00351875"/>
    <w:rsid w:val="00351E8D"/>
    <w:rsid w:val="00353C96"/>
    <w:rsid w:val="00355B70"/>
    <w:rsid w:val="003577E9"/>
    <w:rsid w:val="00357F04"/>
    <w:rsid w:val="003602BF"/>
    <w:rsid w:val="0036046F"/>
    <w:rsid w:val="0036140B"/>
    <w:rsid w:val="00363630"/>
    <w:rsid w:val="003637BB"/>
    <w:rsid w:val="00363AE3"/>
    <w:rsid w:val="003641E2"/>
    <w:rsid w:val="0036483B"/>
    <w:rsid w:val="00365655"/>
    <w:rsid w:val="00366211"/>
    <w:rsid w:val="00366986"/>
    <w:rsid w:val="003673F8"/>
    <w:rsid w:val="003679E6"/>
    <w:rsid w:val="00370CF2"/>
    <w:rsid w:val="00373138"/>
    <w:rsid w:val="0037506A"/>
    <w:rsid w:val="003755C0"/>
    <w:rsid w:val="003778A3"/>
    <w:rsid w:val="003821CF"/>
    <w:rsid w:val="00382E16"/>
    <w:rsid w:val="003841CB"/>
    <w:rsid w:val="00384A6E"/>
    <w:rsid w:val="00385906"/>
    <w:rsid w:val="0038594C"/>
    <w:rsid w:val="003875DD"/>
    <w:rsid w:val="00387CE0"/>
    <w:rsid w:val="00387F15"/>
    <w:rsid w:val="003906C2"/>
    <w:rsid w:val="003913AB"/>
    <w:rsid w:val="00392A86"/>
    <w:rsid w:val="00392DD1"/>
    <w:rsid w:val="003937DE"/>
    <w:rsid w:val="00393A2B"/>
    <w:rsid w:val="00394133"/>
    <w:rsid w:val="00394589"/>
    <w:rsid w:val="00395C1B"/>
    <w:rsid w:val="003A0A1F"/>
    <w:rsid w:val="003A0BB3"/>
    <w:rsid w:val="003A0F38"/>
    <w:rsid w:val="003A1430"/>
    <w:rsid w:val="003A16F7"/>
    <w:rsid w:val="003A28A7"/>
    <w:rsid w:val="003A4277"/>
    <w:rsid w:val="003A4C3E"/>
    <w:rsid w:val="003A56AF"/>
    <w:rsid w:val="003A6C3A"/>
    <w:rsid w:val="003A707D"/>
    <w:rsid w:val="003A7184"/>
    <w:rsid w:val="003A7809"/>
    <w:rsid w:val="003B0B68"/>
    <w:rsid w:val="003B3451"/>
    <w:rsid w:val="003B389C"/>
    <w:rsid w:val="003B5023"/>
    <w:rsid w:val="003B56A4"/>
    <w:rsid w:val="003B61E6"/>
    <w:rsid w:val="003B710B"/>
    <w:rsid w:val="003B722A"/>
    <w:rsid w:val="003C1426"/>
    <w:rsid w:val="003C146C"/>
    <w:rsid w:val="003C1502"/>
    <w:rsid w:val="003C3E73"/>
    <w:rsid w:val="003C4048"/>
    <w:rsid w:val="003C479A"/>
    <w:rsid w:val="003C4F73"/>
    <w:rsid w:val="003D0E79"/>
    <w:rsid w:val="003D1306"/>
    <w:rsid w:val="003D31C3"/>
    <w:rsid w:val="003D34B1"/>
    <w:rsid w:val="003D526E"/>
    <w:rsid w:val="003D5316"/>
    <w:rsid w:val="003D6202"/>
    <w:rsid w:val="003D6FC1"/>
    <w:rsid w:val="003D7FCE"/>
    <w:rsid w:val="003E2331"/>
    <w:rsid w:val="003E261B"/>
    <w:rsid w:val="003E2667"/>
    <w:rsid w:val="003E270C"/>
    <w:rsid w:val="003E3476"/>
    <w:rsid w:val="003E39CA"/>
    <w:rsid w:val="003E3AA3"/>
    <w:rsid w:val="003E5EB4"/>
    <w:rsid w:val="003E7F71"/>
    <w:rsid w:val="003F21A8"/>
    <w:rsid w:val="003F230F"/>
    <w:rsid w:val="003F2B35"/>
    <w:rsid w:val="003F3D72"/>
    <w:rsid w:val="003F5089"/>
    <w:rsid w:val="003F6D6E"/>
    <w:rsid w:val="003F7CB3"/>
    <w:rsid w:val="004009CA"/>
    <w:rsid w:val="00403EDA"/>
    <w:rsid w:val="00404BA5"/>
    <w:rsid w:val="00405566"/>
    <w:rsid w:val="00407768"/>
    <w:rsid w:val="00407E49"/>
    <w:rsid w:val="00410DC8"/>
    <w:rsid w:val="004114A2"/>
    <w:rsid w:val="0041162A"/>
    <w:rsid w:val="0041367C"/>
    <w:rsid w:val="00415C12"/>
    <w:rsid w:val="00416605"/>
    <w:rsid w:val="0042017E"/>
    <w:rsid w:val="00421214"/>
    <w:rsid w:val="00421400"/>
    <w:rsid w:val="0042237E"/>
    <w:rsid w:val="00423293"/>
    <w:rsid w:val="0042418E"/>
    <w:rsid w:val="004243A7"/>
    <w:rsid w:val="00425F78"/>
    <w:rsid w:val="00430370"/>
    <w:rsid w:val="00431CD2"/>
    <w:rsid w:val="0043239A"/>
    <w:rsid w:val="00432DD1"/>
    <w:rsid w:val="0043387F"/>
    <w:rsid w:val="0043451C"/>
    <w:rsid w:val="004355B4"/>
    <w:rsid w:val="0043580A"/>
    <w:rsid w:val="00435DF4"/>
    <w:rsid w:val="00440445"/>
    <w:rsid w:val="004422CD"/>
    <w:rsid w:val="0044271E"/>
    <w:rsid w:val="0044399F"/>
    <w:rsid w:val="004439B1"/>
    <w:rsid w:val="004454DA"/>
    <w:rsid w:val="0044553A"/>
    <w:rsid w:val="00452193"/>
    <w:rsid w:val="0045276E"/>
    <w:rsid w:val="004537C0"/>
    <w:rsid w:val="00454444"/>
    <w:rsid w:val="00454785"/>
    <w:rsid w:val="0045520E"/>
    <w:rsid w:val="004576A6"/>
    <w:rsid w:val="00457E94"/>
    <w:rsid w:val="00460517"/>
    <w:rsid w:val="00460B09"/>
    <w:rsid w:val="00461019"/>
    <w:rsid w:val="0046116B"/>
    <w:rsid w:val="00462344"/>
    <w:rsid w:val="00462FCE"/>
    <w:rsid w:val="004637E4"/>
    <w:rsid w:val="00463EDF"/>
    <w:rsid w:val="00463EF8"/>
    <w:rsid w:val="004662D5"/>
    <w:rsid w:val="00466B6B"/>
    <w:rsid w:val="00467828"/>
    <w:rsid w:val="004700E5"/>
    <w:rsid w:val="00473AF3"/>
    <w:rsid w:val="0047560A"/>
    <w:rsid w:val="0047596A"/>
    <w:rsid w:val="00476454"/>
    <w:rsid w:val="00482EF1"/>
    <w:rsid w:val="00483D55"/>
    <w:rsid w:val="0048474C"/>
    <w:rsid w:val="0048536B"/>
    <w:rsid w:val="004873DB"/>
    <w:rsid w:val="00490330"/>
    <w:rsid w:val="00490CF9"/>
    <w:rsid w:val="004914F8"/>
    <w:rsid w:val="00492E29"/>
    <w:rsid w:val="0049449E"/>
    <w:rsid w:val="004948FF"/>
    <w:rsid w:val="004950FE"/>
    <w:rsid w:val="004952C9"/>
    <w:rsid w:val="00496AE7"/>
    <w:rsid w:val="00497BAE"/>
    <w:rsid w:val="004A36F5"/>
    <w:rsid w:val="004A3E79"/>
    <w:rsid w:val="004A593D"/>
    <w:rsid w:val="004A6F1F"/>
    <w:rsid w:val="004B0E81"/>
    <w:rsid w:val="004B3532"/>
    <w:rsid w:val="004B42D1"/>
    <w:rsid w:val="004B46D6"/>
    <w:rsid w:val="004B54CE"/>
    <w:rsid w:val="004B55AA"/>
    <w:rsid w:val="004B60BA"/>
    <w:rsid w:val="004B7FB2"/>
    <w:rsid w:val="004B7FC7"/>
    <w:rsid w:val="004C04AB"/>
    <w:rsid w:val="004C11CD"/>
    <w:rsid w:val="004C3C35"/>
    <w:rsid w:val="004C3D83"/>
    <w:rsid w:val="004C3F60"/>
    <w:rsid w:val="004C5FAB"/>
    <w:rsid w:val="004C62F2"/>
    <w:rsid w:val="004C7029"/>
    <w:rsid w:val="004D0C9A"/>
    <w:rsid w:val="004D373C"/>
    <w:rsid w:val="004D7D41"/>
    <w:rsid w:val="004E1334"/>
    <w:rsid w:val="004E3BE0"/>
    <w:rsid w:val="004E462C"/>
    <w:rsid w:val="004E4E9D"/>
    <w:rsid w:val="004F0B07"/>
    <w:rsid w:val="004F2B9F"/>
    <w:rsid w:val="004F3C8D"/>
    <w:rsid w:val="004F4674"/>
    <w:rsid w:val="004F527F"/>
    <w:rsid w:val="004F573A"/>
    <w:rsid w:val="004F6E13"/>
    <w:rsid w:val="004F72CF"/>
    <w:rsid w:val="00500107"/>
    <w:rsid w:val="0050096D"/>
    <w:rsid w:val="00502167"/>
    <w:rsid w:val="00502F38"/>
    <w:rsid w:val="00502FC0"/>
    <w:rsid w:val="0050316A"/>
    <w:rsid w:val="0050379C"/>
    <w:rsid w:val="005037D3"/>
    <w:rsid w:val="00503FD9"/>
    <w:rsid w:val="0050428D"/>
    <w:rsid w:val="005042CF"/>
    <w:rsid w:val="00504D6B"/>
    <w:rsid w:val="00505842"/>
    <w:rsid w:val="005073F7"/>
    <w:rsid w:val="005078A7"/>
    <w:rsid w:val="00510068"/>
    <w:rsid w:val="005127D5"/>
    <w:rsid w:val="005127EE"/>
    <w:rsid w:val="0051617A"/>
    <w:rsid w:val="00516B56"/>
    <w:rsid w:val="005174F8"/>
    <w:rsid w:val="005174FD"/>
    <w:rsid w:val="0051759E"/>
    <w:rsid w:val="0052008F"/>
    <w:rsid w:val="00523066"/>
    <w:rsid w:val="00523808"/>
    <w:rsid w:val="00523BA3"/>
    <w:rsid w:val="0052419A"/>
    <w:rsid w:val="005251EB"/>
    <w:rsid w:val="00527F14"/>
    <w:rsid w:val="00531808"/>
    <w:rsid w:val="00534157"/>
    <w:rsid w:val="0053489F"/>
    <w:rsid w:val="00536C78"/>
    <w:rsid w:val="005370B9"/>
    <w:rsid w:val="00540778"/>
    <w:rsid w:val="00540E2F"/>
    <w:rsid w:val="00541969"/>
    <w:rsid w:val="00541AAA"/>
    <w:rsid w:val="00541D95"/>
    <w:rsid w:val="005431EA"/>
    <w:rsid w:val="00543B86"/>
    <w:rsid w:val="005446F5"/>
    <w:rsid w:val="00545D9E"/>
    <w:rsid w:val="00546BBF"/>
    <w:rsid w:val="00552242"/>
    <w:rsid w:val="005527D3"/>
    <w:rsid w:val="0055340D"/>
    <w:rsid w:val="00554CF5"/>
    <w:rsid w:val="00555F17"/>
    <w:rsid w:val="00556DC7"/>
    <w:rsid w:val="00556F03"/>
    <w:rsid w:val="00557178"/>
    <w:rsid w:val="00557987"/>
    <w:rsid w:val="00557BA3"/>
    <w:rsid w:val="0056119A"/>
    <w:rsid w:val="0056344F"/>
    <w:rsid w:val="00563CC1"/>
    <w:rsid w:val="00564290"/>
    <w:rsid w:val="00565305"/>
    <w:rsid w:val="00566244"/>
    <w:rsid w:val="005663B7"/>
    <w:rsid w:val="00566951"/>
    <w:rsid w:val="00566D4F"/>
    <w:rsid w:val="00570D26"/>
    <w:rsid w:val="00571414"/>
    <w:rsid w:val="00571527"/>
    <w:rsid w:val="00571E03"/>
    <w:rsid w:val="0057299C"/>
    <w:rsid w:val="00573A92"/>
    <w:rsid w:val="0057415C"/>
    <w:rsid w:val="005764C4"/>
    <w:rsid w:val="005765D1"/>
    <w:rsid w:val="00576AF1"/>
    <w:rsid w:val="005809F3"/>
    <w:rsid w:val="00580C57"/>
    <w:rsid w:val="00580E86"/>
    <w:rsid w:val="00581DA8"/>
    <w:rsid w:val="00583631"/>
    <w:rsid w:val="0058718F"/>
    <w:rsid w:val="00592067"/>
    <w:rsid w:val="0059446E"/>
    <w:rsid w:val="00594A17"/>
    <w:rsid w:val="005A07FF"/>
    <w:rsid w:val="005A17F2"/>
    <w:rsid w:val="005A45C9"/>
    <w:rsid w:val="005A549A"/>
    <w:rsid w:val="005A563A"/>
    <w:rsid w:val="005A584A"/>
    <w:rsid w:val="005A597F"/>
    <w:rsid w:val="005A6D7B"/>
    <w:rsid w:val="005A6D98"/>
    <w:rsid w:val="005A7899"/>
    <w:rsid w:val="005B1544"/>
    <w:rsid w:val="005B16B1"/>
    <w:rsid w:val="005B3684"/>
    <w:rsid w:val="005B3D52"/>
    <w:rsid w:val="005B539D"/>
    <w:rsid w:val="005B567F"/>
    <w:rsid w:val="005B77A5"/>
    <w:rsid w:val="005C21C3"/>
    <w:rsid w:val="005C450F"/>
    <w:rsid w:val="005C57BE"/>
    <w:rsid w:val="005C5AE5"/>
    <w:rsid w:val="005C6B7F"/>
    <w:rsid w:val="005C7689"/>
    <w:rsid w:val="005D07FC"/>
    <w:rsid w:val="005D1010"/>
    <w:rsid w:val="005D116B"/>
    <w:rsid w:val="005D1762"/>
    <w:rsid w:val="005D195D"/>
    <w:rsid w:val="005D1CE4"/>
    <w:rsid w:val="005D23F9"/>
    <w:rsid w:val="005D2455"/>
    <w:rsid w:val="005D3830"/>
    <w:rsid w:val="005D3963"/>
    <w:rsid w:val="005E051C"/>
    <w:rsid w:val="005E1062"/>
    <w:rsid w:val="005E419D"/>
    <w:rsid w:val="005E43A1"/>
    <w:rsid w:val="005E4F62"/>
    <w:rsid w:val="005E50C5"/>
    <w:rsid w:val="005E535E"/>
    <w:rsid w:val="005E7298"/>
    <w:rsid w:val="005E72A0"/>
    <w:rsid w:val="005F0390"/>
    <w:rsid w:val="005F1AAC"/>
    <w:rsid w:val="005F2628"/>
    <w:rsid w:val="005F2EAE"/>
    <w:rsid w:val="005F311A"/>
    <w:rsid w:val="005F3EFF"/>
    <w:rsid w:val="005F4F10"/>
    <w:rsid w:val="005F54B2"/>
    <w:rsid w:val="005F5691"/>
    <w:rsid w:val="005F76C6"/>
    <w:rsid w:val="005F7FFA"/>
    <w:rsid w:val="00602125"/>
    <w:rsid w:val="0060219D"/>
    <w:rsid w:val="00603B40"/>
    <w:rsid w:val="00605E9A"/>
    <w:rsid w:val="00607A41"/>
    <w:rsid w:val="00610350"/>
    <w:rsid w:val="00610889"/>
    <w:rsid w:val="00610B5D"/>
    <w:rsid w:val="00611602"/>
    <w:rsid w:val="00611D2E"/>
    <w:rsid w:val="006120A6"/>
    <w:rsid w:val="006131AC"/>
    <w:rsid w:val="00613E46"/>
    <w:rsid w:val="00613F04"/>
    <w:rsid w:val="006217A1"/>
    <w:rsid w:val="00621FAC"/>
    <w:rsid w:val="006221BD"/>
    <w:rsid w:val="00622B37"/>
    <w:rsid w:val="00623396"/>
    <w:rsid w:val="00623AE0"/>
    <w:rsid w:val="00623BAE"/>
    <w:rsid w:val="00624D56"/>
    <w:rsid w:val="006250A1"/>
    <w:rsid w:val="00627717"/>
    <w:rsid w:val="006315FC"/>
    <w:rsid w:val="006321A9"/>
    <w:rsid w:val="00632CB1"/>
    <w:rsid w:val="006331E5"/>
    <w:rsid w:val="006335B3"/>
    <w:rsid w:val="006366BD"/>
    <w:rsid w:val="00641759"/>
    <w:rsid w:val="00641D4C"/>
    <w:rsid w:val="00641EB6"/>
    <w:rsid w:val="006426F8"/>
    <w:rsid w:val="00642E09"/>
    <w:rsid w:val="0064393B"/>
    <w:rsid w:val="00644265"/>
    <w:rsid w:val="00644872"/>
    <w:rsid w:val="0065096A"/>
    <w:rsid w:val="00650EFC"/>
    <w:rsid w:val="0065154E"/>
    <w:rsid w:val="00653C16"/>
    <w:rsid w:val="00657C36"/>
    <w:rsid w:val="00661098"/>
    <w:rsid w:val="00663AF4"/>
    <w:rsid w:val="00665FA3"/>
    <w:rsid w:val="006679D6"/>
    <w:rsid w:val="00667C9D"/>
    <w:rsid w:val="00670BB2"/>
    <w:rsid w:val="00671B66"/>
    <w:rsid w:val="00671D02"/>
    <w:rsid w:val="00672065"/>
    <w:rsid w:val="006723E8"/>
    <w:rsid w:val="00672828"/>
    <w:rsid w:val="00673A8D"/>
    <w:rsid w:val="00673F7B"/>
    <w:rsid w:val="00677203"/>
    <w:rsid w:val="00680548"/>
    <w:rsid w:val="00680632"/>
    <w:rsid w:val="00681079"/>
    <w:rsid w:val="00681F70"/>
    <w:rsid w:val="00683DBA"/>
    <w:rsid w:val="00685DF2"/>
    <w:rsid w:val="00686783"/>
    <w:rsid w:val="00691B52"/>
    <w:rsid w:val="00692034"/>
    <w:rsid w:val="00692155"/>
    <w:rsid w:val="006925C7"/>
    <w:rsid w:val="006943AC"/>
    <w:rsid w:val="00694CD3"/>
    <w:rsid w:val="006952FC"/>
    <w:rsid w:val="00696DE5"/>
    <w:rsid w:val="0069713C"/>
    <w:rsid w:val="006A1630"/>
    <w:rsid w:val="006A3382"/>
    <w:rsid w:val="006A3737"/>
    <w:rsid w:val="006A4296"/>
    <w:rsid w:val="006A62F0"/>
    <w:rsid w:val="006A6836"/>
    <w:rsid w:val="006A7741"/>
    <w:rsid w:val="006A7D05"/>
    <w:rsid w:val="006B0F4D"/>
    <w:rsid w:val="006B37FC"/>
    <w:rsid w:val="006B4FF2"/>
    <w:rsid w:val="006B51D5"/>
    <w:rsid w:val="006C054A"/>
    <w:rsid w:val="006C1AA8"/>
    <w:rsid w:val="006C1C97"/>
    <w:rsid w:val="006C2125"/>
    <w:rsid w:val="006C2858"/>
    <w:rsid w:val="006C43CD"/>
    <w:rsid w:val="006C4D3A"/>
    <w:rsid w:val="006C6277"/>
    <w:rsid w:val="006C66CA"/>
    <w:rsid w:val="006C67F5"/>
    <w:rsid w:val="006C7388"/>
    <w:rsid w:val="006C7877"/>
    <w:rsid w:val="006D0445"/>
    <w:rsid w:val="006D1386"/>
    <w:rsid w:val="006D1BCA"/>
    <w:rsid w:val="006D2BBB"/>
    <w:rsid w:val="006D2E1D"/>
    <w:rsid w:val="006D4B0B"/>
    <w:rsid w:val="006D4C23"/>
    <w:rsid w:val="006D739D"/>
    <w:rsid w:val="006D7833"/>
    <w:rsid w:val="006E0906"/>
    <w:rsid w:val="006E267C"/>
    <w:rsid w:val="006E3724"/>
    <w:rsid w:val="006E4936"/>
    <w:rsid w:val="006E4948"/>
    <w:rsid w:val="006E5098"/>
    <w:rsid w:val="006E629C"/>
    <w:rsid w:val="006E687C"/>
    <w:rsid w:val="006E6B5E"/>
    <w:rsid w:val="006E6F2D"/>
    <w:rsid w:val="006E739C"/>
    <w:rsid w:val="006E74E9"/>
    <w:rsid w:val="006E771A"/>
    <w:rsid w:val="006F04C5"/>
    <w:rsid w:val="006F07F8"/>
    <w:rsid w:val="006F16C5"/>
    <w:rsid w:val="006F25F8"/>
    <w:rsid w:val="006F375F"/>
    <w:rsid w:val="006F3968"/>
    <w:rsid w:val="006F3E80"/>
    <w:rsid w:val="006F59E7"/>
    <w:rsid w:val="006F5A1E"/>
    <w:rsid w:val="006F5F47"/>
    <w:rsid w:val="006F6BDD"/>
    <w:rsid w:val="006F71D1"/>
    <w:rsid w:val="006F7351"/>
    <w:rsid w:val="006F75ED"/>
    <w:rsid w:val="006F7945"/>
    <w:rsid w:val="00702808"/>
    <w:rsid w:val="00703086"/>
    <w:rsid w:val="007071F3"/>
    <w:rsid w:val="00707891"/>
    <w:rsid w:val="00710D81"/>
    <w:rsid w:val="00710F68"/>
    <w:rsid w:val="007112DB"/>
    <w:rsid w:val="00711BD5"/>
    <w:rsid w:val="007121B3"/>
    <w:rsid w:val="007131F8"/>
    <w:rsid w:val="00713861"/>
    <w:rsid w:val="0071639E"/>
    <w:rsid w:val="00717670"/>
    <w:rsid w:val="00721444"/>
    <w:rsid w:val="007234E5"/>
    <w:rsid w:val="00723754"/>
    <w:rsid w:val="0072490E"/>
    <w:rsid w:val="00725916"/>
    <w:rsid w:val="007278C9"/>
    <w:rsid w:val="00727B8B"/>
    <w:rsid w:val="007311A9"/>
    <w:rsid w:val="007319F9"/>
    <w:rsid w:val="0073269E"/>
    <w:rsid w:val="00733897"/>
    <w:rsid w:val="007348D4"/>
    <w:rsid w:val="00734A6D"/>
    <w:rsid w:val="00735CC2"/>
    <w:rsid w:val="007373DC"/>
    <w:rsid w:val="00743588"/>
    <w:rsid w:val="0074362F"/>
    <w:rsid w:val="0075035F"/>
    <w:rsid w:val="00751D74"/>
    <w:rsid w:val="00751F18"/>
    <w:rsid w:val="00753932"/>
    <w:rsid w:val="00753F46"/>
    <w:rsid w:val="0075499E"/>
    <w:rsid w:val="0075562B"/>
    <w:rsid w:val="00755DDD"/>
    <w:rsid w:val="0075619A"/>
    <w:rsid w:val="00761B1A"/>
    <w:rsid w:val="00761FE6"/>
    <w:rsid w:val="00762A57"/>
    <w:rsid w:val="00762CA1"/>
    <w:rsid w:val="00764FC7"/>
    <w:rsid w:val="00765076"/>
    <w:rsid w:val="00765D74"/>
    <w:rsid w:val="0077025F"/>
    <w:rsid w:val="00772267"/>
    <w:rsid w:val="007730DD"/>
    <w:rsid w:val="007732F6"/>
    <w:rsid w:val="0077479E"/>
    <w:rsid w:val="00774C51"/>
    <w:rsid w:val="00775DBD"/>
    <w:rsid w:val="00776563"/>
    <w:rsid w:val="00777F56"/>
    <w:rsid w:val="00781515"/>
    <w:rsid w:val="0078169A"/>
    <w:rsid w:val="007816B7"/>
    <w:rsid w:val="00782177"/>
    <w:rsid w:val="007823A3"/>
    <w:rsid w:val="00782530"/>
    <w:rsid w:val="00782631"/>
    <w:rsid w:val="00782786"/>
    <w:rsid w:val="00782F7E"/>
    <w:rsid w:val="0078620A"/>
    <w:rsid w:val="0078672C"/>
    <w:rsid w:val="00787A4A"/>
    <w:rsid w:val="00790DEA"/>
    <w:rsid w:val="007923E5"/>
    <w:rsid w:val="0079275E"/>
    <w:rsid w:val="00792806"/>
    <w:rsid w:val="00792BB4"/>
    <w:rsid w:val="007933FF"/>
    <w:rsid w:val="00793842"/>
    <w:rsid w:val="007942B0"/>
    <w:rsid w:val="0079439F"/>
    <w:rsid w:val="007954C8"/>
    <w:rsid w:val="00796EF5"/>
    <w:rsid w:val="007A0288"/>
    <w:rsid w:val="007A1F8C"/>
    <w:rsid w:val="007A32FA"/>
    <w:rsid w:val="007A382B"/>
    <w:rsid w:val="007A5BFB"/>
    <w:rsid w:val="007A6021"/>
    <w:rsid w:val="007A6385"/>
    <w:rsid w:val="007A649D"/>
    <w:rsid w:val="007A6A96"/>
    <w:rsid w:val="007A79A8"/>
    <w:rsid w:val="007B1015"/>
    <w:rsid w:val="007B104D"/>
    <w:rsid w:val="007B1130"/>
    <w:rsid w:val="007B1EF6"/>
    <w:rsid w:val="007B2A0C"/>
    <w:rsid w:val="007B3C71"/>
    <w:rsid w:val="007B5679"/>
    <w:rsid w:val="007B5F1C"/>
    <w:rsid w:val="007B6065"/>
    <w:rsid w:val="007B72A3"/>
    <w:rsid w:val="007B7770"/>
    <w:rsid w:val="007C086F"/>
    <w:rsid w:val="007C140B"/>
    <w:rsid w:val="007C1794"/>
    <w:rsid w:val="007C1A0D"/>
    <w:rsid w:val="007C2321"/>
    <w:rsid w:val="007C3D6C"/>
    <w:rsid w:val="007C4267"/>
    <w:rsid w:val="007C4986"/>
    <w:rsid w:val="007C542E"/>
    <w:rsid w:val="007C5CF9"/>
    <w:rsid w:val="007C5DF8"/>
    <w:rsid w:val="007D0107"/>
    <w:rsid w:val="007D073C"/>
    <w:rsid w:val="007D0873"/>
    <w:rsid w:val="007D0D65"/>
    <w:rsid w:val="007D146C"/>
    <w:rsid w:val="007D2749"/>
    <w:rsid w:val="007D3E96"/>
    <w:rsid w:val="007D40CF"/>
    <w:rsid w:val="007D591C"/>
    <w:rsid w:val="007D76B6"/>
    <w:rsid w:val="007E1592"/>
    <w:rsid w:val="007E17B6"/>
    <w:rsid w:val="007E2048"/>
    <w:rsid w:val="007E36A1"/>
    <w:rsid w:val="007E538A"/>
    <w:rsid w:val="007E7057"/>
    <w:rsid w:val="007E723D"/>
    <w:rsid w:val="007F2B8B"/>
    <w:rsid w:val="007F479B"/>
    <w:rsid w:val="007F4C4D"/>
    <w:rsid w:val="007F4CD1"/>
    <w:rsid w:val="007F7840"/>
    <w:rsid w:val="00800377"/>
    <w:rsid w:val="0080072C"/>
    <w:rsid w:val="00800BF6"/>
    <w:rsid w:val="00800C03"/>
    <w:rsid w:val="00800DA5"/>
    <w:rsid w:val="00801550"/>
    <w:rsid w:val="00801A5E"/>
    <w:rsid w:val="00803E9E"/>
    <w:rsid w:val="00804399"/>
    <w:rsid w:val="00804A8D"/>
    <w:rsid w:val="00804DE6"/>
    <w:rsid w:val="00805C93"/>
    <w:rsid w:val="0080727F"/>
    <w:rsid w:val="00810D8C"/>
    <w:rsid w:val="008131F9"/>
    <w:rsid w:val="008152A9"/>
    <w:rsid w:val="00816221"/>
    <w:rsid w:val="0082078A"/>
    <w:rsid w:val="00823153"/>
    <w:rsid w:val="00823629"/>
    <w:rsid w:val="008306FA"/>
    <w:rsid w:val="00831027"/>
    <w:rsid w:val="00831934"/>
    <w:rsid w:val="00832ADC"/>
    <w:rsid w:val="008332F7"/>
    <w:rsid w:val="008334B4"/>
    <w:rsid w:val="00833B62"/>
    <w:rsid w:val="00833C86"/>
    <w:rsid w:val="008340E2"/>
    <w:rsid w:val="00834337"/>
    <w:rsid w:val="00835F79"/>
    <w:rsid w:val="008361D0"/>
    <w:rsid w:val="0083697A"/>
    <w:rsid w:val="00837697"/>
    <w:rsid w:val="00840015"/>
    <w:rsid w:val="00840CBA"/>
    <w:rsid w:val="00841BDC"/>
    <w:rsid w:val="008427B2"/>
    <w:rsid w:val="00845442"/>
    <w:rsid w:val="0084549A"/>
    <w:rsid w:val="0084585F"/>
    <w:rsid w:val="00845B40"/>
    <w:rsid w:val="00845CA4"/>
    <w:rsid w:val="0084695B"/>
    <w:rsid w:val="00850BC2"/>
    <w:rsid w:val="00851EA0"/>
    <w:rsid w:val="0085246E"/>
    <w:rsid w:val="00852CE5"/>
    <w:rsid w:val="00853A85"/>
    <w:rsid w:val="00853ED9"/>
    <w:rsid w:val="00855082"/>
    <w:rsid w:val="008551D7"/>
    <w:rsid w:val="008559D7"/>
    <w:rsid w:val="0085724F"/>
    <w:rsid w:val="008619D4"/>
    <w:rsid w:val="0086335F"/>
    <w:rsid w:val="00863C72"/>
    <w:rsid w:val="00864112"/>
    <w:rsid w:val="0086703C"/>
    <w:rsid w:val="008671AA"/>
    <w:rsid w:val="00873016"/>
    <w:rsid w:val="008748B8"/>
    <w:rsid w:val="00875382"/>
    <w:rsid w:val="008757E1"/>
    <w:rsid w:val="00876214"/>
    <w:rsid w:val="00876487"/>
    <w:rsid w:val="00876547"/>
    <w:rsid w:val="00876BEE"/>
    <w:rsid w:val="008800EC"/>
    <w:rsid w:val="0088039A"/>
    <w:rsid w:val="00880C79"/>
    <w:rsid w:val="0088123E"/>
    <w:rsid w:val="00881B8B"/>
    <w:rsid w:val="0088546A"/>
    <w:rsid w:val="0088659F"/>
    <w:rsid w:val="00887972"/>
    <w:rsid w:val="0089005F"/>
    <w:rsid w:val="0089151B"/>
    <w:rsid w:val="0089341B"/>
    <w:rsid w:val="00893689"/>
    <w:rsid w:val="0089489C"/>
    <w:rsid w:val="00895D53"/>
    <w:rsid w:val="0089620A"/>
    <w:rsid w:val="0089725A"/>
    <w:rsid w:val="00897900"/>
    <w:rsid w:val="008A0E0F"/>
    <w:rsid w:val="008A2D11"/>
    <w:rsid w:val="008A422C"/>
    <w:rsid w:val="008A5541"/>
    <w:rsid w:val="008A6C53"/>
    <w:rsid w:val="008A77B0"/>
    <w:rsid w:val="008B20A7"/>
    <w:rsid w:val="008B274B"/>
    <w:rsid w:val="008B285E"/>
    <w:rsid w:val="008B442B"/>
    <w:rsid w:val="008B4813"/>
    <w:rsid w:val="008C0CD0"/>
    <w:rsid w:val="008C29B9"/>
    <w:rsid w:val="008C2B13"/>
    <w:rsid w:val="008C34C2"/>
    <w:rsid w:val="008C4326"/>
    <w:rsid w:val="008C4C8B"/>
    <w:rsid w:val="008C62E3"/>
    <w:rsid w:val="008C76C3"/>
    <w:rsid w:val="008D0CF8"/>
    <w:rsid w:val="008D2063"/>
    <w:rsid w:val="008D2F9C"/>
    <w:rsid w:val="008D413D"/>
    <w:rsid w:val="008D4786"/>
    <w:rsid w:val="008D4B81"/>
    <w:rsid w:val="008D4F4C"/>
    <w:rsid w:val="008D5E0B"/>
    <w:rsid w:val="008D7338"/>
    <w:rsid w:val="008D7555"/>
    <w:rsid w:val="008E1D55"/>
    <w:rsid w:val="008E3E4B"/>
    <w:rsid w:val="008F311E"/>
    <w:rsid w:val="008F3FF2"/>
    <w:rsid w:val="008F43D1"/>
    <w:rsid w:val="008F5FCB"/>
    <w:rsid w:val="008F6EB4"/>
    <w:rsid w:val="009015BD"/>
    <w:rsid w:val="00901F96"/>
    <w:rsid w:val="00902B95"/>
    <w:rsid w:val="009050B0"/>
    <w:rsid w:val="00905916"/>
    <w:rsid w:val="00905FC5"/>
    <w:rsid w:val="009060EA"/>
    <w:rsid w:val="009068D1"/>
    <w:rsid w:val="00907AB7"/>
    <w:rsid w:val="00907D03"/>
    <w:rsid w:val="00910240"/>
    <w:rsid w:val="00910A20"/>
    <w:rsid w:val="009121B4"/>
    <w:rsid w:val="009130EB"/>
    <w:rsid w:val="00914004"/>
    <w:rsid w:val="009140A7"/>
    <w:rsid w:val="0091425B"/>
    <w:rsid w:val="009149E3"/>
    <w:rsid w:val="00914D6C"/>
    <w:rsid w:val="009150F3"/>
    <w:rsid w:val="0091595C"/>
    <w:rsid w:val="009159BE"/>
    <w:rsid w:val="00915E2E"/>
    <w:rsid w:val="00916022"/>
    <w:rsid w:val="00916D00"/>
    <w:rsid w:val="00920110"/>
    <w:rsid w:val="00920B45"/>
    <w:rsid w:val="00921764"/>
    <w:rsid w:val="009218DE"/>
    <w:rsid w:val="00924095"/>
    <w:rsid w:val="00924689"/>
    <w:rsid w:val="009257A3"/>
    <w:rsid w:val="00927140"/>
    <w:rsid w:val="00927A3C"/>
    <w:rsid w:val="00930D6D"/>
    <w:rsid w:val="00931649"/>
    <w:rsid w:val="0093203C"/>
    <w:rsid w:val="00933DCE"/>
    <w:rsid w:val="00934289"/>
    <w:rsid w:val="00934F67"/>
    <w:rsid w:val="00936FAE"/>
    <w:rsid w:val="00937045"/>
    <w:rsid w:val="009371E0"/>
    <w:rsid w:val="0094024A"/>
    <w:rsid w:val="009404F3"/>
    <w:rsid w:val="009408E1"/>
    <w:rsid w:val="00940B2A"/>
    <w:rsid w:val="0094404D"/>
    <w:rsid w:val="00945145"/>
    <w:rsid w:val="00945207"/>
    <w:rsid w:val="00945D14"/>
    <w:rsid w:val="00946852"/>
    <w:rsid w:val="00947729"/>
    <w:rsid w:val="00947782"/>
    <w:rsid w:val="0094788B"/>
    <w:rsid w:val="00950A7A"/>
    <w:rsid w:val="009514BF"/>
    <w:rsid w:val="009514EC"/>
    <w:rsid w:val="009520F1"/>
    <w:rsid w:val="00953E77"/>
    <w:rsid w:val="009549D0"/>
    <w:rsid w:val="00955126"/>
    <w:rsid w:val="00956F05"/>
    <w:rsid w:val="009572AF"/>
    <w:rsid w:val="00960719"/>
    <w:rsid w:val="00960CC8"/>
    <w:rsid w:val="0096494C"/>
    <w:rsid w:val="009650E2"/>
    <w:rsid w:val="009667ED"/>
    <w:rsid w:val="00967CA3"/>
    <w:rsid w:val="009708B2"/>
    <w:rsid w:val="00970CF3"/>
    <w:rsid w:val="00972AFD"/>
    <w:rsid w:val="00973B6C"/>
    <w:rsid w:val="0097552A"/>
    <w:rsid w:val="00975622"/>
    <w:rsid w:val="009766E4"/>
    <w:rsid w:val="009808A4"/>
    <w:rsid w:val="0098147B"/>
    <w:rsid w:val="00982CE1"/>
    <w:rsid w:val="00983F28"/>
    <w:rsid w:val="00984903"/>
    <w:rsid w:val="00986734"/>
    <w:rsid w:val="00990415"/>
    <w:rsid w:val="0099062E"/>
    <w:rsid w:val="00991DD6"/>
    <w:rsid w:val="00994C26"/>
    <w:rsid w:val="00994E82"/>
    <w:rsid w:val="00997542"/>
    <w:rsid w:val="009978C4"/>
    <w:rsid w:val="009A043B"/>
    <w:rsid w:val="009A0696"/>
    <w:rsid w:val="009A1E67"/>
    <w:rsid w:val="009A2C5E"/>
    <w:rsid w:val="009A3E58"/>
    <w:rsid w:val="009A4990"/>
    <w:rsid w:val="009A5110"/>
    <w:rsid w:val="009A52BF"/>
    <w:rsid w:val="009A62D9"/>
    <w:rsid w:val="009A6CA7"/>
    <w:rsid w:val="009A77C7"/>
    <w:rsid w:val="009B1CA0"/>
    <w:rsid w:val="009B2C82"/>
    <w:rsid w:val="009B3411"/>
    <w:rsid w:val="009B36E6"/>
    <w:rsid w:val="009B3DC0"/>
    <w:rsid w:val="009B4728"/>
    <w:rsid w:val="009B4C06"/>
    <w:rsid w:val="009B4DC9"/>
    <w:rsid w:val="009B6150"/>
    <w:rsid w:val="009B66B7"/>
    <w:rsid w:val="009B732C"/>
    <w:rsid w:val="009B780F"/>
    <w:rsid w:val="009B7EFA"/>
    <w:rsid w:val="009C0134"/>
    <w:rsid w:val="009C026A"/>
    <w:rsid w:val="009C0BC1"/>
    <w:rsid w:val="009C1162"/>
    <w:rsid w:val="009C3427"/>
    <w:rsid w:val="009C5620"/>
    <w:rsid w:val="009C57D9"/>
    <w:rsid w:val="009C6C39"/>
    <w:rsid w:val="009D03A6"/>
    <w:rsid w:val="009D0E4B"/>
    <w:rsid w:val="009D2346"/>
    <w:rsid w:val="009D2360"/>
    <w:rsid w:val="009D3900"/>
    <w:rsid w:val="009D4761"/>
    <w:rsid w:val="009D4DF5"/>
    <w:rsid w:val="009E0024"/>
    <w:rsid w:val="009E2777"/>
    <w:rsid w:val="009E5068"/>
    <w:rsid w:val="009E5567"/>
    <w:rsid w:val="009E7920"/>
    <w:rsid w:val="009E7AF7"/>
    <w:rsid w:val="009E7FB6"/>
    <w:rsid w:val="009F2D99"/>
    <w:rsid w:val="009F4006"/>
    <w:rsid w:val="009F5083"/>
    <w:rsid w:val="009F52D7"/>
    <w:rsid w:val="009F5718"/>
    <w:rsid w:val="00A00B71"/>
    <w:rsid w:val="00A01BAD"/>
    <w:rsid w:val="00A01C5A"/>
    <w:rsid w:val="00A04483"/>
    <w:rsid w:val="00A04DE9"/>
    <w:rsid w:val="00A07016"/>
    <w:rsid w:val="00A10AC2"/>
    <w:rsid w:val="00A10F1F"/>
    <w:rsid w:val="00A14723"/>
    <w:rsid w:val="00A15878"/>
    <w:rsid w:val="00A15D27"/>
    <w:rsid w:val="00A17B6A"/>
    <w:rsid w:val="00A21061"/>
    <w:rsid w:val="00A21563"/>
    <w:rsid w:val="00A2219A"/>
    <w:rsid w:val="00A2624C"/>
    <w:rsid w:val="00A26456"/>
    <w:rsid w:val="00A274F5"/>
    <w:rsid w:val="00A319E8"/>
    <w:rsid w:val="00A31A83"/>
    <w:rsid w:val="00A321ED"/>
    <w:rsid w:val="00A32452"/>
    <w:rsid w:val="00A32BD1"/>
    <w:rsid w:val="00A343E2"/>
    <w:rsid w:val="00A34A65"/>
    <w:rsid w:val="00A35E5E"/>
    <w:rsid w:val="00A36F44"/>
    <w:rsid w:val="00A37278"/>
    <w:rsid w:val="00A40DAC"/>
    <w:rsid w:val="00A41AEF"/>
    <w:rsid w:val="00A42394"/>
    <w:rsid w:val="00A43783"/>
    <w:rsid w:val="00A452DF"/>
    <w:rsid w:val="00A45667"/>
    <w:rsid w:val="00A46A06"/>
    <w:rsid w:val="00A46AFB"/>
    <w:rsid w:val="00A518CA"/>
    <w:rsid w:val="00A51DFA"/>
    <w:rsid w:val="00A52C93"/>
    <w:rsid w:val="00A53710"/>
    <w:rsid w:val="00A54122"/>
    <w:rsid w:val="00A54137"/>
    <w:rsid w:val="00A546E0"/>
    <w:rsid w:val="00A54A9A"/>
    <w:rsid w:val="00A5662D"/>
    <w:rsid w:val="00A56FA9"/>
    <w:rsid w:val="00A57060"/>
    <w:rsid w:val="00A57586"/>
    <w:rsid w:val="00A57A4B"/>
    <w:rsid w:val="00A60A2F"/>
    <w:rsid w:val="00A62C45"/>
    <w:rsid w:val="00A63F52"/>
    <w:rsid w:val="00A64DE3"/>
    <w:rsid w:val="00A64DEC"/>
    <w:rsid w:val="00A65494"/>
    <w:rsid w:val="00A65DE8"/>
    <w:rsid w:val="00A666E9"/>
    <w:rsid w:val="00A70687"/>
    <w:rsid w:val="00A70F76"/>
    <w:rsid w:val="00A7103B"/>
    <w:rsid w:val="00A71326"/>
    <w:rsid w:val="00A71EB8"/>
    <w:rsid w:val="00A734F2"/>
    <w:rsid w:val="00A73F39"/>
    <w:rsid w:val="00A7698F"/>
    <w:rsid w:val="00A76F7E"/>
    <w:rsid w:val="00A771B9"/>
    <w:rsid w:val="00A82738"/>
    <w:rsid w:val="00A82ADB"/>
    <w:rsid w:val="00A83DB9"/>
    <w:rsid w:val="00A84430"/>
    <w:rsid w:val="00A8455E"/>
    <w:rsid w:val="00A85149"/>
    <w:rsid w:val="00A85317"/>
    <w:rsid w:val="00A858FC"/>
    <w:rsid w:val="00A87E41"/>
    <w:rsid w:val="00A90A32"/>
    <w:rsid w:val="00A90EEC"/>
    <w:rsid w:val="00A90FBC"/>
    <w:rsid w:val="00A91015"/>
    <w:rsid w:val="00A938A6"/>
    <w:rsid w:val="00A94F0E"/>
    <w:rsid w:val="00A957E3"/>
    <w:rsid w:val="00A964C9"/>
    <w:rsid w:val="00A972A5"/>
    <w:rsid w:val="00A974E2"/>
    <w:rsid w:val="00A975E2"/>
    <w:rsid w:val="00AA16F2"/>
    <w:rsid w:val="00AA3D78"/>
    <w:rsid w:val="00AA56FB"/>
    <w:rsid w:val="00AA6D06"/>
    <w:rsid w:val="00AA6EBF"/>
    <w:rsid w:val="00AA7D81"/>
    <w:rsid w:val="00AA7E29"/>
    <w:rsid w:val="00AB11D1"/>
    <w:rsid w:val="00AB2E40"/>
    <w:rsid w:val="00AB3A9C"/>
    <w:rsid w:val="00AB4934"/>
    <w:rsid w:val="00AB4D09"/>
    <w:rsid w:val="00AB769D"/>
    <w:rsid w:val="00AC4C5B"/>
    <w:rsid w:val="00AC782A"/>
    <w:rsid w:val="00AD0614"/>
    <w:rsid w:val="00AD0CEF"/>
    <w:rsid w:val="00AD1B7F"/>
    <w:rsid w:val="00AD3198"/>
    <w:rsid w:val="00AD3B29"/>
    <w:rsid w:val="00AD4A13"/>
    <w:rsid w:val="00AD72FE"/>
    <w:rsid w:val="00AE015B"/>
    <w:rsid w:val="00AE14FF"/>
    <w:rsid w:val="00AE20BF"/>
    <w:rsid w:val="00AE299D"/>
    <w:rsid w:val="00AE46DA"/>
    <w:rsid w:val="00AE773C"/>
    <w:rsid w:val="00AF1C01"/>
    <w:rsid w:val="00AF2E52"/>
    <w:rsid w:val="00AF3978"/>
    <w:rsid w:val="00AF6F36"/>
    <w:rsid w:val="00B0093F"/>
    <w:rsid w:val="00B00C17"/>
    <w:rsid w:val="00B00C4D"/>
    <w:rsid w:val="00B03C9F"/>
    <w:rsid w:val="00B040E1"/>
    <w:rsid w:val="00B043EE"/>
    <w:rsid w:val="00B05B6E"/>
    <w:rsid w:val="00B06180"/>
    <w:rsid w:val="00B07239"/>
    <w:rsid w:val="00B079D5"/>
    <w:rsid w:val="00B1037F"/>
    <w:rsid w:val="00B114D5"/>
    <w:rsid w:val="00B13D24"/>
    <w:rsid w:val="00B15DEB"/>
    <w:rsid w:val="00B16AB2"/>
    <w:rsid w:val="00B21A32"/>
    <w:rsid w:val="00B228F7"/>
    <w:rsid w:val="00B2293D"/>
    <w:rsid w:val="00B23448"/>
    <w:rsid w:val="00B25478"/>
    <w:rsid w:val="00B277C4"/>
    <w:rsid w:val="00B308EF"/>
    <w:rsid w:val="00B30CBF"/>
    <w:rsid w:val="00B3101B"/>
    <w:rsid w:val="00B31120"/>
    <w:rsid w:val="00B33560"/>
    <w:rsid w:val="00B33BA2"/>
    <w:rsid w:val="00B359D9"/>
    <w:rsid w:val="00B40CD0"/>
    <w:rsid w:val="00B40D87"/>
    <w:rsid w:val="00B40ED4"/>
    <w:rsid w:val="00B41A1D"/>
    <w:rsid w:val="00B43C2D"/>
    <w:rsid w:val="00B44525"/>
    <w:rsid w:val="00B4582C"/>
    <w:rsid w:val="00B469BA"/>
    <w:rsid w:val="00B46C47"/>
    <w:rsid w:val="00B503F8"/>
    <w:rsid w:val="00B547AD"/>
    <w:rsid w:val="00B54860"/>
    <w:rsid w:val="00B54944"/>
    <w:rsid w:val="00B54F39"/>
    <w:rsid w:val="00B55D23"/>
    <w:rsid w:val="00B561D5"/>
    <w:rsid w:val="00B5626A"/>
    <w:rsid w:val="00B56566"/>
    <w:rsid w:val="00B57B20"/>
    <w:rsid w:val="00B57DE1"/>
    <w:rsid w:val="00B60A98"/>
    <w:rsid w:val="00B614B0"/>
    <w:rsid w:val="00B615BA"/>
    <w:rsid w:val="00B62CD5"/>
    <w:rsid w:val="00B66D03"/>
    <w:rsid w:val="00B66E76"/>
    <w:rsid w:val="00B70CAF"/>
    <w:rsid w:val="00B712F5"/>
    <w:rsid w:val="00B715D3"/>
    <w:rsid w:val="00B71C7D"/>
    <w:rsid w:val="00B7386F"/>
    <w:rsid w:val="00B73AE1"/>
    <w:rsid w:val="00B74B07"/>
    <w:rsid w:val="00B760DB"/>
    <w:rsid w:val="00B767A5"/>
    <w:rsid w:val="00B83146"/>
    <w:rsid w:val="00B8436C"/>
    <w:rsid w:val="00B85221"/>
    <w:rsid w:val="00B85C07"/>
    <w:rsid w:val="00B864B9"/>
    <w:rsid w:val="00B878EA"/>
    <w:rsid w:val="00B90227"/>
    <w:rsid w:val="00B914C0"/>
    <w:rsid w:val="00B93610"/>
    <w:rsid w:val="00B93F12"/>
    <w:rsid w:val="00B946FE"/>
    <w:rsid w:val="00B97CE8"/>
    <w:rsid w:val="00BA0BE5"/>
    <w:rsid w:val="00BA0E3F"/>
    <w:rsid w:val="00BA27DE"/>
    <w:rsid w:val="00BA4BA8"/>
    <w:rsid w:val="00BA4E14"/>
    <w:rsid w:val="00BA5676"/>
    <w:rsid w:val="00BA6E09"/>
    <w:rsid w:val="00BA7396"/>
    <w:rsid w:val="00BB0D8B"/>
    <w:rsid w:val="00BB1BAF"/>
    <w:rsid w:val="00BB1FF5"/>
    <w:rsid w:val="00BB5837"/>
    <w:rsid w:val="00BB69F5"/>
    <w:rsid w:val="00BB7746"/>
    <w:rsid w:val="00BC1FF4"/>
    <w:rsid w:val="00BC2A57"/>
    <w:rsid w:val="00BC2B31"/>
    <w:rsid w:val="00BC3C4A"/>
    <w:rsid w:val="00BC4B49"/>
    <w:rsid w:val="00BC570F"/>
    <w:rsid w:val="00BC628F"/>
    <w:rsid w:val="00BC65E6"/>
    <w:rsid w:val="00BC7302"/>
    <w:rsid w:val="00BD02A8"/>
    <w:rsid w:val="00BD1FD5"/>
    <w:rsid w:val="00BD3B10"/>
    <w:rsid w:val="00BD4D8C"/>
    <w:rsid w:val="00BD5E72"/>
    <w:rsid w:val="00BD5F77"/>
    <w:rsid w:val="00BD7247"/>
    <w:rsid w:val="00BE0009"/>
    <w:rsid w:val="00BE1E0D"/>
    <w:rsid w:val="00BE2191"/>
    <w:rsid w:val="00BE27D3"/>
    <w:rsid w:val="00BE7621"/>
    <w:rsid w:val="00BE766F"/>
    <w:rsid w:val="00BF1BBE"/>
    <w:rsid w:val="00BF1FE8"/>
    <w:rsid w:val="00BF3BF6"/>
    <w:rsid w:val="00BF43FD"/>
    <w:rsid w:val="00BF535E"/>
    <w:rsid w:val="00BF73B4"/>
    <w:rsid w:val="00BF75F4"/>
    <w:rsid w:val="00BF7FE8"/>
    <w:rsid w:val="00C00818"/>
    <w:rsid w:val="00C01751"/>
    <w:rsid w:val="00C01A69"/>
    <w:rsid w:val="00C02235"/>
    <w:rsid w:val="00C03761"/>
    <w:rsid w:val="00C037D1"/>
    <w:rsid w:val="00C03E2D"/>
    <w:rsid w:val="00C071FA"/>
    <w:rsid w:val="00C11021"/>
    <w:rsid w:val="00C11A01"/>
    <w:rsid w:val="00C11BB0"/>
    <w:rsid w:val="00C1280F"/>
    <w:rsid w:val="00C131B5"/>
    <w:rsid w:val="00C13D07"/>
    <w:rsid w:val="00C14043"/>
    <w:rsid w:val="00C20A4E"/>
    <w:rsid w:val="00C21307"/>
    <w:rsid w:val="00C2188B"/>
    <w:rsid w:val="00C24595"/>
    <w:rsid w:val="00C24786"/>
    <w:rsid w:val="00C24F9C"/>
    <w:rsid w:val="00C257EE"/>
    <w:rsid w:val="00C271FB"/>
    <w:rsid w:val="00C27393"/>
    <w:rsid w:val="00C309F1"/>
    <w:rsid w:val="00C30B9C"/>
    <w:rsid w:val="00C31681"/>
    <w:rsid w:val="00C32B32"/>
    <w:rsid w:val="00C359FC"/>
    <w:rsid w:val="00C37385"/>
    <w:rsid w:val="00C4044E"/>
    <w:rsid w:val="00C444AC"/>
    <w:rsid w:val="00C4758E"/>
    <w:rsid w:val="00C5186B"/>
    <w:rsid w:val="00C523A0"/>
    <w:rsid w:val="00C531F2"/>
    <w:rsid w:val="00C539D1"/>
    <w:rsid w:val="00C540B4"/>
    <w:rsid w:val="00C54FD4"/>
    <w:rsid w:val="00C5546C"/>
    <w:rsid w:val="00C56D33"/>
    <w:rsid w:val="00C60248"/>
    <w:rsid w:val="00C60B69"/>
    <w:rsid w:val="00C60D3C"/>
    <w:rsid w:val="00C618D1"/>
    <w:rsid w:val="00C635EA"/>
    <w:rsid w:val="00C63D37"/>
    <w:rsid w:val="00C63EF6"/>
    <w:rsid w:val="00C65041"/>
    <w:rsid w:val="00C656C1"/>
    <w:rsid w:val="00C65C99"/>
    <w:rsid w:val="00C66040"/>
    <w:rsid w:val="00C663A9"/>
    <w:rsid w:val="00C66BE6"/>
    <w:rsid w:val="00C72BC2"/>
    <w:rsid w:val="00C73198"/>
    <w:rsid w:val="00C734E2"/>
    <w:rsid w:val="00C74CA0"/>
    <w:rsid w:val="00C76067"/>
    <w:rsid w:val="00C76953"/>
    <w:rsid w:val="00C80B8F"/>
    <w:rsid w:val="00C81EE2"/>
    <w:rsid w:val="00C835C2"/>
    <w:rsid w:val="00C83FDF"/>
    <w:rsid w:val="00C84C8F"/>
    <w:rsid w:val="00C85B36"/>
    <w:rsid w:val="00C86822"/>
    <w:rsid w:val="00C876CA"/>
    <w:rsid w:val="00C9016B"/>
    <w:rsid w:val="00C919B1"/>
    <w:rsid w:val="00C927AD"/>
    <w:rsid w:val="00C93B15"/>
    <w:rsid w:val="00CA066F"/>
    <w:rsid w:val="00CA1D7B"/>
    <w:rsid w:val="00CA29EC"/>
    <w:rsid w:val="00CA2DFF"/>
    <w:rsid w:val="00CA34F9"/>
    <w:rsid w:val="00CA3DA0"/>
    <w:rsid w:val="00CA4B19"/>
    <w:rsid w:val="00CA5987"/>
    <w:rsid w:val="00CB0EC0"/>
    <w:rsid w:val="00CB2801"/>
    <w:rsid w:val="00CB2C1D"/>
    <w:rsid w:val="00CB519E"/>
    <w:rsid w:val="00CB59EC"/>
    <w:rsid w:val="00CB6BB4"/>
    <w:rsid w:val="00CB6E2E"/>
    <w:rsid w:val="00CB731C"/>
    <w:rsid w:val="00CB73D8"/>
    <w:rsid w:val="00CB74D1"/>
    <w:rsid w:val="00CB7FCC"/>
    <w:rsid w:val="00CC2002"/>
    <w:rsid w:val="00CC2D11"/>
    <w:rsid w:val="00CC372C"/>
    <w:rsid w:val="00CC46D7"/>
    <w:rsid w:val="00CC59D2"/>
    <w:rsid w:val="00CC5A74"/>
    <w:rsid w:val="00CC5A9E"/>
    <w:rsid w:val="00CC5EF8"/>
    <w:rsid w:val="00CC6EA4"/>
    <w:rsid w:val="00CC73EF"/>
    <w:rsid w:val="00CC7FB1"/>
    <w:rsid w:val="00CD0700"/>
    <w:rsid w:val="00CD24E5"/>
    <w:rsid w:val="00CD30B5"/>
    <w:rsid w:val="00CD30C0"/>
    <w:rsid w:val="00CD4A6D"/>
    <w:rsid w:val="00CD58B4"/>
    <w:rsid w:val="00CD7490"/>
    <w:rsid w:val="00CD7CF0"/>
    <w:rsid w:val="00CE0A46"/>
    <w:rsid w:val="00CE0CBD"/>
    <w:rsid w:val="00CE2C14"/>
    <w:rsid w:val="00CE3195"/>
    <w:rsid w:val="00CE3C05"/>
    <w:rsid w:val="00CE541C"/>
    <w:rsid w:val="00CE6AD9"/>
    <w:rsid w:val="00CE7684"/>
    <w:rsid w:val="00CE7AF8"/>
    <w:rsid w:val="00CF07D3"/>
    <w:rsid w:val="00CF2F2B"/>
    <w:rsid w:val="00CF2F88"/>
    <w:rsid w:val="00CF4646"/>
    <w:rsid w:val="00CF5525"/>
    <w:rsid w:val="00CF5DBA"/>
    <w:rsid w:val="00CF629D"/>
    <w:rsid w:val="00CF6583"/>
    <w:rsid w:val="00CF6588"/>
    <w:rsid w:val="00CF6D15"/>
    <w:rsid w:val="00D0190B"/>
    <w:rsid w:val="00D0395B"/>
    <w:rsid w:val="00D03A31"/>
    <w:rsid w:val="00D03DC4"/>
    <w:rsid w:val="00D05DE0"/>
    <w:rsid w:val="00D064E6"/>
    <w:rsid w:val="00D06D97"/>
    <w:rsid w:val="00D10B26"/>
    <w:rsid w:val="00D125DC"/>
    <w:rsid w:val="00D12B88"/>
    <w:rsid w:val="00D13916"/>
    <w:rsid w:val="00D146C0"/>
    <w:rsid w:val="00D1521A"/>
    <w:rsid w:val="00D172F6"/>
    <w:rsid w:val="00D174B2"/>
    <w:rsid w:val="00D179D4"/>
    <w:rsid w:val="00D17D7B"/>
    <w:rsid w:val="00D222FB"/>
    <w:rsid w:val="00D24A61"/>
    <w:rsid w:val="00D25600"/>
    <w:rsid w:val="00D2587E"/>
    <w:rsid w:val="00D268AD"/>
    <w:rsid w:val="00D27399"/>
    <w:rsid w:val="00D273DE"/>
    <w:rsid w:val="00D274EB"/>
    <w:rsid w:val="00D303FF"/>
    <w:rsid w:val="00D317EA"/>
    <w:rsid w:val="00D32E03"/>
    <w:rsid w:val="00D345B8"/>
    <w:rsid w:val="00D35311"/>
    <w:rsid w:val="00D353F8"/>
    <w:rsid w:val="00D3587A"/>
    <w:rsid w:val="00D372A1"/>
    <w:rsid w:val="00D402C2"/>
    <w:rsid w:val="00D40432"/>
    <w:rsid w:val="00D40491"/>
    <w:rsid w:val="00D404CB"/>
    <w:rsid w:val="00D40597"/>
    <w:rsid w:val="00D40727"/>
    <w:rsid w:val="00D41DD3"/>
    <w:rsid w:val="00D42168"/>
    <w:rsid w:val="00D43DFB"/>
    <w:rsid w:val="00D45036"/>
    <w:rsid w:val="00D457E2"/>
    <w:rsid w:val="00D45854"/>
    <w:rsid w:val="00D46333"/>
    <w:rsid w:val="00D553DD"/>
    <w:rsid w:val="00D55F26"/>
    <w:rsid w:val="00D56756"/>
    <w:rsid w:val="00D56DD3"/>
    <w:rsid w:val="00D57449"/>
    <w:rsid w:val="00D57C70"/>
    <w:rsid w:val="00D6016A"/>
    <w:rsid w:val="00D61B90"/>
    <w:rsid w:val="00D61E95"/>
    <w:rsid w:val="00D647ED"/>
    <w:rsid w:val="00D648AB"/>
    <w:rsid w:val="00D64C1B"/>
    <w:rsid w:val="00D652AB"/>
    <w:rsid w:val="00D652B0"/>
    <w:rsid w:val="00D65E47"/>
    <w:rsid w:val="00D6634E"/>
    <w:rsid w:val="00D66974"/>
    <w:rsid w:val="00D67460"/>
    <w:rsid w:val="00D67472"/>
    <w:rsid w:val="00D708A7"/>
    <w:rsid w:val="00D72FA3"/>
    <w:rsid w:val="00D74A87"/>
    <w:rsid w:val="00D761AE"/>
    <w:rsid w:val="00D76231"/>
    <w:rsid w:val="00D76660"/>
    <w:rsid w:val="00D76CC0"/>
    <w:rsid w:val="00D80A9E"/>
    <w:rsid w:val="00D82A93"/>
    <w:rsid w:val="00D83447"/>
    <w:rsid w:val="00D84FF5"/>
    <w:rsid w:val="00D8518A"/>
    <w:rsid w:val="00D86DC9"/>
    <w:rsid w:val="00D92875"/>
    <w:rsid w:val="00D93713"/>
    <w:rsid w:val="00D9375D"/>
    <w:rsid w:val="00D9402E"/>
    <w:rsid w:val="00D94C02"/>
    <w:rsid w:val="00D962DB"/>
    <w:rsid w:val="00DA0BA7"/>
    <w:rsid w:val="00DA1A79"/>
    <w:rsid w:val="00DA1E52"/>
    <w:rsid w:val="00DA2373"/>
    <w:rsid w:val="00DA2ABE"/>
    <w:rsid w:val="00DA3981"/>
    <w:rsid w:val="00DA4494"/>
    <w:rsid w:val="00DA4D18"/>
    <w:rsid w:val="00DA6B4E"/>
    <w:rsid w:val="00DA76F6"/>
    <w:rsid w:val="00DB216F"/>
    <w:rsid w:val="00DB35FB"/>
    <w:rsid w:val="00DB38DC"/>
    <w:rsid w:val="00DB3DE0"/>
    <w:rsid w:val="00DB41F7"/>
    <w:rsid w:val="00DB4A8C"/>
    <w:rsid w:val="00DB500E"/>
    <w:rsid w:val="00DB5484"/>
    <w:rsid w:val="00DB6191"/>
    <w:rsid w:val="00DB7FEB"/>
    <w:rsid w:val="00DC05AD"/>
    <w:rsid w:val="00DC073E"/>
    <w:rsid w:val="00DC1F11"/>
    <w:rsid w:val="00DC432F"/>
    <w:rsid w:val="00DC5017"/>
    <w:rsid w:val="00DC5D1C"/>
    <w:rsid w:val="00DC6039"/>
    <w:rsid w:val="00DC73F6"/>
    <w:rsid w:val="00DC7579"/>
    <w:rsid w:val="00DD094C"/>
    <w:rsid w:val="00DD113F"/>
    <w:rsid w:val="00DD1369"/>
    <w:rsid w:val="00DD1790"/>
    <w:rsid w:val="00DD24D5"/>
    <w:rsid w:val="00DD27D9"/>
    <w:rsid w:val="00DD3ACC"/>
    <w:rsid w:val="00DD437F"/>
    <w:rsid w:val="00DD47FA"/>
    <w:rsid w:val="00DD4D8E"/>
    <w:rsid w:val="00DD6237"/>
    <w:rsid w:val="00DD652F"/>
    <w:rsid w:val="00DD6B4F"/>
    <w:rsid w:val="00DD718F"/>
    <w:rsid w:val="00DE0E3F"/>
    <w:rsid w:val="00DE1ABD"/>
    <w:rsid w:val="00DE2C3E"/>
    <w:rsid w:val="00DE3233"/>
    <w:rsid w:val="00DE3BAE"/>
    <w:rsid w:val="00DE6722"/>
    <w:rsid w:val="00DE74E3"/>
    <w:rsid w:val="00DE7579"/>
    <w:rsid w:val="00DE7A5B"/>
    <w:rsid w:val="00DE7D81"/>
    <w:rsid w:val="00DE7EC4"/>
    <w:rsid w:val="00DF0FBD"/>
    <w:rsid w:val="00DF2250"/>
    <w:rsid w:val="00DF321D"/>
    <w:rsid w:val="00DF38E5"/>
    <w:rsid w:val="00DF53D1"/>
    <w:rsid w:val="00DF5F6A"/>
    <w:rsid w:val="00DF63D5"/>
    <w:rsid w:val="00DF69A7"/>
    <w:rsid w:val="00DF6DAC"/>
    <w:rsid w:val="00DF71FC"/>
    <w:rsid w:val="00E00172"/>
    <w:rsid w:val="00E026D8"/>
    <w:rsid w:val="00E03049"/>
    <w:rsid w:val="00E03E12"/>
    <w:rsid w:val="00E04444"/>
    <w:rsid w:val="00E04732"/>
    <w:rsid w:val="00E05362"/>
    <w:rsid w:val="00E0605E"/>
    <w:rsid w:val="00E06399"/>
    <w:rsid w:val="00E0667C"/>
    <w:rsid w:val="00E07E6F"/>
    <w:rsid w:val="00E1041F"/>
    <w:rsid w:val="00E1075C"/>
    <w:rsid w:val="00E11219"/>
    <w:rsid w:val="00E1489F"/>
    <w:rsid w:val="00E14BC9"/>
    <w:rsid w:val="00E14F39"/>
    <w:rsid w:val="00E15799"/>
    <w:rsid w:val="00E20BF5"/>
    <w:rsid w:val="00E20D2C"/>
    <w:rsid w:val="00E20FC0"/>
    <w:rsid w:val="00E21871"/>
    <w:rsid w:val="00E2336C"/>
    <w:rsid w:val="00E23475"/>
    <w:rsid w:val="00E23A8D"/>
    <w:rsid w:val="00E26830"/>
    <w:rsid w:val="00E3104F"/>
    <w:rsid w:val="00E31985"/>
    <w:rsid w:val="00E31AEE"/>
    <w:rsid w:val="00E3251D"/>
    <w:rsid w:val="00E3274A"/>
    <w:rsid w:val="00E32B07"/>
    <w:rsid w:val="00E33689"/>
    <w:rsid w:val="00E40350"/>
    <w:rsid w:val="00E40856"/>
    <w:rsid w:val="00E42238"/>
    <w:rsid w:val="00E43AAC"/>
    <w:rsid w:val="00E4441C"/>
    <w:rsid w:val="00E45C24"/>
    <w:rsid w:val="00E46FBF"/>
    <w:rsid w:val="00E508BC"/>
    <w:rsid w:val="00E5111B"/>
    <w:rsid w:val="00E53066"/>
    <w:rsid w:val="00E55BA1"/>
    <w:rsid w:val="00E567DB"/>
    <w:rsid w:val="00E56FC2"/>
    <w:rsid w:val="00E57B6A"/>
    <w:rsid w:val="00E6029F"/>
    <w:rsid w:val="00E63D6B"/>
    <w:rsid w:val="00E65B58"/>
    <w:rsid w:val="00E66108"/>
    <w:rsid w:val="00E6759A"/>
    <w:rsid w:val="00E708C3"/>
    <w:rsid w:val="00E709AC"/>
    <w:rsid w:val="00E71E85"/>
    <w:rsid w:val="00E72AF4"/>
    <w:rsid w:val="00E731F4"/>
    <w:rsid w:val="00E73473"/>
    <w:rsid w:val="00E75AEA"/>
    <w:rsid w:val="00E76C12"/>
    <w:rsid w:val="00E77325"/>
    <w:rsid w:val="00E8095C"/>
    <w:rsid w:val="00E81B33"/>
    <w:rsid w:val="00E81DD0"/>
    <w:rsid w:val="00E8280E"/>
    <w:rsid w:val="00E85671"/>
    <w:rsid w:val="00E85B29"/>
    <w:rsid w:val="00E87917"/>
    <w:rsid w:val="00E879E3"/>
    <w:rsid w:val="00E90496"/>
    <w:rsid w:val="00E91267"/>
    <w:rsid w:val="00E91CDB"/>
    <w:rsid w:val="00E92EF2"/>
    <w:rsid w:val="00E935D2"/>
    <w:rsid w:val="00E94EF1"/>
    <w:rsid w:val="00E957A6"/>
    <w:rsid w:val="00EA178E"/>
    <w:rsid w:val="00EA221E"/>
    <w:rsid w:val="00EA3194"/>
    <w:rsid w:val="00EA67D3"/>
    <w:rsid w:val="00EB0BC4"/>
    <w:rsid w:val="00EB0E01"/>
    <w:rsid w:val="00EB1354"/>
    <w:rsid w:val="00EB17F6"/>
    <w:rsid w:val="00EB3484"/>
    <w:rsid w:val="00EB3BE3"/>
    <w:rsid w:val="00EB4F33"/>
    <w:rsid w:val="00EB504E"/>
    <w:rsid w:val="00EB58BF"/>
    <w:rsid w:val="00EB6111"/>
    <w:rsid w:val="00EB670A"/>
    <w:rsid w:val="00EB6C27"/>
    <w:rsid w:val="00EB7DF1"/>
    <w:rsid w:val="00EC00DA"/>
    <w:rsid w:val="00EC0454"/>
    <w:rsid w:val="00EC122E"/>
    <w:rsid w:val="00EC124B"/>
    <w:rsid w:val="00EC3198"/>
    <w:rsid w:val="00EC40E1"/>
    <w:rsid w:val="00EC4307"/>
    <w:rsid w:val="00EC6004"/>
    <w:rsid w:val="00ED045E"/>
    <w:rsid w:val="00ED2E17"/>
    <w:rsid w:val="00ED39D6"/>
    <w:rsid w:val="00ED4066"/>
    <w:rsid w:val="00ED4D6F"/>
    <w:rsid w:val="00ED4FA0"/>
    <w:rsid w:val="00ED7258"/>
    <w:rsid w:val="00ED781C"/>
    <w:rsid w:val="00EE1526"/>
    <w:rsid w:val="00EE2DAA"/>
    <w:rsid w:val="00EE3D3E"/>
    <w:rsid w:val="00EE3D5B"/>
    <w:rsid w:val="00EE3EE4"/>
    <w:rsid w:val="00EF12F4"/>
    <w:rsid w:val="00EF485E"/>
    <w:rsid w:val="00EF49BB"/>
    <w:rsid w:val="00EF52B0"/>
    <w:rsid w:val="00EF6291"/>
    <w:rsid w:val="00EF64CE"/>
    <w:rsid w:val="00EF767A"/>
    <w:rsid w:val="00EF7E8E"/>
    <w:rsid w:val="00F016F0"/>
    <w:rsid w:val="00F0439E"/>
    <w:rsid w:val="00F05180"/>
    <w:rsid w:val="00F0685B"/>
    <w:rsid w:val="00F07BEA"/>
    <w:rsid w:val="00F07C66"/>
    <w:rsid w:val="00F10C5A"/>
    <w:rsid w:val="00F13DAB"/>
    <w:rsid w:val="00F140E8"/>
    <w:rsid w:val="00F14EF1"/>
    <w:rsid w:val="00F17549"/>
    <w:rsid w:val="00F1764F"/>
    <w:rsid w:val="00F17D50"/>
    <w:rsid w:val="00F17DA0"/>
    <w:rsid w:val="00F21B95"/>
    <w:rsid w:val="00F22D4B"/>
    <w:rsid w:val="00F233EC"/>
    <w:rsid w:val="00F235B9"/>
    <w:rsid w:val="00F24D28"/>
    <w:rsid w:val="00F25704"/>
    <w:rsid w:val="00F264A8"/>
    <w:rsid w:val="00F2796C"/>
    <w:rsid w:val="00F308BE"/>
    <w:rsid w:val="00F31C8E"/>
    <w:rsid w:val="00F324A9"/>
    <w:rsid w:val="00F3260D"/>
    <w:rsid w:val="00F34C94"/>
    <w:rsid w:val="00F3512D"/>
    <w:rsid w:val="00F36805"/>
    <w:rsid w:val="00F36D2E"/>
    <w:rsid w:val="00F36ECA"/>
    <w:rsid w:val="00F401D4"/>
    <w:rsid w:val="00F40DD8"/>
    <w:rsid w:val="00F414FE"/>
    <w:rsid w:val="00F41D4D"/>
    <w:rsid w:val="00F436BD"/>
    <w:rsid w:val="00F43789"/>
    <w:rsid w:val="00F47533"/>
    <w:rsid w:val="00F477A9"/>
    <w:rsid w:val="00F47908"/>
    <w:rsid w:val="00F50BD3"/>
    <w:rsid w:val="00F5265D"/>
    <w:rsid w:val="00F536BE"/>
    <w:rsid w:val="00F53E4E"/>
    <w:rsid w:val="00F53EF4"/>
    <w:rsid w:val="00F54343"/>
    <w:rsid w:val="00F545B0"/>
    <w:rsid w:val="00F56E54"/>
    <w:rsid w:val="00F62427"/>
    <w:rsid w:val="00F62723"/>
    <w:rsid w:val="00F62A22"/>
    <w:rsid w:val="00F62D14"/>
    <w:rsid w:val="00F62F64"/>
    <w:rsid w:val="00F63928"/>
    <w:rsid w:val="00F65AB9"/>
    <w:rsid w:val="00F67DBA"/>
    <w:rsid w:val="00F71BCA"/>
    <w:rsid w:val="00F7323C"/>
    <w:rsid w:val="00F73C20"/>
    <w:rsid w:val="00F745BC"/>
    <w:rsid w:val="00F74859"/>
    <w:rsid w:val="00F76BC7"/>
    <w:rsid w:val="00F77D72"/>
    <w:rsid w:val="00F8026D"/>
    <w:rsid w:val="00F80A3A"/>
    <w:rsid w:val="00F81ADD"/>
    <w:rsid w:val="00F81EA8"/>
    <w:rsid w:val="00F82E59"/>
    <w:rsid w:val="00F84301"/>
    <w:rsid w:val="00F92716"/>
    <w:rsid w:val="00F938A4"/>
    <w:rsid w:val="00F9512A"/>
    <w:rsid w:val="00F97B32"/>
    <w:rsid w:val="00FA12E0"/>
    <w:rsid w:val="00FA2074"/>
    <w:rsid w:val="00FA5540"/>
    <w:rsid w:val="00FA5B4B"/>
    <w:rsid w:val="00FA6087"/>
    <w:rsid w:val="00FA6A31"/>
    <w:rsid w:val="00FA6C2A"/>
    <w:rsid w:val="00FA7A2B"/>
    <w:rsid w:val="00FB4077"/>
    <w:rsid w:val="00FB46FF"/>
    <w:rsid w:val="00FB6D2F"/>
    <w:rsid w:val="00FB7B9B"/>
    <w:rsid w:val="00FC15C7"/>
    <w:rsid w:val="00FC1828"/>
    <w:rsid w:val="00FC1B15"/>
    <w:rsid w:val="00FC2C47"/>
    <w:rsid w:val="00FC43AA"/>
    <w:rsid w:val="00FC4FE6"/>
    <w:rsid w:val="00FC6208"/>
    <w:rsid w:val="00FC6A30"/>
    <w:rsid w:val="00FD221B"/>
    <w:rsid w:val="00FD2223"/>
    <w:rsid w:val="00FD2607"/>
    <w:rsid w:val="00FD3A11"/>
    <w:rsid w:val="00FD4F24"/>
    <w:rsid w:val="00FD6114"/>
    <w:rsid w:val="00FD65D9"/>
    <w:rsid w:val="00FD705D"/>
    <w:rsid w:val="00FD755B"/>
    <w:rsid w:val="00FD78C0"/>
    <w:rsid w:val="00FD7D06"/>
    <w:rsid w:val="00FD7E54"/>
    <w:rsid w:val="00FE0659"/>
    <w:rsid w:val="00FE300E"/>
    <w:rsid w:val="00FE55AA"/>
    <w:rsid w:val="00FE5716"/>
    <w:rsid w:val="00FE635C"/>
    <w:rsid w:val="00FE7888"/>
    <w:rsid w:val="00FF0A14"/>
    <w:rsid w:val="00FF0F98"/>
    <w:rsid w:val="00FF3112"/>
    <w:rsid w:val="00FF3B49"/>
    <w:rsid w:val="00FF5BE2"/>
    <w:rsid w:val="00FF5F9C"/>
    <w:rsid w:val="00FF60FC"/>
    <w:rsid w:val="00FF78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756F"/>
  <w15:docId w15:val="{733EC2C8-A89A-4B61-8231-16E654EE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27"/>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A215E"/>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paragraph" w:styleId="Sinespaciado">
    <w:name w:val="No Spacing"/>
    <w:link w:val="SinespaciadoCar"/>
    <w:uiPriority w:val="1"/>
    <w:qFormat/>
    <w:rsid w:val="002B320A"/>
    <w:pPr>
      <w:spacing w:after="0" w:line="240" w:lineRule="auto"/>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335E7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335E73"/>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335E73"/>
    <w:rPr>
      <w:vertAlign w:val="superscript"/>
    </w:rPr>
  </w:style>
  <w:style w:type="character" w:styleId="Hipervnculo">
    <w:name w:val="Hyperlink"/>
    <w:basedOn w:val="Fuentedeprrafopredeter"/>
    <w:uiPriority w:val="99"/>
    <w:unhideWhenUsed/>
    <w:rsid w:val="00986619"/>
    <w:rPr>
      <w:color w:val="6B9F25"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39"/>
    <w:unhideWhenUsed/>
    <w:rsid w:val="00F7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A47990"/>
    <w:pPr>
      <w:ind w:left="720"/>
      <w:contextualSpacing/>
    </w:pPr>
  </w:style>
  <w:style w:type="character" w:customStyle="1" w:styleId="SinespaciadoCar">
    <w:name w:val="Sin espaciado Car"/>
    <w:basedOn w:val="Fuentedeprrafopredeter"/>
    <w:link w:val="Sinespaciado"/>
    <w:uiPriority w:val="1"/>
    <w:qFormat/>
    <w:rsid w:val="00A804DE"/>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TtuloCar">
    <w:name w:val="Título Car"/>
    <w:basedOn w:val="Fuentedeprrafopredeter"/>
    <w:link w:val="Ttulo"/>
    <w:uiPriority w:val="10"/>
    <w:rsid w:val="003A215E"/>
    <w:rPr>
      <w:rFonts w:asciiTheme="majorHAnsi" w:eastAsiaTheme="majorEastAsia" w:hAnsiTheme="majorHAnsi" w:cstheme="majorBidi"/>
      <w:color w:val="33333C"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B3186D" w:themeColor="accent1" w:themeShade="BF"/>
      <w:sz w:val="28"/>
      <w:szCs w:val="28"/>
    </w:rPr>
  </w:style>
  <w:style w:type="paragraph" w:styleId="TtuloTDC">
    <w:name w:val="TOC Heading"/>
    <w:basedOn w:val="Ttulo1"/>
    <w:next w:val="Normal"/>
    <w:uiPriority w:val="39"/>
    <w:unhideWhenUsed/>
    <w:qFormat/>
    <w:rsid w:val="00A81F94"/>
    <w:pPr>
      <w:outlineLvl w:val="9"/>
    </w:pPr>
  </w:style>
  <w:style w:type="table" w:customStyle="1" w:styleId="Tablaconcuadrcula1">
    <w:name w:val="Tabla con cuadrícula1"/>
    <w:basedOn w:val="Tablanormal"/>
    <w:next w:val="Tablaconcuadrcula"/>
    <w:uiPriority w:val="39"/>
    <w:rsid w:val="00A81F94"/>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semiHidden/>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normal41">
    <w:name w:val="Tabla normal 41"/>
    <w:basedOn w:val="Tablanormal"/>
    <w:uiPriority w:val="44"/>
    <w:rsid w:val="00B907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99"/>
    <w:unhideWhenUsed/>
    <w:rsid w:val="00167673"/>
    <w:pPr>
      <w:spacing w:after="120" w:line="259" w:lineRule="auto"/>
    </w:pPr>
  </w:style>
  <w:style w:type="character" w:customStyle="1" w:styleId="TextoindependienteCar">
    <w:name w:val="Texto independiente Car"/>
    <w:basedOn w:val="Fuentedeprrafopredeter"/>
    <w:link w:val="Textoindependiente"/>
    <w:uiPriority w:val="99"/>
    <w:rsid w:val="00167673"/>
  </w:style>
  <w:style w:type="table" w:customStyle="1" w:styleId="Cuadrculadetablaclara1">
    <w:name w:val="Cuadrícula de tabla clara1"/>
    <w:basedOn w:val="Tablanormal"/>
    <w:uiPriority w:val="40"/>
    <w:rsid w:val="007451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
    <w:name w:val="il"/>
    <w:basedOn w:val="Fuentedeprrafopredeter"/>
    <w:rsid w:val="00745144"/>
  </w:style>
  <w:style w:type="table" w:customStyle="1" w:styleId="Tabladecuadrcula7concolores-nfasis31">
    <w:name w:val="Tabla de cuadrícula 7 con colores - Énfasis 31"/>
    <w:basedOn w:val="Tablanormal"/>
    <w:uiPriority w:val="52"/>
    <w:rsid w:val="005349D3"/>
    <w:pPr>
      <w:spacing w:after="0" w:line="240" w:lineRule="auto"/>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customStyle="1" w:styleId="Tabladelista3-nfasis31">
    <w:name w:val="Tabla de lista 3 - Énfasis 31"/>
    <w:basedOn w:val="Tablanormal"/>
    <w:uiPriority w:val="48"/>
    <w:rsid w:val="005349D3"/>
    <w:pPr>
      <w:spacing w:after="0" w:line="240" w:lineRule="auto"/>
    </w:pPr>
    <w:tblPr>
      <w:tblStyleRowBandSize w:val="1"/>
      <w:tblStyleColBandSize w:val="1"/>
      <w:tblBorders>
        <w:top w:val="single" w:sz="4" w:space="0" w:color="4EA6DC" w:themeColor="accent3"/>
        <w:left w:val="single" w:sz="4" w:space="0" w:color="4EA6DC" w:themeColor="accent3"/>
        <w:bottom w:val="single" w:sz="4" w:space="0" w:color="4EA6DC" w:themeColor="accent3"/>
        <w:right w:val="single" w:sz="4" w:space="0" w:color="4EA6DC" w:themeColor="accent3"/>
      </w:tblBorders>
    </w:tblPr>
    <w:tblStylePr w:type="firstRow">
      <w:rPr>
        <w:b/>
        <w:bCs/>
        <w:color w:val="FFFFFF" w:themeColor="background1"/>
      </w:rPr>
      <w:tblPr/>
      <w:tcPr>
        <w:shd w:val="clear" w:color="auto" w:fill="4EA6DC" w:themeFill="accent3"/>
      </w:tcPr>
    </w:tblStylePr>
    <w:tblStylePr w:type="lastRow">
      <w:rPr>
        <w:b/>
        <w:bCs/>
      </w:rPr>
      <w:tblPr/>
      <w:tcPr>
        <w:tcBorders>
          <w:top w:val="double" w:sz="4" w:space="0" w:color="4EA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6DC" w:themeColor="accent3"/>
          <w:right w:val="single" w:sz="4" w:space="0" w:color="4EA6DC" w:themeColor="accent3"/>
        </w:tcBorders>
      </w:tcPr>
    </w:tblStylePr>
    <w:tblStylePr w:type="band1Horz">
      <w:tblPr/>
      <w:tcPr>
        <w:tcBorders>
          <w:top w:val="single" w:sz="4" w:space="0" w:color="4EA6DC" w:themeColor="accent3"/>
          <w:bottom w:val="single" w:sz="4" w:space="0" w:color="4EA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6DC" w:themeColor="accent3"/>
          <w:left w:val="nil"/>
        </w:tcBorders>
      </w:tcPr>
    </w:tblStylePr>
    <w:tblStylePr w:type="swCell">
      <w:tblPr/>
      <w:tcPr>
        <w:tcBorders>
          <w:top w:val="double" w:sz="4" w:space="0" w:color="4EA6DC" w:themeColor="accent3"/>
          <w:right w:val="nil"/>
        </w:tcBorders>
      </w:tcPr>
    </w:tblStylePr>
  </w:style>
  <w:style w:type="table" w:customStyle="1" w:styleId="Tabladecuadrcula1clara-nfasis31">
    <w:name w:val="Tabla de cuadrícula 1 clara - Énfasis 31"/>
    <w:basedOn w:val="Tablanormal"/>
    <w:uiPriority w:val="46"/>
    <w:rsid w:val="005349D3"/>
    <w:pPr>
      <w:spacing w:after="0" w:line="240" w:lineRule="auto"/>
    </w:pPr>
    <w:tblPr>
      <w:tblStyleRowBandSize w:val="1"/>
      <w:tblStyleColBandSize w:val="1"/>
      <w:tblBorders>
        <w:top w:val="single" w:sz="4" w:space="0" w:color="B8DBF1" w:themeColor="accent3" w:themeTint="66"/>
        <w:left w:val="single" w:sz="4" w:space="0" w:color="B8DBF1" w:themeColor="accent3" w:themeTint="66"/>
        <w:bottom w:val="single" w:sz="4" w:space="0" w:color="B8DBF1" w:themeColor="accent3" w:themeTint="66"/>
        <w:right w:val="single" w:sz="4" w:space="0" w:color="B8DBF1" w:themeColor="accent3" w:themeTint="66"/>
        <w:insideH w:val="single" w:sz="4" w:space="0" w:color="B8DBF1" w:themeColor="accent3" w:themeTint="66"/>
        <w:insideV w:val="single" w:sz="4" w:space="0" w:color="B8DBF1" w:themeColor="accent3" w:themeTint="66"/>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2" w:space="0" w:color="94C9EA" w:themeColor="accent3" w:themeTint="99"/>
        </w:tcBorders>
      </w:tcPr>
    </w:tblStylePr>
    <w:tblStylePr w:type="firstCol">
      <w:rPr>
        <w:b/>
        <w:bCs/>
      </w:rPr>
    </w:tblStylePr>
    <w:tblStylePr w:type="lastCol">
      <w:rPr>
        <w:b/>
        <w:bCs/>
      </w:rPr>
    </w:tblStylePr>
  </w:style>
  <w:style w:type="table" w:customStyle="1" w:styleId="Tablanormal411">
    <w:name w:val="Tabla normal 411"/>
    <w:basedOn w:val="Tablanormal"/>
    <w:uiPriority w:val="44"/>
    <w:rsid w:val="00AE68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E68AE"/>
    <w:pPr>
      <w:autoSpaceDE w:val="0"/>
      <w:autoSpaceDN w:val="0"/>
      <w:adjustRightInd w:val="0"/>
      <w:spacing w:after="0" w:line="240" w:lineRule="auto"/>
    </w:pPr>
    <w:rPr>
      <w:rFonts w:ascii="Trebuchet MS" w:hAnsi="Trebuchet MS" w:cs="Trebuchet MS"/>
      <w:color w:val="000000"/>
      <w:sz w:val="24"/>
      <w:szCs w:val="24"/>
    </w:rPr>
  </w:style>
  <w:style w:type="table" w:customStyle="1" w:styleId="Tablanormal11">
    <w:name w:val="Tabla normal 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1">
    <w:name w:val="Tabla normal 1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2">
    <w:name w:val="Tabla normal 112"/>
    <w:basedOn w:val="Tablanormal"/>
    <w:uiPriority w:val="41"/>
    <w:rsid w:val="0029154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1">
    <w:name w:val="Tabla con cuadrícula1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14726"/>
  </w:style>
  <w:style w:type="paragraph" w:styleId="NormalWeb">
    <w:name w:val="Normal (Web)"/>
    <w:basedOn w:val="Normal"/>
    <w:uiPriority w:val="99"/>
    <w:unhideWhenUsed/>
    <w:rsid w:val="00F147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normal12">
    <w:name w:val="Tabla normal 12"/>
    <w:basedOn w:val="Tablanormal"/>
    <w:next w:val="Tablanormal13"/>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3">
    <w:name w:val="Tabla normal 113"/>
    <w:basedOn w:val="Tablanormal"/>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next w:val="Tablanormal52"/>
    <w:uiPriority w:val="45"/>
    <w:rsid w:val="00F1472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2">
    <w:name w:val="Cuadrícula de tabla clara2"/>
    <w:basedOn w:val="Tablanormal"/>
    <w:next w:val="Tablaconcuadrculaclara1"/>
    <w:uiPriority w:val="40"/>
    <w:rsid w:val="00F14726"/>
    <w:pPr>
      <w:spacing w:after="0" w:line="240" w:lineRule="auto"/>
    </w:pPr>
    <w:rPr>
      <w:rFonts w:ascii="Arial" w:eastAsia="Arial" w:hAnsi="Arial" w:cs="Arial"/>
      <w:lang w:val="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
    <w:next w:val="Tablanormal22"/>
    <w:uiPriority w:val="42"/>
    <w:rsid w:val="00F1472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3">
    <w:name w:val="Tabla normal 13"/>
    <w:basedOn w:val="Tablanormal"/>
    <w:uiPriority w:val="41"/>
    <w:rsid w:val="00F147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F147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F14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2">
    <w:name w:val="Tabla normal 22"/>
    <w:basedOn w:val="Tablanormal"/>
    <w:uiPriority w:val="42"/>
    <w:rsid w:val="00F147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3">
    <w:name w:val="Tabla con cuadrícula3"/>
    <w:basedOn w:val="Tablanormal"/>
    <w:next w:val="Tablaconcuadrcula"/>
    <w:uiPriority w:val="59"/>
    <w:rsid w:val="009566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57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20669"/>
    <w:pPr>
      <w:spacing w:after="0" w:line="240" w:lineRule="auto"/>
    </w:pPr>
    <w:rPr>
      <w:rFonts w:ascii="Arial" w:eastAsia="Arial" w:hAnsi="Arial" w:cs="Arial"/>
      <w:lang w:val="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1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
    <w:name w:val="Tabla normal 131"/>
    <w:basedOn w:val="Tablanormal"/>
    <w:next w:val="Tablanormal13"/>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4">
    <w:name w:val="Tabla normal 114"/>
    <w:basedOn w:val="Tablanormal"/>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7">
    <w:name w:val="Tabla con cuadrícula7"/>
    <w:basedOn w:val="Tablanormal"/>
    <w:next w:val="Tablaconcuadrcula"/>
    <w:uiPriority w:val="39"/>
    <w:rsid w:val="009F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2547"/>
    <w:rPr>
      <w:color w:val="8C8C8C" w:themeColor="followedHyperlink"/>
      <w:u w:val="single"/>
    </w:rPr>
  </w:style>
  <w:style w:type="table" w:customStyle="1" w:styleId="18">
    <w:name w:val="18"/>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7">
    <w:name w:val="17"/>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6">
    <w:name w:val="1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tblStylePr w:type="firstRow">
      <w:rPr>
        <w:b/>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rPr>
      <w:tblPr/>
      <w:tcPr>
        <w:tcBorders>
          <w:top w:val="single" w:sz="4" w:space="0" w:color="969FA7"/>
        </w:tcBorders>
      </w:tcPr>
    </w:tblStylePr>
    <w:tblStylePr w:type="firstCol">
      <w:rPr>
        <w:b/>
      </w:rPr>
    </w:tblStylePr>
    <w:tblStylePr w:type="lastCol">
      <w:rPr>
        <w:b/>
      </w:rPr>
    </w:tblStylePr>
    <w:tblStylePr w:type="band1Vert">
      <w:tblPr/>
      <w:tcPr>
        <w:shd w:val="clear" w:color="auto" w:fill="E9EBED"/>
      </w:tcPr>
    </w:tblStylePr>
    <w:tblStylePr w:type="band1Horz">
      <w:tblPr/>
      <w:tcPr>
        <w:shd w:val="clear" w:color="auto" w:fill="E9EBED"/>
      </w:tcPr>
    </w:tblStyle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top w:w="72" w:type="dxa"/>
        <w:left w:w="115" w:type="dxa"/>
        <w:bottom w:w="72" w:type="dxa"/>
        <w:right w:w="115" w:type="dxa"/>
      </w:tblCellMar>
    </w:tblPr>
  </w:style>
  <w:style w:type="character" w:customStyle="1" w:styleId="Mencinsinresolver1">
    <w:name w:val="Mención sin resolver1"/>
    <w:basedOn w:val="Fuentedeprrafopredeter"/>
    <w:uiPriority w:val="99"/>
    <w:semiHidden/>
    <w:unhideWhenUsed/>
    <w:rsid w:val="005A563A"/>
    <w:rPr>
      <w:color w:val="605E5C"/>
      <w:shd w:val="clear" w:color="auto" w:fill="E1DFDD"/>
    </w:rPr>
  </w:style>
  <w:style w:type="paragraph" w:styleId="TDC1">
    <w:name w:val="toc 1"/>
    <w:basedOn w:val="Normal"/>
    <w:next w:val="Normal"/>
    <w:autoRedefine/>
    <w:uiPriority w:val="39"/>
    <w:unhideWhenUsed/>
    <w:rsid w:val="00A40DAC"/>
    <w:pPr>
      <w:tabs>
        <w:tab w:val="right" w:leader="dot" w:pos="8402"/>
      </w:tabs>
      <w:spacing w:after="100"/>
    </w:pPr>
    <w:rPr>
      <w:rFonts w:ascii="Trebuchet MS" w:eastAsia="Arial Narrow" w:hAnsi="Trebuchet MS"/>
      <w:b/>
      <w:bCs/>
      <w:noProof/>
    </w:rPr>
  </w:style>
  <w:style w:type="paragraph" w:styleId="TDC2">
    <w:name w:val="toc 2"/>
    <w:basedOn w:val="Normal"/>
    <w:next w:val="Normal"/>
    <w:autoRedefine/>
    <w:uiPriority w:val="39"/>
    <w:unhideWhenUsed/>
    <w:rsid w:val="009F5083"/>
    <w:pPr>
      <w:tabs>
        <w:tab w:val="right" w:leader="dot" w:pos="8828"/>
      </w:tabs>
      <w:spacing w:after="0"/>
      <w:ind w:left="220"/>
    </w:pPr>
    <w:rPr>
      <w:rFonts w:ascii="Trebuchet MS" w:eastAsia="Arial Narrow" w:hAnsi="Trebuchet MS" w:cstheme="majorBidi"/>
      <w:b/>
      <w:bCs/>
      <w:noProof/>
    </w:rPr>
  </w:style>
  <w:style w:type="character" w:customStyle="1" w:styleId="Mencinsinresolver2">
    <w:name w:val="Mención sin resolver2"/>
    <w:basedOn w:val="Fuentedeprrafopredeter"/>
    <w:uiPriority w:val="99"/>
    <w:semiHidden/>
    <w:unhideWhenUsed/>
    <w:rsid w:val="00DB4A8C"/>
    <w:rPr>
      <w:color w:val="605E5C"/>
      <w:shd w:val="clear" w:color="auto" w:fill="E1DFDD"/>
    </w:rPr>
  </w:style>
  <w:style w:type="table" w:customStyle="1" w:styleId="14">
    <w:name w:val="14"/>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3">
    <w:name w:val="13"/>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2">
    <w:name w:val="2"/>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
    <w:name w:val="1"/>
    <w:basedOn w:val="TableNormal"/>
    <w:rsid w:val="00100E12"/>
    <w:tblPr>
      <w:tblStyleRowBandSize w:val="1"/>
      <w:tblStyleColBandSize w:val="1"/>
      <w:tblCellMar>
        <w:top w:w="72" w:type="dxa"/>
        <w:left w:w="115" w:type="dxa"/>
        <w:bottom w:w="72" w:type="dxa"/>
        <w:right w:w="115" w:type="dxa"/>
      </w:tblCellMar>
    </w:tblPr>
  </w:style>
  <w:style w:type="table" w:customStyle="1" w:styleId="Tablaconcuadrcula1clara-nfasis41">
    <w:name w:val="Tabla con cuadrícula 1 clara - Énfasis 41"/>
    <w:basedOn w:val="Tablanormal"/>
    <w:uiPriority w:val="46"/>
    <w:rsid w:val="005073F7"/>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5C7F5" w:themeColor="accent4" w:themeTint="66"/>
        <w:left w:val="single" w:sz="4" w:space="0" w:color="B5C7F5" w:themeColor="accent4" w:themeTint="66"/>
        <w:bottom w:val="single" w:sz="4" w:space="0" w:color="B5C7F5" w:themeColor="accent4" w:themeTint="66"/>
        <w:right w:val="single" w:sz="4" w:space="0" w:color="B5C7F5" w:themeColor="accent4" w:themeTint="66"/>
        <w:insideH w:val="single" w:sz="4" w:space="0" w:color="B5C7F5" w:themeColor="accent4" w:themeTint="66"/>
        <w:insideV w:val="single" w:sz="4" w:space="0" w:color="B5C7F5" w:themeColor="accent4" w:themeTint="66"/>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2" w:space="0" w:color="90ABF0" w:themeColor="accent4" w:themeTint="99"/>
        </w:tcBorders>
      </w:tcPr>
    </w:tblStylePr>
    <w:tblStylePr w:type="firstCol">
      <w:rPr>
        <w:b/>
        <w:bCs/>
      </w:rPr>
    </w:tblStylePr>
    <w:tblStylePr w:type="lastCol">
      <w:rPr>
        <w:b/>
        <w:bCs/>
      </w:rPr>
    </w:tblStylePr>
  </w:style>
  <w:style w:type="character" w:customStyle="1" w:styleId="Mencinsinresolver3">
    <w:name w:val="Mención sin resolver3"/>
    <w:basedOn w:val="Fuentedeprrafopredeter"/>
    <w:uiPriority w:val="99"/>
    <w:semiHidden/>
    <w:unhideWhenUsed/>
    <w:rsid w:val="001C68A7"/>
    <w:rPr>
      <w:color w:val="605E5C"/>
      <w:shd w:val="clear" w:color="auto" w:fill="E1DFDD"/>
    </w:rPr>
  </w:style>
  <w:style w:type="character" w:customStyle="1" w:styleId="Mencinsinresolver4">
    <w:name w:val="Mención sin resolver4"/>
    <w:basedOn w:val="Fuentedeprrafopredeter"/>
    <w:uiPriority w:val="99"/>
    <w:semiHidden/>
    <w:unhideWhenUsed/>
    <w:rsid w:val="00F84301"/>
    <w:rPr>
      <w:color w:val="605E5C"/>
      <w:shd w:val="clear" w:color="auto" w:fill="E1DFDD"/>
    </w:rPr>
  </w:style>
  <w:style w:type="character" w:styleId="Textoennegrita">
    <w:name w:val="Strong"/>
    <w:basedOn w:val="Fuentedeprrafopredeter"/>
    <w:uiPriority w:val="22"/>
    <w:qFormat/>
    <w:rsid w:val="00583631"/>
    <w:rPr>
      <w:b/>
      <w:bCs/>
    </w:rPr>
  </w:style>
  <w:style w:type="table" w:customStyle="1" w:styleId="Tablaconcuadrcula4-nfasis31">
    <w:name w:val="Tabla con cuadrícula 4 - Énfasis 31"/>
    <w:basedOn w:val="Tablanormal"/>
    <w:uiPriority w:val="49"/>
    <w:rsid w:val="00AA16F2"/>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color w:val="FFFFFF"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insideV w:val="nil"/>
        </w:tcBorders>
        <w:shd w:val="clear" w:color="auto" w:fill="4EA6DC" w:themeFill="accent3"/>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character" w:customStyle="1" w:styleId="Ttulo2Car">
    <w:name w:val="Título 2 Car"/>
    <w:basedOn w:val="Fuentedeprrafopredeter"/>
    <w:link w:val="Ttulo2"/>
    <w:uiPriority w:val="9"/>
    <w:rsid w:val="006E4936"/>
    <w:rPr>
      <w:b/>
      <w:sz w:val="36"/>
      <w:szCs w:val="36"/>
    </w:rPr>
  </w:style>
  <w:style w:type="table" w:customStyle="1" w:styleId="Tabladecuadrcula41">
    <w:name w:val="Tabla de cuadrícula 41"/>
    <w:basedOn w:val="Tablanormal"/>
    <w:uiPriority w:val="49"/>
    <w:rsid w:val="000F43AA"/>
    <w:pPr>
      <w:spacing w:after="0" w:line="240" w:lineRule="auto"/>
    </w:pPr>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5">
    <w:name w:val="Mención sin resolver5"/>
    <w:basedOn w:val="Fuentedeprrafopredeter"/>
    <w:uiPriority w:val="99"/>
    <w:semiHidden/>
    <w:unhideWhenUsed/>
    <w:rsid w:val="000F43AA"/>
    <w:rPr>
      <w:color w:val="605E5C"/>
      <w:shd w:val="clear" w:color="auto" w:fill="E1DFDD"/>
    </w:rPr>
  </w:style>
  <w:style w:type="paragraph" w:styleId="TDC3">
    <w:name w:val="toc 3"/>
    <w:basedOn w:val="Normal"/>
    <w:next w:val="Normal"/>
    <w:autoRedefine/>
    <w:uiPriority w:val="39"/>
    <w:unhideWhenUsed/>
    <w:rsid w:val="00ED2E17"/>
    <w:pPr>
      <w:spacing w:after="100"/>
      <w:ind w:left="440"/>
    </w:pPr>
  </w:style>
  <w:style w:type="paragraph" w:styleId="Textonotaalfinal">
    <w:name w:val="endnote text"/>
    <w:basedOn w:val="Normal"/>
    <w:link w:val="TextonotaalfinalCar"/>
    <w:uiPriority w:val="99"/>
    <w:semiHidden/>
    <w:unhideWhenUsed/>
    <w:rsid w:val="00D851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518A"/>
    <w:rPr>
      <w:sz w:val="20"/>
      <w:szCs w:val="20"/>
    </w:rPr>
  </w:style>
  <w:style w:type="character" w:styleId="Refdenotaalfinal">
    <w:name w:val="endnote reference"/>
    <w:basedOn w:val="Fuentedeprrafopredeter"/>
    <w:uiPriority w:val="99"/>
    <w:semiHidden/>
    <w:unhideWhenUsed/>
    <w:rsid w:val="00D8518A"/>
    <w:rPr>
      <w:vertAlign w:val="superscript"/>
    </w:rPr>
  </w:style>
  <w:style w:type="paragraph" w:customStyle="1" w:styleId="xmsonospacing">
    <w:name w:val="x_msonospacing"/>
    <w:basedOn w:val="Normal"/>
    <w:rsid w:val="007A32FA"/>
    <w:pPr>
      <w:spacing w:after="0" w:line="240" w:lineRule="auto"/>
    </w:pPr>
    <w:rPr>
      <w:rFonts w:ascii="Times New Roman" w:eastAsiaTheme="minorHAnsi" w:hAnsi="Times New Roman" w:cs="Times New Roman"/>
      <w:sz w:val="24"/>
      <w:szCs w:val="24"/>
    </w:rPr>
  </w:style>
  <w:style w:type="table" w:customStyle="1" w:styleId="Tablaconcuadrcula2-nfasis51">
    <w:name w:val="Tabla con cuadrícula 2 - Énfasis 51"/>
    <w:basedOn w:val="Tablanormal"/>
    <w:uiPriority w:val="47"/>
    <w:rsid w:val="00FF5BE2"/>
    <w:pPr>
      <w:spacing w:after="0" w:line="240" w:lineRule="auto"/>
    </w:pPr>
    <w:tblPr>
      <w:tblStyleRowBandSize w:val="1"/>
      <w:tblStyleColBandSize w:val="1"/>
      <w:tblBorders>
        <w:top w:val="single" w:sz="2" w:space="0" w:color="B7A9ED" w:themeColor="accent5" w:themeTint="99"/>
        <w:bottom w:val="single" w:sz="2" w:space="0" w:color="B7A9ED" w:themeColor="accent5" w:themeTint="99"/>
        <w:insideH w:val="single" w:sz="2" w:space="0" w:color="B7A9ED" w:themeColor="accent5" w:themeTint="99"/>
        <w:insideV w:val="single" w:sz="2" w:space="0" w:color="B7A9ED" w:themeColor="accent5" w:themeTint="99"/>
      </w:tblBorders>
    </w:tblPr>
    <w:tblStylePr w:type="firstRow">
      <w:rPr>
        <w:b/>
        <w:bCs/>
      </w:rPr>
      <w:tblPr/>
      <w:tcPr>
        <w:tcBorders>
          <w:top w:val="nil"/>
          <w:bottom w:val="single" w:sz="12" w:space="0" w:color="B7A9ED" w:themeColor="accent5" w:themeTint="99"/>
          <w:insideH w:val="nil"/>
          <w:insideV w:val="nil"/>
        </w:tcBorders>
        <w:shd w:val="clear" w:color="auto" w:fill="FFFFFF" w:themeFill="background1"/>
      </w:tcPr>
    </w:tblStylePr>
    <w:tblStylePr w:type="lastRow">
      <w:rPr>
        <w:b/>
        <w:bCs/>
      </w:rPr>
      <w:tblPr/>
      <w:tcPr>
        <w:tcBorders>
          <w:top w:val="double" w:sz="2" w:space="0" w:color="B7A9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77479E"/>
  </w:style>
  <w:style w:type="table" w:customStyle="1" w:styleId="Tablaconcuadrculaclara2">
    <w:name w:val="Tabla con cuadrícula clara2"/>
    <w:basedOn w:val="Tablanormal"/>
    <w:next w:val="Tablaconcuadrculaclara3"/>
    <w:uiPriority w:val="40"/>
    <w:rsid w:val="00F36D2E"/>
    <w:pPr>
      <w:spacing w:after="0" w:line="240" w:lineRule="auto"/>
    </w:pPr>
    <w:rPr>
      <w:rFonts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3">
    <w:name w:val="Tabla con cuadrícula clara3"/>
    <w:basedOn w:val="Tablanormal"/>
    <w:uiPriority w:val="40"/>
    <w:rsid w:val="00F36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B442B"/>
    <w:pPr>
      <w:spacing w:after="0" w:line="240" w:lineRule="auto"/>
      <w:jc w:val="both"/>
    </w:pPr>
    <w:rPr>
      <w:vertAlign w:val="superscript"/>
    </w:rPr>
  </w:style>
  <w:style w:type="character" w:styleId="nfasis">
    <w:name w:val="Emphasis"/>
    <w:basedOn w:val="Fuentedeprrafopredeter"/>
    <w:uiPriority w:val="20"/>
    <w:qFormat/>
    <w:rsid w:val="0088039A"/>
    <w:rPr>
      <w:i/>
      <w:iCs/>
    </w:rPr>
  </w:style>
  <w:style w:type="character" w:customStyle="1" w:styleId="Mencinsinresolver6">
    <w:name w:val="Mención sin resolver6"/>
    <w:basedOn w:val="Fuentedeprrafopredeter"/>
    <w:uiPriority w:val="99"/>
    <w:semiHidden/>
    <w:unhideWhenUsed/>
    <w:rsid w:val="006E4948"/>
    <w:rPr>
      <w:color w:val="605E5C"/>
      <w:shd w:val="clear" w:color="auto" w:fill="E1DFDD"/>
    </w:rPr>
  </w:style>
  <w:style w:type="character" w:customStyle="1" w:styleId="markedcontent">
    <w:name w:val="markedcontent"/>
    <w:basedOn w:val="Fuentedeprrafopredeter"/>
    <w:rsid w:val="00DA1A79"/>
  </w:style>
  <w:style w:type="paragraph" w:styleId="Textoindependiente2">
    <w:name w:val="Body Text 2"/>
    <w:basedOn w:val="Normal"/>
    <w:link w:val="Textoindependiente2Car"/>
    <w:uiPriority w:val="99"/>
    <w:unhideWhenUsed/>
    <w:rsid w:val="003C146C"/>
    <w:pPr>
      <w:spacing w:after="120" w:line="480" w:lineRule="auto"/>
    </w:pPr>
  </w:style>
  <w:style w:type="character" w:customStyle="1" w:styleId="Textoindependiente2Car">
    <w:name w:val="Texto independiente 2 Car"/>
    <w:basedOn w:val="Fuentedeprrafopredeter"/>
    <w:link w:val="Textoindependiente2"/>
    <w:uiPriority w:val="99"/>
    <w:rsid w:val="003C1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5253">
      <w:bodyDiv w:val="1"/>
      <w:marLeft w:val="0"/>
      <w:marRight w:val="0"/>
      <w:marTop w:val="0"/>
      <w:marBottom w:val="0"/>
      <w:divBdr>
        <w:top w:val="none" w:sz="0" w:space="0" w:color="auto"/>
        <w:left w:val="none" w:sz="0" w:space="0" w:color="auto"/>
        <w:bottom w:val="none" w:sz="0" w:space="0" w:color="auto"/>
        <w:right w:val="none" w:sz="0" w:space="0" w:color="auto"/>
      </w:divBdr>
    </w:div>
    <w:div w:id="49304379">
      <w:bodyDiv w:val="1"/>
      <w:marLeft w:val="0"/>
      <w:marRight w:val="0"/>
      <w:marTop w:val="0"/>
      <w:marBottom w:val="0"/>
      <w:divBdr>
        <w:top w:val="none" w:sz="0" w:space="0" w:color="auto"/>
        <w:left w:val="none" w:sz="0" w:space="0" w:color="auto"/>
        <w:bottom w:val="none" w:sz="0" w:space="0" w:color="auto"/>
        <w:right w:val="none" w:sz="0" w:space="0" w:color="auto"/>
      </w:divBdr>
    </w:div>
    <w:div w:id="155264047">
      <w:bodyDiv w:val="1"/>
      <w:marLeft w:val="0"/>
      <w:marRight w:val="0"/>
      <w:marTop w:val="0"/>
      <w:marBottom w:val="0"/>
      <w:divBdr>
        <w:top w:val="none" w:sz="0" w:space="0" w:color="auto"/>
        <w:left w:val="none" w:sz="0" w:space="0" w:color="auto"/>
        <w:bottom w:val="none" w:sz="0" w:space="0" w:color="auto"/>
        <w:right w:val="none" w:sz="0" w:space="0" w:color="auto"/>
      </w:divBdr>
    </w:div>
    <w:div w:id="164437182">
      <w:bodyDiv w:val="1"/>
      <w:marLeft w:val="0"/>
      <w:marRight w:val="0"/>
      <w:marTop w:val="0"/>
      <w:marBottom w:val="0"/>
      <w:divBdr>
        <w:top w:val="none" w:sz="0" w:space="0" w:color="auto"/>
        <w:left w:val="none" w:sz="0" w:space="0" w:color="auto"/>
        <w:bottom w:val="none" w:sz="0" w:space="0" w:color="auto"/>
        <w:right w:val="none" w:sz="0" w:space="0" w:color="auto"/>
      </w:divBdr>
    </w:div>
    <w:div w:id="176382548">
      <w:bodyDiv w:val="1"/>
      <w:marLeft w:val="0"/>
      <w:marRight w:val="0"/>
      <w:marTop w:val="0"/>
      <w:marBottom w:val="0"/>
      <w:divBdr>
        <w:top w:val="none" w:sz="0" w:space="0" w:color="auto"/>
        <w:left w:val="none" w:sz="0" w:space="0" w:color="auto"/>
        <w:bottom w:val="none" w:sz="0" w:space="0" w:color="auto"/>
        <w:right w:val="none" w:sz="0" w:space="0" w:color="auto"/>
      </w:divBdr>
    </w:div>
    <w:div w:id="203829839">
      <w:bodyDiv w:val="1"/>
      <w:marLeft w:val="0"/>
      <w:marRight w:val="0"/>
      <w:marTop w:val="0"/>
      <w:marBottom w:val="0"/>
      <w:divBdr>
        <w:top w:val="none" w:sz="0" w:space="0" w:color="auto"/>
        <w:left w:val="none" w:sz="0" w:space="0" w:color="auto"/>
        <w:bottom w:val="none" w:sz="0" w:space="0" w:color="auto"/>
        <w:right w:val="none" w:sz="0" w:space="0" w:color="auto"/>
      </w:divBdr>
    </w:div>
    <w:div w:id="281692135">
      <w:bodyDiv w:val="1"/>
      <w:marLeft w:val="0"/>
      <w:marRight w:val="0"/>
      <w:marTop w:val="0"/>
      <w:marBottom w:val="0"/>
      <w:divBdr>
        <w:top w:val="none" w:sz="0" w:space="0" w:color="auto"/>
        <w:left w:val="none" w:sz="0" w:space="0" w:color="auto"/>
        <w:bottom w:val="none" w:sz="0" w:space="0" w:color="auto"/>
        <w:right w:val="none" w:sz="0" w:space="0" w:color="auto"/>
      </w:divBdr>
    </w:div>
    <w:div w:id="293025849">
      <w:bodyDiv w:val="1"/>
      <w:marLeft w:val="0"/>
      <w:marRight w:val="0"/>
      <w:marTop w:val="0"/>
      <w:marBottom w:val="0"/>
      <w:divBdr>
        <w:top w:val="none" w:sz="0" w:space="0" w:color="auto"/>
        <w:left w:val="none" w:sz="0" w:space="0" w:color="auto"/>
        <w:bottom w:val="none" w:sz="0" w:space="0" w:color="auto"/>
        <w:right w:val="none" w:sz="0" w:space="0" w:color="auto"/>
      </w:divBdr>
    </w:div>
    <w:div w:id="295257154">
      <w:bodyDiv w:val="1"/>
      <w:marLeft w:val="0"/>
      <w:marRight w:val="0"/>
      <w:marTop w:val="0"/>
      <w:marBottom w:val="0"/>
      <w:divBdr>
        <w:top w:val="none" w:sz="0" w:space="0" w:color="auto"/>
        <w:left w:val="none" w:sz="0" w:space="0" w:color="auto"/>
        <w:bottom w:val="none" w:sz="0" w:space="0" w:color="auto"/>
        <w:right w:val="none" w:sz="0" w:space="0" w:color="auto"/>
      </w:divBdr>
    </w:div>
    <w:div w:id="310014735">
      <w:bodyDiv w:val="1"/>
      <w:marLeft w:val="0"/>
      <w:marRight w:val="0"/>
      <w:marTop w:val="0"/>
      <w:marBottom w:val="0"/>
      <w:divBdr>
        <w:top w:val="none" w:sz="0" w:space="0" w:color="auto"/>
        <w:left w:val="none" w:sz="0" w:space="0" w:color="auto"/>
        <w:bottom w:val="none" w:sz="0" w:space="0" w:color="auto"/>
        <w:right w:val="none" w:sz="0" w:space="0" w:color="auto"/>
      </w:divBdr>
    </w:div>
    <w:div w:id="341855098">
      <w:bodyDiv w:val="1"/>
      <w:marLeft w:val="0"/>
      <w:marRight w:val="0"/>
      <w:marTop w:val="0"/>
      <w:marBottom w:val="0"/>
      <w:divBdr>
        <w:top w:val="none" w:sz="0" w:space="0" w:color="auto"/>
        <w:left w:val="none" w:sz="0" w:space="0" w:color="auto"/>
        <w:bottom w:val="none" w:sz="0" w:space="0" w:color="auto"/>
        <w:right w:val="none" w:sz="0" w:space="0" w:color="auto"/>
      </w:divBdr>
    </w:div>
    <w:div w:id="527530397">
      <w:bodyDiv w:val="1"/>
      <w:marLeft w:val="0"/>
      <w:marRight w:val="0"/>
      <w:marTop w:val="0"/>
      <w:marBottom w:val="0"/>
      <w:divBdr>
        <w:top w:val="none" w:sz="0" w:space="0" w:color="auto"/>
        <w:left w:val="none" w:sz="0" w:space="0" w:color="auto"/>
        <w:bottom w:val="none" w:sz="0" w:space="0" w:color="auto"/>
        <w:right w:val="none" w:sz="0" w:space="0" w:color="auto"/>
      </w:divBdr>
    </w:div>
    <w:div w:id="565721083">
      <w:bodyDiv w:val="1"/>
      <w:marLeft w:val="0"/>
      <w:marRight w:val="0"/>
      <w:marTop w:val="0"/>
      <w:marBottom w:val="0"/>
      <w:divBdr>
        <w:top w:val="none" w:sz="0" w:space="0" w:color="auto"/>
        <w:left w:val="none" w:sz="0" w:space="0" w:color="auto"/>
        <w:bottom w:val="none" w:sz="0" w:space="0" w:color="auto"/>
        <w:right w:val="none" w:sz="0" w:space="0" w:color="auto"/>
      </w:divBdr>
    </w:div>
    <w:div w:id="580408481">
      <w:bodyDiv w:val="1"/>
      <w:marLeft w:val="0"/>
      <w:marRight w:val="0"/>
      <w:marTop w:val="0"/>
      <w:marBottom w:val="0"/>
      <w:divBdr>
        <w:top w:val="none" w:sz="0" w:space="0" w:color="auto"/>
        <w:left w:val="none" w:sz="0" w:space="0" w:color="auto"/>
        <w:bottom w:val="none" w:sz="0" w:space="0" w:color="auto"/>
        <w:right w:val="none" w:sz="0" w:space="0" w:color="auto"/>
      </w:divBdr>
    </w:div>
    <w:div w:id="582642189">
      <w:bodyDiv w:val="1"/>
      <w:marLeft w:val="0"/>
      <w:marRight w:val="0"/>
      <w:marTop w:val="0"/>
      <w:marBottom w:val="0"/>
      <w:divBdr>
        <w:top w:val="none" w:sz="0" w:space="0" w:color="auto"/>
        <w:left w:val="none" w:sz="0" w:space="0" w:color="auto"/>
        <w:bottom w:val="none" w:sz="0" w:space="0" w:color="auto"/>
        <w:right w:val="none" w:sz="0" w:space="0" w:color="auto"/>
      </w:divBdr>
    </w:div>
    <w:div w:id="594242913">
      <w:bodyDiv w:val="1"/>
      <w:marLeft w:val="0"/>
      <w:marRight w:val="0"/>
      <w:marTop w:val="0"/>
      <w:marBottom w:val="0"/>
      <w:divBdr>
        <w:top w:val="none" w:sz="0" w:space="0" w:color="auto"/>
        <w:left w:val="none" w:sz="0" w:space="0" w:color="auto"/>
        <w:bottom w:val="none" w:sz="0" w:space="0" w:color="auto"/>
        <w:right w:val="none" w:sz="0" w:space="0" w:color="auto"/>
      </w:divBdr>
    </w:div>
    <w:div w:id="606351893">
      <w:bodyDiv w:val="1"/>
      <w:marLeft w:val="0"/>
      <w:marRight w:val="0"/>
      <w:marTop w:val="0"/>
      <w:marBottom w:val="0"/>
      <w:divBdr>
        <w:top w:val="none" w:sz="0" w:space="0" w:color="auto"/>
        <w:left w:val="none" w:sz="0" w:space="0" w:color="auto"/>
        <w:bottom w:val="none" w:sz="0" w:space="0" w:color="auto"/>
        <w:right w:val="none" w:sz="0" w:space="0" w:color="auto"/>
      </w:divBdr>
    </w:div>
    <w:div w:id="623997280">
      <w:bodyDiv w:val="1"/>
      <w:marLeft w:val="0"/>
      <w:marRight w:val="0"/>
      <w:marTop w:val="0"/>
      <w:marBottom w:val="0"/>
      <w:divBdr>
        <w:top w:val="none" w:sz="0" w:space="0" w:color="auto"/>
        <w:left w:val="none" w:sz="0" w:space="0" w:color="auto"/>
        <w:bottom w:val="none" w:sz="0" w:space="0" w:color="auto"/>
        <w:right w:val="none" w:sz="0" w:space="0" w:color="auto"/>
      </w:divBdr>
    </w:div>
    <w:div w:id="729887125">
      <w:bodyDiv w:val="1"/>
      <w:marLeft w:val="0"/>
      <w:marRight w:val="0"/>
      <w:marTop w:val="0"/>
      <w:marBottom w:val="0"/>
      <w:divBdr>
        <w:top w:val="none" w:sz="0" w:space="0" w:color="auto"/>
        <w:left w:val="none" w:sz="0" w:space="0" w:color="auto"/>
        <w:bottom w:val="none" w:sz="0" w:space="0" w:color="auto"/>
        <w:right w:val="none" w:sz="0" w:space="0" w:color="auto"/>
      </w:divBdr>
      <w:divsChild>
        <w:div w:id="30426305">
          <w:marLeft w:val="0"/>
          <w:marRight w:val="0"/>
          <w:marTop w:val="0"/>
          <w:marBottom w:val="0"/>
          <w:divBdr>
            <w:top w:val="none" w:sz="0" w:space="0" w:color="auto"/>
            <w:left w:val="none" w:sz="0" w:space="0" w:color="auto"/>
            <w:bottom w:val="none" w:sz="0" w:space="0" w:color="auto"/>
            <w:right w:val="none" w:sz="0" w:space="0" w:color="auto"/>
          </w:divBdr>
          <w:divsChild>
            <w:div w:id="17351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628">
      <w:bodyDiv w:val="1"/>
      <w:marLeft w:val="0"/>
      <w:marRight w:val="0"/>
      <w:marTop w:val="0"/>
      <w:marBottom w:val="0"/>
      <w:divBdr>
        <w:top w:val="none" w:sz="0" w:space="0" w:color="auto"/>
        <w:left w:val="none" w:sz="0" w:space="0" w:color="auto"/>
        <w:bottom w:val="none" w:sz="0" w:space="0" w:color="auto"/>
        <w:right w:val="none" w:sz="0" w:space="0" w:color="auto"/>
      </w:divBdr>
    </w:div>
    <w:div w:id="850490684">
      <w:bodyDiv w:val="1"/>
      <w:marLeft w:val="0"/>
      <w:marRight w:val="0"/>
      <w:marTop w:val="0"/>
      <w:marBottom w:val="0"/>
      <w:divBdr>
        <w:top w:val="none" w:sz="0" w:space="0" w:color="auto"/>
        <w:left w:val="none" w:sz="0" w:space="0" w:color="auto"/>
        <w:bottom w:val="none" w:sz="0" w:space="0" w:color="auto"/>
        <w:right w:val="none" w:sz="0" w:space="0" w:color="auto"/>
      </w:divBdr>
    </w:div>
    <w:div w:id="867136321">
      <w:bodyDiv w:val="1"/>
      <w:marLeft w:val="0"/>
      <w:marRight w:val="0"/>
      <w:marTop w:val="0"/>
      <w:marBottom w:val="0"/>
      <w:divBdr>
        <w:top w:val="none" w:sz="0" w:space="0" w:color="auto"/>
        <w:left w:val="none" w:sz="0" w:space="0" w:color="auto"/>
        <w:bottom w:val="none" w:sz="0" w:space="0" w:color="auto"/>
        <w:right w:val="none" w:sz="0" w:space="0" w:color="auto"/>
      </w:divBdr>
    </w:div>
    <w:div w:id="893858111">
      <w:bodyDiv w:val="1"/>
      <w:marLeft w:val="0"/>
      <w:marRight w:val="0"/>
      <w:marTop w:val="0"/>
      <w:marBottom w:val="0"/>
      <w:divBdr>
        <w:top w:val="none" w:sz="0" w:space="0" w:color="auto"/>
        <w:left w:val="none" w:sz="0" w:space="0" w:color="auto"/>
        <w:bottom w:val="none" w:sz="0" w:space="0" w:color="auto"/>
        <w:right w:val="none" w:sz="0" w:space="0" w:color="auto"/>
      </w:divBdr>
    </w:div>
    <w:div w:id="905844469">
      <w:bodyDiv w:val="1"/>
      <w:marLeft w:val="0"/>
      <w:marRight w:val="0"/>
      <w:marTop w:val="0"/>
      <w:marBottom w:val="0"/>
      <w:divBdr>
        <w:top w:val="none" w:sz="0" w:space="0" w:color="auto"/>
        <w:left w:val="none" w:sz="0" w:space="0" w:color="auto"/>
        <w:bottom w:val="none" w:sz="0" w:space="0" w:color="auto"/>
        <w:right w:val="none" w:sz="0" w:space="0" w:color="auto"/>
      </w:divBdr>
    </w:div>
    <w:div w:id="939486057">
      <w:bodyDiv w:val="1"/>
      <w:marLeft w:val="0"/>
      <w:marRight w:val="0"/>
      <w:marTop w:val="0"/>
      <w:marBottom w:val="0"/>
      <w:divBdr>
        <w:top w:val="none" w:sz="0" w:space="0" w:color="auto"/>
        <w:left w:val="none" w:sz="0" w:space="0" w:color="auto"/>
        <w:bottom w:val="none" w:sz="0" w:space="0" w:color="auto"/>
        <w:right w:val="none" w:sz="0" w:space="0" w:color="auto"/>
      </w:divBdr>
    </w:div>
    <w:div w:id="954021653">
      <w:bodyDiv w:val="1"/>
      <w:marLeft w:val="0"/>
      <w:marRight w:val="0"/>
      <w:marTop w:val="0"/>
      <w:marBottom w:val="0"/>
      <w:divBdr>
        <w:top w:val="none" w:sz="0" w:space="0" w:color="auto"/>
        <w:left w:val="none" w:sz="0" w:space="0" w:color="auto"/>
        <w:bottom w:val="none" w:sz="0" w:space="0" w:color="auto"/>
        <w:right w:val="none" w:sz="0" w:space="0" w:color="auto"/>
      </w:divBdr>
    </w:div>
    <w:div w:id="979654363">
      <w:bodyDiv w:val="1"/>
      <w:marLeft w:val="0"/>
      <w:marRight w:val="0"/>
      <w:marTop w:val="0"/>
      <w:marBottom w:val="0"/>
      <w:divBdr>
        <w:top w:val="none" w:sz="0" w:space="0" w:color="auto"/>
        <w:left w:val="none" w:sz="0" w:space="0" w:color="auto"/>
        <w:bottom w:val="none" w:sz="0" w:space="0" w:color="auto"/>
        <w:right w:val="none" w:sz="0" w:space="0" w:color="auto"/>
      </w:divBdr>
    </w:div>
    <w:div w:id="997420670">
      <w:bodyDiv w:val="1"/>
      <w:marLeft w:val="0"/>
      <w:marRight w:val="0"/>
      <w:marTop w:val="0"/>
      <w:marBottom w:val="0"/>
      <w:divBdr>
        <w:top w:val="none" w:sz="0" w:space="0" w:color="auto"/>
        <w:left w:val="none" w:sz="0" w:space="0" w:color="auto"/>
        <w:bottom w:val="none" w:sz="0" w:space="0" w:color="auto"/>
        <w:right w:val="none" w:sz="0" w:space="0" w:color="auto"/>
      </w:divBdr>
    </w:div>
    <w:div w:id="1046488626">
      <w:bodyDiv w:val="1"/>
      <w:marLeft w:val="0"/>
      <w:marRight w:val="0"/>
      <w:marTop w:val="0"/>
      <w:marBottom w:val="0"/>
      <w:divBdr>
        <w:top w:val="none" w:sz="0" w:space="0" w:color="auto"/>
        <w:left w:val="none" w:sz="0" w:space="0" w:color="auto"/>
        <w:bottom w:val="none" w:sz="0" w:space="0" w:color="auto"/>
        <w:right w:val="none" w:sz="0" w:space="0" w:color="auto"/>
      </w:divBdr>
    </w:div>
    <w:div w:id="1062949480">
      <w:bodyDiv w:val="1"/>
      <w:marLeft w:val="0"/>
      <w:marRight w:val="0"/>
      <w:marTop w:val="0"/>
      <w:marBottom w:val="0"/>
      <w:divBdr>
        <w:top w:val="none" w:sz="0" w:space="0" w:color="auto"/>
        <w:left w:val="none" w:sz="0" w:space="0" w:color="auto"/>
        <w:bottom w:val="none" w:sz="0" w:space="0" w:color="auto"/>
        <w:right w:val="none" w:sz="0" w:space="0" w:color="auto"/>
      </w:divBdr>
    </w:div>
    <w:div w:id="1064909571">
      <w:bodyDiv w:val="1"/>
      <w:marLeft w:val="0"/>
      <w:marRight w:val="0"/>
      <w:marTop w:val="0"/>
      <w:marBottom w:val="0"/>
      <w:divBdr>
        <w:top w:val="none" w:sz="0" w:space="0" w:color="auto"/>
        <w:left w:val="none" w:sz="0" w:space="0" w:color="auto"/>
        <w:bottom w:val="none" w:sz="0" w:space="0" w:color="auto"/>
        <w:right w:val="none" w:sz="0" w:space="0" w:color="auto"/>
      </w:divBdr>
    </w:div>
    <w:div w:id="1076317748">
      <w:bodyDiv w:val="1"/>
      <w:marLeft w:val="0"/>
      <w:marRight w:val="0"/>
      <w:marTop w:val="0"/>
      <w:marBottom w:val="0"/>
      <w:divBdr>
        <w:top w:val="none" w:sz="0" w:space="0" w:color="auto"/>
        <w:left w:val="none" w:sz="0" w:space="0" w:color="auto"/>
        <w:bottom w:val="none" w:sz="0" w:space="0" w:color="auto"/>
        <w:right w:val="none" w:sz="0" w:space="0" w:color="auto"/>
      </w:divBdr>
    </w:div>
    <w:div w:id="1078478275">
      <w:bodyDiv w:val="1"/>
      <w:marLeft w:val="0"/>
      <w:marRight w:val="0"/>
      <w:marTop w:val="0"/>
      <w:marBottom w:val="0"/>
      <w:divBdr>
        <w:top w:val="none" w:sz="0" w:space="0" w:color="auto"/>
        <w:left w:val="none" w:sz="0" w:space="0" w:color="auto"/>
        <w:bottom w:val="none" w:sz="0" w:space="0" w:color="auto"/>
        <w:right w:val="none" w:sz="0" w:space="0" w:color="auto"/>
      </w:divBdr>
    </w:div>
    <w:div w:id="1079332944">
      <w:bodyDiv w:val="1"/>
      <w:marLeft w:val="0"/>
      <w:marRight w:val="0"/>
      <w:marTop w:val="0"/>
      <w:marBottom w:val="0"/>
      <w:divBdr>
        <w:top w:val="none" w:sz="0" w:space="0" w:color="auto"/>
        <w:left w:val="none" w:sz="0" w:space="0" w:color="auto"/>
        <w:bottom w:val="none" w:sz="0" w:space="0" w:color="auto"/>
        <w:right w:val="none" w:sz="0" w:space="0" w:color="auto"/>
      </w:divBdr>
    </w:div>
    <w:div w:id="1106576403">
      <w:bodyDiv w:val="1"/>
      <w:marLeft w:val="0"/>
      <w:marRight w:val="0"/>
      <w:marTop w:val="0"/>
      <w:marBottom w:val="0"/>
      <w:divBdr>
        <w:top w:val="none" w:sz="0" w:space="0" w:color="auto"/>
        <w:left w:val="none" w:sz="0" w:space="0" w:color="auto"/>
        <w:bottom w:val="none" w:sz="0" w:space="0" w:color="auto"/>
        <w:right w:val="none" w:sz="0" w:space="0" w:color="auto"/>
      </w:divBdr>
    </w:div>
    <w:div w:id="1120996138">
      <w:bodyDiv w:val="1"/>
      <w:marLeft w:val="0"/>
      <w:marRight w:val="0"/>
      <w:marTop w:val="0"/>
      <w:marBottom w:val="0"/>
      <w:divBdr>
        <w:top w:val="none" w:sz="0" w:space="0" w:color="auto"/>
        <w:left w:val="none" w:sz="0" w:space="0" w:color="auto"/>
        <w:bottom w:val="none" w:sz="0" w:space="0" w:color="auto"/>
        <w:right w:val="none" w:sz="0" w:space="0" w:color="auto"/>
      </w:divBdr>
    </w:div>
    <w:div w:id="1140881299">
      <w:bodyDiv w:val="1"/>
      <w:marLeft w:val="0"/>
      <w:marRight w:val="0"/>
      <w:marTop w:val="0"/>
      <w:marBottom w:val="0"/>
      <w:divBdr>
        <w:top w:val="none" w:sz="0" w:space="0" w:color="auto"/>
        <w:left w:val="none" w:sz="0" w:space="0" w:color="auto"/>
        <w:bottom w:val="none" w:sz="0" w:space="0" w:color="auto"/>
        <w:right w:val="none" w:sz="0" w:space="0" w:color="auto"/>
      </w:divBdr>
    </w:div>
    <w:div w:id="1143547074">
      <w:bodyDiv w:val="1"/>
      <w:marLeft w:val="0"/>
      <w:marRight w:val="0"/>
      <w:marTop w:val="0"/>
      <w:marBottom w:val="0"/>
      <w:divBdr>
        <w:top w:val="none" w:sz="0" w:space="0" w:color="auto"/>
        <w:left w:val="none" w:sz="0" w:space="0" w:color="auto"/>
        <w:bottom w:val="none" w:sz="0" w:space="0" w:color="auto"/>
        <w:right w:val="none" w:sz="0" w:space="0" w:color="auto"/>
      </w:divBdr>
    </w:div>
    <w:div w:id="1162894850">
      <w:bodyDiv w:val="1"/>
      <w:marLeft w:val="0"/>
      <w:marRight w:val="0"/>
      <w:marTop w:val="0"/>
      <w:marBottom w:val="0"/>
      <w:divBdr>
        <w:top w:val="none" w:sz="0" w:space="0" w:color="auto"/>
        <w:left w:val="none" w:sz="0" w:space="0" w:color="auto"/>
        <w:bottom w:val="none" w:sz="0" w:space="0" w:color="auto"/>
        <w:right w:val="none" w:sz="0" w:space="0" w:color="auto"/>
      </w:divBdr>
    </w:div>
    <w:div w:id="1167937097">
      <w:bodyDiv w:val="1"/>
      <w:marLeft w:val="0"/>
      <w:marRight w:val="0"/>
      <w:marTop w:val="0"/>
      <w:marBottom w:val="0"/>
      <w:divBdr>
        <w:top w:val="none" w:sz="0" w:space="0" w:color="auto"/>
        <w:left w:val="none" w:sz="0" w:space="0" w:color="auto"/>
        <w:bottom w:val="none" w:sz="0" w:space="0" w:color="auto"/>
        <w:right w:val="none" w:sz="0" w:space="0" w:color="auto"/>
      </w:divBdr>
    </w:div>
    <w:div w:id="1173380637">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232888310">
      <w:bodyDiv w:val="1"/>
      <w:marLeft w:val="0"/>
      <w:marRight w:val="0"/>
      <w:marTop w:val="0"/>
      <w:marBottom w:val="0"/>
      <w:divBdr>
        <w:top w:val="none" w:sz="0" w:space="0" w:color="auto"/>
        <w:left w:val="none" w:sz="0" w:space="0" w:color="auto"/>
        <w:bottom w:val="none" w:sz="0" w:space="0" w:color="auto"/>
        <w:right w:val="none" w:sz="0" w:space="0" w:color="auto"/>
      </w:divBdr>
    </w:div>
    <w:div w:id="1310283481">
      <w:bodyDiv w:val="1"/>
      <w:marLeft w:val="0"/>
      <w:marRight w:val="0"/>
      <w:marTop w:val="0"/>
      <w:marBottom w:val="0"/>
      <w:divBdr>
        <w:top w:val="none" w:sz="0" w:space="0" w:color="auto"/>
        <w:left w:val="none" w:sz="0" w:space="0" w:color="auto"/>
        <w:bottom w:val="none" w:sz="0" w:space="0" w:color="auto"/>
        <w:right w:val="none" w:sz="0" w:space="0" w:color="auto"/>
      </w:divBdr>
    </w:div>
    <w:div w:id="1312176240">
      <w:bodyDiv w:val="1"/>
      <w:marLeft w:val="0"/>
      <w:marRight w:val="0"/>
      <w:marTop w:val="0"/>
      <w:marBottom w:val="0"/>
      <w:divBdr>
        <w:top w:val="none" w:sz="0" w:space="0" w:color="auto"/>
        <w:left w:val="none" w:sz="0" w:space="0" w:color="auto"/>
        <w:bottom w:val="none" w:sz="0" w:space="0" w:color="auto"/>
        <w:right w:val="none" w:sz="0" w:space="0" w:color="auto"/>
      </w:divBdr>
    </w:div>
    <w:div w:id="1325281798">
      <w:bodyDiv w:val="1"/>
      <w:marLeft w:val="0"/>
      <w:marRight w:val="0"/>
      <w:marTop w:val="0"/>
      <w:marBottom w:val="0"/>
      <w:divBdr>
        <w:top w:val="none" w:sz="0" w:space="0" w:color="auto"/>
        <w:left w:val="none" w:sz="0" w:space="0" w:color="auto"/>
        <w:bottom w:val="none" w:sz="0" w:space="0" w:color="auto"/>
        <w:right w:val="none" w:sz="0" w:space="0" w:color="auto"/>
      </w:divBdr>
    </w:div>
    <w:div w:id="1345596048">
      <w:bodyDiv w:val="1"/>
      <w:marLeft w:val="0"/>
      <w:marRight w:val="0"/>
      <w:marTop w:val="0"/>
      <w:marBottom w:val="0"/>
      <w:divBdr>
        <w:top w:val="none" w:sz="0" w:space="0" w:color="auto"/>
        <w:left w:val="none" w:sz="0" w:space="0" w:color="auto"/>
        <w:bottom w:val="none" w:sz="0" w:space="0" w:color="auto"/>
        <w:right w:val="none" w:sz="0" w:space="0" w:color="auto"/>
      </w:divBdr>
    </w:div>
    <w:div w:id="1363630228">
      <w:bodyDiv w:val="1"/>
      <w:marLeft w:val="0"/>
      <w:marRight w:val="0"/>
      <w:marTop w:val="0"/>
      <w:marBottom w:val="0"/>
      <w:divBdr>
        <w:top w:val="none" w:sz="0" w:space="0" w:color="auto"/>
        <w:left w:val="none" w:sz="0" w:space="0" w:color="auto"/>
        <w:bottom w:val="none" w:sz="0" w:space="0" w:color="auto"/>
        <w:right w:val="none" w:sz="0" w:space="0" w:color="auto"/>
      </w:divBdr>
    </w:div>
    <w:div w:id="1407072017">
      <w:bodyDiv w:val="1"/>
      <w:marLeft w:val="0"/>
      <w:marRight w:val="0"/>
      <w:marTop w:val="0"/>
      <w:marBottom w:val="0"/>
      <w:divBdr>
        <w:top w:val="none" w:sz="0" w:space="0" w:color="auto"/>
        <w:left w:val="none" w:sz="0" w:space="0" w:color="auto"/>
        <w:bottom w:val="none" w:sz="0" w:space="0" w:color="auto"/>
        <w:right w:val="none" w:sz="0" w:space="0" w:color="auto"/>
      </w:divBdr>
    </w:div>
    <w:div w:id="1409887678">
      <w:bodyDiv w:val="1"/>
      <w:marLeft w:val="0"/>
      <w:marRight w:val="0"/>
      <w:marTop w:val="0"/>
      <w:marBottom w:val="0"/>
      <w:divBdr>
        <w:top w:val="none" w:sz="0" w:space="0" w:color="auto"/>
        <w:left w:val="none" w:sz="0" w:space="0" w:color="auto"/>
        <w:bottom w:val="none" w:sz="0" w:space="0" w:color="auto"/>
        <w:right w:val="none" w:sz="0" w:space="0" w:color="auto"/>
      </w:divBdr>
    </w:div>
    <w:div w:id="1415207042">
      <w:bodyDiv w:val="1"/>
      <w:marLeft w:val="0"/>
      <w:marRight w:val="0"/>
      <w:marTop w:val="0"/>
      <w:marBottom w:val="0"/>
      <w:divBdr>
        <w:top w:val="none" w:sz="0" w:space="0" w:color="auto"/>
        <w:left w:val="none" w:sz="0" w:space="0" w:color="auto"/>
        <w:bottom w:val="none" w:sz="0" w:space="0" w:color="auto"/>
        <w:right w:val="none" w:sz="0" w:space="0" w:color="auto"/>
      </w:divBdr>
    </w:div>
    <w:div w:id="1437748246">
      <w:bodyDiv w:val="1"/>
      <w:marLeft w:val="0"/>
      <w:marRight w:val="0"/>
      <w:marTop w:val="0"/>
      <w:marBottom w:val="0"/>
      <w:divBdr>
        <w:top w:val="none" w:sz="0" w:space="0" w:color="auto"/>
        <w:left w:val="none" w:sz="0" w:space="0" w:color="auto"/>
        <w:bottom w:val="none" w:sz="0" w:space="0" w:color="auto"/>
        <w:right w:val="none" w:sz="0" w:space="0" w:color="auto"/>
      </w:divBdr>
    </w:div>
    <w:div w:id="1442794979">
      <w:bodyDiv w:val="1"/>
      <w:marLeft w:val="0"/>
      <w:marRight w:val="0"/>
      <w:marTop w:val="0"/>
      <w:marBottom w:val="0"/>
      <w:divBdr>
        <w:top w:val="none" w:sz="0" w:space="0" w:color="auto"/>
        <w:left w:val="none" w:sz="0" w:space="0" w:color="auto"/>
        <w:bottom w:val="none" w:sz="0" w:space="0" w:color="auto"/>
        <w:right w:val="none" w:sz="0" w:space="0" w:color="auto"/>
      </w:divBdr>
    </w:div>
    <w:div w:id="1554804785">
      <w:bodyDiv w:val="1"/>
      <w:marLeft w:val="0"/>
      <w:marRight w:val="0"/>
      <w:marTop w:val="0"/>
      <w:marBottom w:val="0"/>
      <w:divBdr>
        <w:top w:val="none" w:sz="0" w:space="0" w:color="auto"/>
        <w:left w:val="none" w:sz="0" w:space="0" w:color="auto"/>
        <w:bottom w:val="none" w:sz="0" w:space="0" w:color="auto"/>
        <w:right w:val="none" w:sz="0" w:space="0" w:color="auto"/>
      </w:divBdr>
    </w:div>
    <w:div w:id="1601376117">
      <w:bodyDiv w:val="1"/>
      <w:marLeft w:val="0"/>
      <w:marRight w:val="0"/>
      <w:marTop w:val="0"/>
      <w:marBottom w:val="0"/>
      <w:divBdr>
        <w:top w:val="none" w:sz="0" w:space="0" w:color="auto"/>
        <w:left w:val="none" w:sz="0" w:space="0" w:color="auto"/>
        <w:bottom w:val="none" w:sz="0" w:space="0" w:color="auto"/>
        <w:right w:val="none" w:sz="0" w:space="0" w:color="auto"/>
      </w:divBdr>
    </w:div>
    <w:div w:id="1618023111">
      <w:bodyDiv w:val="1"/>
      <w:marLeft w:val="0"/>
      <w:marRight w:val="0"/>
      <w:marTop w:val="0"/>
      <w:marBottom w:val="0"/>
      <w:divBdr>
        <w:top w:val="none" w:sz="0" w:space="0" w:color="auto"/>
        <w:left w:val="none" w:sz="0" w:space="0" w:color="auto"/>
        <w:bottom w:val="none" w:sz="0" w:space="0" w:color="auto"/>
        <w:right w:val="none" w:sz="0" w:space="0" w:color="auto"/>
      </w:divBdr>
    </w:div>
    <w:div w:id="1709524242">
      <w:bodyDiv w:val="1"/>
      <w:marLeft w:val="0"/>
      <w:marRight w:val="0"/>
      <w:marTop w:val="0"/>
      <w:marBottom w:val="0"/>
      <w:divBdr>
        <w:top w:val="none" w:sz="0" w:space="0" w:color="auto"/>
        <w:left w:val="none" w:sz="0" w:space="0" w:color="auto"/>
        <w:bottom w:val="none" w:sz="0" w:space="0" w:color="auto"/>
        <w:right w:val="none" w:sz="0" w:space="0" w:color="auto"/>
      </w:divBdr>
    </w:div>
    <w:div w:id="1784880870">
      <w:bodyDiv w:val="1"/>
      <w:marLeft w:val="0"/>
      <w:marRight w:val="0"/>
      <w:marTop w:val="0"/>
      <w:marBottom w:val="0"/>
      <w:divBdr>
        <w:top w:val="none" w:sz="0" w:space="0" w:color="auto"/>
        <w:left w:val="none" w:sz="0" w:space="0" w:color="auto"/>
        <w:bottom w:val="none" w:sz="0" w:space="0" w:color="auto"/>
        <w:right w:val="none" w:sz="0" w:space="0" w:color="auto"/>
      </w:divBdr>
    </w:div>
    <w:div w:id="1813519492">
      <w:bodyDiv w:val="1"/>
      <w:marLeft w:val="0"/>
      <w:marRight w:val="0"/>
      <w:marTop w:val="0"/>
      <w:marBottom w:val="0"/>
      <w:divBdr>
        <w:top w:val="none" w:sz="0" w:space="0" w:color="auto"/>
        <w:left w:val="none" w:sz="0" w:space="0" w:color="auto"/>
        <w:bottom w:val="none" w:sz="0" w:space="0" w:color="auto"/>
        <w:right w:val="none" w:sz="0" w:space="0" w:color="auto"/>
      </w:divBdr>
    </w:div>
    <w:div w:id="1819377174">
      <w:bodyDiv w:val="1"/>
      <w:marLeft w:val="0"/>
      <w:marRight w:val="0"/>
      <w:marTop w:val="0"/>
      <w:marBottom w:val="0"/>
      <w:divBdr>
        <w:top w:val="none" w:sz="0" w:space="0" w:color="auto"/>
        <w:left w:val="none" w:sz="0" w:space="0" w:color="auto"/>
        <w:bottom w:val="none" w:sz="0" w:space="0" w:color="auto"/>
        <w:right w:val="none" w:sz="0" w:space="0" w:color="auto"/>
      </w:divBdr>
    </w:div>
    <w:div w:id="1828278890">
      <w:bodyDiv w:val="1"/>
      <w:marLeft w:val="0"/>
      <w:marRight w:val="0"/>
      <w:marTop w:val="0"/>
      <w:marBottom w:val="0"/>
      <w:divBdr>
        <w:top w:val="none" w:sz="0" w:space="0" w:color="auto"/>
        <w:left w:val="none" w:sz="0" w:space="0" w:color="auto"/>
        <w:bottom w:val="none" w:sz="0" w:space="0" w:color="auto"/>
        <w:right w:val="none" w:sz="0" w:space="0" w:color="auto"/>
      </w:divBdr>
    </w:div>
    <w:div w:id="1855223991">
      <w:bodyDiv w:val="1"/>
      <w:marLeft w:val="0"/>
      <w:marRight w:val="0"/>
      <w:marTop w:val="0"/>
      <w:marBottom w:val="0"/>
      <w:divBdr>
        <w:top w:val="none" w:sz="0" w:space="0" w:color="auto"/>
        <w:left w:val="none" w:sz="0" w:space="0" w:color="auto"/>
        <w:bottom w:val="none" w:sz="0" w:space="0" w:color="auto"/>
        <w:right w:val="none" w:sz="0" w:space="0" w:color="auto"/>
      </w:divBdr>
    </w:div>
    <w:div w:id="1865436932">
      <w:bodyDiv w:val="1"/>
      <w:marLeft w:val="0"/>
      <w:marRight w:val="0"/>
      <w:marTop w:val="0"/>
      <w:marBottom w:val="0"/>
      <w:divBdr>
        <w:top w:val="none" w:sz="0" w:space="0" w:color="auto"/>
        <w:left w:val="none" w:sz="0" w:space="0" w:color="auto"/>
        <w:bottom w:val="none" w:sz="0" w:space="0" w:color="auto"/>
        <w:right w:val="none" w:sz="0" w:space="0" w:color="auto"/>
      </w:divBdr>
    </w:div>
    <w:div w:id="1931965843">
      <w:bodyDiv w:val="1"/>
      <w:marLeft w:val="0"/>
      <w:marRight w:val="0"/>
      <w:marTop w:val="0"/>
      <w:marBottom w:val="0"/>
      <w:divBdr>
        <w:top w:val="none" w:sz="0" w:space="0" w:color="auto"/>
        <w:left w:val="none" w:sz="0" w:space="0" w:color="auto"/>
        <w:bottom w:val="none" w:sz="0" w:space="0" w:color="auto"/>
        <w:right w:val="none" w:sz="0" w:space="0" w:color="auto"/>
      </w:divBdr>
    </w:div>
    <w:div w:id="2086954511">
      <w:bodyDiv w:val="1"/>
      <w:marLeft w:val="0"/>
      <w:marRight w:val="0"/>
      <w:marTop w:val="0"/>
      <w:marBottom w:val="0"/>
      <w:divBdr>
        <w:top w:val="none" w:sz="0" w:space="0" w:color="auto"/>
        <w:left w:val="none" w:sz="0" w:space="0" w:color="auto"/>
        <w:bottom w:val="none" w:sz="0" w:space="0" w:color="auto"/>
        <w:right w:val="none" w:sz="0" w:space="0" w:color="auto"/>
      </w:divBdr>
    </w:div>
    <w:div w:id="2093970567">
      <w:bodyDiv w:val="1"/>
      <w:marLeft w:val="0"/>
      <w:marRight w:val="0"/>
      <w:marTop w:val="0"/>
      <w:marBottom w:val="0"/>
      <w:divBdr>
        <w:top w:val="none" w:sz="0" w:space="0" w:color="auto"/>
        <w:left w:val="none" w:sz="0" w:space="0" w:color="auto"/>
        <w:bottom w:val="none" w:sz="0" w:space="0" w:color="auto"/>
        <w:right w:val="none" w:sz="0" w:space="0" w:color="auto"/>
      </w:divBdr>
    </w:div>
    <w:div w:id="2114544464">
      <w:bodyDiv w:val="1"/>
      <w:marLeft w:val="0"/>
      <w:marRight w:val="0"/>
      <w:marTop w:val="0"/>
      <w:marBottom w:val="0"/>
      <w:divBdr>
        <w:top w:val="none" w:sz="0" w:space="0" w:color="auto"/>
        <w:left w:val="none" w:sz="0" w:space="0" w:color="auto"/>
        <w:bottom w:val="none" w:sz="0" w:space="0" w:color="auto"/>
        <w:right w:val="none" w:sz="0" w:space="0" w:color="auto"/>
      </w:divBdr>
    </w:div>
    <w:div w:id="211651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26" Type="http://schemas.openxmlformats.org/officeDocument/2006/relationships/image" Target="media/image13.png"/><Relationship Id="rId3" Type="http://schemas.openxmlformats.org/officeDocument/2006/relationships/numbering" Target="numbering.xml"/><Relationship Id="rId21" Type="http://schemas.openxmlformats.org/officeDocument/2006/relationships/image" Target="media/image8.png"/><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2.png"/><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www.iepcjalisco.org.mx/sala-de-prensa/boletines/participa-como-observadora-electoral"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diagramLayout" Target="diagrams/layout1.xml"/><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A6E290-8933-4446-8D0E-AF139FA3F30C}" type="doc">
      <dgm:prSet loTypeId="urn:microsoft.com/office/officeart/2009/3/layout/HorizontalOrganizationChart" loCatId="" qsTypeId="urn:microsoft.com/office/officeart/2005/8/quickstyle/simple1" qsCatId="simple" csTypeId="urn:microsoft.com/office/officeart/2005/8/colors/colorful1" csCatId="colorful" phldr="1"/>
      <dgm:spPr/>
      <dgm:t>
        <a:bodyPr/>
        <a:lstStyle/>
        <a:p>
          <a:endParaRPr lang="es-ES"/>
        </a:p>
      </dgm:t>
    </dgm:pt>
    <dgm:pt modelId="{45A8E4E4-6A20-F846-8F26-1BFEE8783D37}">
      <dgm:prSet phldrT="[Texto]" custT="1">
        <dgm:style>
          <a:lnRef idx="1">
            <a:schemeClr val="accent1"/>
          </a:lnRef>
          <a:fillRef idx="2">
            <a:schemeClr val="accent1"/>
          </a:fillRef>
          <a:effectRef idx="1">
            <a:schemeClr val="accent1"/>
          </a:effectRef>
          <a:fontRef idx="minor">
            <a:schemeClr val="dk1"/>
          </a:fontRef>
        </dgm:style>
      </dgm:prSet>
      <dgm:spPr>
        <a:solidFill>
          <a:srgbClr val="4DBBB8"/>
        </a:solidFill>
        <a:ln>
          <a:solidFill>
            <a:srgbClr val="4DBBB8"/>
          </a:solid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Perfil del  SEL y CAEL</a:t>
          </a:r>
        </a:p>
        <a:p>
          <a:r>
            <a:rPr lang="es-MX" sz="900" b="0">
              <a:solidFill>
                <a:schemeClr val="bg1"/>
              </a:solidFill>
              <a:latin typeface="Lucida Sans Unicode" panose="020B0602030504020204" pitchFamily="34" charset="0"/>
              <a:cs typeface="Lucida Sans Unicode" panose="020B0602030504020204" pitchFamily="34" charset="0"/>
            </a:rPr>
            <a:t>INE</a:t>
          </a:r>
          <a:endParaRPr lang="es-ES" sz="900" b="0">
            <a:solidFill>
              <a:schemeClr val="bg1"/>
            </a:solidFill>
            <a:latin typeface="Lucida Sans Unicode" panose="020B0602030504020204" pitchFamily="34" charset="0"/>
            <a:cs typeface="Lucida Sans Unicode" panose="020B0602030504020204" pitchFamily="34" charset="0"/>
          </a:endParaRPr>
        </a:p>
      </dgm:t>
    </dgm:pt>
    <dgm:pt modelId="{08295FA4-CACF-D34B-8C09-20BA56ECD030}" type="parTrans" cxnId="{0592DBC0-C75C-2949-9ECE-D5ECC880F205}">
      <dgm:prSet/>
      <dgm:spPr/>
      <dgm:t>
        <a:bodyPr/>
        <a:lstStyle/>
        <a:p>
          <a:endParaRPr lang="es-ES" sz="1000">
            <a:latin typeface="+mj-lt"/>
            <a:cs typeface="Arial" panose="020B0604020202020204" pitchFamily="34" charset="0"/>
          </a:endParaRPr>
        </a:p>
      </dgm:t>
    </dgm:pt>
    <dgm:pt modelId="{2AAFA81D-67BE-154E-8AA1-F8EA1192193A}" type="sibTrans" cxnId="{0592DBC0-C75C-2949-9ECE-D5ECC880F205}">
      <dgm:prSet/>
      <dgm:spPr/>
      <dgm:t>
        <a:bodyPr/>
        <a:lstStyle/>
        <a:p>
          <a:endParaRPr lang="es-ES" sz="1000">
            <a:latin typeface="+mj-lt"/>
            <a:cs typeface="Arial" panose="020B0604020202020204" pitchFamily="34" charset="0"/>
          </a:endParaRPr>
        </a:p>
      </dgm:t>
    </dgm:pt>
    <dgm:pt modelId="{2FE743F1-5198-A340-AD3A-F7F79BDEDB12}">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Courier New" panose="02070309020205020404" pitchFamily="49" charset="0"/>
            <a:buChar char="o"/>
          </a:pPr>
          <a:r>
            <a:rPr lang="es-MX" sz="1000" b="0">
              <a:latin typeface="+mj-lt"/>
              <a:cs typeface="Arial" panose="020B0604020202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Competencias</a:t>
          </a:r>
        </a:p>
      </dgm:t>
    </dgm:pt>
    <dgm:pt modelId="{89887653-9F1E-E048-B468-DDE826361DE8}" type="parTrans" cxnId="{98BD7AFA-C1FB-0B43-B823-1566F35093F3}">
      <dgm:prSet/>
      <dgm:spPr>
        <a:ln>
          <a:solidFill>
            <a:srgbClr val="00788E"/>
          </a:solidFill>
        </a:ln>
      </dgm:spPr>
      <dgm:t>
        <a:bodyPr/>
        <a:lstStyle/>
        <a:p>
          <a:endParaRPr lang="es-ES" sz="1000">
            <a:latin typeface="+mj-lt"/>
            <a:cs typeface="Arial" panose="020B0604020202020204" pitchFamily="34" charset="0"/>
          </a:endParaRPr>
        </a:p>
      </dgm:t>
    </dgm:pt>
    <dgm:pt modelId="{DA54AE21-572D-8243-BC7B-DE95535CB3D0}" type="sibTrans" cxnId="{98BD7AFA-C1FB-0B43-B823-1566F35093F3}">
      <dgm:prSet/>
      <dgm:spPr/>
      <dgm:t>
        <a:bodyPr/>
        <a:lstStyle/>
        <a:p>
          <a:endParaRPr lang="es-ES" sz="1000">
            <a:latin typeface="+mj-lt"/>
            <a:cs typeface="Arial" panose="020B0604020202020204" pitchFamily="34" charset="0"/>
          </a:endParaRPr>
        </a:p>
      </dgm:t>
    </dgm:pt>
    <dgm:pt modelId="{4E494CDF-50DA-B74E-990C-CC0D460CDA0A}">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lnSpc>
              <a:spcPct val="100000"/>
            </a:lnSpc>
            <a:spcAft>
              <a:spcPts val="0"/>
            </a:spcAft>
            <a:buFont typeface="Courier New" panose="02070309020205020404" pitchFamily="49" charset="0"/>
            <a:buChar char="o"/>
          </a:pPr>
          <a:r>
            <a:rPr lang="es-MX" sz="1000" b="1">
              <a:solidFill>
                <a:sysClr val="windowText" lastClr="000000"/>
              </a:solidFill>
              <a:latin typeface="Lucida Sans Unicode" panose="020B0602030504020204" pitchFamily="34" charset="0"/>
              <a:cs typeface="Lucida Sans Unicode" panose="020B0602030504020204" pitchFamily="34" charset="0"/>
            </a:rPr>
            <a:t>  </a:t>
          </a:r>
          <a:r>
            <a:rPr lang="es-MX" sz="900" b="0">
              <a:solidFill>
                <a:schemeClr val="bg1"/>
              </a:solidFill>
              <a:latin typeface="Lucida Sans Unicode" panose="020B0602030504020204" pitchFamily="34" charset="0"/>
              <a:cs typeface="Lucida Sans Unicode" panose="020B0602030504020204" pitchFamily="34" charset="0"/>
            </a:rPr>
            <a:t>Descripción de las actividades a  </a:t>
          </a:r>
        </a:p>
        <a:p>
          <a:pPr algn="l">
            <a:lnSpc>
              <a:spcPct val="100000"/>
            </a:lnSpc>
            <a:spcAft>
              <a:spcPts val="0"/>
            </a:spcAft>
            <a:buFont typeface="Courier New" panose="02070309020205020404" pitchFamily="49" charset="0"/>
            <a:buChar char="o"/>
          </a:pPr>
          <a:r>
            <a:rPr lang="es-MX" sz="900" b="0">
              <a:solidFill>
                <a:schemeClr val="bg1"/>
              </a:solidFill>
              <a:latin typeface="Lucida Sans Unicode" panose="020B0602030504020204" pitchFamily="34" charset="0"/>
              <a:cs typeface="Lucida Sans Unicode" panose="020B0602030504020204" pitchFamily="34" charset="0"/>
            </a:rPr>
            <a:t>  desempeñar</a:t>
          </a:r>
        </a:p>
      </dgm:t>
    </dgm:pt>
    <dgm:pt modelId="{78D02410-DD15-BE45-BF16-0D5BA001D8F3}" type="parTrans" cxnId="{94AA3EBC-5CB9-3442-90DA-44B7D02F85BF}">
      <dgm:prSet/>
      <dgm:spPr>
        <a:ln>
          <a:solidFill>
            <a:srgbClr val="00788E"/>
          </a:solidFill>
        </a:ln>
      </dgm:spPr>
      <dgm:t>
        <a:bodyPr/>
        <a:lstStyle/>
        <a:p>
          <a:endParaRPr lang="es-ES" sz="1000">
            <a:latin typeface="+mj-lt"/>
            <a:cs typeface="Arial" panose="020B0604020202020204" pitchFamily="34" charset="0"/>
          </a:endParaRPr>
        </a:p>
      </dgm:t>
    </dgm:pt>
    <dgm:pt modelId="{25B8F18B-D78E-0746-9652-8943C617CF48}" type="sibTrans" cxnId="{94AA3EBC-5CB9-3442-90DA-44B7D02F85BF}">
      <dgm:prSet/>
      <dgm:spPr/>
      <dgm:t>
        <a:bodyPr/>
        <a:lstStyle/>
        <a:p>
          <a:endParaRPr lang="es-ES" sz="1000">
            <a:latin typeface="+mj-lt"/>
            <a:cs typeface="Arial" panose="020B0604020202020204" pitchFamily="34" charset="0"/>
          </a:endParaRPr>
        </a:p>
      </dgm:t>
    </dgm:pt>
    <dgm:pt modelId="{13F90208-02D0-B345-A14A-F5F426DD9ED6}">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Reclutamiento IEPC Jalisco</a:t>
          </a:r>
        </a:p>
      </dgm:t>
    </dgm:pt>
    <dgm:pt modelId="{B2FB9BE1-F88B-6143-8592-3F6A1D82827B}" type="parTrans" cxnId="{0CF1E6D2-8BE1-A544-AA8C-75133363C379}">
      <dgm:prSet/>
      <dgm:spPr/>
      <dgm:t>
        <a:bodyPr/>
        <a:lstStyle/>
        <a:p>
          <a:endParaRPr lang="es-ES" sz="1000">
            <a:latin typeface="+mj-lt"/>
            <a:cs typeface="Arial" panose="020B0604020202020204" pitchFamily="34" charset="0"/>
          </a:endParaRPr>
        </a:p>
      </dgm:t>
    </dgm:pt>
    <dgm:pt modelId="{56222FF0-AED9-7D48-BBD5-24A1DC6F9DF1}" type="sibTrans" cxnId="{0CF1E6D2-8BE1-A544-AA8C-75133363C379}">
      <dgm:prSet/>
      <dgm:spPr/>
      <dgm:t>
        <a:bodyPr/>
        <a:lstStyle/>
        <a:p>
          <a:endParaRPr lang="es-ES" sz="1000">
            <a:latin typeface="+mj-lt"/>
            <a:cs typeface="Arial" panose="020B0604020202020204" pitchFamily="34" charset="0"/>
          </a:endParaRPr>
        </a:p>
      </dgm:t>
    </dgm:pt>
    <dgm:pt modelId="{F30E3197-0B27-4048-9403-70B396205357}">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Courier New" panose="02070309020205020404" pitchFamily="49" charset="0"/>
            <a:buChar char="o"/>
          </a:pPr>
          <a:r>
            <a:rPr lang="es-MX" sz="1000" b="0">
              <a:solidFill>
                <a:schemeClr val="bg1"/>
              </a:solidFill>
              <a:latin typeface="+mj-lt"/>
              <a:cs typeface="Arial" panose="020B0604020202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Difusión de la convocatoria </a:t>
          </a:r>
        </a:p>
      </dgm:t>
    </dgm:pt>
    <dgm:pt modelId="{1EE07D23-811B-B349-99A7-A802E1111170}" type="parTrans" cxnId="{362F81F0-5DA5-F441-8C42-29292814496A}">
      <dgm:prSet/>
      <dgm:spPr>
        <a:ln>
          <a:solidFill>
            <a:srgbClr val="00788E"/>
          </a:solidFill>
        </a:ln>
      </dgm:spPr>
      <dgm:t>
        <a:bodyPr/>
        <a:lstStyle/>
        <a:p>
          <a:endParaRPr lang="es-ES" sz="1000">
            <a:latin typeface="+mj-lt"/>
            <a:cs typeface="Arial" panose="020B0604020202020204" pitchFamily="34" charset="0"/>
          </a:endParaRPr>
        </a:p>
      </dgm:t>
    </dgm:pt>
    <dgm:pt modelId="{EFB557C1-2CDF-5342-94D2-571CCF42EBC7}" type="sibTrans" cxnId="{362F81F0-5DA5-F441-8C42-29292814496A}">
      <dgm:prSet/>
      <dgm:spPr/>
      <dgm:t>
        <a:bodyPr/>
        <a:lstStyle/>
        <a:p>
          <a:endParaRPr lang="es-ES" sz="1000">
            <a:latin typeface="+mj-lt"/>
            <a:cs typeface="Arial" panose="020B0604020202020204" pitchFamily="34" charset="0"/>
          </a:endParaRPr>
        </a:p>
      </dgm:t>
    </dgm:pt>
    <dgm:pt modelId="{BF8B9F0D-F958-B541-9611-E91B16094AF6}">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Courier New" panose="02070309020205020404" pitchFamily="49" charset="0"/>
            <a:buChar char="o"/>
          </a:pPr>
          <a:r>
            <a:rPr lang="es-MX" sz="1000" b="0">
              <a:solidFill>
                <a:sysClr val="windowText" lastClr="000000"/>
              </a:solidFill>
              <a:latin typeface="Lucida Sans Unicode" panose="020B0602030504020204" pitchFamily="34" charset="0"/>
              <a:cs typeface="Lucida Sans Unicode" panose="020B0602030504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Recepción documental</a:t>
          </a:r>
        </a:p>
      </dgm:t>
    </dgm:pt>
    <dgm:pt modelId="{40F70E26-0EDA-4149-9CFA-6E67947249B7}" type="parTrans" cxnId="{A0BEFF39-346C-5844-A180-875DFBCD6415}">
      <dgm:prSet/>
      <dgm:spPr>
        <a:ln>
          <a:solidFill>
            <a:srgbClr val="00788E"/>
          </a:solidFill>
        </a:ln>
      </dgm:spPr>
      <dgm:t>
        <a:bodyPr/>
        <a:lstStyle/>
        <a:p>
          <a:endParaRPr lang="es-ES" sz="1000">
            <a:latin typeface="+mj-lt"/>
            <a:cs typeface="Arial" panose="020B0604020202020204" pitchFamily="34" charset="0"/>
          </a:endParaRPr>
        </a:p>
      </dgm:t>
    </dgm:pt>
    <dgm:pt modelId="{A8C2B168-CC62-C542-98EF-FC5B5EF082E6}" type="sibTrans" cxnId="{A0BEFF39-346C-5844-A180-875DFBCD6415}">
      <dgm:prSet/>
      <dgm:spPr/>
      <dgm:t>
        <a:bodyPr/>
        <a:lstStyle/>
        <a:p>
          <a:endParaRPr lang="es-ES" sz="1000">
            <a:latin typeface="+mj-lt"/>
            <a:cs typeface="Arial" panose="020B0604020202020204" pitchFamily="34" charset="0"/>
          </a:endParaRPr>
        </a:p>
      </dgm:t>
    </dgm:pt>
    <dgm:pt modelId="{222698C9-6016-924B-97A1-F1C55B575865}">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Selección    IEPC Jalisco</a:t>
          </a:r>
        </a:p>
      </dgm:t>
    </dgm:pt>
    <dgm:pt modelId="{B56EE445-62F2-FD45-9E1A-CA1B8F72B4AE}" type="parTrans" cxnId="{B8F526D3-FA14-C94A-A60B-A2CF1CADEC3E}">
      <dgm:prSet/>
      <dgm:spPr/>
      <dgm:t>
        <a:bodyPr/>
        <a:lstStyle/>
        <a:p>
          <a:endParaRPr lang="es-ES" sz="1000">
            <a:latin typeface="+mj-lt"/>
            <a:cs typeface="Arial" panose="020B0604020202020204" pitchFamily="34" charset="0"/>
          </a:endParaRPr>
        </a:p>
      </dgm:t>
    </dgm:pt>
    <dgm:pt modelId="{18A0FB9E-C967-FC46-9965-A1A33C714557}" type="sibTrans" cxnId="{B8F526D3-FA14-C94A-A60B-A2CF1CADEC3E}">
      <dgm:prSet/>
      <dgm:spPr/>
      <dgm:t>
        <a:bodyPr/>
        <a:lstStyle/>
        <a:p>
          <a:endParaRPr lang="es-ES" sz="1000">
            <a:latin typeface="+mj-lt"/>
            <a:cs typeface="Arial" panose="020B0604020202020204" pitchFamily="34" charset="0"/>
          </a:endParaRPr>
        </a:p>
      </dgm:t>
    </dgm:pt>
    <dgm:pt modelId="{D4239DC8-9A8E-7E43-9419-3289385C92C8}">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lnSpc>
              <a:spcPct val="100000"/>
            </a:lnSpc>
            <a:spcAft>
              <a:spcPts val="0"/>
            </a:spcAft>
            <a:buFont typeface="Symbol" pitchFamily="2" charset="2"/>
            <a:buChar char=""/>
          </a:pPr>
          <a:r>
            <a:rPr lang="es-MX" sz="1000" b="1">
              <a:solidFill>
                <a:sysClr val="windowText" lastClr="000000"/>
              </a:solidFill>
              <a:latin typeface="+mj-lt"/>
              <a:cs typeface="Arial" panose="020B0604020202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Entrevista</a:t>
          </a:r>
          <a:endParaRPr lang="es-MX" sz="900" b="0">
            <a:solidFill>
              <a:schemeClr val="bg1"/>
            </a:solidFill>
            <a:latin typeface="Lucida Sans Unicode" panose="020B0602030504020204" pitchFamily="34" charset="0"/>
            <a:cs typeface="Lucida Sans Unicode" panose="020B0602030504020204" pitchFamily="34" charset="0"/>
          </a:endParaRPr>
        </a:p>
      </dgm:t>
    </dgm:pt>
    <dgm:pt modelId="{2DE4FAF9-3A0E-FB4D-BCA5-7D39D4AC58D9}" type="parTrans" cxnId="{3AE6D7F3-024F-AF4D-83E6-59B537C471BC}">
      <dgm:prSet/>
      <dgm:spPr>
        <a:ln>
          <a:solidFill>
            <a:srgbClr val="00788E"/>
          </a:solidFill>
        </a:ln>
      </dgm:spPr>
      <dgm:t>
        <a:bodyPr/>
        <a:lstStyle/>
        <a:p>
          <a:endParaRPr lang="es-ES" sz="1000">
            <a:latin typeface="+mj-lt"/>
            <a:cs typeface="Arial" panose="020B0604020202020204" pitchFamily="34" charset="0"/>
          </a:endParaRPr>
        </a:p>
      </dgm:t>
    </dgm:pt>
    <dgm:pt modelId="{5B3678CC-0ED6-E749-A184-02B13EF34377}" type="sibTrans" cxnId="{3AE6D7F3-024F-AF4D-83E6-59B537C471BC}">
      <dgm:prSet/>
      <dgm:spPr/>
      <dgm:t>
        <a:bodyPr/>
        <a:lstStyle/>
        <a:p>
          <a:endParaRPr lang="es-ES" sz="1000">
            <a:latin typeface="+mj-lt"/>
            <a:cs typeface="Arial" panose="020B0604020202020204" pitchFamily="34" charset="0"/>
          </a:endParaRPr>
        </a:p>
      </dgm:t>
    </dgm:pt>
    <dgm:pt modelId="{7F7BCB7E-17CF-D443-961B-D3B62DD8A6D9}">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Contratación IEPC Jalisco</a:t>
          </a:r>
        </a:p>
      </dgm:t>
    </dgm:pt>
    <dgm:pt modelId="{DE8DD833-C025-864C-A65C-D7EDD1F355B5}" type="parTrans" cxnId="{1687EB5D-1D7B-6841-B427-F57A91398760}">
      <dgm:prSet/>
      <dgm:spPr/>
      <dgm:t>
        <a:bodyPr/>
        <a:lstStyle/>
        <a:p>
          <a:endParaRPr lang="es-ES" sz="1000">
            <a:latin typeface="+mj-lt"/>
            <a:cs typeface="Arial" panose="020B0604020202020204" pitchFamily="34" charset="0"/>
          </a:endParaRPr>
        </a:p>
      </dgm:t>
    </dgm:pt>
    <dgm:pt modelId="{AC73E615-B8FB-9C4A-AAC0-DFA1CE06D7A3}" type="sibTrans" cxnId="{1687EB5D-1D7B-6841-B427-F57A91398760}">
      <dgm:prSet/>
      <dgm:spPr/>
      <dgm:t>
        <a:bodyPr/>
        <a:lstStyle/>
        <a:p>
          <a:endParaRPr lang="es-ES" sz="1000">
            <a:latin typeface="+mj-lt"/>
            <a:cs typeface="Arial" panose="020B0604020202020204" pitchFamily="34" charset="0"/>
          </a:endParaRPr>
        </a:p>
      </dgm:t>
    </dgm:pt>
    <dgm:pt modelId="{86CDEC20-F7E8-C64E-A04B-A2D08A2BE388}">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Capacitación IEPC Jalisco</a:t>
          </a:r>
        </a:p>
      </dgm:t>
    </dgm:pt>
    <dgm:pt modelId="{FC8BF9C9-A744-1346-9222-BC30EEBE40CA}" type="parTrans" cxnId="{D9AB2640-51E3-7F44-B79C-817DB71E85A3}">
      <dgm:prSet/>
      <dgm:spPr/>
      <dgm:t>
        <a:bodyPr/>
        <a:lstStyle/>
        <a:p>
          <a:endParaRPr lang="es-ES" sz="1000">
            <a:latin typeface="+mj-lt"/>
            <a:cs typeface="Arial" panose="020B0604020202020204" pitchFamily="34" charset="0"/>
          </a:endParaRPr>
        </a:p>
      </dgm:t>
    </dgm:pt>
    <dgm:pt modelId="{C47C3966-223B-A648-87BB-19F0521DC448}" type="sibTrans" cxnId="{D9AB2640-51E3-7F44-B79C-817DB71E85A3}">
      <dgm:prSet/>
      <dgm:spPr/>
      <dgm:t>
        <a:bodyPr/>
        <a:lstStyle/>
        <a:p>
          <a:endParaRPr lang="es-ES" sz="1000">
            <a:latin typeface="+mj-lt"/>
            <a:cs typeface="Arial" panose="020B0604020202020204" pitchFamily="34" charset="0"/>
          </a:endParaRPr>
        </a:p>
      </dgm:t>
    </dgm:pt>
    <dgm:pt modelId="{9025EB6D-0A8D-6F4A-B802-E921380B1D4B}">
      <dgm:prSet custT="1">
        <dgm:style>
          <a:lnRef idx="1">
            <a:schemeClr val="accent1"/>
          </a:lnRef>
          <a:fillRef idx="2">
            <a:schemeClr val="accent1"/>
          </a:fillRef>
          <a:effectRef idx="1">
            <a:schemeClr val="accent1"/>
          </a:effectRef>
          <a:fontRef idx="minor">
            <a:schemeClr val="dk1"/>
          </a:fontRef>
        </dgm:style>
      </dgm:prSet>
      <dgm:spPr>
        <a:solidFill>
          <a:srgbClr val="4DBBB8"/>
        </a:solidFill>
        <a:ln>
          <a:noFill/>
        </a:ln>
      </dgm:spPr>
      <dgm:t>
        <a:bodyPr/>
        <a:lstStyle/>
        <a:p>
          <a:r>
            <a:rPr lang="es-MX" sz="900" b="0">
              <a:solidFill>
                <a:schemeClr val="bg1"/>
              </a:solidFill>
              <a:latin typeface="Lucida Sans Unicode" panose="020B0602030504020204" pitchFamily="34" charset="0"/>
              <a:cs typeface="Lucida Sans Unicode" panose="020B0602030504020204" pitchFamily="34" charset="0"/>
            </a:rPr>
            <a:t>Sustituciones IEPC Jalisco</a:t>
          </a:r>
        </a:p>
      </dgm:t>
    </dgm:pt>
    <dgm:pt modelId="{AC075A9D-620A-B542-A04C-7C784AD4F122}" type="parTrans" cxnId="{E4D002BD-712F-5244-AC1D-99678A1C81A3}">
      <dgm:prSet/>
      <dgm:spPr/>
      <dgm:t>
        <a:bodyPr/>
        <a:lstStyle/>
        <a:p>
          <a:endParaRPr lang="es-ES" sz="1000">
            <a:latin typeface="+mj-lt"/>
            <a:cs typeface="Arial" panose="020B0604020202020204" pitchFamily="34" charset="0"/>
          </a:endParaRPr>
        </a:p>
      </dgm:t>
    </dgm:pt>
    <dgm:pt modelId="{E35FEDA2-CFD4-3444-A237-2BE2DB59BB03}" type="sibTrans" cxnId="{E4D002BD-712F-5244-AC1D-99678A1C81A3}">
      <dgm:prSet/>
      <dgm:spPr/>
      <dgm:t>
        <a:bodyPr/>
        <a:lstStyle/>
        <a:p>
          <a:endParaRPr lang="es-ES" sz="1000">
            <a:latin typeface="+mj-lt"/>
            <a:cs typeface="Arial" panose="020B0604020202020204" pitchFamily="34" charset="0"/>
          </a:endParaRPr>
        </a:p>
      </dgm:t>
    </dgm:pt>
    <dgm:pt modelId="{D57DB6BA-4DA7-E547-BFF1-C239E6AE97DB}">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Symbol" pitchFamily="2" charset="2"/>
            <a:buChar char=""/>
          </a:pPr>
          <a:r>
            <a:rPr lang="es-MX" sz="1000" b="1">
              <a:solidFill>
                <a:sysClr val="windowText" lastClr="000000"/>
              </a:solidFill>
              <a:latin typeface="Lucida Sans Unicode" panose="020B0602030504020204" pitchFamily="34" charset="0"/>
              <a:cs typeface="Lucida Sans Unicode" panose="020B0602030504020204" pitchFamily="34" charset="0"/>
            </a:rPr>
            <a:t>  </a:t>
          </a:r>
          <a:r>
            <a:rPr lang="es-MX" sz="1000" b="0">
              <a:solidFill>
                <a:schemeClr val="bg1"/>
              </a:solidFill>
              <a:latin typeface="Lucida Sans Unicode" panose="020B0602030504020204" pitchFamily="34" charset="0"/>
              <a:cs typeface="Lucida Sans Unicode" panose="020B0602030504020204" pitchFamily="34" charset="0"/>
            </a:rPr>
            <a:t>Plática de inducción</a:t>
          </a:r>
        </a:p>
      </dgm:t>
    </dgm:pt>
    <dgm:pt modelId="{0DEEC50E-3B34-7143-BF40-22316C497BDD}" type="parTrans" cxnId="{E3D2E396-4F44-774C-AC31-041E4A8635AF}">
      <dgm:prSet/>
      <dgm:spPr>
        <a:ln>
          <a:solidFill>
            <a:srgbClr val="00788E"/>
          </a:solidFill>
        </a:ln>
      </dgm:spPr>
      <dgm:t>
        <a:bodyPr/>
        <a:lstStyle/>
        <a:p>
          <a:endParaRPr lang="es-ES" sz="1000">
            <a:latin typeface="+mj-lt"/>
            <a:cs typeface="Arial" panose="020B0604020202020204" pitchFamily="34" charset="0"/>
          </a:endParaRPr>
        </a:p>
      </dgm:t>
    </dgm:pt>
    <dgm:pt modelId="{A09E44CD-477C-384A-9D04-E51303E8D8C3}" type="sibTrans" cxnId="{E3D2E396-4F44-774C-AC31-041E4A8635AF}">
      <dgm:prSet/>
      <dgm:spPr/>
      <dgm:t>
        <a:bodyPr/>
        <a:lstStyle/>
        <a:p>
          <a:endParaRPr lang="es-ES" sz="1000">
            <a:latin typeface="+mj-lt"/>
            <a:cs typeface="Arial" panose="020B0604020202020204" pitchFamily="34" charset="0"/>
          </a:endParaRPr>
        </a:p>
      </dgm:t>
    </dgm:pt>
    <dgm:pt modelId="{584A07F3-8AA1-4C95-BD60-77C5829EB5F5}">
      <dgm:prSet custT="1">
        <dgm:style>
          <a:lnRef idx="1">
            <a:schemeClr val="accent2"/>
          </a:lnRef>
          <a:fillRef idx="2">
            <a:schemeClr val="accent2"/>
          </a:fillRef>
          <a:effectRef idx="1">
            <a:schemeClr val="accent2"/>
          </a:effectRef>
          <a:fontRef idx="minor">
            <a:schemeClr val="dk1"/>
          </a:fontRef>
        </dgm:style>
      </dgm:prSet>
      <dgm:spPr>
        <a:solidFill>
          <a:srgbClr val="00788E">
            <a:alpha val="70000"/>
          </a:srgbClr>
        </a:solidFill>
        <a:ln>
          <a:solidFill>
            <a:srgbClr val="00788E"/>
          </a:solidFill>
        </a:ln>
      </dgm:spPr>
      <dgm:t>
        <a:bodyPr/>
        <a:lstStyle/>
        <a:p>
          <a:pPr algn="l">
            <a:buFont typeface="Symbol" pitchFamily="2" charset="2"/>
            <a:buNone/>
          </a:pPr>
          <a:r>
            <a:rPr lang="es-MX" sz="1000" b="0">
              <a:solidFill>
                <a:schemeClr val="bg1"/>
              </a:solidFill>
              <a:latin typeface="Lucida Sans Unicode" panose="020B0602030504020204" pitchFamily="34" charset="0"/>
              <a:cs typeface="Lucida Sans Unicode" panose="020B0602030504020204" pitchFamily="34" charset="0"/>
            </a:rPr>
            <a:t>Examen de conocimientos, habilidades y actitudes </a:t>
          </a:r>
        </a:p>
      </dgm:t>
    </dgm:pt>
    <dgm:pt modelId="{C84B42BE-310F-47E7-9077-CAF161E3700E}" type="parTrans" cxnId="{74F6D870-A808-47D3-887F-DEDF5B6CEA89}">
      <dgm:prSet/>
      <dgm:spPr>
        <a:ln>
          <a:solidFill>
            <a:srgbClr val="44CCEC"/>
          </a:solidFill>
        </a:ln>
      </dgm:spPr>
      <dgm:t>
        <a:bodyPr/>
        <a:lstStyle/>
        <a:p>
          <a:endParaRPr lang="es-MX"/>
        </a:p>
      </dgm:t>
    </dgm:pt>
    <dgm:pt modelId="{E455DF42-BAA2-426A-9DFD-B9D790B02540}" type="sibTrans" cxnId="{74F6D870-A808-47D3-887F-DEDF5B6CEA89}">
      <dgm:prSet/>
      <dgm:spPr/>
      <dgm:t>
        <a:bodyPr/>
        <a:lstStyle/>
        <a:p>
          <a:endParaRPr lang="es-MX"/>
        </a:p>
      </dgm:t>
    </dgm:pt>
    <dgm:pt modelId="{01317FA5-ED11-AA49-B65D-1EAB20A9EAF0}" type="pres">
      <dgm:prSet presAssocID="{B7A6E290-8933-4446-8D0E-AF139FA3F30C}" presName="hierChild1" presStyleCnt="0">
        <dgm:presLayoutVars>
          <dgm:orgChart val="1"/>
          <dgm:chPref val="1"/>
          <dgm:dir/>
          <dgm:animOne val="branch"/>
          <dgm:animLvl val="lvl"/>
          <dgm:resizeHandles/>
        </dgm:presLayoutVars>
      </dgm:prSet>
      <dgm:spPr/>
    </dgm:pt>
    <dgm:pt modelId="{43BC3545-E95F-8A4F-82E0-AAE66407FA29}" type="pres">
      <dgm:prSet presAssocID="{45A8E4E4-6A20-F846-8F26-1BFEE8783D37}" presName="hierRoot1" presStyleCnt="0">
        <dgm:presLayoutVars>
          <dgm:hierBranch val="init"/>
        </dgm:presLayoutVars>
      </dgm:prSet>
      <dgm:spPr/>
    </dgm:pt>
    <dgm:pt modelId="{06486602-DEC5-684D-9749-6D9342682C59}" type="pres">
      <dgm:prSet presAssocID="{45A8E4E4-6A20-F846-8F26-1BFEE8783D37}" presName="rootComposite1" presStyleCnt="0"/>
      <dgm:spPr/>
    </dgm:pt>
    <dgm:pt modelId="{EDA93D6C-DF16-FD4A-8544-6094376A56E9}" type="pres">
      <dgm:prSet presAssocID="{45A8E4E4-6A20-F846-8F26-1BFEE8783D37}" presName="rootText1" presStyleLbl="node0" presStyleIdx="0" presStyleCnt="6" custScaleX="194382" custScaleY="818555">
        <dgm:presLayoutVars>
          <dgm:chPref val="3"/>
        </dgm:presLayoutVars>
      </dgm:prSet>
      <dgm:spPr>
        <a:prstGeom prst="downArrowCallout">
          <a:avLst/>
        </a:prstGeom>
      </dgm:spPr>
    </dgm:pt>
    <dgm:pt modelId="{08983A08-E4EB-5048-A5A9-FFDFF2B863AA}" type="pres">
      <dgm:prSet presAssocID="{45A8E4E4-6A20-F846-8F26-1BFEE8783D37}" presName="rootConnector1" presStyleLbl="node1" presStyleIdx="0" presStyleCnt="0"/>
      <dgm:spPr/>
    </dgm:pt>
    <dgm:pt modelId="{EC288A71-061F-7247-969B-94CDC330CD3A}" type="pres">
      <dgm:prSet presAssocID="{45A8E4E4-6A20-F846-8F26-1BFEE8783D37}" presName="hierChild2" presStyleCnt="0"/>
      <dgm:spPr/>
    </dgm:pt>
    <dgm:pt modelId="{B2D05537-65E8-1D4D-B6BB-3669F41D0235}" type="pres">
      <dgm:prSet presAssocID="{89887653-9F1E-E048-B468-DDE826361DE8}" presName="Name64" presStyleLbl="parChTrans1D2" presStyleIdx="0" presStyleCnt="7"/>
      <dgm:spPr/>
    </dgm:pt>
    <dgm:pt modelId="{EBC0B0DD-26A8-414F-9D6C-EFD6488B9491}" type="pres">
      <dgm:prSet presAssocID="{2FE743F1-5198-A340-AD3A-F7F79BDEDB12}" presName="hierRoot2" presStyleCnt="0">
        <dgm:presLayoutVars>
          <dgm:hierBranch val="init"/>
        </dgm:presLayoutVars>
      </dgm:prSet>
      <dgm:spPr/>
    </dgm:pt>
    <dgm:pt modelId="{93E8D5BD-3BAC-874F-A76F-04A1536BF2A5}" type="pres">
      <dgm:prSet presAssocID="{2FE743F1-5198-A340-AD3A-F7F79BDEDB12}" presName="rootComposite" presStyleCnt="0"/>
      <dgm:spPr/>
    </dgm:pt>
    <dgm:pt modelId="{0686C037-F2A3-8D48-A8F5-17D3A3C5D0D3}" type="pres">
      <dgm:prSet presAssocID="{2FE743F1-5198-A340-AD3A-F7F79BDEDB12}" presName="rootText" presStyleLbl="node2" presStyleIdx="0" presStyleCnt="7" custScaleX="501964" custScaleY="189443">
        <dgm:presLayoutVars>
          <dgm:chPref val="3"/>
        </dgm:presLayoutVars>
      </dgm:prSet>
      <dgm:spPr/>
    </dgm:pt>
    <dgm:pt modelId="{E605D42A-4E37-7941-ABCC-A56D0C1AF5B9}" type="pres">
      <dgm:prSet presAssocID="{2FE743F1-5198-A340-AD3A-F7F79BDEDB12}" presName="rootConnector" presStyleLbl="node2" presStyleIdx="0" presStyleCnt="7"/>
      <dgm:spPr/>
    </dgm:pt>
    <dgm:pt modelId="{442E92A3-A34A-4A4F-9E51-B2162ECEFDD7}" type="pres">
      <dgm:prSet presAssocID="{2FE743F1-5198-A340-AD3A-F7F79BDEDB12}" presName="hierChild4" presStyleCnt="0"/>
      <dgm:spPr/>
    </dgm:pt>
    <dgm:pt modelId="{3E6CD547-BABC-BD40-B025-3AA12F014D8E}" type="pres">
      <dgm:prSet presAssocID="{2FE743F1-5198-A340-AD3A-F7F79BDEDB12}" presName="hierChild5" presStyleCnt="0"/>
      <dgm:spPr/>
    </dgm:pt>
    <dgm:pt modelId="{7E7DFBE5-7526-2B42-B6C5-55EEC3B58CF8}" type="pres">
      <dgm:prSet presAssocID="{78D02410-DD15-BE45-BF16-0D5BA001D8F3}" presName="Name64" presStyleLbl="parChTrans1D2" presStyleIdx="1" presStyleCnt="7"/>
      <dgm:spPr/>
    </dgm:pt>
    <dgm:pt modelId="{281965AB-7879-AB4A-8F89-DB20102FC1A8}" type="pres">
      <dgm:prSet presAssocID="{4E494CDF-50DA-B74E-990C-CC0D460CDA0A}" presName="hierRoot2" presStyleCnt="0">
        <dgm:presLayoutVars>
          <dgm:hierBranch val="init"/>
        </dgm:presLayoutVars>
      </dgm:prSet>
      <dgm:spPr/>
    </dgm:pt>
    <dgm:pt modelId="{946B9951-1FA8-7C4C-8283-31DCB15529B5}" type="pres">
      <dgm:prSet presAssocID="{4E494CDF-50DA-B74E-990C-CC0D460CDA0A}" presName="rootComposite" presStyleCnt="0"/>
      <dgm:spPr/>
    </dgm:pt>
    <dgm:pt modelId="{41E9C5B6-81AB-6148-86C7-89759018D84F}" type="pres">
      <dgm:prSet presAssocID="{4E494CDF-50DA-B74E-990C-CC0D460CDA0A}" presName="rootText" presStyleLbl="node2" presStyleIdx="1" presStyleCnt="7" custScaleX="501964" custScaleY="236766">
        <dgm:presLayoutVars>
          <dgm:chPref val="3"/>
        </dgm:presLayoutVars>
      </dgm:prSet>
      <dgm:spPr/>
    </dgm:pt>
    <dgm:pt modelId="{D90B9243-4932-0143-B5DC-270823F05AFE}" type="pres">
      <dgm:prSet presAssocID="{4E494CDF-50DA-B74E-990C-CC0D460CDA0A}" presName="rootConnector" presStyleLbl="node2" presStyleIdx="1" presStyleCnt="7"/>
      <dgm:spPr/>
    </dgm:pt>
    <dgm:pt modelId="{37E7D7D9-227B-7A43-A445-06AA34ED75FB}" type="pres">
      <dgm:prSet presAssocID="{4E494CDF-50DA-B74E-990C-CC0D460CDA0A}" presName="hierChild4" presStyleCnt="0"/>
      <dgm:spPr/>
    </dgm:pt>
    <dgm:pt modelId="{219F882E-1C41-6A4F-A346-356F2DA9E770}" type="pres">
      <dgm:prSet presAssocID="{4E494CDF-50DA-B74E-990C-CC0D460CDA0A}" presName="hierChild5" presStyleCnt="0"/>
      <dgm:spPr/>
    </dgm:pt>
    <dgm:pt modelId="{CA187C51-9EDB-D94F-AEDA-49EF40903BA8}" type="pres">
      <dgm:prSet presAssocID="{45A8E4E4-6A20-F846-8F26-1BFEE8783D37}" presName="hierChild3" presStyleCnt="0"/>
      <dgm:spPr/>
    </dgm:pt>
    <dgm:pt modelId="{3F230D01-018B-B541-A376-48E8184EA02B}" type="pres">
      <dgm:prSet presAssocID="{13F90208-02D0-B345-A14A-F5F426DD9ED6}" presName="hierRoot1" presStyleCnt="0">
        <dgm:presLayoutVars>
          <dgm:hierBranch val="init"/>
        </dgm:presLayoutVars>
      </dgm:prSet>
      <dgm:spPr/>
    </dgm:pt>
    <dgm:pt modelId="{BED1EBDA-5BF0-1C40-B1FD-05BA040C07E6}" type="pres">
      <dgm:prSet presAssocID="{13F90208-02D0-B345-A14A-F5F426DD9ED6}" presName="rootComposite1" presStyleCnt="0"/>
      <dgm:spPr/>
    </dgm:pt>
    <dgm:pt modelId="{8D8575BF-4263-D249-BA52-6B252E71C4F1}" type="pres">
      <dgm:prSet presAssocID="{13F90208-02D0-B345-A14A-F5F426DD9ED6}" presName="rootText1" presStyleLbl="node0" presStyleIdx="1" presStyleCnt="6" custScaleX="196119" custScaleY="369452">
        <dgm:presLayoutVars>
          <dgm:chPref val="3"/>
        </dgm:presLayoutVars>
      </dgm:prSet>
      <dgm:spPr>
        <a:prstGeom prst="downArrowCallout">
          <a:avLst/>
        </a:prstGeom>
      </dgm:spPr>
    </dgm:pt>
    <dgm:pt modelId="{DF867152-4AAE-D146-BA97-04D2277DE990}" type="pres">
      <dgm:prSet presAssocID="{13F90208-02D0-B345-A14A-F5F426DD9ED6}" presName="rootConnector1" presStyleLbl="node1" presStyleIdx="0" presStyleCnt="0"/>
      <dgm:spPr/>
    </dgm:pt>
    <dgm:pt modelId="{9CF2B63B-D9E4-DE4F-9A8F-0299681C5858}" type="pres">
      <dgm:prSet presAssocID="{13F90208-02D0-B345-A14A-F5F426DD9ED6}" presName="hierChild2" presStyleCnt="0"/>
      <dgm:spPr/>
    </dgm:pt>
    <dgm:pt modelId="{B6965DF5-A1C1-8041-9A7A-04E122292503}" type="pres">
      <dgm:prSet presAssocID="{1EE07D23-811B-B349-99A7-A802E1111170}" presName="Name64" presStyleLbl="parChTrans1D2" presStyleIdx="2" presStyleCnt="7"/>
      <dgm:spPr/>
    </dgm:pt>
    <dgm:pt modelId="{EAF5DCEF-DA0A-BF44-B21A-E39A7DCD9831}" type="pres">
      <dgm:prSet presAssocID="{F30E3197-0B27-4048-9403-70B396205357}" presName="hierRoot2" presStyleCnt="0">
        <dgm:presLayoutVars>
          <dgm:hierBranch val="init"/>
        </dgm:presLayoutVars>
      </dgm:prSet>
      <dgm:spPr/>
    </dgm:pt>
    <dgm:pt modelId="{259CFA4A-DF08-5447-B231-C8F599F6DE09}" type="pres">
      <dgm:prSet presAssocID="{F30E3197-0B27-4048-9403-70B396205357}" presName="rootComposite" presStyleCnt="0"/>
      <dgm:spPr/>
    </dgm:pt>
    <dgm:pt modelId="{2160E101-E1C5-F849-ACB5-D1814EBB0D51}" type="pres">
      <dgm:prSet presAssocID="{F30E3197-0B27-4048-9403-70B396205357}" presName="rootText" presStyleLbl="node2" presStyleIdx="2" presStyleCnt="7" custScaleX="501964" custScaleY="189443">
        <dgm:presLayoutVars>
          <dgm:chPref val="3"/>
        </dgm:presLayoutVars>
      </dgm:prSet>
      <dgm:spPr/>
    </dgm:pt>
    <dgm:pt modelId="{2A3A395B-A483-C846-8E3E-971304A356A6}" type="pres">
      <dgm:prSet presAssocID="{F30E3197-0B27-4048-9403-70B396205357}" presName="rootConnector" presStyleLbl="node2" presStyleIdx="2" presStyleCnt="7"/>
      <dgm:spPr/>
    </dgm:pt>
    <dgm:pt modelId="{EA138D13-5441-2844-8C6B-BEC319850097}" type="pres">
      <dgm:prSet presAssocID="{F30E3197-0B27-4048-9403-70B396205357}" presName="hierChild4" presStyleCnt="0"/>
      <dgm:spPr/>
    </dgm:pt>
    <dgm:pt modelId="{9B4326B4-9106-EA48-94EF-D51FEC2AD9A7}" type="pres">
      <dgm:prSet presAssocID="{F30E3197-0B27-4048-9403-70B396205357}" presName="hierChild5" presStyleCnt="0"/>
      <dgm:spPr/>
    </dgm:pt>
    <dgm:pt modelId="{B0D97246-0F01-F044-BFC8-AF4AD9D2ED22}" type="pres">
      <dgm:prSet presAssocID="{40F70E26-0EDA-4149-9CFA-6E67947249B7}" presName="Name64" presStyleLbl="parChTrans1D2" presStyleIdx="3" presStyleCnt="7"/>
      <dgm:spPr/>
    </dgm:pt>
    <dgm:pt modelId="{EBE089D0-EC94-8147-A83D-3BBFD19C7B9C}" type="pres">
      <dgm:prSet presAssocID="{BF8B9F0D-F958-B541-9611-E91B16094AF6}" presName="hierRoot2" presStyleCnt="0">
        <dgm:presLayoutVars>
          <dgm:hierBranch val="init"/>
        </dgm:presLayoutVars>
      </dgm:prSet>
      <dgm:spPr/>
    </dgm:pt>
    <dgm:pt modelId="{859DCB39-0A30-F748-BE83-F68D276057BB}" type="pres">
      <dgm:prSet presAssocID="{BF8B9F0D-F958-B541-9611-E91B16094AF6}" presName="rootComposite" presStyleCnt="0"/>
      <dgm:spPr/>
    </dgm:pt>
    <dgm:pt modelId="{B4543AC1-7919-6D49-96F7-88E1F821947E}" type="pres">
      <dgm:prSet presAssocID="{BF8B9F0D-F958-B541-9611-E91B16094AF6}" presName="rootText" presStyleLbl="node2" presStyleIdx="3" presStyleCnt="7" custScaleX="501964" custScaleY="189443">
        <dgm:presLayoutVars>
          <dgm:chPref val="3"/>
        </dgm:presLayoutVars>
      </dgm:prSet>
      <dgm:spPr/>
    </dgm:pt>
    <dgm:pt modelId="{43B971F7-CF16-0F45-8A3E-B250F3D51406}" type="pres">
      <dgm:prSet presAssocID="{BF8B9F0D-F958-B541-9611-E91B16094AF6}" presName="rootConnector" presStyleLbl="node2" presStyleIdx="3" presStyleCnt="7"/>
      <dgm:spPr/>
    </dgm:pt>
    <dgm:pt modelId="{A063F4A1-A0CA-8242-ACC7-CB74418DE342}" type="pres">
      <dgm:prSet presAssocID="{BF8B9F0D-F958-B541-9611-E91B16094AF6}" presName="hierChild4" presStyleCnt="0"/>
      <dgm:spPr/>
    </dgm:pt>
    <dgm:pt modelId="{21C6C1DC-0594-244A-8513-3546E0489E79}" type="pres">
      <dgm:prSet presAssocID="{BF8B9F0D-F958-B541-9611-E91B16094AF6}" presName="hierChild5" presStyleCnt="0"/>
      <dgm:spPr/>
    </dgm:pt>
    <dgm:pt modelId="{6CA341CF-3837-B04B-8226-DCF46AD515CF}" type="pres">
      <dgm:prSet presAssocID="{13F90208-02D0-B345-A14A-F5F426DD9ED6}" presName="hierChild3" presStyleCnt="0"/>
      <dgm:spPr/>
    </dgm:pt>
    <dgm:pt modelId="{9E3D141F-320C-9E49-9324-2348E77979EA}" type="pres">
      <dgm:prSet presAssocID="{222698C9-6016-924B-97A1-F1C55B575865}" presName="hierRoot1" presStyleCnt="0">
        <dgm:presLayoutVars>
          <dgm:hierBranch val="init"/>
        </dgm:presLayoutVars>
      </dgm:prSet>
      <dgm:spPr/>
    </dgm:pt>
    <dgm:pt modelId="{A2A655D0-4F55-0947-82AB-F40CDDE2BE11}" type="pres">
      <dgm:prSet presAssocID="{222698C9-6016-924B-97A1-F1C55B575865}" presName="rootComposite1" presStyleCnt="0"/>
      <dgm:spPr/>
    </dgm:pt>
    <dgm:pt modelId="{69A431A4-F940-FD43-8283-C02F7F917B49}" type="pres">
      <dgm:prSet presAssocID="{222698C9-6016-924B-97A1-F1C55B575865}" presName="rootText1" presStyleLbl="node0" presStyleIdx="2" presStyleCnt="6" custScaleX="196119" custScaleY="472121">
        <dgm:presLayoutVars>
          <dgm:chPref val="3"/>
        </dgm:presLayoutVars>
      </dgm:prSet>
      <dgm:spPr>
        <a:prstGeom prst="downArrowCallout">
          <a:avLst/>
        </a:prstGeom>
      </dgm:spPr>
    </dgm:pt>
    <dgm:pt modelId="{D94C7F38-F7E2-FB48-ADAC-300384314914}" type="pres">
      <dgm:prSet presAssocID="{222698C9-6016-924B-97A1-F1C55B575865}" presName="rootConnector1" presStyleLbl="node1" presStyleIdx="0" presStyleCnt="0"/>
      <dgm:spPr/>
    </dgm:pt>
    <dgm:pt modelId="{E4BBBBA5-14F9-4C40-A425-9C6A983466F4}" type="pres">
      <dgm:prSet presAssocID="{222698C9-6016-924B-97A1-F1C55B575865}" presName="hierChild2" presStyleCnt="0"/>
      <dgm:spPr/>
    </dgm:pt>
    <dgm:pt modelId="{7EFAFB84-1936-5040-A8D5-EC1687FA74B6}" type="pres">
      <dgm:prSet presAssocID="{0DEEC50E-3B34-7143-BF40-22316C497BDD}" presName="Name64" presStyleLbl="parChTrans1D2" presStyleIdx="4" presStyleCnt="7"/>
      <dgm:spPr/>
    </dgm:pt>
    <dgm:pt modelId="{5D0525C2-7D50-3B43-AFAC-7F6A5929411C}" type="pres">
      <dgm:prSet presAssocID="{D57DB6BA-4DA7-E547-BFF1-C239E6AE97DB}" presName="hierRoot2" presStyleCnt="0">
        <dgm:presLayoutVars>
          <dgm:hierBranch val="init"/>
        </dgm:presLayoutVars>
      </dgm:prSet>
      <dgm:spPr/>
    </dgm:pt>
    <dgm:pt modelId="{FBFC6D98-D5AB-8742-8E0A-3F08C991D7AE}" type="pres">
      <dgm:prSet presAssocID="{D57DB6BA-4DA7-E547-BFF1-C239E6AE97DB}" presName="rootComposite" presStyleCnt="0"/>
      <dgm:spPr/>
    </dgm:pt>
    <dgm:pt modelId="{A91497B1-AB48-A841-9115-B05BF9D3DF5D}" type="pres">
      <dgm:prSet presAssocID="{D57DB6BA-4DA7-E547-BFF1-C239E6AE97DB}" presName="rootText" presStyleLbl="node2" presStyleIdx="4" presStyleCnt="7" custScaleX="501964" custScaleY="189443">
        <dgm:presLayoutVars>
          <dgm:chPref val="3"/>
        </dgm:presLayoutVars>
      </dgm:prSet>
      <dgm:spPr/>
    </dgm:pt>
    <dgm:pt modelId="{A79E11BF-C1F3-3A4F-B3C6-E0BA536E7F0A}" type="pres">
      <dgm:prSet presAssocID="{D57DB6BA-4DA7-E547-BFF1-C239E6AE97DB}" presName="rootConnector" presStyleLbl="node2" presStyleIdx="4" presStyleCnt="7"/>
      <dgm:spPr/>
    </dgm:pt>
    <dgm:pt modelId="{01AC0D4B-A75D-564B-946A-2B5496BF1EF2}" type="pres">
      <dgm:prSet presAssocID="{D57DB6BA-4DA7-E547-BFF1-C239E6AE97DB}" presName="hierChild4" presStyleCnt="0"/>
      <dgm:spPr/>
    </dgm:pt>
    <dgm:pt modelId="{C10A0602-4FCD-7C4D-81D6-95857B6E5C47}" type="pres">
      <dgm:prSet presAssocID="{D57DB6BA-4DA7-E547-BFF1-C239E6AE97DB}" presName="hierChild5" presStyleCnt="0"/>
      <dgm:spPr/>
    </dgm:pt>
    <dgm:pt modelId="{12E10969-E3D8-47DF-AD77-6A11A2A91C3E}" type="pres">
      <dgm:prSet presAssocID="{C84B42BE-310F-47E7-9077-CAF161E3700E}" presName="Name64" presStyleLbl="parChTrans1D2" presStyleIdx="5" presStyleCnt="7"/>
      <dgm:spPr/>
    </dgm:pt>
    <dgm:pt modelId="{E417E6F1-8140-4BA6-8196-9B4EA3AA0DCB}" type="pres">
      <dgm:prSet presAssocID="{584A07F3-8AA1-4C95-BD60-77C5829EB5F5}" presName="hierRoot2" presStyleCnt="0">
        <dgm:presLayoutVars>
          <dgm:hierBranch val="init"/>
        </dgm:presLayoutVars>
      </dgm:prSet>
      <dgm:spPr/>
    </dgm:pt>
    <dgm:pt modelId="{71FA93FE-3A27-495A-9E16-F918D896ADAD}" type="pres">
      <dgm:prSet presAssocID="{584A07F3-8AA1-4C95-BD60-77C5829EB5F5}" presName="rootComposite" presStyleCnt="0"/>
      <dgm:spPr/>
    </dgm:pt>
    <dgm:pt modelId="{32A71389-194D-45A6-8453-654856E29639}" type="pres">
      <dgm:prSet presAssocID="{584A07F3-8AA1-4C95-BD60-77C5829EB5F5}" presName="rootText" presStyleLbl="node2" presStyleIdx="5" presStyleCnt="7" custAng="10800000" custFlipVert="1" custScaleX="507128" custScaleY="221964">
        <dgm:presLayoutVars>
          <dgm:chPref val="3"/>
        </dgm:presLayoutVars>
      </dgm:prSet>
      <dgm:spPr/>
    </dgm:pt>
    <dgm:pt modelId="{30F303A4-2E16-4372-9353-79EC55705998}" type="pres">
      <dgm:prSet presAssocID="{584A07F3-8AA1-4C95-BD60-77C5829EB5F5}" presName="rootConnector" presStyleLbl="node2" presStyleIdx="5" presStyleCnt="7"/>
      <dgm:spPr/>
    </dgm:pt>
    <dgm:pt modelId="{13E3E7A8-068D-4B77-8A7E-C7AB02968BC4}" type="pres">
      <dgm:prSet presAssocID="{584A07F3-8AA1-4C95-BD60-77C5829EB5F5}" presName="hierChild4" presStyleCnt="0"/>
      <dgm:spPr/>
    </dgm:pt>
    <dgm:pt modelId="{F041D694-46FA-4EDC-B1F0-1522B9224F49}" type="pres">
      <dgm:prSet presAssocID="{584A07F3-8AA1-4C95-BD60-77C5829EB5F5}" presName="hierChild5" presStyleCnt="0"/>
      <dgm:spPr/>
    </dgm:pt>
    <dgm:pt modelId="{88258B21-8DE5-4B43-9D5B-B3C005B79AEC}" type="pres">
      <dgm:prSet presAssocID="{2DE4FAF9-3A0E-FB4D-BCA5-7D39D4AC58D9}" presName="Name64" presStyleLbl="parChTrans1D2" presStyleIdx="6" presStyleCnt="7"/>
      <dgm:spPr/>
    </dgm:pt>
    <dgm:pt modelId="{FD39CE99-5C97-5D43-A4A7-9031143B91A4}" type="pres">
      <dgm:prSet presAssocID="{D4239DC8-9A8E-7E43-9419-3289385C92C8}" presName="hierRoot2" presStyleCnt="0">
        <dgm:presLayoutVars>
          <dgm:hierBranch val="init"/>
        </dgm:presLayoutVars>
      </dgm:prSet>
      <dgm:spPr/>
    </dgm:pt>
    <dgm:pt modelId="{1A4D78CB-8798-2E4F-A0B8-C5DF60B6587D}" type="pres">
      <dgm:prSet presAssocID="{D4239DC8-9A8E-7E43-9419-3289385C92C8}" presName="rootComposite" presStyleCnt="0"/>
      <dgm:spPr/>
    </dgm:pt>
    <dgm:pt modelId="{8FAB6AA8-0A8F-3A4B-879E-A3390F49D5F5}" type="pres">
      <dgm:prSet presAssocID="{D4239DC8-9A8E-7E43-9419-3289385C92C8}" presName="rootText" presStyleLbl="node2" presStyleIdx="6" presStyleCnt="7" custScaleX="501964" custScaleY="228864">
        <dgm:presLayoutVars>
          <dgm:chPref val="3"/>
        </dgm:presLayoutVars>
      </dgm:prSet>
      <dgm:spPr/>
    </dgm:pt>
    <dgm:pt modelId="{4170958C-1743-7246-961D-2290C0D923F3}" type="pres">
      <dgm:prSet presAssocID="{D4239DC8-9A8E-7E43-9419-3289385C92C8}" presName="rootConnector" presStyleLbl="node2" presStyleIdx="6" presStyleCnt="7"/>
      <dgm:spPr/>
    </dgm:pt>
    <dgm:pt modelId="{059F7CD7-BE4C-B84B-A38C-4787798668CE}" type="pres">
      <dgm:prSet presAssocID="{D4239DC8-9A8E-7E43-9419-3289385C92C8}" presName="hierChild4" presStyleCnt="0"/>
      <dgm:spPr/>
    </dgm:pt>
    <dgm:pt modelId="{9A220CF1-E775-ED4E-A79F-E67D90C158C2}" type="pres">
      <dgm:prSet presAssocID="{D4239DC8-9A8E-7E43-9419-3289385C92C8}" presName="hierChild5" presStyleCnt="0"/>
      <dgm:spPr/>
    </dgm:pt>
    <dgm:pt modelId="{D11EC942-D002-474D-A3FF-FD69257D200E}" type="pres">
      <dgm:prSet presAssocID="{222698C9-6016-924B-97A1-F1C55B575865}" presName="hierChild3" presStyleCnt="0"/>
      <dgm:spPr/>
    </dgm:pt>
    <dgm:pt modelId="{C424CEB5-2FEA-E044-84C9-860BC200354A}" type="pres">
      <dgm:prSet presAssocID="{7F7BCB7E-17CF-D443-961B-D3B62DD8A6D9}" presName="hierRoot1" presStyleCnt="0">
        <dgm:presLayoutVars>
          <dgm:hierBranch val="init"/>
        </dgm:presLayoutVars>
      </dgm:prSet>
      <dgm:spPr/>
    </dgm:pt>
    <dgm:pt modelId="{304755E2-87AB-B94D-A2C6-06655E8000D0}" type="pres">
      <dgm:prSet presAssocID="{7F7BCB7E-17CF-D443-961B-D3B62DD8A6D9}" presName="rootComposite1" presStyleCnt="0"/>
      <dgm:spPr/>
    </dgm:pt>
    <dgm:pt modelId="{7FF2FB64-F180-3F41-8B77-01137FCF8925}" type="pres">
      <dgm:prSet presAssocID="{7F7BCB7E-17CF-D443-961B-D3B62DD8A6D9}" presName="rootText1" presStyleLbl="node0" presStyleIdx="3" presStyleCnt="6" custScaleX="196119" custScaleY="355896">
        <dgm:presLayoutVars>
          <dgm:chPref val="3"/>
        </dgm:presLayoutVars>
      </dgm:prSet>
      <dgm:spPr>
        <a:prstGeom prst="downArrowCallout">
          <a:avLst/>
        </a:prstGeom>
      </dgm:spPr>
    </dgm:pt>
    <dgm:pt modelId="{660ED79A-122D-3044-9C86-E58DB07DE172}" type="pres">
      <dgm:prSet presAssocID="{7F7BCB7E-17CF-D443-961B-D3B62DD8A6D9}" presName="rootConnector1" presStyleLbl="node1" presStyleIdx="0" presStyleCnt="0"/>
      <dgm:spPr/>
    </dgm:pt>
    <dgm:pt modelId="{614948DE-330D-C54D-B6CC-8BD04CBE8DDB}" type="pres">
      <dgm:prSet presAssocID="{7F7BCB7E-17CF-D443-961B-D3B62DD8A6D9}" presName="hierChild2" presStyleCnt="0"/>
      <dgm:spPr/>
    </dgm:pt>
    <dgm:pt modelId="{9105DEB5-5BD1-4946-9314-604D6CC30751}" type="pres">
      <dgm:prSet presAssocID="{7F7BCB7E-17CF-D443-961B-D3B62DD8A6D9}" presName="hierChild3" presStyleCnt="0"/>
      <dgm:spPr/>
    </dgm:pt>
    <dgm:pt modelId="{0FA62303-B6A3-374F-AA44-1D5F3015EE19}" type="pres">
      <dgm:prSet presAssocID="{86CDEC20-F7E8-C64E-A04B-A2D08A2BE388}" presName="hierRoot1" presStyleCnt="0">
        <dgm:presLayoutVars>
          <dgm:hierBranch val="init"/>
        </dgm:presLayoutVars>
      </dgm:prSet>
      <dgm:spPr/>
    </dgm:pt>
    <dgm:pt modelId="{0B2E895C-D34B-4244-9F6B-CC94DBBA8C96}" type="pres">
      <dgm:prSet presAssocID="{86CDEC20-F7E8-C64E-A04B-A2D08A2BE388}" presName="rootComposite1" presStyleCnt="0"/>
      <dgm:spPr/>
    </dgm:pt>
    <dgm:pt modelId="{F270830D-4A12-2C42-8644-B93439FA847D}" type="pres">
      <dgm:prSet presAssocID="{86CDEC20-F7E8-C64E-A04B-A2D08A2BE388}" presName="rootText1" presStyleLbl="node0" presStyleIdx="4" presStyleCnt="6" custScaleX="196119" custScaleY="413961">
        <dgm:presLayoutVars>
          <dgm:chPref val="3"/>
        </dgm:presLayoutVars>
      </dgm:prSet>
      <dgm:spPr>
        <a:prstGeom prst="downArrowCallout">
          <a:avLst/>
        </a:prstGeom>
      </dgm:spPr>
    </dgm:pt>
    <dgm:pt modelId="{26AF9C59-875D-D748-96F9-82A8026A5E45}" type="pres">
      <dgm:prSet presAssocID="{86CDEC20-F7E8-C64E-A04B-A2D08A2BE388}" presName="rootConnector1" presStyleLbl="node1" presStyleIdx="0" presStyleCnt="0"/>
      <dgm:spPr/>
    </dgm:pt>
    <dgm:pt modelId="{DB02269E-C03D-2241-9553-3DE09A2BF3F7}" type="pres">
      <dgm:prSet presAssocID="{86CDEC20-F7E8-C64E-A04B-A2D08A2BE388}" presName="hierChild2" presStyleCnt="0"/>
      <dgm:spPr/>
    </dgm:pt>
    <dgm:pt modelId="{3EA14E94-AC22-5949-BC5A-988D8EA7FDD4}" type="pres">
      <dgm:prSet presAssocID="{86CDEC20-F7E8-C64E-A04B-A2D08A2BE388}" presName="hierChild3" presStyleCnt="0"/>
      <dgm:spPr/>
    </dgm:pt>
    <dgm:pt modelId="{EB10AE11-5B88-DA41-8B4C-49737FC553D3}" type="pres">
      <dgm:prSet presAssocID="{9025EB6D-0A8D-6F4A-B802-E921380B1D4B}" presName="hierRoot1" presStyleCnt="0">
        <dgm:presLayoutVars>
          <dgm:hierBranch val="init"/>
        </dgm:presLayoutVars>
      </dgm:prSet>
      <dgm:spPr/>
    </dgm:pt>
    <dgm:pt modelId="{9C983D7F-58EE-724D-8F94-2CC56261DD21}" type="pres">
      <dgm:prSet presAssocID="{9025EB6D-0A8D-6F4A-B802-E921380B1D4B}" presName="rootComposite1" presStyleCnt="0"/>
      <dgm:spPr/>
    </dgm:pt>
    <dgm:pt modelId="{6F0F12E6-AD27-7440-90F5-65A822DA5928}" type="pres">
      <dgm:prSet presAssocID="{9025EB6D-0A8D-6F4A-B802-E921380B1D4B}" presName="rootText1" presStyleLbl="node0" presStyleIdx="5" presStyleCnt="6" custScaleX="196119" custScaleY="288759">
        <dgm:presLayoutVars>
          <dgm:chPref val="3"/>
        </dgm:presLayoutVars>
      </dgm:prSet>
      <dgm:spPr>
        <a:prstGeom prst="rect">
          <a:avLst/>
        </a:prstGeom>
      </dgm:spPr>
    </dgm:pt>
    <dgm:pt modelId="{885371B6-FA74-CA4D-9C0D-0D121F655166}" type="pres">
      <dgm:prSet presAssocID="{9025EB6D-0A8D-6F4A-B802-E921380B1D4B}" presName="rootConnector1" presStyleLbl="node1" presStyleIdx="0" presStyleCnt="0"/>
      <dgm:spPr/>
    </dgm:pt>
    <dgm:pt modelId="{479FDF73-932B-B64C-8E03-1C960CC946BF}" type="pres">
      <dgm:prSet presAssocID="{9025EB6D-0A8D-6F4A-B802-E921380B1D4B}" presName="hierChild2" presStyleCnt="0"/>
      <dgm:spPr/>
    </dgm:pt>
    <dgm:pt modelId="{2536DD9F-31E2-374C-A5DC-33CF81EF86B5}" type="pres">
      <dgm:prSet presAssocID="{9025EB6D-0A8D-6F4A-B802-E921380B1D4B}" presName="hierChild3" presStyleCnt="0"/>
      <dgm:spPr/>
    </dgm:pt>
  </dgm:ptLst>
  <dgm:cxnLst>
    <dgm:cxn modelId="{EAB76205-8E93-490F-9B6B-A16FA58F5298}" type="presOf" srcId="{D4239DC8-9A8E-7E43-9419-3289385C92C8}" destId="{4170958C-1743-7246-961D-2290C0D923F3}" srcOrd="1" destOrd="0" presId="urn:microsoft.com/office/officeart/2009/3/layout/HorizontalOrganizationChart"/>
    <dgm:cxn modelId="{5617DA05-440C-4B88-B578-8C85C69D8522}" type="presOf" srcId="{78D02410-DD15-BE45-BF16-0D5BA001D8F3}" destId="{7E7DFBE5-7526-2B42-B6C5-55EEC3B58CF8}" srcOrd="0" destOrd="0" presId="urn:microsoft.com/office/officeart/2009/3/layout/HorizontalOrganizationChart"/>
    <dgm:cxn modelId="{03183F08-0396-415E-8214-04448A4581C8}" type="presOf" srcId="{0DEEC50E-3B34-7143-BF40-22316C497BDD}" destId="{7EFAFB84-1936-5040-A8D5-EC1687FA74B6}" srcOrd="0" destOrd="0" presId="urn:microsoft.com/office/officeart/2009/3/layout/HorizontalOrganizationChart"/>
    <dgm:cxn modelId="{E2A9F20F-99CD-4E46-80CF-9529A7D14CC0}" type="presOf" srcId="{BF8B9F0D-F958-B541-9611-E91B16094AF6}" destId="{B4543AC1-7919-6D49-96F7-88E1F821947E}" srcOrd="0" destOrd="0" presId="urn:microsoft.com/office/officeart/2009/3/layout/HorizontalOrganizationChart"/>
    <dgm:cxn modelId="{0978041B-9D31-4ECA-B370-4C26D4091BC8}" type="presOf" srcId="{2FE743F1-5198-A340-AD3A-F7F79BDEDB12}" destId="{0686C037-F2A3-8D48-A8F5-17D3A3C5D0D3}" srcOrd="0" destOrd="0" presId="urn:microsoft.com/office/officeart/2009/3/layout/HorizontalOrganizationChart"/>
    <dgm:cxn modelId="{9DA50D1B-016F-41A8-BB36-F5737C1950BA}" type="presOf" srcId="{2DE4FAF9-3A0E-FB4D-BCA5-7D39D4AC58D9}" destId="{88258B21-8DE5-4B43-9D5B-B3C005B79AEC}" srcOrd="0" destOrd="0" presId="urn:microsoft.com/office/officeart/2009/3/layout/HorizontalOrganizationChart"/>
    <dgm:cxn modelId="{2413921C-25D0-49EA-B163-D45C2A06BA98}" type="presOf" srcId="{45A8E4E4-6A20-F846-8F26-1BFEE8783D37}" destId="{08983A08-E4EB-5048-A5A9-FFDFF2B863AA}" srcOrd="1" destOrd="0" presId="urn:microsoft.com/office/officeart/2009/3/layout/HorizontalOrganizationChart"/>
    <dgm:cxn modelId="{40A0702B-B717-4CB3-BCB7-2D0F86073BAA}" type="presOf" srcId="{222698C9-6016-924B-97A1-F1C55B575865}" destId="{69A431A4-F940-FD43-8283-C02F7F917B49}" srcOrd="0" destOrd="0" presId="urn:microsoft.com/office/officeart/2009/3/layout/HorizontalOrganizationChart"/>
    <dgm:cxn modelId="{9F9C6234-70BE-4523-9AB6-697ED651487C}" type="presOf" srcId="{1EE07D23-811B-B349-99A7-A802E1111170}" destId="{B6965DF5-A1C1-8041-9A7A-04E122292503}" srcOrd="0" destOrd="0" presId="urn:microsoft.com/office/officeart/2009/3/layout/HorizontalOrganizationChart"/>
    <dgm:cxn modelId="{A0BEFF39-346C-5844-A180-875DFBCD6415}" srcId="{13F90208-02D0-B345-A14A-F5F426DD9ED6}" destId="{BF8B9F0D-F958-B541-9611-E91B16094AF6}" srcOrd="1" destOrd="0" parTransId="{40F70E26-0EDA-4149-9CFA-6E67947249B7}" sibTransId="{A8C2B168-CC62-C542-98EF-FC5B5EF082E6}"/>
    <dgm:cxn modelId="{D9AB2640-51E3-7F44-B79C-817DB71E85A3}" srcId="{B7A6E290-8933-4446-8D0E-AF139FA3F30C}" destId="{86CDEC20-F7E8-C64E-A04B-A2D08A2BE388}" srcOrd="4" destOrd="0" parTransId="{FC8BF9C9-A744-1346-9222-BC30EEBE40CA}" sibTransId="{C47C3966-223B-A648-87BB-19F0521DC448}"/>
    <dgm:cxn modelId="{1687EB5D-1D7B-6841-B427-F57A91398760}" srcId="{B7A6E290-8933-4446-8D0E-AF139FA3F30C}" destId="{7F7BCB7E-17CF-D443-961B-D3B62DD8A6D9}" srcOrd="3" destOrd="0" parTransId="{DE8DD833-C025-864C-A65C-D7EDD1F355B5}" sibTransId="{AC73E615-B8FB-9C4A-AAC0-DFA1CE06D7A3}"/>
    <dgm:cxn modelId="{6292D547-0676-413F-962E-0D6D3F86E38B}" type="presOf" srcId="{D4239DC8-9A8E-7E43-9419-3289385C92C8}" destId="{8FAB6AA8-0A8F-3A4B-879E-A3390F49D5F5}" srcOrd="0" destOrd="0" presId="urn:microsoft.com/office/officeart/2009/3/layout/HorizontalOrganizationChart"/>
    <dgm:cxn modelId="{8DB07649-8F99-45FD-9B0B-6977998C10B5}" type="presOf" srcId="{BF8B9F0D-F958-B541-9611-E91B16094AF6}" destId="{43B971F7-CF16-0F45-8A3E-B250F3D51406}" srcOrd="1" destOrd="0" presId="urn:microsoft.com/office/officeart/2009/3/layout/HorizontalOrganizationChart"/>
    <dgm:cxn modelId="{8AEC946B-7458-4917-9660-67F091C25F54}" type="presOf" srcId="{F30E3197-0B27-4048-9403-70B396205357}" destId="{2160E101-E1C5-F849-ACB5-D1814EBB0D51}" srcOrd="0" destOrd="0" presId="urn:microsoft.com/office/officeart/2009/3/layout/HorizontalOrganizationChart"/>
    <dgm:cxn modelId="{178DFD4D-B7B5-4474-98D8-96413BF0EC03}" type="presOf" srcId="{584A07F3-8AA1-4C95-BD60-77C5829EB5F5}" destId="{30F303A4-2E16-4372-9353-79EC55705998}" srcOrd="1" destOrd="0" presId="urn:microsoft.com/office/officeart/2009/3/layout/HorizontalOrganizationChart"/>
    <dgm:cxn modelId="{C0A0166F-3CF6-4373-9470-4DB228BF7D0B}" type="presOf" srcId="{4E494CDF-50DA-B74E-990C-CC0D460CDA0A}" destId="{D90B9243-4932-0143-B5DC-270823F05AFE}" srcOrd="1" destOrd="0" presId="urn:microsoft.com/office/officeart/2009/3/layout/HorizontalOrganizationChart"/>
    <dgm:cxn modelId="{086D4E50-5909-4D46-917A-1028938790F2}" type="presOf" srcId="{45A8E4E4-6A20-F846-8F26-1BFEE8783D37}" destId="{EDA93D6C-DF16-FD4A-8544-6094376A56E9}" srcOrd="0" destOrd="0" presId="urn:microsoft.com/office/officeart/2009/3/layout/HorizontalOrganizationChart"/>
    <dgm:cxn modelId="{74F6D870-A808-47D3-887F-DEDF5B6CEA89}" srcId="{222698C9-6016-924B-97A1-F1C55B575865}" destId="{584A07F3-8AA1-4C95-BD60-77C5829EB5F5}" srcOrd="1" destOrd="0" parTransId="{C84B42BE-310F-47E7-9077-CAF161E3700E}" sibTransId="{E455DF42-BAA2-426A-9DFD-B9D790B02540}"/>
    <dgm:cxn modelId="{FB494C55-CCBB-4ACF-8208-BC350B0C30B2}" type="presOf" srcId="{D57DB6BA-4DA7-E547-BFF1-C239E6AE97DB}" destId="{A91497B1-AB48-A841-9115-B05BF9D3DF5D}" srcOrd="0" destOrd="0" presId="urn:microsoft.com/office/officeart/2009/3/layout/HorizontalOrganizationChart"/>
    <dgm:cxn modelId="{86738057-C6D9-459B-AF76-2D10E1CE44A3}" type="presOf" srcId="{9025EB6D-0A8D-6F4A-B802-E921380B1D4B}" destId="{885371B6-FA74-CA4D-9C0D-0D121F655166}" srcOrd="1" destOrd="0" presId="urn:microsoft.com/office/officeart/2009/3/layout/HorizontalOrganizationChart"/>
    <dgm:cxn modelId="{5ACAB97E-EECF-4FE6-AD7E-FBA2F522883B}" type="presOf" srcId="{86CDEC20-F7E8-C64E-A04B-A2D08A2BE388}" destId="{26AF9C59-875D-D748-96F9-82A8026A5E45}" srcOrd="1" destOrd="0" presId="urn:microsoft.com/office/officeart/2009/3/layout/HorizontalOrganizationChart"/>
    <dgm:cxn modelId="{14987081-7D76-4BEF-B8EF-81E33730D8A5}" type="presOf" srcId="{9025EB6D-0A8D-6F4A-B802-E921380B1D4B}" destId="{6F0F12E6-AD27-7440-90F5-65A822DA5928}" srcOrd="0" destOrd="0" presId="urn:microsoft.com/office/officeart/2009/3/layout/HorizontalOrganizationChart"/>
    <dgm:cxn modelId="{07D02483-B876-448E-B339-79B00A87E6E5}" type="presOf" srcId="{13F90208-02D0-B345-A14A-F5F426DD9ED6}" destId="{8D8575BF-4263-D249-BA52-6B252E71C4F1}" srcOrd="0" destOrd="0" presId="urn:microsoft.com/office/officeart/2009/3/layout/HorizontalOrganizationChart"/>
    <dgm:cxn modelId="{D4FEDD90-57F8-4C3E-9531-1F8AAE19FD1C}" type="presOf" srcId="{D57DB6BA-4DA7-E547-BFF1-C239E6AE97DB}" destId="{A79E11BF-C1F3-3A4F-B3C6-E0BA536E7F0A}" srcOrd="1" destOrd="0" presId="urn:microsoft.com/office/officeart/2009/3/layout/HorizontalOrganizationChart"/>
    <dgm:cxn modelId="{E9244B94-7D99-438D-A98D-D2DFDB00C198}" type="presOf" srcId="{F30E3197-0B27-4048-9403-70B396205357}" destId="{2A3A395B-A483-C846-8E3E-971304A356A6}" srcOrd="1" destOrd="0" presId="urn:microsoft.com/office/officeart/2009/3/layout/HorizontalOrganizationChart"/>
    <dgm:cxn modelId="{E3D2E396-4F44-774C-AC31-041E4A8635AF}" srcId="{222698C9-6016-924B-97A1-F1C55B575865}" destId="{D57DB6BA-4DA7-E547-BFF1-C239E6AE97DB}" srcOrd="0" destOrd="0" parTransId="{0DEEC50E-3B34-7143-BF40-22316C497BDD}" sibTransId="{A09E44CD-477C-384A-9D04-E51303E8D8C3}"/>
    <dgm:cxn modelId="{BE731199-07F0-46CF-A8B0-427417FDE02B}" type="presOf" srcId="{13F90208-02D0-B345-A14A-F5F426DD9ED6}" destId="{DF867152-4AAE-D146-BA97-04D2277DE990}" srcOrd="1" destOrd="0" presId="urn:microsoft.com/office/officeart/2009/3/layout/HorizontalOrganizationChart"/>
    <dgm:cxn modelId="{226BAFAF-6ECB-441E-91DC-DA0259253056}" type="presOf" srcId="{2FE743F1-5198-A340-AD3A-F7F79BDEDB12}" destId="{E605D42A-4E37-7941-ABCC-A56D0C1AF5B9}" srcOrd="1" destOrd="0" presId="urn:microsoft.com/office/officeart/2009/3/layout/HorizontalOrganizationChart"/>
    <dgm:cxn modelId="{94AA3EBC-5CB9-3442-90DA-44B7D02F85BF}" srcId="{45A8E4E4-6A20-F846-8F26-1BFEE8783D37}" destId="{4E494CDF-50DA-B74E-990C-CC0D460CDA0A}" srcOrd="1" destOrd="0" parTransId="{78D02410-DD15-BE45-BF16-0D5BA001D8F3}" sibTransId="{25B8F18B-D78E-0746-9652-8943C617CF48}"/>
    <dgm:cxn modelId="{E4D002BD-712F-5244-AC1D-99678A1C81A3}" srcId="{B7A6E290-8933-4446-8D0E-AF139FA3F30C}" destId="{9025EB6D-0A8D-6F4A-B802-E921380B1D4B}" srcOrd="5" destOrd="0" parTransId="{AC075A9D-620A-B542-A04C-7C784AD4F122}" sibTransId="{E35FEDA2-CFD4-3444-A237-2BE2DB59BB03}"/>
    <dgm:cxn modelId="{9EEFC9BD-D324-4438-A95D-C0DBFDF03B02}" type="presOf" srcId="{86CDEC20-F7E8-C64E-A04B-A2D08A2BE388}" destId="{F270830D-4A12-2C42-8644-B93439FA847D}" srcOrd="0" destOrd="0" presId="urn:microsoft.com/office/officeart/2009/3/layout/HorizontalOrganizationChart"/>
    <dgm:cxn modelId="{48A24CBF-A696-4F30-B3FC-712F1BE40260}" type="presOf" srcId="{222698C9-6016-924B-97A1-F1C55B575865}" destId="{D94C7F38-F7E2-FB48-ADAC-300384314914}" srcOrd="1" destOrd="0" presId="urn:microsoft.com/office/officeart/2009/3/layout/HorizontalOrganizationChart"/>
    <dgm:cxn modelId="{D4E9F6BF-17A4-4150-804B-47A3A3088B33}" type="presOf" srcId="{7F7BCB7E-17CF-D443-961B-D3B62DD8A6D9}" destId="{660ED79A-122D-3044-9C86-E58DB07DE172}" srcOrd="1" destOrd="0" presId="urn:microsoft.com/office/officeart/2009/3/layout/HorizontalOrganizationChart"/>
    <dgm:cxn modelId="{0592DBC0-C75C-2949-9ECE-D5ECC880F205}" srcId="{B7A6E290-8933-4446-8D0E-AF139FA3F30C}" destId="{45A8E4E4-6A20-F846-8F26-1BFEE8783D37}" srcOrd="0" destOrd="0" parTransId="{08295FA4-CACF-D34B-8C09-20BA56ECD030}" sibTransId="{2AAFA81D-67BE-154E-8AA1-F8EA1192193A}"/>
    <dgm:cxn modelId="{4BE43BC1-6AEC-4801-A538-DE57D0394AF8}" type="presOf" srcId="{584A07F3-8AA1-4C95-BD60-77C5829EB5F5}" destId="{32A71389-194D-45A6-8453-654856E29639}" srcOrd="0" destOrd="0" presId="urn:microsoft.com/office/officeart/2009/3/layout/HorizontalOrganizationChart"/>
    <dgm:cxn modelId="{135E34C4-3639-4FA8-A8A7-ECC1D7120A98}" type="presOf" srcId="{C84B42BE-310F-47E7-9077-CAF161E3700E}" destId="{12E10969-E3D8-47DF-AD77-6A11A2A91C3E}" srcOrd="0" destOrd="0" presId="urn:microsoft.com/office/officeart/2009/3/layout/HorizontalOrganizationChart"/>
    <dgm:cxn modelId="{671892C9-6FFF-43AD-B34E-C1FB1E10E520}" type="presOf" srcId="{89887653-9F1E-E048-B468-DDE826361DE8}" destId="{B2D05537-65E8-1D4D-B6BB-3669F41D0235}" srcOrd="0" destOrd="0" presId="urn:microsoft.com/office/officeart/2009/3/layout/HorizontalOrganizationChart"/>
    <dgm:cxn modelId="{8AF070D1-6B51-4CD1-ACB1-E9E38EA511E8}" type="presOf" srcId="{B7A6E290-8933-4446-8D0E-AF139FA3F30C}" destId="{01317FA5-ED11-AA49-B65D-1EAB20A9EAF0}" srcOrd="0" destOrd="0" presId="urn:microsoft.com/office/officeart/2009/3/layout/HorizontalOrganizationChart"/>
    <dgm:cxn modelId="{D155D2D2-D770-4CED-A5EE-28A94381EDE2}" type="presOf" srcId="{4E494CDF-50DA-B74E-990C-CC0D460CDA0A}" destId="{41E9C5B6-81AB-6148-86C7-89759018D84F}" srcOrd="0" destOrd="0" presId="urn:microsoft.com/office/officeart/2009/3/layout/HorizontalOrganizationChart"/>
    <dgm:cxn modelId="{0CF1E6D2-8BE1-A544-AA8C-75133363C379}" srcId="{B7A6E290-8933-4446-8D0E-AF139FA3F30C}" destId="{13F90208-02D0-B345-A14A-F5F426DD9ED6}" srcOrd="1" destOrd="0" parTransId="{B2FB9BE1-F88B-6143-8592-3F6A1D82827B}" sibTransId="{56222FF0-AED9-7D48-BBD5-24A1DC6F9DF1}"/>
    <dgm:cxn modelId="{B8F526D3-FA14-C94A-A60B-A2CF1CADEC3E}" srcId="{B7A6E290-8933-4446-8D0E-AF139FA3F30C}" destId="{222698C9-6016-924B-97A1-F1C55B575865}" srcOrd="2" destOrd="0" parTransId="{B56EE445-62F2-FD45-9E1A-CA1B8F72B4AE}" sibTransId="{18A0FB9E-C967-FC46-9965-A1A33C714557}"/>
    <dgm:cxn modelId="{362F81F0-5DA5-F441-8C42-29292814496A}" srcId="{13F90208-02D0-B345-A14A-F5F426DD9ED6}" destId="{F30E3197-0B27-4048-9403-70B396205357}" srcOrd="0" destOrd="0" parTransId="{1EE07D23-811B-B349-99A7-A802E1111170}" sibTransId="{EFB557C1-2CDF-5342-94D2-571CCF42EBC7}"/>
    <dgm:cxn modelId="{3AE6D7F3-024F-AF4D-83E6-59B537C471BC}" srcId="{222698C9-6016-924B-97A1-F1C55B575865}" destId="{D4239DC8-9A8E-7E43-9419-3289385C92C8}" srcOrd="2" destOrd="0" parTransId="{2DE4FAF9-3A0E-FB4D-BCA5-7D39D4AC58D9}" sibTransId="{5B3678CC-0ED6-E749-A184-02B13EF34377}"/>
    <dgm:cxn modelId="{B75C99F5-80B6-427A-800E-6EA017536701}" type="presOf" srcId="{7F7BCB7E-17CF-D443-961B-D3B62DD8A6D9}" destId="{7FF2FB64-F180-3F41-8B77-01137FCF8925}" srcOrd="0" destOrd="0" presId="urn:microsoft.com/office/officeart/2009/3/layout/HorizontalOrganizationChart"/>
    <dgm:cxn modelId="{78B030F7-9308-42C3-B126-1DDFBBF4BC24}" type="presOf" srcId="{40F70E26-0EDA-4149-9CFA-6E67947249B7}" destId="{B0D97246-0F01-F044-BFC8-AF4AD9D2ED22}" srcOrd="0" destOrd="0" presId="urn:microsoft.com/office/officeart/2009/3/layout/HorizontalOrganizationChart"/>
    <dgm:cxn modelId="{98BD7AFA-C1FB-0B43-B823-1566F35093F3}" srcId="{45A8E4E4-6A20-F846-8F26-1BFEE8783D37}" destId="{2FE743F1-5198-A340-AD3A-F7F79BDEDB12}" srcOrd="0" destOrd="0" parTransId="{89887653-9F1E-E048-B468-DDE826361DE8}" sibTransId="{DA54AE21-572D-8243-BC7B-DE95535CB3D0}"/>
    <dgm:cxn modelId="{44E30172-7C4F-4AF0-A9EE-B68E3E822F69}" type="presParOf" srcId="{01317FA5-ED11-AA49-B65D-1EAB20A9EAF0}" destId="{43BC3545-E95F-8A4F-82E0-AAE66407FA29}" srcOrd="0" destOrd="0" presId="urn:microsoft.com/office/officeart/2009/3/layout/HorizontalOrganizationChart"/>
    <dgm:cxn modelId="{2A07F12F-052D-49C4-A43C-05C9A14D1208}" type="presParOf" srcId="{43BC3545-E95F-8A4F-82E0-AAE66407FA29}" destId="{06486602-DEC5-684D-9749-6D9342682C59}" srcOrd="0" destOrd="0" presId="urn:microsoft.com/office/officeart/2009/3/layout/HorizontalOrganizationChart"/>
    <dgm:cxn modelId="{85362E22-F0DE-40E6-8914-12E05D94B2F7}" type="presParOf" srcId="{06486602-DEC5-684D-9749-6D9342682C59}" destId="{EDA93D6C-DF16-FD4A-8544-6094376A56E9}" srcOrd="0" destOrd="0" presId="urn:microsoft.com/office/officeart/2009/3/layout/HorizontalOrganizationChart"/>
    <dgm:cxn modelId="{6CC24538-DAA8-4606-92C5-2A07FE3082E6}" type="presParOf" srcId="{06486602-DEC5-684D-9749-6D9342682C59}" destId="{08983A08-E4EB-5048-A5A9-FFDFF2B863AA}" srcOrd="1" destOrd="0" presId="urn:microsoft.com/office/officeart/2009/3/layout/HorizontalOrganizationChart"/>
    <dgm:cxn modelId="{AB0D79AC-9177-45EF-846D-858088C355A7}" type="presParOf" srcId="{43BC3545-E95F-8A4F-82E0-AAE66407FA29}" destId="{EC288A71-061F-7247-969B-94CDC330CD3A}" srcOrd="1" destOrd="0" presId="urn:microsoft.com/office/officeart/2009/3/layout/HorizontalOrganizationChart"/>
    <dgm:cxn modelId="{D1D2A7A8-1374-4319-ACA8-B8EDB8B407CE}" type="presParOf" srcId="{EC288A71-061F-7247-969B-94CDC330CD3A}" destId="{B2D05537-65E8-1D4D-B6BB-3669F41D0235}" srcOrd="0" destOrd="0" presId="urn:microsoft.com/office/officeart/2009/3/layout/HorizontalOrganizationChart"/>
    <dgm:cxn modelId="{0A84179C-3804-442F-9A28-76698FFD7926}" type="presParOf" srcId="{EC288A71-061F-7247-969B-94CDC330CD3A}" destId="{EBC0B0DD-26A8-414F-9D6C-EFD6488B9491}" srcOrd="1" destOrd="0" presId="urn:microsoft.com/office/officeart/2009/3/layout/HorizontalOrganizationChart"/>
    <dgm:cxn modelId="{B5F3098B-BB95-4C8F-8BDA-E5BF345F332D}" type="presParOf" srcId="{EBC0B0DD-26A8-414F-9D6C-EFD6488B9491}" destId="{93E8D5BD-3BAC-874F-A76F-04A1536BF2A5}" srcOrd="0" destOrd="0" presId="urn:microsoft.com/office/officeart/2009/3/layout/HorizontalOrganizationChart"/>
    <dgm:cxn modelId="{914B3868-B8B9-4F97-A6E0-CB1729D1D3E0}" type="presParOf" srcId="{93E8D5BD-3BAC-874F-A76F-04A1536BF2A5}" destId="{0686C037-F2A3-8D48-A8F5-17D3A3C5D0D3}" srcOrd="0" destOrd="0" presId="urn:microsoft.com/office/officeart/2009/3/layout/HorizontalOrganizationChart"/>
    <dgm:cxn modelId="{F2E43A76-300F-4701-A1DE-7209CAC85FD2}" type="presParOf" srcId="{93E8D5BD-3BAC-874F-A76F-04A1536BF2A5}" destId="{E605D42A-4E37-7941-ABCC-A56D0C1AF5B9}" srcOrd="1" destOrd="0" presId="urn:microsoft.com/office/officeart/2009/3/layout/HorizontalOrganizationChart"/>
    <dgm:cxn modelId="{E8DC3A8C-5C2D-4707-A809-C8CFE3E279A1}" type="presParOf" srcId="{EBC0B0DD-26A8-414F-9D6C-EFD6488B9491}" destId="{442E92A3-A34A-4A4F-9E51-B2162ECEFDD7}" srcOrd="1" destOrd="0" presId="urn:microsoft.com/office/officeart/2009/3/layout/HorizontalOrganizationChart"/>
    <dgm:cxn modelId="{F7616BEC-6E2F-4519-9B21-4FD4551A27BC}" type="presParOf" srcId="{EBC0B0DD-26A8-414F-9D6C-EFD6488B9491}" destId="{3E6CD547-BABC-BD40-B025-3AA12F014D8E}" srcOrd="2" destOrd="0" presId="urn:microsoft.com/office/officeart/2009/3/layout/HorizontalOrganizationChart"/>
    <dgm:cxn modelId="{AAE9B2AD-8D64-4018-BFC4-89D2E9BA6A4B}" type="presParOf" srcId="{EC288A71-061F-7247-969B-94CDC330CD3A}" destId="{7E7DFBE5-7526-2B42-B6C5-55EEC3B58CF8}" srcOrd="2" destOrd="0" presId="urn:microsoft.com/office/officeart/2009/3/layout/HorizontalOrganizationChart"/>
    <dgm:cxn modelId="{58BFCA0E-8B22-4B22-9424-C92322CD70B0}" type="presParOf" srcId="{EC288A71-061F-7247-969B-94CDC330CD3A}" destId="{281965AB-7879-AB4A-8F89-DB20102FC1A8}" srcOrd="3" destOrd="0" presId="urn:microsoft.com/office/officeart/2009/3/layout/HorizontalOrganizationChart"/>
    <dgm:cxn modelId="{E6FB69AD-2623-49C0-885D-3616B83B6B76}" type="presParOf" srcId="{281965AB-7879-AB4A-8F89-DB20102FC1A8}" destId="{946B9951-1FA8-7C4C-8283-31DCB15529B5}" srcOrd="0" destOrd="0" presId="urn:microsoft.com/office/officeart/2009/3/layout/HorizontalOrganizationChart"/>
    <dgm:cxn modelId="{470CF261-A715-42E3-811C-92A5420458FA}" type="presParOf" srcId="{946B9951-1FA8-7C4C-8283-31DCB15529B5}" destId="{41E9C5B6-81AB-6148-86C7-89759018D84F}" srcOrd="0" destOrd="0" presId="urn:microsoft.com/office/officeart/2009/3/layout/HorizontalOrganizationChart"/>
    <dgm:cxn modelId="{A74875C8-5332-4304-93DB-36D360732033}" type="presParOf" srcId="{946B9951-1FA8-7C4C-8283-31DCB15529B5}" destId="{D90B9243-4932-0143-B5DC-270823F05AFE}" srcOrd="1" destOrd="0" presId="urn:microsoft.com/office/officeart/2009/3/layout/HorizontalOrganizationChart"/>
    <dgm:cxn modelId="{4569FE53-0C88-43CF-ACD0-5EB783B6E7F1}" type="presParOf" srcId="{281965AB-7879-AB4A-8F89-DB20102FC1A8}" destId="{37E7D7D9-227B-7A43-A445-06AA34ED75FB}" srcOrd="1" destOrd="0" presId="urn:microsoft.com/office/officeart/2009/3/layout/HorizontalOrganizationChart"/>
    <dgm:cxn modelId="{41802EDE-6474-48BE-802E-C3713EC42746}" type="presParOf" srcId="{281965AB-7879-AB4A-8F89-DB20102FC1A8}" destId="{219F882E-1C41-6A4F-A346-356F2DA9E770}" srcOrd="2" destOrd="0" presId="urn:microsoft.com/office/officeart/2009/3/layout/HorizontalOrganizationChart"/>
    <dgm:cxn modelId="{E45FADF3-B58D-444A-9EC8-3513B5EB16A2}" type="presParOf" srcId="{43BC3545-E95F-8A4F-82E0-AAE66407FA29}" destId="{CA187C51-9EDB-D94F-AEDA-49EF40903BA8}" srcOrd="2" destOrd="0" presId="urn:microsoft.com/office/officeart/2009/3/layout/HorizontalOrganizationChart"/>
    <dgm:cxn modelId="{3F4998F1-F899-4D3E-83E0-435CA58306E0}" type="presParOf" srcId="{01317FA5-ED11-AA49-B65D-1EAB20A9EAF0}" destId="{3F230D01-018B-B541-A376-48E8184EA02B}" srcOrd="1" destOrd="0" presId="urn:microsoft.com/office/officeart/2009/3/layout/HorizontalOrganizationChart"/>
    <dgm:cxn modelId="{E64825B0-4D90-483C-A020-7DCB5B3D5507}" type="presParOf" srcId="{3F230D01-018B-B541-A376-48E8184EA02B}" destId="{BED1EBDA-5BF0-1C40-B1FD-05BA040C07E6}" srcOrd="0" destOrd="0" presId="urn:microsoft.com/office/officeart/2009/3/layout/HorizontalOrganizationChart"/>
    <dgm:cxn modelId="{4B623BBE-B7E2-4979-BCDF-58EF82A0AD4F}" type="presParOf" srcId="{BED1EBDA-5BF0-1C40-B1FD-05BA040C07E6}" destId="{8D8575BF-4263-D249-BA52-6B252E71C4F1}" srcOrd="0" destOrd="0" presId="urn:microsoft.com/office/officeart/2009/3/layout/HorizontalOrganizationChart"/>
    <dgm:cxn modelId="{9195A9E9-F8A5-465A-A238-A3985BD5BEBD}" type="presParOf" srcId="{BED1EBDA-5BF0-1C40-B1FD-05BA040C07E6}" destId="{DF867152-4AAE-D146-BA97-04D2277DE990}" srcOrd="1" destOrd="0" presId="urn:microsoft.com/office/officeart/2009/3/layout/HorizontalOrganizationChart"/>
    <dgm:cxn modelId="{0BCE1984-1FBE-40F5-BE07-6615701E7381}" type="presParOf" srcId="{3F230D01-018B-B541-A376-48E8184EA02B}" destId="{9CF2B63B-D9E4-DE4F-9A8F-0299681C5858}" srcOrd="1" destOrd="0" presId="urn:microsoft.com/office/officeart/2009/3/layout/HorizontalOrganizationChart"/>
    <dgm:cxn modelId="{C1DC0598-213B-4805-8957-518CE03EE481}" type="presParOf" srcId="{9CF2B63B-D9E4-DE4F-9A8F-0299681C5858}" destId="{B6965DF5-A1C1-8041-9A7A-04E122292503}" srcOrd="0" destOrd="0" presId="urn:microsoft.com/office/officeart/2009/3/layout/HorizontalOrganizationChart"/>
    <dgm:cxn modelId="{18BFA89E-C6E2-4E59-A56F-719D7A24ED49}" type="presParOf" srcId="{9CF2B63B-D9E4-DE4F-9A8F-0299681C5858}" destId="{EAF5DCEF-DA0A-BF44-B21A-E39A7DCD9831}" srcOrd="1" destOrd="0" presId="urn:microsoft.com/office/officeart/2009/3/layout/HorizontalOrganizationChart"/>
    <dgm:cxn modelId="{0A30BF90-561F-439D-A3D7-F49EEB43D758}" type="presParOf" srcId="{EAF5DCEF-DA0A-BF44-B21A-E39A7DCD9831}" destId="{259CFA4A-DF08-5447-B231-C8F599F6DE09}" srcOrd="0" destOrd="0" presId="urn:microsoft.com/office/officeart/2009/3/layout/HorizontalOrganizationChart"/>
    <dgm:cxn modelId="{D48A08F6-CAA7-40D2-A56A-98486849611B}" type="presParOf" srcId="{259CFA4A-DF08-5447-B231-C8F599F6DE09}" destId="{2160E101-E1C5-F849-ACB5-D1814EBB0D51}" srcOrd="0" destOrd="0" presId="urn:microsoft.com/office/officeart/2009/3/layout/HorizontalOrganizationChart"/>
    <dgm:cxn modelId="{28670B31-C6EA-4FAC-9AFD-927BC7F96078}" type="presParOf" srcId="{259CFA4A-DF08-5447-B231-C8F599F6DE09}" destId="{2A3A395B-A483-C846-8E3E-971304A356A6}" srcOrd="1" destOrd="0" presId="urn:microsoft.com/office/officeart/2009/3/layout/HorizontalOrganizationChart"/>
    <dgm:cxn modelId="{DEF986F7-260B-45CA-9D7F-A460A8A53E59}" type="presParOf" srcId="{EAF5DCEF-DA0A-BF44-B21A-E39A7DCD9831}" destId="{EA138D13-5441-2844-8C6B-BEC319850097}" srcOrd="1" destOrd="0" presId="urn:microsoft.com/office/officeart/2009/3/layout/HorizontalOrganizationChart"/>
    <dgm:cxn modelId="{890E96AF-C257-4A14-AC4F-222020D88CF0}" type="presParOf" srcId="{EAF5DCEF-DA0A-BF44-B21A-E39A7DCD9831}" destId="{9B4326B4-9106-EA48-94EF-D51FEC2AD9A7}" srcOrd="2" destOrd="0" presId="urn:microsoft.com/office/officeart/2009/3/layout/HorizontalOrganizationChart"/>
    <dgm:cxn modelId="{72585BBB-6B5C-433E-89CC-A7396EAC2E89}" type="presParOf" srcId="{9CF2B63B-D9E4-DE4F-9A8F-0299681C5858}" destId="{B0D97246-0F01-F044-BFC8-AF4AD9D2ED22}" srcOrd="2" destOrd="0" presId="urn:microsoft.com/office/officeart/2009/3/layout/HorizontalOrganizationChart"/>
    <dgm:cxn modelId="{71989939-E97A-41C2-8062-B16952DDF11F}" type="presParOf" srcId="{9CF2B63B-D9E4-DE4F-9A8F-0299681C5858}" destId="{EBE089D0-EC94-8147-A83D-3BBFD19C7B9C}" srcOrd="3" destOrd="0" presId="urn:microsoft.com/office/officeart/2009/3/layout/HorizontalOrganizationChart"/>
    <dgm:cxn modelId="{E04C0676-7A94-4408-948F-EB6AB682864B}" type="presParOf" srcId="{EBE089D0-EC94-8147-A83D-3BBFD19C7B9C}" destId="{859DCB39-0A30-F748-BE83-F68D276057BB}" srcOrd="0" destOrd="0" presId="urn:microsoft.com/office/officeart/2009/3/layout/HorizontalOrganizationChart"/>
    <dgm:cxn modelId="{E5F2F3DA-7AFF-40BC-91E0-87D19546A9E9}" type="presParOf" srcId="{859DCB39-0A30-F748-BE83-F68D276057BB}" destId="{B4543AC1-7919-6D49-96F7-88E1F821947E}" srcOrd="0" destOrd="0" presId="urn:microsoft.com/office/officeart/2009/3/layout/HorizontalOrganizationChart"/>
    <dgm:cxn modelId="{701EA340-2BD5-4FF0-B1B2-85CCAA482594}" type="presParOf" srcId="{859DCB39-0A30-F748-BE83-F68D276057BB}" destId="{43B971F7-CF16-0F45-8A3E-B250F3D51406}" srcOrd="1" destOrd="0" presId="urn:microsoft.com/office/officeart/2009/3/layout/HorizontalOrganizationChart"/>
    <dgm:cxn modelId="{DE933EBE-3C68-4516-8980-060E5D0639B0}" type="presParOf" srcId="{EBE089D0-EC94-8147-A83D-3BBFD19C7B9C}" destId="{A063F4A1-A0CA-8242-ACC7-CB74418DE342}" srcOrd="1" destOrd="0" presId="urn:microsoft.com/office/officeart/2009/3/layout/HorizontalOrganizationChart"/>
    <dgm:cxn modelId="{A159DB54-EDF7-47EA-8682-5EBE016D26B7}" type="presParOf" srcId="{EBE089D0-EC94-8147-A83D-3BBFD19C7B9C}" destId="{21C6C1DC-0594-244A-8513-3546E0489E79}" srcOrd="2" destOrd="0" presId="urn:microsoft.com/office/officeart/2009/3/layout/HorizontalOrganizationChart"/>
    <dgm:cxn modelId="{446BBA0B-1399-47FF-AE7C-C0852AB23C49}" type="presParOf" srcId="{3F230D01-018B-B541-A376-48E8184EA02B}" destId="{6CA341CF-3837-B04B-8226-DCF46AD515CF}" srcOrd="2" destOrd="0" presId="urn:microsoft.com/office/officeart/2009/3/layout/HorizontalOrganizationChart"/>
    <dgm:cxn modelId="{9FC753B9-71D7-4BDA-882D-09561855E5CF}" type="presParOf" srcId="{01317FA5-ED11-AA49-B65D-1EAB20A9EAF0}" destId="{9E3D141F-320C-9E49-9324-2348E77979EA}" srcOrd="2" destOrd="0" presId="urn:microsoft.com/office/officeart/2009/3/layout/HorizontalOrganizationChart"/>
    <dgm:cxn modelId="{0C00646F-5BDE-46A3-A448-94C03304C602}" type="presParOf" srcId="{9E3D141F-320C-9E49-9324-2348E77979EA}" destId="{A2A655D0-4F55-0947-82AB-F40CDDE2BE11}" srcOrd="0" destOrd="0" presId="urn:microsoft.com/office/officeart/2009/3/layout/HorizontalOrganizationChart"/>
    <dgm:cxn modelId="{79E2D5D9-297D-42B6-8E46-71E98BBC5859}" type="presParOf" srcId="{A2A655D0-4F55-0947-82AB-F40CDDE2BE11}" destId="{69A431A4-F940-FD43-8283-C02F7F917B49}" srcOrd="0" destOrd="0" presId="urn:microsoft.com/office/officeart/2009/3/layout/HorizontalOrganizationChart"/>
    <dgm:cxn modelId="{80F97FAD-4E32-486D-912E-F27AFF1402C9}" type="presParOf" srcId="{A2A655D0-4F55-0947-82AB-F40CDDE2BE11}" destId="{D94C7F38-F7E2-FB48-ADAC-300384314914}" srcOrd="1" destOrd="0" presId="urn:microsoft.com/office/officeart/2009/3/layout/HorizontalOrganizationChart"/>
    <dgm:cxn modelId="{87E889E1-C219-4159-9343-6AF7B4F8D837}" type="presParOf" srcId="{9E3D141F-320C-9E49-9324-2348E77979EA}" destId="{E4BBBBA5-14F9-4C40-A425-9C6A983466F4}" srcOrd="1" destOrd="0" presId="urn:microsoft.com/office/officeart/2009/3/layout/HorizontalOrganizationChart"/>
    <dgm:cxn modelId="{B0313D87-5AA6-46B1-A579-DA6E67B2E252}" type="presParOf" srcId="{E4BBBBA5-14F9-4C40-A425-9C6A983466F4}" destId="{7EFAFB84-1936-5040-A8D5-EC1687FA74B6}" srcOrd="0" destOrd="0" presId="urn:microsoft.com/office/officeart/2009/3/layout/HorizontalOrganizationChart"/>
    <dgm:cxn modelId="{6032C596-4409-45D9-8977-A9D9C6DD59E0}" type="presParOf" srcId="{E4BBBBA5-14F9-4C40-A425-9C6A983466F4}" destId="{5D0525C2-7D50-3B43-AFAC-7F6A5929411C}" srcOrd="1" destOrd="0" presId="urn:microsoft.com/office/officeart/2009/3/layout/HorizontalOrganizationChart"/>
    <dgm:cxn modelId="{D0A315F3-1531-44C8-B6CC-877683E7C985}" type="presParOf" srcId="{5D0525C2-7D50-3B43-AFAC-7F6A5929411C}" destId="{FBFC6D98-D5AB-8742-8E0A-3F08C991D7AE}" srcOrd="0" destOrd="0" presId="urn:microsoft.com/office/officeart/2009/3/layout/HorizontalOrganizationChart"/>
    <dgm:cxn modelId="{6A399370-6D84-424E-9D87-7D5969844DF9}" type="presParOf" srcId="{FBFC6D98-D5AB-8742-8E0A-3F08C991D7AE}" destId="{A91497B1-AB48-A841-9115-B05BF9D3DF5D}" srcOrd="0" destOrd="0" presId="urn:microsoft.com/office/officeart/2009/3/layout/HorizontalOrganizationChart"/>
    <dgm:cxn modelId="{B90DB147-FE68-45E0-B48C-85820E22E2E0}" type="presParOf" srcId="{FBFC6D98-D5AB-8742-8E0A-3F08C991D7AE}" destId="{A79E11BF-C1F3-3A4F-B3C6-E0BA536E7F0A}" srcOrd="1" destOrd="0" presId="urn:microsoft.com/office/officeart/2009/3/layout/HorizontalOrganizationChart"/>
    <dgm:cxn modelId="{61EFA80E-9008-465A-9917-4E7EB2BF48BF}" type="presParOf" srcId="{5D0525C2-7D50-3B43-AFAC-7F6A5929411C}" destId="{01AC0D4B-A75D-564B-946A-2B5496BF1EF2}" srcOrd="1" destOrd="0" presId="urn:microsoft.com/office/officeart/2009/3/layout/HorizontalOrganizationChart"/>
    <dgm:cxn modelId="{DEF42062-96A0-4ADD-B134-338BE7F46EF7}" type="presParOf" srcId="{5D0525C2-7D50-3B43-AFAC-7F6A5929411C}" destId="{C10A0602-4FCD-7C4D-81D6-95857B6E5C47}" srcOrd="2" destOrd="0" presId="urn:microsoft.com/office/officeart/2009/3/layout/HorizontalOrganizationChart"/>
    <dgm:cxn modelId="{45D9D032-6620-4EB7-BE01-8E4602B5693A}" type="presParOf" srcId="{E4BBBBA5-14F9-4C40-A425-9C6A983466F4}" destId="{12E10969-E3D8-47DF-AD77-6A11A2A91C3E}" srcOrd="2" destOrd="0" presId="urn:microsoft.com/office/officeart/2009/3/layout/HorizontalOrganizationChart"/>
    <dgm:cxn modelId="{B0DE01C2-5AE5-4A01-8F93-BA2C4DE12D49}" type="presParOf" srcId="{E4BBBBA5-14F9-4C40-A425-9C6A983466F4}" destId="{E417E6F1-8140-4BA6-8196-9B4EA3AA0DCB}" srcOrd="3" destOrd="0" presId="urn:microsoft.com/office/officeart/2009/3/layout/HorizontalOrganizationChart"/>
    <dgm:cxn modelId="{A53FB8C6-6ED8-4F53-BC37-6B1F7A5B68CD}" type="presParOf" srcId="{E417E6F1-8140-4BA6-8196-9B4EA3AA0DCB}" destId="{71FA93FE-3A27-495A-9E16-F918D896ADAD}" srcOrd="0" destOrd="0" presId="urn:microsoft.com/office/officeart/2009/3/layout/HorizontalOrganizationChart"/>
    <dgm:cxn modelId="{F5884FFE-1340-4854-A13E-AEC2D7103203}" type="presParOf" srcId="{71FA93FE-3A27-495A-9E16-F918D896ADAD}" destId="{32A71389-194D-45A6-8453-654856E29639}" srcOrd="0" destOrd="0" presId="urn:microsoft.com/office/officeart/2009/3/layout/HorizontalOrganizationChart"/>
    <dgm:cxn modelId="{62187A68-BBE1-45CF-AB44-E42CEF3F6DF5}" type="presParOf" srcId="{71FA93FE-3A27-495A-9E16-F918D896ADAD}" destId="{30F303A4-2E16-4372-9353-79EC55705998}" srcOrd="1" destOrd="0" presId="urn:microsoft.com/office/officeart/2009/3/layout/HorizontalOrganizationChart"/>
    <dgm:cxn modelId="{1E79C6CC-33F9-4ACA-B0F8-3456A990A1D2}" type="presParOf" srcId="{E417E6F1-8140-4BA6-8196-9B4EA3AA0DCB}" destId="{13E3E7A8-068D-4B77-8A7E-C7AB02968BC4}" srcOrd="1" destOrd="0" presId="urn:microsoft.com/office/officeart/2009/3/layout/HorizontalOrganizationChart"/>
    <dgm:cxn modelId="{2A307CA2-4C38-4655-B7DC-EEB7DDF665BD}" type="presParOf" srcId="{E417E6F1-8140-4BA6-8196-9B4EA3AA0DCB}" destId="{F041D694-46FA-4EDC-B1F0-1522B9224F49}" srcOrd="2" destOrd="0" presId="urn:microsoft.com/office/officeart/2009/3/layout/HorizontalOrganizationChart"/>
    <dgm:cxn modelId="{3B195343-C3D4-45A8-A4B4-0688EB893D06}" type="presParOf" srcId="{E4BBBBA5-14F9-4C40-A425-9C6A983466F4}" destId="{88258B21-8DE5-4B43-9D5B-B3C005B79AEC}" srcOrd="4" destOrd="0" presId="urn:microsoft.com/office/officeart/2009/3/layout/HorizontalOrganizationChart"/>
    <dgm:cxn modelId="{B4B8D48A-78EE-40ED-A3C0-639684174987}" type="presParOf" srcId="{E4BBBBA5-14F9-4C40-A425-9C6A983466F4}" destId="{FD39CE99-5C97-5D43-A4A7-9031143B91A4}" srcOrd="5" destOrd="0" presId="urn:microsoft.com/office/officeart/2009/3/layout/HorizontalOrganizationChart"/>
    <dgm:cxn modelId="{C743D52D-C5A1-4FC4-934A-2EB92D2E266A}" type="presParOf" srcId="{FD39CE99-5C97-5D43-A4A7-9031143B91A4}" destId="{1A4D78CB-8798-2E4F-A0B8-C5DF60B6587D}" srcOrd="0" destOrd="0" presId="urn:microsoft.com/office/officeart/2009/3/layout/HorizontalOrganizationChart"/>
    <dgm:cxn modelId="{9699ECE6-1BCA-434F-A15E-3986E3081600}" type="presParOf" srcId="{1A4D78CB-8798-2E4F-A0B8-C5DF60B6587D}" destId="{8FAB6AA8-0A8F-3A4B-879E-A3390F49D5F5}" srcOrd="0" destOrd="0" presId="urn:microsoft.com/office/officeart/2009/3/layout/HorizontalOrganizationChart"/>
    <dgm:cxn modelId="{14AF20DE-2150-4345-8F6E-D5B4BEB90093}" type="presParOf" srcId="{1A4D78CB-8798-2E4F-A0B8-C5DF60B6587D}" destId="{4170958C-1743-7246-961D-2290C0D923F3}" srcOrd="1" destOrd="0" presId="urn:microsoft.com/office/officeart/2009/3/layout/HorizontalOrganizationChart"/>
    <dgm:cxn modelId="{6E834DE9-56C9-40E1-93D4-77FFF390E0BE}" type="presParOf" srcId="{FD39CE99-5C97-5D43-A4A7-9031143B91A4}" destId="{059F7CD7-BE4C-B84B-A38C-4787798668CE}" srcOrd="1" destOrd="0" presId="urn:microsoft.com/office/officeart/2009/3/layout/HorizontalOrganizationChart"/>
    <dgm:cxn modelId="{8F200E18-652A-41C3-A5F8-CB2FB7E9A619}" type="presParOf" srcId="{FD39CE99-5C97-5D43-A4A7-9031143B91A4}" destId="{9A220CF1-E775-ED4E-A79F-E67D90C158C2}" srcOrd="2" destOrd="0" presId="urn:microsoft.com/office/officeart/2009/3/layout/HorizontalOrganizationChart"/>
    <dgm:cxn modelId="{F80BC1D7-1DF6-4AAA-A61A-4D0C294558BB}" type="presParOf" srcId="{9E3D141F-320C-9E49-9324-2348E77979EA}" destId="{D11EC942-D002-474D-A3FF-FD69257D200E}" srcOrd="2" destOrd="0" presId="urn:microsoft.com/office/officeart/2009/3/layout/HorizontalOrganizationChart"/>
    <dgm:cxn modelId="{5FEF817A-43AC-4586-A315-C1546D035783}" type="presParOf" srcId="{01317FA5-ED11-AA49-B65D-1EAB20A9EAF0}" destId="{C424CEB5-2FEA-E044-84C9-860BC200354A}" srcOrd="3" destOrd="0" presId="urn:microsoft.com/office/officeart/2009/3/layout/HorizontalOrganizationChart"/>
    <dgm:cxn modelId="{272CCAB2-61D5-4ED4-8288-D1BAA927ECE5}" type="presParOf" srcId="{C424CEB5-2FEA-E044-84C9-860BC200354A}" destId="{304755E2-87AB-B94D-A2C6-06655E8000D0}" srcOrd="0" destOrd="0" presId="urn:microsoft.com/office/officeart/2009/3/layout/HorizontalOrganizationChart"/>
    <dgm:cxn modelId="{7B68364C-F460-43F1-B703-B3ADDFC94A1D}" type="presParOf" srcId="{304755E2-87AB-B94D-A2C6-06655E8000D0}" destId="{7FF2FB64-F180-3F41-8B77-01137FCF8925}" srcOrd="0" destOrd="0" presId="urn:microsoft.com/office/officeart/2009/3/layout/HorizontalOrganizationChart"/>
    <dgm:cxn modelId="{286590FF-F83D-4FE7-BDBA-A5C2F7ADBC38}" type="presParOf" srcId="{304755E2-87AB-B94D-A2C6-06655E8000D0}" destId="{660ED79A-122D-3044-9C86-E58DB07DE172}" srcOrd="1" destOrd="0" presId="urn:microsoft.com/office/officeart/2009/3/layout/HorizontalOrganizationChart"/>
    <dgm:cxn modelId="{0CB8D427-2AC5-4229-91BD-2BB5AC76B691}" type="presParOf" srcId="{C424CEB5-2FEA-E044-84C9-860BC200354A}" destId="{614948DE-330D-C54D-B6CC-8BD04CBE8DDB}" srcOrd="1" destOrd="0" presId="urn:microsoft.com/office/officeart/2009/3/layout/HorizontalOrganizationChart"/>
    <dgm:cxn modelId="{53CAE114-3024-47A4-99E5-032942A7F003}" type="presParOf" srcId="{C424CEB5-2FEA-E044-84C9-860BC200354A}" destId="{9105DEB5-5BD1-4946-9314-604D6CC30751}" srcOrd="2" destOrd="0" presId="urn:microsoft.com/office/officeart/2009/3/layout/HorizontalOrganizationChart"/>
    <dgm:cxn modelId="{B39313F1-1793-42AA-AA94-7B12F8F638C7}" type="presParOf" srcId="{01317FA5-ED11-AA49-B65D-1EAB20A9EAF0}" destId="{0FA62303-B6A3-374F-AA44-1D5F3015EE19}" srcOrd="4" destOrd="0" presId="urn:microsoft.com/office/officeart/2009/3/layout/HorizontalOrganizationChart"/>
    <dgm:cxn modelId="{6E366630-C25F-42E3-8887-6157D4535DDE}" type="presParOf" srcId="{0FA62303-B6A3-374F-AA44-1D5F3015EE19}" destId="{0B2E895C-D34B-4244-9F6B-CC94DBBA8C96}" srcOrd="0" destOrd="0" presId="urn:microsoft.com/office/officeart/2009/3/layout/HorizontalOrganizationChart"/>
    <dgm:cxn modelId="{C8CF924C-0A77-4224-92AD-D848AC98FCBA}" type="presParOf" srcId="{0B2E895C-D34B-4244-9F6B-CC94DBBA8C96}" destId="{F270830D-4A12-2C42-8644-B93439FA847D}" srcOrd="0" destOrd="0" presId="urn:microsoft.com/office/officeart/2009/3/layout/HorizontalOrganizationChart"/>
    <dgm:cxn modelId="{F9BF00A0-7ECD-4025-8DEC-91DAA3E06B62}" type="presParOf" srcId="{0B2E895C-D34B-4244-9F6B-CC94DBBA8C96}" destId="{26AF9C59-875D-D748-96F9-82A8026A5E45}" srcOrd="1" destOrd="0" presId="urn:microsoft.com/office/officeart/2009/3/layout/HorizontalOrganizationChart"/>
    <dgm:cxn modelId="{63DC741B-D304-48AF-989A-2BAF4A7B2216}" type="presParOf" srcId="{0FA62303-B6A3-374F-AA44-1D5F3015EE19}" destId="{DB02269E-C03D-2241-9553-3DE09A2BF3F7}" srcOrd="1" destOrd="0" presId="urn:microsoft.com/office/officeart/2009/3/layout/HorizontalOrganizationChart"/>
    <dgm:cxn modelId="{FD03423B-2F4C-4673-938F-455C4ACCC34D}" type="presParOf" srcId="{0FA62303-B6A3-374F-AA44-1D5F3015EE19}" destId="{3EA14E94-AC22-5949-BC5A-988D8EA7FDD4}" srcOrd="2" destOrd="0" presId="urn:microsoft.com/office/officeart/2009/3/layout/HorizontalOrganizationChart"/>
    <dgm:cxn modelId="{38C49616-AF0B-4087-B81B-BEC23741EED6}" type="presParOf" srcId="{01317FA5-ED11-AA49-B65D-1EAB20A9EAF0}" destId="{EB10AE11-5B88-DA41-8B4C-49737FC553D3}" srcOrd="5" destOrd="0" presId="urn:microsoft.com/office/officeart/2009/3/layout/HorizontalOrganizationChart"/>
    <dgm:cxn modelId="{44225134-7B4C-4002-B92B-DD7AC2BDE649}" type="presParOf" srcId="{EB10AE11-5B88-DA41-8B4C-49737FC553D3}" destId="{9C983D7F-58EE-724D-8F94-2CC56261DD21}" srcOrd="0" destOrd="0" presId="urn:microsoft.com/office/officeart/2009/3/layout/HorizontalOrganizationChart"/>
    <dgm:cxn modelId="{6C780284-F18C-4E54-A16F-9C2772795194}" type="presParOf" srcId="{9C983D7F-58EE-724D-8F94-2CC56261DD21}" destId="{6F0F12E6-AD27-7440-90F5-65A822DA5928}" srcOrd="0" destOrd="0" presId="urn:microsoft.com/office/officeart/2009/3/layout/HorizontalOrganizationChart"/>
    <dgm:cxn modelId="{8244FE5D-0860-4CDF-BC5E-8E3DC4BC73C9}" type="presParOf" srcId="{9C983D7F-58EE-724D-8F94-2CC56261DD21}" destId="{885371B6-FA74-CA4D-9C0D-0D121F655166}" srcOrd="1" destOrd="0" presId="urn:microsoft.com/office/officeart/2009/3/layout/HorizontalOrganizationChart"/>
    <dgm:cxn modelId="{6342E02F-DCEC-4909-9AC8-675F003EC100}" type="presParOf" srcId="{EB10AE11-5B88-DA41-8B4C-49737FC553D3}" destId="{479FDF73-932B-B64C-8E03-1C960CC946BF}" srcOrd="1" destOrd="0" presId="urn:microsoft.com/office/officeart/2009/3/layout/HorizontalOrganizationChart"/>
    <dgm:cxn modelId="{C886ED27-9DC1-4791-AB44-2D81AA619181}" type="presParOf" srcId="{EB10AE11-5B88-DA41-8B4C-49737FC553D3}" destId="{2536DD9F-31E2-374C-A5DC-33CF81EF86B5}" srcOrd="2" destOrd="0" presId="urn:microsoft.com/office/officeart/2009/3/layout/HorizontalOrganizationChart"/>
  </dgm:cxnLst>
  <dgm:bg/>
  <dgm:whole>
    <a:ln>
      <a:noFill/>
    </a:ln>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258B21-8DE5-4B43-9D5B-B3C005B79AEC}">
      <dsp:nvSpPr>
        <dsp:cNvPr id="0" name=""/>
        <dsp:cNvSpPr/>
      </dsp:nvSpPr>
      <dsp:spPr>
        <a:xfrm>
          <a:off x="2240246" y="2329971"/>
          <a:ext cx="92201" cy="346859"/>
        </a:xfrm>
        <a:custGeom>
          <a:avLst/>
          <a:gdLst/>
          <a:ahLst/>
          <a:cxnLst/>
          <a:rect l="0" t="0" r="0" b="0"/>
          <a:pathLst>
            <a:path>
              <a:moveTo>
                <a:pt x="0" y="0"/>
              </a:moveTo>
              <a:lnTo>
                <a:pt x="46100" y="0"/>
              </a:lnTo>
              <a:lnTo>
                <a:pt x="46100" y="346859"/>
              </a:lnTo>
              <a:lnTo>
                <a:pt x="92201" y="346859"/>
              </a:lnTo>
            </a:path>
          </a:pathLst>
        </a:custGeom>
        <a:noFill/>
        <a:ln w="25400" cap="flat" cmpd="sng" algn="ctr">
          <a:solidFill>
            <a:srgbClr val="00788E"/>
          </a:solidFill>
          <a:prstDash val="solid"/>
        </a:ln>
        <a:effectLst/>
      </dsp:spPr>
      <dsp:style>
        <a:lnRef idx="2">
          <a:scrgbClr r="0" g="0" b="0"/>
        </a:lnRef>
        <a:fillRef idx="0">
          <a:scrgbClr r="0" g="0" b="0"/>
        </a:fillRef>
        <a:effectRef idx="0">
          <a:scrgbClr r="0" g="0" b="0"/>
        </a:effectRef>
        <a:fontRef idx="minor"/>
      </dsp:style>
    </dsp:sp>
    <dsp:sp modelId="{12E10969-E3D8-47DF-AD77-6A11A2A91C3E}">
      <dsp:nvSpPr>
        <dsp:cNvPr id="0" name=""/>
        <dsp:cNvSpPr/>
      </dsp:nvSpPr>
      <dsp:spPr>
        <a:xfrm>
          <a:off x="2240246" y="2256537"/>
          <a:ext cx="92201" cy="91440"/>
        </a:xfrm>
        <a:custGeom>
          <a:avLst/>
          <a:gdLst/>
          <a:ahLst/>
          <a:cxnLst/>
          <a:rect l="0" t="0" r="0" b="0"/>
          <a:pathLst>
            <a:path>
              <a:moveTo>
                <a:pt x="0" y="73434"/>
              </a:moveTo>
              <a:lnTo>
                <a:pt x="46100" y="73434"/>
              </a:lnTo>
              <a:lnTo>
                <a:pt x="46100" y="45720"/>
              </a:lnTo>
              <a:lnTo>
                <a:pt x="92201" y="45720"/>
              </a:lnTo>
            </a:path>
          </a:pathLst>
        </a:custGeom>
        <a:noFill/>
        <a:ln w="25400" cap="flat" cmpd="sng" algn="ctr">
          <a:solidFill>
            <a:srgbClr val="44CCEC"/>
          </a:solidFill>
          <a:prstDash val="solid"/>
        </a:ln>
        <a:effectLst/>
      </dsp:spPr>
      <dsp:style>
        <a:lnRef idx="2">
          <a:scrgbClr r="0" g="0" b="0"/>
        </a:lnRef>
        <a:fillRef idx="0">
          <a:scrgbClr r="0" g="0" b="0"/>
        </a:fillRef>
        <a:effectRef idx="0">
          <a:scrgbClr r="0" g="0" b="0"/>
        </a:effectRef>
        <a:fontRef idx="minor"/>
      </dsp:style>
    </dsp:sp>
    <dsp:sp modelId="{7EFAFB84-1936-5040-A8D5-EC1687FA74B6}">
      <dsp:nvSpPr>
        <dsp:cNvPr id="0" name=""/>
        <dsp:cNvSpPr/>
      </dsp:nvSpPr>
      <dsp:spPr>
        <a:xfrm>
          <a:off x="2240246" y="1955398"/>
          <a:ext cx="92201" cy="374573"/>
        </a:xfrm>
        <a:custGeom>
          <a:avLst/>
          <a:gdLst/>
          <a:ahLst/>
          <a:cxnLst/>
          <a:rect l="0" t="0" r="0" b="0"/>
          <a:pathLst>
            <a:path>
              <a:moveTo>
                <a:pt x="0" y="374573"/>
              </a:moveTo>
              <a:lnTo>
                <a:pt x="46100" y="374573"/>
              </a:lnTo>
              <a:lnTo>
                <a:pt x="46100" y="0"/>
              </a:lnTo>
              <a:lnTo>
                <a:pt x="92201" y="0"/>
              </a:lnTo>
            </a:path>
          </a:pathLst>
        </a:custGeom>
        <a:noFill/>
        <a:ln w="25400" cap="flat" cmpd="sng" algn="ctr">
          <a:solidFill>
            <a:srgbClr val="00788E"/>
          </a:solidFill>
          <a:prstDash val="solid"/>
        </a:ln>
        <a:effectLst/>
      </dsp:spPr>
      <dsp:style>
        <a:lnRef idx="2">
          <a:scrgbClr r="0" g="0" b="0"/>
        </a:lnRef>
        <a:fillRef idx="0">
          <a:scrgbClr r="0" g="0" b="0"/>
        </a:fillRef>
        <a:effectRef idx="0">
          <a:scrgbClr r="0" g="0" b="0"/>
        </a:effectRef>
        <a:fontRef idx="minor"/>
      </dsp:style>
    </dsp:sp>
    <dsp:sp modelId="{B0D97246-0F01-F044-BFC8-AF4AD9D2ED22}">
      <dsp:nvSpPr>
        <dsp:cNvPr id="0" name=""/>
        <dsp:cNvSpPr/>
      </dsp:nvSpPr>
      <dsp:spPr>
        <a:xfrm>
          <a:off x="2240246" y="1469404"/>
          <a:ext cx="92201" cy="161997"/>
        </a:xfrm>
        <a:custGeom>
          <a:avLst/>
          <a:gdLst/>
          <a:ahLst/>
          <a:cxnLst/>
          <a:rect l="0" t="0" r="0" b="0"/>
          <a:pathLst>
            <a:path>
              <a:moveTo>
                <a:pt x="0" y="0"/>
              </a:moveTo>
              <a:lnTo>
                <a:pt x="46100" y="0"/>
              </a:lnTo>
              <a:lnTo>
                <a:pt x="46100" y="161997"/>
              </a:lnTo>
              <a:lnTo>
                <a:pt x="92201" y="161997"/>
              </a:lnTo>
            </a:path>
          </a:pathLst>
        </a:custGeom>
        <a:noFill/>
        <a:ln w="25400" cap="flat" cmpd="sng" algn="ctr">
          <a:solidFill>
            <a:srgbClr val="00788E"/>
          </a:solidFill>
          <a:prstDash val="solid"/>
        </a:ln>
        <a:effectLst/>
      </dsp:spPr>
      <dsp:style>
        <a:lnRef idx="2">
          <a:scrgbClr r="0" g="0" b="0"/>
        </a:lnRef>
        <a:fillRef idx="0">
          <a:scrgbClr r="0" g="0" b="0"/>
        </a:fillRef>
        <a:effectRef idx="0">
          <a:scrgbClr r="0" g="0" b="0"/>
        </a:effectRef>
        <a:fontRef idx="minor"/>
      </dsp:style>
    </dsp:sp>
    <dsp:sp modelId="{B6965DF5-A1C1-8041-9A7A-04E122292503}">
      <dsp:nvSpPr>
        <dsp:cNvPr id="0" name=""/>
        <dsp:cNvSpPr/>
      </dsp:nvSpPr>
      <dsp:spPr>
        <a:xfrm>
          <a:off x="2240246" y="1307406"/>
          <a:ext cx="92201" cy="161997"/>
        </a:xfrm>
        <a:custGeom>
          <a:avLst/>
          <a:gdLst/>
          <a:ahLst/>
          <a:cxnLst/>
          <a:rect l="0" t="0" r="0" b="0"/>
          <a:pathLst>
            <a:path>
              <a:moveTo>
                <a:pt x="0" y="161997"/>
              </a:moveTo>
              <a:lnTo>
                <a:pt x="46100" y="161997"/>
              </a:lnTo>
              <a:lnTo>
                <a:pt x="46100" y="0"/>
              </a:lnTo>
              <a:lnTo>
                <a:pt x="92201" y="0"/>
              </a:lnTo>
            </a:path>
          </a:pathLst>
        </a:custGeom>
        <a:noFill/>
        <a:ln w="25400" cap="flat" cmpd="sng" algn="ctr">
          <a:solidFill>
            <a:srgbClr val="00788E"/>
          </a:solidFill>
          <a:prstDash val="solid"/>
        </a:ln>
        <a:effectLst/>
      </dsp:spPr>
      <dsp:style>
        <a:lnRef idx="2">
          <a:scrgbClr r="0" g="0" b="0"/>
        </a:lnRef>
        <a:fillRef idx="0">
          <a:scrgbClr r="0" g="0" b="0"/>
        </a:fillRef>
        <a:effectRef idx="0">
          <a:scrgbClr r="0" g="0" b="0"/>
        </a:effectRef>
        <a:fontRef idx="minor"/>
      </dsp:style>
    </dsp:sp>
    <dsp:sp modelId="{7E7DFBE5-7526-2B42-B6C5-55EEC3B58CF8}">
      <dsp:nvSpPr>
        <dsp:cNvPr id="0" name=""/>
        <dsp:cNvSpPr/>
      </dsp:nvSpPr>
      <dsp:spPr>
        <a:xfrm>
          <a:off x="2232238" y="576568"/>
          <a:ext cx="92201" cy="161997"/>
        </a:xfrm>
        <a:custGeom>
          <a:avLst/>
          <a:gdLst/>
          <a:ahLst/>
          <a:cxnLst/>
          <a:rect l="0" t="0" r="0" b="0"/>
          <a:pathLst>
            <a:path>
              <a:moveTo>
                <a:pt x="0" y="0"/>
              </a:moveTo>
              <a:lnTo>
                <a:pt x="46100" y="0"/>
              </a:lnTo>
              <a:lnTo>
                <a:pt x="46100" y="161997"/>
              </a:lnTo>
              <a:lnTo>
                <a:pt x="92201" y="161997"/>
              </a:lnTo>
            </a:path>
          </a:pathLst>
        </a:custGeom>
        <a:noFill/>
        <a:ln w="25400" cap="flat" cmpd="sng" algn="ctr">
          <a:solidFill>
            <a:srgbClr val="00788E"/>
          </a:solidFill>
          <a:prstDash val="solid"/>
        </a:ln>
        <a:effectLst/>
      </dsp:spPr>
      <dsp:style>
        <a:lnRef idx="2">
          <a:scrgbClr r="0" g="0" b="0"/>
        </a:lnRef>
        <a:fillRef idx="0">
          <a:scrgbClr r="0" g="0" b="0"/>
        </a:fillRef>
        <a:effectRef idx="0">
          <a:scrgbClr r="0" g="0" b="0"/>
        </a:effectRef>
        <a:fontRef idx="minor"/>
      </dsp:style>
    </dsp:sp>
    <dsp:sp modelId="{B2D05537-65E8-1D4D-B6BB-3669F41D0235}">
      <dsp:nvSpPr>
        <dsp:cNvPr id="0" name=""/>
        <dsp:cNvSpPr/>
      </dsp:nvSpPr>
      <dsp:spPr>
        <a:xfrm>
          <a:off x="2232238" y="381300"/>
          <a:ext cx="92201" cy="195267"/>
        </a:xfrm>
        <a:custGeom>
          <a:avLst/>
          <a:gdLst/>
          <a:ahLst/>
          <a:cxnLst/>
          <a:rect l="0" t="0" r="0" b="0"/>
          <a:pathLst>
            <a:path>
              <a:moveTo>
                <a:pt x="0" y="195267"/>
              </a:moveTo>
              <a:lnTo>
                <a:pt x="46100" y="195267"/>
              </a:lnTo>
              <a:lnTo>
                <a:pt x="46100" y="0"/>
              </a:lnTo>
              <a:lnTo>
                <a:pt x="92201" y="0"/>
              </a:lnTo>
            </a:path>
          </a:pathLst>
        </a:custGeom>
        <a:noFill/>
        <a:ln w="25400" cap="flat" cmpd="sng" algn="ctr">
          <a:solidFill>
            <a:srgbClr val="00788E"/>
          </a:solidFill>
          <a:prstDash val="solid"/>
        </a:ln>
        <a:effectLst/>
      </dsp:spPr>
      <dsp:style>
        <a:lnRef idx="2">
          <a:scrgbClr r="0" g="0" b="0"/>
        </a:lnRef>
        <a:fillRef idx="0">
          <a:scrgbClr r="0" g="0" b="0"/>
        </a:fillRef>
        <a:effectRef idx="0">
          <a:scrgbClr r="0" g="0" b="0"/>
        </a:effectRef>
        <a:fontRef idx="minor"/>
      </dsp:style>
    </dsp:sp>
    <dsp:sp modelId="{EDA93D6C-DF16-FD4A-8544-6094376A56E9}">
      <dsp:nvSpPr>
        <dsp:cNvPr id="0" name=""/>
        <dsp:cNvSpPr/>
      </dsp:nvSpPr>
      <dsp:spPr>
        <a:xfrm>
          <a:off x="1336124" y="1095"/>
          <a:ext cx="896113" cy="1150945"/>
        </a:xfrm>
        <a:prstGeom prst="downArrowCallout">
          <a:avLst/>
        </a:prstGeom>
        <a:solidFill>
          <a:srgbClr val="4DBBB8"/>
        </a:solidFill>
        <a:ln w="9525" cap="flat" cmpd="sng" algn="ctr">
          <a:solidFill>
            <a:srgbClr val="4DBBB8"/>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Perfil del  SEL y CAEL</a:t>
          </a:r>
        </a:p>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INE</a:t>
          </a:r>
          <a:endParaRPr lang="es-ES" sz="900" b="0" kern="1200">
            <a:solidFill>
              <a:schemeClr val="bg1"/>
            </a:solidFill>
            <a:latin typeface="Lucida Sans Unicode" panose="020B0602030504020204" pitchFamily="34" charset="0"/>
            <a:cs typeface="Lucida Sans Unicode" panose="020B0602030504020204" pitchFamily="34" charset="0"/>
          </a:endParaRPr>
        </a:p>
      </dsp:txBody>
      <dsp:txXfrm>
        <a:off x="1336124" y="1095"/>
        <a:ext cx="896113" cy="747850"/>
      </dsp:txXfrm>
    </dsp:sp>
    <dsp:sp modelId="{0686C037-F2A3-8D48-A8F5-17D3A3C5D0D3}">
      <dsp:nvSpPr>
        <dsp:cNvPr id="0" name=""/>
        <dsp:cNvSpPr/>
      </dsp:nvSpPr>
      <dsp:spPr>
        <a:xfrm>
          <a:off x="2324439" y="248115"/>
          <a:ext cx="2314086" cy="266370"/>
        </a:xfrm>
        <a:prstGeom prst="rect">
          <a:avLst/>
        </a:prstGeom>
        <a:solidFill>
          <a:srgbClr val="00788E">
            <a:alpha val="70000"/>
          </a:srgbClr>
        </a:solidFill>
        <a:ln w="9525" cap="flat" cmpd="sng" algn="ctr">
          <a:solidFill>
            <a:srgbClr val="00788E"/>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Courier New" panose="02070309020205020404" pitchFamily="49" charset="0"/>
            <a:buNone/>
          </a:pPr>
          <a:r>
            <a:rPr lang="es-MX" sz="1000" b="0" kern="1200">
              <a:latin typeface="+mj-lt"/>
              <a:cs typeface="Arial" panose="020B0604020202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Competencias</a:t>
          </a:r>
        </a:p>
      </dsp:txBody>
      <dsp:txXfrm>
        <a:off x="2324439" y="248115"/>
        <a:ext cx="2314086" cy="266370"/>
      </dsp:txXfrm>
    </dsp:sp>
    <dsp:sp modelId="{41E9C5B6-81AB-6148-86C7-89759018D84F}">
      <dsp:nvSpPr>
        <dsp:cNvPr id="0" name=""/>
        <dsp:cNvSpPr/>
      </dsp:nvSpPr>
      <dsp:spPr>
        <a:xfrm>
          <a:off x="2324439" y="572111"/>
          <a:ext cx="2314086" cy="332909"/>
        </a:xfrm>
        <a:prstGeom prst="rect">
          <a:avLst/>
        </a:prstGeom>
        <a:solidFill>
          <a:srgbClr val="00788E">
            <a:alpha val="70000"/>
          </a:srgbClr>
        </a:solidFill>
        <a:ln w="9525" cap="flat" cmpd="sng" algn="ctr">
          <a:solidFill>
            <a:srgbClr val="00788E"/>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100000"/>
            </a:lnSpc>
            <a:spcBef>
              <a:spcPct val="0"/>
            </a:spcBef>
            <a:spcAft>
              <a:spcPts val="0"/>
            </a:spcAft>
            <a:buFont typeface="Courier New" panose="02070309020205020404" pitchFamily="49" charset="0"/>
            <a:buNone/>
          </a:pPr>
          <a:r>
            <a:rPr lang="es-MX" sz="1000" b="1" kern="1200">
              <a:solidFill>
                <a:sysClr val="windowText" lastClr="000000"/>
              </a:solidFill>
              <a:latin typeface="Lucida Sans Unicode" panose="020B0602030504020204" pitchFamily="34" charset="0"/>
              <a:cs typeface="Lucida Sans Unicode" panose="020B0602030504020204" pitchFamily="34" charset="0"/>
            </a:rPr>
            <a:t>  </a:t>
          </a:r>
          <a:r>
            <a:rPr lang="es-MX" sz="900" b="0" kern="1200">
              <a:solidFill>
                <a:schemeClr val="bg1"/>
              </a:solidFill>
              <a:latin typeface="Lucida Sans Unicode" panose="020B0602030504020204" pitchFamily="34" charset="0"/>
              <a:cs typeface="Lucida Sans Unicode" panose="020B0602030504020204" pitchFamily="34" charset="0"/>
            </a:rPr>
            <a:t>Descripción de las actividades a  </a:t>
          </a:r>
        </a:p>
        <a:p>
          <a:pPr marL="0" lvl="0" indent="0" algn="l" defTabSz="444500">
            <a:lnSpc>
              <a:spcPct val="100000"/>
            </a:lnSpc>
            <a:spcBef>
              <a:spcPct val="0"/>
            </a:spcBef>
            <a:spcAft>
              <a:spcPts val="0"/>
            </a:spcAft>
            <a:buFont typeface="Courier New" panose="02070309020205020404" pitchFamily="49" charset="0"/>
            <a:buNone/>
          </a:pPr>
          <a:r>
            <a:rPr lang="es-MX" sz="900" b="0" kern="1200">
              <a:solidFill>
                <a:schemeClr val="bg1"/>
              </a:solidFill>
              <a:latin typeface="Lucida Sans Unicode" panose="020B0602030504020204" pitchFamily="34" charset="0"/>
              <a:cs typeface="Lucida Sans Unicode" panose="020B0602030504020204" pitchFamily="34" charset="0"/>
            </a:rPr>
            <a:t>  desempeñar</a:t>
          </a:r>
        </a:p>
      </dsp:txBody>
      <dsp:txXfrm>
        <a:off x="2324439" y="572111"/>
        <a:ext cx="2314086" cy="332909"/>
      </dsp:txXfrm>
    </dsp:sp>
    <dsp:sp modelId="{8D8575BF-4263-D249-BA52-6B252E71C4F1}">
      <dsp:nvSpPr>
        <dsp:cNvPr id="0" name=""/>
        <dsp:cNvSpPr/>
      </dsp:nvSpPr>
      <dsp:spPr>
        <a:xfrm>
          <a:off x="1336124" y="1209666"/>
          <a:ext cx="904121" cy="519475"/>
        </a:xfrm>
        <a:prstGeom prst="downArrowCallout">
          <a:avLst/>
        </a:prstGeom>
        <a:solidFill>
          <a:srgbClr val="4DBBB8"/>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Reclutamiento IEPC Jalisco</a:t>
          </a:r>
        </a:p>
      </dsp:txBody>
      <dsp:txXfrm>
        <a:off x="1336124" y="1209666"/>
        <a:ext cx="904121" cy="337539"/>
      </dsp:txXfrm>
    </dsp:sp>
    <dsp:sp modelId="{2160E101-E1C5-F849-ACB5-D1814EBB0D51}">
      <dsp:nvSpPr>
        <dsp:cNvPr id="0" name=""/>
        <dsp:cNvSpPr/>
      </dsp:nvSpPr>
      <dsp:spPr>
        <a:xfrm>
          <a:off x="2332447" y="1174221"/>
          <a:ext cx="2314086" cy="266370"/>
        </a:xfrm>
        <a:prstGeom prst="rect">
          <a:avLst/>
        </a:prstGeom>
        <a:solidFill>
          <a:srgbClr val="00788E">
            <a:alpha val="70000"/>
          </a:srgbClr>
        </a:solidFill>
        <a:ln w="9525" cap="flat" cmpd="sng" algn="ctr">
          <a:solidFill>
            <a:srgbClr val="00788E"/>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Courier New" panose="02070309020205020404" pitchFamily="49" charset="0"/>
            <a:buNone/>
          </a:pPr>
          <a:r>
            <a:rPr lang="es-MX" sz="1000" b="0" kern="1200">
              <a:solidFill>
                <a:schemeClr val="bg1"/>
              </a:solidFill>
              <a:latin typeface="+mj-lt"/>
              <a:cs typeface="Arial" panose="020B0604020202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Difusión de la convocatoria </a:t>
          </a:r>
        </a:p>
      </dsp:txBody>
      <dsp:txXfrm>
        <a:off x="2332447" y="1174221"/>
        <a:ext cx="2314086" cy="266370"/>
      </dsp:txXfrm>
    </dsp:sp>
    <dsp:sp modelId="{B4543AC1-7919-6D49-96F7-88E1F821947E}">
      <dsp:nvSpPr>
        <dsp:cNvPr id="0" name=""/>
        <dsp:cNvSpPr/>
      </dsp:nvSpPr>
      <dsp:spPr>
        <a:xfrm>
          <a:off x="2332447" y="1498217"/>
          <a:ext cx="2314086" cy="266370"/>
        </a:xfrm>
        <a:prstGeom prst="rect">
          <a:avLst/>
        </a:prstGeom>
        <a:solidFill>
          <a:srgbClr val="00788E">
            <a:alpha val="70000"/>
          </a:srgbClr>
        </a:solidFill>
        <a:ln w="9525" cap="flat" cmpd="sng" algn="ctr">
          <a:solidFill>
            <a:srgbClr val="00788E"/>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Courier New" panose="02070309020205020404" pitchFamily="49" charset="0"/>
            <a:buNone/>
          </a:pPr>
          <a:r>
            <a:rPr lang="es-MX" sz="1000" b="0" kern="1200">
              <a:solidFill>
                <a:sysClr val="windowText" lastClr="000000"/>
              </a:solidFill>
              <a:latin typeface="Lucida Sans Unicode" panose="020B0602030504020204" pitchFamily="34" charset="0"/>
              <a:cs typeface="Lucida Sans Unicode" panose="020B0602030504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Recepción documental</a:t>
          </a:r>
        </a:p>
      </dsp:txBody>
      <dsp:txXfrm>
        <a:off x="2332447" y="1498217"/>
        <a:ext cx="2314086" cy="266370"/>
      </dsp:txXfrm>
    </dsp:sp>
    <dsp:sp modelId="{69A431A4-F940-FD43-8283-C02F7F917B49}">
      <dsp:nvSpPr>
        <dsp:cNvPr id="0" name=""/>
        <dsp:cNvSpPr/>
      </dsp:nvSpPr>
      <dsp:spPr>
        <a:xfrm>
          <a:off x="1336124" y="1998054"/>
          <a:ext cx="904121" cy="663835"/>
        </a:xfrm>
        <a:prstGeom prst="downArrowCallout">
          <a:avLst/>
        </a:prstGeom>
        <a:solidFill>
          <a:srgbClr val="4DBBB8"/>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Selección    IEPC Jalisco</a:t>
          </a:r>
        </a:p>
      </dsp:txBody>
      <dsp:txXfrm>
        <a:off x="1336124" y="1998054"/>
        <a:ext cx="904121" cy="431340"/>
      </dsp:txXfrm>
    </dsp:sp>
    <dsp:sp modelId="{A91497B1-AB48-A841-9115-B05BF9D3DF5D}">
      <dsp:nvSpPr>
        <dsp:cNvPr id="0" name=""/>
        <dsp:cNvSpPr/>
      </dsp:nvSpPr>
      <dsp:spPr>
        <a:xfrm>
          <a:off x="2332447" y="1822213"/>
          <a:ext cx="2314086" cy="266370"/>
        </a:xfrm>
        <a:prstGeom prst="rect">
          <a:avLst/>
        </a:prstGeom>
        <a:solidFill>
          <a:srgbClr val="00788E">
            <a:alpha val="70000"/>
          </a:srgbClr>
        </a:solidFill>
        <a:ln w="9525" cap="flat" cmpd="sng" algn="ctr">
          <a:solidFill>
            <a:srgbClr val="00788E"/>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s-MX" sz="1000" b="1" kern="1200">
              <a:solidFill>
                <a:sysClr val="windowText" lastClr="000000"/>
              </a:solidFill>
              <a:latin typeface="Lucida Sans Unicode" panose="020B0602030504020204" pitchFamily="34" charset="0"/>
              <a:cs typeface="Lucida Sans Unicode" panose="020B0602030504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Plática de inducción</a:t>
          </a:r>
        </a:p>
      </dsp:txBody>
      <dsp:txXfrm>
        <a:off x="2332447" y="1822213"/>
        <a:ext cx="2314086" cy="266370"/>
      </dsp:txXfrm>
    </dsp:sp>
    <dsp:sp modelId="{32A71389-194D-45A6-8453-654856E29639}">
      <dsp:nvSpPr>
        <dsp:cNvPr id="0" name=""/>
        <dsp:cNvSpPr/>
      </dsp:nvSpPr>
      <dsp:spPr>
        <a:xfrm rot="10800000" flipV="1">
          <a:off x="2332447" y="2146208"/>
          <a:ext cx="2337892" cy="312096"/>
        </a:xfrm>
        <a:prstGeom prst="rect">
          <a:avLst/>
        </a:prstGeom>
        <a:solidFill>
          <a:srgbClr val="00788E">
            <a:alpha val="70000"/>
          </a:srgbClr>
        </a:solidFill>
        <a:ln w="9525" cap="flat" cmpd="sng" algn="ctr">
          <a:solidFill>
            <a:srgbClr val="00788E"/>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90000"/>
            </a:lnSpc>
            <a:spcBef>
              <a:spcPct val="0"/>
            </a:spcBef>
            <a:spcAft>
              <a:spcPct val="35000"/>
            </a:spcAft>
            <a:buFont typeface="Symbol" pitchFamily="2" charset="2"/>
            <a:buNone/>
          </a:pPr>
          <a:r>
            <a:rPr lang="es-MX" sz="1000" b="0" kern="1200">
              <a:solidFill>
                <a:schemeClr val="bg1"/>
              </a:solidFill>
              <a:latin typeface="Lucida Sans Unicode" panose="020B0602030504020204" pitchFamily="34" charset="0"/>
              <a:cs typeface="Lucida Sans Unicode" panose="020B0602030504020204" pitchFamily="34" charset="0"/>
            </a:rPr>
            <a:t>Examen de conocimientos, habilidades y actitudes </a:t>
          </a:r>
        </a:p>
      </dsp:txBody>
      <dsp:txXfrm rot="-10800000">
        <a:off x="2332447" y="2146208"/>
        <a:ext cx="2337892" cy="312096"/>
      </dsp:txXfrm>
    </dsp:sp>
    <dsp:sp modelId="{8FAB6AA8-0A8F-3A4B-879E-A3390F49D5F5}">
      <dsp:nvSpPr>
        <dsp:cNvPr id="0" name=""/>
        <dsp:cNvSpPr/>
      </dsp:nvSpPr>
      <dsp:spPr>
        <a:xfrm>
          <a:off x="2332447" y="2515931"/>
          <a:ext cx="2314086" cy="321798"/>
        </a:xfrm>
        <a:prstGeom prst="rect">
          <a:avLst/>
        </a:prstGeom>
        <a:solidFill>
          <a:srgbClr val="00788E">
            <a:alpha val="70000"/>
          </a:srgbClr>
        </a:solidFill>
        <a:ln w="9525" cap="flat" cmpd="sng" algn="ctr">
          <a:solidFill>
            <a:srgbClr val="00788E"/>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6350" tIns="6350" rIns="6350" bIns="6350" numCol="1" spcCol="1270" anchor="ctr" anchorCtr="0">
          <a:noAutofit/>
        </a:bodyPr>
        <a:lstStyle/>
        <a:p>
          <a:pPr marL="0" lvl="0" indent="0" algn="l" defTabSz="444500">
            <a:lnSpc>
              <a:spcPct val="100000"/>
            </a:lnSpc>
            <a:spcBef>
              <a:spcPct val="0"/>
            </a:spcBef>
            <a:spcAft>
              <a:spcPts val="0"/>
            </a:spcAft>
            <a:buFont typeface="Symbol" pitchFamily="2" charset="2"/>
            <a:buNone/>
          </a:pPr>
          <a:r>
            <a:rPr lang="es-MX" sz="1000" b="1" kern="1200">
              <a:solidFill>
                <a:sysClr val="windowText" lastClr="000000"/>
              </a:solidFill>
              <a:latin typeface="+mj-lt"/>
              <a:cs typeface="Arial" panose="020B0604020202020204" pitchFamily="34" charset="0"/>
            </a:rPr>
            <a:t>    </a:t>
          </a:r>
          <a:r>
            <a:rPr lang="es-MX" sz="1000" b="0" kern="1200">
              <a:solidFill>
                <a:schemeClr val="bg1"/>
              </a:solidFill>
              <a:latin typeface="Lucida Sans Unicode" panose="020B0602030504020204" pitchFamily="34" charset="0"/>
              <a:cs typeface="Lucida Sans Unicode" panose="020B0602030504020204" pitchFamily="34" charset="0"/>
            </a:rPr>
            <a:t>Entrevista</a:t>
          </a:r>
          <a:endParaRPr lang="es-MX" sz="900" b="0" kern="1200">
            <a:solidFill>
              <a:schemeClr val="bg1"/>
            </a:solidFill>
            <a:latin typeface="Lucida Sans Unicode" panose="020B0602030504020204" pitchFamily="34" charset="0"/>
            <a:cs typeface="Lucida Sans Unicode" panose="020B0602030504020204" pitchFamily="34" charset="0"/>
          </a:endParaRPr>
        </a:p>
      </dsp:txBody>
      <dsp:txXfrm>
        <a:off x="2332447" y="2515931"/>
        <a:ext cx="2314086" cy="321798"/>
      </dsp:txXfrm>
    </dsp:sp>
    <dsp:sp modelId="{7FF2FB64-F180-3F41-8B77-01137FCF8925}">
      <dsp:nvSpPr>
        <dsp:cNvPr id="0" name=""/>
        <dsp:cNvSpPr/>
      </dsp:nvSpPr>
      <dsp:spPr>
        <a:xfrm>
          <a:off x="1336124" y="2719515"/>
          <a:ext cx="904121" cy="500414"/>
        </a:xfrm>
        <a:prstGeom prst="downArrowCallout">
          <a:avLst/>
        </a:prstGeom>
        <a:solidFill>
          <a:srgbClr val="4DBBB8"/>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Contratación IEPC Jalisco</a:t>
          </a:r>
        </a:p>
      </dsp:txBody>
      <dsp:txXfrm>
        <a:off x="1336124" y="2719515"/>
        <a:ext cx="904121" cy="325154"/>
      </dsp:txXfrm>
    </dsp:sp>
    <dsp:sp modelId="{F270830D-4A12-2C42-8644-B93439FA847D}">
      <dsp:nvSpPr>
        <dsp:cNvPr id="0" name=""/>
        <dsp:cNvSpPr/>
      </dsp:nvSpPr>
      <dsp:spPr>
        <a:xfrm>
          <a:off x="1336124" y="3277555"/>
          <a:ext cx="904121" cy="582058"/>
        </a:xfrm>
        <a:prstGeom prst="downArrowCallout">
          <a:avLst/>
        </a:prstGeom>
        <a:solidFill>
          <a:srgbClr val="4DBBB8"/>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Capacitación IEPC Jalisco</a:t>
          </a:r>
        </a:p>
      </dsp:txBody>
      <dsp:txXfrm>
        <a:off x="1336124" y="3277555"/>
        <a:ext cx="904121" cy="378204"/>
      </dsp:txXfrm>
    </dsp:sp>
    <dsp:sp modelId="{6F0F12E6-AD27-7440-90F5-65A822DA5928}">
      <dsp:nvSpPr>
        <dsp:cNvPr id="0" name=""/>
        <dsp:cNvSpPr/>
      </dsp:nvSpPr>
      <dsp:spPr>
        <a:xfrm>
          <a:off x="1336124" y="3917239"/>
          <a:ext cx="904121" cy="406015"/>
        </a:xfrm>
        <a:prstGeom prst="rect">
          <a:avLst/>
        </a:prstGeom>
        <a:solidFill>
          <a:srgbClr val="4DBBB8"/>
        </a:solidFill>
        <a:ln w="9525" cap="flat" cmpd="sng" algn="ctr">
          <a:no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s-MX" sz="900" b="0" kern="1200">
              <a:solidFill>
                <a:schemeClr val="bg1"/>
              </a:solidFill>
              <a:latin typeface="Lucida Sans Unicode" panose="020B0602030504020204" pitchFamily="34" charset="0"/>
              <a:cs typeface="Lucida Sans Unicode" panose="020B0602030504020204" pitchFamily="34" charset="0"/>
            </a:rPr>
            <a:t>Sustituciones IEPC Jalisco</a:t>
          </a:r>
        </a:p>
      </dsp:txBody>
      <dsp:txXfrm>
        <a:off x="1336124" y="3917239"/>
        <a:ext cx="904121" cy="40601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rEoGu3obZeBcXgb3YyHk8INoU+g==">AMUW2mUcbumfZXTy9/1Ks63qlcH3hrRbJQ8+upTfMB3WK+1wuBbxM22S3cGWsyhk2Dsiu37bYRFUlZSfKF6sFs3V84x+M6y8gnaSF8xBmhbKQ2MGov/IkpQE/cjKpEOihARw5AWgp/rcDqTGKlsNfsfovY2hpnMCaYlQ4wTzSNEUfCsT1XUO9TW7OzotY5Sfp9dTTya8FslkzJUqi1bwJKPLK+Q3FhtUT+mlpb7TTubpuPmetlHqzOmkGrVXt6YEIQLgWdyXeBu++5rcPW0+5k4k/RfiMSsk6lUt7EaZUNt2mt19rZUAPXjM8WF5+wcBcLPj9+YqPD0WN+Q+RxyfROI+2adb5d/OhlHaC7pIJY6DNk0sQxaCvV7LUo83onY1JU9knbdt8s7Pi6IW50glCqplMGFdblqHA5OEd3TeYJxQsvjlwbTLjNHECeVMIRa7/UZk9CKQfCbo5Qugp7TSnjh72bo+9i96kykPJmsX0rb3L+EFx9VQGmAKf2Zr/fE8n+CcGjPF4QBZYX/bTdYpfqGvwtWSvR+rhKxtTNiH1+1GkRIEYeZte6aI0NWyfRysP+k4iOoOLjbVomugP9psVV1cGWs/jqpOJU3ubjh5AQoEpfZ4vrkQs/29AsNGc9VcopAxSwSGtF341dD/7ovDj3GHHNwuOv7tS6MQBiRETXnrjgeI1PFeMINUiYrOok9VfJoBraiNlvKO1fNVk5LuZH2vvr4CZ5p3U8Q2S70PqCGK348UX+oB96AM7UAkZ0/FyWxL6MQXoLsuXuHIYhCjBS/UK+/ehEoJh1KaJqTIokH+ubNEoXSX+GM2eq3L0Kll3GDhtmDq+U4JY923gto8QJwnJ6B1/o8LOM/eRtCg1j86W1ToA4tDYsTu0fsixDnpKNN8xVm5hr6i3MwtCppR6aXjRNdt7T8+Yz8TRwsNW51/T0aJGdF9WV4YcOgdKZM+0hmpmjFvNLFYBkF/A55W0BLzysNju0/UFIjAjUrUYXNcPf5JVhesXLF842gLr9SyXX1rZZWcQfC4e8r6mohoRQZeUbYSxHWHuLynJfdESOZVLOUNPpjvKxnVLAc2ORhJiEVP7J8zpDYrXPDhmUUYlv/oDTQQp/k5qvn3JBxJOis+v7fDxg1VjE3wBW8SjbeTdg9z8AS+f0B3C1Lf5FsfEdo1cuUzeAPtskWLjYzD2DkhSEssAbj82l6nmozzsTX8CuMQ4yEmowCMF1T/suDijGLdxyLV8BUFmAAvOSe92h63dmifQ7ajUou+HBGeQtu6qW9/TWWmBsyuUMDdbxHQ0BRBrWzI7/CtH8AaiUt+VMe9scCbePEh+T0gw3FcGbH3a4Z+D6MdOGKlnJvJU4KHm1O/eaq2WTF32dbVpoDko0eQjipn2BPJvmAVIghHjtg2DGmlyHwKGu9TN3WXoGOey8LHycSccDJi8mp8f+3TdAmUsN75/wZl9t0MYho6BFdXd8eFkyWkg1DJMKsb2sGNMD/tkswM5CM7eR7er/fdqmMFU3l0gSPU2oCN6cD2vRK4x7MeyB1qkQcYxbGu2MRfOEj2o+fQi7HpDHk7SBLnU4ps4NwIP2iDLB89xoZ+WxsA4vcWL7My8+OQOf7Kju8s/n9iCWi7m5djgc6Wd9RoOWZr5LMWFPLAQsXrRHbIv6PYTp2zdG/d7iZ5k1ieK2QDniIdqCosrNpATw87jQNzhZEphv6HZCXPIFrP7vBvU6Xn4IlArRcQ9cab+JMzYnW0CupZ4FUiGLC94vY7jKGGv/3b4491vZJIJNTQJB+Y/53MVZ0acrEKw5iNVLx24VjCVzgOezyOsOAPFvMxP7h+kQuJjLxM4uTm+8xnBU8hvjU2fit2P1PV6/yp7xxi/RQ+BowKR7r2utP+Ded74eJSzjMU6arKtmfHdFY5G7gyi0bykotjRM4KxRf85Z0nkvuf9D+SdwL1/A2drTek4KqbWNAgT5a9z4/QXqUcguCs9hNoQ0PSRspnHT6hJe1RuYiJk1A8FYDC7oOywoZ7M+XGP+lKT77NIHQCFlzMpeG3e0z0BI4IP7NCbxchjAl962KX4WVRaFoDuMNl1gNS+phTL6sReBfHI7ruPkB+E4ULGjEePpGFeGNYkXkDp74jlHHuI4sfK7Be6m18FraQLB035mfcuNZIAn+bsquTZp97mAB+pdTp+qSjrQBE924Met+AnHZwZZd7GfxoaZMF9YuVFxAmNHIRVV385lYlNyOwzqvbDLbpgHkGtnQjbrII2NQwsaV/krFST7ghX5ocTGkBwcuhfgno7q2qru5dYomGk/6Em4o9qLqXLaOVu/jmR5f1BBjYGVvS+CcMxpXoGTLHKg4vWrKb41LMFSHa98xExVSpAqubaXBx08cUbFOo43I+PuyfV3BUjqi/TkeiWvaOXbbXURwX4akN8vhfLQeblpk7jhIKIS8ePF7avepap0db876Ja2+/89nuXG4v24ENw1w4X85eC2YQ/xKjIvloIKc3+jkjVoZFSO7HV/83qzmiJDbuLCXjd3Yi5BZ1gBUFXpEVVJerbk9Ez8n7USMEBSgeb/hjgq5lgwmX1/LiTCEMg7lP5PPx9iEz8U10vjkhxk/HMwNKUXXrmZC0Lv9DYayHXvI+8evpFuIILfKHRtLE9l69kyVvWeNhD8vNsjHTByNwoT9zp1azJLHn1DUMNxYDNAEGaCWcjOTs1k6PtZIFuIbMY1G9Xdi2x8XXcWt1m2qma/qiq17zPdMvU8RjXuTnHPOVOCpPUEPEHYXZGXktEny/usCXfFu0v/U9a+6gK72NNWM5OfO0o2hV6hF3jRUf9BaJkJEv9iZG1+nbtofZCDzfI4ytxR21HocIWIXK6wsPnNfXoh0VnCf5dt7z/VdRnMnrn+mBfW09wIG2Az0iZRjyP8Eu/gPiFefRw5DAvlHcpL7F/rDgqNYL13iGUqZN4FJ/R4FWESBIXFTuxD6rrjllyupk8eMIk3wt2IoZX/wK2eA5yIVAx4n5jgDnqI0cUsSrLP+SeVrVyyQBieifSWtczjFP1yIbwVgG642pesv7vOit0Uztkv4r33IqOzfzRVsDG28xK5zv6oTsgeudy+7luAqcDrWduE9Kkg+UAY/At8N8ugcM9hNtypHmblNdpq0F9nYOu1hdOJloKXAgNxFT+9ZhDdcC65DsF/oYeuFWe3lihaCNhUXhXnN2DrXIJzavXSdpLy+tmfKZr9HumN0bre7amfq+Uze+pt2ZtdRzbSfYhPtvovhz+YGTApA4MJeicnDel56Y47p7me6L2tOJLa0eH0CWT2KmAOQObSlAxlzvTLr0Q6iafA0h+0RmQa27pthNuw6M4rhTucqbrc8Wacd/mrHf274x90GWOeupyVQQHUdeYDqDO+awBjJyJq58bM31K2zMrEU4Fhz0n81VStJqj0TEmFhirkM3zZ2qQ/g/jwp/KxpvHBJ5kf3yIj519i6ELnlaKBdX4sHSDorOrwd5guUcJoEzVrY8HUAzNcclUlz85M5vSbTp7WWDZBNmMujMnVIZkNARyH83fOe/NaQAEWCVeDZ4kE9cQ9YBI4JtcgHOex750zlybwKLAztKNJwMNg1sycZudk3yUJiJgdLu6wWfVy+6zgQ7g1KIfgJixfq3kWj1b54HS2HxNsVcyvvlji2gY74WJ3PQsqdSE20hJYfrsEnraGZ7f8bMguoAyIsKDrP0lztrUdkU8FdrdCnWz6vM1gyuKSAla+vnggToESWGtNFhaAiiAfD97CsrtosKD/bfWUmOJlqxOUe19u4YsYN4MoXWwx51XQ1gJklxtTBLVmUXqISAKJ0t6q7I2mKM3/cokY7RyRDNI4iasUQrUF6q44/dMmw+CX0UWAGZpggCl5ifgLxQ4T1vR0fcV3xTyIMhA67wNZHrLk/+YpBIgdvuLcn7XmlxBVHGxN308R1apACNMRcUjlPkgEzF0bJ/b78E8DmzrcVBD8qhVpjgouYm5hOlwKZOh2Q+/7/jkngG9FgJHTNvrmLyyf0oa2O4Cu4Rr4tmP+pwYXZSIXFH0D/PF/gbfegBJo/x3E/9aP1CEkmB9S3BpXmS5lSCpR/YGxfDcSUv33pkKNi1v3ME9Qy/X038AHFII/Bz3zcsxxdWRB/m/JoNoC7gSuVQy3rspvxBbGuje+u+lSaY32qrykEWtaJ+6JiIIRWQAA5a9gErpzPtgFcUbsNqQgNIIorZizr57lJ37vmqVxxYuBMYe9YVMNtLTet3gnND0BY8hsdlaxaIIcjLMlwmrSR5kmeEWVzeB/UO7mTSv7dv/Nv+gCRng17zPJ71Vo9CGjcaX0FUOTmcTqgIief8TEhx/5QspXxPZeM39vmmOhsHaWupznGtD5ee9PjzHAlmUmJH68C6Nal9THCBLwSbrlEVQkyyhDDcZSMYjfAdV7tIMVD8FeLnLTIedRuKyxQcyg2V7aTC7zAiImWWcCtDL8Scr8Y4NONjSdBLRGujL61h43STpXvumZnzR34t8nQdWc5e9Jwe17PJstNy7ClXBa1HoYYLbrO4xcPnqTh6TIvrPiUXfEPp2PKZJ9qXzP1/nZqqmYKj0qdGhfqMAht14VIyQHz0n9IJCbG/0fR1MHDbBTJBwCCvyN4N18sjcKgwbb1H6WwY8MxVquXWaKoQdstW9/1Agzfd6LKifSN6UVpUpjBvppOXI/0sq8r8AOXrjUiu1pES/glptVQ5GK5voDMSHIYo387XFN0KTn2HGdjcPoAkYZm3rgSV/yTdG7R156vx0Y43ExTZ/CGjacmorAFswMu7HB8djPdJycLFuN6mCUb72sz8xCpJghUWoRP3BcO77tTg26XaQeT2VwInOHZks5NlDBpK7t20knabpqyjjqspN6ctV5j+AWsoxWAuJ9ctiCDwZz6xgsABe12FM8PgEtdfuar/AI9jM5ixsyEJR6+CNzjxA5Pa6V1kfMgrhTEA2RIR/9GGGW0TTzzzWhD4dgzjspreHrrEidEmfbnrYzOU5GZzI4H6JfZFYYl8feD24S9oyOCAsfxXjt94Eb7ASlpnYStq1Z23n1G81aU5fVIXfe4ZWp8X4GZnWPqHC29wSJqhc4y+JE4qo8u8ddv4VCS5pCUWkrnGphnXXt/yHp1vkQDwkV1qvkzzf/ps4GZm6wzh9+JYBmri1gosOETsCbgdZerwbe+K9PkXhybS4aNXr6cfwij8+FxM6+PA+tny/WlXFq8BIConoFNF203Wg5lxE/J8JhpOUXtH+wax8XN6p3BijfhxtfQprpkEIQlmUmg26HXV4vrJ+dEuE/pK8/6YiW2Tli0yAKJV52ePnfQH7lOSrYCs+Q2AViBCeQrmxUVf0wue2fsODvBgZyXq+wGcsBJsT5uyJYW9MZhNIOz2L0m6lb3wAlBkM/zZSUfphBzGCNcNE84Jlgl4SQUaAZqEkzIKrlN3ifTfVEbZ6x9tgzztXlBzU+vUsbQCJ1EcN+3b1a3PydL+IcKLms57fkxAMhh59/QN8HY2L5cz7mGpUz+ZrSmWfcEZWX0QcYc81+ZYE3EAJsp6CULV0/pwnS58H/VpdCE/zeqYbD0FBKTxXrflNI14ogYeHfk6bYtZ94ZPsrcXba1N7WDtjamplZoQm3DS1yJYtjPTA3+4Nr9D6jEJ8FzdmtjZ0uZCsvzyVMOiEPQtrqpfVufRdTOBpMESPtBcUmebtW8iWKiaehEZ9Yu3Al3mu5mBFvjVR68xxtqMqYc/otNdqPHg73f4d0Ef8NJFA5rIBO0njLI7ztGBRnKRYVUUdu4DN8EWXFr8L1o8QRPrzjQ2dRQ81Brt5AkaZ0GLztojK1eazoX+/XaDGHZETjwDtmHndIzgxjGPr02uDNWPv5B/bqN3KXJUR1MOps6T5e5ghs4VrJ/eMqgdOhD9Gaa6IINN8KvhtuG02nsvsieIps7Z0azGtiNeojxVKHHvsomGFCq8Gc4F5z6DdRSFPVC4WWRTO+/fiJbIl+1BgxormM3OQKBDFb3j3wVTgHv8UQxYrRpD5Rzoant2CXlXdHtgYyOapWvoZbn44q/kwtcEMMJXEsmgGH4aEjp3u9kX5MQuPTW2vX3Ag4daGrG+eZtf6HcZdb77T9Zuw2eqwMTHk9fDaGrW4Ag5P+i0OIbJXZD4FepUYGnVYLrqlrSEqLpt1LOk3aEAtUTqHP0+1rxrDI5nHR1hi60F+yEiQ8fOMEpqZpKNFB1E3CXpOGBfU8Q0ZRBEqKujdL48mIy/KkZdU4truiIGRZrGzG2zc4HE6pp9q5tCY/BnMCv1NE/9tXpuSaVRWVfzs2F6IemJ8cvEDLVSDByD8ZNC6004EwzJosRYwoMuA0g6UjO96vSpBxgBZTnMXcfP2gI9rRKPCnZ3NrKYFazkfny4LZhMKn1reMWjdQe7bVsF9mjA35GTlJWB/HVzQMHlHITmGb9DPKPJpyyCstcLp0rcEl2ha2CNlrPtWr7zoVIvEL4LiOWiLYibgH7df1r2Z+MvpmvUVJXaQwwjaJKGA3PYVjjf2LHyloeK12HPEQHYvI0CYJaZYjWYDBgRkEsBhI1H7gUOoKYyQwm2Ml8Ye9m1G4RX6Ta8l6NmUnY0RXQo7zX9Rj4j4tT6i0hhw7DIZa5klM6NnnoW8OwR+AtM64bnGMLh4ru/0V64MK1e6PNYdxclnHXGmbDqBaQJnLn+MnmXsLL0ZGwD0JTMEj/njYUzGiIlvsBlkQjO7x0+d2768c1OmPHJd0dcmxLq2T246vsHGvohVSy+IazM5iSAFVSX7NWS2dSO8bqAqXqfQsuBkfnS+wCmQfo/bV2C4xgGqoQxtvZ0rnkjH/Nzr6CwZX0+/ZsPERy/e/mvbkcjJHYZlsW4DNFUPNDGytaASkJ6jkpnOR9BwovrCAuCvoLXERA3aUYpAvlJmOU6pQH/Uz37E+NF4JJi8d3CM+cCrpTeXFnmSd476v8vHHzhG+pg0qu7wjTHdKwH/yRhdHGCul9YjuxxPUAsKX8OqEDtbNgK5SPB3ulKrnLTMI9G5JSdouwnErhQxloWVIQL6pLzoUlQFGYN2dhqqxXaUa8ivtPxpaK9x/X2AmKIUSaWuP6RzGnKSQwckewQhTawwhGYFXoprPbl6LYQYZw5ZzEo+W9du3jqi+Jn+ujWEhzGMUTu7siu/CPbhuYQV6b9nH4rZf+HaaS0bWVcaXux7bwr7+Wtfcd5hkm9qbOcugyCG61IgPp6pmC6P6a8kIilOQVTaq+I6qOO3ROaWtJmRGPvUybHYxrwVz61fzdsZtTbgzny5p1vfSF4MsWPKd5O41eM+nLuK/pCRZmakO8df4SRixhd/ELkzZEPHMa0nrql7F9H02wdGPEsQgL3lM2OmMkx6ejAtLc5EU3EmBSZ19thDFj1Uf+BCtfC1SGNFthpZbE/DVXBnGX2Bc2I67FwCue/kDnNSJpzuZo9Gpebyw9Esjh2vsG3LVZqZKUyBwiEszEksRZaYQxhIGWplChbthTDR7FGQE7IYn06nOLAvFl9HJbnTIy9hzGLG3in+duzx0+NaEjYLtc7IJNzzhE+Ay2kl2xrycl7SHs7vNzsaQlbH7NUOord8rJKVpJhZQDDgyDla6ugpY/qpIZ/ZbB+XnseIqzaWEH4dfeZF2WEivm9fmjnkymHzkMckjpdRrdhQaDgaYRnxVecHyncHKnjRNkGVOrPrSW37v+qhOHpa2MbQ5k6RrAfKi1Vg7ajZWnpoh57++0amfH+n36K9GcCTf2oBOea9BfnO17AvQMZ4T9Z4Ynjwzkt5avB5w5Ros56RVw5bn1xGStgevMARMzh5P27ZIpleoLMI/pLO7LQRBw1DUQI7qS2L5G532OuFNkb8BO1X0xq+EaO9/lVbDRZcBH/FPVS+J8Nl94Di8vFbQusgEsVovpAL/QNepUGUp7b4pPkuH8X3ob5YxrSkPU/iL+yDR27BLbl0WYJTXCNyakmCXdkBb8x+3MwvJ+6eiEbRi8TF3JRBd444YVz442ZYeSTH8axL0ZTA/HANrkvZlcnaulGxMSm3pdCPdEzaSU5bIz2ABi9bdJXO6E9KD6AZa+HzDaORvP/ab6zCjM3CcVn/Jvkdb5uftPksRp9F8vtsOmRRzm2ZksIwgIEtT0qgl5SeW2Zegm/oaUdJks6sOTLgttfVfJipNAeRnYZyjwntdr+PxfSBimXDApVeP2HahfqdybsSDJw5AgQ+XeeMF6Ha61wZZi8jO6f4sseRAnzEWer4qoDCxZaYFX9qmrRijvB2LZlfltbPq1ux/tuiwPFWlHtmfj7y3kE7Pyf5ezUcZbolcQIIDzofRNfs9gsp6ipgQG08uZW1Rh3sQ/FQ4t6xo3zfHvWOPG7SyvpGKuurwePnZ7LcZMUI03K1+X3nRY7Nz3f2a/LsbWU44GmHUeQlcdRUPl6rT03r46uJT2lIG7XBdA8MnUseauH5mZ+q2siBaXidgr29nMW1Siok6yHkOos+fm+vWpmtqaYhnjUihjMoVqiinRByBQ/c6YzBeVgMajHMpmPP34bsYYZsIuifirnkHsQVR/aluUtpyt+VpDHVz+8pzmsrT5y0OivM2Xi6NTJlLtLLgnx</go:docsCustomData>
</go:gDocsCustomXmlDataStorage>
</file>

<file path=customXml/itemProps1.xml><?xml version="1.0" encoding="utf-8"?>
<ds:datastoreItem xmlns:ds="http://schemas.openxmlformats.org/officeDocument/2006/customXml" ds:itemID="{AB1E2E2A-67B8-4C38-BC03-74C401E39B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5461</Words>
  <Characters>30036</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Hilda Guadalupe Hernández Ramos</cp:lastModifiedBy>
  <cp:revision>2</cp:revision>
  <cp:lastPrinted>2023-10-28T00:29:00Z</cp:lastPrinted>
  <dcterms:created xsi:type="dcterms:W3CDTF">2024-03-06T20:26:00Z</dcterms:created>
  <dcterms:modified xsi:type="dcterms:W3CDTF">2024-03-06T20:26:00Z</dcterms:modified>
</cp:coreProperties>
</file>