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AE78"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3D1BAE">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w:t>
      </w:r>
      <w:r w:rsidR="0069287D">
        <w:rPr>
          <w:rFonts w:ascii="Lucida Sans Unicode" w:eastAsia="Lucida Sans" w:hAnsi="Lucida Sans Unicode" w:cs="Lucida Sans Unicode"/>
          <w:b/>
          <w:color w:val="000000"/>
          <w:sz w:val="22"/>
          <w:szCs w:val="22"/>
        </w:rPr>
        <w:t>009</w:t>
      </w:r>
      <w:r w:rsidR="00A97E04">
        <w:rPr>
          <w:rFonts w:ascii="Lucida Sans Unicode" w:eastAsia="Lucida Sans" w:hAnsi="Lucida Sans Unicode" w:cs="Lucida Sans Unicode"/>
          <w:b/>
          <w:color w:val="000000"/>
          <w:sz w:val="22"/>
          <w:szCs w:val="22"/>
        </w:rPr>
        <w:t>/2024</w:t>
      </w:r>
      <w:r w:rsidRPr="003D1BAE">
        <w:rPr>
          <w:rFonts w:ascii="Lucida Sans Unicode" w:eastAsia="Lucida Sans" w:hAnsi="Lucida Sans Unicode" w:cs="Lucida Sans Unicode"/>
          <w:b/>
          <w:color w:val="000000"/>
          <w:sz w:val="22"/>
          <w:szCs w:val="22"/>
        </w:rPr>
        <w:t>.</w:t>
      </w:r>
    </w:p>
    <w:p w14:paraId="7DAB1804"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7C55D45"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5997F7C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60A8E93"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ANTECEDENTES</w:t>
      </w:r>
    </w:p>
    <w:p w14:paraId="4E0C7717"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4F419774" w14:textId="77777777"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Con fecha </w:t>
      </w:r>
      <w:r w:rsidR="0069287D">
        <w:rPr>
          <w:rFonts w:ascii="Lucida Sans Unicode" w:eastAsia="Lucida Sans" w:hAnsi="Lucida Sans Unicode" w:cs="Lucida Sans Unicode"/>
          <w:color w:val="000000"/>
          <w:sz w:val="20"/>
          <w:szCs w:val="20"/>
        </w:rPr>
        <w:t>26</w:t>
      </w:r>
      <w:r w:rsidRPr="003D1BAE">
        <w:rPr>
          <w:rFonts w:ascii="Lucida Sans Unicode" w:eastAsia="Lucida Sans" w:hAnsi="Lucida Sans Unicode" w:cs="Lucida Sans Unicode"/>
          <w:color w:val="000000"/>
          <w:sz w:val="20"/>
          <w:szCs w:val="20"/>
        </w:rPr>
        <w:t xml:space="preserve"> </w:t>
      </w:r>
      <w:r w:rsidR="0069287D">
        <w:rPr>
          <w:rFonts w:ascii="Lucida Sans Unicode" w:eastAsia="Lucida Sans" w:hAnsi="Lucida Sans Unicode" w:cs="Lucida Sans Unicode"/>
          <w:color w:val="000000"/>
          <w:sz w:val="20"/>
          <w:szCs w:val="20"/>
        </w:rPr>
        <w:t xml:space="preserve">veintiséis </w:t>
      </w:r>
      <w:r w:rsidRPr="003D1BAE">
        <w:rPr>
          <w:rFonts w:ascii="Lucida Sans Unicode" w:eastAsia="Lucida Sans" w:hAnsi="Lucida Sans Unicode" w:cs="Lucida Sans Unicode"/>
          <w:color w:val="000000"/>
          <w:sz w:val="20"/>
          <w:szCs w:val="20"/>
        </w:rPr>
        <w:t xml:space="preserve">de </w:t>
      </w:r>
      <w:r w:rsidR="0069287D">
        <w:rPr>
          <w:rFonts w:ascii="Lucida Sans Unicode" w:eastAsia="Lucida Sans" w:hAnsi="Lucida Sans Unicode" w:cs="Lucida Sans Unicode"/>
          <w:color w:val="000000"/>
          <w:sz w:val="20"/>
          <w:szCs w:val="20"/>
        </w:rPr>
        <w:t>febrero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se tuvo por recibida </w:t>
      </w:r>
      <w:r w:rsidR="00387A21">
        <w:rPr>
          <w:rFonts w:ascii="Lucida Sans Unicode" w:eastAsia="Lucida Sans" w:hAnsi="Lucida Sans Unicode" w:cs="Lucida Sans Unicode"/>
          <w:color w:val="000000"/>
          <w:sz w:val="20"/>
          <w:szCs w:val="20"/>
        </w:rPr>
        <w:t>oficialmente la s</w:t>
      </w:r>
      <w:r w:rsidRPr="003D1BAE">
        <w:rPr>
          <w:rFonts w:ascii="Lucida Sans Unicode" w:eastAsia="Lucida Sans" w:hAnsi="Lucida Sans Unicode" w:cs="Lucida Sans Unicode"/>
          <w:color w:val="000000"/>
          <w:sz w:val="20"/>
          <w:szCs w:val="20"/>
        </w:rPr>
        <w:t xml:space="preserve">olicitud de derechos ARCO, en la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r w:rsidR="00A97E04" w:rsidRPr="00C05AF6">
        <w:rPr>
          <w:rFonts w:ascii="Lucida Sans Unicode" w:eastAsia="Trebuchet MS" w:hAnsi="Lucida Sans Unicode" w:cs="Lucida Sans Unicode"/>
          <w:sz w:val="20"/>
          <w:szCs w:val="20"/>
        </w:rPr>
        <w:t>a través de</w:t>
      </w:r>
      <w:r w:rsidR="00A97E04">
        <w:rPr>
          <w:rFonts w:ascii="Lucida Sans Unicode" w:eastAsia="Trebuchet MS" w:hAnsi="Lucida Sans Unicode" w:cs="Lucida Sans Unicode"/>
          <w:sz w:val="20"/>
          <w:szCs w:val="20"/>
        </w:rPr>
        <w:t xml:space="preserve"> la Plataforma Nacional de Transparencia SISAI 2.0</w:t>
      </w:r>
      <w:r w:rsidR="00A97E04" w:rsidRPr="00C05AF6">
        <w:rPr>
          <w:rFonts w:ascii="Lucida Sans Unicode" w:eastAsia="Trebuchet MS" w:hAnsi="Lucida Sans Unicode" w:cs="Lucida Sans Unicode"/>
          <w:sz w:val="20"/>
          <w:szCs w:val="20"/>
        </w:rPr>
        <w:t xml:space="preserve"> </w:t>
      </w:r>
      <w:r w:rsidR="00A97E04">
        <w:rPr>
          <w:rFonts w:ascii="Lucida Sans Unicode" w:eastAsia="Trebuchet MS" w:hAnsi="Lucida Sans Unicode" w:cs="Lucida Sans Unicode"/>
          <w:sz w:val="20"/>
          <w:szCs w:val="20"/>
        </w:rPr>
        <w:t>folio</w:t>
      </w:r>
      <w:r w:rsidR="0069287D">
        <w:rPr>
          <w:rFonts w:ascii="Lucida Sans Unicode" w:eastAsia="Trebuchet MS" w:hAnsi="Lucida Sans Unicode" w:cs="Lucida Sans Unicode"/>
          <w:sz w:val="20"/>
          <w:szCs w:val="20"/>
        </w:rPr>
        <w:t xml:space="preserve"> </w:t>
      </w:r>
      <w:r w:rsidR="0069287D" w:rsidRPr="0069287D">
        <w:rPr>
          <w:rFonts w:ascii="Lucida Sans Unicode" w:eastAsia="Trebuchet MS" w:hAnsi="Lucida Sans Unicode" w:cs="Lucida Sans Unicode"/>
          <w:sz w:val="20"/>
          <w:szCs w:val="20"/>
          <w:lang w:val="es-MX"/>
        </w:rPr>
        <w:t>140293524000092</w:t>
      </w:r>
      <w:r w:rsidR="00A97E04">
        <w:rPr>
          <w:rFonts w:ascii="Lucida Sans Unicode" w:eastAsia="Trebuchet MS" w:hAnsi="Lucida Sans Unicode" w:cs="Lucida Sans Unicode"/>
          <w:sz w:val="20"/>
          <w:szCs w:val="20"/>
          <w:lang w:val="es-MX"/>
        </w:rPr>
        <w:t xml:space="preserve">, </w:t>
      </w:r>
      <w:r w:rsidRPr="003D1BAE">
        <w:rPr>
          <w:rFonts w:ascii="Lucida Sans Unicode" w:eastAsia="Lucida Sans" w:hAnsi="Lucida Sans Unicode" w:cs="Lucida Sans Unicode"/>
          <w:color w:val="000000"/>
          <w:sz w:val="20"/>
          <w:szCs w:val="20"/>
        </w:rPr>
        <w:t xml:space="preserve">en la cual se solicita lo siguiente: </w:t>
      </w:r>
    </w:p>
    <w:p w14:paraId="225C1EC6" w14:textId="77777777" w:rsidR="00A97E04" w:rsidRPr="003D1BAE"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3155F68" w14:textId="4A4F89E9" w:rsidR="00A97E04" w:rsidRDefault="00A97E04" w:rsidP="0069287D">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i/>
          <w:color w:val="000000"/>
          <w:sz w:val="20"/>
          <w:szCs w:val="20"/>
        </w:rPr>
      </w:pPr>
      <w:r w:rsidRPr="00A97E04">
        <w:rPr>
          <w:rFonts w:ascii="Lucida Sans Unicode" w:eastAsia="Lucida Sans" w:hAnsi="Lucida Sans Unicode" w:cs="Lucida Sans Unicode"/>
          <w:b/>
          <w:i/>
          <w:color w:val="000000"/>
          <w:sz w:val="20"/>
          <w:szCs w:val="20"/>
        </w:rPr>
        <w:t>“</w:t>
      </w:r>
      <w:r w:rsidR="0069287D" w:rsidRPr="0069287D">
        <w:rPr>
          <w:rFonts w:ascii="Lucida Sans Unicode" w:eastAsia="Lucida Sans" w:hAnsi="Lucida Sans Unicode" w:cs="Lucida Sans Unicode"/>
          <w:b/>
          <w:i/>
          <w:color w:val="000000"/>
          <w:sz w:val="20"/>
          <w:szCs w:val="20"/>
        </w:rPr>
        <w:t xml:space="preserve">Solicito me proporcionen copia certificada </w:t>
      </w:r>
      <w:r w:rsidR="003C5A1B">
        <w:rPr>
          <w:rFonts w:ascii="Lucida Sans Unicode" w:eastAsia="Lucida Sans" w:hAnsi="Lucida Sans Unicode" w:cs="Lucida Sans Unicode"/>
          <w:b/>
          <w:i/>
          <w:color w:val="000000"/>
          <w:sz w:val="20"/>
          <w:szCs w:val="20"/>
        </w:rPr>
        <w:t xml:space="preserve">**************** </w:t>
      </w:r>
      <w:r w:rsidR="0069287D" w:rsidRPr="0069287D">
        <w:rPr>
          <w:rFonts w:ascii="Lucida Sans Unicode" w:eastAsia="Lucida Sans" w:hAnsi="Lucida Sans Unicode" w:cs="Lucida Sans Unicode"/>
          <w:b/>
          <w:i/>
          <w:color w:val="000000"/>
          <w:sz w:val="20"/>
          <w:szCs w:val="20"/>
        </w:rPr>
        <w:t xml:space="preserve">que obra en mi expediente de registro como candidato a </w:t>
      </w:r>
      <w:r w:rsidR="00570CAE" w:rsidRPr="003C5A1B">
        <w:rPr>
          <w:rFonts w:ascii="Lucida Sans Unicode" w:eastAsia="Lucida Sans" w:hAnsi="Lucida Sans Unicode" w:cs="Lucida Sans Unicode"/>
          <w:b/>
          <w:i/>
          <w:color w:val="000000"/>
          <w:sz w:val="20"/>
          <w:szCs w:val="20"/>
        </w:rPr>
        <w:t>**********************************</w:t>
      </w:r>
      <w:r w:rsidR="003C5A1B">
        <w:rPr>
          <w:rFonts w:ascii="Lucida Sans Unicode" w:eastAsia="Lucida Sans" w:hAnsi="Lucida Sans Unicode" w:cs="Lucida Sans Unicode"/>
          <w:b/>
          <w:i/>
          <w:color w:val="000000"/>
          <w:sz w:val="20"/>
          <w:szCs w:val="20"/>
        </w:rPr>
        <w:t>,</w:t>
      </w:r>
      <w:r w:rsidR="0069287D" w:rsidRPr="0069287D">
        <w:rPr>
          <w:rFonts w:ascii="Lucida Sans Unicode" w:eastAsia="Lucida Sans" w:hAnsi="Lucida Sans Unicode" w:cs="Lucida Sans Unicode"/>
          <w:b/>
          <w:i/>
          <w:color w:val="000000"/>
          <w:sz w:val="20"/>
          <w:szCs w:val="20"/>
        </w:rPr>
        <w:t xml:space="preserve"> el cual entregué personalmente ante este Instituto Electoral y se encuentra bajo su</w:t>
      </w:r>
      <w:r w:rsidR="0069287D">
        <w:rPr>
          <w:rFonts w:ascii="Lucida Sans Unicode" w:eastAsia="Lucida Sans" w:hAnsi="Lucida Sans Unicode" w:cs="Lucida Sans Unicode"/>
          <w:b/>
          <w:i/>
          <w:color w:val="000000"/>
          <w:sz w:val="20"/>
          <w:szCs w:val="20"/>
        </w:rPr>
        <w:t xml:space="preserve"> </w:t>
      </w:r>
      <w:r w:rsidR="0069287D" w:rsidRPr="0069287D">
        <w:rPr>
          <w:rFonts w:ascii="Lucida Sans Unicode" w:eastAsia="Lucida Sans" w:hAnsi="Lucida Sans Unicode" w:cs="Lucida Sans Unicode"/>
          <w:b/>
          <w:i/>
          <w:color w:val="000000"/>
          <w:sz w:val="20"/>
          <w:szCs w:val="20"/>
        </w:rPr>
        <w:t>resguardo.</w:t>
      </w:r>
      <w:r w:rsidRPr="00A97E04">
        <w:rPr>
          <w:rFonts w:ascii="Lucida Sans Unicode" w:eastAsia="Lucida Sans" w:hAnsi="Lucida Sans Unicode" w:cs="Lucida Sans Unicode"/>
          <w:b/>
          <w:i/>
          <w:color w:val="000000"/>
          <w:sz w:val="20"/>
          <w:szCs w:val="20"/>
        </w:rPr>
        <w:t>" (SIC)</w:t>
      </w:r>
    </w:p>
    <w:p w14:paraId="25F9EB94"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i/>
          <w:color w:val="000000"/>
          <w:sz w:val="20"/>
          <w:szCs w:val="20"/>
        </w:rPr>
      </w:pPr>
    </w:p>
    <w:p w14:paraId="7FCF5B96"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ADMISIÓN</w:t>
      </w:r>
    </w:p>
    <w:p w14:paraId="50F98CFE" w14:textId="77777777" w:rsidR="00A97E04"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0A2BDB9"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3D1BAE">
        <w:rPr>
          <w:rFonts w:ascii="Lucida Sans Unicode" w:eastAsia="Lucida Sans" w:hAnsi="Lucida Sans Unicode" w:cs="Lucida Sans Unicode"/>
          <w:color w:val="000000"/>
          <w:sz w:val="20"/>
          <w:szCs w:val="20"/>
          <w:vertAlign w:val="superscript"/>
        </w:rPr>
        <w:footnoteReference w:id="1"/>
      </w:r>
      <w:r w:rsidR="0069287D">
        <w:rPr>
          <w:rFonts w:ascii="Lucida Sans Unicode" w:eastAsia="Lucida Sans" w:hAnsi="Lucida Sans Unicode" w:cs="Lucida Sans Unicode"/>
          <w:color w:val="000000"/>
          <w:sz w:val="20"/>
          <w:szCs w:val="20"/>
        </w:rPr>
        <w:t>,</w:t>
      </w:r>
      <w:r w:rsidRPr="003D1BAE">
        <w:rPr>
          <w:rFonts w:ascii="Lucida Sans Unicode" w:eastAsia="Lucida Sans" w:hAnsi="Lucida Sans Unicode" w:cs="Lucida Sans Unicode"/>
          <w:color w:val="000000"/>
          <w:sz w:val="20"/>
          <w:szCs w:val="20"/>
        </w:rPr>
        <w:t xml:space="preserve"> </w:t>
      </w:r>
      <w:r w:rsidRPr="003D1BAE">
        <w:rPr>
          <w:rFonts w:ascii="Lucida Sans Unicode" w:eastAsia="Lucida Sans" w:hAnsi="Lucida Sans Unicode" w:cs="Lucida Sans Unicode"/>
          <w:b/>
          <w:color w:val="000000"/>
          <w:sz w:val="20"/>
          <w:szCs w:val="20"/>
        </w:rPr>
        <w:t xml:space="preserve">admitió </w:t>
      </w:r>
      <w:r w:rsidRPr="003D1BAE">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3D1BAE">
        <w:rPr>
          <w:rFonts w:ascii="Lucida Sans Unicode" w:eastAsia="Lucida Sans" w:hAnsi="Lucida Sans Unicode" w:cs="Lucida Sans Unicode"/>
          <w:b/>
          <w:color w:val="000000"/>
          <w:sz w:val="20"/>
          <w:szCs w:val="20"/>
        </w:rPr>
        <w:t>IEPC-ARCO-</w:t>
      </w:r>
      <w:r w:rsidR="0069287D">
        <w:rPr>
          <w:rFonts w:ascii="Lucida Sans Unicode" w:eastAsia="Lucida Sans" w:hAnsi="Lucida Sans Unicode" w:cs="Lucida Sans Unicode"/>
          <w:b/>
          <w:color w:val="000000"/>
          <w:sz w:val="20"/>
          <w:szCs w:val="20"/>
        </w:rPr>
        <w:t>009</w:t>
      </w:r>
      <w:r w:rsidR="00A97E04">
        <w:rPr>
          <w:rFonts w:ascii="Lucida Sans Unicode" w:eastAsia="Lucida Sans" w:hAnsi="Lucida Sans Unicode" w:cs="Lucida Sans Unicode"/>
          <w:b/>
          <w:color w:val="000000"/>
          <w:sz w:val="20"/>
          <w:szCs w:val="20"/>
        </w:rPr>
        <w:t>/2024</w:t>
      </w:r>
      <w:r w:rsidRPr="003D1BAE">
        <w:rPr>
          <w:rFonts w:ascii="Lucida Sans Unicode" w:eastAsia="Lucida Sans" w:hAnsi="Lucida Sans Unicode" w:cs="Lucida Sans Unicode"/>
          <w:b/>
          <w:color w:val="000000"/>
          <w:sz w:val="20"/>
          <w:szCs w:val="20"/>
        </w:rPr>
        <w:t>.</w:t>
      </w:r>
    </w:p>
    <w:p w14:paraId="4E5526B1"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3BA2EE4" w14:textId="26753DCD"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Se notificó a través de </w:t>
      </w:r>
      <w:r w:rsidR="00966914">
        <w:rPr>
          <w:rFonts w:ascii="Lucida Sans Unicode" w:eastAsia="Trebuchet MS" w:hAnsi="Lucida Sans Unicode" w:cs="Lucida Sans Unicode"/>
          <w:sz w:val="20"/>
          <w:szCs w:val="20"/>
        </w:rPr>
        <w:t xml:space="preserve">la Plataforma Nacional de Transparencia y </w:t>
      </w:r>
      <w:r w:rsidR="0069287D">
        <w:rPr>
          <w:rFonts w:ascii="Lucida Sans Unicode" w:eastAsia="Lucida Sans" w:hAnsi="Lucida Sans Unicode" w:cs="Lucida Sans Unicode"/>
          <w:color w:val="000000"/>
          <w:sz w:val="20"/>
          <w:szCs w:val="20"/>
        </w:rPr>
        <w:t>correo electrónico al</w:t>
      </w:r>
      <w:r w:rsidRPr="003D1BAE">
        <w:rPr>
          <w:rFonts w:ascii="Lucida Sans Unicode" w:eastAsia="Lucida Sans" w:hAnsi="Lucida Sans Unicode" w:cs="Lucida Sans Unicode"/>
          <w:color w:val="000000"/>
          <w:sz w:val="20"/>
          <w:szCs w:val="20"/>
        </w:rPr>
        <w:t xml:space="preserve"> solicitante la admisión de la solicitud de derechos (ARCO), en su modalidad de </w:t>
      </w:r>
      <w:r w:rsidR="00A97E04">
        <w:rPr>
          <w:rFonts w:ascii="Lucida Sans Unicode" w:eastAsia="Lucida Sans" w:hAnsi="Lucida Sans Unicode" w:cs="Lucida Sans Unicode"/>
          <w:color w:val="000000"/>
          <w:sz w:val="20"/>
          <w:szCs w:val="20"/>
        </w:rPr>
        <w:t>acceso</w:t>
      </w:r>
      <w:r w:rsidR="005D13FD">
        <w:rPr>
          <w:rFonts w:ascii="Lucida Sans Unicode" w:eastAsia="Lucida Sans" w:hAnsi="Lucida Sans Unicode" w:cs="Lucida Sans Unicode"/>
          <w:color w:val="000000"/>
          <w:sz w:val="20"/>
          <w:szCs w:val="20"/>
        </w:rPr>
        <w:t>,</w:t>
      </w:r>
      <w:r w:rsidRPr="003D1BAE">
        <w:rPr>
          <w:rFonts w:ascii="Lucida Sans Unicode" w:eastAsia="Lucida Sans" w:hAnsi="Lucida Sans Unicode" w:cs="Lucida Sans Unicode"/>
          <w:color w:val="000000"/>
          <w:sz w:val="20"/>
          <w:szCs w:val="20"/>
        </w:rPr>
        <w:t xml:space="preserve"> el día </w:t>
      </w:r>
      <w:r w:rsidR="0069287D">
        <w:rPr>
          <w:rFonts w:ascii="Lucida Sans Unicode" w:eastAsia="Lucida Sans" w:hAnsi="Lucida Sans Unicode" w:cs="Lucida Sans Unicode"/>
          <w:color w:val="000000"/>
          <w:sz w:val="20"/>
          <w:szCs w:val="20"/>
        </w:rPr>
        <w:t>27</w:t>
      </w:r>
      <w:r w:rsidRPr="003D1BAE">
        <w:rPr>
          <w:rFonts w:ascii="Lucida Sans Unicode" w:eastAsia="Lucida Sans" w:hAnsi="Lucida Sans Unicode" w:cs="Lucida Sans Unicode"/>
          <w:color w:val="000000"/>
          <w:sz w:val="20"/>
          <w:szCs w:val="20"/>
        </w:rPr>
        <w:t xml:space="preserve"> </w:t>
      </w:r>
      <w:r w:rsidR="0069287D">
        <w:rPr>
          <w:rFonts w:ascii="Lucida Sans Unicode" w:eastAsia="Lucida Sans" w:hAnsi="Lucida Sans Unicode" w:cs="Lucida Sans Unicode"/>
          <w:color w:val="000000"/>
          <w:sz w:val="20"/>
          <w:szCs w:val="20"/>
        </w:rPr>
        <w:t>veintisiete</w:t>
      </w:r>
      <w:r w:rsidRPr="003D1BAE">
        <w:rPr>
          <w:rFonts w:ascii="Lucida Sans Unicode" w:eastAsia="Lucida Sans" w:hAnsi="Lucida Sans Unicode" w:cs="Lucida Sans Unicode"/>
          <w:color w:val="000000"/>
          <w:sz w:val="20"/>
          <w:szCs w:val="20"/>
        </w:rPr>
        <w:t xml:space="preserve"> de </w:t>
      </w:r>
      <w:r w:rsidR="0069287D">
        <w:rPr>
          <w:rFonts w:ascii="Lucida Sans Unicode" w:eastAsia="Lucida Sans" w:hAnsi="Lucida Sans Unicode" w:cs="Lucida Sans Unicode"/>
          <w:color w:val="000000"/>
          <w:sz w:val="20"/>
          <w:szCs w:val="20"/>
        </w:rPr>
        <w:t>febrero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w:t>
      </w:r>
    </w:p>
    <w:p w14:paraId="08A5AB76" w14:textId="77777777" w:rsidR="00D33184"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6AF7E0C" w14:textId="77777777" w:rsidR="00D33184" w:rsidRPr="003D1BAE"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5836455"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3CACDFC7"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4F11B966"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lastRenderedPageBreak/>
        <w:t>CONSIDERANDOS</w:t>
      </w:r>
    </w:p>
    <w:p w14:paraId="76024B4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10FD397"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67352331"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C93F8B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07172246" w14:textId="77777777" w:rsidR="006213E5" w:rsidRPr="003D1BAE" w:rsidRDefault="006213E5" w:rsidP="00B863DC">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1D8A82D1" w14:textId="213F0DE2" w:rsidR="0069287D" w:rsidRPr="009C0F25" w:rsidRDefault="0069287D" w:rsidP="009C0F25">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bookmarkStart w:id="2" w:name="_heading=h.30j0zll" w:colFirst="0" w:colLast="0"/>
      <w:bookmarkEnd w:id="2"/>
      <w:r w:rsidRPr="0069287D">
        <w:rPr>
          <w:rFonts w:ascii="Lucida Sans Unicode" w:eastAsia="Lucida Sans" w:hAnsi="Lucida Sans Unicode" w:cs="Lucida Sans Unicode"/>
          <w:sz w:val="20"/>
          <w:szCs w:val="20"/>
        </w:rPr>
        <w:t xml:space="preserve">En atención a su solicitud, se informa que posterior a una exhaustiva búsqueda en los archivos de este Instituto Electoral, se localizó el expediente relativo a la solicitud de registro de la candidatura al cargo de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3C5A1B">
        <w:rPr>
          <w:rFonts w:ascii="Lucida Sans Unicode" w:eastAsia="Lucida Sans" w:hAnsi="Lucida Sans Unicode" w:cs="Lucida Sans Unicode"/>
          <w:sz w:val="20"/>
          <w:szCs w:val="20"/>
        </w:rPr>
        <w:t xml:space="preserve"> </w:t>
      </w:r>
      <w:r w:rsidR="00570CAE" w:rsidRPr="003C5A1B">
        <w:rPr>
          <w:rFonts w:ascii="Lucida Sans Unicode" w:eastAsia="Lucida Sans" w:hAnsi="Lucida Sans Unicode" w:cs="Lucida Sans Unicode"/>
          <w:sz w:val="20"/>
          <w:szCs w:val="20"/>
        </w:rPr>
        <w:t>******</w:t>
      </w:r>
      <w:r w:rsidRPr="0069287D">
        <w:rPr>
          <w:rFonts w:ascii="Lucida Sans Unicode" w:eastAsia="Lucida Sans" w:hAnsi="Lucida Sans Unicode" w:cs="Lucida Sans Unicode"/>
          <w:sz w:val="20"/>
          <w:szCs w:val="20"/>
        </w:rPr>
        <w:t xml:space="preserve"> de la persona de nombre </w:t>
      </w:r>
      <w:r w:rsidR="009C0F25" w:rsidRPr="003C5A1B">
        <w:rPr>
          <w:rFonts w:ascii="Lucida Sans Unicode" w:eastAsia="Lucida Sans" w:hAnsi="Lucida Sans Unicode" w:cs="Lucida Sans Unicode"/>
          <w:color w:val="000000"/>
          <w:sz w:val="20"/>
          <w:szCs w:val="20"/>
        </w:rPr>
        <w:t>***** ******** ******** ********</w:t>
      </w:r>
      <w:r w:rsidRPr="003C5A1B">
        <w:rPr>
          <w:rFonts w:ascii="Lucida Sans Unicode" w:eastAsia="Lucida Sans" w:hAnsi="Lucida Sans Unicode" w:cs="Lucida Sans Unicode"/>
          <w:sz w:val="20"/>
          <w:szCs w:val="20"/>
        </w:rPr>
        <w:t>,</w:t>
      </w:r>
      <w:r w:rsidRPr="0069287D">
        <w:rPr>
          <w:rFonts w:ascii="Lucida Sans Unicode" w:eastAsia="Lucida Sans" w:hAnsi="Lucida Sans Unicode" w:cs="Lucida Sans Unicode"/>
          <w:sz w:val="20"/>
          <w:szCs w:val="20"/>
        </w:rPr>
        <w:t xml:space="preserve"> sin embargo dicha </w:t>
      </w:r>
      <w:r w:rsidR="003C5A1B">
        <w:rPr>
          <w:rFonts w:ascii="Lucida Sans Unicode" w:eastAsia="Lucida Sans" w:hAnsi="Lucida Sans Unicode" w:cs="Lucida Sans Unicode"/>
          <w:sz w:val="20"/>
          <w:szCs w:val="20"/>
        </w:rPr>
        <w:t>***************</w:t>
      </w:r>
      <w:r w:rsidR="005C38A4">
        <w:rPr>
          <w:rFonts w:ascii="Lucida Sans Unicode" w:eastAsia="Lucida Sans" w:hAnsi="Lucida Sans Unicode" w:cs="Lucida Sans Unicode"/>
          <w:sz w:val="20"/>
          <w:szCs w:val="20"/>
        </w:rPr>
        <w:t xml:space="preserve"> </w:t>
      </w:r>
      <w:r w:rsidRPr="0069287D">
        <w:rPr>
          <w:rFonts w:ascii="Lucida Sans Unicode" w:eastAsia="Lucida Sans" w:hAnsi="Lucida Sans Unicode" w:cs="Lucida Sans Unicode"/>
          <w:sz w:val="20"/>
          <w:szCs w:val="20"/>
        </w:rPr>
        <w:t xml:space="preserve">no fue presentada como documento integrante del expediente mencionado, como se puede constatar en </w:t>
      </w:r>
      <w:r w:rsidRPr="00F86D49">
        <w:rPr>
          <w:rFonts w:ascii="Lucida Sans Unicode" w:eastAsia="Lucida Sans" w:hAnsi="Lucida Sans Unicode" w:cs="Lucida Sans Unicode"/>
          <w:sz w:val="20"/>
          <w:szCs w:val="20"/>
        </w:rPr>
        <w:t>el acuse de recepción que se anexa al presente.</w:t>
      </w:r>
    </w:p>
    <w:p w14:paraId="65C945EB" w14:textId="77777777" w:rsidR="0069287D" w:rsidRPr="0069287D"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p>
    <w:p w14:paraId="6AB07204" w14:textId="77777777" w:rsidR="00B863DC" w:rsidRPr="009E3B11" w:rsidRDefault="00B863DC" w:rsidP="00B863DC">
      <w:pPr>
        <w:tabs>
          <w:tab w:val="left" w:pos="9214"/>
        </w:tabs>
        <w:spacing w:line="276" w:lineRule="auto"/>
        <w:ind w:left="-567"/>
        <w:jc w:val="both"/>
        <w:rPr>
          <w:rFonts w:ascii="Lucida Sans Unicode" w:eastAsia="Lucida Sans" w:hAnsi="Lucida Sans Unicode" w:cs="Lucida Sans Unicode"/>
          <w:sz w:val="20"/>
          <w:szCs w:val="20"/>
        </w:rPr>
      </w:pPr>
      <w:r w:rsidRPr="0069287D">
        <w:rPr>
          <w:rFonts w:ascii="Lucida Sans Unicode" w:eastAsia="Lucida Sans" w:hAnsi="Lucida Sans Unicode" w:cs="Lucida Sans Unicode"/>
          <w:sz w:val="20"/>
          <w:szCs w:val="20"/>
        </w:rPr>
        <w:t xml:space="preserve">Es importante mencionar que, de conformidad al artículo 8, parrafo1, fracción III </w:t>
      </w:r>
      <w:r>
        <w:rPr>
          <w:rFonts w:ascii="Lucida Sans Unicode" w:eastAsia="Lucida Sans" w:hAnsi="Lucida Sans Unicode" w:cs="Lucida Sans Unicode"/>
          <w:sz w:val="20"/>
          <w:szCs w:val="20"/>
        </w:rPr>
        <w:t xml:space="preserve">del </w:t>
      </w:r>
      <w:r w:rsidRPr="009E3B11">
        <w:rPr>
          <w:rFonts w:ascii="Lucida Sans Unicode" w:eastAsia="Lucida Sans" w:hAnsi="Lucida Sans Unicode" w:cs="Lucida Sans Unicode"/>
          <w:sz w:val="20"/>
          <w:szCs w:val="20"/>
        </w:rPr>
        <w:t>Código electoral del estado de Jalisco</w:t>
      </w:r>
      <w:r w:rsidRPr="009E3B11">
        <w:rPr>
          <w:rStyle w:val="Refdenotaalpie"/>
          <w:rFonts w:ascii="Lucida Sans Unicode" w:eastAsia="Lucida Sans" w:hAnsi="Lucida Sans Unicode" w:cs="Lucida Sans Unicode"/>
          <w:sz w:val="20"/>
          <w:szCs w:val="20"/>
        </w:rPr>
        <w:footnoteReference w:id="2"/>
      </w:r>
      <w:r w:rsidRPr="009E3B11">
        <w:rPr>
          <w:rFonts w:ascii="Lucida Sans Unicode" w:eastAsia="Lucida Sans" w:hAnsi="Lucida Sans Unicode" w:cs="Lucida Sans Unicode"/>
          <w:sz w:val="20"/>
          <w:szCs w:val="20"/>
        </w:rPr>
        <w:t xml:space="preserve"> que a la letra dice:</w:t>
      </w:r>
    </w:p>
    <w:p w14:paraId="0E12F1E7" w14:textId="77777777" w:rsidR="00B863DC" w:rsidRPr="009E3B11" w:rsidRDefault="00B863DC" w:rsidP="00B863DC">
      <w:pPr>
        <w:tabs>
          <w:tab w:val="left" w:pos="9214"/>
        </w:tabs>
        <w:spacing w:line="276" w:lineRule="auto"/>
        <w:ind w:left="-567"/>
        <w:jc w:val="both"/>
        <w:rPr>
          <w:rFonts w:ascii="Lucida Sans Unicode" w:hAnsi="Lucida Sans Unicode" w:cs="Lucida Sans Unicode"/>
          <w:sz w:val="20"/>
          <w:szCs w:val="20"/>
        </w:rPr>
      </w:pPr>
      <w:r w:rsidRPr="009E3B11">
        <w:rPr>
          <w:rFonts w:ascii="Lucida Sans Unicode" w:eastAsia="Lucida Sans" w:hAnsi="Lucida Sans Unicode" w:cs="Lucida Sans Unicode"/>
          <w:sz w:val="20"/>
          <w:szCs w:val="20"/>
        </w:rPr>
        <w:t xml:space="preserve">“ </w:t>
      </w:r>
      <w:r w:rsidRPr="009E3B11">
        <w:rPr>
          <w:rFonts w:ascii="Lucida Sans Unicode" w:hAnsi="Lucida Sans Unicode" w:cs="Lucida Sans Unicode"/>
          <w:sz w:val="20"/>
          <w:szCs w:val="20"/>
        </w:rPr>
        <w:t>1. Son requisitos para ser electa diputada o diputado:</w:t>
      </w:r>
    </w:p>
    <w:p w14:paraId="07D6D45B" w14:textId="77777777" w:rsidR="00B863DC" w:rsidRPr="009E3B11" w:rsidRDefault="00B863DC" w:rsidP="00B863DC">
      <w:pPr>
        <w:tabs>
          <w:tab w:val="left" w:pos="9214"/>
        </w:tabs>
        <w:spacing w:line="276" w:lineRule="auto"/>
        <w:ind w:left="-567"/>
        <w:jc w:val="both"/>
        <w:rPr>
          <w:rFonts w:ascii="Lucida Sans Unicode" w:eastAsia="Lucida Sans" w:hAnsi="Lucida Sans Unicode" w:cs="Lucida Sans Unicode"/>
          <w:sz w:val="20"/>
          <w:szCs w:val="20"/>
        </w:rPr>
      </w:pPr>
      <w:r w:rsidRPr="009E3B11">
        <w:rPr>
          <w:rFonts w:ascii="Lucida Sans Unicode" w:hAnsi="Lucida Sans Unicode" w:cs="Lucida Sans Unicode"/>
          <w:sz w:val="20"/>
          <w:szCs w:val="20"/>
        </w:rPr>
        <w:t>…</w:t>
      </w:r>
    </w:p>
    <w:p w14:paraId="579D6BB1" w14:textId="77777777" w:rsidR="00B863DC" w:rsidRPr="0069287D" w:rsidRDefault="00B863DC" w:rsidP="00B863DC">
      <w:pPr>
        <w:tabs>
          <w:tab w:val="left" w:pos="9214"/>
        </w:tabs>
        <w:spacing w:line="276" w:lineRule="auto"/>
        <w:ind w:left="-567"/>
        <w:jc w:val="both"/>
        <w:rPr>
          <w:rFonts w:ascii="Lucida Sans Unicode" w:eastAsia="Lucida Sans" w:hAnsi="Lucida Sans Unicode" w:cs="Lucida Sans Unicode"/>
          <w:sz w:val="20"/>
          <w:szCs w:val="20"/>
        </w:rPr>
      </w:pPr>
      <w:r w:rsidRPr="0069287D">
        <w:rPr>
          <w:rFonts w:ascii="Lucida Sans Unicode" w:eastAsia="Lucida Sans" w:hAnsi="Lucida Sans Unicode" w:cs="Lucida Sans Unicode"/>
          <w:sz w:val="20"/>
          <w:szCs w:val="20"/>
        </w:rPr>
        <w:t xml:space="preserve">“III. Ser persona nativa de Jalisco o avecindada legalmente en </w:t>
      </w:r>
      <w:r>
        <w:rPr>
          <w:rFonts w:ascii="Lucida Sans Unicode" w:eastAsia="Lucida Sans" w:hAnsi="Lucida Sans Unicode" w:cs="Lucida Sans Unicode"/>
          <w:sz w:val="20"/>
          <w:szCs w:val="20"/>
        </w:rPr>
        <w:t>é</w:t>
      </w:r>
      <w:r w:rsidRPr="0069287D">
        <w:rPr>
          <w:rFonts w:ascii="Lucida Sans Unicode" w:eastAsia="Lucida Sans" w:hAnsi="Lucida Sans Unicode" w:cs="Lucida Sans Unicode"/>
          <w:sz w:val="20"/>
          <w:szCs w:val="20"/>
        </w:rPr>
        <w:t>l, cuando menos los dos años inmediatos anteriores al día de la elección…”</w:t>
      </w:r>
    </w:p>
    <w:p w14:paraId="41783241" w14:textId="77777777" w:rsidR="0069287D" w:rsidRPr="0069287D"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p>
    <w:p w14:paraId="3B2CB3E4" w14:textId="77777777" w:rsidR="00A97E04"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r w:rsidRPr="0069287D">
        <w:rPr>
          <w:rFonts w:ascii="Lucida Sans Unicode" w:eastAsia="Lucida Sans" w:hAnsi="Lucida Sans Unicode" w:cs="Lucida Sans Unicode"/>
          <w:sz w:val="20"/>
          <w:szCs w:val="20"/>
        </w:rPr>
        <w:t>Dicha residencia se acredita con el acta de nacimiento de la persona candidata, siempre y cuando sea una persona que nació en el estado de Jalisco, o en su caso, con la credencial de votar con una expedición de cuando mínimo 2 años posteriores al día de la elección. Por tal motivo, se deduce que dicha constancia no fue requerida por este Instituto Electoral dentro del expediente de solicitud de registro de la persona mencionada.</w:t>
      </w:r>
    </w:p>
    <w:p w14:paraId="3CFE0839" w14:textId="77777777" w:rsidR="00A97E04" w:rsidRPr="003D1BAE" w:rsidRDefault="00A97E04" w:rsidP="0069287D">
      <w:pPr>
        <w:tabs>
          <w:tab w:val="left" w:pos="9214"/>
        </w:tabs>
        <w:spacing w:line="276" w:lineRule="auto"/>
        <w:jc w:val="both"/>
        <w:rPr>
          <w:rFonts w:ascii="Lucida Sans Unicode" w:eastAsia="Lucida Sans" w:hAnsi="Lucida Sans Unicode" w:cs="Lucida Sans Unicode"/>
          <w:sz w:val="20"/>
          <w:szCs w:val="20"/>
        </w:rPr>
      </w:pPr>
    </w:p>
    <w:p w14:paraId="788E36BD" w14:textId="77777777" w:rsidR="00A97E04" w:rsidRDefault="00A97E04" w:rsidP="006615AB">
      <w:pPr>
        <w:tabs>
          <w:tab w:val="left" w:pos="9214"/>
        </w:tabs>
        <w:spacing w:line="276" w:lineRule="auto"/>
        <w:ind w:left="-567"/>
        <w:jc w:val="both"/>
        <w:rPr>
          <w:rFonts w:ascii="Lucida Sans Unicode" w:eastAsia="Lucida Sans" w:hAnsi="Lucida Sans Unicode" w:cs="Lucida Sans Unicode"/>
          <w:sz w:val="20"/>
          <w:szCs w:val="20"/>
        </w:rPr>
      </w:pPr>
    </w:p>
    <w:p w14:paraId="02D6EE2B" w14:textId="77777777" w:rsidR="00E12327" w:rsidRDefault="00E12327" w:rsidP="001A2AD3">
      <w:pPr>
        <w:tabs>
          <w:tab w:val="left" w:pos="9214"/>
        </w:tabs>
        <w:spacing w:line="276" w:lineRule="auto"/>
        <w:ind w:left="-567"/>
        <w:jc w:val="both"/>
        <w:rPr>
          <w:rFonts w:ascii="Lucida Sans Unicode" w:eastAsia="Lucida Sans" w:hAnsi="Lucida Sans Unicode" w:cs="Lucida Sans Unicode"/>
          <w:sz w:val="20"/>
          <w:szCs w:val="20"/>
        </w:rPr>
      </w:pPr>
    </w:p>
    <w:p w14:paraId="0A7BA4B1" w14:textId="77777777" w:rsidR="00E12327" w:rsidRDefault="00E12327" w:rsidP="001A2AD3">
      <w:pPr>
        <w:tabs>
          <w:tab w:val="left" w:pos="9214"/>
        </w:tabs>
        <w:spacing w:line="276" w:lineRule="auto"/>
        <w:ind w:left="-567"/>
        <w:jc w:val="both"/>
        <w:rPr>
          <w:rFonts w:ascii="Lucida Sans Unicode" w:eastAsia="Lucida Sans" w:hAnsi="Lucida Sans Unicode" w:cs="Lucida Sans Unicode"/>
          <w:sz w:val="20"/>
          <w:szCs w:val="20"/>
        </w:rPr>
      </w:pPr>
    </w:p>
    <w:p w14:paraId="2A3ED181" w14:textId="715617BD" w:rsidR="006C66A7" w:rsidRDefault="00260654" w:rsidP="001A2AD3">
      <w:pPr>
        <w:tabs>
          <w:tab w:val="left" w:pos="9214"/>
        </w:tabs>
        <w:spacing w:line="276" w:lineRule="auto"/>
        <w:ind w:left="-567"/>
        <w:jc w:val="both"/>
        <w:rPr>
          <w:rFonts w:ascii="Lucida Sans Unicode" w:eastAsia="Lucida Sans" w:hAnsi="Lucida Sans Unicode" w:cs="Lucida Sans Unicode"/>
          <w:sz w:val="20"/>
          <w:szCs w:val="20"/>
        </w:rPr>
      </w:pPr>
      <w:r w:rsidRPr="003D1BAE">
        <w:rPr>
          <w:rFonts w:ascii="Lucida Sans Unicode" w:eastAsia="Lucida Sans" w:hAnsi="Lucida Sans Unicode" w:cs="Lucida Sans Unicode"/>
          <w:sz w:val="20"/>
          <w:szCs w:val="20"/>
        </w:rPr>
        <w:t xml:space="preserve">Por tal motivo, desde la </w:t>
      </w:r>
      <w:r w:rsidR="00A97E04" w:rsidRPr="00FC00C9">
        <w:rPr>
          <w:rFonts w:ascii="Lucida Sans Unicode" w:eastAsia="Trebuchet MS" w:hAnsi="Lucida Sans Unicode" w:cs="Lucida Sans Unicode"/>
          <w:sz w:val="20"/>
          <w:szCs w:val="20"/>
        </w:rPr>
        <w:t xml:space="preserve">Dirección Ejecutiva de </w:t>
      </w:r>
      <w:r w:rsidR="00425A67">
        <w:rPr>
          <w:rFonts w:ascii="Lucida Sans Unicode" w:eastAsia="Trebuchet MS" w:hAnsi="Lucida Sans Unicode" w:cs="Lucida Sans Unicode"/>
          <w:sz w:val="20"/>
          <w:szCs w:val="20"/>
        </w:rPr>
        <w:t>Prerrogativas</w:t>
      </w:r>
      <w:r w:rsidR="00A97E04"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sz w:val="20"/>
          <w:szCs w:val="20"/>
        </w:rPr>
        <w:t>se consider</w:t>
      </w:r>
      <w:r w:rsidR="00E370B5">
        <w:rPr>
          <w:rFonts w:ascii="Lucida Sans Unicode" w:eastAsia="Lucida Sans" w:hAnsi="Lucida Sans Unicode" w:cs="Lucida Sans Unicode"/>
          <w:sz w:val="20"/>
          <w:szCs w:val="20"/>
        </w:rPr>
        <w:t>ó</w:t>
      </w:r>
      <w:r w:rsidRPr="003D1BAE">
        <w:rPr>
          <w:rFonts w:ascii="Lucida Sans Unicode" w:eastAsia="Lucida Sans" w:hAnsi="Lucida Sans Unicode" w:cs="Lucida Sans Unicode"/>
          <w:sz w:val="20"/>
          <w:szCs w:val="20"/>
        </w:rPr>
        <w:t xml:space="preserve"> </w:t>
      </w:r>
      <w:r w:rsidR="00425A67">
        <w:rPr>
          <w:rFonts w:ascii="Lucida Sans Unicode" w:eastAsia="Lucida Sans" w:hAnsi="Lucida Sans Unicode" w:cs="Lucida Sans Unicode"/>
          <w:sz w:val="20"/>
          <w:szCs w:val="20"/>
        </w:rPr>
        <w:t>im</w:t>
      </w:r>
      <w:r w:rsidRPr="003D1BAE">
        <w:rPr>
          <w:rFonts w:ascii="Lucida Sans Unicode" w:eastAsia="Lucida Sans" w:hAnsi="Lucida Sans Unicode" w:cs="Lucida Sans Unicode"/>
          <w:sz w:val="20"/>
          <w:szCs w:val="20"/>
        </w:rPr>
        <w:t xml:space="preserve">procedente la solicitud en vía </w:t>
      </w:r>
      <w:r w:rsidR="00E22CA5">
        <w:rPr>
          <w:rFonts w:ascii="Lucida Sans Unicode" w:eastAsia="Lucida Sans" w:hAnsi="Lucida Sans Unicode" w:cs="Lucida Sans Unicode"/>
          <w:sz w:val="20"/>
          <w:szCs w:val="20"/>
        </w:rPr>
        <w:t>de acceso</w:t>
      </w:r>
      <w:r w:rsidRPr="003D1BAE">
        <w:rPr>
          <w:rFonts w:ascii="Lucida Sans Unicode" w:eastAsia="Lucida Sans" w:hAnsi="Lucida Sans Unicode" w:cs="Lucida Sans Unicode"/>
          <w:sz w:val="20"/>
          <w:szCs w:val="20"/>
        </w:rPr>
        <w:t xml:space="preserve"> de DERECHOS ARCO. </w:t>
      </w:r>
    </w:p>
    <w:p w14:paraId="46F80154" w14:textId="77777777" w:rsidR="001A2AD3" w:rsidRPr="003D1BAE" w:rsidRDefault="001A2AD3" w:rsidP="00425A67">
      <w:pPr>
        <w:tabs>
          <w:tab w:val="left" w:pos="9214"/>
        </w:tabs>
        <w:spacing w:line="276" w:lineRule="auto"/>
        <w:jc w:val="both"/>
        <w:rPr>
          <w:rFonts w:ascii="Lucida Sans Unicode" w:eastAsia="Lucida Sans" w:hAnsi="Lucida Sans Unicode" w:cs="Lucida Sans Unicode"/>
          <w:sz w:val="20"/>
          <w:szCs w:val="20"/>
        </w:rPr>
      </w:pPr>
    </w:p>
    <w:p w14:paraId="3357C796"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RESOLUTIVOS</w:t>
      </w:r>
    </w:p>
    <w:p w14:paraId="499097B0"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B181EBE" w14:textId="26358CB1" w:rsidR="006213E5"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Primero.</w:t>
      </w:r>
      <w:r w:rsidRPr="003D1BAE">
        <w:rPr>
          <w:rFonts w:ascii="Lucida Sans Unicode" w:eastAsia="Lucida Sans" w:hAnsi="Lucida Sans Unicode" w:cs="Lucida Sans Unicode"/>
          <w:color w:val="000000"/>
          <w:sz w:val="20"/>
          <w:szCs w:val="20"/>
        </w:rPr>
        <w:t xml:space="preserve"> </w:t>
      </w:r>
      <w:r w:rsidR="00425A67" w:rsidRPr="00425A67">
        <w:rPr>
          <w:rFonts w:ascii="Lucida Sans Unicode" w:eastAsia="Lucida Sans" w:hAnsi="Lucida Sans Unicode" w:cs="Lucida Sans Unicode"/>
          <w:color w:val="000000"/>
          <w:sz w:val="20"/>
          <w:szCs w:val="20"/>
        </w:rPr>
        <w:t>P</w:t>
      </w:r>
      <w:r w:rsidR="00425A67" w:rsidRPr="00425A67">
        <w:rPr>
          <w:rFonts w:ascii="Lucida Sans Unicode" w:hAnsi="Lucida Sans Unicode" w:cs="Lucida Sans Unicode"/>
          <w:sz w:val="20"/>
          <w:szCs w:val="20"/>
        </w:rPr>
        <w:t xml:space="preserve">or las razones de hecho y de derecho vertidos en los considerandos, este Comité de Transparencia, determina resolver la solicitud de acceso a derechos arco en sentido </w:t>
      </w:r>
      <w:r w:rsidR="00425A67" w:rsidRPr="00E44D54">
        <w:rPr>
          <w:rFonts w:ascii="Lucida Sans Unicode" w:hAnsi="Lucida Sans Unicode" w:cs="Lucida Sans Unicode"/>
          <w:b/>
          <w:sz w:val="20"/>
          <w:szCs w:val="20"/>
        </w:rPr>
        <w:t>improcedente</w:t>
      </w:r>
      <w:r w:rsidR="00E370B5" w:rsidRPr="00E44D54">
        <w:rPr>
          <w:rFonts w:ascii="Lucida Sans Unicode" w:hAnsi="Lucida Sans Unicode" w:cs="Lucida Sans Unicode"/>
          <w:b/>
          <w:sz w:val="20"/>
          <w:szCs w:val="20"/>
        </w:rPr>
        <w:t xml:space="preserve"> </w:t>
      </w:r>
      <w:r w:rsidR="00E370B5" w:rsidRPr="00F86D49">
        <w:rPr>
          <w:rFonts w:ascii="Lucida Sans Unicode" w:hAnsi="Lucida Sans Unicode" w:cs="Lucida Sans Unicode"/>
          <w:bCs/>
          <w:sz w:val="20"/>
          <w:szCs w:val="20"/>
        </w:rPr>
        <w:t>por ser inexistente</w:t>
      </w:r>
      <w:r w:rsidR="00425A67" w:rsidRPr="00E44D54">
        <w:rPr>
          <w:rFonts w:ascii="Lucida Sans Unicode" w:hAnsi="Lucida Sans Unicode" w:cs="Lucida Sans Unicode"/>
          <w:sz w:val="20"/>
          <w:szCs w:val="20"/>
        </w:rPr>
        <w:t>,</w:t>
      </w:r>
      <w:r w:rsidR="00425A67" w:rsidRPr="00425A67">
        <w:rPr>
          <w:rFonts w:ascii="Lucida Sans Unicode" w:hAnsi="Lucida Sans Unicode" w:cs="Lucida Sans Unicode"/>
          <w:sz w:val="20"/>
          <w:szCs w:val="20"/>
        </w:rPr>
        <w:t xml:space="preserve"> lo anterior de conformidad al artículo </w:t>
      </w:r>
      <w:r w:rsidR="00425A67" w:rsidRPr="00425A67">
        <w:rPr>
          <w:rFonts w:ascii="Lucida Sans Unicode" w:eastAsia="Lucida Sans" w:hAnsi="Lucida Sans Unicode" w:cs="Lucida Sans Unicode"/>
          <w:color w:val="000000"/>
          <w:sz w:val="20"/>
          <w:szCs w:val="20"/>
        </w:rPr>
        <w:t xml:space="preserve">59.1, 60 y 61 </w:t>
      </w:r>
      <w:r w:rsidR="00425A67" w:rsidRPr="00425A67">
        <w:rPr>
          <w:rFonts w:ascii="Lucida Sans Unicode" w:hAnsi="Lucida Sans Unicode" w:cs="Lucida Sans Unicode"/>
          <w:sz w:val="20"/>
          <w:szCs w:val="20"/>
        </w:rPr>
        <w:t>de la Ley de Protección de Datos Personales en Posesión de Sujetos Obligados del Estado de Jalisco y sus municipios</w:t>
      </w:r>
      <w:r w:rsidR="00425A67">
        <w:rPr>
          <w:rFonts w:ascii="Lucida Sans Unicode" w:hAnsi="Lucida Sans Unicode" w:cs="Lucida Sans Unicode"/>
          <w:sz w:val="20"/>
          <w:szCs w:val="20"/>
        </w:rPr>
        <w:t>.</w:t>
      </w:r>
      <w:r w:rsidR="00425A67">
        <w:rPr>
          <w:rFonts w:ascii="Trebuchet MS" w:hAnsi="Trebuchet MS"/>
        </w:rPr>
        <w:t xml:space="preserve"> </w:t>
      </w:r>
      <w:r w:rsidRPr="003D1BAE">
        <w:rPr>
          <w:rFonts w:ascii="Lucida Sans Unicode" w:eastAsia="Lucida Sans" w:hAnsi="Lucida Sans Unicode" w:cs="Lucida Sans Unicode"/>
          <w:color w:val="000000"/>
          <w:sz w:val="20"/>
          <w:szCs w:val="20"/>
        </w:rPr>
        <w:t xml:space="preserve"> </w:t>
      </w:r>
    </w:p>
    <w:p w14:paraId="776036C3" w14:textId="77777777" w:rsidR="00425A67" w:rsidRPr="003D1BAE" w:rsidRDefault="00425A67"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121CB94"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Segundo.</w:t>
      </w:r>
      <w:r w:rsidR="0066151F">
        <w:rPr>
          <w:rFonts w:ascii="Lucida Sans Unicode" w:eastAsia="Lucida Sans" w:hAnsi="Lucida Sans Unicode" w:cs="Lucida Sans Unicode"/>
          <w:color w:val="000000"/>
          <w:sz w:val="20"/>
          <w:szCs w:val="20"/>
        </w:rPr>
        <w:t xml:space="preserve"> Notifíquese mediante la</w:t>
      </w:r>
      <w:r w:rsidR="0066151F" w:rsidRPr="0066151F">
        <w:t xml:space="preserve"> </w:t>
      </w:r>
      <w:r w:rsidR="0066151F" w:rsidRPr="0066151F">
        <w:rPr>
          <w:rFonts w:ascii="Lucida Sans Unicode" w:eastAsia="Lucida Sans" w:hAnsi="Lucida Sans Unicode" w:cs="Lucida Sans Unicode"/>
          <w:color w:val="000000"/>
          <w:sz w:val="20"/>
          <w:szCs w:val="20"/>
        </w:rPr>
        <w:t>Plataforma Nacional de Transparencia</w:t>
      </w:r>
      <w:r w:rsidR="0066151F">
        <w:rPr>
          <w:rFonts w:ascii="Lucida Sans Unicode" w:eastAsia="Lucida Sans" w:hAnsi="Lucida Sans Unicode" w:cs="Lucida Sans Unicode"/>
          <w:color w:val="000000"/>
          <w:sz w:val="20"/>
          <w:szCs w:val="20"/>
        </w:rPr>
        <w:t xml:space="preserve"> al </w:t>
      </w:r>
      <w:r w:rsidRPr="003D1BAE">
        <w:rPr>
          <w:rFonts w:ascii="Lucida Sans Unicode" w:eastAsia="Lucida Sans" w:hAnsi="Lucida Sans Unicode" w:cs="Lucida Sans Unicode"/>
          <w:color w:val="000000"/>
          <w:sz w:val="20"/>
          <w:szCs w:val="20"/>
        </w:rPr>
        <w:t>solicitante.</w:t>
      </w:r>
    </w:p>
    <w:p w14:paraId="488BC69B"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54EF9FB"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Tercero.</w:t>
      </w:r>
      <w:r w:rsidRPr="003D1BAE">
        <w:rPr>
          <w:rFonts w:ascii="Lucida Sans Unicode" w:eastAsia="Lucida Sans" w:hAnsi="Lucida Sans Unicode" w:cs="Lucida Sans Unicode"/>
          <w:color w:val="000000"/>
          <w:sz w:val="20"/>
          <w:szCs w:val="20"/>
        </w:rPr>
        <w:t xml:space="preserve"> En su oportunidad, archívese el expediente como asunto concluido. </w:t>
      </w:r>
    </w:p>
    <w:p w14:paraId="31D8EB93" w14:textId="77777777" w:rsidR="006213E5" w:rsidRPr="003D1BAE" w:rsidRDefault="006213E5" w:rsidP="006615A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69D234A0" w14:textId="77777777" w:rsidR="006213E5" w:rsidRPr="003D1BAE" w:rsidRDefault="00260654" w:rsidP="006615A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Guadalajara Jalisco, a los </w:t>
      </w:r>
      <w:r w:rsidR="00425A67">
        <w:rPr>
          <w:rFonts w:ascii="Lucida Sans Unicode" w:eastAsia="Lucida Sans" w:hAnsi="Lucida Sans Unicode" w:cs="Lucida Sans Unicode"/>
          <w:color w:val="000000"/>
          <w:sz w:val="20"/>
          <w:szCs w:val="20"/>
        </w:rPr>
        <w:t>04</w:t>
      </w:r>
      <w:r w:rsidRPr="003D1BAE">
        <w:rPr>
          <w:rFonts w:ascii="Lucida Sans Unicode" w:eastAsia="Lucida Sans" w:hAnsi="Lucida Sans Unicode" w:cs="Lucida Sans Unicode"/>
          <w:color w:val="000000"/>
          <w:sz w:val="20"/>
          <w:szCs w:val="20"/>
        </w:rPr>
        <w:t xml:space="preserve"> </w:t>
      </w:r>
      <w:r w:rsidR="00425A67">
        <w:rPr>
          <w:rFonts w:ascii="Lucida Sans Unicode" w:eastAsia="Lucida Sans" w:hAnsi="Lucida Sans Unicode" w:cs="Lucida Sans Unicode"/>
          <w:color w:val="000000"/>
          <w:sz w:val="20"/>
          <w:szCs w:val="20"/>
        </w:rPr>
        <w:t>cuatro</w:t>
      </w:r>
      <w:r w:rsidRPr="003D1BAE">
        <w:rPr>
          <w:rFonts w:ascii="Lucida Sans Unicode" w:eastAsia="Lucida Sans" w:hAnsi="Lucida Sans Unicode" w:cs="Lucida Sans Unicode"/>
          <w:color w:val="000000"/>
          <w:sz w:val="20"/>
          <w:szCs w:val="20"/>
        </w:rPr>
        <w:t xml:space="preserve"> días del mes de </w:t>
      </w:r>
      <w:r w:rsidR="0066151F">
        <w:rPr>
          <w:rFonts w:ascii="Lucida Sans Unicode" w:eastAsia="Lucida Sans" w:hAnsi="Lucida Sans Unicode" w:cs="Lucida Sans Unicode"/>
          <w:color w:val="000000"/>
          <w:sz w:val="20"/>
          <w:szCs w:val="20"/>
        </w:rPr>
        <w:t>marzo</w:t>
      </w:r>
      <w:r w:rsidR="00D902B2">
        <w:rPr>
          <w:rFonts w:ascii="Lucida Sans Unicode" w:eastAsia="Lucida Sans" w:hAnsi="Lucida Sans Unicode" w:cs="Lucida Sans Unicode"/>
          <w:color w:val="000000"/>
          <w:sz w:val="20"/>
          <w:szCs w:val="20"/>
        </w:rPr>
        <w:t xml:space="preserve"> de 2024</w:t>
      </w:r>
      <w:r w:rsidRPr="003D1BAE">
        <w:rPr>
          <w:rFonts w:ascii="Lucida Sans Unicode" w:eastAsia="Lucida Sans" w:hAnsi="Lucida Sans Unicode" w:cs="Lucida Sans Unicode"/>
          <w:color w:val="000000"/>
          <w:sz w:val="20"/>
          <w:szCs w:val="20"/>
        </w:rPr>
        <w:t xml:space="preserve"> dos mil </w:t>
      </w:r>
      <w:r w:rsidR="00D902B2">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w:t>
      </w:r>
    </w:p>
    <w:p w14:paraId="4039D03E"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04F6A681" w14:textId="77777777" w:rsidR="006213E5" w:rsidRPr="003D1BAE" w:rsidRDefault="00260654">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Comité de Transparencia.</w:t>
      </w:r>
    </w:p>
    <w:p w14:paraId="055E5D63"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10314D20" w14:textId="77777777" w:rsidR="006213E5" w:rsidRPr="003D1BAE" w:rsidRDefault="006213E5">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E6873E7" w14:textId="77777777" w:rsidR="006213E5" w:rsidRPr="003D1BAE" w:rsidRDefault="00260654">
      <w:pPr>
        <w:ind w:left="2124" w:firstLine="707"/>
        <w:rPr>
          <w:rFonts w:ascii="Lucida Sans Unicode" w:eastAsia="Lucida Sans" w:hAnsi="Lucida Sans Unicode" w:cs="Lucida Sans Unicode"/>
          <w:b/>
          <w:sz w:val="20"/>
          <w:szCs w:val="20"/>
        </w:rPr>
      </w:pPr>
      <w:r w:rsidRPr="003D1BAE">
        <w:rPr>
          <w:rFonts w:ascii="Lucida Sans Unicode" w:eastAsia="Lucida Sans" w:hAnsi="Lucida Sans Unicode" w:cs="Lucida Sans Unicode"/>
          <w:b/>
          <w:sz w:val="20"/>
          <w:szCs w:val="20"/>
        </w:rPr>
        <w:t>_____________________________</w:t>
      </w:r>
    </w:p>
    <w:p w14:paraId="1833565D"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 xml:space="preserve">Paula Ramírez </w:t>
      </w:r>
      <w:proofErr w:type="spellStart"/>
      <w:r w:rsidRPr="003D1BAE">
        <w:rPr>
          <w:rFonts w:ascii="Lucida Sans Unicode" w:eastAsia="Lucida Sans" w:hAnsi="Lucida Sans Unicode" w:cs="Lucida Sans Unicode"/>
          <w:b/>
          <w:color w:val="000000"/>
          <w:sz w:val="20"/>
          <w:szCs w:val="20"/>
        </w:rPr>
        <w:t>Höhne</w:t>
      </w:r>
      <w:proofErr w:type="spellEnd"/>
    </w:p>
    <w:p w14:paraId="0484E16A"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Presidenta del Comité</w:t>
      </w:r>
    </w:p>
    <w:p w14:paraId="78C858C0" w14:textId="77777777" w:rsidR="006213E5" w:rsidRPr="003D1BAE" w:rsidRDefault="006213E5">
      <w:pPr>
        <w:rPr>
          <w:rFonts w:ascii="Lucida Sans Unicode" w:eastAsia="Lucida Sans" w:hAnsi="Lucida Sans Unicode" w:cs="Lucida Sans Unicode"/>
          <w:sz w:val="20"/>
          <w:szCs w:val="20"/>
        </w:rPr>
      </w:pPr>
    </w:p>
    <w:p w14:paraId="3901B543" w14:textId="77777777" w:rsidR="006213E5" w:rsidRPr="003D1BAE" w:rsidRDefault="006213E5">
      <w:pPr>
        <w:rPr>
          <w:rFonts w:ascii="Lucida Sans Unicode" w:eastAsia="Lucida Sans" w:hAnsi="Lucida Sans Unicode" w:cs="Lucida Sans Unicode"/>
          <w:sz w:val="20"/>
          <w:szCs w:val="20"/>
        </w:rPr>
      </w:pPr>
    </w:p>
    <w:p w14:paraId="11939A64" w14:textId="77777777" w:rsidR="006213E5" w:rsidRPr="003D1BAE" w:rsidRDefault="00260654">
      <w:pPr>
        <w:ind w:firstLine="708"/>
        <w:rPr>
          <w:rFonts w:ascii="Lucida Sans Unicode" w:eastAsia="Lucida Sans" w:hAnsi="Lucida Sans Unicode" w:cs="Lucida Sans Unicode"/>
          <w:b/>
          <w:sz w:val="20"/>
          <w:szCs w:val="20"/>
        </w:rPr>
      </w:pPr>
      <w:r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b/>
          <w:sz w:val="20"/>
          <w:szCs w:val="20"/>
        </w:rPr>
        <w:t xml:space="preserve">__________________________                 </w:t>
      </w:r>
      <w:r w:rsidRPr="003D1BAE">
        <w:rPr>
          <w:rFonts w:ascii="Lucida Sans Unicode" w:eastAsia="Lucida Sans" w:hAnsi="Lucida Sans Unicode" w:cs="Lucida Sans Unicode"/>
          <w:b/>
          <w:sz w:val="20"/>
          <w:szCs w:val="20"/>
        </w:rPr>
        <w:tab/>
      </w:r>
      <w:r w:rsidRPr="003D1BAE">
        <w:rPr>
          <w:rFonts w:ascii="Lucida Sans Unicode" w:eastAsia="Lucida Sans" w:hAnsi="Lucida Sans Unicode" w:cs="Lucida Sans Unicode"/>
          <w:b/>
          <w:sz w:val="20"/>
          <w:szCs w:val="20"/>
        </w:rPr>
        <w:tab/>
        <w:t xml:space="preserve">  __________________________</w:t>
      </w:r>
    </w:p>
    <w:p w14:paraId="6696BA01"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 xml:space="preserve">         Eduardo Meza Rincón                                         Alma Fabiola del Rosario</w:t>
      </w:r>
    </w:p>
    <w:p w14:paraId="3F6AA3BC"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color w:val="000000"/>
          <w:sz w:val="20"/>
          <w:szCs w:val="20"/>
        </w:rPr>
        <w:t xml:space="preserve">      Contralor General</w:t>
      </w:r>
      <w:r w:rsidRPr="003D1BAE">
        <w:rPr>
          <w:rFonts w:ascii="Lucida Sans Unicode" w:eastAsia="Lucida Sans" w:hAnsi="Lucida Sans Unicode" w:cs="Lucida Sans Unicode"/>
          <w:b/>
          <w:color w:val="000000"/>
          <w:sz w:val="20"/>
          <w:szCs w:val="20"/>
        </w:rPr>
        <w:t xml:space="preserve">                                                     Rosas Villalobos</w:t>
      </w:r>
    </w:p>
    <w:p w14:paraId="7918484C" w14:textId="77777777" w:rsidR="006213E5" w:rsidRDefault="00260654" w:rsidP="00020D1A">
      <w:pPr>
        <w:widowControl w:val="0"/>
        <w:pBdr>
          <w:top w:val="nil"/>
          <w:left w:val="nil"/>
          <w:bottom w:val="nil"/>
          <w:right w:val="nil"/>
          <w:between w:val="nil"/>
        </w:pBdr>
        <w:ind w:left="-567"/>
        <w:jc w:val="center"/>
        <w:rPr>
          <w:sz w:val="20"/>
          <w:szCs w:val="20"/>
        </w:rPr>
      </w:pPr>
      <w:r w:rsidRPr="003D1BAE">
        <w:rPr>
          <w:rFonts w:ascii="Lucida Sans Unicode" w:eastAsia="Lucida Sans" w:hAnsi="Lucida Sans Unicode" w:cs="Lucida Sans Unicode"/>
          <w:color w:val="000000"/>
          <w:sz w:val="20"/>
          <w:szCs w:val="20"/>
        </w:rPr>
        <w:t xml:space="preserve">                                                                                  Secretaria del Comité</w:t>
      </w:r>
    </w:p>
    <w:sectPr w:rsidR="006213E5">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83AB" w14:textId="77777777" w:rsidR="0069287D" w:rsidRDefault="0069287D">
      <w:r>
        <w:separator/>
      </w:r>
    </w:p>
  </w:endnote>
  <w:endnote w:type="continuationSeparator" w:id="0">
    <w:p w14:paraId="68D0E6B9" w14:textId="77777777" w:rsidR="0069287D" w:rsidRDefault="0069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7E49" w14:textId="77777777" w:rsidR="006213E5" w:rsidRDefault="0026065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CBF747C" w14:textId="77777777" w:rsidR="006213E5" w:rsidRDefault="006213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F1C8" w14:textId="77777777" w:rsidR="006213E5" w:rsidRPr="00260654" w:rsidRDefault="00260654" w:rsidP="00260654">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260654">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3150417E" wp14:editId="6EED50BE">
          <wp:simplePos x="0" y="0"/>
          <wp:positionH relativeFrom="column">
            <wp:posOffset>-261620</wp:posOffset>
          </wp:positionH>
          <wp:positionV relativeFrom="paragraph">
            <wp:posOffset>-424180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260654">
      <w:rPr>
        <w:rFonts w:ascii="Lucida Sans Unicode" w:hAnsi="Lucida Sans Unicode" w:cs="Lucida Sans Unicode"/>
        <w:color w:val="000000"/>
        <w:sz w:val="14"/>
        <w:szCs w:val="14"/>
      </w:rPr>
      <w:t xml:space="preserve">                                           Página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PAGE</w:instrText>
    </w:r>
    <w:r w:rsidRPr="00260654">
      <w:rPr>
        <w:rFonts w:ascii="Lucida Sans Unicode" w:hAnsi="Lucida Sans Unicode" w:cs="Lucida Sans Unicode"/>
        <w:b/>
        <w:color w:val="000000"/>
        <w:sz w:val="14"/>
        <w:szCs w:val="14"/>
      </w:rPr>
      <w:fldChar w:fldCharType="separate"/>
    </w:r>
    <w:r w:rsidR="00570CAE">
      <w:rPr>
        <w:rFonts w:ascii="Lucida Sans Unicode" w:hAnsi="Lucida Sans Unicode" w:cs="Lucida Sans Unicode"/>
        <w:b/>
        <w:noProof/>
        <w:color w:val="000000"/>
        <w:sz w:val="14"/>
        <w:szCs w:val="14"/>
      </w:rPr>
      <w:t>3</w:t>
    </w:r>
    <w:r w:rsidRPr="00260654">
      <w:rPr>
        <w:rFonts w:ascii="Lucida Sans Unicode" w:hAnsi="Lucida Sans Unicode" w:cs="Lucida Sans Unicode"/>
        <w:b/>
        <w:color w:val="000000"/>
        <w:sz w:val="14"/>
        <w:szCs w:val="14"/>
      </w:rPr>
      <w:fldChar w:fldCharType="end"/>
    </w:r>
    <w:r w:rsidRPr="00260654">
      <w:rPr>
        <w:rFonts w:ascii="Lucida Sans Unicode" w:hAnsi="Lucida Sans Unicode" w:cs="Lucida Sans Unicode"/>
        <w:color w:val="000000"/>
        <w:sz w:val="14"/>
        <w:szCs w:val="14"/>
      </w:rPr>
      <w:t xml:space="preserve"> de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NUMPAGES</w:instrText>
    </w:r>
    <w:r w:rsidRPr="00260654">
      <w:rPr>
        <w:rFonts w:ascii="Lucida Sans Unicode" w:hAnsi="Lucida Sans Unicode" w:cs="Lucida Sans Unicode"/>
        <w:b/>
        <w:color w:val="000000"/>
        <w:sz w:val="14"/>
        <w:szCs w:val="14"/>
      </w:rPr>
      <w:fldChar w:fldCharType="separate"/>
    </w:r>
    <w:r w:rsidR="00570CAE">
      <w:rPr>
        <w:rFonts w:ascii="Lucida Sans Unicode" w:hAnsi="Lucida Sans Unicode" w:cs="Lucida Sans Unicode"/>
        <w:b/>
        <w:noProof/>
        <w:color w:val="000000"/>
        <w:sz w:val="14"/>
        <w:szCs w:val="14"/>
      </w:rPr>
      <w:t>3</w:t>
    </w:r>
    <w:r w:rsidRPr="00260654">
      <w:rPr>
        <w:rFonts w:ascii="Lucida Sans Unicode" w:hAnsi="Lucida Sans Unicode" w:cs="Lucida Sans Unicode"/>
        <w:b/>
        <w:color w:val="000000"/>
        <w:sz w:val="14"/>
        <w:szCs w:val="14"/>
      </w:rPr>
      <w:fldChar w:fldCharType="end"/>
    </w:r>
  </w:p>
  <w:p w14:paraId="2FA261F8" w14:textId="77777777" w:rsidR="006213E5" w:rsidRPr="00260654" w:rsidRDefault="006213E5">
    <w:pPr>
      <w:pBdr>
        <w:top w:val="nil"/>
        <w:left w:val="nil"/>
        <w:bottom w:val="nil"/>
        <w:right w:val="nil"/>
        <w:between w:val="nil"/>
      </w:pBdr>
      <w:tabs>
        <w:tab w:val="center" w:pos="4419"/>
        <w:tab w:val="right" w:pos="8838"/>
      </w:tabs>
      <w:ind w:left="-142" w:right="360"/>
      <w:jc w:val="both"/>
      <w:rPr>
        <w:rFonts w:ascii="Lucida Sans Unicode" w:hAnsi="Lucida Sans Unicode" w:cs="Lucida Sans Unicode"/>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861E" w14:textId="77777777" w:rsidR="0069287D" w:rsidRDefault="0069287D">
      <w:r>
        <w:separator/>
      </w:r>
    </w:p>
  </w:footnote>
  <w:footnote w:type="continuationSeparator" w:id="0">
    <w:p w14:paraId="16B0535F" w14:textId="77777777" w:rsidR="0069287D" w:rsidRDefault="0069287D">
      <w:r>
        <w:continuationSeparator/>
      </w:r>
    </w:p>
  </w:footnote>
  <w:footnote w:id="1">
    <w:p w14:paraId="213F7E4A" w14:textId="77777777" w:rsidR="006213E5" w:rsidRPr="006C66A7" w:rsidRDefault="00260654">
      <w:pPr>
        <w:pBdr>
          <w:top w:val="nil"/>
          <w:left w:val="nil"/>
          <w:bottom w:val="nil"/>
          <w:right w:val="nil"/>
          <w:between w:val="nil"/>
        </w:pBdr>
        <w:ind w:left="-567"/>
        <w:jc w:val="both"/>
        <w:rPr>
          <w:rFonts w:ascii="Lucida Sans Unicode" w:eastAsia="Trebuchet MS" w:hAnsi="Lucida Sans Unicode" w:cs="Lucida Sans Unicode"/>
          <w:color w:val="000000"/>
          <w:sz w:val="14"/>
          <w:szCs w:val="14"/>
        </w:rPr>
      </w:pPr>
      <w:bookmarkStart w:id="1" w:name="_heading=h.1fob9te" w:colFirst="0" w:colLast="0"/>
      <w:bookmarkEnd w:id="1"/>
      <w:r w:rsidRPr="006C66A7">
        <w:rPr>
          <w:rFonts w:ascii="Lucida Sans Unicode" w:hAnsi="Lucida Sans Unicode" w:cs="Lucida Sans Unicode"/>
          <w:sz w:val="14"/>
          <w:szCs w:val="14"/>
          <w:vertAlign w:val="superscript"/>
        </w:rPr>
        <w:footnoteRef/>
      </w:r>
      <w:r w:rsidRPr="006C66A7">
        <w:rPr>
          <w:rFonts w:ascii="Lucida Sans Unicode" w:eastAsia="Trebuchet MS" w:hAnsi="Lucida Sans Unicode" w:cs="Lucida Sans Unicode"/>
          <w:color w:val="000000"/>
          <w:sz w:val="14"/>
          <w:szCs w:val="14"/>
        </w:rPr>
        <w:t xml:space="preserve"> Ley de Protección de Datos Personales en Posesión de Sujetos Obligados del Estado de Jalisco y sus Municipios, consultable en: </w:t>
      </w:r>
      <w:hyperlink r:id="rId1">
        <w:r w:rsidRPr="006C66A7">
          <w:rPr>
            <w:rFonts w:ascii="Lucida Sans Unicode" w:eastAsia="Trebuchet MS" w:hAnsi="Lucida Sans Unicode" w:cs="Lucida Sans Unicode"/>
            <w:color w:val="0000FF"/>
            <w:sz w:val="14"/>
            <w:szCs w:val="14"/>
            <w:u w:val="single"/>
          </w:rPr>
          <w:t>https://www.iepcjalisco.org.mx/sites/default/files/transparencia/articulo-8/I/a/ley_proteccion_datos_personales_sujetos_obligados_del_estado_jalisco_municipios.doc</w:t>
        </w:r>
      </w:hyperlink>
      <w:r w:rsidRPr="006C66A7">
        <w:rPr>
          <w:rFonts w:ascii="Lucida Sans Unicode" w:eastAsia="Trebuchet MS" w:hAnsi="Lucida Sans Unicode" w:cs="Lucida Sans Unicode"/>
          <w:color w:val="000000"/>
          <w:sz w:val="14"/>
          <w:szCs w:val="14"/>
        </w:rPr>
        <w:t xml:space="preserve"> </w:t>
      </w:r>
    </w:p>
  </w:footnote>
  <w:footnote w:id="2">
    <w:p w14:paraId="4D394DD3" w14:textId="77777777" w:rsidR="00B863DC" w:rsidRPr="00AE482F" w:rsidRDefault="00B863DC" w:rsidP="00B863DC">
      <w:pPr>
        <w:pStyle w:val="Textonotapie"/>
        <w:rPr>
          <w:rFonts w:ascii="Lucida Sans Unicode" w:hAnsi="Lucida Sans Unicode" w:cs="Lucida Sans Unicode"/>
          <w:sz w:val="14"/>
          <w:szCs w:val="14"/>
        </w:rPr>
      </w:pPr>
      <w:r w:rsidRPr="00AE482F">
        <w:rPr>
          <w:rStyle w:val="Refdenotaalpie"/>
          <w:rFonts w:ascii="Lucida Sans Unicode" w:hAnsi="Lucida Sans Unicode" w:cs="Lucida Sans Unicode"/>
          <w:sz w:val="14"/>
          <w:szCs w:val="14"/>
        </w:rPr>
        <w:footnoteRef/>
      </w:r>
      <w:r w:rsidRPr="00AE482F">
        <w:rPr>
          <w:rFonts w:ascii="Lucida Sans Unicode" w:hAnsi="Lucida Sans Unicode" w:cs="Lucida Sans Unicode"/>
          <w:sz w:val="14"/>
          <w:szCs w:val="14"/>
        </w:rPr>
        <w:t xml:space="preserve"> </w:t>
      </w:r>
      <w:r w:rsidRPr="00AE482F">
        <w:rPr>
          <w:rFonts w:ascii="Lucida Sans Unicode" w:eastAsia="Lucida Sans" w:hAnsi="Lucida Sans Unicode" w:cs="Lucida Sans Unicode"/>
          <w:sz w:val="14"/>
          <w:szCs w:val="14"/>
        </w:rPr>
        <w:t xml:space="preserve">Código electoral del estado de Jalisco, consultable en: </w:t>
      </w:r>
      <w:r w:rsidRPr="00AE482F">
        <w:rPr>
          <w:rFonts w:ascii="Lucida Sans Unicode" w:hAnsi="Lucida Sans Unicode" w:cs="Lucida Sans Unicode"/>
          <w:sz w:val="14"/>
          <w:szCs w:val="14"/>
        </w:rPr>
        <w:t xml:space="preserve"> </w:t>
      </w:r>
      <w:hyperlink r:id="rId2" w:history="1">
        <w:r w:rsidRPr="00AE482F">
          <w:rPr>
            <w:rStyle w:val="Hipervnculo"/>
            <w:rFonts w:ascii="Lucida Sans Unicode" w:hAnsi="Lucida Sans Unicode" w:cs="Lucida Sans Unicode"/>
            <w:sz w:val="14"/>
            <w:szCs w:val="14"/>
          </w:rPr>
          <w:t>https://www.iepcjalisco.org.mx/sites/default/files/transparencia/articulo-8/II/c/Codigo_Electoral_del_Estado_de_Jalisco.doc</w:t>
        </w:r>
      </w:hyperlink>
      <w:r w:rsidRPr="00AE482F">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D88" w14:textId="77777777"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3577A7C6" wp14:editId="4A6C218F">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4816C334" w14:textId="77777777"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w:t>
    </w:r>
    <w:r w:rsidR="00A97E04">
      <w:rPr>
        <w:rFonts w:ascii="Lucida Sans" w:eastAsia="Lucida Sans" w:hAnsi="Lucida Sans" w:cs="Lucida Sans"/>
        <w:b/>
        <w:color w:val="000000"/>
        <w:sz w:val="22"/>
        <w:szCs w:val="22"/>
      </w:rPr>
      <w:t>00</w:t>
    </w:r>
    <w:r w:rsidR="0069287D">
      <w:rPr>
        <w:rFonts w:ascii="Lucida Sans" w:eastAsia="Lucida Sans" w:hAnsi="Lucida Sans" w:cs="Lucida Sans"/>
        <w:b/>
        <w:color w:val="000000"/>
        <w:sz w:val="22"/>
        <w:szCs w:val="22"/>
      </w:rPr>
      <w:t>9</w:t>
    </w:r>
    <w:r>
      <w:rPr>
        <w:rFonts w:ascii="Lucida Sans" w:eastAsia="Lucida Sans" w:hAnsi="Lucida Sans" w:cs="Lucida Sans"/>
        <w:b/>
        <w:color w:val="000000"/>
        <w:sz w:val="22"/>
        <w:szCs w:val="22"/>
      </w:rPr>
      <w:t>/</w:t>
    </w:r>
    <w:r w:rsidR="00A97E04">
      <w:rPr>
        <w:rFonts w:ascii="Lucida Sans" w:eastAsia="Lucida Sans" w:hAnsi="Lucida Sans" w:cs="Lucida Sans"/>
        <w:b/>
        <w:color w:val="000000"/>
        <w:sz w:val="22"/>
        <w:szCs w:val="22"/>
      </w:rPr>
      <w:t>2024</w:t>
    </w:r>
  </w:p>
  <w:p w14:paraId="2C4B6F98" w14:textId="77777777" w:rsidR="006213E5" w:rsidRDefault="006213E5">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6504DB8E" w14:textId="77777777" w:rsidR="006213E5" w:rsidRDefault="006213E5">
    <w:pPr>
      <w:pBdr>
        <w:top w:val="nil"/>
        <w:left w:val="nil"/>
        <w:bottom w:val="nil"/>
        <w:right w:val="nil"/>
        <w:between w:val="nil"/>
      </w:pBdr>
      <w:tabs>
        <w:tab w:val="center" w:pos="4419"/>
        <w:tab w:val="right" w:pos="8838"/>
      </w:tabs>
      <w:rPr>
        <w:color w:val="000000"/>
      </w:rPr>
    </w:pPr>
  </w:p>
  <w:p w14:paraId="0667BF6A" w14:textId="77777777" w:rsidR="006213E5" w:rsidRDefault="006213E5">
    <w:pPr>
      <w:pBdr>
        <w:top w:val="nil"/>
        <w:left w:val="nil"/>
        <w:bottom w:val="nil"/>
        <w:right w:val="nil"/>
        <w:between w:val="nil"/>
      </w:pBdr>
      <w:tabs>
        <w:tab w:val="center" w:pos="4419"/>
        <w:tab w:val="right" w:pos="8838"/>
      </w:tabs>
      <w:rPr>
        <w:color w:val="000000"/>
      </w:rPr>
    </w:pPr>
  </w:p>
  <w:p w14:paraId="5526FD67" w14:textId="77777777" w:rsidR="006213E5" w:rsidRDefault="006213E5">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E5"/>
    <w:rsid w:val="00020D1A"/>
    <w:rsid w:val="000728E3"/>
    <w:rsid w:val="00090E47"/>
    <w:rsid w:val="00107E8E"/>
    <w:rsid w:val="001A2AD3"/>
    <w:rsid w:val="00260654"/>
    <w:rsid w:val="002733FE"/>
    <w:rsid w:val="00371401"/>
    <w:rsid w:val="00387A21"/>
    <w:rsid w:val="003C5A1B"/>
    <w:rsid w:val="003D1BAE"/>
    <w:rsid w:val="00425A67"/>
    <w:rsid w:val="00570CAE"/>
    <w:rsid w:val="005C38A4"/>
    <w:rsid w:val="005D13FD"/>
    <w:rsid w:val="0061270F"/>
    <w:rsid w:val="006213E5"/>
    <w:rsid w:val="0066151F"/>
    <w:rsid w:val="006615AB"/>
    <w:rsid w:val="0069287D"/>
    <w:rsid w:val="006C66A7"/>
    <w:rsid w:val="00966914"/>
    <w:rsid w:val="009C0F25"/>
    <w:rsid w:val="00A70324"/>
    <w:rsid w:val="00A97E04"/>
    <w:rsid w:val="00AF0C2E"/>
    <w:rsid w:val="00B863DC"/>
    <w:rsid w:val="00D25AA3"/>
    <w:rsid w:val="00D33184"/>
    <w:rsid w:val="00D67700"/>
    <w:rsid w:val="00D902B2"/>
    <w:rsid w:val="00DB0E90"/>
    <w:rsid w:val="00E12327"/>
    <w:rsid w:val="00E22CA5"/>
    <w:rsid w:val="00E370B5"/>
    <w:rsid w:val="00E44D54"/>
    <w:rsid w:val="00E54033"/>
    <w:rsid w:val="00ED7814"/>
    <w:rsid w:val="00F8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E604"/>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A2AD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transparencia/articulo-8/II/c/Codigo_Electoral_del_Estado_de_Jalisco.doc"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Israel Flores Gómez</cp:lastModifiedBy>
  <cp:revision>6</cp:revision>
  <dcterms:created xsi:type="dcterms:W3CDTF">2024-03-18T19:07:00Z</dcterms:created>
  <dcterms:modified xsi:type="dcterms:W3CDTF">2024-07-25T20:33:00Z</dcterms:modified>
</cp:coreProperties>
</file>