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538E" w14:textId="157FA251" w:rsidR="00702099" w:rsidRPr="0035145D" w:rsidRDefault="000772A2" w:rsidP="0035145D">
      <w:pPr>
        <w:pStyle w:val="Sinespaciado"/>
        <w:spacing w:line="276" w:lineRule="auto"/>
        <w:jc w:val="both"/>
        <w:rPr>
          <w:rFonts w:ascii="Trebuchet MS" w:hAnsi="Trebuchet MS"/>
          <w:sz w:val="20"/>
          <w:szCs w:val="20"/>
        </w:rPr>
      </w:pPr>
      <w:bookmarkStart w:id="0" w:name="_GoBack"/>
      <w:bookmarkEnd w:id="0"/>
      <w:r w:rsidRPr="0035145D">
        <w:rPr>
          <w:rFonts w:ascii="Trebuchet MS" w:hAnsi="Trebuchet MS"/>
          <w:sz w:val="20"/>
          <w:szCs w:val="20"/>
        </w:rPr>
        <w:t>Siendo las</w:t>
      </w:r>
      <w:r w:rsidR="001C7656" w:rsidRPr="0035145D">
        <w:rPr>
          <w:rFonts w:ascii="Trebuchet MS" w:hAnsi="Trebuchet MS"/>
          <w:sz w:val="20"/>
          <w:szCs w:val="20"/>
        </w:rPr>
        <w:t xml:space="preserve"> </w:t>
      </w:r>
      <w:r w:rsidR="0035145D">
        <w:rPr>
          <w:rFonts w:ascii="Trebuchet MS" w:hAnsi="Trebuchet MS"/>
          <w:sz w:val="20"/>
          <w:szCs w:val="20"/>
        </w:rPr>
        <w:t xml:space="preserve">10:17 </w:t>
      </w:r>
      <w:r w:rsidR="007D35F0" w:rsidRPr="0035145D">
        <w:rPr>
          <w:rFonts w:ascii="Trebuchet MS" w:hAnsi="Trebuchet MS"/>
          <w:sz w:val="20"/>
          <w:szCs w:val="20"/>
        </w:rPr>
        <w:t>diez</w:t>
      </w:r>
      <w:r w:rsidR="001C7656" w:rsidRPr="0035145D">
        <w:rPr>
          <w:rFonts w:ascii="Trebuchet MS" w:hAnsi="Trebuchet MS"/>
          <w:sz w:val="20"/>
          <w:szCs w:val="20"/>
        </w:rPr>
        <w:t xml:space="preserve"> horas con </w:t>
      </w:r>
      <w:r w:rsidR="007D35F0" w:rsidRPr="0035145D">
        <w:rPr>
          <w:rFonts w:ascii="Trebuchet MS" w:hAnsi="Trebuchet MS"/>
          <w:sz w:val="20"/>
          <w:szCs w:val="20"/>
        </w:rPr>
        <w:t>diecisiete</w:t>
      </w:r>
      <w:r w:rsidR="001B25B3" w:rsidRPr="0035145D">
        <w:rPr>
          <w:rFonts w:ascii="Trebuchet MS" w:hAnsi="Trebuchet MS"/>
          <w:sz w:val="20"/>
          <w:szCs w:val="20"/>
        </w:rPr>
        <w:t xml:space="preserve"> minutos </w:t>
      </w:r>
      <w:r w:rsidR="000831EC" w:rsidRPr="0035145D">
        <w:rPr>
          <w:rFonts w:ascii="Trebuchet MS" w:hAnsi="Trebuchet MS"/>
          <w:sz w:val="20"/>
          <w:szCs w:val="20"/>
        </w:rPr>
        <w:t xml:space="preserve">del </w:t>
      </w:r>
      <w:r w:rsidR="007D35F0" w:rsidRPr="0035145D">
        <w:rPr>
          <w:rFonts w:ascii="Trebuchet MS" w:hAnsi="Trebuchet MS"/>
          <w:sz w:val="20"/>
          <w:szCs w:val="20"/>
        </w:rPr>
        <w:t>20 de agosto</w:t>
      </w:r>
      <w:r w:rsidR="00702099" w:rsidRPr="0035145D">
        <w:rPr>
          <w:rFonts w:ascii="Trebuchet MS" w:hAnsi="Trebuchet MS"/>
          <w:sz w:val="20"/>
          <w:szCs w:val="20"/>
        </w:rPr>
        <w:t xml:space="preserve"> </w:t>
      </w:r>
      <w:r w:rsidR="00534849" w:rsidRPr="0035145D">
        <w:rPr>
          <w:rFonts w:ascii="Trebuchet MS" w:hAnsi="Trebuchet MS"/>
          <w:sz w:val="20"/>
          <w:szCs w:val="20"/>
        </w:rPr>
        <w:t>de 20</w:t>
      </w:r>
      <w:r w:rsidR="005B0AF0" w:rsidRPr="0035145D">
        <w:rPr>
          <w:rFonts w:ascii="Trebuchet MS" w:hAnsi="Trebuchet MS"/>
          <w:sz w:val="20"/>
          <w:szCs w:val="20"/>
        </w:rPr>
        <w:t>20</w:t>
      </w:r>
      <w:r w:rsidR="00EC47C0" w:rsidRPr="0035145D">
        <w:rPr>
          <w:rFonts w:ascii="Trebuchet MS" w:hAnsi="Trebuchet MS"/>
          <w:sz w:val="20"/>
          <w:szCs w:val="20"/>
        </w:rPr>
        <w:t xml:space="preserve">, en </w:t>
      </w:r>
      <w:r w:rsidR="00ED345C" w:rsidRPr="0035145D">
        <w:rPr>
          <w:rFonts w:ascii="Trebuchet MS" w:hAnsi="Trebuchet MS"/>
          <w:sz w:val="20"/>
          <w:szCs w:val="20"/>
        </w:rPr>
        <w:t>e</w:t>
      </w:r>
      <w:r w:rsidR="00EC47C0" w:rsidRPr="0035145D">
        <w:rPr>
          <w:rFonts w:ascii="Trebuchet MS" w:hAnsi="Trebuchet MS"/>
          <w:sz w:val="20"/>
          <w:szCs w:val="20"/>
        </w:rPr>
        <w:t>l</w:t>
      </w:r>
      <w:r w:rsidR="00ED345C" w:rsidRPr="0035145D">
        <w:rPr>
          <w:rFonts w:ascii="Trebuchet MS" w:hAnsi="Trebuchet MS"/>
          <w:sz w:val="20"/>
          <w:szCs w:val="20"/>
        </w:rPr>
        <w:t xml:space="preserve"> s</w:t>
      </w:r>
      <w:r w:rsidR="00EC47C0" w:rsidRPr="0035145D">
        <w:rPr>
          <w:rFonts w:ascii="Trebuchet MS" w:hAnsi="Trebuchet MS"/>
          <w:sz w:val="20"/>
          <w:szCs w:val="20"/>
        </w:rPr>
        <w:t>al</w:t>
      </w:r>
      <w:r w:rsidR="00ED345C" w:rsidRPr="0035145D">
        <w:rPr>
          <w:rFonts w:ascii="Trebuchet MS" w:hAnsi="Trebuchet MS"/>
          <w:sz w:val="20"/>
          <w:szCs w:val="20"/>
        </w:rPr>
        <w:t>ón</w:t>
      </w:r>
      <w:r w:rsidR="00EC47C0" w:rsidRPr="0035145D">
        <w:rPr>
          <w:rFonts w:ascii="Trebuchet MS" w:hAnsi="Trebuchet MS"/>
          <w:sz w:val="20"/>
          <w:szCs w:val="20"/>
        </w:rPr>
        <w:t xml:space="preserve"> de</w:t>
      </w:r>
      <w:r w:rsidR="00ED345C" w:rsidRPr="0035145D">
        <w:rPr>
          <w:rFonts w:ascii="Trebuchet MS" w:hAnsi="Trebuchet MS"/>
          <w:sz w:val="20"/>
          <w:szCs w:val="20"/>
        </w:rPr>
        <w:t xml:space="preserve">l Pleno del </w:t>
      </w:r>
      <w:r w:rsidR="00EC47C0" w:rsidRPr="0035145D">
        <w:rPr>
          <w:rFonts w:ascii="Trebuchet MS" w:hAnsi="Trebuchet MS"/>
          <w:sz w:val="20"/>
          <w:szCs w:val="20"/>
        </w:rPr>
        <w:t xml:space="preserve">Consejo </w:t>
      </w:r>
      <w:r w:rsidR="00ED345C" w:rsidRPr="0035145D">
        <w:rPr>
          <w:rFonts w:ascii="Trebuchet MS" w:hAnsi="Trebuchet MS"/>
          <w:sz w:val="20"/>
          <w:szCs w:val="20"/>
        </w:rPr>
        <w:t xml:space="preserve">General </w:t>
      </w:r>
      <w:r w:rsidR="00EC47C0" w:rsidRPr="0035145D">
        <w:rPr>
          <w:rFonts w:ascii="Trebuchet MS" w:hAnsi="Trebuchet MS"/>
          <w:bCs/>
          <w:sz w:val="20"/>
          <w:szCs w:val="20"/>
        </w:rPr>
        <w:t xml:space="preserve">del </w:t>
      </w:r>
      <w:r w:rsidR="006F2863" w:rsidRPr="0035145D">
        <w:rPr>
          <w:rFonts w:ascii="Trebuchet MS" w:hAnsi="Trebuchet MS"/>
          <w:bCs/>
          <w:sz w:val="20"/>
          <w:szCs w:val="20"/>
        </w:rPr>
        <w:t>Instituto E</w:t>
      </w:r>
      <w:r w:rsidR="00EC47C0" w:rsidRPr="0035145D">
        <w:rPr>
          <w:rFonts w:ascii="Trebuchet MS" w:hAnsi="Trebuchet MS"/>
          <w:bCs/>
          <w:sz w:val="20"/>
          <w:szCs w:val="20"/>
        </w:rPr>
        <w:t xml:space="preserve">lectoral </w:t>
      </w:r>
      <w:r w:rsidR="005A4957" w:rsidRPr="0035145D">
        <w:rPr>
          <w:rFonts w:ascii="Trebuchet MS" w:hAnsi="Trebuchet MS"/>
          <w:sz w:val="20"/>
          <w:szCs w:val="20"/>
        </w:rPr>
        <w:t xml:space="preserve">y de Participación Ciudadana del Estado de Jalisco, </w:t>
      </w:r>
      <w:r w:rsidR="00ED345C" w:rsidRPr="0035145D">
        <w:rPr>
          <w:rFonts w:ascii="Trebuchet MS" w:hAnsi="Trebuchet MS"/>
          <w:sz w:val="20"/>
          <w:szCs w:val="20"/>
        </w:rPr>
        <w:t>ubicado</w:t>
      </w:r>
      <w:r w:rsidR="00EC47C0" w:rsidRPr="0035145D">
        <w:rPr>
          <w:rFonts w:ascii="Trebuchet MS" w:hAnsi="Trebuchet MS"/>
          <w:sz w:val="20"/>
          <w:szCs w:val="20"/>
        </w:rPr>
        <w:t xml:space="preserve"> en el primer piso del inmueble localizado en la </w:t>
      </w:r>
      <w:r w:rsidR="00734BA6" w:rsidRPr="0035145D">
        <w:rPr>
          <w:rFonts w:ascii="Trebuchet MS" w:hAnsi="Trebuchet MS"/>
          <w:sz w:val="20"/>
          <w:szCs w:val="20"/>
        </w:rPr>
        <w:t>avenida Pa</w:t>
      </w:r>
      <w:r w:rsidR="0035145D">
        <w:rPr>
          <w:rFonts w:ascii="Trebuchet MS" w:hAnsi="Trebuchet MS"/>
          <w:sz w:val="20"/>
          <w:szCs w:val="20"/>
        </w:rPr>
        <w:t xml:space="preserve">rque delas Estrellas </w:t>
      </w:r>
      <w:r w:rsidR="00734BA6" w:rsidRPr="0035145D">
        <w:rPr>
          <w:rFonts w:ascii="Trebuchet MS" w:hAnsi="Trebuchet MS"/>
          <w:sz w:val="20"/>
          <w:szCs w:val="20"/>
        </w:rPr>
        <w:t xml:space="preserve">número </w:t>
      </w:r>
      <w:r w:rsidR="0035145D">
        <w:rPr>
          <w:rFonts w:ascii="Trebuchet MS" w:hAnsi="Trebuchet MS"/>
          <w:sz w:val="20"/>
          <w:szCs w:val="20"/>
        </w:rPr>
        <w:t>2764</w:t>
      </w:r>
      <w:r w:rsidR="00734BA6" w:rsidRPr="0035145D">
        <w:rPr>
          <w:rFonts w:ascii="Trebuchet MS" w:hAnsi="Trebuchet MS"/>
          <w:sz w:val="20"/>
          <w:szCs w:val="20"/>
        </w:rPr>
        <w:t xml:space="preserve">, colonia </w:t>
      </w:r>
      <w:r w:rsidR="0035145D">
        <w:rPr>
          <w:rFonts w:ascii="Trebuchet MS" w:hAnsi="Trebuchet MS"/>
          <w:sz w:val="20"/>
          <w:szCs w:val="20"/>
        </w:rPr>
        <w:t xml:space="preserve">Jardines del Bosque Centro, </w:t>
      </w:r>
      <w:r w:rsidR="00EC47C0" w:rsidRPr="0035145D">
        <w:rPr>
          <w:rFonts w:ascii="Trebuchet MS" w:hAnsi="Trebuchet MS"/>
          <w:sz w:val="20"/>
          <w:szCs w:val="20"/>
        </w:rPr>
        <w:t xml:space="preserve">de </w:t>
      </w:r>
      <w:r w:rsidR="00CC0A14" w:rsidRPr="0035145D">
        <w:rPr>
          <w:rFonts w:ascii="Trebuchet MS" w:hAnsi="Trebuchet MS"/>
          <w:sz w:val="20"/>
          <w:szCs w:val="20"/>
        </w:rPr>
        <w:t>la c</w:t>
      </w:r>
      <w:r w:rsidR="00EC47C0" w:rsidRPr="0035145D">
        <w:rPr>
          <w:rFonts w:ascii="Trebuchet MS" w:hAnsi="Trebuchet MS"/>
          <w:sz w:val="20"/>
          <w:szCs w:val="20"/>
        </w:rPr>
        <w:t>iudad</w:t>
      </w:r>
      <w:r w:rsidR="00F651AA" w:rsidRPr="0035145D">
        <w:rPr>
          <w:rFonts w:ascii="Trebuchet MS" w:hAnsi="Trebuchet MS"/>
          <w:sz w:val="20"/>
          <w:szCs w:val="20"/>
        </w:rPr>
        <w:t xml:space="preserve"> </w:t>
      </w:r>
      <w:r w:rsidR="00CC0A14" w:rsidRPr="0035145D">
        <w:rPr>
          <w:rFonts w:ascii="Trebuchet MS" w:hAnsi="Trebuchet MS"/>
          <w:sz w:val="20"/>
          <w:szCs w:val="20"/>
        </w:rPr>
        <w:t>de Guadalajara, Jalisco</w:t>
      </w:r>
      <w:r w:rsidR="00ED345C" w:rsidRPr="0035145D">
        <w:rPr>
          <w:rFonts w:ascii="Trebuchet MS" w:hAnsi="Trebuchet MS"/>
          <w:sz w:val="20"/>
          <w:szCs w:val="20"/>
        </w:rPr>
        <w:t>;</w:t>
      </w:r>
      <w:r w:rsidR="00EC47C0" w:rsidRPr="0035145D">
        <w:rPr>
          <w:rFonts w:ascii="Trebuchet MS" w:hAnsi="Trebuchet MS"/>
          <w:sz w:val="20"/>
          <w:szCs w:val="20"/>
        </w:rPr>
        <w:t xml:space="preserve"> en términos de la convocatoria de fecha </w:t>
      </w:r>
      <w:r w:rsidR="007D35F0" w:rsidRPr="0035145D">
        <w:rPr>
          <w:rFonts w:ascii="Trebuchet MS" w:hAnsi="Trebuchet MS"/>
          <w:sz w:val="20"/>
          <w:szCs w:val="20"/>
        </w:rPr>
        <w:t>19 de ago</w:t>
      </w:r>
      <w:r w:rsidR="0035145D">
        <w:rPr>
          <w:rFonts w:ascii="Trebuchet MS" w:hAnsi="Trebuchet MS"/>
          <w:sz w:val="20"/>
          <w:szCs w:val="20"/>
        </w:rPr>
        <w:t xml:space="preserve">sto </w:t>
      </w:r>
      <w:r w:rsidR="00D52BEB" w:rsidRPr="0035145D">
        <w:rPr>
          <w:rFonts w:ascii="Trebuchet MS" w:hAnsi="Trebuchet MS"/>
          <w:sz w:val="20"/>
          <w:szCs w:val="20"/>
        </w:rPr>
        <w:t>del</w:t>
      </w:r>
      <w:r w:rsidR="00453E1E" w:rsidRPr="0035145D">
        <w:rPr>
          <w:rFonts w:ascii="Trebuchet MS" w:hAnsi="Trebuchet MS"/>
          <w:sz w:val="20"/>
          <w:szCs w:val="20"/>
        </w:rPr>
        <w:t xml:space="preserve"> año </w:t>
      </w:r>
      <w:r w:rsidR="007E71F8" w:rsidRPr="0035145D">
        <w:rPr>
          <w:rFonts w:ascii="Trebuchet MS" w:hAnsi="Trebuchet MS"/>
          <w:sz w:val="20"/>
          <w:szCs w:val="20"/>
        </w:rPr>
        <w:t>en curso</w:t>
      </w:r>
      <w:r w:rsidR="00EC47C0" w:rsidRPr="0035145D">
        <w:rPr>
          <w:rFonts w:ascii="Trebuchet MS" w:hAnsi="Trebuchet MS"/>
          <w:sz w:val="20"/>
          <w:szCs w:val="20"/>
        </w:rPr>
        <w:t>, se reunieron</w:t>
      </w:r>
      <w:r w:rsidR="00397F51" w:rsidRPr="0035145D">
        <w:rPr>
          <w:rFonts w:ascii="Trebuchet MS" w:hAnsi="Trebuchet MS"/>
          <w:sz w:val="20"/>
          <w:szCs w:val="20"/>
        </w:rPr>
        <w:t xml:space="preserve"> </w:t>
      </w:r>
      <w:r w:rsidR="00DC4AB4" w:rsidRPr="0035145D">
        <w:rPr>
          <w:rFonts w:ascii="Trebuchet MS" w:hAnsi="Trebuchet MS"/>
          <w:sz w:val="20"/>
          <w:szCs w:val="20"/>
        </w:rPr>
        <w:t xml:space="preserve">las y </w:t>
      </w:r>
      <w:r w:rsidR="00397F51" w:rsidRPr="0035145D">
        <w:rPr>
          <w:rFonts w:ascii="Trebuchet MS" w:hAnsi="Trebuchet MS"/>
          <w:sz w:val="20"/>
          <w:szCs w:val="20"/>
        </w:rPr>
        <w:t>lo</w:t>
      </w:r>
      <w:r w:rsidR="00534849" w:rsidRPr="0035145D">
        <w:rPr>
          <w:rFonts w:ascii="Trebuchet MS" w:hAnsi="Trebuchet MS"/>
          <w:sz w:val="20"/>
          <w:szCs w:val="20"/>
        </w:rPr>
        <w:t xml:space="preserve">s </w:t>
      </w:r>
      <w:r w:rsidR="00EC47C0" w:rsidRPr="0035145D">
        <w:rPr>
          <w:rFonts w:ascii="Trebuchet MS" w:hAnsi="Trebuchet MS"/>
          <w:sz w:val="20"/>
          <w:szCs w:val="20"/>
        </w:rPr>
        <w:t xml:space="preserve">integrantes de la </w:t>
      </w:r>
      <w:r w:rsidR="00EC47C0" w:rsidRPr="0035145D">
        <w:rPr>
          <w:rFonts w:ascii="Trebuchet MS" w:hAnsi="Trebuchet MS"/>
          <w:b/>
          <w:sz w:val="20"/>
          <w:szCs w:val="20"/>
        </w:rPr>
        <w:t xml:space="preserve">Comisión </w:t>
      </w:r>
      <w:r w:rsidR="00EC47C0" w:rsidRPr="0035145D">
        <w:rPr>
          <w:rFonts w:ascii="Trebuchet MS" w:hAnsi="Trebuchet MS" w:cs="Arial"/>
          <w:b/>
          <w:sz w:val="20"/>
          <w:szCs w:val="20"/>
        </w:rPr>
        <w:t xml:space="preserve">de </w:t>
      </w:r>
      <w:r w:rsidR="00F131EB" w:rsidRPr="0035145D">
        <w:rPr>
          <w:rFonts w:ascii="Trebuchet MS" w:hAnsi="Trebuchet MS" w:cs="Arial"/>
          <w:b/>
          <w:sz w:val="20"/>
          <w:szCs w:val="20"/>
        </w:rPr>
        <w:t>Adquisiciones y Enajenaciones</w:t>
      </w:r>
      <w:r w:rsidR="00F131EB" w:rsidRPr="0035145D">
        <w:rPr>
          <w:rFonts w:ascii="Trebuchet MS" w:hAnsi="Trebuchet MS" w:cs="Arial"/>
          <w:sz w:val="20"/>
          <w:szCs w:val="20"/>
        </w:rPr>
        <w:t xml:space="preserve"> </w:t>
      </w:r>
      <w:r w:rsidR="005A4957" w:rsidRPr="0035145D">
        <w:rPr>
          <w:rFonts w:ascii="Trebuchet MS" w:hAnsi="Trebuchet MS" w:cs="Arial"/>
          <w:sz w:val="20"/>
          <w:szCs w:val="20"/>
        </w:rPr>
        <w:t>de este organismo electoral</w:t>
      </w:r>
      <w:r w:rsidR="00EC47C0" w:rsidRPr="0035145D">
        <w:rPr>
          <w:rFonts w:ascii="Trebuchet MS" w:hAnsi="Trebuchet MS"/>
          <w:sz w:val="20"/>
          <w:szCs w:val="20"/>
        </w:rPr>
        <w:t xml:space="preserve">, </w:t>
      </w:r>
      <w:r w:rsidR="00ED345C" w:rsidRPr="0035145D">
        <w:rPr>
          <w:rFonts w:ascii="Trebuchet MS" w:hAnsi="Trebuchet MS"/>
          <w:sz w:val="20"/>
          <w:szCs w:val="20"/>
        </w:rPr>
        <w:t xml:space="preserve">para celebrar </w:t>
      </w:r>
      <w:r w:rsidR="00A04E4A" w:rsidRPr="0035145D">
        <w:rPr>
          <w:rFonts w:ascii="Trebuchet MS" w:hAnsi="Trebuchet MS"/>
          <w:sz w:val="20"/>
          <w:szCs w:val="20"/>
        </w:rPr>
        <w:t xml:space="preserve">la </w:t>
      </w:r>
      <w:r w:rsidR="007D35F0" w:rsidRPr="0035145D">
        <w:rPr>
          <w:rFonts w:ascii="Trebuchet MS" w:hAnsi="Trebuchet MS"/>
          <w:b/>
          <w:sz w:val="20"/>
          <w:szCs w:val="20"/>
        </w:rPr>
        <w:t>sexta</w:t>
      </w:r>
      <w:r w:rsidR="004C0ADF" w:rsidRPr="0035145D">
        <w:rPr>
          <w:rFonts w:ascii="Trebuchet MS" w:hAnsi="Trebuchet MS"/>
          <w:b/>
          <w:sz w:val="20"/>
          <w:szCs w:val="20"/>
        </w:rPr>
        <w:t xml:space="preserve"> </w:t>
      </w:r>
      <w:r w:rsidR="00A04E4A" w:rsidRPr="0035145D">
        <w:rPr>
          <w:rFonts w:ascii="Trebuchet MS" w:hAnsi="Trebuchet MS"/>
          <w:b/>
          <w:sz w:val="20"/>
          <w:szCs w:val="20"/>
        </w:rPr>
        <w:t xml:space="preserve">sesión </w:t>
      </w:r>
      <w:r w:rsidR="00EC47C0" w:rsidRPr="0035145D">
        <w:rPr>
          <w:rFonts w:ascii="Trebuchet MS" w:hAnsi="Trebuchet MS"/>
          <w:b/>
          <w:sz w:val="20"/>
          <w:szCs w:val="20"/>
        </w:rPr>
        <w:t>ordinaria</w:t>
      </w:r>
      <w:r w:rsidR="00C252E4" w:rsidRPr="0035145D">
        <w:rPr>
          <w:rFonts w:ascii="Trebuchet MS" w:hAnsi="Trebuchet MS"/>
          <w:sz w:val="20"/>
          <w:szCs w:val="20"/>
        </w:rPr>
        <w:t xml:space="preserve">, </w:t>
      </w:r>
      <w:r w:rsidR="0017362C" w:rsidRPr="0035145D">
        <w:rPr>
          <w:rFonts w:ascii="Trebuchet MS" w:hAnsi="Trebuchet MS"/>
          <w:sz w:val="20"/>
          <w:szCs w:val="20"/>
        </w:rPr>
        <w:t xml:space="preserve">de acuerdo al </w:t>
      </w:r>
      <w:r w:rsidR="00702099" w:rsidRPr="0035145D">
        <w:rPr>
          <w:rFonts w:ascii="Trebuchet MS" w:hAnsi="Trebuchet MS"/>
          <w:sz w:val="20"/>
          <w:szCs w:val="20"/>
        </w:rPr>
        <w:t>siguiente:</w:t>
      </w:r>
    </w:p>
    <w:p w14:paraId="2974675F" w14:textId="77777777" w:rsidR="00702099" w:rsidRPr="0035145D" w:rsidRDefault="00702099" w:rsidP="0035145D">
      <w:pPr>
        <w:pStyle w:val="Sinespaciado"/>
        <w:spacing w:line="276" w:lineRule="auto"/>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4"/>
      </w:tblGrid>
      <w:tr w:rsidR="00C252E4" w:rsidRPr="0035145D" w14:paraId="4D85B84D" w14:textId="77777777" w:rsidTr="006E5453">
        <w:trPr>
          <w:trHeight w:val="397"/>
          <w:jc w:val="center"/>
        </w:trPr>
        <w:tc>
          <w:tcPr>
            <w:tcW w:w="5000" w:type="pct"/>
            <w:shd w:val="clear" w:color="auto" w:fill="7030A0"/>
            <w:vAlign w:val="center"/>
          </w:tcPr>
          <w:p w14:paraId="71AE79DB" w14:textId="77777777" w:rsidR="00C252E4" w:rsidRPr="0035145D" w:rsidRDefault="00C252E4" w:rsidP="0035145D">
            <w:pPr>
              <w:pStyle w:val="Sinespaciado"/>
              <w:spacing w:line="276" w:lineRule="auto"/>
              <w:jc w:val="center"/>
              <w:rPr>
                <w:rFonts w:ascii="Trebuchet MS" w:hAnsi="Trebuchet MS" w:cs="Arial"/>
                <w:b/>
                <w:color w:val="FFFFFF" w:themeColor="background1"/>
                <w:sz w:val="20"/>
                <w:szCs w:val="20"/>
              </w:rPr>
            </w:pPr>
            <w:r w:rsidRPr="0035145D">
              <w:rPr>
                <w:rFonts w:ascii="Trebuchet MS" w:hAnsi="Trebuchet MS" w:cs="Arial"/>
                <w:b/>
                <w:color w:val="FFFFFF" w:themeColor="background1"/>
                <w:sz w:val="20"/>
                <w:szCs w:val="20"/>
              </w:rPr>
              <w:t>ORDEN DEL DÍA</w:t>
            </w:r>
          </w:p>
        </w:tc>
      </w:tr>
      <w:tr w:rsidR="00C252E4" w:rsidRPr="0035145D" w14:paraId="5CC67AAD" w14:textId="77777777" w:rsidTr="00453E1E">
        <w:trPr>
          <w:trHeight w:val="454"/>
          <w:jc w:val="center"/>
        </w:trPr>
        <w:tc>
          <w:tcPr>
            <w:tcW w:w="5000" w:type="pct"/>
            <w:vAlign w:val="center"/>
          </w:tcPr>
          <w:p w14:paraId="1DFC31A0" w14:textId="77777777" w:rsidR="007D35F0" w:rsidRPr="0035145D" w:rsidRDefault="007D35F0" w:rsidP="0035145D">
            <w:pPr>
              <w:pStyle w:val="Sinespaciado"/>
              <w:numPr>
                <w:ilvl w:val="0"/>
                <w:numId w:val="40"/>
              </w:numPr>
              <w:spacing w:line="276" w:lineRule="auto"/>
              <w:jc w:val="both"/>
              <w:rPr>
                <w:rFonts w:ascii="Trebuchet MS" w:hAnsi="Trebuchet MS" w:cs="Arial"/>
                <w:sz w:val="20"/>
                <w:szCs w:val="20"/>
              </w:rPr>
            </w:pPr>
            <w:r w:rsidRPr="0035145D">
              <w:rPr>
                <w:rFonts w:ascii="Trebuchet MS" w:hAnsi="Trebuchet MS"/>
                <w:color w:val="000000" w:themeColor="text1"/>
                <w:sz w:val="20"/>
                <w:szCs w:val="20"/>
              </w:rPr>
              <w:t>Presentación y, en su caso, aprobación del orden del día.</w:t>
            </w:r>
          </w:p>
          <w:p w14:paraId="6F087DD2" w14:textId="77777777" w:rsidR="007D35F0" w:rsidRPr="0035145D" w:rsidRDefault="007D35F0" w:rsidP="0035145D">
            <w:pPr>
              <w:pStyle w:val="Sinespaciado"/>
              <w:spacing w:line="276" w:lineRule="auto"/>
              <w:jc w:val="both"/>
              <w:rPr>
                <w:rFonts w:ascii="Trebuchet MS" w:hAnsi="Trebuchet MS" w:cs="Arial"/>
                <w:sz w:val="20"/>
                <w:szCs w:val="20"/>
              </w:rPr>
            </w:pPr>
          </w:p>
          <w:p w14:paraId="33CFD20F" w14:textId="77777777" w:rsidR="007D35F0" w:rsidRPr="0035145D" w:rsidRDefault="007D35F0" w:rsidP="0035145D">
            <w:pPr>
              <w:pStyle w:val="Sinespaciado"/>
              <w:numPr>
                <w:ilvl w:val="0"/>
                <w:numId w:val="40"/>
              </w:numPr>
              <w:spacing w:line="276" w:lineRule="auto"/>
              <w:jc w:val="both"/>
              <w:rPr>
                <w:rFonts w:ascii="Trebuchet MS" w:hAnsi="Trebuchet MS" w:cs="Arial"/>
                <w:sz w:val="20"/>
                <w:szCs w:val="20"/>
              </w:rPr>
            </w:pPr>
            <w:r w:rsidRPr="0035145D">
              <w:rPr>
                <w:rFonts w:ascii="Trebuchet MS" w:hAnsi="Trebuchet MS" w:cs="Arial"/>
                <w:sz w:val="20"/>
                <w:szCs w:val="20"/>
              </w:rPr>
              <w:t>Apertura de sobres y evaluación de las propuestas presentadas.</w:t>
            </w:r>
          </w:p>
          <w:p w14:paraId="46BA4B29" w14:textId="77777777" w:rsidR="007D35F0" w:rsidRPr="0035145D" w:rsidRDefault="007D35F0" w:rsidP="0035145D">
            <w:pPr>
              <w:pStyle w:val="Sinespaciado"/>
              <w:spacing w:line="276" w:lineRule="auto"/>
              <w:jc w:val="both"/>
              <w:rPr>
                <w:rFonts w:ascii="Trebuchet MS" w:hAnsi="Trebuchet MS"/>
                <w:bCs/>
                <w:sz w:val="20"/>
                <w:szCs w:val="20"/>
              </w:rPr>
            </w:pPr>
          </w:p>
          <w:p w14:paraId="73E24932" w14:textId="77777777" w:rsidR="007D35F0" w:rsidRPr="0035145D" w:rsidRDefault="007D35F0" w:rsidP="0035145D">
            <w:pPr>
              <w:pStyle w:val="Sinespaciado"/>
              <w:numPr>
                <w:ilvl w:val="0"/>
                <w:numId w:val="40"/>
              </w:numPr>
              <w:spacing w:line="276" w:lineRule="auto"/>
              <w:jc w:val="both"/>
              <w:rPr>
                <w:rFonts w:ascii="Trebuchet MS" w:hAnsi="Trebuchet MS" w:cs="Arial"/>
                <w:sz w:val="20"/>
                <w:szCs w:val="20"/>
              </w:rPr>
            </w:pPr>
            <w:r w:rsidRPr="0035145D">
              <w:rPr>
                <w:rFonts w:ascii="Trebuchet MS" w:eastAsia="Calibri" w:hAnsi="Trebuchet MS" w:cs="Calibri"/>
                <w:sz w:val="20"/>
                <w:szCs w:val="20"/>
              </w:rPr>
              <w:t>Aprobación de la adjudicación del contrato para la adquisición de 81 pólizas de seguro de vida para el personal y funcionarios del Instituto Electoral y de Participación Ciudadana del Estado de Jalisco, derivado del procedimiento de licitación pública local IEPC-L-02/2020; o en su defecto, la remisión de la requisición a la Unidad Centralizada de Compras para que realice la adjudicación en forma directa.</w:t>
            </w:r>
          </w:p>
          <w:p w14:paraId="4B1EF32E" w14:textId="77777777" w:rsidR="007D35F0" w:rsidRPr="0035145D" w:rsidRDefault="007D35F0" w:rsidP="0035145D">
            <w:pPr>
              <w:pStyle w:val="Sinespaciado"/>
              <w:spacing w:line="276" w:lineRule="auto"/>
              <w:jc w:val="both"/>
              <w:rPr>
                <w:rFonts w:ascii="Trebuchet MS" w:hAnsi="Trebuchet MS" w:cs="Arial"/>
                <w:sz w:val="20"/>
                <w:szCs w:val="20"/>
              </w:rPr>
            </w:pPr>
          </w:p>
          <w:p w14:paraId="04661F2C" w14:textId="77B54385" w:rsidR="00C252E4" w:rsidRPr="0035145D" w:rsidRDefault="007D35F0" w:rsidP="006E5453">
            <w:pPr>
              <w:pStyle w:val="Sinespaciado"/>
              <w:numPr>
                <w:ilvl w:val="0"/>
                <w:numId w:val="40"/>
              </w:numPr>
              <w:spacing w:line="276" w:lineRule="auto"/>
              <w:jc w:val="both"/>
              <w:rPr>
                <w:rFonts w:ascii="Trebuchet MS" w:hAnsi="Trebuchet MS" w:cs="Arial"/>
                <w:b/>
                <w:sz w:val="20"/>
                <w:szCs w:val="20"/>
              </w:rPr>
            </w:pPr>
            <w:r w:rsidRPr="0035145D">
              <w:rPr>
                <w:rFonts w:ascii="Trebuchet MS" w:hAnsi="Trebuchet MS" w:cs="Arial"/>
                <w:sz w:val="20"/>
                <w:szCs w:val="20"/>
              </w:rPr>
              <w:t>Asuntos generales.</w:t>
            </w:r>
          </w:p>
        </w:tc>
      </w:tr>
    </w:tbl>
    <w:p w14:paraId="455D38AE" w14:textId="77777777" w:rsidR="00E67F8E" w:rsidRPr="0035145D" w:rsidRDefault="00E67F8E" w:rsidP="0035145D">
      <w:pPr>
        <w:pStyle w:val="Sinespaciado"/>
        <w:spacing w:line="276" w:lineRule="auto"/>
        <w:jc w:val="both"/>
        <w:rPr>
          <w:rFonts w:ascii="Trebuchet MS" w:hAnsi="Trebuchet MS"/>
          <w:sz w:val="20"/>
          <w:szCs w:val="20"/>
        </w:rPr>
      </w:pP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2968"/>
        <w:gridCol w:w="4512"/>
      </w:tblGrid>
      <w:tr w:rsidR="003E0039" w:rsidRPr="0035145D" w14:paraId="51E97E60" w14:textId="77777777" w:rsidTr="006E5453">
        <w:trPr>
          <w:trHeight w:val="397"/>
          <w:jc w:val="center"/>
        </w:trPr>
        <w:tc>
          <w:tcPr>
            <w:tcW w:w="5000" w:type="pct"/>
            <w:gridSpan w:val="3"/>
            <w:shd w:val="clear" w:color="auto" w:fill="7030A0"/>
            <w:vAlign w:val="center"/>
          </w:tcPr>
          <w:p w14:paraId="24545264" w14:textId="77777777" w:rsidR="003E0039" w:rsidRPr="0035145D" w:rsidRDefault="003E0039" w:rsidP="0035145D">
            <w:pPr>
              <w:pStyle w:val="Sinespaciado"/>
              <w:spacing w:line="276" w:lineRule="auto"/>
              <w:jc w:val="center"/>
              <w:rPr>
                <w:rFonts w:ascii="Trebuchet MS" w:hAnsi="Trebuchet MS" w:cs="Arial"/>
                <w:b/>
                <w:color w:val="FFFFFF" w:themeColor="background1"/>
                <w:sz w:val="20"/>
                <w:szCs w:val="20"/>
              </w:rPr>
            </w:pPr>
            <w:bookmarkStart w:id="1" w:name="_Hlk5467353"/>
            <w:r w:rsidRPr="0035145D">
              <w:rPr>
                <w:rFonts w:ascii="Trebuchet MS" w:hAnsi="Trebuchet MS" w:cs="Arial"/>
                <w:b/>
                <w:color w:val="FFFFFF" w:themeColor="background1"/>
                <w:sz w:val="20"/>
                <w:szCs w:val="20"/>
              </w:rPr>
              <w:t>DESA</w:t>
            </w:r>
            <w:r w:rsidR="00453E1E" w:rsidRPr="0035145D">
              <w:rPr>
                <w:rFonts w:ascii="Trebuchet MS" w:hAnsi="Trebuchet MS" w:cs="Arial"/>
                <w:b/>
                <w:color w:val="FFFFFF" w:themeColor="background1"/>
                <w:sz w:val="20"/>
                <w:szCs w:val="20"/>
              </w:rPr>
              <w:t xml:space="preserve">RROLLO </w:t>
            </w:r>
            <w:r w:rsidRPr="0035145D">
              <w:rPr>
                <w:rFonts w:ascii="Trebuchet MS" w:hAnsi="Trebuchet MS" w:cs="Arial"/>
                <w:b/>
                <w:color w:val="FFFFFF" w:themeColor="background1"/>
                <w:sz w:val="20"/>
                <w:szCs w:val="20"/>
              </w:rPr>
              <w:t>DE LA SESIÓN</w:t>
            </w:r>
          </w:p>
        </w:tc>
      </w:tr>
      <w:bookmarkEnd w:id="1"/>
      <w:tr w:rsidR="003E0039" w:rsidRPr="0035145D" w14:paraId="328B80F3" w14:textId="77777777" w:rsidTr="006E5453">
        <w:trPr>
          <w:trHeight w:val="397"/>
          <w:jc w:val="center"/>
        </w:trPr>
        <w:tc>
          <w:tcPr>
            <w:tcW w:w="5000" w:type="pct"/>
            <w:gridSpan w:val="3"/>
            <w:shd w:val="clear" w:color="auto" w:fill="7030A0"/>
            <w:vAlign w:val="center"/>
          </w:tcPr>
          <w:p w14:paraId="05A1FD9F" w14:textId="77777777" w:rsidR="003E0039" w:rsidRPr="0035145D" w:rsidRDefault="003E0039" w:rsidP="0035145D">
            <w:pPr>
              <w:pStyle w:val="Sinespaciado"/>
              <w:spacing w:line="276" w:lineRule="auto"/>
              <w:jc w:val="center"/>
              <w:rPr>
                <w:rFonts w:ascii="Trebuchet MS" w:hAnsi="Trebuchet MS" w:cs="Arial"/>
                <w:b/>
                <w:color w:val="FFFFFF" w:themeColor="background1"/>
                <w:sz w:val="20"/>
                <w:szCs w:val="20"/>
              </w:rPr>
            </w:pPr>
            <w:r w:rsidRPr="0035145D">
              <w:rPr>
                <w:rFonts w:ascii="Trebuchet MS" w:hAnsi="Trebuchet MS"/>
                <w:b/>
                <w:color w:val="FFFFFF" w:themeColor="background1"/>
                <w:sz w:val="20"/>
                <w:szCs w:val="20"/>
              </w:rPr>
              <w:t>PARTICIPACIÓN</w:t>
            </w:r>
          </w:p>
        </w:tc>
      </w:tr>
      <w:tr w:rsidR="00ED34B1" w:rsidRPr="0035145D" w14:paraId="77AD68EC" w14:textId="77777777" w:rsidTr="00D91A50">
        <w:trPr>
          <w:trHeight w:val="454"/>
          <w:jc w:val="center"/>
        </w:trPr>
        <w:tc>
          <w:tcPr>
            <w:tcW w:w="867" w:type="pct"/>
            <w:vAlign w:val="center"/>
          </w:tcPr>
          <w:p w14:paraId="2CDEA8FE" w14:textId="77777777" w:rsidR="00ED34B1" w:rsidRPr="0035145D" w:rsidRDefault="00F131EB" w:rsidP="0035145D">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7505F362" w14:textId="48D8C2F1" w:rsidR="00ED34B1" w:rsidRPr="0035145D" w:rsidRDefault="00ED34B1" w:rsidP="0035145D">
            <w:pPr>
              <w:pStyle w:val="Sinespaciado"/>
              <w:spacing w:line="276" w:lineRule="auto"/>
              <w:jc w:val="both"/>
              <w:rPr>
                <w:rFonts w:ascii="Trebuchet MS" w:hAnsi="Trebuchet MS"/>
                <w:sz w:val="20"/>
                <w:szCs w:val="20"/>
              </w:rPr>
            </w:pPr>
            <w:r w:rsidRPr="0035145D">
              <w:rPr>
                <w:rFonts w:ascii="Trebuchet MS" w:hAnsi="Trebuchet MS" w:cs="Arial"/>
                <w:sz w:val="20"/>
                <w:szCs w:val="20"/>
              </w:rPr>
              <w:t>“</w:t>
            </w:r>
            <w:r w:rsidR="007D35F0" w:rsidRPr="0035145D">
              <w:rPr>
                <w:rFonts w:ascii="Trebuchet MS" w:eastAsia="Calibri" w:hAnsi="Trebuchet MS" w:cs="Arial"/>
                <w:sz w:val="20"/>
                <w:szCs w:val="20"/>
              </w:rPr>
              <w:t>Buenos días a las y los integrantes de la Comisión de Adquisiciones y Enajenaciones  del Instituto Electoral y de Participación Ciudadana del Estado de Jalisco, que asisten el día de hoy en los términos de la convocatoria de fecha 19 de agosto de 2020</w:t>
            </w:r>
            <w:r w:rsidR="00D53944" w:rsidRPr="0035145D">
              <w:rPr>
                <w:rFonts w:ascii="Trebuchet MS" w:hAnsi="Trebuchet MS"/>
                <w:sz w:val="20"/>
                <w:szCs w:val="20"/>
              </w:rPr>
              <w:t xml:space="preserve"> y</w:t>
            </w:r>
            <w:r w:rsidRPr="0035145D">
              <w:rPr>
                <w:rFonts w:ascii="Trebuchet MS" w:hAnsi="Trebuchet MS"/>
                <w:sz w:val="20"/>
                <w:szCs w:val="20"/>
              </w:rPr>
              <w:t xml:space="preserve">, siendo las </w:t>
            </w:r>
            <w:r w:rsidR="00647BEF">
              <w:rPr>
                <w:rFonts w:ascii="Trebuchet MS" w:hAnsi="Trebuchet MS"/>
                <w:sz w:val="20"/>
                <w:szCs w:val="20"/>
              </w:rPr>
              <w:t xml:space="preserve">10:17 </w:t>
            </w:r>
            <w:r w:rsidR="007D35F0" w:rsidRPr="0035145D">
              <w:rPr>
                <w:rFonts w:ascii="Trebuchet MS" w:hAnsi="Trebuchet MS"/>
                <w:sz w:val="20"/>
                <w:szCs w:val="20"/>
              </w:rPr>
              <w:t xml:space="preserve">diez horas con diecisiete minutos del </w:t>
            </w:r>
            <w:r w:rsidR="00647BEF">
              <w:rPr>
                <w:rFonts w:ascii="Trebuchet MS" w:hAnsi="Trebuchet MS"/>
                <w:sz w:val="20"/>
                <w:szCs w:val="20"/>
              </w:rPr>
              <w:t xml:space="preserve">día </w:t>
            </w:r>
            <w:r w:rsidR="007D35F0" w:rsidRPr="0035145D">
              <w:rPr>
                <w:rFonts w:ascii="Trebuchet MS" w:hAnsi="Trebuchet MS"/>
                <w:sz w:val="20"/>
                <w:szCs w:val="20"/>
              </w:rPr>
              <w:t xml:space="preserve">20 </w:t>
            </w:r>
            <w:r w:rsidR="00E736BC" w:rsidRPr="0035145D">
              <w:rPr>
                <w:rFonts w:ascii="Trebuchet MS" w:hAnsi="Trebuchet MS"/>
                <w:sz w:val="20"/>
                <w:szCs w:val="20"/>
              </w:rPr>
              <w:t>de</w:t>
            </w:r>
            <w:r w:rsidR="001C7656" w:rsidRPr="0035145D">
              <w:rPr>
                <w:rFonts w:ascii="Trebuchet MS" w:hAnsi="Trebuchet MS"/>
                <w:sz w:val="20"/>
                <w:szCs w:val="20"/>
              </w:rPr>
              <w:t xml:space="preserve">l mes y año </w:t>
            </w:r>
            <w:r w:rsidR="00D56F11" w:rsidRPr="0035145D">
              <w:rPr>
                <w:rFonts w:ascii="Trebuchet MS" w:hAnsi="Trebuchet MS"/>
                <w:sz w:val="20"/>
                <w:szCs w:val="20"/>
              </w:rPr>
              <w:t>en curso</w:t>
            </w:r>
            <w:r w:rsidRPr="0035145D">
              <w:rPr>
                <w:rFonts w:ascii="Trebuchet MS" w:hAnsi="Trebuchet MS"/>
                <w:sz w:val="20"/>
                <w:szCs w:val="20"/>
              </w:rPr>
              <w:t>, inici</w:t>
            </w:r>
            <w:r w:rsidR="00D56F11" w:rsidRPr="0035145D">
              <w:rPr>
                <w:rFonts w:ascii="Trebuchet MS" w:hAnsi="Trebuchet MS"/>
                <w:sz w:val="20"/>
                <w:szCs w:val="20"/>
              </w:rPr>
              <w:t>am</w:t>
            </w:r>
            <w:r w:rsidR="008A4260" w:rsidRPr="0035145D">
              <w:rPr>
                <w:rFonts w:ascii="Trebuchet MS" w:hAnsi="Trebuchet MS"/>
                <w:sz w:val="20"/>
                <w:szCs w:val="20"/>
              </w:rPr>
              <w:t>o</w:t>
            </w:r>
            <w:r w:rsidR="00D56F11" w:rsidRPr="0035145D">
              <w:rPr>
                <w:rFonts w:ascii="Trebuchet MS" w:hAnsi="Trebuchet MS"/>
                <w:sz w:val="20"/>
                <w:szCs w:val="20"/>
              </w:rPr>
              <w:t>s</w:t>
            </w:r>
            <w:r w:rsidR="008A4260" w:rsidRPr="0035145D">
              <w:rPr>
                <w:rFonts w:ascii="Trebuchet MS" w:hAnsi="Trebuchet MS"/>
                <w:sz w:val="20"/>
                <w:szCs w:val="20"/>
              </w:rPr>
              <w:t xml:space="preserve"> </w:t>
            </w:r>
            <w:r w:rsidRPr="0035145D">
              <w:rPr>
                <w:rFonts w:ascii="Trebuchet MS" w:hAnsi="Trebuchet MS"/>
                <w:sz w:val="20"/>
                <w:szCs w:val="20"/>
              </w:rPr>
              <w:t xml:space="preserve">la </w:t>
            </w:r>
            <w:r w:rsidR="007D35F0" w:rsidRPr="0035145D">
              <w:rPr>
                <w:rFonts w:ascii="Trebuchet MS" w:hAnsi="Trebuchet MS"/>
                <w:b/>
                <w:sz w:val="20"/>
                <w:szCs w:val="20"/>
              </w:rPr>
              <w:t>sexta</w:t>
            </w:r>
            <w:r w:rsidR="00D56F11" w:rsidRPr="0035145D">
              <w:rPr>
                <w:rFonts w:ascii="Trebuchet MS" w:hAnsi="Trebuchet MS"/>
                <w:sz w:val="20"/>
                <w:szCs w:val="20"/>
              </w:rPr>
              <w:t xml:space="preserve"> </w:t>
            </w:r>
            <w:r w:rsidRPr="0035145D">
              <w:rPr>
                <w:rFonts w:ascii="Trebuchet MS" w:hAnsi="Trebuchet MS"/>
                <w:b/>
                <w:sz w:val="20"/>
                <w:szCs w:val="20"/>
              </w:rPr>
              <w:t xml:space="preserve">sesión ordinaria </w:t>
            </w:r>
            <w:r w:rsidRPr="0035145D">
              <w:rPr>
                <w:rFonts w:ascii="Trebuchet MS" w:hAnsi="Trebuchet MS"/>
                <w:sz w:val="20"/>
                <w:szCs w:val="20"/>
              </w:rPr>
              <w:t>a la que fuimos debidamente</w:t>
            </w:r>
            <w:r w:rsidR="004033BF" w:rsidRPr="0035145D">
              <w:rPr>
                <w:rFonts w:ascii="Trebuchet MS" w:hAnsi="Trebuchet MS"/>
                <w:sz w:val="20"/>
                <w:szCs w:val="20"/>
              </w:rPr>
              <w:t xml:space="preserve"> </w:t>
            </w:r>
            <w:r w:rsidR="00ED345C" w:rsidRPr="0035145D">
              <w:rPr>
                <w:rFonts w:ascii="Trebuchet MS" w:hAnsi="Trebuchet MS"/>
                <w:sz w:val="20"/>
                <w:szCs w:val="20"/>
              </w:rPr>
              <w:t>convocado</w:t>
            </w:r>
            <w:r w:rsidR="001370AE" w:rsidRPr="0035145D">
              <w:rPr>
                <w:rFonts w:ascii="Trebuchet MS" w:hAnsi="Trebuchet MS"/>
                <w:sz w:val="20"/>
                <w:szCs w:val="20"/>
              </w:rPr>
              <w:t>s</w:t>
            </w:r>
            <w:r w:rsidRPr="0035145D">
              <w:rPr>
                <w:rFonts w:ascii="Trebuchet MS" w:hAnsi="Trebuchet MS"/>
                <w:sz w:val="20"/>
                <w:szCs w:val="20"/>
              </w:rPr>
              <w:t xml:space="preserve">. </w:t>
            </w:r>
          </w:p>
          <w:p w14:paraId="0056F203" w14:textId="77777777" w:rsidR="00ED34B1" w:rsidRPr="0035145D" w:rsidRDefault="00ED34B1" w:rsidP="0035145D">
            <w:pPr>
              <w:pStyle w:val="Sinespaciado"/>
              <w:spacing w:line="276" w:lineRule="auto"/>
              <w:jc w:val="both"/>
              <w:rPr>
                <w:rFonts w:ascii="Trebuchet MS" w:hAnsi="Trebuchet MS"/>
                <w:sz w:val="20"/>
                <w:szCs w:val="20"/>
              </w:rPr>
            </w:pPr>
          </w:p>
          <w:p w14:paraId="228F16DD" w14:textId="269F3F36" w:rsidR="00ED34B1" w:rsidRPr="0035145D" w:rsidRDefault="00647BEF" w:rsidP="0035145D">
            <w:pPr>
              <w:pStyle w:val="Sinespaciado"/>
              <w:spacing w:line="276" w:lineRule="auto"/>
              <w:jc w:val="both"/>
              <w:rPr>
                <w:rFonts w:ascii="Trebuchet MS" w:hAnsi="Trebuchet MS"/>
                <w:sz w:val="20"/>
                <w:szCs w:val="20"/>
              </w:rPr>
            </w:pPr>
            <w:r>
              <w:rPr>
                <w:rFonts w:ascii="Trebuchet MS" w:hAnsi="Trebuchet MS"/>
                <w:sz w:val="20"/>
                <w:szCs w:val="20"/>
              </w:rPr>
              <w:t>A continuación, l</w:t>
            </w:r>
            <w:r w:rsidR="005C2724" w:rsidRPr="0035145D">
              <w:rPr>
                <w:rFonts w:ascii="Trebuchet MS" w:hAnsi="Trebuchet MS"/>
                <w:sz w:val="20"/>
                <w:szCs w:val="20"/>
              </w:rPr>
              <w:t xml:space="preserve">e solicito </w:t>
            </w:r>
            <w:r w:rsidR="00AD09D0" w:rsidRPr="0035145D">
              <w:rPr>
                <w:rFonts w:ascii="Trebuchet MS" w:hAnsi="Trebuchet MS"/>
                <w:sz w:val="20"/>
                <w:szCs w:val="20"/>
              </w:rPr>
              <w:t xml:space="preserve">al </w:t>
            </w:r>
            <w:r w:rsidR="00D56F11" w:rsidRPr="0035145D">
              <w:rPr>
                <w:rFonts w:ascii="Trebuchet MS" w:hAnsi="Trebuchet MS"/>
                <w:sz w:val="20"/>
                <w:szCs w:val="20"/>
              </w:rPr>
              <w:t>secretario técnico</w:t>
            </w:r>
            <w:r w:rsidR="00D53944" w:rsidRPr="0035145D">
              <w:rPr>
                <w:rFonts w:ascii="Trebuchet MS" w:hAnsi="Trebuchet MS"/>
                <w:sz w:val="20"/>
                <w:szCs w:val="20"/>
              </w:rPr>
              <w:t xml:space="preserve"> </w:t>
            </w:r>
            <w:r w:rsidR="008111DA" w:rsidRPr="0035145D">
              <w:rPr>
                <w:rFonts w:ascii="Trebuchet MS" w:hAnsi="Trebuchet MS"/>
                <w:sz w:val="20"/>
                <w:szCs w:val="20"/>
              </w:rPr>
              <w:t xml:space="preserve">dé cuenta </w:t>
            </w:r>
            <w:r w:rsidR="00D53944" w:rsidRPr="0035145D">
              <w:rPr>
                <w:rFonts w:ascii="Trebuchet MS" w:hAnsi="Trebuchet MS"/>
                <w:sz w:val="20"/>
                <w:szCs w:val="20"/>
              </w:rPr>
              <w:t>de</w:t>
            </w:r>
            <w:r w:rsidR="00ED34B1" w:rsidRPr="0035145D">
              <w:rPr>
                <w:rFonts w:ascii="Trebuchet MS" w:hAnsi="Trebuchet MS"/>
                <w:sz w:val="20"/>
                <w:szCs w:val="20"/>
              </w:rPr>
              <w:t xml:space="preserve"> los acuses de recepción de la convocatoria</w:t>
            </w:r>
            <w:r w:rsidR="00D56F11" w:rsidRPr="0035145D">
              <w:rPr>
                <w:rFonts w:ascii="Trebuchet MS" w:hAnsi="Trebuchet MS"/>
                <w:sz w:val="20"/>
                <w:szCs w:val="20"/>
              </w:rPr>
              <w:t xml:space="preserve"> entregada a </w:t>
            </w:r>
            <w:r>
              <w:rPr>
                <w:rFonts w:ascii="Trebuchet MS" w:hAnsi="Trebuchet MS"/>
                <w:sz w:val="20"/>
                <w:szCs w:val="20"/>
              </w:rPr>
              <w:t>los integrantes de esta c</w:t>
            </w:r>
            <w:r w:rsidR="00D56F11" w:rsidRPr="0035145D">
              <w:rPr>
                <w:rFonts w:ascii="Trebuchet MS" w:hAnsi="Trebuchet MS"/>
                <w:sz w:val="20"/>
                <w:szCs w:val="20"/>
              </w:rPr>
              <w:t>omisión y</w:t>
            </w:r>
            <w:r w:rsidR="00D53944" w:rsidRPr="0035145D">
              <w:rPr>
                <w:rFonts w:ascii="Trebuchet MS" w:hAnsi="Trebuchet MS"/>
                <w:sz w:val="20"/>
                <w:szCs w:val="20"/>
              </w:rPr>
              <w:t>,</w:t>
            </w:r>
            <w:r w:rsidR="00F85471" w:rsidRPr="0035145D">
              <w:rPr>
                <w:rFonts w:ascii="Trebuchet MS" w:hAnsi="Trebuchet MS"/>
                <w:sz w:val="20"/>
                <w:szCs w:val="20"/>
              </w:rPr>
              <w:t xml:space="preserve"> </w:t>
            </w:r>
            <w:r w:rsidR="00D56F11" w:rsidRPr="0035145D">
              <w:rPr>
                <w:rFonts w:ascii="Trebuchet MS" w:hAnsi="Trebuchet MS"/>
                <w:sz w:val="20"/>
                <w:szCs w:val="20"/>
              </w:rPr>
              <w:t xml:space="preserve">posteriormente </w:t>
            </w:r>
            <w:r w:rsidR="00ED34B1" w:rsidRPr="0035145D">
              <w:rPr>
                <w:rFonts w:ascii="Trebuchet MS" w:hAnsi="Trebuchet MS"/>
                <w:sz w:val="20"/>
                <w:szCs w:val="20"/>
              </w:rPr>
              <w:t>verifique la asistencia y si hay quórum, haga la declaratoria correspondiente.”</w:t>
            </w:r>
          </w:p>
          <w:p w14:paraId="666CD17C" w14:textId="228E734A" w:rsidR="00DD401C" w:rsidRPr="0035145D" w:rsidRDefault="006E5453"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                                                                                                                                                                                                                                                                                                     </w:t>
            </w:r>
            <w:r w:rsidR="008B771F">
              <w:rPr>
                <w:rFonts w:ascii="Trebuchet MS" w:hAnsi="Trebuchet MS"/>
                <w:b/>
                <w:sz w:val="20"/>
                <w:szCs w:val="20"/>
              </w:rPr>
              <w:t xml:space="preserve"> </w:t>
            </w:r>
          </w:p>
        </w:tc>
      </w:tr>
      <w:tr w:rsidR="00ED34B1" w:rsidRPr="0035145D" w14:paraId="32FB7A55" w14:textId="77777777" w:rsidTr="00D91A50">
        <w:trPr>
          <w:trHeight w:val="454"/>
          <w:jc w:val="center"/>
        </w:trPr>
        <w:tc>
          <w:tcPr>
            <w:tcW w:w="867" w:type="pct"/>
            <w:vAlign w:val="center"/>
          </w:tcPr>
          <w:p w14:paraId="624085DC" w14:textId="77777777" w:rsidR="006A2C23" w:rsidRDefault="006A2C23" w:rsidP="0035145D">
            <w:pPr>
              <w:pStyle w:val="Sinespaciado"/>
              <w:spacing w:line="276" w:lineRule="auto"/>
              <w:jc w:val="center"/>
              <w:rPr>
                <w:rFonts w:ascii="Trebuchet MS" w:hAnsi="Trebuchet MS"/>
                <w:b/>
                <w:bCs/>
                <w:sz w:val="20"/>
                <w:szCs w:val="20"/>
              </w:rPr>
            </w:pPr>
          </w:p>
          <w:p w14:paraId="605C3FC2" w14:textId="77777777" w:rsidR="006A2C23" w:rsidRDefault="006A2C23" w:rsidP="0035145D">
            <w:pPr>
              <w:pStyle w:val="Sinespaciado"/>
              <w:spacing w:line="276" w:lineRule="auto"/>
              <w:jc w:val="center"/>
              <w:rPr>
                <w:rFonts w:ascii="Trebuchet MS" w:hAnsi="Trebuchet MS"/>
                <w:b/>
                <w:bCs/>
                <w:sz w:val="20"/>
                <w:szCs w:val="20"/>
              </w:rPr>
            </w:pPr>
          </w:p>
          <w:p w14:paraId="4E06D276" w14:textId="77777777" w:rsidR="006A2C23" w:rsidRDefault="006A2C23" w:rsidP="0035145D">
            <w:pPr>
              <w:pStyle w:val="Sinespaciado"/>
              <w:spacing w:line="276" w:lineRule="auto"/>
              <w:jc w:val="center"/>
              <w:rPr>
                <w:rFonts w:ascii="Trebuchet MS" w:hAnsi="Trebuchet MS"/>
                <w:b/>
                <w:bCs/>
                <w:sz w:val="20"/>
                <w:szCs w:val="20"/>
              </w:rPr>
            </w:pPr>
          </w:p>
          <w:p w14:paraId="76C4E2AA" w14:textId="77777777" w:rsidR="006A2C23" w:rsidRDefault="006A2C23" w:rsidP="0035145D">
            <w:pPr>
              <w:pStyle w:val="Sinespaciado"/>
              <w:spacing w:line="276" w:lineRule="auto"/>
              <w:jc w:val="center"/>
              <w:rPr>
                <w:rFonts w:ascii="Trebuchet MS" w:hAnsi="Trebuchet MS"/>
                <w:b/>
                <w:bCs/>
                <w:sz w:val="20"/>
                <w:szCs w:val="20"/>
              </w:rPr>
            </w:pPr>
          </w:p>
          <w:p w14:paraId="7A387FE0" w14:textId="77777777" w:rsidR="006A2C23" w:rsidRDefault="006A2C23" w:rsidP="0035145D">
            <w:pPr>
              <w:pStyle w:val="Sinespaciado"/>
              <w:spacing w:line="276" w:lineRule="auto"/>
              <w:jc w:val="center"/>
              <w:rPr>
                <w:rFonts w:ascii="Trebuchet MS" w:hAnsi="Trebuchet MS"/>
                <w:b/>
                <w:bCs/>
                <w:sz w:val="20"/>
                <w:szCs w:val="20"/>
              </w:rPr>
            </w:pPr>
          </w:p>
          <w:p w14:paraId="648EB8C5" w14:textId="77777777" w:rsidR="006A2C23" w:rsidRDefault="006A2C23" w:rsidP="0035145D">
            <w:pPr>
              <w:pStyle w:val="Sinespaciado"/>
              <w:spacing w:line="276" w:lineRule="auto"/>
              <w:jc w:val="center"/>
              <w:rPr>
                <w:rFonts w:ascii="Trebuchet MS" w:hAnsi="Trebuchet MS"/>
                <w:b/>
                <w:bCs/>
                <w:sz w:val="20"/>
                <w:szCs w:val="20"/>
              </w:rPr>
            </w:pPr>
          </w:p>
          <w:p w14:paraId="52535C45" w14:textId="77777777" w:rsidR="006A2C23" w:rsidRDefault="006A2C23" w:rsidP="0035145D">
            <w:pPr>
              <w:pStyle w:val="Sinespaciado"/>
              <w:spacing w:line="276" w:lineRule="auto"/>
              <w:jc w:val="center"/>
              <w:rPr>
                <w:rFonts w:ascii="Trebuchet MS" w:hAnsi="Trebuchet MS"/>
                <w:b/>
                <w:bCs/>
                <w:sz w:val="20"/>
                <w:szCs w:val="20"/>
              </w:rPr>
            </w:pPr>
          </w:p>
          <w:p w14:paraId="529F0EA2" w14:textId="77777777" w:rsidR="00ED34B1" w:rsidRPr="0035145D" w:rsidRDefault="00ED34B1" w:rsidP="0035145D">
            <w:pPr>
              <w:pStyle w:val="Sinespaciado"/>
              <w:spacing w:line="276" w:lineRule="auto"/>
              <w:jc w:val="center"/>
              <w:rPr>
                <w:rFonts w:ascii="Trebuchet MS" w:hAnsi="Trebuchet MS"/>
                <w:b/>
                <w:sz w:val="20"/>
                <w:szCs w:val="20"/>
              </w:rPr>
            </w:pPr>
            <w:r w:rsidRPr="0035145D">
              <w:rPr>
                <w:rFonts w:ascii="Trebuchet MS" w:hAnsi="Trebuchet MS"/>
                <w:b/>
                <w:bCs/>
                <w:sz w:val="20"/>
                <w:szCs w:val="20"/>
              </w:rPr>
              <w:t>Secretario Técnico</w:t>
            </w:r>
          </w:p>
        </w:tc>
        <w:tc>
          <w:tcPr>
            <w:tcW w:w="4133" w:type="pct"/>
            <w:gridSpan w:val="2"/>
            <w:vAlign w:val="center"/>
          </w:tcPr>
          <w:p w14:paraId="3B014215" w14:textId="6D0E391A" w:rsidR="007D35F0" w:rsidRPr="0035145D" w:rsidRDefault="00ED34B1" w:rsidP="0035145D">
            <w:pPr>
              <w:pStyle w:val="Sinespaciado"/>
              <w:spacing w:line="276" w:lineRule="auto"/>
              <w:jc w:val="both"/>
              <w:rPr>
                <w:rFonts w:ascii="Trebuchet MS" w:eastAsia="Calibri" w:hAnsi="Trebuchet MS" w:cs="Arial"/>
                <w:sz w:val="20"/>
                <w:szCs w:val="20"/>
              </w:rPr>
            </w:pPr>
            <w:r w:rsidRPr="0035145D">
              <w:rPr>
                <w:rFonts w:ascii="Trebuchet MS" w:hAnsi="Trebuchet MS" w:cs="Arial"/>
                <w:sz w:val="20"/>
                <w:szCs w:val="20"/>
              </w:rPr>
              <w:lastRenderedPageBreak/>
              <w:t>“</w:t>
            </w:r>
            <w:r w:rsidR="001370AE" w:rsidRPr="0035145D">
              <w:rPr>
                <w:rFonts w:ascii="Trebuchet MS" w:hAnsi="Trebuchet MS"/>
                <w:sz w:val="20"/>
                <w:szCs w:val="20"/>
              </w:rPr>
              <w:t>Con</w:t>
            </w:r>
            <w:r w:rsidRPr="0035145D">
              <w:rPr>
                <w:rFonts w:ascii="Trebuchet MS" w:hAnsi="Trebuchet MS"/>
                <w:sz w:val="20"/>
                <w:szCs w:val="20"/>
              </w:rPr>
              <w:t xml:space="preserve"> </w:t>
            </w:r>
            <w:r w:rsidR="00A8551A" w:rsidRPr="0035145D">
              <w:rPr>
                <w:rFonts w:ascii="Trebuchet MS" w:hAnsi="Trebuchet MS"/>
                <w:sz w:val="20"/>
                <w:szCs w:val="20"/>
              </w:rPr>
              <w:t xml:space="preserve">mucho </w:t>
            </w:r>
            <w:r w:rsidRPr="0035145D">
              <w:rPr>
                <w:rFonts w:ascii="Trebuchet MS" w:hAnsi="Trebuchet MS"/>
                <w:sz w:val="20"/>
                <w:szCs w:val="20"/>
              </w:rPr>
              <w:t>gusto consejer</w:t>
            </w:r>
            <w:r w:rsidR="0060134E" w:rsidRPr="0035145D">
              <w:rPr>
                <w:rFonts w:ascii="Trebuchet MS" w:hAnsi="Trebuchet MS"/>
                <w:sz w:val="20"/>
                <w:szCs w:val="20"/>
              </w:rPr>
              <w:t>o</w:t>
            </w:r>
            <w:r w:rsidRPr="0035145D">
              <w:rPr>
                <w:rFonts w:ascii="Trebuchet MS" w:hAnsi="Trebuchet MS"/>
                <w:sz w:val="20"/>
                <w:szCs w:val="20"/>
              </w:rPr>
              <w:t xml:space="preserve"> president</w:t>
            </w:r>
            <w:r w:rsidR="0060134E" w:rsidRPr="0035145D">
              <w:rPr>
                <w:rFonts w:ascii="Trebuchet MS" w:hAnsi="Trebuchet MS"/>
                <w:sz w:val="20"/>
                <w:szCs w:val="20"/>
              </w:rPr>
              <w:t>e</w:t>
            </w:r>
            <w:r w:rsidR="00137465" w:rsidRPr="0035145D">
              <w:rPr>
                <w:rFonts w:ascii="Trebuchet MS" w:hAnsi="Trebuchet MS"/>
                <w:sz w:val="20"/>
                <w:szCs w:val="20"/>
              </w:rPr>
              <w:t xml:space="preserve">. </w:t>
            </w:r>
            <w:r w:rsidR="007D35F0" w:rsidRPr="0035145D">
              <w:rPr>
                <w:rFonts w:ascii="Trebuchet MS" w:hAnsi="Trebuchet MS"/>
                <w:sz w:val="20"/>
                <w:szCs w:val="20"/>
              </w:rPr>
              <w:t>Bueno</w:t>
            </w:r>
            <w:r w:rsidR="009B714E" w:rsidRPr="0035145D">
              <w:rPr>
                <w:rFonts w:ascii="Trebuchet MS" w:hAnsi="Trebuchet MS"/>
                <w:sz w:val="20"/>
                <w:szCs w:val="20"/>
              </w:rPr>
              <w:t xml:space="preserve">s </w:t>
            </w:r>
            <w:r w:rsidR="007D35F0" w:rsidRPr="0035145D">
              <w:rPr>
                <w:rFonts w:ascii="Trebuchet MS" w:hAnsi="Trebuchet MS"/>
                <w:sz w:val="20"/>
                <w:szCs w:val="20"/>
              </w:rPr>
              <w:t xml:space="preserve">días </w:t>
            </w:r>
            <w:r w:rsidR="009B714E" w:rsidRPr="0035145D">
              <w:rPr>
                <w:rFonts w:ascii="Trebuchet MS" w:hAnsi="Trebuchet MS"/>
                <w:sz w:val="20"/>
                <w:szCs w:val="20"/>
              </w:rPr>
              <w:t>a toda</w:t>
            </w:r>
            <w:r w:rsidR="008A63E6" w:rsidRPr="0035145D">
              <w:rPr>
                <w:rFonts w:ascii="Trebuchet MS" w:hAnsi="Trebuchet MS"/>
                <w:sz w:val="20"/>
                <w:szCs w:val="20"/>
              </w:rPr>
              <w:t>s</w:t>
            </w:r>
            <w:r w:rsidR="009B714E" w:rsidRPr="0035145D">
              <w:rPr>
                <w:rFonts w:ascii="Trebuchet MS" w:hAnsi="Trebuchet MS"/>
                <w:sz w:val="20"/>
                <w:szCs w:val="20"/>
              </w:rPr>
              <w:t xml:space="preserve"> y a todos. </w:t>
            </w:r>
            <w:r w:rsidR="00647BEF">
              <w:rPr>
                <w:rFonts w:ascii="Trebuchet MS" w:hAnsi="Trebuchet MS"/>
                <w:sz w:val="20"/>
                <w:szCs w:val="20"/>
              </w:rPr>
              <w:t>D</w:t>
            </w:r>
            <w:r w:rsidRPr="0035145D">
              <w:rPr>
                <w:rFonts w:ascii="Trebuchet MS" w:hAnsi="Trebuchet MS"/>
                <w:sz w:val="20"/>
                <w:szCs w:val="20"/>
              </w:rPr>
              <w:t xml:space="preserve">oy cuenta </w:t>
            </w:r>
            <w:r w:rsidR="007D35F0" w:rsidRPr="0035145D">
              <w:rPr>
                <w:rFonts w:ascii="Trebuchet MS" w:eastAsia="Calibri" w:hAnsi="Trebuchet MS" w:cs="Arial"/>
                <w:sz w:val="20"/>
                <w:szCs w:val="20"/>
              </w:rPr>
              <w:t xml:space="preserve">que mediante mensaje enviado a los correos institucionales de la y los </w:t>
            </w:r>
            <w:r w:rsidR="00647BEF">
              <w:rPr>
                <w:rFonts w:ascii="Trebuchet MS" w:eastAsia="Calibri" w:hAnsi="Trebuchet MS" w:cs="Arial"/>
                <w:sz w:val="20"/>
                <w:szCs w:val="20"/>
              </w:rPr>
              <w:t>consejeros electorales, del d</w:t>
            </w:r>
            <w:r w:rsidR="007D35F0" w:rsidRPr="0035145D">
              <w:rPr>
                <w:rFonts w:ascii="Trebuchet MS" w:eastAsia="Calibri" w:hAnsi="Trebuchet MS" w:cs="Arial"/>
                <w:sz w:val="20"/>
                <w:szCs w:val="20"/>
              </w:rPr>
              <w:t xml:space="preserve">irector de </w:t>
            </w:r>
            <w:r w:rsidR="00647BEF">
              <w:rPr>
                <w:rFonts w:ascii="Trebuchet MS" w:eastAsia="Calibri" w:hAnsi="Trebuchet MS" w:cs="Arial"/>
                <w:sz w:val="20"/>
                <w:szCs w:val="20"/>
              </w:rPr>
              <w:t xml:space="preserve">administración y finanzas, del encargado </w:t>
            </w:r>
            <w:r w:rsidR="00647BEF">
              <w:rPr>
                <w:rFonts w:ascii="Trebuchet MS" w:eastAsia="Calibri" w:hAnsi="Trebuchet MS" w:cs="Arial"/>
                <w:sz w:val="20"/>
                <w:szCs w:val="20"/>
              </w:rPr>
              <w:lastRenderedPageBreak/>
              <w:t>de d</w:t>
            </w:r>
            <w:r w:rsidR="007D35F0" w:rsidRPr="0035145D">
              <w:rPr>
                <w:rFonts w:ascii="Trebuchet MS" w:eastAsia="Calibri" w:hAnsi="Trebuchet MS" w:cs="Arial"/>
                <w:sz w:val="20"/>
                <w:szCs w:val="20"/>
              </w:rPr>
              <w:t>espacho d</w:t>
            </w:r>
            <w:r w:rsidR="00647BEF">
              <w:rPr>
                <w:rFonts w:ascii="Trebuchet MS" w:eastAsia="Calibri" w:hAnsi="Trebuchet MS" w:cs="Arial"/>
                <w:sz w:val="20"/>
                <w:szCs w:val="20"/>
              </w:rPr>
              <w:t>e la Contraloría General y del director j</w:t>
            </w:r>
            <w:r w:rsidR="007D35F0" w:rsidRPr="0035145D">
              <w:rPr>
                <w:rFonts w:ascii="Trebuchet MS" w:eastAsia="Calibri" w:hAnsi="Trebuchet MS" w:cs="Arial"/>
                <w:sz w:val="20"/>
                <w:szCs w:val="20"/>
              </w:rPr>
              <w:t>urídico de este instituto, así como a los correos particulares de los representantes de los partidos políticos, el día 19 de agosto del año en curso, se con</w:t>
            </w:r>
            <w:r w:rsidR="00647BEF">
              <w:rPr>
                <w:rFonts w:ascii="Trebuchet MS" w:eastAsia="Calibri" w:hAnsi="Trebuchet MS" w:cs="Arial"/>
                <w:sz w:val="20"/>
                <w:szCs w:val="20"/>
              </w:rPr>
              <w:t>vocó a los integrantes de esta c</w:t>
            </w:r>
            <w:r w:rsidR="007D35F0" w:rsidRPr="0035145D">
              <w:rPr>
                <w:rFonts w:ascii="Trebuchet MS" w:eastAsia="Calibri" w:hAnsi="Trebuchet MS" w:cs="Arial"/>
                <w:sz w:val="20"/>
                <w:szCs w:val="20"/>
              </w:rPr>
              <w:t>omisión, habiéndose adjuntado el orden del día</w:t>
            </w:r>
            <w:r w:rsidR="00647BEF">
              <w:rPr>
                <w:rFonts w:ascii="Trebuchet MS" w:eastAsia="Calibri" w:hAnsi="Trebuchet MS" w:cs="Arial"/>
                <w:sz w:val="20"/>
                <w:szCs w:val="20"/>
              </w:rPr>
              <w:t xml:space="preserve"> correspondiente</w:t>
            </w:r>
            <w:r w:rsidR="007D35F0" w:rsidRPr="0035145D">
              <w:rPr>
                <w:rFonts w:ascii="Trebuchet MS" w:eastAsia="Calibri" w:hAnsi="Trebuchet MS" w:cs="Arial"/>
                <w:sz w:val="20"/>
                <w:szCs w:val="20"/>
              </w:rPr>
              <w:t>.”</w:t>
            </w:r>
          </w:p>
          <w:p w14:paraId="3A50E251" w14:textId="77777777" w:rsidR="00ED34B1" w:rsidRPr="0035145D" w:rsidRDefault="00ED34B1" w:rsidP="0035145D">
            <w:pPr>
              <w:pStyle w:val="Sinespaciado"/>
              <w:spacing w:line="276" w:lineRule="auto"/>
              <w:jc w:val="both"/>
              <w:rPr>
                <w:rFonts w:ascii="Trebuchet MS" w:hAnsi="Trebuchet MS"/>
                <w:sz w:val="20"/>
                <w:szCs w:val="20"/>
              </w:rPr>
            </w:pPr>
          </w:p>
          <w:p w14:paraId="4C070A3A" w14:textId="77777777" w:rsidR="00E67F8E" w:rsidRPr="0035145D" w:rsidRDefault="00E67F8E" w:rsidP="0035145D">
            <w:pPr>
              <w:pStyle w:val="Sinespaciado"/>
              <w:spacing w:line="276" w:lineRule="auto"/>
              <w:jc w:val="both"/>
              <w:rPr>
                <w:rFonts w:ascii="Trebuchet MS" w:hAnsi="Trebuchet MS"/>
                <w:sz w:val="20"/>
                <w:szCs w:val="20"/>
              </w:rPr>
            </w:pPr>
            <w:r w:rsidRPr="0035145D">
              <w:rPr>
                <w:rFonts w:ascii="Trebuchet MS" w:hAnsi="Trebuchet MS"/>
                <w:sz w:val="20"/>
                <w:szCs w:val="20"/>
              </w:rPr>
              <w:t>Se encuentran presentes:</w:t>
            </w:r>
          </w:p>
          <w:p w14:paraId="452033E1" w14:textId="77777777" w:rsidR="00E67F8E" w:rsidRPr="0035145D" w:rsidRDefault="00E67F8E" w:rsidP="0035145D">
            <w:pPr>
              <w:pStyle w:val="Sinespaciado"/>
              <w:spacing w:line="276" w:lineRule="auto"/>
              <w:jc w:val="both"/>
              <w:rPr>
                <w:rFonts w:ascii="Trebuchet MS" w:hAnsi="Trebuchet MS"/>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E67F8E" w:rsidRPr="0035145D" w14:paraId="75A84728" w14:textId="77777777" w:rsidTr="006E5453">
              <w:trPr>
                <w:trHeight w:val="397"/>
                <w:jc w:val="center"/>
              </w:trPr>
              <w:tc>
                <w:tcPr>
                  <w:tcW w:w="3638" w:type="dxa"/>
                  <w:shd w:val="clear" w:color="auto" w:fill="7030A0"/>
                  <w:vAlign w:val="center"/>
                </w:tcPr>
                <w:p w14:paraId="7F730C49" w14:textId="52BA2135" w:rsidR="00E67F8E" w:rsidRPr="00647BEF" w:rsidRDefault="00647BEF" w:rsidP="00647BEF">
                  <w:pPr>
                    <w:pStyle w:val="Sinespaciado"/>
                    <w:spacing w:line="276" w:lineRule="auto"/>
                    <w:jc w:val="center"/>
                    <w:rPr>
                      <w:rFonts w:ascii="Trebuchet MS" w:hAnsi="Trebuchet MS"/>
                      <w:color w:val="FFFFFF" w:themeColor="background1"/>
                      <w:sz w:val="20"/>
                      <w:szCs w:val="20"/>
                    </w:rPr>
                  </w:pPr>
                  <w:r w:rsidRPr="00647BEF">
                    <w:rPr>
                      <w:rFonts w:ascii="Trebuchet MS" w:hAnsi="Trebuchet MS"/>
                      <w:color w:val="FFFFFF" w:themeColor="background1"/>
                      <w:sz w:val="20"/>
                      <w:szCs w:val="20"/>
                    </w:rPr>
                    <w:t>Integrantes</w:t>
                  </w:r>
                </w:p>
              </w:tc>
              <w:tc>
                <w:tcPr>
                  <w:tcW w:w="3452" w:type="dxa"/>
                  <w:shd w:val="clear" w:color="auto" w:fill="7030A0"/>
                  <w:vAlign w:val="center"/>
                </w:tcPr>
                <w:p w14:paraId="7BAB4CA5" w14:textId="06A5825C" w:rsidR="00E67F8E" w:rsidRPr="00647BEF" w:rsidRDefault="00647BEF" w:rsidP="00647BEF">
                  <w:pPr>
                    <w:pStyle w:val="Sinespaciado"/>
                    <w:spacing w:line="276" w:lineRule="auto"/>
                    <w:jc w:val="center"/>
                    <w:rPr>
                      <w:rFonts w:ascii="Trebuchet MS" w:hAnsi="Trebuchet MS"/>
                      <w:color w:val="FFFFFF" w:themeColor="background1"/>
                      <w:sz w:val="20"/>
                      <w:szCs w:val="20"/>
                    </w:rPr>
                  </w:pPr>
                  <w:r w:rsidRPr="00647BEF">
                    <w:rPr>
                      <w:rFonts w:ascii="Trebuchet MS" w:hAnsi="Trebuchet MS"/>
                      <w:color w:val="FFFFFF" w:themeColor="background1"/>
                      <w:sz w:val="20"/>
                      <w:szCs w:val="20"/>
                    </w:rPr>
                    <w:t>Cargo o representación</w:t>
                  </w:r>
                </w:p>
              </w:tc>
            </w:tr>
            <w:tr w:rsidR="00647BEF" w:rsidRPr="0035145D" w14:paraId="0F0774FB" w14:textId="77777777" w:rsidTr="006E5453">
              <w:trPr>
                <w:trHeight w:val="397"/>
                <w:jc w:val="center"/>
              </w:trPr>
              <w:tc>
                <w:tcPr>
                  <w:tcW w:w="3638" w:type="dxa"/>
                  <w:vAlign w:val="center"/>
                </w:tcPr>
                <w:p w14:paraId="169CD90C" w14:textId="1686AA2A" w:rsidR="00647BEF" w:rsidRPr="0035145D" w:rsidRDefault="00647BEF" w:rsidP="0035145D">
                  <w:pPr>
                    <w:pStyle w:val="Sinespaciado"/>
                    <w:spacing w:line="276" w:lineRule="auto"/>
                    <w:jc w:val="both"/>
                    <w:rPr>
                      <w:rFonts w:ascii="Trebuchet MS" w:hAnsi="Trebuchet MS"/>
                      <w:sz w:val="20"/>
                      <w:szCs w:val="20"/>
                    </w:rPr>
                  </w:pPr>
                  <w:r>
                    <w:rPr>
                      <w:rFonts w:ascii="Trebuchet MS" w:hAnsi="Trebuchet MS"/>
                      <w:sz w:val="20"/>
                      <w:szCs w:val="20"/>
                    </w:rPr>
                    <w:t xml:space="preserve">Lic. </w:t>
                  </w:r>
                  <w:r w:rsidRPr="0035145D">
                    <w:rPr>
                      <w:rFonts w:ascii="Trebuchet MS" w:hAnsi="Trebuchet MS"/>
                      <w:sz w:val="20"/>
                      <w:szCs w:val="20"/>
                    </w:rPr>
                    <w:t xml:space="preserve">Brenda Judith Serafín </w:t>
                  </w:r>
                  <w:proofErr w:type="spellStart"/>
                  <w:r w:rsidRPr="0035145D">
                    <w:rPr>
                      <w:rFonts w:ascii="Trebuchet MS" w:hAnsi="Trebuchet MS"/>
                      <w:sz w:val="20"/>
                      <w:szCs w:val="20"/>
                    </w:rPr>
                    <w:t>Morfín</w:t>
                  </w:r>
                  <w:proofErr w:type="spellEnd"/>
                </w:p>
              </w:tc>
              <w:tc>
                <w:tcPr>
                  <w:tcW w:w="3452" w:type="dxa"/>
                  <w:vAlign w:val="center"/>
                </w:tcPr>
                <w:p w14:paraId="1A3F720F" w14:textId="143BBC79" w:rsidR="00647BEF" w:rsidRPr="0035145D" w:rsidRDefault="00647BEF" w:rsidP="0035145D">
                  <w:pPr>
                    <w:pStyle w:val="Sinespaciado"/>
                    <w:spacing w:line="276" w:lineRule="auto"/>
                    <w:jc w:val="both"/>
                    <w:rPr>
                      <w:rFonts w:ascii="Trebuchet MS" w:hAnsi="Trebuchet MS" w:cs="Tahoma"/>
                      <w:sz w:val="20"/>
                      <w:szCs w:val="20"/>
                    </w:rPr>
                  </w:pPr>
                  <w:r w:rsidRPr="0035145D">
                    <w:rPr>
                      <w:rFonts w:ascii="Trebuchet MS" w:hAnsi="Trebuchet MS" w:cs="Tahoma"/>
                      <w:sz w:val="20"/>
                      <w:szCs w:val="20"/>
                    </w:rPr>
                    <w:t>Consejera electoral integrante</w:t>
                  </w:r>
                </w:p>
              </w:tc>
            </w:tr>
            <w:tr w:rsidR="00946D4C" w:rsidRPr="0035145D" w14:paraId="3CED7388" w14:textId="77777777" w:rsidTr="006E5453">
              <w:trPr>
                <w:trHeight w:val="397"/>
                <w:jc w:val="center"/>
              </w:trPr>
              <w:tc>
                <w:tcPr>
                  <w:tcW w:w="3638" w:type="dxa"/>
                  <w:vAlign w:val="center"/>
                </w:tcPr>
                <w:p w14:paraId="53BEB50D" w14:textId="473ABD36" w:rsidR="00946D4C" w:rsidRPr="0035145D" w:rsidRDefault="00647BEF" w:rsidP="0035145D">
                  <w:pPr>
                    <w:pStyle w:val="Sinespaciado"/>
                    <w:spacing w:line="276" w:lineRule="auto"/>
                    <w:jc w:val="both"/>
                    <w:rPr>
                      <w:rFonts w:ascii="Trebuchet MS" w:hAnsi="Trebuchet MS"/>
                      <w:sz w:val="20"/>
                      <w:szCs w:val="20"/>
                    </w:rPr>
                  </w:pPr>
                  <w:r>
                    <w:rPr>
                      <w:rFonts w:ascii="Trebuchet MS" w:hAnsi="Trebuchet MS"/>
                      <w:sz w:val="20"/>
                      <w:szCs w:val="20"/>
                    </w:rPr>
                    <w:t xml:space="preserve">Mtro. </w:t>
                  </w:r>
                  <w:r w:rsidR="00946D4C" w:rsidRPr="0035145D">
                    <w:rPr>
                      <w:rFonts w:ascii="Trebuchet MS" w:hAnsi="Trebuchet MS"/>
                      <w:sz w:val="20"/>
                      <w:szCs w:val="20"/>
                    </w:rPr>
                    <w:t xml:space="preserve">Miguel Godínez </w:t>
                  </w:r>
                  <w:proofErr w:type="spellStart"/>
                  <w:r w:rsidR="00946D4C" w:rsidRPr="0035145D">
                    <w:rPr>
                      <w:rFonts w:ascii="Trebuchet MS" w:hAnsi="Trebuchet MS"/>
                      <w:sz w:val="20"/>
                      <w:szCs w:val="20"/>
                    </w:rPr>
                    <w:t>Terríquez</w:t>
                  </w:r>
                  <w:proofErr w:type="spellEnd"/>
                </w:p>
              </w:tc>
              <w:tc>
                <w:tcPr>
                  <w:tcW w:w="3452" w:type="dxa"/>
                  <w:vAlign w:val="center"/>
                </w:tcPr>
                <w:p w14:paraId="5634A6BD" w14:textId="77777777" w:rsidR="00946D4C" w:rsidRPr="0035145D" w:rsidRDefault="00946D4C" w:rsidP="0035145D">
                  <w:pPr>
                    <w:pStyle w:val="Sinespaciado"/>
                    <w:spacing w:line="276" w:lineRule="auto"/>
                    <w:jc w:val="both"/>
                    <w:rPr>
                      <w:rFonts w:ascii="Trebuchet MS" w:hAnsi="Trebuchet MS" w:cs="Tahoma"/>
                      <w:sz w:val="20"/>
                      <w:szCs w:val="20"/>
                    </w:rPr>
                  </w:pPr>
                  <w:r w:rsidRPr="0035145D">
                    <w:rPr>
                      <w:rFonts w:ascii="Trebuchet MS" w:hAnsi="Trebuchet MS" w:cs="Tahoma"/>
                      <w:sz w:val="20"/>
                      <w:szCs w:val="20"/>
                    </w:rPr>
                    <w:t>Consejero electoral integrante</w:t>
                  </w:r>
                </w:p>
              </w:tc>
            </w:tr>
            <w:tr w:rsidR="00E67F8E" w:rsidRPr="0035145D" w14:paraId="534B7D3E" w14:textId="77777777" w:rsidTr="00946D4C">
              <w:trPr>
                <w:trHeight w:val="453"/>
                <w:jc w:val="center"/>
              </w:trPr>
              <w:tc>
                <w:tcPr>
                  <w:tcW w:w="3638" w:type="dxa"/>
                  <w:vAlign w:val="center"/>
                </w:tcPr>
                <w:p w14:paraId="7C75FE32" w14:textId="3379A40C" w:rsidR="00E67F8E" w:rsidRPr="0035145D" w:rsidRDefault="00647BEF" w:rsidP="0035145D">
                  <w:pPr>
                    <w:pStyle w:val="Sinespaciado"/>
                    <w:spacing w:line="276" w:lineRule="auto"/>
                    <w:jc w:val="both"/>
                    <w:rPr>
                      <w:rFonts w:ascii="Trebuchet MS" w:hAnsi="Trebuchet MS" w:cs="Tahoma"/>
                      <w:sz w:val="20"/>
                      <w:szCs w:val="20"/>
                    </w:rPr>
                  </w:pPr>
                  <w:r>
                    <w:rPr>
                      <w:rFonts w:ascii="Trebuchet MS" w:hAnsi="Trebuchet MS"/>
                      <w:sz w:val="20"/>
                      <w:szCs w:val="20"/>
                    </w:rPr>
                    <w:t xml:space="preserve">Dr. </w:t>
                  </w:r>
                  <w:r w:rsidR="00F131EB" w:rsidRPr="0035145D">
                    <w:rPr>
                      <w:rFonts w:ascii="Trebuchet MS" w:hAnsi="Trebuchet MS"/>
                      <w:sz w:val="20"/>
                      <w:szCs w:val="20"/>
                    </w:rPr>
                    <w:t>Moisés Pérez Vega</w:t>
                  </w:r>
                  <w:r w:rsidR="00F131EB" w:rsidRPr="0035145D">
                    <w:rPr>
                      <w:rFonts w:ascii="Trebuchet MS" w:hAnsi="Trebuchet MS" w:cs="Tahoma"/>
                      <w:sz w:val="20"/>
                      <w:szCs w:val="20"/>
                    </w:rPr>
                    <w:t xml:space="preserve"> </w:t>
                  </w:r>
                </w:p>
              </w:tc>
              <w:tc>
                <w:tcPr>
                  <w:tcW w:w="3452" w:type="dxa"/>
                  <w:vAlign w:val="center"/>
                </w:tcPr>
                <w:p w14:paraId="55A5C38B" w14:textId="77777777" w:rsidR="00E67F8E" w:rsidRPr="0035145D" w:rsidRDefault="00EB7785" w:rsidP="0035145D">
                  <w:pPr>
                    <w:pStyle w:val="Sinespaciado"/>
                    <w:spacing w:line="276" w:lineRule="auto"/>
                    <w:jc w:val="both"/>
                    <w:rPr>
                      <w:rFonts w:ascii="Trebuchet MS" w:hAnsi="Trebuchet MS" w:cs="Tahoma"/>
                      <w:sz w:val="20"/>
                      <w:szCs w:val="20"/>
                    </w:rPr>
                  </w:pPr>
                  <w:r w:rsidRPr="0035145D">
                    <w:rPr>
                      <w:rFonts w:ascii="Trebuchet MS" w:hAnsi="Trebuchet MS" w:cs="Tahoma"/>
                      <w:sz w:val="20"/>
                      <w:szCs w:val="20"/>
                    </w:rPr>
                    <w:t xml:space="preserve">Consejero electoral </w:t>
                  </w:r>
                  <w:r w:rsidR="008A4260" w:rsidRPr="0035145D">
                    <w:rPr>
                      <w:rFonts w:ascii="Trebuchet MS" w:hAnsi="Trebuchet MS" w:cs="Tahoma"/>
                      <w:sz w:val="20"/>
                      <w:szCs w:val="20"/>
                    </w:rPr>
                    <w:t>presidente de la Comisión</w:t>
                  </w:r>
                </w:p>
              </w:tc>
            </w:tr>
            <w:tr w:rsidR="006A1E11" w:rsidRPr="0035145D" w14:paraId="00823063" w14:textId="77777777" w:rsidTr="006E5453">
              <w:trPr>
                <w:trHeight w:val="397"/>
                <w:jc w:val="center"/>
              </w:trPr>
              <w:tc>
                <w:tcPr>
                  <w:tcW w:w="3638" w:type="dxa"/>
                  <w:vAlign w:val="center"/>
                </w:tcPr>
                <w:p w14:paraId="121093E2" w14:textId="5C973B9F" w:rsidR="006A1E11" w:rsidRPr="0035145D" w:rsidRDefault="00647BEF" w:rsidP="0035145D">
                  <w:pPr>
                    <w:pStyle w:val="Sinespaciado"/>
                    <w:spacing w:line="276" w:lineRule="auto"/>
                    <w:jc w:val="both"/>
                    <w:rPr>
                      <w:rFonts w:ascii="Trebuchet MS" w:hAnsi="Trebuchet MS"/>
                      <w:sz w:val="20"/>
                      <w:szCs w:val="20"/>
                    </w:rPr>
                  </w:pPr>
                  <w:r>
                    <w:rPr>
                      <w:rFonts w:ascii="Trebuchet MS" w:hAnsi="Trebuchet MS" w:cs="Arial"/>
                      <w:sz w:val="20"/>
                      <w:szCs w:val="20"/>
                    </w:rPr>
                    <w:t xml:space="preserve">Lic. </w:t>
                  </w:r>
                  <w:r w:rsidR="006A1E11" w:rsidRPr="0035145D">
                    <w:rPr>
                      <w:rFonts w:ascii="Trebuchet MS" w:hAnsi="Trebuchet MS" w:cs="Arial"/>
                      <w:sz w:val="20"/>
                      <w:szCs w:val="20"/>
                    </w:rPr>
                    <w:t>Nelly Marisol Estrada Guzmán</w:t>
                  </w:r>
                </w:p>
              </w:tc>
              <w:tc>
                <w:tcPr>
                  <w:tcW w:w="3452" w:type="dxa"/>
                  <w:vAlign w:val="center"/>
                </w:tcPr>
                <w:p w14:paraId="21060F35" w14:textId="77777777" w:rsidR="006A1E11" w:rsidRPr="0035145D" w:rsidRDefault="006A1E11" w:rsidP="0035145D">
                  <w:pPr>
                    <w:pStyle w:val="Sinespaciado"/>
                    <w:spacing w:line="276" w:lineRule="auto"/>
                    <w:jc w:val="both"/>
                    <w:rPr>
                      <w:rFonts w:ascii="Trebuchet MS" w:hAnsi="Trebuchet MS" w:cs="Tahoma"/>
                      <w:sz w:val="20"/>
                      <w:szCs w:val="20"/>
                    </w:rPr>
                  </w:pPr>
                  <w:r w:rsidRPr="0035145D">
                    <w:rPr>
                      <w:rFonts w:ascii="Trebuchet MS" w:hAnsi="Trebuchet MS" w:cs="Arial"/>
                      <w:sz w:val="20"/>
                      <w:szCs w:val="20"/>
                    </w:rPr>
                    <w:t xml:space="preserve">Representante del partido SOMOS  </w:t>
                  </w:r>
                </w:p>
              </w:tc>
            </w:tr>
            <w:tr w:rsidR="00D53944" w:rsidRPr="0035145D" w14:paraId="0B75E878" w14:textId="77777777" w:rsidTr="00946D4C">
              <w:trPr>
                <w:trHeight w:val="453"/>
                <w:jc w:val="center"/>
              </w:trPr>
              <w:tc>
                <w:tcPr>
                  <w:tcW w:w="3638" w:type="dxa"/>
                  <w:vAlign w:val="center"/>
                </w:tcPr>
                <w:p w14:paraId="1D86E80F" w14:textId="30D725BE" w:rsidR="00D53944" w:rsidRPr="0035145D" w:rsidRDefault="00647BEF" w:rsidP="0035145D">
                  <w:pPr>
                    <w:pStyle w:val="Sinespaciado"/>
                    <w:spacing w:line="276" w:lineRule="auto"/>
                    <w:jc w:val="both"/>
                    <w:rPr>
                      <w:rFonts w:ascii="Trebuchet MS" w:hAnsi="Trebuchet MS"/>
                      <w:sz w:val="20"/>
                      <w:szCs w:val="20"/>
                    </w:rPr>
                  </w:pPr>
                  <w:r>
                    <w:rPr>
                      <w:rFonts w:ascii="Trebuchet MS" w:hAnsi="Trebuchet MS" w:cs="Tahoma"/>
                      <w:sz w:val="20"/>
                      <w:szCs w:val="20"/>
                    </w:rPr>
                    <w:t xml:space="preserve">Lic. </w:t>
                  </w:r>
                  <w:r w:rsidR="001C7656" w:rsidRPr="0035145D">
                    <w:rPr>
                      <w:rFonts w:ascii="Trebuchet MS" w:hAnsi="Trebuchet MS" w:cs="Tahoma"/>
                      <w:sz w:val="20"/>
                      <w:szCs w:val="20"/>
                    </w:rPr>
                    <w:t xml:space="preserve">Hugo Pulido Maciel </w:t>
                  </w:r>
                </w:p>
              </w:tc>
              <w:tc>
                <w:tcPr>
                  <w:tcW w:w="3452" w:type="dxa"/>
                  <w:vAlign w:val="center"/>
                </w:tcPr>
                <w:p w14:paraId="5B8153BA" w14:textId="1605CC67" w:rsidR="00D53944" w:rsidRPr="0035145D" w:rsidRDefault="001C7656" w:rsidP="0035145D">
                  <w:pPr>
                    <w:pStyle w:val="Sinespaciado"/>
                    <w:spacing w:line="276" w:lineRule="auto"/>
                    <w:jc w:val="both"/>
                    <w:rPr>
                      <w:rFonts w:ascii="Trebuchet MS" w:hAnsi="Trebuchet MS" w:cs="Tahoma"/>
                      <w:sz w:val="20"/>
                      <w:szCs w:val="20"/>
                    </w:rPr>
                  </w:pPr>
                  <w:r w:rsidRPr="0035145D">
                    <w:rPr>
                      <w:rFonts w:ascii="Trebuchet MS" w:hAnsi="Trebuchet MS" w:cs="Tahoma"/>
                      <w:sz w:val="20"/>
                      <w:szCs w:val="20"/>
                    </w:rPr>
                    <w:t xml:space="preserve">Director de Administración y Finanzas </w:t>
                  </w:r>
                  <w:r w:rsidR="00647BEF">
                    <w:rPr>
                      <w:rFonts w:ascii="Trebuchet MS" w:hAnsi="Trebuchet MS" w:cs="Tahoma"/>
                      <w:sz w:val="20"/>
                      <w:szCs w:val="20"/>
                    </w:rPr>
                    <w:t>y Titular de la Unidad Centralizada de Compras</w:t>
                  </w:r>
                </w:p>
              </w:tc>
            </w:tr>
            <w:tr w:rsidR="00E67F8E" w:rsidRPr="0035145D" w14:paraId="63068864" w14:textId="77777777" w:rsidTr="006E5453">
              <w:trPr>
                <w:trHeight w:val="397"/>
                <w:jc w:val="center"/>
              </w:trPr>
              <w:tc>
                <w:tcPr>
                  <w:tcW w:w="3638" w:type="dxa"/>
                  <w:vAlign w:val="center"/>
                </w:tcPr>
                <w:p w14:paraId="4563EFF4" w14:textId="48CFC1D7" w:rsidR="00E67F8E" w:rsidRPr="0035145D" w:rsidRDefault="00647BEF" w:rsidP="0035145D">
                  <w:pPr>
                    <w:pStyle w:val="Sinespaciado"/>
                    <w:spacing w:line="276" w:lineRule="auto"/>
                    <w:jc w:val="both"/>
                    <w:rPr>
                      <w:rFonts w:ascii="Trebuchet MS" w:hAnsi="Trebuchet MS" w:cs="Tahoma"/>
                      <w:sz w:val="20"/>
                      <w:szCs w:val="20"/>
                    </w:rPr>
                  </w:pPr>
                  <w:r>
                    <w:rPr>
                      <w:rFonts w:ascii="Trebuchet MS" w:hAnsi="Trebuchet MS" w:cs="Tahoma"/>
                      <w:sz w:val="20"/>
                      <w:szCs w:val="20"/>
                    </w:rPr>
                    <w:t xml:space="preserve">Lic. </w:t>
                  </w:r>
                  <w:r w:rsidR="00E67F8E" w:rsidRPr="0035145D">
                    <w:rPr>
                      <w:rFonts w:ascii="Trebuchet MS" w:hAnsi="Trebuchet MS" w:cs="Tahoma"/>
                      <w:sz w:val="20"/>
                      <w:szCs w:val="20"/>
                    </w:rPr>
                    <w:t>Luis Alfonso Campos Guzmán</w:t>
                  </w:r>
                </w:p>
              </w:tc>
              <w:tc>
                <w:tcPr>
                  <w:tcW w:w="3452" w:type="dxa"/>
                  <w:vAlign w:val="center"/>
                </w:tcPr>
                <w:p w14:paraId="25F92B80" w14:textId="207D56AC" w:rsidR="00E67F8E" w:rsidRPr="0035145D" w:rsidRDefault="00647BEF" w:rsidP="00647BEF">
                  <w:pPr>
                    <w:pStyle w:val="Sinespaciado"/>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0CAB5BB1" w14:textId="77777777" w:rsidR="00E67F8E" w:rsidRPr="0035145D" w:rsidRDefault="00E67F8E" w:rsidP="0035145D">
            <w:pPr>
              <w:pStyle w:val="Sinespaciado"/>
              <w:spacing w:line="276" w:lineRule="auto"/>
              <w:jc w:val="both"/>
              <w:rPr>
                <w:rFonts w:ascii="Trebuchet MS" w:hAnsi="Trebuchet MS"/>
                <w:sz w:val="20"/>
                <w:szCs w:val="20"/>
              </w:rPr>
            </w:pPr>
          </w:p>
          <w:p w14:paraId="24E95657" w14:textId="635E6628" w:rsidR="00ED34B1" w:rsidRPr="0035145D" w:rsidRDefault="00ED34B1" w:rsidP="0035145D">
            <w:pPr>
              <w:pStyle w:val="Sinespaciado"/>
              <w:spacing w:line="276" w:lineRule="auto"/>
              <w:jc w:val="both"/>
              <w:rPr>
                <w:rFonts w:ascii="Trebuchet MS" w:hAnsi="Trebuchet MS"/>
                <w:sz w:val="20"/>
                <w:szCs w:val="20"/>
              </w:rPr>
            </w:pPr>
            <w:r w:rsidRPr="0035145D">
              <w:rPr>
                <w:rFonts w:ascii="Trebuchet MS" w:hAnsi="Trebuchet MS"/>
                <w:sz w:val="20"/>
                <w:szCs w:val="20"/>
              </w:rPr>
              <w:t>Una vez llevada a cabo la verificación de la asistencia, se informa a</w:t>
            </w:r>
            <w:r w:rsidR="000012EA" w:rsidRPr="0035145D">
              <w:rPr>
                <w:rFonts w:ascii="Trebuchet MS" w:hAnsi="Trebuchet MS"/>
                <w:sz w:val="20"/>
                <w:szCs w:val="20"/>
              </w:rPr>
              <w:t>l consejer</w:t>
            </w:r>
            <w:r w:rsidR="0060134E" w:rsidRPr="0035145D">
              <w:rPr>
                <w:rFonts w:ascii="Trebuchet MS" w:hAnsi="Trebuchet MS"/>
                <w:sz w:val="20"/>
                <w:szCs w:val="20"/>
              </w:rPr>
              <w:t>o</w:t>
            </w:r>
            <w:r w:rsidR="000012EA" w:rsidRPr="0035145D">
              <w:rPr>
                <w:rFonts w:ascii="Trebuchet MS" w:hAnsi="Trebuchet MS"/>
                <w:sz w:val="20"/>
                <w:szCs w:val="20"/>
              </w:rPr>
              <w:t xml:space="preserve"> president</w:t>
            </w:r>
            <w:r w:rsidR="0060134E" w:rsidRPr="0035145D">
              <w:rPr>
                <w:rFonts w:ascii="Trebuchet MS" w:hAnsi="Trebuchet MS"/>
                <w:sz w:val="20"/>
                <w:szCs w:val="20"/>
              </w:rPr>
              <w:t>e</w:t>
            </w:r>
            <w:r w:rsidRPr="0035145D">
              <w:rPr>
                <w:rFonts w:ascii="Trebuchet MS" w:hAnsi="Trebuchet MS"/>
                <w:sz w:val="20"/>
                <w:szCs w:val="20"/>
              </w:rPr>
              <w:t xml:space="preserve"> de la Comisión, que existe quórum legal para sesionar.</w:t>
            </w:r>
          </w:p>
          <w:p w14:paraId="26A2148F" w14:textId="77777777" w:rsidR="00ED34B1" w:rsidRPr="0035145D" w:rsidRDefault="00ED34B1" w:rsidP="0035145D">
            <w:pPr>
              <w:pStyle w:val="Sinespaciado"/>
              <w:spacing w:line="276" w:lineRule="auto"/>
              <w:jc w:val="both"/>
              <w:rPr>
                <w:rFonts w:ascii="Trebuchet MS" w:hAnsi="Trebuchet MS" w:cs="Arial"/>
                <w:sz w:val="20"/>
                <w:szCs w:val="20"/>
              </w:rPr>
            </w:pPr>
          </w:p>
        </w:tc>
      </w:tr>
      <w:tr w:rsidR="00ED34B1" w:rsidRPr="0035145D" w14:paraId="084D54E1" w14:textId="77777777" w:rsidTr="00D91A50">
        <w:trPr>
          <w:trHeight w:val="454"/>
          <w:jc w:val="center"/>
        </w:trPr>
        <w:tc>
          <w:tcPr>
            <w:tcW w:w="867" w:type="pct"/>
            <w:vAlign w:val="center"/>
          </w:tcPr>
          <w:p w14:paraId="7490D42F" w14:textId="77777777" w:rsidR="00ED34B1" w:rsidRPr="0035145D" w:rsidRDefault="00F131EB" w:rsidP="00647BEF">
            <w:pPr>
              <w:pStyle w:val="Sinespaciado"/>
              <w:spacing w:line="276" w:lineRule="auto"/>
              <w:jc w:val="center"/>
              <w:rPr>
                <w:rFonts w:ascii="Trebuchet MS" w:hAnsi="Trebuchet MS"/>
                <w:b/>
                <w:bCs/>
                <w:sz w:val="20"/>
                <w:szCs w:val="20"/>
              </w:rPr>
            </w:pPr>
            <w:r w:rsidRPr="0035145D">
              <w:rPr>
                <w:rFonts w:ascii="Trebuchet MS" w:hAnsi="Trebuchet MS" w:cs="Arial"/>
                <w:b/>
                <w:bCs/>
                <w:sz w:val="20"/>
                <w:szCs w:val="20"/>
              </w:rPr>
              <w:lastRenderedPageBreak/>
              <w:t>Moisés Pérez Vega</w:t>
            </w:r>
          </w:p>
        </w:tc>
        <w:tc>
          <w:tcPr>
            <w:tcW w:w="4133" w:type="pct"/>
            <w:gridSpan w:val="2"/>
            <w:vAlign w:val="center"/>
          </w:tcPr>
          <w:p w14:paraId="73290FF3" w14:textId="3599A08B" w:rsidR="00800071" w:rsidRPr="0035145D" w:rsidRDefault="00ED34B1" w:rsidP="0035145D">
            <w:pPr>
              <w:pStyle w:val="Sinespaciado"/>
              <w:spacing w:line="276" w:lineRule="auto"/>
              <w:jc w:val="both"/>
              <w:rPr>
                <w:rFonts w:ascii="Trebuchet MS" w:hAnsi="Trebuchet MS"/>
                <w:sz w:val="20"/>
                <w:szCs w:val="20"/>
              </w:rPr>
            </w:pPr>
            <w:r w:rsidRPr="0035145D">
              <w:rPr>
                <w:rFonts w:ascii="Trebuchet MS" w:hAnsi="Trebuchet MS" w:cs="Calibri"/>
                <w:sz w:val="20"/>
                <w:szCs w:val="20"/>
              </w:rPr>
              <w:t>“</w:t>
            </w:r>
            <w:r w:rsidR="00647BEF">
              <w:rPr>
                <w:rFonts w:ascii="Trebuchet MS" w:hAnsi="Trebuchet MS" w:cs="Calibri"/>
                <w:sz w:val="20"/>
                <w:szCs w:val="20"/>
              </w:rPr>
              <w:t xml:space="preserve">Gracias secretario técnico. </w:t>
            </w:r>
            <w:r w:rsidR="00D56F11" w:rsidRPr="0035145D">
              <w:rPr>
                <w:rFonts w:ascii="Trebuchet MS" w:hAnsi="Trebuchet MS"/>
                <w:sz w:val="20"/>
                <w:szCs w:val="20"/>
              </w:rPr>
              <w:t xml:space="preserve">Una vez verificada la asistencia y la </w:t>
            </w:r>
            <w:r w:rsidR="000948B0" w:rsidRPr="0035145D">
              <w:rPr>
                <w:rFonts w:ascii="Trebuchet MS" w:hAnsi="Trebuchet MS"/>
                <w:sz w:val="20"/>
                <w:szCs w:val="20"/>
              </w:rPr>
              <w:t xml:space="preserve">certificación </w:t>
            </w:r>
            <w:r w:rsidR="00D56F11" w:rsidRPr="0035145D">
              <w:rPr>
                <w:rFonts w:ascii="Trebuchet MS" w:hAnsi="Trebuchet MS"/>
                <w:sz w:val="20"/>
                <w:szCs w:val="20"/>
              </w:rPr>
              <w:t>del quórum por el secretario técnico, se declara formalmente instalada la presente sesión</w:t>
            </w:r>
            <w:r w:rsidR="001C7656" w:rsidRPr="0035145D">
              <w:rPr>
                <w:rFonts w:ascii="Trebuchet MS" w:hAnsi="Trebuchet MS"/>
                <w:sz w:val="20"/>
                <w:szCs w:val="20"/>
              </w:rPr>
              <w:t xml:space="preserve"> ordinaria</w:t>
            </w:r>
            <w:r w:rsidR="00D56F11" w:rsidRPr="0035145D">
              <w:rPr>
                <w:rFonts w:ascii="Trebuchet MS" w:hAnsi="Trebuchet MS"/>
                <w:sz w:val="20"/>
                <w:szCs w:val="20"/>
              </w:rPr>
              <w:t xml:space="preserve">. </w:t>
            </w:r>
          </w:p>
          <w:p w14:paraId="0955C74E" w14:textId="77777777" w:rsidR="00800071" w:rsidRPr="0035145D" w:rsidRDefault="00800071" w:rsidP="0035145D">
            <w:pPr>
              <w:pStyle w:val="Sinespaciado"/>
              <w:spacing w:line="276" w:lineRule="auto"/>
              <w:jc w:val="both"/>
              <w:rPr>
                <w:rFonts w:ascii="Trebuchet MS" w:hAnsi="Trebuchet MS"/>
                <w:sz w:val="20"/>
                <w:szCs w:val="20"/>
              </w:rPr>
            </w:pPr>
          </w:p>
          <w:p w14:paraId="3320B1AF" w14:textId="48ADB670" w:rsidR="008111DA" w:rsidRPr="0035145D" w:rsidRDefault="00D56F11" w:rsidP="008379A8">
            <w:pPr>
              <w:pStyle w:val="Sinespaciado"/>
              <w:spacing w:line="276" w:lineRule="auto"/>
              <w:jc w:val="both"/>
              <w:rPr>
                <w:rFonts w:ascii="Trebuchet MS" w:hAnsi="Trebuchet MS" w:cs="Arial"/>
                <w:sz w:val="20"/>
                <w:szCs w:val="20"/>
              </w:rPr>
            </w:pPr>
            <w:r w:rsidRPr="0035145D">
              <w:rPr>
                <w:rFonts w:ascii="Trebuchet MS" w:hAnsi="Trebuchet MS"/>
                <w:sz w:val="20"/>
                <w:szCs w:val="20"/>
              </w:rPr>
              <w:t xml:space="preserve">A continuación, le solicito al secretario técnico dé lectura </w:t>
            </w:r>
            <w:r w:rsidR="00744EDD" w:rsidRPr="0035145D">
              <w:rPr>
                <w:rFonts w:ascii="Trebuchet MS" w:hAnsi="Trebuchet MS"/>
                <w:sz w:val="20"/>
                <w:szCs w:val="20"/>
              </w:rPr>
              <w:t>a</w:t>
            </w:r>
            <w:r w:rsidRPr="0035145D">
              <w:rPr>
                <w:rFonts w:ascii="Trebuchet MS" w:hAnsi="Trebuchet MS"/>
                <w:sz w:val="20"/>
                <w:szCs w:val="20"/>
              </w:rPr>
              <w:t>l primer punto del orden del día.”</w:t>
            </w:r>
          </w:p>
        </w:tc>
      </w:tr>
      <w:tr w:rsidR="00ED34B1" w:rsidRPr="0035145D" w14:paraId="6678AE71" w14:textId="77777777" w:rsidTr="00D91A50">
        <w:trPr>
          <w:trHeight w:val="454"/>
          <w:jc w:val="center"/>
        </w:trPr>
        <w:tc>
          <w:tcPr>
            <w:tcW w:w="867" w:type="pct"/>
            <w:vAlign w:val="center"/>
          </w:tcPr>
          <w:p w14:paraId="19BDE819" w14:textId="77777777" w:rsidR="00ED34B1" w:rsidRPr="0035145D" w:rsidRDefault="00ED34B1" w:rsidP="00647BEF">
            <w:pPr>
              <w:pStyle w:val="Sinespaciado"/>
              <w:spacing w:line="276" w:lineRule="auto"/>
              <w:jc w:val="center"/>
              <w:rPr>
                <w:rFonts w:ascii="Trebuchet MS" w:hAnsi="Trebuchet MS"/>
                <w:b/>
                <w:sz w:val="20"/>
                <w:szCs w:val="20"/>
              </w:rPr>
            </w:pPr>
            <w:r w:rsidRPr="0035145D">
              <w:rPr>
                <w:rFonts w:ascii="Trebuchet MS" w:hAnsi="Trebuchet MS"/>
                <w:b/>
                <w:bCs/>
                <w:sz w:val="20"/>
                <w:szCs w:val="20"/>
              </w:rPr>
              <w:t>Secretario Técnico</w:t>
            </w:r>
          </w:p>
        </w:tc>
        <w:tc>
          <w:tcPr>
            <w:tcW w:w="4133" w:type="pct"/>
            <w:gridSpan w:val="2"/>
            <w:vAlign w:val="center"/>
          </w:tcPr>
          <w:p w14:paraId="257DCEF1" w14:textId="77777777" w:rsidR="00ED34B1" w:rsidRPr="0035145D" w:rsidRDefault="00ED34B1" w:rsidP="0035145D">
            <w:pPr>
              <w:pStyle w:val="Sinespaciado"/>
              <w:spacing w:line="276" w:lineRule="auto"/>
              <w:jc w:val="both"/>
              <w:rPr>
                <w:rFonts w:ascii="Trebuchet MS" w:hAnsi="Trebuchet MS" w:cs="Calibri"/>
                <w:sz w:val="20"/>
                <w:szCs w:val="20"/>
              </w:rPr>
            </w:pPr>
            <w:r w:rsidRPr="0035145D">
              <w:rPr>
                <w:rFonts w:ascii="Trebuchet MS" w:hAnsi="Trebuchet MS" w:cs="Arial"/>
                <w:sz w:val="20"/>
                <w:szCs w:val="20"/>
              </w:rPr>
              <w:t>Realiza lo solicitado.</w:t>
            </w:r>
          </w:p>
        </w:tc>
      </w:tr>
      <w:tr w:rsidR="003E0039" w:rsidRPr="0035145D" w14:paraId="4453CF8C" w14:textId="77777777" w:rsidTr="006E5453">
        <w:trPr>
          <w:trHeight w:val="397"/>
          <w:jc w:val="center"/>
        </w:trPr>
        <w:tc>
          <w:tcPr>
            <w:tcW w:w="5000" w:type="pct"/>
            <w:gridSpan w:val="3"/>
            <w:shd w:val="clear" w:color="auto" w:fill="7030A0"/>
            <w:vAlign w:val="center"/>
          </w:tcPr>
          <w:p w14:paraId="3EC91C69" w14:textId="77777777" w:rsidR="0084718D" w:rsidRPr="0035145D" w:rsidRDefault="00D941E0" w:rsidP="0035145D">
            <w:pPr>
              <w:pStyle w:val="Sinespaciado"/>
              <w:spacing w:line="276" w:lineRule="auto"/>
              <w:jc w:val="both"/>
              <w:rPr>
                <w:rFonts w:ascii="Trebuchet MS" w:hAnsi="Trebuchet MS"/>
                <w:color w:val="FFFFFF" w:themeColor="background1"/>
                <w:sz w:val="20"/>
                <w:szCs w:val="20"/>
              </w:rPr>
            </w:pPr>
            <w:r w:rsidRPr="0035145D">
              <w:rPr>
                <w:rFonts w:ascii="Trebuchet MS" w:hAnsi="Trebuchet MS"/>
                <w:b/>
                <w:color w:val="FFFFFF" w:themeColor="background1"/>
                <w:sz w:val="20"/>
                <w:szCs w:val="20"/>
              </w:rPr>
              <w:t>1.</w:t>
            </w:r>
            <w:r w:rsidRPr="0035145D">
              <w:rPr>
                <w:rFonts w:ascii="Trebuchet MS" w:hAnsi="Trebuchet MS"/>
                <w:color w:val="FFFFFF" w:themeColor="background1"/>
                <w:sz w:val="20"/>
                <w:szCs w:val="20"/>
              </w:rPr>
              <w:t xml:space="preserve"> </w:t>
            </w:r>
            <w:r w:rsidR="005B486B" w:rsidRPr="0035145D">
              <w:rPr>
                <w:rFonts w:ascii="Trebuchet MS" w:hAnsi="Trebuchet MS"/>
                <w:b/>
                <w:color w:val="FFFFFF" w:themeColor="background1"/>
                <w:sz w:val="20"/>
                <w:szCs w:val="20"/>
              </w:rPr>
              <w:t>Presentación y, en su caso</w:t>
            </w:r>
            <w:r w:rsidR="00354F39" w:rsidRPr="0035145D">
              <w:rPr>
                <w:rFonts w:ascii="Trebuchet MS" w:hAnsi="Trebuchet MS"/>
                <w:b/>
                <w:color w:val="FFFFFF" w:themeColor="background1"/>
                <w:sz w:val="20"/>
                <w:szCs w:val="20"/>
              </w:rPr>
              <w:t>,</w:t>
            </w:r>
            <w:r w:rsidR="005B486B" w:rsidRPr="0035145D">
              <w:rPr>
                <w:rFonts w:ascii="Trebuchet MS" w:hAnsi="Trebuchet MS"/>
                <w:b/>
                <w:color w:val="FFFFFF" w:themeColor="background1"/>
                <w:sz w:val="20"/>
                <w:szCs w:val="20"/>
              </w:rPr>
              <w:t xml:space="preserve"> a</w:t>
            </w:r>
            <w:r w:rsidRPr="0035145D">
              <w:rPr>
                <w:rFonts w:ascii="Trebuchet MS" w:hAnsi="Trebuchet MS"/>
                <w:b/>
                <w:color w:val="FFFFFF" w:themeColor="background1"/>
                <w:sz w:val="20"/>
                <w:szCs w:val="20"/>
              </w:rPr>
              <w:t>probación del orden del día</w:t>
            </w:r>
            <w:r w:rsidR="00960D8D" w:rsidRPr="0035145D">
              <w:rPr>
                <w:rFonts w:ascii="Trebuchet MS" w:hAnsi="Trebuchet MS"/>
                <w:b/>
                <w:color w:val="FFFFFF" w:themeColor="background1"/>
                <w:sz w:val="20"/>
                <w:szCs w:val="20"/>
              </w:rPr>
              <w:t>.</w:t>
            </w:r>
          </w:p>
        </w:tc>
      </w:tr>
      <w:tr w:rsidR="00ED34B1" w:rsidRPr="0035145D" w14:paraId="26F3C93D" w14:textId="77777777" w:rsidTr="00D91A50">
        <w:trPr>
          <w:trHeight w:val="625"/>
          <w:jc w:val="center"/>
        </w:trPr>
        <w:tc>
          <w:tcPr>
            <w:tcW w:w="867" w:type="pct"/>
            <w:vAlign w:val="center"/>
          </w:tcPr>
          <w:p w14:paraId="5E4DFACF" w14:textId="77777777" w:rsidR="00ED34B1" w:rsidRPr="0035145D" w:rsidRDefault="00F131EB" w:rsidP="0035145D">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709BC5F1" w14:textId="4D3628BC" w:rsidR="00F85471" w:rsidRPr="0035145D" w:rsidRDefault="00ED34B1" w:rsidP="0035145D">
            <w:pPr>
              <w:pStyle w:val="Sinespaciado"/>
              <w:spacing w:line="276" w:lineRule="auto"/>
              <w:jc w:val="both"/>
              <w:rPr>
                <w:rFonts w:ascii="Trebuchet MS" w:hAnsi="Trebuchet MS" w:cs="Calibri"/>
                <w:sz w:val="20"/>
                <w:szCs w:val="20"/>
              </w:rPr>
            </w:pPr>
            <w:r w:rsidRPr="0035145D">
              <w:rPr>
                <w:rFonts w:ascii="Trebuchet MS" w:hAnsi="Trebuchet MS"/>
                <w:sz w:val="20"/>
                <w:szCs w:val="20"/>
              </w:rPr>
              <w:t>“</w:t>
            </w:r>
            <w:r w:rsidR="00647BEF">
              <w:rPr>
                <w:rFonts w:ascii="Trebuchet MS" w:hAnsi="Trebuchet MS"/>
                <w:sz w:val="20"/>
                <w:szCs w:val="20"/>
              </w:rPr>
              <w:t xml:space="preserve">Muy bien. </w:t>
            </w:r>
            <w:r w:rsidR="00D56F11" w:rsidRPr="0035145D">
              <w:rPr>
                <w:rFonts w:ascii="Trebuchet MS" w:hAnsi="Trebuchet MS"/>
                <w:sz w:val="20"/>
                <w:szCs w:val="20"/>
              </w:rPr>
              <w:t>Está a su consideración el orden del día</w:t>
            </w:r>
            <w:r w:rsidR="006629AB" w:rsidRPr="0035145D">
              <w:rPr>
                <w:rFonts w:ascii="Trebuchet MS" w:hAnsi="Trebuchet MS"/>
                <w:sz w:val="20"/>
                <w:szCs w:val="20"/>
              </w:rPr>
              <w:t xml:space="preserve"> en los términos propuestos</w:t>
            </w:r>
            <w:r w:rsidR="00647BEF">
              <w:rPr>
                <w:rFonts w:ascii="Trebuchet MS" w:hAnsi="Trebuchet MS"/>
                <w:sz w:val="20"/>
                <w:szCs w:val="20"/>
              </w:rPr>
              <w:t>.</w:t>
            </w:r>
          </w:p>
          <w:p w14:paraId="23059A3A" w14:textId="77777777" w:rsidR="00072696" w:rsidRPr="0035145D" w:rsidRDefault="00072696" w:rsidP="0035145D">
            <w:pPr>
              <w:pStyle w:val="Sinespaciado"/>
              <w:spacing w:line="276" w:lineRule="auto"/>
              <w:jc w:val="both"/>
              <w:rPr>
                <w:rFonts w:ascii="Trebuchet MS" w:hAnsi="Trebuchet MS"/>
                <w:sz w:val="20"/>
                <w:szCs w:val="20"/>
              </w:rPr>
            </w:pPr>
          </w:p>
          <w:p w14:paraId="4339AEAD" w14:textId="77777777" w:rsidR="00DD3B87" w:rsidRDefault="006629AB" w:rsidP="008379A8">
            <w:pPr>
              <w:pStyle w:val="Sinespaciado"/>
              <w:spacing w:line="276" w:lineRule="auto"/>
              <w:jc w:val="both"/>
              <w:rPr>
                <w:rFonts w:ascii="Trebuchet MS" w:hAnsi="Trebuchet MS"/>
                <w:sz w:val="20"/>
                <w:szCs w:val="20"/>
              </w:rPr>
            </w:pPr>
            <w:r w:rsidRPr="0035145D">
              <w:rPr>
                <w:rFonts w:ascii="Trebuchet MS" w:hAnsi="Trebuchet MS"/>
                <w:sz w:val="20"/>
                <w:szCs w:val="20"/>
              </w:rPr>
              <w:t xml:space="preserve">En virtud de </w:t>
            </w:r>
            <w:r w:rsidR="00647BEF">
              <w:rPr>
                <w:rFonts w:ascii="Trebuchet MS" w:hAnsi="Trebuchet MS"/>
                <w:sz w:val="20"/>
                <w:szCs w:val="20"/>
              </w:rPr>
              <w:t xml:space="preserve">no existir consideraciones al respecto, </w:t>
            </w:r>
            <w:r w:rsidR="00D53944" w:rsidRPr="0035145D">
              <w:rPr>
                <w:rFonts w:ascii="Trebuchet MS" w:hAnsi="Trebuchet MS"/>
                <w:sz w:val="20"/>
                <w:szCs w:val="20"/>
              </w:rPr>
              <w:t xml:space="preserve">le solicito </w:t>
            </w:r>
            <w:r w:rsidRPr="0035145D">
              <w:rPr>
                <w:rFonts w:ascii="Trebuchet MS" w:hAnsi="Trebuchet MS"/>
                <w:sz w:val="20"/>
                <w:szCs w:val="20"/>
              </w:rPr>
              <w:t xml:space="preserve">al </w:t>
            </w:r>
            <w:r w:rsidR="00D53944" w:rsidRPr="0035145D">
              <w:rPr>
                <w:rFonts w:ascii="Trebuchet MS" w:hAnsi="Trebuchet MS"/>
                <w:sz w:val="20"/>
                <w:szCs w:val="20"/>
              </w:rPr>
              <w:t xml:space="preserve">secretario </w:t>
            </w:r>
            <w:r w:rsidRPr="0035145D">
              <w:rPr>
                <w:rFonts w:ascii="Trebuchet MS" w:hAnsi="Trebuchet MS"/>
                <w:sz w:val="20"/>
                <w:szCs w:val="20"/>
              </w:rPr>
              <w:t xml:space="preserve">técnico </w:t>
            </w:r>
            <w:r w:rsidR="00D53944" w:rsidRPr="0035145D">
              <w:rPr>
                <w:rFonts w:ascii="Trebuchet MS" w:hAnsi="Trebuchet MS"/>
                <w:sz w:val="20"/>
                <w:szCs w:val="20"/>
              </w:rPr>
              <w:t xml:space="preserve">proceda </w:t>
            </w:r>
            <w:r w:rsidRPr="0035145D">
              <w:rPr>
                <w:rFonts w:ascii="Trebuchet MS" w:hAnsi="Trebuchet MS"/>
                <w:sz w:val="20"/>
                <w:szCs w:val="20"/>
              </w:rPr>
              <w:t xml:space="preserve">a tomar </w:t>
            </w:r>
            <w:r w:rsidR="00ED34B1" w:rsidRPr="0035145D">
              <w:rPr>
                <w:rFonts w:ascii="Trebuchet MS" w:hAnsi="Trebuchet MS"/>
                <w:sz w:val="20"/>
                <w:szCs w:val="20"/>
              </w:rPr>
              <w:t>la votación</w:t>
            </w:r>
            <w:r w:rsidR="002D2A8C" w:rsidRPr="0035145D">
              <w:rPr>
                <w:rFonts w:ascii="Trebuchet MS" w:hAnsi="Trebuchet MS"/>
                <w:sz w:val="20"/>
                <w:szCs w:val="20"/>
              </w:rPr>
              <w:t xml:space="preserve"> a</w:t>
            </w:r>
            <w:r w:rsidR="00647BEF">
              <w:rPr>
                <w:rFonts w:ascii="Trebuchet MS" w:hAnsi="Trebuchet MS"/>
                <w:sz w:val="20"/>
                <w:szCs w:val="20"/>
              </w:rPr>
              <w:t xml:space="preserve"> los integrantes de la c</w:t>
            </w:r>
            <w:r w:rsidRPr="0035145D">
              <w:rPr>
                <w:rFonts w:ascii="Trebuchet MS" w:hAnsi="Trebuchet MS"/>
                <w:sz w:val="20"/>
                <w:szCs w:val="20"/>
              </w:rPr>
              <w:t>omisión</w:t>
            </w:r>
            <w:r w:rsidR="00ED34B1" w:rsidRPr="0035145D">
              <w:rPr>
                <w:rFonts w:ascii="Trebuchet MS" w:hAnsi="Trebuchet MS"/>
                <w:sz w:val="20"/>
                <w:szCs w:val="20"/>
              </w:rPr>
              <w:t>.”</w:t>
            </w:r>
          </w:p>
          <w:p w14:paraId="28FA574C" w14:textId="4B3CC519" w:rsidR="006E5453" w:rsidRPr="0035145D" w:rsidRDefault="006E5453" w:rsidP="008379A8">
            <w:pPr>
              <w:pStyle w:val="Sinespaciado"/>
              <w:spacing w:line="276" w:lineRule="auto"/>
              <w:jc w:val="both"/>
              <w:rPr>
                <w:rFonts w:ascii="Trebuchet MS" w:hAnsi="Trebuchet MS"/>
                <w:b/>
                <w:sz w:val="20"/>
                <w:szCs w:val="20"/>
              </w:rPr>
            </w:pPr>
          </w:p>
        </w:tc>
      </w:tr>
      <w:tr w:rsidR="008D1D4C" w:rsidRPr="0035145D" w14:paraId="474FB4D6" w14:textId="77777777" w:rsidTr="00D91A50">
        <w:trPr>
          <w:trHeight w:val="625"/>
          <w:jc w:val="center"/>
        </w:trPr>
        <w:tc>
          <w:tcPr>
            <w:tcW w:w="867" w:type="pct"/>
            <w:vAlign w:val="center"/>
          </w:tcPr>
          <w:p w14:paraId="717BFFB3" w14:textId="77777777" w:rsidR="008D1D4C" w:rsidRPr="0035145D" w:rsidRDefault="00ED345C" w:rsidP="0035145D">
            <w:pPr>
              <w:pStyle w:val="Sinespaciado"/>
              <w:spacing w:line="276" w:lineRule="auto"/>
              <w:jc w:val="center"/>
              <w:rPr>
                <w:rFonts w:ascii="Trebuchet MS" w:hAnsi="Trebuchet MS" w:cs="Tahoma"/>
                <w:b/>
                <w:sz w:val="20"/>
                <w:szCs w:val="20"/>
              </w:rPr>
            </w:pPr>
            <w:r w:rsidRPr="0035145D">
              <w:rPr>
                <w:rFonts w:ascii="Trebuchet MS" w:hAnsi="Trebuchet MS"/>
                <w:b/>
                <w:bCs/>
                <w:sz w:val="20"/>
                <w:szCs w:val="20"/>
              </w:rPr>
              <w:lastRenderedPageBreak/>
              <w:t>Secretario Técnico</w:t>
            </w:r>
          </w:p>
        </w:tc>
        <w:tc>
          <w:tcPr>
            <w:tcW w:w="4133" w:type="pct"/>
            <w:gridSpan w:val="2"/>
            <w:vAlign w:val="center"/>
          </w:tcPr>
          <w:p w14:paraId="3D0D6E5D" w14:textId="79E9DBED" w:rsidR="008D1D4C" w:rsidRPr="0035145D" w:rsidRDefault="00647BEF" w:rsidP="009C4C3A">
            <w:pPr>
              <w:pStyle w:val="Sinespaciado"/>
              <w:spacing w:line="276" w:lineRule="auto"/>
              <w:jc w:val="both"/>
              <w:rPr>
                <w:rFonts w:ascii="Trebuchet MS" w:hAnsi="Trebuchet MS"/>
                <w:sz w:val="20"/>
                <w:szCs w:val="20"/>
              </w:rPr>
            </w:pPr>
            <w:r>
              <w:rPr>
                <w:rFonts w:ascii="Trebuchet MS" w:hAnsi="Trebuchet MS"/>
                <w:sz w:val="20"/>
                <w:szCs w:val="20"/>
              </w:rPr>
              <w:t>“En votaci</w:t>
            </w:r>
            <w:r w:rsidR="009C4C3A">
              <w:rPr>
                <w:rFonts w:ascii="Trebuchet MS" w:hAnsi="Trebuchet MS"/>
                <w:sz w:val="20"/>
                <w:szCs w:val="20"/>
              </w:rPr>
              <w:t>ón económica</w:t>
            </w:r>
            <w:r>
              <w:rPr>
                <w:rFonts w:ascii="Trebuchet MS" w:hAnsi="Trebuchet MS"/>
                <w:sz w:val="20"/>
                <w:szCs w:val="20"/>
              </w:rPr>
              <w:t xml:space="preserve">, pregunto a la consejera y a los consejeros </w:t>
            </w:r>
            <w:r w:rsidR="009C4C3A">
              <w:rPr>
                <w:rFonts w:ascii="Trebuchet MS" w:hAnsi="Trebuchet MS"/>
                <w:sz w:val="20"/>
                <w:szCs w:val="20"/>
              </w:rPr>
              <w:t>electorales, int</w:t>
            </w:r>
            <w:r>
              <w:rPr>
                <w:rFonts w:ascii="Trebuchet MS" w:hAnsi="Trebuchet MS"/>
                <w:sz w:val="20"/>
                <w:szCs w:val="20"/>
              </w:rPr>
              <w:t xml:space="preserve">egrantes de la comisión, si </w:t>
            </w:r>
            <w:r w:rsidR="009C4C3A">
              <w:rPr>
                <w:rFonts w:ascii="Trebuchet MS" w:hAnsi="Trebuchet MS"/>
                <w:sz w:val="20"/>
                <w:szCs w:val="20"/>
              </w:rPr>
              <w:t>están a favor de aprobar el orden del día en los términos que ha sido propuesto, quienes estén de acuerdo, favor de manifestarlo de la forma acostumbrada.”</w:t>
            </w:r>
          </w:p>
        </w:tc>
      </w:tr>
      <w:tr w:rsidR="003E0039" w:rsidRPr="0035145D" w14:paraId="098C562A" w14:textId="77777777" w:rsidTr="00647BEF">
        <w:trPr>
          <w:trHeight w:val="2498"/>
          <w:jc w:val="center"/>
        </w:trPr>
        <w:tc>
          <w:tcPr>
            <w:tcW w:w="5000" w:type="pct"/>
            <w:gridSpan w:val="3"/>
            <w:vAlign w:val="center"/>
          </w:tcPr>
          <w:p w14:paraId="37CCD8F2" w14:textId="77777777" w:rsidR="000C33E0" w:rsidRPr="0035145D" w:rsidRDefault="003E0039" w:rsidP="0035145D">
            <w:pPr>
              <w:pStyle w:val="Sinespaciado"/>
              <w:spacing w:line="276" w:lineRule="auto"/>
              <w:jc w:val="center"/>
              <w:rPr>
                <w:rFonts w:ascii="Trebuchet MS" w:hAnsi="Trebuchet MS"/>
                <w:b/>
                <w:sz w:val="20"/>
                <w:szCs w:val="20"/>
              </w:rPr>
            </w:pPr>
            <w:r w:rsidRPr="0035145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475"/>
              <w:gridCol w:w="1275"/>
              <w:gridCol w:w="1631"/>
              <w:gridCol w:w="1749"/>
            </w:tblGrid>
            <w:tr w:rsidR="000C33E0" w:rsidRPr="0035145D" w14:paraId="448F587C" w14:textId="77777777" w:rsidTr="00734892">
              <w:trPr>
                <w:trHeight w:val="283"/>
                <w:jc w:val="center"/>
              </w:trPr>
              <w:tc>
                <w:tcPr>
                  <w:tcW w:w="3475" w:type="dxa"/>
                  <w:tcBorders>
                    <w:top w:val="nil"/>
                    <w:left w:val="nil"/>
                  </w:tcBorders>
                  <w:vAlign w:val="center"/>
                </w:tcPr>
                <w:p w14:paraId="48AB81BF" w14:textId="77777777" w:rsidR="000C33E0" w:rsidRPr="0035145D" w:rsidRDefault="000C33E0" w:rsidP="0035145D">
                  <w:pPr>
                    <w:pStyle w:val="Sinespaciado"/>
                    <w:spacing w:line="276" w:lineRule="auto"/>
                    <w:jc w:val="both"/>
                    <w:rPr>
                      <w:rFonts w:ascii="Trebuchet MS" w:hAnsi="Trebuchet MS"/>
                      <w:b/>
                      <w:sz w:val="20"/>
                      <w:szCs w:val="20"/>
                    </w:rPr>
                  </w:pPr>
                </w:p>
              </w:tc>
              <w:tc>
                <w:tcPr>
                  <w:tcW w:w="1275" w:type="dxa"/>
                  <w:vAlign w:val="center"/>
                </w:tcPr>
                <w:p w14:paraId="769D6150" w14:textId="77777777" w:rsidR="000C33E0" w:rsidRPr="0035145D" w:rsidRDefault="000C33E0" w:rsidP="0035145D">
                  <w:pPr>
                    <w:pStyle w:val="Sinespaciado"/>
                    <w:spacing w:line="276" w:lineRule="auto"/>
                    <w:jc w:val="center"/>
                    <w:rPr>
                      <w:rFonts w:ascii="Trebuchet MS" w:hAnsi="Trebuchet MS"/>
                      <w:b/>
                      <w:sz w:val="20"/>
                      <w:szCs w:val="20"/>
                    </w:rPr>
                  </w:pPr>
                  <w:r w:rsidRPr="0035145D">
                    <w:rPr>
                      <w:rFonts w:ascii="Trebuchet MS" w:hAnsi="Trebuchet MS"/>
                      <w:b/>
                      <w:sz w:val="20"/>
                      <w:szCs w:val="20"/>
                    </w:rPr>
                    <w:t>A favor</w:t>
                  </w:r>
                </w:p>
              </w:tc>
              <w:tc>
                <w:tcPr>
                  <w:tcW w:w="1631" w:type="dxa"/>
                  <w:vAlign w:val="center"/>
                </w:tcPr>
                <w:p w14:paraId="0EAB2D9B" w14:textId="77777777" w:rsidR="000C33E0" w:rsidRPr="0035145D" w:rsidRDefault="000C33E0" w:rsidP="0035145D">
                  <w:pPr>
                    <w:pStyle w:val="Sinespaciado"/>
                    <w:spacing w:line="276" w:lineRule="auto"/>
                    <w:jc w:val="center"/>
                    <w:rPr>
                      <w:rFonts w:ascii="Trebuchet MS" w:hAnsi="Trebuchet MS"/>
                      <w:b/>
                      <w:sz w:val="20"/>
                      <w:szCs w:val="20"/>
                    </w:rPr>
                  </w:pPr>
                  <w:r w:rsidRPr="0035145D">
                    <w:rPr>
                      <w:rFonts w:ascii="Trebuchet MS" w:hAnsi="Trebuchet MS"/>
                      <w:b/>
                      <w:sz w:val="20"/>
                      <w:szCs w:val="20"/>
                    </w:rPr>
                    <w:t>En contra</w:t>
                  </w:r>
                </w:p>
              </w:tc>
              <w:tc>
                <w:tcPr>
                  <w:tcW w:w="1749" w:type="dxa"/>
                  <w:vAlign w:val="center"/>
                </w:tcPr>
                <w:p w14:paraId="58014A61" w14:textId="77777777" w:rsidR="000C33E0" w:rsidRPr="0035145D" w:rsidRDefault="000C33E0" w:rsidP="0035145D">
                  <w:pPr>
                    <w:pStyle w:val="Sinespaciado"/>
                    <w:spacing w:line="276" w:lineRule="auto"/>
                    <w:jc w:val="center"/>
                    <w:rPr>
                      <w:rFonts w:ascii="Trebuchet MS" w:hAnsi="Trebuchet MS"/>
                      <w:b/>
                      <w:sz w:val="20"/>
                      <w:szCs w:val="20"/>
                    </w:rPr>
                  </w:pPr>
                  <w:r w:rsidRPr="0035145D">
                    <w:rPr>
                      <w:rFonts w:ascii="Trebuchet MS" w:hAnsi="Trebuchet MS"/>
                      <w:b/>
                      <w:sz w:val="20"/>
                      <w:szCs w:val="20"/>
                    </w:rPr>
                    <w:t>Abstención</w:t>
                  </w:r>
                </w:p>
              </w:tc>
            </w:tr>
            <w:tr w:rsidR="000C33E0" w:rsidRPr="0035145D" w14:paraId="53CA2929" w14:textId="77777777" w:rsidTr="00734892">
              <w:trPr>
                <w:trHeight w:val="283"/>
                <w:jc w:val="center"/>
              </w:trPr>
              <w:tc>
                <w:tcPr>
                  <w:tcW w:w="3475" w:type="dxa"/>
                  <w:vAlign w:val="center"/>
                </w:tcPr>
                <w:p w14:paraId="4A426071" w14:textId="7EAB2F8A" w:rsidR="000C33E0" w:rsidRPr="0035145D" w:rsidRDefault="00734892"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Lic. </w:t>
                  </w:r>
                  <w:r w:rsidR="008A4260" w:rsidRPr="0035145D">
                    <w:rPr>
                      <w:rFonts w:ascii="Trebuchet MS" w:hAnsi="Trebuchet MS"/>
                      <w:b/>
                      <w:sz w:val="20"/>
                      <w:szCs w:val="20"/>
                    </w:rPr>
                    <w:t xml:space="preserve">Brenda Judith Serafín </w:t>
                  </w:r>
                  <w:proofErr w:type="spellStart"/>
                  <w:r w:rsidR="008A4260" w:rsidRPr="0035145D">
                    <w:rPr>
                      <w:rFonts w:ascii="Trebuchet MS" w:hAnsi="Trebuchet MS"/>
                      <w:b/>
                      <w:sz w:val="20"/>
                      <w:szCs w:val="20"/>
                    </w:rPr>
                    <w:t>Morfín</w:t>
                  </w:r>
                  <w:proofErr w:type="spellEnd"/>
                </w:p>
              </w:tc>
              <w:tc>
                <w:tcPr>
                  <w:tcW w:w="1275" w:type="dxa"/>
                  <w:vAlign w:val="center"/>
                </w:tcPr>
                <w:p w14:paraId="6F7AAF42" w14:textId="75625236" w:rsidR="000C33E0" w:rsidRPr="0035145D" w:rsidRDefault="000C33E0" w:rsidP="0035145D">
                  <w:pPr>
                    <w:pStyle w:val="Sinespaciado"/>
                    <w:numPr>
                      <w:ilvl w:val="0"/>
                      <w:numId w:val="41"/>
                    </w:numPr>
                    <w:spacing w:line="276" w:lineRule="auto"/>
                    <w:jc w:val="center"/>
                    <w:rPr>
                      <w:rFonts w:ascii="Trebuchet MS" w:hAnsi="Trebuchet MS"/>
                      <w:b/>
                      <w:sz w:val="20"/>
                      <w:szCs w:val="20"/>
                    </w:rPr>
                  </w:pPr>
                </w:p>
              </w:tc>
              <w:tc>
                <w:tcPr>
                  <w:tcW w:w="1631" w:type="dxa"/>
                  <w:vAlign w:val="center"/>
                </w:tcPr>
                <w:p w14:paraId="50A25982" w14:textId="77777777" w:rsidR="000C33E0" w:rsidRPr="0035145D" w:rsidRDefault="000C33E0" w:rsidP="0035145D">
                  <w:pPr>
                    <w:pStyle w:val="Sinespaciado"/>
                    <w:spacing w:line="276" w:lineRule="auto"/>
                    <w:jc w:val="center"/>
                    <w:rPr>
                      <w:rFonts w:ascii="Trebuchet MS" w:hAnsi="Trebuchet MS"/>
                      <w:b/>
                      <w:sz w:val="20"/>
                      <w:szCs w:val="20"/>
                    </w:rPr>
                  </w:pPr>
                </w:p>
              </w:tc>
              <w:tc>
                <w:tcPr>
                  <w:tcW w:w="1749" w:type="dxa"/>
                  <w:vAlign w:val="center"/>
                </w:tcPr>
                <w:p w14:paraId="7F50A4AB" w14:textId="77777777" w:rsidR="000C33E0" w:rsidRPr="0035145D" w:rsidRDefault="000C33E0" w:rsidP="0035145D">
                  <w:pPr>
                    <w:pStyle w:val="Sinespaciado"/>
                    <w:spacing w:line="276" w:lineRule="auto"/>
                    <w:jc w:val="center"/>
                    <w:rPr>
                      <w:rFonts w:ascii="Trebuchet MS" w:hAnsi="Trebuchet MS"/>
                      <w:b/>
                      <w:sz w:val="20"/>
                      <w:szCs w:val="20"/>
                    </w:rPr>
                  </w:pPr>
                </w:p>
              </w:tc>
            </w:tr>
            <w:tr w:rsidR="00946D4C" w:rsidRPr="0035145D" w14:paraId="7B221785" w14:textId="77777777" w:rsidTr="00734892">
              <w:trPr>
                <w:trHeight w:val="283"/>
                <w:jc w:val="center"/>
              </w:trPr>
              <w:tc>
                <w:tcPr>
                  <w:tcW w:w="3475" w:type="dxa"/>
                  <w:vAlign w:val="center"/>
                </w:tcPr>
                <w:p w14:paraId="0D99D93F" w14:textId="084BB19B" w:rsidR="00946D4C" w:rsidRPr="0035145D" w:rsidRDefault="00734892"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Mtro. </w:t>
                  </w:r>
                  <w:r w:rsidR="00946D4C" w:rsidRPr="0035145D">
                    <w:rPr>
                      <w:rFonts w:ascii="Trebuchet MS" w:hAnsi="Trebuchet MS"/>
                      <w:b/>
                      <w:sz w:val="20"/>
                      <w:szCs w:val="20"/>
                    </w:rPr>
                    <w:t xml:space="preserve">Miguel Godínez </w:t>
                  </w:r>
                  <w:proofErr w:type="spellStart"/>
                  <w:r w:rsidR="00946D4C" w:rsidRPr="0035145D">
                    <w:rPr>
                      <w:rFonts w:ascii="Trebuchet MS" w:hAnsi="Trebuchet MS"/>
                      <w:b/>
                      <w:sz w:val="20"/>
                      <w:szCs w:val="20"/>
                    </w:rPr>
                    <w:t>Terríquez</w:t>
                  </w:r>
                  <w:proofErr w:type="spellEnd"/>
                </w:p>
              </w:tc>
              <w:tc>
                <w:tcPr>
                  <w:tcW w:w="1275" w:type="dxa"/>
                  <w:vAlign w:val="center"/>
                </w:tcPr>
                <w:p w14:paraId="62300713" w14:textId="57F8E5CA" w:rsidR="00946D4C" w:rsidRPr="0035145D" w:rsidRDefault="00946D4C" w:rsidP="0035145D">
                  <w:pPr>
                    <w:pStyle w:val="Sinespaciado"/>
                    <w:numPr>
                      <w:ilvl w:val="0"/>
                      <w:numId w:val="41"/>
                    </w:numPr>
                    <w:spacing w:line="276" w:lineRule="auto"/>
                    <w:jc w:val="center"/>
                    <w:rPr>
                      <w:rFonts w:ascii="Trebuchet MS" w:hAnsi="Trebuchet MS"/>
                      <w:b/>
                      <w:sz w:val="20"/>
                      <w:szCs w:val="20"/>
                    </w:rPr>
                  </w:pPr>
                </w:p>
              </w:tc>
              <w:tc>
                <w:tcPr>
                  <w:tcW w:w="1631" w:type="dxa"/>
                  <w:vAlign w:val="center"/>
                </w:tcPr>
                <w:p w14:paraId="678C3ECA" w14:textId="77777777" w:rsidR="00946D4C" w:rsidRPr="0035145D" w:rsidRDefault="00946D4C" w:rsidP="0035145D">
                  <w:pPr>
                    <w:pStyle w:val="Sinespaciado"/>
                    <w:spacing w:line="276" w:lineRule="auto"/>
                    <w:jc w:val="center"/>
                    <w:rPr>
                      <w:rFonts w:ascii="Trebuchet MS" w:hAnsi="Trebuchet MS"/>
                      <w:b/>
                      <w:sz w:val="20"/>
                      <w:szCs w:val="20"/>
                    </w:rPr>
                  </w:pPr>
                </w:p>
              </w:tc>
              <w:tc>
                <w:tcPr>
                  <w:tcW w:w="1749" w:type="dxa"/>
                  <w:vAlign w:val="center"/>
                </w:tcPr>
                <w:p w14:paraId="0A51B1E3" w14:textId="77777777" w:rsidR="00946D4C" w:rsidRPr="0035145D" w:rsidRDefault="00946D4C" w:rsidP="0035145D">
                  <w:pPr>
                    <w:pStyle w:val="Sinespaciado"/>
                    <w:spacing w:line="276" w:lineRule="auto"/>
                    <w:jc w:val="center"/>
                    <w:rPr>
                      <w:rFonts w:ascii="Trebuchet MS" w:hAnsi="Trebuchet MS"/>
                      <w:b/>
                      <w:sz w:val="20"/>
                      <w:szCs w:val="20"/>
                    </w:rPr>
                  </w:pPr>
                </w:p>
              </w:tc>
            </w:tr>
            <w:tr w:rsidR="00EB7785" w:rsidRPr="0035145D" w14:paraId="0DF2F553" w14:textId="77777777" w:rsidTr="00734892">
              <w:trPr>
                <w:trHeight w:val="283"/>
                <w:jc w:val="center"/>
              </w:trPr>
              <w:tc>
                <w:tcPr>
                  <w:tcW w:w="3475" w:type="dxa"/>
                  <w:vAlign w:val="center"/>
                </w:tcPr>
                <w:p w14:paraId="65ED4326" w14:textId="5AE92D25" w:rsidR="00EB7785" w:rsidRPr="0035145D" w:rsidRDefault="00734892"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Dr. </w:t>
                  </w:r>
                  <w:r w:rsidR="00F131EB" w:rsidRPr="0035145D">
                    <w:rPr>
                      <w:rFonts w:ascii="Trebuchet MS" w:hAnsi="Trebuchet MS"/>
                      <w:b/>
                      <w:sz w:val="20"/>
                      <w:szCs w:val="20"/>
                    </w:rPr>
                    <w:t xml:space="preserve">Moisés Pérez Vega </w:t>
                  </w:r>
                </w:p>
              </w:tc>
              <w:tc>
                <w:tcPr>
                  <w:tcW w:w="1275" w:type="dxa"/>
                  <w:vAlign w:val="center"/>
                </w:tcPr>
                <w:p w14:paraId="5A35F021" w14:textId="0294601C" w:rsidR="00EB7785" w:rsidRPr="0035145D" w:rsidRDefault="00EB7785" w:rsidP="0035145D">
                  <w:pPr>
                    <w:pStyle w:val="Sinespaciado"/>
                    <w:numPr>
                      <w:ilvl w:val="0"/>
                      <w:numId w:val="41"/>
                    </w:numPr>
                    <w:spacing w:line="276" w:lineRule="auto"/>
                    <w:jc w:val="center"/>
                    <w:rPr>
                      <w:rFonts w:ascii="Trebuchet MS" w:hAnsi="Trebuchet MS"/>
                      <w:b/>
                      <w:sz w:val="20"/>
                      <w:szCs w:val="20"/>
                    </w:rPr>
                  </w:pPr>
                </w:p>
              </w:tc>
              <w:tc>
                <w:tcPr>
                  <w:tcW w:w="1631" w:type="dxa"/>
                  <w:vAlign w:val="center"/>
                </w:tcPr>
                <w:p w14:paraId="624A0E55" w14:textId="77777777" w:rsidR="00EB7785" w:rsidRPr="0035145D" w:rsidRDefault="00EB7785" w:rsidP="0035145D">
                  <w:pPr>
                    <w:pStyle w:val="Sinespaciado"/>
                    <w:spacing w:line="276" w:lineRule="auto"/>
                    <w:jc w:val="center"/>
                    <w:rPr>
                      <w:rFonts w:ascii="Trebuchet MS" w:hAnsi="Trebuchet MS"/>
                      <w:b/>
                      <w:sz w:val="20"/>
                      <w:szCs w:val="20"/>
                    </w:rPr>
                  </w:pPr>
                </w:p>
              </w:tc>
              <w:tc>
                <w:tcPr>
                  <w:tcW w:w="1749" w:type="dxa"/>
                  <w:vAlign w:val="center"/>
                </w:tcPr>
                <w:p w14:paraId="4E14C5BE" w14:textId="77777777" w:rsidR="00EB7785" w:rsidRPr="0035145D" w:rsidRDefault="00EB7785" w:rsidP="0035145D">
                  <w:pPr>
                    <w:pStyle w:val="Sinespaciado"/>
                    <w:spacing w:line="276" w:lineRule="auto"/>
                    <w:jc w:val="center"/>
                    <w:rPr>
                      <w:rFonts w:ascii="Trebuchet MS" w:hAnsi="Trebuchet MS"/>
                      <w:b/>
                      <w:sz w:val="20"/>
                      <w:szCs w:val="20"/>
                    </w:rPr>
                  </w:pPr>
                </w:p>
              </w:tc>
            </w:tr>
            <w:tr w:rsidR="0035145D" w:rsidRPr="0035145D" w14:paraId="1A461CB7" w14:textId="77777777" w:rsidTr="00734892">
              <w:trPr>
                <w:trHeight w:val="283"/>
                <w:jc w:val="center"/>
              </w:trPr>
              <w:tc>
                <w:tcPr>
                  <w:tcW w:w="3475" w:type="dxa"/>
                  <w:vAlign w:val="center"/>
                </w:tcPr>
                <w:p w14:paraId="5E727A5F" w14:textId="0EC861FD" w:rsidR="0035145D" w:rsidRPr="0035145D" w:rsidRDefault="0035145D"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Total </w:t>
                  </w:r>
                </w:p>
              </w:tc>
              <w:tc>
                <w:tcPr>
                  <w:tcW w:w="1275" w:type="dxa"/>
                  <w:vAlign w:val="center"/>
                </w:tcPr>
                <w:p w14:paraId="68CD7CCE" w14:textId="3863E1A8" w:rsidR="0035145D" w:rsidRPr="0035145D" w:rsidRDefault="0035145D" w:rsidP="0035145D">
                  <w:pPr>
                    <w:pStyle w:val="Sinespaciado"/>
                    <w:spacing w:line="276" w:lineRule="auto"/>
                    <w:jc w:val="center"/>
                    <w:rPr>
                      <w:rFonts w:ascii="Trebuchet MS" w:hAnsi="Trebuchet MS"/>
                      <w:b/>
                      <w:sz w:val="20"/>
                      <w:szCs w:val="20"/>
                    </w:rPr>
                  </w:pPr>
                  <w:r>
                    <w:rPr>
                      <w:rFonts w:ascii="Trebuchet MS" w:hAnsi="Trebuchet MS"/>
                      <w:b/>
                      <w:sz w:val="20"/>
                      <w:szCs w:val="20"/>
                    </w:rPr>
                    <w:t>3</w:t>
                  </w:r>
                </w:p>
              </w:tc>
              <w:tc>
                <w:tcPr>
                  <w:tcW w:w="1631" w:type="dxa"/>
                  <w:vAlign w:val="center"/>
                </w:tcPr>
                <w:p w14:paraId="2E39D310" w14:textId="77777777" w:rsidR="0035145D" w:rsidRPr="0035145D" w:rsidRDefault="0035145D" w:rsidP="0035145D">
                  <w:pPr>
                    <w:pStyle w:val="Sinespaciado"/>
                    <w:spacing w:line="276" w:lineRule="auto"/>
                    <w:jc w:val="center"/>
                    <w:rPr>
                      <w:rFonts w:ascii="Trebuchet MS" w:hAnsi="Trebuchet MS"/>
                      <w:b/>
                      <w:sz w:val="20"/>
                      <w:szCs w:val="20"/>
                    </w:rPr>
                  </w:pPr>
                </w:p>
              </w:tc>
              <w:tc>
                <w:tcPr>
                  <w:tcW w:w="1749" w:type="dxa"/>
                  <w:vAlign w:val="center"/>
                </w:tcPr>
                <w:p w14:paraId="7B62D9B0" w14:textId="77777777" w:rsidR="0035145D" w:rsidRPr="0035145D" w:rsidRDefault="0035145D" w:rsidP="0035145D">
                  <w:pPr>
                    <w:pStyle w:val="Sinespaciado"/>
                    <w:spacing w:line="276" w:lineRule="auto"/>
                    <w:jc w:val="center"/>
                    <w:rPr>
                      <w:rFonts w:ascii="Trebuchet MS" w:hAnsi="Trebuchet MS"/>
                      <w:b/>
                      <w:sz w:val="20"/>
                      <w:szCs w:val="20"/>
                    </w:rPr>
                  </w:pPr>
                </w:p>
              </w:tc>
            </w:tr>
          </w:tbl>
          <w:p w14:paraId="4CBCFEEB" w14:textId="77777777" w:rsidR="00284B74" w:rsidRPr="0035145D" w:rsidRDefault="00284B74" w:rsidP="00647BEF">
            <w:pPr>
              <w:pStyle w:val="Sinespaciado"/>
              <w:spacing w:line="276" w:lineRule="auto"/>
              <w:jc w:val="both"/>
              <w:rPr>
                <w:rFonts w:ascii="Trebuchet MS" w:hAnsi="Trebuchet MS"/>
                <w:b/>
                <w:sz w:val="20"/>
                <w:szCs w:val="20"/>
              </w:rPr>
            </w:pPr>
          </w:p>
        </w:tc>
      </w:tr>
      <w:tr w:rsidR="00ED34B1" w:rsidRPr="0035145D" w14:paraId="17F2749F" w14:textId="77777777" w:rsidTr="00DD3B87">
        <w:trPr>
          <w:trHeight w:val="1109"/>
          <w:jc w:val="center"/>
        </w:trPr>
        <w:tc>
          <w:tcPr>
            <w:tcW w:w="867" w:type="pct"/>
            <w:vAlign w:val="center"/>
          </w:tcPr>
          <w:p w14:paraId="1CD349D9" w14:textId="70C4C71F" w:rsidR="00647BEF" w:rsidRDefault="00647BEF" w:rsidP="00647BEF">
            <w:pPr>
              <w:pStyle w:val="Sinespaciado"/>
              <w:spacing w:line="276" w:lineRule="auto"/>
              <w:jc w:val="center"/>
              <w:rPr>
                <w:rFonts w:ascii="Trebuchet MS" w:hAnsi="Trebuchet MS"/>
                <w:b/>
                <w:sz w:val="20"/>
                <w:szCs w:val="20"/>
              </w:rPr>
            </w:pPr>
            <w:r w:rsidRPr="0035145D">
              <w:rPr>
                <w:rFonts w:ascii="Trebuchet MS" w:hAnsi="Trebuchet MS"/>
                <w:b/>
                <w:sz w:val="20"/>
                <w:szCs w:val="20"/>
              </w:rPr>
              <w:t>AC01/CAE</w:t>
            </w:r>
            <w:r>
              <w:rPr>
                <w:rFonts w:ascii="Trebuchet MS" w:hAnsi="Trebuchet MS"/>
                <w:b/>
                <w:sz w:val="20"/>
                <w:szCs w:val="20"/>
              </w:rPr>
              <w:t>/</w:t>
            </w:r>
          </w:p>
          <w:p w14:paraId="67D24619" w14:textId="6512446C" w:rsidR="00ED34B1" w:rsidRPr="0035145D" w:rsidRDefault="00647BEF" w:rsidP="00647BEF">
            <w:pPr>
              <w:pStyle w:val="Sinespaciado"/>
              <w:spacing w:line="276" w:lineRule="auto"/>
              <w:jc w:val="center"/>
              <w:rPr>
                <w:rFonts w:ascii="Trebuchet MS" w:hAnsi="Trebuchet MS"/>
                <w:b/>
                <w:sz w:val="20"/>
                <w:szCs w:val="20"/>
              </w:rPr>
            </w:pPr>
            <w:r>
              <w:rPr>
                <w:rFonts w:ascii="Trebuchet MS" w:hAnsi="Trebuchet MS"/>
                <w:b/>
                <w:sz w:val="20"/>
                <w:szCs w:val="20"/>
              </w:rPr>
              <w:t>20</w:t>
            </w:r>
            <w:r w:rsidRPr="0035145D">
              <w:rPr>
                <w:rFonts w:ascii="Trebuchet MS" w:hAnsi="Trebuchet MS"/>
                <w:b/>
                <w:sz w:val="20"/>
                <w:szCs w:val="20"/>
              </w:rPr>
              <w:t>-0</w:t>
            </w:r>
            <w:r>
              <w:rPr>
                <w:rFonts w:ascii="Trebuchet MS" w:hAnsi="Trebuchet MS"/>
                <w:b/>
                <w:sz w:val="20"/>
                <w:szCs w:val="20"/>
              </w:rPr>
              <w:t>8</w:t>
            </w:r>
            <w:r w:rsidRPr="0035145D">
              <w:rPr>
                <w:rFonts w:ascii="Trebuchet MS" w:hAnsi="Trebuchet MS"/>
                <w:b/>
                <w:sz w:val="20"/>
                <w:szCs w:val="20"/>
              </w:rPr>
              <w:t>-20</w:t>
            </w:r>
            <w:r>
              <w:rPr>
                <w:rFonts w:ascii="Trebuchet MS" w:hAnsi="Trebuchet MS"/>
                <w:b/>
                <w:sz w:val="20"/>
                <w:szCs w:val="20"/>
              </w:rPr>
              <w:t>20</w:t>
            </w:r>
          </w:p>
        </w:tc>
        <w:tc>
          <w:tcPr>
            <w:tcW w:w="4133" w:type="pct"/>
            <w:gridSpan w:val="2"/>
            <w:vAlign w:val="center"/>
          </w:tcPr>
          <w:p w14:paraId="64925ED7" w14:textId="77777777" w:rsidR="00647BEF" w:rsidRPr="0035145D" w:rsidRDefault="00647BEF" w:rsidP="00647BEF">
            <w:pPr>
              <w:pStyle w:val="Sinespaciado"/>
              <w:spacing w:line="276" w:lineRule="auto"/>
              <w:jc w:val="both"/>
              <w:rPr>
                <w:rFonts w:ascii="Trebuchet MS" w:hAnsi="Trebuchet MS" w:cs="Arial"/>
                <w:b/>
                <w:sz w:val="20"/>
                <w:szCs w:val="20"/>
              </w:rPr>
            </w:pPr>
            <w:r w:rsidRPr="0035145D">
              <w:rPr>
                <w:rFonts w:ascii="Trebuchet MS" w:hAnsi="Trebuchet MS" w:cs="Arial"/>
                <w:b/>
                <w:sz w:val="20"/>
                <w:szCs w:val="20"/>
              </w:rPr>
              <w:t>Punto de acuerdo:</w:t>
            </w:r>
          </w:p>
          <w:p w14:paraId="5E4D45CE" w14:textId="77777777" w:rsidR="00647BEF" w:rsidRPr="0035145D" w:rsidRDefault="00647BEF" w:rsidP="00647BEF">
            <w:pPr>
              <w:pStyle w:val="Sinespaciado"/>
              <w:spacing w:line="276" w:lineRule="auto"/>
              <w:jc w:val="both"/>
              <w:rPr>
                <w:rFonts w:ascii="Trebuchet MS" w:hAnsi="Trebuchet MS" w:cs="Arial"/>
                <w:b/>
                <w:sz w:val="20"/>
                <w:szCs w:val="20"/>
              </w:rPr>
            </w:pPr>
          </w:p>
          <w:p w14:paraId="05508A58" w14:textId="77777777" w:rsidR="006A2C23" w:rsidRDefault="00647BEF" w:rsidP="00DD3B87">
            <w:pPr>
              <w:pStyle w:val="Sinespaciado"/>
              <w:spacing w:line="276" w:lineRule="auto"/>
              <w:jc w:val="both"/>
              <w:rPr>
                <w:rFonts w:ascii="Trebuchet MS" w:hAnsi="Trebuchet MS" w:cs="Arial"/>
                <w:sz w:val="20"/>
                <w:szCs w:val="20"/>
              </w:rPr>
            </w:pPr>
            <w:r w:rsidRPr="0035145D">
              <w:rPr>
                <w:rFonts w:ascii="Trebuchet MS" w:hAnsi="Trebuchet MS" w:cs="Arial"/>
                <w:sz w:val="20"/>
                <w:szCs w:val="20"/>
              </w:rPr>
              <w:t>Se aprueba el orden del día en los términos propuestos</w:t>
            </w:r>
            <w:r>
              <w:rPr>
                <w:rFonts w:ascii="Trebuchet MS" w:hAnsi="Trebuchet MS" w:cs="Arial"/>
                <w:sz w:val="20"/>
                <w:szCs w:val="20"/>
              </w:rPr>
              <w:t>, por unanimidad de votos</w:t>
            </w:r>
            <w:r w:rsidRPr="0035145D">
              <w:rPr>
                <w:rFonts w:ascii="Trebuchet MS" w:hAnsi="Trebuchet MS" w:cs="Arial"/>
                <w:sz w:val="20"/>
                <w:szCs w:val="20"/>
              </w:rPr>
              <w:t>.</w:t>
            </w:r>
          </w:p>
          <w:p w14:paraId="6562BCD0" w14:textId="6E210F30" w:rsidR="00DD3B87" w:rsidRPr="0035145D" w:rsidRDefault="00DD3B87" w:rsidP="00DD3B87">
            <w:pPr>
              <w:pStyle w:val="Sinespaciado"/>
              <w:spacing w:line="276" w:lineRule="auto"/>
              <w:jc w:val="both"/>
              <w:rPr>
                <w:rFonts w:ascii="Trebuchet MS" w:hAnsi="Trebuchet MS"/>
                <w:b/>
                <w:sz w:val="20"/>
                <w:szCs w:val="20"/>
              </w:rPr>
            </w:pPr>
          </w:p>
        </w:tc>
      </w:tr>
      <w:tr w:rsidR="00647BEF" w:rsidRPr="0035145D" w14:paraId="4246EE47" w14:textId="77777777" w:rsidTr="00D91A50">
        <w:trPr>
          <w:jc w:val="center"/>
        </w:trPr>
        <w:tc>
          <w:tcPr>
            <w:tcW w:w="867" w:type="pct"/>
            <w:vAlign w:val="center"/>
          </w:tcPr>
          <w:p w14:paraId="6CEE79CA" w14:textId="2905A7D5" w:rsidR="00647BEF" w:rsidRPr="0035145D" w:rsidRDefault="00647BEF" w:rsidP="00647BEF">
            <w:pPr>
              <w:pStyle w:val="Sinespaciado"/>
              <w:spacing w:line="276" w:lineRule="auto"/>
              <w:jc w:val="center"/>
              <w:rPr>
                <w:rFonts w:ascii="Trebuchet MS" w:hAnsi="Trebuchet MS" w:cs="Arial"/>
                <w:b/>
                <w:bCs/>
                <w:sz w:val="20"/>
                <w:szCs w:val="20"/>
              </w:rPr>
            </w:pPr>
            <w:r w:rsidRPr="0035145D">
              <w:rPr>
                <w:rFonts w:ascii="Trebuchet MS" w:hAnsi="Trebuchet MS" w:cs="Arial"/>
                <w:b/>
                <w:bCs/>
                <w:sz w:val="20"/>
                <w:szCs w:val="20"/>
              </w:rPr>
              <w:t>Moisés Pérez Vega</w:t>
            </w:r>
          </w:p>
        </w:tc>
        <w:tc>
          <w:tcPr>
            <w:tcW w:w="4133" w:type="pct"/>
            <w:gridSpan w:val="2"/>
            <w:vAlign w:val="center"/>
          </w:tcPr>
          <w:p w14:paraId="13C3314C" w14:textId="7DD806A4" w:rsidR="00647BEF" w:rsidRPr="0035145D" w:rsidRDefault="00647BEF" w:rsidP="00DD3B87">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9C4C3A">
              <w:rPr>
                <w:rFonts w:ascii="Trebuchet MS" w:hAnsi="Trebuchet MS"/>
                <w:sz w:val="20"/>
                <w:szCs w:val="20"/>
              </w:rPr>
              <w:t xml:space="preserve">Gracias. </w:t>
            </w:r>
            <w:r w:rsidRPr="0035145D">
              <w:rPr>
                <w:rFonts w:ascii="Trebuchet MS" w:hAnsi="Trebuchet MS"/>
                <w:sz w:val="20"/>
                <w:szCs w:val="20"/>
              </w:rPr>
              <w:t>En vista de lo anterior, le solicito al secretario técnico c</w:t>
            </w:r>
            <w:r w:rsidRPr="0035145D">
              <w:rPr>
                <w:rFonts w:ascii="Trebuchet MS" w:hAnsi="Trebuchet MS" w:cs="Calibri"/>
                <w:sz w:val="20"/>
                <w:szCs w:val="20"/>
              </w:rPr>
              <w:t>ontinúe con el siguiente punto del orden del día.”</w:t>
            </w:r>
          </w:p>
        </w:tc>
      </w:tr>
      <w:tr w:rsidR="00ED34B1" w:rsidRPr="0035145D" w14:paraId="178189EA" w14:textId="77777777" w:rsidTr="00D91A50">
        <w:trPr>
          <w:jc w:val="center"/>
        </w:trPr>
        <w:tc>
          <w:tcPr>
            <w:tcW w:w="867" w:type="pct"/>
            <w:vAlign w:val="center"/>
          </w:tcPr>
          <w:p w14:paraId="4B70B14E" w14:textId="77777777" w:rsidR="00ED34B1" w:rsidRPr="0035145D" w:rsidRDefault="00ED34B1" w:rsidP="00647BEF">
            <w:pPr>
              <w:pStyle w:val="Sinespaciado"/>
              <w:spacing w:line="276" w:lineRule="auto"/>
              <w:jc w:val="center"/>
              <w:rPr>
                <w:rFonts w:ascii="Trebuchet MS" w:hAnsi="Trebuchet MS"/>
                <w:b/>
                <w:sz w:val="20"/>
                <w:szCs w:val="20"/>
              </w:rPr>
            </w:pPr>
            <w:r w:rsidRPr="0035145D">
              <w:rPr>
                <w:rFonts w:ascii="Trebuchet MS" w:hAnsi="Trebuchet MS"/>
                <w:b/>
                <w:bCs/>
                <w:sz w:val="20"/>
                <w:szCs w:val="20"/>
              </w:rPr>
              <w:t>Secretario Técnico</w:t>
            </w:r>
          </w:p>
        </w:tc>
        <w:tc>
          <w:tcPr>
            <w:tcW w:w="4133" w:type="pct"/>
            <w:gridSpan w:val="2"/>
            <w:vAlign w:val="center"/>
          </w:tcPr>
          <w:p w14:paraId="3D4EEA5B" w14:textId="77777777" w:rsidR="00ED34B1" w:rsidRPr="0035145D" w:rsidRDefault="00ED34B1" w:rsidP="0035145D">
            <w:pPr>
              <w:pStyle w:val="Sinespaciado"/>
              <w:spacing w:line="276" w:lineRule="auto"/>
              <w:jc w:val="both"/>
              <w:rPr>
                <w:rFonts w:ascii="Trebuchet MS" w:hAnsi="Trebuchet MS"/>
                <w:sz w:val="20"/>
                <w:szCs w:val="20"/>
              </w:rPr>
            </w:pPr>
            <w:r w:rsidRPr="0035145D">
              <w:rPr>
                <w:rFonts w:ascii="Trebuchet MS" w:hAnsi="Trebuchet MS" w:cs="Arial"/>
                <w:sz w:val="20"/>
                <w:szCs w:val="20"/>
              </w:rPr>
              <w:t>Realiza lo solicitado.</w:t>
            </w:r>
          </w:p>
        </w:tc>
      </w:tr>
      <w:tr w:rsidR="003E0039" w:rsidRPr="0035145D" w14:paraId="6339CB63" w14:textId="77777777" w:rsidTr="009C4C3A">
        <w:trPr>
          <w:trHeight w:val="454"/>
          <w:jc w:val="center"/>
        </w:trPr>
        <w:tc>
          <w:tcPr>
            <w:tcW w:w="5000" w:type="pct"/>
            <w:gridSpan w:val="3"/>
            <w:shd w:val="clear" w:color="auto" w:fill="7030A0"/>
            <w:vAlign w:val="center"/>
          </w:tcPr>
          <w:p w14:paraId="5F949C37" w14:textId="6FAD4C26" w:rsidR="00FF6E91" w:rsidRPr="009C4C3A" w:rsidRDefault="00744EDD" w:rsidP="009C4C3A">
            <w:pPr>
              <w:pStyle w:val="Sinespaciado"/>
              <w:spacing w:line="276" w:lineRule="auto"/>
              <w:jc w:val="both"/>
              <w:rPr>
                <w:rFonts w:ascii="Trebuchet MS" w:hAnsi="Trebuchet MS" w:cs="Tahoma"/>
                <w:b/>
                <w:color w:val="FFFFFF" w:themeColor="background1"/>
                <w:sz w:val="20"/>
                <w:szCs w:val="20"/>
              </w:rPr>
            </w:pPr>
            <w:r w:rsidRPr="009C4C3A">
              <w:rPr>
                <w:rFonts w:ascii="Trebuchet MS" w:hAnsi="Trebuchet MS"/>
                <w:b/>
                <w:color w:val="FFFFFF" w:themeColor="background1"/>
                <w:sz w:val="20"/>
                <w:szCs w:val="20"/>
              </w:rPr>
              <w:t>2.</w:t>
            </w:r>
            <w:r w:rsidR="006A2C23">
              <w:rPr>
                <w:rFonts w:ascii="Trebuchet MS" w:hAnsi="Trebuchet MS"/>
                <w:b/>
                <w:color w:val="FFFFFF" w:themeColor="background1"/>
                <w:sz w:val="20"/>
                <w:szCs w:val="20"/>
              </w:rPr>
              <w:t xml:space="preserve"> </w:t>
            </w:r>
            <w:r w:rsidR="007D35F0" w:rsidRPr="009C4C3A">
              <w:rPr>
                <w:rFonts w:ascii="Trebuchet MS" w:hAnsi="Trebuchet MS" w:cs="Arial"/>
                <w:color w:val="FFFFFF" w:themeColor="background1"/>
                <w:sz w:val="20"/>
                <w:szCs w:val="20"/>
              </w:rPr>
              <w:t>Apertura de sobres y evaluación de las prop</w:t>
            </w:r>
            <w:r w:rsidR="009C4C3A">
              <w:rPr>
                <w:rFonts w:ascii="Trebuchet MS" w:hAnsi="Trebuchet MS" w:cs="Arial"/>
                <w:color w:val="FFFFFF" w:themeColor="background1"/>
                <w:sz w:val="20"/>
                <w:szCs w:val="20"/>
              </w:rPr>
              <w:t>osiciones</w:t>
            </w:r>
            <w:r w:rsidR="007D35F0" w:rsidRPr="009C4C3A">
              <w:rPr>
                <w:rFonts w:ascii="Trebuchet MS" w:hAnsi="Trebuchet MS" w:cs="Arial"/>
                <w:color w:val="FFFFFF" w:themeColor="background1"/>
                <w:sz w:val="20"/>
                <w:szCs w:val="20"/>
              </w:rPr>
              <w:t xml:space="preserve"> presentadas</w:t>
            </w:r>
          </w:p>
        </w:tc>
      </w:tr>
      <w:tr w:rsidR="00ED34B1" w:rsidRPr="0035145D" w14:paraId="20B8DBF9" w14:textId="77777777" w:rsidTr="00D91A50">
        <w:trPr>
          <w:jc w:val="center"/>
        </w:trPr>
        <w:tc>
          <w:tcPr>
            <w:tcW w:w="867" w:type="pct"/>
            <w:vAlign w:val="center"/>
          </w:tcPr>
          <w:p w14:paraId="3B3C73E6" w14:textId="77777777" w:rsidR="00ED34B1" w:rsidRPr="0035145D" w:rsidRDefault="00F131EB" w:rsidP="009C4C3A">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727BC32E" w14:textId="4044F439" w:rsidR="00E06463" w:rsidRPr="0035145D" w:rsidRDefault="00ED34B1" w:rsidP="0035145D">
            <w:pPr>
              <w:pStyle w:val="Sinespaciado"/>
              <w:spacing w:line="276" w:lineRule="auto"/>
              <w:jc w:val="both"/>
              <w:rPr>
                <w:rFonts w:ascii="Trebuchet MS" w:hAnsi="Trebuchet MS" w:cs="Calibri"/>
                <w:sz w:val="20"/>
                <w:szCs w:val="20"/>
              </w:rPr>
            </w:pPr>
            <w:r w:rsidRPr="0035145D">
              <w:rPr>
                <w:rFonts w:ascii="Trebuchet MS" w:hAnsi="Trebuchet MS" w:cs="Verdana"/>
                <w:bCs/>
                <w:color w:val="000000"/>
                <w:sz w:val="20"/>
                <w:szCs w:val="20"/>
              </w:rPr>
              <w:t>“</w:t>
            </w:r>
            <w:r w:rsidR="007D35F0" w:rsidRPr="0035145D">
              <w:rPr>
                <w:rFonts w:ascii="Trebuchet MS" w:eastAsia="Calibri" w:hAnsi="Trebuchet MS" w:cs="Calibri"/>
                <w:sz w:val="20"/>
                <w:szCs w:val="20"/>
              </w:rPr>
              <w:t>Previo a realizar la apertura de los sobres, le solicito al secretario técnico de cuenta de los antecedentes del presente procedimiento de licitación</w:t>
            </w:r>
            <w:r w:rsidR="00354F39" w:rsidRPr="0035145D">
              <w:rPr>
                <w:rFonts w:ascii="Trebuchet MS" w:hAnsi="Trebuchet MS" w:cs="Verdana"/>
                <w:bCs/>
                <w:color w:val="000000"/>
                <w:sz w:val="20"/>
                <w:szCs w:val="20"/>
              </w:rPr>
              <w:t>.</w:t>
            </w:r>
            <w:r w:rsidR="00800071" w:rsidRPr="0035145D">
              <w:rPr>
                <w:rFonts w:ascii="Trebuchet MS" w:hAnsi="Trebuchet MS" w:cs="Verdana"/>
                <w:bCs/>
                <w:color w:val="000000"/>
                <w:sz w:val="20"/>
                <w:szCs w:val="20"/>
              </w:rPr>
              <w:t>”</w:t>
            </w:r>
          </w:p>
          <w:p w14:paraId="10FBA36A" w14:textId="77777777" w:rsidR="00DC21D9" w:rsidRPr="0035145D" w:rsidRDefault="00DC21D9" w:rsidP="0035145D">
            <w:pPr>
              <w:pStyle w:val="Sinespaciado"/>
              <w:spacing w:line="276" w:lineRule="auto"/>
              <w:jc w:val="both"/>
              <w:rPr>
                <w:rFonts w:ascii="Trebuchet MS" w:hAnsi="Trebuchet MS"/>
                <w:b/>
                <w:sz w:val="20"/>
                <w:szCs w:val="20"/>
              </w:rPr>
            </w:pPr>
          </w:p>
        </w:tc>
      </w:tr>
      <w:tr w:rsidR="00403FE4" w:rsidRPr="0035145D" w14:paraId="6EF5B467" w14:textId="77777777" w:rsidTr="00D91A50">
        <w:trPr>
          <w:jc w:val="center"/>
        </w:trPr>
        <w:tc>
          <w:tcPr>
            <w:tcW w:w="867" w:type="pct"/>
            <w:vAlign w:val="center"/>
          </w:tcPr>
          <w:p w14:paraId="6EDB975A" w14:textId="77777777" w:rsidR="00403FE4" w:rsidRPr="0035145D" w:rsidRDefault="00960D8D" w:rsidP="009C4C3A">
            <w:pPr>
              <w:pStyle w:val="Sinespaciado"/>
              <w:spacing w:line="276" w:lineRule="auto"/>
              <w:jc w:val="center"/>
              <w:rPr>
                <w:rFonts w:ascii="Trebuchet MS" w:hAnsi="Trebuchet MS"/>
                <w:b/>
                <w:sz w:val="20"/>
                <w:szCs w:val="20"/>
              </w:rPr>
            </w:pPr>
            <w:r w:rsidRPr="0035145D">
              <w:rPr>
                <w:rFonts w:ascii="Trebuchet MS" w:hAnsi="Trebuchet MS"/>
                <w:b/>
                <w:sz w:val="20"/>
                <w:szCs w:val="20"/>
              </w:rPr>
              <w:t>Secretario T</w:t>
            </w:r>
            <w:r w:rsidR="00403FE4" w:rsidRPr="0035145D">
              <w:rPr>
                <w:rFonts w:ascii="Trebuchet MS" w:hAnsi="Trebuchet MS"/>
                <w:b/>
                <w:sz w:val="20"/>
                <w:szCs w:val="20"/>
              </w:rPr>
              <w:t>écnico</w:t>
            </w:r>
          </w:p>
        </w:tc>
        <w:tc>
          <w:tcPr>
            <w:tcW w:w="4133" w:type="pct"/>
            <w:gridSpan w:val="2"/>
            <w:vAlign w:val="center"/>
          </w:tcPr>
          <w:p w14:paraId="6AC6E1E3" w14:textId="77777777" w:rsidR="009C4C3A" w:rsidRDefault="006A1E11"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w:t>
            </w:r>
            <w:r w:rsidR="009C4C3A">
              <w:rPr>
                <w:rFonts w:ascii="Trebuchet MS" w:eastAsia="Calibri" w:hAnsi="Trebuchet MS" w:cs="Calibri"/>
                <w:sz w:val="20"/>
                <w:szCs w:val="20"/>
              </w:rPr>
              <w:t>Con gusto consejero presidente.</w:t>
            </w:r>
          </w:p>
          <w:p w14:paraId="7C00125B" w14:textId="77777777" w:rsidR="009C4C3A" w:rsidRDefault="009C4C3A" w:rsidP="0035145D">
            <w:pPr>
              <w:pStyle w:val="Sinespaciado"/>
              <w:spacing w:line="276" w:lineRule="auto"/>
              <w:jc w:val="both"/>
              <w:rPr>
                <w:rFonts w:ascii="Trebuchet MS" w:eastAsia="Calibri" w:hAnsi="Trebuchet MS" w:cs="Calibri"/>
                <w:sz w:val="20"/>
                <w:szCs w:val="20"/>
              </w:rPr>
            </w:pPr>
          </w:p>
          <w:p w14:paraId="794A44DD" w14:textId="426401A0" w:rsidR="007D35F0" w:rsidRPr="0035145D" w:rsidRDefault="007D35F0"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El 31 de julio de</w:t>
            </w:r>
            <w:r w:rsidR="009C4C3A">
              <w:rPr>
                <w:rFonts w:ascii="Trebuchet MS" w:eastAsia="Calibri" w:hAnsi="Trebuchet MS" w:cs="Calibri"/>
                <w:sz w:val="20"/>
                <w:szCs w:val="20"/>
              </w:rPr>
              <w:t xml:space="preserve">l año en curso, </w:t>
            </w:r>
            <w:r w:rsidRPr="0035145D">
              <w:rPr>
                <w:rFonts w:ascii="Trebuchet MS" w:eastAsia="Calibri" w:hAnsi="Trebuchet MS" w:cs="Calibri"/>
                <w:sz w:val="20"/>
                <w:szCs w:val="20"/>
              </w:rPr>
              <w:t>se recibió el mensaje de correo electrónico, mediante el cual la Dirección de Administración y Finanzas de este instituto electoral, remitió la requisición identificada con el número DAyF/071/2020, formulada por dicha dirección, para la adquisición de 81 pólizas de seguro de vida para el personal y funcionarios del Instituto Electoral y de Participación Ciudadana del Estado de Jalisco, adjuntando especificaciones técnicas, justificación y estudio de mercado.</w:t>
            </w:r>
          </w:p>
          <w:p w14:paraId="3140C527" w14:textId="77777777" w:rsidR="007D35F0" w:rsidRPr="0035145D" w:rsidRDefault="007D35F0" w:rsidP="0035145D">
            <w:pPr>
              <w:pStyle w:val="Sinespaciado"/>
              <w:spacing w:line="276" w:lineRule="auto"/>
              <w:jc w:val="both"/>
              <w:rPr>
                <w:rFonts w:ascii="Trebuchet MS" w:eastAsia="Calibri" w:hAnsi="Trebuchet MS" w:cs="Calibri"/>
                <w:sz w:val="20"/>
                <w:szCs w:val="20"/>
              </w:rPr>
            </w:pPr>
          </w:p>
          <w:p w14:paraId="1CD82E2E" w14:textId="6A9AE4D0" w:rsidR="007D35F0" w:rsidRPr="0035145D" w:rsidRDefault="007D35F0"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 xml:space="preserve">El 13 de agosto del presente año, en sesión ordinaria de esta </w:t>
            </w:r>
            <w:r w:rsidR="009C4C3A">
              <w:rPr>
                <w:rFonts w:ascii="Trebuchet MS" w:eastAsia="Calibri" w:hAnsi="Trebuchet MS" w:cs="Calibri"/>
                <w:sz w:val="20"/>
                <w:szCs w:val="20"/>
              </w:rPr>
              <w:t>c</w:t>
            </w:r>
            <w:r w:rsidRPr="0035145D">
              <w:rPr>
                <w:rFonts w:ascii="Trebuchet MS" w:eastAsia="Calibri" w:hAnsi="Trebuchet MS" w:cs="Calibri"/>
                <w:sz w:val="20"/>
                <w:szCs w:val="20"/>
              </w:rPr>
              <w:t xml:space="preserve">omisión, se aprobó la convocatoria correspondiente y se publicó en el portal de internet de este instituto. </w:t>
            </w:r>
          </w:p>
          <w:p w14:paraId="2C70595A" w14:textId="77777777" w:rsidR="007D35F0" w:rsidRPr="0035145D" w:rsidRDefault="007D35F0" w:rsidP="0035145D">
            <w:pPr>
              <w:pStyle w:val="Sinespaciado"/>
              <w:spacing w:line="276" w:lineRule="auto"/>
              <w:jc w:val="both"/>
              <w:rPr>
                <w:rFonts w:ascii="Trebuchet MS" w:eastAsia="Calibri" w:hAnsi="Trebuchet MS" w:cs="Calibri"/>
                <w:sz w:val="20"/>
                <w:szCs w:val="20"/>
              </w:rPr>
            </w:pPr>
          </w:p>
          <w:p w14:paraId="6D20A5D6" w14:textId="2F4FEFFF" w:rsidR="007D35F0" w:rsidRPr="0035145D" w:rsidRDefault="007D35F0"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El periodo de aclaraciones transcurrió del 13 al 17 de agosto de la presente anualidad, en el que se recibió la solicitud de aclaración de la compañía de seguros</w:t>
            </w:r>
            <w:r w:rsidR="009C4C3A">
              <w:rPr>
                <w:rFonts w:ascii="Trebuchet MS" w:eastAsia="Calibri" w:hAnsi="Trebuchet MS" w:cs="Calibri"/>
                <w:sz w:val="20"/>
                <w:szCs w:val="20"/>
              </w:rPr>
              <w:t xml:space="preserve"> denominada: </w:t>
            </w:r>
            <w:r w:rsidRPr="0035145D">
              <w:rPr>
                <w:rFonts w:ascii="Trebuchet MS" w:eastAsia="Calibri" w:hAnsi="Trebuchet MS" w:cs="Calibri"/>
                <w:i/>
                <w:sz w:val="20"/>
                <w:szCs w:val="20"/>
              </w:rPr>
              <w:t xml:space="preserve">Insignia </w:t>
            </w:r>
            <w:proofErr w:type="spellStart"/>
            <w:r w:rsidRPr="0035145D">
              <w:rPr>
                <w:rFonts w:ascii="Trebuchet MS" w:eastAsia="Calibri" w:hAnsi="Trebuchet MS" w:cs="Calibri"/>
                <w:i/>
                <w:sz w:val="20"/>
                <w:szCs w:val="20"/>
              </w:rPr>
              <w:t>Life</w:t>
            </w:r>
            <w:proofErr w:type="spellEnd"/>
            <w:r w:rsidRPr="0035145D">
              <w:rPr>
                <w:rFonts w:ascii="Trebuchet MS" w:eastAsia="Calibri" w:hAnsi="Trebuchet MS" w:cs="Calibri"/>
                <w:sz w:val="20"/>
                <w:szCs w:val="20"/>
              </w:rPr>
              <w:t xml:space="preserve">, las cuales fueron respondidas y publicadas en el portal oficial de internet de este organismo electoral. </w:t>
            </w:r>
          </w:p>
          <w:p w14:paraId="18870246" w14:textId="77777777" w:rsidR="007D35F0" w:rsidRPr="0035145D" w:rsidRDefault="007D35F0" w:rsidP="0035145D">
            <w:pPr>
              <w:pStyle w:val="Sinespaciado"/>
              <w:spacing w:line="276" w:lineRule="auto"/>
              <w:jc w:val="both"/>
              <w:rPr>
                <w:rFonts w:ascii="Trebuchet MS" w:eastAsia="Calibri" w:hAnsi="Trebuchet MS" w:cs="Calibri"/>
                <w:sz w:val="20"/>
                <w:szCs w:val="20"/>
              </w:rPr>
            </w:pPr>
          </w:p>
          <w:p w14:paraId="0E6EF0E7" w14:textId="08DA6CAC" w:rsidR="007D35F0" w:rsidRPr="0035145D" w:rsidRDefault="007D35F0"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E</w:t>
            </w:r>
            <w:r w:rsidR="009C4C3A">
              <w:rPr>
                <w:rFonts w:ascii="Trebuchet MS" w:eastAsia="Calibri" w:hAnsi="Trebuchet MS" w:cs="Calibri"/>
                <w:sz w:val="20"/>
                <w:szCs w:val="20"/>
              </w:rPr>
              <w:t>l miércoles 19 de agosto de 2020</w:t>
            </w:r>
            <w:r w:rsidRPr="0035145D">
              <w:rPr>
                <w:rFonts w:ascii="Trebuchet MS" w:eastAsia="Calibri" w:hAnsi="Trebuchet MS" w:cs="Calibri"/>
                <w:sz w:val="20"/>
                <w:szCs w:val="20"/>
              </w:rPr>
              <w:t xml:space="preserve"> a las 15:00 horas, concluyó el plazo para que los interesados presentaran sus propuestas, habiéndose recibido las siguientes:</w:t>
            </w:r>
          </w:p>
          <w:p w14:paraId="511C8D9B" w14:textId="77777777" w:rsidR="007D35F0" w:rsidRPr="0035145D" w:rsidRDefault="007D35F0" w:rsidP="0035145D">
            <w:pPr>
              <w:pStyle w:val="Sinespaciado"/>
              <w:spacing w:line="276" w:lineRule="auto"/>
              <w:jc w:val="both"/>
              <w:rPr>
                <w:rFonts w:ascii="Trebuchet MS" w:eastAsia="Calibri" w:hAnsi="Trebuchet MS" w:cs="Calibri"/>
                <w:sz w:val="20"/>
                <w:szCs w:val="20"/>
              </w:rPr>
            </w:pPr>
          </w:p>
          <w:tbl>
            <w:tblPr>
              <w:tblpPr w:leftFromText="141" w:rightFromText="141" w:vertAnchor="text" w:tblpXSpec="center" w:tblpY="1"/>
              <w:tblOverlap w:val="never"/>
              <w:tblW w:w="7098" w:type="dxa"/>
              <w:tblLayout w:type="fixed"/>
              <w:tblCellMar>
                <w:left w:w="70" w:type="dxa"/>
                <w:right w:w="70" w:type="dxa"/>
              </w:tblCellMar>
              <w:tblLook w:val="04A0" w:firstRow="1" w:lastRow="0" w:firstColumn="1" w:lastColumn="0" w:noHBand="0" w:noVBand="1"/>
            </w:tblPr>
            <w:tblGrid>
              <w:gridCol w:w="2780"/>
              <w:gridCol w:w="696"/>
              <w:gridCol w:w="3622"/>
            </w:tblGrid>
            <w:tr w:rsidR="007D35F0" w:rsidRPr="0035145D" w14:paraId="2CA8BBA0" w14:textId="77777777" w:rsidTr="00734892">
              <w:trPr>
                <w:trHeight w:val="331"/>
              </w:trPr>
              <w:tc>
                <w:tcPr>
                  <w:tcW w:w="7098" w:type="dxa"/>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bottom"/>
                  <w:hideMark/>
                </w:tcPr>
                <w:p w14:paraId="4AEE225A" w14:textId="49D3C72E" w:rsidR="007D35F0" w:rsidRPr="0035145D" w:rsidRDefault="007D35F0"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Licitación IEPC-L-02/2020</w:t>
                  </w:r>
                </w:p>
              </w:tc>
            </w:tr>
            <w:tr w:rsidR="007D35F0" w:rsidRPr="0035145D" w14:paraId="22E7ACA3" w14:textId="77777777" w:rsidTr="00734892">
              <w:trPr>
                <w:trHeight w:val="331"/>
              </w:trPr>
              <w:tc>
                <w:tcPr>
                  <w:tcW w:w="2780" w:type="dxa"/>
                  <w:tcBorders>
                    <w:top w:val="single" w:sz="4" w:space="0" w:color="000000"/>
                    <w:left w:val="single" w:sz="4" w:space="0" w:color="000000"/>
                    <w:bottom w:val="single" w:sz="4" w:space="0" w:color="000000"/>
                    <w:right w:val="nil"/>
                  </w:tcBorders>
                  <w:shd w:val="clear" w:color="auto" w:fill="B2A1C7" w:themeFill="accent4" w:themeFillTint="99"/>
                  <w:vAlign w:val="bottom"/>
                </w:tcPr>
                <w:p w14:paraId="14888543" w14:textId="77777777" w:rsidR="007D35F0" w:rsidRPr="0035145D" w:rsidRDefault="007D35F0"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Empresa</w:t>
                  </w:r>
                </w:p>
              </w:tc>
              <w:tc>
                <w:tcPr>
                  <w:tcW w:w="696" w:type="dxa"/>
                  <w:tcBorders>
                    <w:top w:val="single" w:sz="4" w:space="0" w:color="000000"/>
                    <w:left w:val="single" w:sz="4" w:space="0" w:color="000000"/>
                    <w:bottom w:val="single" w:sz="4" w:space="0" w:color="000000"/>
                    <w:right w:val="nil"/>
                  </w:tcBorders>
                  <w:shd w:val="clear" w:color="auto" w:fill="B2A1C7" w:themeFill="accent4" w:themeFillTint="99"/>
                </w:tcPr>
                <w:p w14:paraId="77B01027" w14:textId="3E87B510" w:rsidR="007D35F0" w:rsidRPr="0035145D" w:rsidRDefault="007D35F0"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Folio</w:t>
                  </w:r>
                </w:p>
              </w:tc>
              <w:tc>
                <w:tcPr>
                  <w:tcW w:w="3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3868ADFE" w14:textId="7739F197" w:rsidR="007D35F0" w:rsidRPr="0035145D" w:rsidRDefault="007D35F0"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Fecha y hora de recepción</w:t>
                  </w:r>
                </w:p>
              </w:tc>
            </w:tr>
            <w:tr w:rsidR="007D35F0" w:rsidRPr="0035145D" w14:paraId="44AEE1AD" w14:textId="77777777" w:rsidTr="00734892">
              <w:trPr>
                <w:trHeight w:val="331"/>
              </w:trPr>
              <w:tc>
                <w:tcPr>
                  <w:tcW w:w="2780" w:type="dxa"/>
                  <w:tcBorders>
                    <w:top w:val="single" w:sz="4" w:space="0" w:color="000000"/>
                    <w:left w:val="single" w:sz="4" w:space="0" w:color="000000"/>
                    <w:bottom w:val="single" w:sz="4" w:space="0" w:color="000000"/>
                    <w:right w:val="nil"/>
                  </w:tcBorders>
                </w:tcPr>
                <w:p w14:paraId="2CD6A802" w14:textId="77777777" w:rsidR="007D35F0" w:rsidRPr="0035145D" w:rsidRDefault="007D35F0" w:rsidP="009C4C3A">
                  <w:pPr>
                    <w:pStyle w:val="Sinespaciado"/>
                    <w:spacing w:line="276" w:lineRule="auto"/>
                    <w:jc w:val="center"/>
                    <w:rPr>
                      <w:rFonts w:ascii="Trebuchet MS" w:hAnsi="Trebuchet MS" w:cs="Calibri"/>
                      <w:sz w:val="20"/>
                      <w:szCs w:val="20"/>
                    </w:rPr>
                  </w:pPr>
                  <w:r w:rsidRPr="0035145D">
                    <w:rPr>
                      <w:rFonts w:ascii="Trebuchet MS" w:hAnsi="Trebuchet MS" w:cs="Calibri"/>
                      <w:sz w:val="20"/>
                      <w:szCs w:val="20"/>
                    </w:rPr>
                    <w:t>MAPFRE MÉXICO, S.A.</w:t>
                  </w:r>
                </w:p>
              </w:tc>
              <w:tc>
                <w:tcPr>
                  <w:tcW w:w="696" w:type="dxa"/>
                  <w:tcBorders>
                    <w:top w:val="single" w:sz="4" w:space="0" w:color="000000"/>
                    <w:left w:val="single" w:sz="4" w:space="0" w:color="000000"/>
                    <w:bottom w:val="single" w:sz="4" w:space="0" w:color="000000"/>
                    <w:right w:val="nil"/>
                  </w:tcBorders>
                </w:tcPr>
                <w:p w14:paraId="41F81072" w14:textId="77777777" w:rsidR="007D35F0" w:rsidRPr="0035145D" w:rsidRDefault="007D35F0" w:rsidP="009C4C3A">
                  <w:pPr>
                    <w:pStyle w:val="Sinespaciado"/>
                    <w:spacing w:line="276" w:lineRule="auto"/>
                    <w:jc w:val="center"/>
                    <w:rPr>
                      <w:rFonts w:ascii="Trebuchet MS" w:hAnsi="Trebuchet MS"/>
                      <w:sz w:val="20"/>
                      <w:szCs w:val="20"/>
                      <w:lang w:eastAsia="es-MX"/>
                    </w:rPr>
                  </w:pPr>
                  <w:r w:rsidRPr="0035145D">
                    <w:rPr>
                      <w:rFonts w:ascii="Trebuchet MS" w:hAnsi="Trebuchet MS"/>
                      <w:sz w:val="20"/>
                      <w:szCs w:val="20"/>
                      <w:lang w:eastAsia="es-MX"/>
                    </w:rPr>
                    <w:t>707</w:t>
                  </w:r>
                </w:p>
              </w:tc>
              <w:tc>
                <w:tcPr>
                  <w:tcW w:w="3622" w:type="dxa"/>
                  <w:tcBorders>
                    <w:top w:val="single" w:sz="4" w:space="0" w:color="000000"/>
                    <w:left w:val="single" w:sz="4" w:space="0" w:color="000000"/>
                    <w:bottom w:val="single" w:sz="4" w:space="0" w:color="000000"/>
                    <w:right w:val="single" w:sz="4" w:space="0" w:color="000000"/>
                  </w:tcBorders>
                  <w:vAlign w:val="center"/>
                </w:tcPr>
                <w:p w14:paraId="649BB656" w14:textId="285587AD" w:rsidR="007D35F0" w:rsidRPr="0035145D" w:rsidRDefault="007D35F0" w:rsidP="009C4C3A">
                  <w:pPr>
                    <w:pStyle w:val="Sinespaciado"/>
                    <w:spacing w:line="276" w:lineRule="auto"/>
                    <w:jc w:val="center"/>
                    <w:rPr>
                      <w:rFonts w:ascii="Trebuchet MS" w:hAnsi="Trebuchet MS" w:cs="Calibri"/>
                      <w:bCs/>
                      <w:color w:val="000000"/>
                      <w:sz w:val="20"/>
                      <w:szCs w:val="20"/>
                    </w:rPr>
                  </w:pPr>
                  <w:r w:rsidRPr="0035145D">
                    <w:rPr>
                      <w:rFonts w:ascii="Trebuchet MS" w:hAnsi="Trebuchet MS" w:cs="Calibri"/>
                      <w:bCs/>
                      <w:color w:val="000000"/>
                      <w:sz w:val="20"/>
                      <w:szCs w:val="20"/>
                    </w:rPr>
                    <w:t>14 de agosto de 2020 a las 13:</w:t>
                  </w:r>
                  <w:r w:rsidR="009C4C3A" w:rsidRPr="009C4C3A">
                    <w:rPr>
                      <w:rFonts w:ascii="Trebuchet MS" w:hAnsi="Trebuchet MS" w:cs="Calibri"/>
                      <w:bCs/>
                      <w:color w:val="000000"/>
                      <w:sz w:val="20"/>
                      <w:szCs w:val="20"/>
                    </w:rPr>
                    <w:t>3</w:t>
                  </w:r>
                  <w:r w:rsidRPr="009C4C3A">
                    <w:rPr>
                      <w:rFonts w:ascii="Trebuchet MS" w:hAnsi="Trebuchet MS" w:cs="Calibri"/>
                      <w:bCs/>
                      <w:color w:val="000000"/>
                      <w:sz w:val="20"/>
                      <w:szCs w:val="20"/>
                    </w:rPr>
                    <w:t>6</w:t>
                  </w:r>
                  <w:r w:rsidRPr="0035145D">
                    <w:rPr>
                      <w:rFonts w:ascii="Trebuchet MS" w:hAnsi="Trebuchet MS" w:cs="Calibri"/>
                      <w:bCs/>
                      <w:color w:val="000000"/>
                      <w:sz w:val="20"/>
                      <w:szCs w:val="20"/>
                    </w:rPr>
                    <w:t xml:space="preserve"> horas</w:t>
                  </w:r>
                </w:p>
              </w:tc>
            </w:tr>
            <w:tr w:rsidR="007D35F0" w:rsidRPr="0035145D" w14:paraId="39A4A651" w14:textId="77777777" w:rsidTr="00734892">
              <w:trPr>
                <w:trHeight w:val="331"/>
              </w:trPr>
              <w:tc>
                <w:tcPr>
                  <w:tcW w:w="2780" w:type="dxa"/>
                  <w:tcBorders>
                    <w:top w:val="single" w:sz="4" w:space="0" w:color="000000"/>
                    <w:left w:val="single" w:sz="4" w:space="0" w:color="000000"/>
                    <w:bottom w:val="single" w:sz="4" w:space="0" w:color="000000"/>
                    <w:right w:val="nil"/>
                  </w:tcBorders>
                </w:tcPr>
                <w:p w14:paraId="04147AED" w14:textId="77777777" w:rsidR="007D35F0" w:rsidRPr="0035145D" w:rsidRDefault="007D35F0" w:rsidP="009C4C3A">
                  <w:pPr>
                    <w:pStyle w:val="Sinespaciado"/>
                    <w:spacing w:line="276" w:lineRule="auto"/>
                    <w:jc w:val="center"/>
                    <w:rPr>
                      <w:rFonts w:ascii="Trebuchet MS" w:hAnsi="Trebuchet MS" w:cs="Calibri"/>
                      <w:sz w:val="20"/>
                      <w:szCs w:val="20"/>
                    </w:rPr>
                  </w:pPr>
                  <w:r w:rsidRPr="0035145D">
                    <w:rPr>
                      <w:rFonts w:ascii="Trebuchet MS" w:hAnsi="Trebuchet MS" w:cs="Calibri"/>
                      <w:sz w:val="20"/>
                      <w:szCs w:val="20"/>
                    </w:rPr>
                    <w:t>AXA SEGUROS, S.A. de C.V.</w:t>
                  </w:r>
                </w:p>
              </w:tc>
              <w:tc>
                <w:tcPr>
                  <w:tcW w:w="696" w:type="dxa"/>
                  <w:tcBorders>
                    <w:top w:val="single" w:sz="4" w:space="0" w:color="000000"/>
                    <w:left w:val="single" w:sz="4" w:space="0" w:color="000000"/>
                    <w:bottom w:val="single" w:sz="4" w:space="0" w:color="000000"/>
                    <w:right w:val="nil"/>
                  </w:tcBorders>
                </w:tcPr>
                <w:p w14:paraId="20BC77BE" w14:textId="77777777" w:rsidR="007D35F0" w:rsidRPr="0035145D" w:rsidRDefault="007D35F0" w:rsidP="009C4C3A">
                  <w:pPr>
                    <w:pStyle w:val="Sinespaciado"/>
                    <w:spacing w:line="276" w:lineRule="auto"/>
                    <w:jc w:val="center"/>
                    <w:rPr>
                      <w:rFonts w:ascii="Trebuchet MS" w:hAnsi="Trebuchet MS"/>
                      <w:sz w:val="20"/>
                      <w:szCs w:val="20"/>
                      <w:lang w:eastAsia="es-MX"/>
                    </w:rPr>
                  </w:pPr>
                  <w:r w:rsidRPr="0035145D">
                    <w:rPr>
                      <w:rFonts w:ascii="Trebuchet MS" w:hAnsi="Trebuchet MS"/>
                      <w:sz w:val="20"/>
                      <w:szCs w:val="20"/>
                      <w:lang w:eastAsia="es-MX"/>
                    </w:rPr>
                    <w:t>721</w:t>
                  </w:r>
                </w:p>
              </w:tc>
              <w:tc>
                <w:tcPr>
                  <w:tcW w:w="3622" w:type="dxa"/>
                  <w:tcBorders>
                    <w:top w:val="single" w:sz="4" w:space="0" w:color="000000"/>
                    <w:left w:val="single" w:sz="4" w:space="0" w:color="000000"/>
                    <w:bottom w:val="single" w:sz="4" w:space="0" w:color="000000"/>
                    <w:right w:val="single" w:sz="4" w:space="0" w:color="000000"/>
                  </w:tcBorders>
                  <w:vAlign w:val="center"/>
                </w:tcPr>
                <w:p w14:paraId="794A7CDA" w14:textId="77777777" w:rsidR="007D35F0" w:rsidRPr="0035145D" w:rsidRDefault="007D35F0" w:rsidP="009C4C3A">
                  <w:pPr>
                    <w:pStyle w:val="Sinespaciado"/>
                    <w:spacing w:line="276" w:lineRule="auto"/>
                    <w:jc w:val="center"/>
                    <w:rPr>
                      <w:rFonts w:ascii="Trebuchet MS" w:hAnsi="Trebuchet MS" w:cs="Calibri"/>
                      <w:bCs/>
                      <w:color w:val="000000"/>
                      <w:sz w:val="20"/>
                      <w:szCs w:val="20"/>
                    </w:rPr>
                  </w:pPr>
                  <w:r w:rsidRPr="0035145D">
                    <w:rPr>
                      <w:rFonts w:ascii="Trebuchet MS" w:hAnsi="Trebuchet MS" w:cs="Calibri"/>
                      <w:bCs/>
                      <w:color w:val="000000"/>
                      <w:sz w:val="20"/>
                      <w:szCs w:val="20"/>
                    </w:rPr>
                    <w:t>19 de agosto de 2020 a las 11:49 horas</w:t>
                  </w:r>
                </w:p>
              </w:tc>
            </w:tr>
            <w:tr w:rsidR="007D35F0" w:rsidRPr="0035145D" w14:paraId="416A52C9" w14:textId="77777777" w:rsidTr="00734892">
              <w:trPr>
                <w:trHeight w:val="331"/>
              </w:trPr>
              <w:tc>
                <w:tcPr>
                  <w:tcW w:w="2780" w:type="dxa"/>
                  <w:tcBorders>
                    <w:top w:val="single" w:sz="4" w:space="0" w:color="000000"/>
                    <w:left w:val="single" w:sz="4" w:space="0" w:color="000000"/>
                    <w:bottom w:val="single" w:sz="4" w:space="0" w:color="000000"/>
                    <w:right w:val="nil"/>
                  </w:tcBorders>
                </w:tcPr>
                <w:p w14:paraId="7C8D3349" w14:textId="04F61257" w:rsidR="007D35F0" w:rsidRPr="0035145D" w:rsidRDefault="007D35F0" w:rsidP="009C4C3A">
                  <w:pPr>
                    <w:pStyle w:val="Sinespaciado"/>
                    <w:spacing w:line="276" w:lineRule="auto"/>
                    <w:jc w:val="center"/>
                    <w:rPr>
                      <w:rFonts w:ascii="Trebuchet MS" w:hAnsi="Trebuchet MS" w:cs="Calibri"/>
                      <w:sz w:val="20"/>
                      <w:szCs w:val="20"/>
                    </w:rPr>
                  </w:pPr>
                  <w:r w:rsidRPr="0035145D">
                    <w:rPr>
                      <w:rFonts w:ascii="Trebuchet MS" w:hAnsi="Trebuchet MS" w:cs="Calibri"/>
                      <w:sz w:val="20"/>
                      <w:szCs w:val="20"/>
                    </w:rPr>
                    <w:t>SEGUROS SURA, S.A. de C.V.</w:t>
                  </w:r>
                </w:p>
              </w:tc>
              <w:tc>
                <w:tcPr>
                  <w:tcW w:w="696" w:type="dxa"/>
                  <w:tcBorders>
                    <w:top w:val="single" w:sz="4" w:space="0" w:color="000000"/>
                    <w:left w:val="single" w:sz="4" w:space="0" w:color="000000"/>
                    <w:bottom w:val="single" w:sz="4" w:space="0" w:color="000000"/>
                    <w:right w:val="nil"/>
                  </w:tcBorders>
                </w:tcPr>
                <w:p w14:paraId="4FF56AC2" w14:textId="77777777" w:rsidR="007D35F0" w:rsidRPr="0035145D" w:rsidRDefault="007D35F0" w:rsidP="009C4C3A">
                  <w:pPr>
                    <w:pStyle w:val="Sinespaciado"/>
                    <w:spacing w:line="276" w:lineRule="auto"/>
                    <w:jc w:val="center"/>
                    <w:rPr>
                      <w:rFonts w:ascii="Trebuchet MS" w:hAnsi="Trebuchet MS"/>
                      <w:sz w:val="20"/>
                      <w:szCs w:val="20"/>
                      <w:lang w:eastAsia="es-MX"/>
                    </w:rPr>
                  </w:pPr>
                  <w:r w:rsidRPr="0035145D">
                    <w:rPr>
                      <w:rFonts w:ascii="Trebuchet MS" w:hAnsi="Trebuchet MS"/>
                      <w:sz w:val="20"/>
                      <w:szCs w:val="20"/>
                      <w:lang w:eastAsia="es-MX"/>
                    </w:rPr>
                    <w:t>722</w:t>
                  </w:r>
                </w:p>
              </w:tc>
              <w:tc>
                <w:tcPr>
                  <w:tcW w:w="3622" w:type="dxa"/>
                  <w:tcBorders>
                    <w:top w:val="single" w:sz="4" w:space="0" w:color="000000"/>
                    <w:left w:val="single" w:sz="4" w:space="0" w:color="000000"/>
                    <w:bottom w:val="single" w:sz="4" w:space="0" w:color="000000"/>
                    <w:right w:val="single" w:sz="4" w:space="0" w:color="000000"/>
                  </w:tcBorders>
                  <w:vAlign w:val="center"/>
                </w:tcPr>
                <w:p w14:paraId="150D7C68" w14:textId="77777777" w:rsidR="007D35F0" w:rsidRPr="0035145D" w:rsidRDefault="007D35F0" w:rsidP="009C4C3A">
                  <w:pPr>
                    <w:pStyle w:val="Sinespaciado"/>
                    <w:spacing w:line="276" w:lineRule="auto"/>
                    <w:jc w:val="center"/>
                    <w:rPr>
                      <w:rFonts w:ascii="Trebuchet MS" w:hAnsi="Trebuchet MS" w:cs="Calibri"/>
                      <w:bCs/>
                      <w:color w:val="000000"/>
                      <w:sz w:val="20"/>
                      <w:szCs w:val="20"/>
                    </w:rPr>
                  </w:pPr>
                  <w:r w:rsidRPr="0035145D">
                    <w:rPr>
                      <w:rFonts w:ascii="Trebuchet MS" w:hAnsi="Trebuchet MS" w:cs="Calibri"/>
                      <w:bCs/>
                      <w:color w:val="000000"/>
                      <w:sz w:val="20"/>
                      <w:szCs w:val="20"/>
                    </w:rPr>
                    <w:t>19 de agosto de 2020 a las 12:12 horas</w:t>
                  </w:r>
                </w:p>
              </w:tc>
            </w:tr>
          </w:tbl>
          <w:p w14:paraId="26F6BAEB" w14:textId="77777777" w:rsidR="007D35F0" w:rsidRPr="0035145D" w:rsidRDefault="007D35F0" w:rsidP="0035145D">
            <w:pPr>
              <w:pStyle w:val="Sinespaciado"/>
              <w:spacing w:line="276" w:lineRule="auto"/>
              <w:jc w:val="both"/>
              <w:rPr>
                <w:rFonts w:ascii="Trebuchet MS" w:eastAsia="Calibri" w:hAnsi="Trebuchet MS" w:cs="Calibri"/>
                <w:b/>
                <w:sz w:val="20"/>
                <w:szCs w:val="20"/>
              </w:rPr>
            </w:pPr>
          </w:p>
          <w:p w14:paraId="626D914D" w14:textId="6A0C32CF" w:rsidR="007D35F0" w:rsidRPr="0035145D" w:rsidRDefault="006A1E11" w:rsidP="0035145D">
            <w:pPr>
              <w:pStyle w:val="Sinespaciado"/>
              <w:spacing w:line="276" w:lineRule="auto"/>
              <w:jc w:val="both"/>
              <w:rPr>
                <w:rFonts w:ascii="Trebuchet MS" w:eastAsia="Calibri" w:hAnsi="Trebuchet MS" w:cs="Calibri"/>
                <w:sz w:val="20"/>
                <w:szCs w:val="20"/>
              </w:rPr>
            </w:pPr>
            <w:r w:rsidRPr="0035145D">
              <w:rPr>
                <w:rFonts w:ascii="Trebuchet MS" w:eastAsia="Calibri" w:hAnsi="Trebuchet MS" w:cs="Calibri"/>
                <w:sz w:val="20"/>
                <w:szCs w:val="20"/>
              </w:rPr>
              <w:t>“</w:t>
            </w:r>
            <w:r w:rsidR="007D35F0" w:rsidRPr="0035145D">
              <w:rPr>
                <w:rFonts w:ascii="Trebuchet MS" w:eastAsia="Calibri" w:hAnsi="Trebuchet MS" w:cs="Calibri"/>
                <w:sz w:val="20"/>
                <w:szCs w:val="20"/>
              </w:rPr>
              <w:t>Al respecto, hago de su conocimiento, consejero presidente, que habiendo realizado la búsqueda correspondiente en el Registro Único de Proveedores  y Contratistas del Gobierno del Estado, así como en el padrón de proveedores del Instituto Electoral y de Participación Ciudadana del Estado de Jalisco, la compañía de seguros MAPFRE MÉXICO, S.A. DE C.V., no se encuentra inscrita en ninguno de los dos listados</w:t>
            </w:r>
            <w:r w:rsidRPr="0035145D">
              <w:rPr>
                <w:rFonts w:ascii="Trebuchet MS" w:eastAsia="Calibri" w:hAnsi="Trebuchet MS" w:cs="Calibri"/>
                <w:sz w:val="20"/>
                <w:szCs w:val="20"/>
              </w:rPr>
              <w:t xml:space="preserve"> </w:t>
            </w:r>
            <w:r w:rsidR="009C4C3A">
              <w:rPr>
                <w:rFonts w:ascii="Trebuchet MS" w:eastAsia="Calibri" w:hAnsi="Trebuchet MS" w:cs="Calibri"/>
                <w:sz w:val="20"/>
                <w:szCs w:val="20"/>
              </w:rPr>
              <w:t>mencionados</w:t>
            </w:r>
            <w:r w:rsidR="007D35F0" w:rsidRPr="0035145D">
              <w:rPr>
                <w:rFonts w:ascii="Trebuchet MS" w:eastAsia="Calibri" w:hAnsi="Trebuchet MS" w:cs="Calibri"/>
                <w:sz w:val="20"/>
                <w:szCs w:val="20"/>
              </w:rPr>
              <w:t>.</w:t>
            </w:r>
            <w:r w:rsidRPr="0035145D">
              <w:rPr>
                <w:rFonts w:ascii="Trebuchet MS" w:eastAsia="Calibri" w:hAnsi="Trebuchet MS" w:cs="Calibri"/>
                <w:sz w:val="20"/>
                <w:szCs w:val="20"/>
              </w:rPr>
              <w:t>”</w:t>
            </w:r>
          </w:p>
          <w:p w14:paraId="206C1F33" w14:textId="77777777" w:rsidR="0066405B" w:rsidRPr="0035145D" w:rsidRDefault="0066405B" w:rsidP="0035145D">
            <w:pPr>
              <w:pStyle w:val="Sinespaciado"/>
              <w:spacing w:line="276" w:lineRule="auto"/>
              <w:jc w:val="both"/>
              <w:rPr>
                <w:rFonts w:ascii="Trebuchet MS" w:hAnsi="Trebuchet MS" w:cs="Arial"/>
                <w:sz w:val="20"/>
                <w:szCs w:val="20"/>
              </w:rPr>
            </w:pPr>
          </w:p>
        </w:tc>
      </w:tr>
      <w:tr w:rsidR="007D35F0" w:rsidRPr="0035145D" w14:paraId="0DF61F3B" w14:textId="77777777" w:rsidTr="00D91A50">
        <w:trPr>
          <w:trHeight w:val="272"/>
          <w:jc w:val="center"/>
        </w:trPr>
        <w:tc>
          <w:tcPr>
            <w:tcW w:w="867" w:type="pct"/>
            <w:vAlign w:val="center"/>
          </w:tcPr>
          <w:p w14:paraId="6316BB31" w14:textId="6AD4AD0F" w:rsidR="007D35F0" w:rsidRPr="0035145D" w:rsidRDefault="006A1E11" w:rsidP="009C4C3A">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lastRenderedPageBreak/>
              <w:t>Moisés Pérez Vega</w:t>
            </w:r>
          </w:p>
        </w:tc>
        <w:tc>
          <w:tcPr>
            <w:tcW w:w="4133" w:type="pct"/>
            <w:gridSpan w:val="2"/>
            <w:vAlign w:val="center"/>
          </w:tcPr>
          <w:p w14:paraId="64D92CF5" w14:textId="71060E35" w:rsidR="000E7EC5" w:rsidRPr="0035145D" w:rsidRDefault="000E7EC5" w:rsidP="0035145D">
            <w:pPr>
              <w:pStyle w:val="Sinespaciado"/>
              <w:spacing w:line="276" w:lineRule="auto"/>
              <w:jc w:val="both"/>
              <w:rPr>
                <w:rFonts w:ascii="Trebuchet MS" w:eastAsia="Calibri" w:hAnsi="Trebuchet MS" w:cs="Calibri"/>
                <w:sz w:val="20"/>
                <w:szCs w:val="20"/>
              </w:rPr>
            </w:pPr>
            <w:r w:rsidRPr="0035145D">
              <w:rPr>
                <w:rFonts w:ascii="Trebuchet MS" w:hAnsi="Trebuchet MS"/>
                <w:sz w:val="20"/>
                <w:szCs w:val="20"/>
              </w:rPr>
              <w:t>“</w:t>
            </w:r>
            <w:r w:rsidRPr="0035145D">
              <w:rPr>
                <w:rFonts w:ascii="Trebuchet MS" w:eastAsia="Calibri" w:hAnsi="Trebuchet MS" w:cs="Calibri"/>
                <w:sz w:val="20"/>
                <w:szCs w:val="20"/>
              </w:rPr>
              <w:t>A continuación, se llevará a</w:t>
            </w:r>
            <w:r w:rsidR="00D91A50" w:rsidRPr="0035145D">
              <w:rPr>
                <w:rFonts w:ascii="Trebuchet MS" w:eastAsia="Calibri" w:hAnsi="Trebuchet MS" w:cs="Calibri"/>
                <w:sz w:val="20"/>
                <w:szCs w:val="20"/>
              </w:rPr>
              <w:t xml:space="preserve"> </w:t>
            </w:r>
            <w:r w:rsidRPr="0035145D">
              <w:rPr>
                <w:rFonts w:ascii="Trebuchet MS" w:eastAsia="Calibri" w:hAnsi="Trebuchet MS" w:cs="Calibri"/>
                <w:sz w:val="20"/>
                <w:szCs w:val="20"/>
              </w:rPr>
              <w:t>cabo la apertura de los sobres presentados por los licitantes mencionados, se rubricarán las hojas que contengan cada una de las propuestas, haciéndose constar el importe de cada una de ellas y, se turnarán al área requirente para la evaluación correspondiente, con excepción del presentado por la compañía de seguros MAPFRE MÉXICO, S.A. DE C.V., la cual queda descalificada y no podrá participar en el presente procedimiento de licitación, al no encontrarse registrada en ninguno de los dos padrones de proveedores anteriormente mencionados, incumpliendo el requisito previsto en la convocatoria respectiva.</w:t>
            </w:r>
            <w:r w:rsidR="007D4888" w:rsidRPr="0035145D">
              <w:rPr>
                <w:rFonts w:ascii="Trebuchet MS" w:eastAsia="Calibri" w:hAnsi="Trebuchet MS" w:cs="Calibri"/>
                <w:sz w:val="20"/>
                <w:szCs w:val="20"/>
              </w:rPr>
              <w:t>”</w:t>
            </w:r>
            <w:r w:rsidRPr="0035145D">
              <w:rPr>
                <w:rFonts w:ascii="Trebuchet MS" w:eastAsia="Calibri" w:hAnsi="Trebuchet MS" w:cs="Calibri"/>
                <w:sz w:val="20"/>
                <w:szCs w:val="20"/>
              </w:rPr>
              <w:t xml:space="preserve"> </w:t>
            </w:r>
          </w:p>
          <w:p w14:paraId="7A9EAF75" w14:textId="77777777" w:rsidR="000E7EC5" w:rsidRPr="0035145D" w:rsidRDefault="000E7EC5" w:rsidP="0035145D">
            <w:pPr>
              <w:pStyle w:val="Sinespaciado"/>
              <w:spacing w:line="276" w:lineRule="auto"/>
              <w:jc w:val="both"/>
              <w:rPr>
                <w:rFonts w:ascii="Trebuchet MS" w:eastAsia="Calibri" w:hAnsi="Trebuchet MS" w:cs="Calibri"/>
                <w:sz w:val="20"/>
                <w:szCs w:val="20"/>
              </w:rPr>
            </w:pPr>
          </w:p>
          <w:p w14:paraId="7A1836AA" w14:textId="756224D3" w:rsidR="007D35F0" w:rsidRPr="0035145D" w:rsidRDefault="007D4888" w:rsidP="008379A8">
            <w:pPr>
              <w:pStyle w:val="Sinespaciado"/>
              <w:spacing w:line="276" w:lineRule="auto"/>
              <w:jc w:val="both"/>
              <w:rPr>
                <w:rFonts w:ascii="Trebuchet MS" w:hAnsi="Trebuchet MS"/>
                <w:sz w:val="20"/>
                <w:szCs w:val="20"/>
              </w:rPr>
            </w:pPr>
            <w:r w:rsidRPr="0035145D">
              <w:rPr>
                <w:rFonts w:ascii="Trebuchet MS" w:eastAsia="Calibri" w:hAnsi="Trebuchet MS" w:cs="Calibri"/>
                <w:sz w:val="20"/>
                <w:szCs w:val="20"/>
              </w:rPr>
              <w:t>“</w:t>
            </w:r>
            <w:r w:rsidR="000E7EC5" w:rsidRPr="0035145D">
              <w:rPr>
                <w:rFonts w:ascii="Trebuchet MS" w:eastAsia="Calibri" w:hAnsi="Trebuchet MS" w:cs="Calibri"/>
                <w:sz w:val="20"/>
                <w:szCs w:val="20"/>
              </w:rPr>
              <w:t xml:space="preserve">Por lo tanto, le solicito al secretario técnico inicie con la apertura de los dos sobres, en el orden en que fueron presentados </w:t>
            </w:r>
            <w:r w:rsidR="009C4C3A">
              <w:rPr>
                <w:rFonts w:ascii="Trebuchet MS" w:eastAsia="Calibri" w:hAnsi="Trebuchet MS" w:cs="Calibri"/>
                <w:sz w:val="20"/>
                <w:szCs w:val="20"/>
              </w:rPr>
              <w:t>ante</w:t>
            </w:r>
            <w:r w:rsidR="000E7EC5" w:rsidRPr="0035145D">
              <w:rPr>
                <w:rFonts w:ascii="Trebuchet MS" w:eastAsia="Calibri" w:hAnsi="Trebuchet MS" w:cs="Calibri"/>
                <w:sz w:val="20"/>
                <w:szCs w:val="20"/>
              </w:rPr>
              <w:t xml:space="preserve"> la Oficialía de Partes.</w:t>
            </w:r>
            <w:r w:rsidRPr="0035145D">
              <w:rPr>
                <w:rFonts w:ascii="Trebuchet MS" w:eastAsia="Calibri" w:hAnsi="Trebuchet MS" w:cs="Calibri"/>
                <w:sz w:val="20"/>
                <w:szCs w:val="20"/>
              </w:rPr>
              <w:t>”</w:t>
            </w:r>
          </w:p>
        </w:tc>
      </w:tr>
      <w:tr w:rsidR="007D4888" w:rsidRPr="0035145D" w14:paraId="66604712" w14:textId="77777777" w:rsidTr="00D91A50">
        <w:trPr>
          <w:jc w:val="center"/>
        </w:trPr>
        <w:tc>
          <w:tcPr>
            <w:tcW w:w="867" w:type="pct"/>
            <w:vAlign w:val="center"/>
          </w:tcPr>
          <w:p w14:paraId="3618DD7F" w14:textId="630ABA2F" w:rsidR="007D4888" w:rsidRPr="0035145D" w:rsidRDefault="007D4888" w:rsidP="0020315B">
            <w:pPr>
              <w:pStyle w:val="Sinespaciado"/>
              <w:spacing w:line="276" w:lineRule="auto"/>
              <w:jc w:val="center"/>
              <w:rPr>
                <w:rFonts w:ascii="Trebuchet MS" w:hAnsi="Trebuchet MS"/>
                <w:b/>
                <w:sz w:val="20"/>
                <w:szCs w:val="20"/>
              </w:rPr>
            </w:pPr>
            <w:r w:rsidRPr="0035145D">
              <w:rPr>
                <w:rFonts w:ascii="Trebuchet MS" w:hAnsi="Trebuchet MS"/>
                <w:b/>
                <w:sz w:val="20"/>
                <w:szCs w:val="20"/>
              </w:rPr>
              <w:t>Secretario Técnico</w:t>
            </w:r>
          </w:p>
        </w:tc>
        <w:tc>
          <w:tcPr>
            <w:tcW w:w="4133" w:type="pct"/>
            <w:gridSpan w:val="2"/>
            <w:vAlign w:val="center"/>
          </w:tcPr>
          <w:p w14:paraId="72F61A6A" w14:textId="2D9589A6" w:rsidR="007D4888" w:rsidRPr="0035145D" w:rsidRDefault="007D4888" w:rsidP="0035145D">
            <w:pPr>
              <w:pStyle w:val="Sinespaciado"/>
              <w:spacing w:line="276" w:lineRule="auto"/>
              <w:jc w:val="both"/>
              <w:rPr>
                <w:rFonts w:ascii="Trebuchet MS" w:hAnsi="Trebuchet MS"/>
                <w:sz w:val="20"/>
                <w:szCs w:val="20"/>
              </w:rPr>
            </w:pPr>
            <w:r w:rsidRPr="0035145D">
              <w:rPr>
                <w:rFonts w:ascii="Trebuchet MS" w:hAnsi="Trebuchet MS" w:cs="Arial"/>
                <w:sz w:val="20"/>
                <w:szCs w:val="20"/>
              </w:rPr>
              <w:t>Realiza lo solicitado.</w:t>
            </w:r>
          </w:p>
        </w:tc>
      </w:tr>
      <w:tr w:rsidR="007D4888" w:rsidRPr="0035145D" w14:paraId="44FDF9FD" w14:textId="77777777" w:rsidTr="008379A8">
        <w:trPr>
          <w:trHeight w:val="1779"/>
          <w:jc w:val="center"/>
        </w:trPr>
        <w:tc>
          <w:tcPr>
            <w:tcW w:w="5000" w:type="pct"/>
            <w:gridSpan w:val="3"/>
            <w:vAlign w:val="center"/>
          </w:tcPr>
          <w:p w14:paraId="366518DB" w14:textId="77777777" w:rsidR="007D4888" w:rsidRPr="0035145D" w:rsidRDefault="007D4888" w:rsidP="009C4C3A">
            <w:pPr>
              <w:pStyle w:val="Sinespaciado"/>
              <w:spacing w:line="276" w:lineRule="auto"/>
              <w:jc w:val="center"/>
              <w:rPr>
                <w:rFonts w:ascii="Trebuchet MS" w:eastAsia="Calibri" w:hAnsi="Trebuchet MS" w:cs="Calibri"/>
                <w:b/>
                <w:sz w:val="20"/>
                <w:szCs w:val="20"/>
              </w:rPr>
            </w:pPr>
            <w:r w:rsidRPr="0035145D">
              <w:rPr>
                <w:rFonts w:ascii="Trebuchet MS" w:eastAsia="Calibri" w:hAnsi="Trebuchet MS" w:cs="Calibri"/>
                <w:b/>
                <w:sz w:val="20"/>
                <w:szCs w:val="20"/>
              </w:rPr>
              <w:lastRenderedPageBreak/>
              <w:t>Se realiza la apertura de sobres, la rúbrica y evaluación de las propuestas.</w:t>
            </w:r>
          </w:p>
          <w:p w14:paraId="5F776CFD" w14:textId="77777777" w:rsidR="007D4888" w:rsidRPr="0035145D" w:rsidRDefault="007D4888" w:rsidP="0035145D">
            <w:pPr>
              <w:pStyle w:val="Sinespaciado"/>
              <w:spacing w:line="276" w:lineRule="auto"/>
              <w:jc w:val="both"/>
              <w:rPr>
                <w:rFonts w:ascii="Trebuchet MS" w:eastAsia="Calibri" w:hAnsi="Trebuchet MS" w:cs="Calibri"/>
                <w:b/>
                <w:sz w:val="20"/>
                <w:szCs w:val="20"/>
              </w:rPr>
            </w:pPr>
          </w:p>
          <w:tbl>
            <w:tblPr>
              <w:tblpPr w:leftFromText="141" w:rightFromText="141" w:vertAnchor="text" w:tblpXSpec="center" w:tblpY="1"/>
              <w:tblOverlap w:val="never"/>
              <w:tblW w:w="6516" w:type="dxa"/>
              <w:tblLayout w:type="fixed"/>
              <w:tblCellMar>
                <w:left w:w="70" w:type="dxa"/>
                <w:right w:w="70" w:type="dxa"/>
              </w:tblCellMar>
              <w:tblLook w:val="04A0" w:firstRow="1" w:lastRow="0" w:firstColumn="1" w:lastColumn="0" w:noHBand="0" w:noVBand="1"/>
            </w:tblPr>
            <w:tblGrid>
              <w:gridCol w:w="2972"/>
              <w:gridCol w:w="3544"/>
            </w:tblGrid>
            <w:tr w:rsidR="007D4888" w:rsidRPr="0035145D" w14:paraId="5463F68C" w14:textId="77777777" w:rsidTr="009C4C3A">
              <w:trPr>
                <w:trHeight w:val="304"/>
              </w:trPr>
              <w:tc>
                <w:tcPr>
                  <w:tcW w:w="2972" w:type="dxa"/>
                  <w:tcBorders>
                    <w:top w:val="single" w:sz="4" w:space="0" w:color="000000"/>
                    <w:left w:val="single" w:sz="4" w:space="0" w:color="000000"/>
                    <w:bottom w:val="single" w:sz="4" w:space="0" w:color="000000"/>
                    <w:right w:val="nil"/>
                  </w:tcBorders>
                  <w:shd w:val="clear" w:color="auto" w:fill="B2A1C7" w:themeFill="accent4" w:themeFillTint="99"/>
                  <w:vAlign w:val="bottom"/>
                </w:tcPr>
                <w:p w14:paraId="039D012D" w14:textId="77777777" w:rsidR="007D4888" w:rsidRPr="0035145D" w:rsidRDefault="007D4888"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Empresa</w:t>
                  </w:r>
                </w:p>
              </w:tc>
              <w:tc>
                <w:tcPr>
                  <w:tcW w:w="354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3942D7F7" w14:textId="77777777" w:rsidR="007D4888" w:rsidRPr="0035145D" w:rsidRDefault="007D4888" w:rsidP="009C4C3A">
                  <w:pPr>
                    <w:pStyle w:val="Sinespaciado"/>
                    <w:spacing w:line="276" w:lineRule="auto"/>
                    <w:jc w:val="center"/>
                    <w:rPr>
                      <w:rFonts w:ascii="Trebuchet MS" w:hAnsi="Trebuchet MS" w:cs="Arial"/>
                      <w:b/>
                      <w:sz w:val="20"/>
                      <w:szCs w:val="20"/>
                    </w:rPr>
                  </w:pPr>
                  <w:r w:rsidRPr="0035145D">
                    <w:rPr>
                      <w:rFonts w:ascii="Trebuchet MS" w:hAnsi="Trebuchet MS" w:cs="Arial"/>
                      <w:b/>
                      <w:sz w:val="20"/>
                      <w:szCs w:val="20"/>
                    </w:rPr>
                    <w:t>Monto total (IVA incluido)</w:t>
                  </w:r>
                </w:p>
              </w:tc>
            </w:tr>
            <w:tr w:rsidR="007D4888" w:rsidRPr="0035145D" w14:paraId="2436AA56" w14:textId="77777777" w:rsidTr="007A3ECC">
              <w:trPr>
                <w:trHeight w:val="304"/>
              </w:trPr>
              <w:tc>
                <w:tcPr>
                  <w:tcW w:w="2972" w:type="dxa"/>
                  <w:tcBorders>
                    <w:top w:val="single" w:sz="4" w:space="0" w:color="000000"/>
                    <w:left w:val="single" w:sz="4" w:space="0" w:color="000000"/>
                    <w:bottom w:val="single" w:sz="4" w:space="0" w:color="000000"/>
                    <w:right w:val="nil"/>
                  </w:tcBorders>
                </w:tcPr>
                <w:p w14:paraId="173E44EF" w14:textId="77777777" w:rsidR="007D4888" w:rsidRPr="0035145D" w:rsidRDefault="007D4888" w:rsidP="009C4C3A">
                  <w:pPr>
                    <w:pStyle w:val="Sinespaciado"/>
                    <w:spacing w:line="276" w:lineRule="auto"/>
                    <w:jc w:val="center"/>
                    <w:rPr>
                      <w:rFonts w:ascii="Trebuchet MS" w:hAnsi="Trebuchet MS" w:cs="Calibri"/>
                      <w:sz w:val="20"/>
                      <w:szCs w:val="20"/>
                    </w:rPr>
                  </w:pPr>
                  <w:r w:rsidRPr="0035145D">
                    <w:rPr>
                      <w:rFonts w:ascii="Trebuchet MS" w:hAnsi="Trebuchet MS" w:cs="Calibri"/>
                      <w:sz w:val="20"/>
                      <w:szCs w:val="20"/>
                    </w:rPr>
                    <w:t>AXA SEGUROS, S.A. de C.V.</w:t>
                  </w:r>
                </w:p>
              </w:tc>
              <w:tc>
                <w:tcPr>
                  <w:tcW w:w="3544" w:type="dxa"/>
                  <w:tcBorders>
                    <w:top w:val="single" w:sz="4" w:space="0" w:color="000000"/>
                    <w:left w:val="single" w:sz="4" w:space="0" w:color="000000"/>
                    <w:bottom w:val="single" w:sz="4" w:space="0" w:color="000000"/>
                    <w:right w:val="single" w:sz="4" w:space="0" w:color="000000"/>
                  </w:tcBorders>
                  <w:vAlign w:val="center"/>
                </w:tcPr>
                <w:p w14:paraId="4AE73DB2" w14:textId="48B6D94E" w:rsidR="007D4888" w:rsidRPr="0035145D" w:rsidRDefault="007D4888" w:rsidP="009C4C3A">
                  <w:pPr>
                    <w:pStyle w:val="Sinespaciado"/>
                    <w:spacing w:line="276" w:lineRule="auto"/>
                    <w:jc w:val="center"/>
                    <w:rPr>
                      <w:rFonts w:ascii="Trebuchet MS" w:hAnsi="Trebuchet MS" w:cs="Calibri"/>
                      <w:bCs/>
                      <w:color w:val="000000"/>
                      <w:sz w:val="20"/>
                      <w:szCs w:val="20"/>
                    </w:rPr>
                  </w:pPr>
                  <w:r w:rsidRPr="0035145D">
                    <w:rPr>
                      <w:rFonts w:ascii="Trebuchet MS" w:hAnsi="Trebuchet MS" w:cs="Calibri"/>
                      <w:bCs/>
                      <w:color w:val="000000"/>
                      <w:sz w:val="20"/>
                      <w:szCs w:val="20"/>
                    </w:rPr>
                    <w:t>$973,689.90</w:t>
                  </w:r>
                </w:p>
              </w:tc>
            </w:tr>
            <w:tr w:rsidR="007D4888" w:rsidRPr="0035145D" w14:paraId="141CD322" w14:textId="77777777" w:rsidTr="007A3ECC">
              <w:trPr>
                <w:trHeight w:val="304"/>
              </w:trPr>
              <w:tc>
                <w:tcPr>
                  <w:tcW w:w="2972" w:type="dxa"/>
                  <w:tcBorders>
                    <w:top w:val="single" w:sz="4" w:space="0" w:color="000000"/>
                    <w:left w:val="single" w:sz="4" w:space="0" w:color="000000"/>
                    <w:bottom w:val="single" w:sz="4" w:space="0" w:color="000000"/>
                    <w:right w:val="nil"/>
                  </w:tcBorders>
                </w:tcPr>
                <w:p w14:paraId="60316275" w14:textId="0E3D811E" w:rsidR="007D4888" w:rsidRPr="0035145D" w:rsidRDefault="007D4888" w:rsidP="009C4C3A">
                  <w:pPr>
                    <w:pStyle w:val="Sinespaciado"/>
                    <w:spacing w:line="276" w:lineRule="auto"/>
                    <w:jc w:val="center"/>
                    <w:rPr>
                      <w:rFonts w:ascii="Trebuchet MS" w:hAnsi="Trebuchet MS" w:cs="Calibri"/>
                      <w:sz w:val="20"/>
                      <w:szCs w:val="20"/>
                    </w:rPr>
                  </w:pPr>
                  <w:r w:rsidRPr="0035145D">
                    <w:rPr>
                      <w:rFonts w:ascii="Trebuchet MS" w:hAnsi="Trebuchet MS" w:cs="Calibri"/>
                      <w:sz w:val="20"/>
                      <w:szCs w:val="20"/>
                    </w:rPr>
                    <w:t>SEGUROS SURA, S.A. de C.V.</w:t>
                  </w:r>
                </w:p>
              </w:tc>
              <w:tc>
                <w:tcPr>
                  <w:tcW w:w="3544" w:type="dxa"/>
                  <w:tcBorders>
                    <w:top w:val="single" w:sz="4" w:space="0" w:color="000000"/>
                    <w:left w:val="single" w:sz="4" w:space="0" w:color="000000"/>
                    <w:bottom w:val="single" w:sz="4" w:space="0" w:color="000000"/>
                    <w:right w:val="single" w:sz="4" w:space="0" w:color="000000"/>
                  </w:tcBorders>
                  <w:vAlign w:val="center"/>
                </w:tcPr>
                <w:p w14:paraId="619B0BB4" w14:textId="29BB708F" w:rsidR="007D4888" w:rsidRPr="0035145D" w:rsidRDefault="007D4888" w:rsidP="009C4C3A">
                  <w:pPr>
                    <w:pStyle w:val="Sinespaciado"/>
                    <w:spacing w:line="276" w:lineRule="auto"/>
                    <w:jc w:val="center"/>
                    <w:rPr>
                      <w:rFonts w:ascii="Trebuchet MS" w:hAnsi="Trebuchet MS" w:cs="Calibri"/>
                      <w:bCs/>
                      <w:color w:val="000000"/>
                      <w:sz w:val="20"/>
                      <w:szCs w:val="20"/>
                    </w:rPr>
                  </w:pPr>
                  <w:r w:rsidRPr="0035145D">
                    <w:rPr>
                      <w:rFonts w:ascii="Trebuchet MS" w:hAnsi="Trebuchet MS" w:cs="Calibri"/>
                      <w:bCs/>
                      <w:color w:val="000000"/>
                      <w:sz w:val="20"/>
                      <w:szCs w:val="20"/>
                    </w:rPr>
                    <w:t>$432,570.16</w:t>
                  </w:r>
                </w:p>
              </w:tc>
            </w:tr>
          </w:tbl>
          <w:p w14:paraId="3584DC23" w14:textId="77777777" w:rsidR="007D4888" w:rsidRPr="0035145D" w:rsidRDefault="007D4888" w:rsidP="0035145D">
            <w:pPr>
              <w:pStyle w:val="Sinespaciado"/>
              <w:spacing w:line="276" w:lineRule="auto"/>
              <w:jc w:val="both"/>
              <w:rPr>
                <w:rFonts w:ascii="Trebuchet MS" w:hAnsi="Trebuchet MS" w:cs="Arial"/>
                <w:sz w:val="20"/>
                <w:szCs w:val="20"/>
              </w:rPr>
            </w:pPr>
          </w:p>
        </w:tc>
      </w:tr>
      <w:tr w:rsidR="00354F39" w:rsidRPr="0035145D" w14:paraId="75F950D7" w14:textId="77777777" w:rsidTr="00D91A50">
        <w:trPr>
          <w:jc w:val="center"/>
        </w:trPr>
        <w:tc>
          <w:tcPr>
            <w:tcW w:w="867" w:type="pct"/>
            <w:vAlign w:val="center"/>
          </w:tcPr>
          <w:p w14:paraId="3A614FE5" w14:textId="66CD47A3" w:rsidR="00354F39" w:rsidRPr="0035145D" w:rsidRDefault="0020315B" w:rsidP="009C4C3A">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29DF48D1" w14:textId="412EA102" w:rsidR="00D91A50" w:rsidRPr="0035145D" w:rsidRDefault="0020315B" w:rsidP="0020315B">
            <w:pPr>
              <w:pStyle w:val="Sinespaciado"/>
              <w:spacing w:line="276" w:lineRule="auto"/>
              <w:jc w:val="both"/>
              <w:rPr>
                <w:rFonts w:ascii="Trebuchet MS" w:hAnsi="Trebuchet MS"/>
                <w:sz w:val="20"/>
                <w:szCs w:val="20"/>
              </w:rPr>
            </w:pPr>
            <w:r>
              <w:rPr>
                <w:rFonts w:ascii="Trebuchet MS" w:hAnsi="Trebuchet MS"/>
                <w:sz w:val="20"/>
                <w:szCs w:val="20"/>
              </w:rPr>
              <w:t xml:space="preserve">“Tiene el uso de la voz el consejero Miguel Godínez </w:t>
            </w:r>
            <w:proofErr w:type="spellStart"/>
            <w:r>
              <w:rPr>
                <w:rFonts w:ascii="Trebuchet MS" w:hAnsi="Trebuchet MS"/>
                <w:sz w:val="20"/>
                <w:szCs w:val="20"/>
              </w:rPr>
              <w:t>Terríquez</w:t>
            </w:r>
            <w:proofErr w:type="spellEnd"/>
            <w:r>
              <w:rPr>
                <w:rFonts w:ascii="Trebuchet MS" w:hAnsi="Trebuchet MS"/>
                <w:sz w:val="20"/>
                <w:szCs w:val="20"/>
              </w:rPr>
              <w:t>.”</w:t>
            </w:r>
          </w:p>
        </w:tc>
      </w:tr>
      <w:tr w:rsidR="0020315B" w:rsidRPr="0035145D" w14:paraId="62A5965A" w14:textId="77777777" w:rsidTr="00D91A50">
        <w:trPr>
          <w:jc w:val="center"/>
        </w:trPr>
        <w:tc>
          <w:tcPr>
            <w:tcW w:w="867" w:type="pct"/>
            <w:vAlign w:val="center"/>
          </w:tcPr>
          <w:p w14:paraId="60A64808" w14:textId="024A70D8" w:rsidR="0020315B" w:rsidRPr="0035145D" w:rsidRDefault="0020315B" w:rsidP="009C4C3A">
            <w:pPr>
              <w:pStyle w:val="Sinespaciado"/>
              <w:spacing w:line="276" w:lineRule="auto"/>
              <w:jc w:val="center"/>
              <w:rPr>
                <w:rFonts w:ascii="Trebuchet MS" w:hAnsi="Trebuchet MS"/>
                <w:b/>
                <w:sz w:val="20"/>
                <w:szCs w:val="20"/>
              </w:rPr>
            </w:pPr>
            <w:r w:rsidRPr="0035145D">
              <w:rPr>
                <w:rFonts w:ascii="Trebuchet MS" w:hAnsi="Trebuchet MS"/>
                <w:b/>
                <w:sz w:val="20"/>
                <w:szCs w:val="20"/>
              </w:rPr>
              <w:t xml:space="preserve">Miguel Godínez </w:t>
            </w:r>
            <w:proofErr w:type="spellStart"/>
            <w:r w:rsidRPr="0035145D">
              <w:rPr>
                <w:rFonts w:ascii="Trebuchet MS" w:hAnsi="Trebuchet MS"/>
                <w:b/>
                <w:sz w:val="20"/>
                <w:szCs w:val="20"/>
              </w:rPr>
              <w:t>Terríquez</w:t>
            </w:r>
            <w:proofErr w:type="spellEnd"/>
          </w:p>
        </w:tc>
        <w:tc>
          <w:tcPr>
            <w:tcW w:w="4133" w:type="pct"/>
            <w:gridSpan w:val="2"/>
            <w:vAlign w:val="center"/>
          </w:tcPr>
          <w:p w14:paraId="7317B935" w14:textId="6F58C480" w:rsidR="0020315B" w:rsidRPr="0035145D" w:rsidRDefault="0020315B" w:rsidP="0020315B">
            <w:pPr>
              <w:pStyle w:val="Sinespaciado"/>
              <w:spacing w:line="276" w:lineRule="auto"/>
              <w:jc w:val="both"/>
              <w:rPr>
                <w:rFonts w:ascii="Trebuchet MS" w:hAnsi="Trebuchet MS"/>
                <w:sz w:val="20"/>
                <w:szCs w:val="20"/>
              </w:rPr>
            </w:pPr>
            <w:r>
              <w:rPr>
                <w:rFonts w:ascii="Trebuchet MS" w:hAnsi="Trebuchet MS"/>
                <w:sz w:val="20"/>
                <w:szCs w:val="20"/>
              </w:rPr>
              <w:t>“Muchas gracias presidente. B</w:t>
            </w:r>
            <w:r w:rsidRPr="0035145D">
              <w:rPr>
                <w:rFonts w:ascii="Trebuchet MS" w:hAnsi="Trebuchet MS"/>
                <w:sz w:val="20"/>
                <w:szCs w:val="20"/>
              </w:rPr>
              <w:t>uenos días a todas y todos, solamente con una duda, consultar el precio estimado para esta adqu</w:t>
            </w:r>
            <w:r>
              <w:rPr>
                <w:rFonts w:ascii="Trebuchet MS" w:hAnsi="Trebuchet MS"/>
                <w:sz w:val="20"/>
                <w:szCs w:val="20"/>
              </w:rPr>
              <w:t>i</w:t>
            </w:r>
            <w:r w:rsidRPr="0035145D">
              <w:rPr>
                <w:rFonts w:ascii="Trebuchet MS" w:hAnsi="Trebuchet MS"/>
                <w:sz w:val="20"/>
                <w:szCs w:val="20"/>
              </w:rPr>
              <w:t>sición</w:t>
            </w:r>
            <w:r>
              <w:rPr>
                <w:rFonts w:ascii="Trebuchet MS" w:hAnsi="Trebuchet MS"/>
                <w:sz w:val="20"/>
                <w:szCs w:val="20"/>
              </w:rPr>
              <w:t>, ¿cuánto fue?</w:t>
            </w:r>
            <w:r w:rsidRPr="0035145D">
              <w:rPr>
                <w:rFonts w:ascii="Trebuchet MS" w:hAnsi="Trebuchet MS"/>
                <w:sz w:val="20"/>
                <w:szCs w:val="20"/>
              </w:rPr>
              <w:t xml:space="preserve"> acorde con la investigación de mercado.”</w:t>
            </w:r>
          </w:p>
          <w:p w14:paraId="662633FE" w14:textId="77777777" w:rsidR="0020315B" w:rsidRPr="0035145D" w:rsidRDefault="0020315B" w:rsidP="0035145D">
            <w:pPr>
              <w:pStyle w:val="Sinespaciado"/>
              <w:spacing w:line="276" w:lineRule="auto"/>
              <w:jc w:val="both"/>
              <w:rPr>
                <w:rFonts w:ascii="Trebuchet MS" w:hAnsi="Trebuchet MS"/>
                <w:sz w:val="20"/>
                <w:szCs w:val="20"/>
              </w:rPr>
            </w:pPr>
          </w:p>
        </w:tc>
      </w:tr>
      <w:tr w:rsidR="00DA3A06" w:rsidRPr="0035145D" w14:paraId="66BCCA99" w14:textId="77777777" w:rsidTr="00D91A50">
        <w:trPr>
          <w:jc w:val="center"/>
        </w:trPr>
        <w:tc>
          <w:tcPr>
            <w:tcW w:w="867" w:type="pct"/>
            <w:vAlign w:val="center"/>
          </w:tcPr>
          <w:p w14:paraId="4D906E2B" w14:textId="330622E9" w:rsidR="00DA3A06" w:rsidRPr="0035145D" w:rsidRDefault="0020315B" w:rsidP="009C4C3A">
            <w:pPr>
              <w:pStyle w:val="Sinespaciado"/>
              <w:spacing w:line="276" w:lineRule="auto"/>
              <w:jc w:val="center"/>
              <w:rPr>
                <w:rFonts w:ascii="Trebuchet MS" w:hAnsi="Trebuchet MS"/>
                <w:b/>
                <w:sz w:val="20"/>
                <w:szCs w:val="20"/>
              </w:rPr>
            </w:pPr>
            <w:r>
              <w:rPr>
                <w:rFonts w:ascii="Trebuchet MS" w:hAnsi="Trebuchet MS"/>
                <w:b/>
                <w:sz w:val="20"/>
                <w:szCs w:val="20"/>
              </w:rPr>
              <w:t>Secretario T</w:t>
            </w:r>
            <w:r w:rsidR="00DA3A06" w:rsidRPr="0035145D">
              <w:rPr>
                <w:rFonts w:ascii="Trebuchet MS" w:hAnsi="Trebuchet MS"/>
                <w:b/>
                <w:sz w:val="20"/>
                <w:szCs w:val="20"/>
              </w:rPr>
              <w:t>écnico</w:t>
            </w:r>
          </w:p>
        </w:tc>
        <w:tc>
          <w:tcPr>
            <w:tcW w:w="4133" w:type="pct"/>
            <w:gridSpan w:val="2"/>
            <w:vAlign w:val="center"/>
          </w:tcPr>
          <w:p w14:paraId="5EE57710" w14:textId="74A417F0" w:rsidR="0020315B" w:rsidRDefault="009C4C3A" w:rsidP="0035145D">
            <w:pPr>
              <w:pStyle w:val="Sinespaciado"/>
              <w:spacing w:line="276" w:lineRule="auto"/>
              <w:jc w:val="both"/>
              <w:rPr>
                <w:rFonts w:ascii="Trebuchet MS" w:hAnsi="Trebuchet MS"/>
                <w:sz w:val="20"/>
                <w:szCs w:val="20"/>
              </w:rPr>
            </w:pPr>
            <w:r>
              <w:rPr>
                <w:rFonts w:ascii="Trebuchet MS" w:hAnsi="Trebuchet MS"/>
                <w:sz w:val="20"/>
                <w:szCs w:val="20"/>
              </w:rPr>
              <w:t>“</w:t>
            </w:r>
            <w:r w:rsidR="0020315B">
              <w:rPr>
                <w:rFonts w:ascii="Trebuchet MS" w:hAnsi="Trebuchet MS"/>
                <w:sz w:val="20"/>
                <w:szCs w:val="20"/>
              </w:rPr>
              <w:t>Si me permite consejero nada más consultar la requisición, por favor.”</w:t>
            </w:r>
          </w:p>
          <w:p w14:paraId="673D2845" w14:textId="77777777" w:rsidR="0020315B" w:rsidRDefault="0020315B" w:rsidP="0035145D">
            <w:pPr>
              <w:pStyle w:val="Sinespaciado"/>
              <w:spacing w:line="276" w:lineRule="auto"/>
              <w:jc w:val="both"/>
              <w:rPr>
                <w:rFonts w:ascii="Trebuchet MS" w:hAnsi="Trebuchet MS"/>
                <w:sz w:val="20"/>
                <w:szCs w:val="20"/>
              </w:rPr>
            </w:pPr>
          </w:p>
          <w:p w14:paraId="38DF39E5" w14:textId="7FEC4E5B" w:rsidR="00D91A50" w:rsidRPr="0035145D" w:rsidRDefault="00DA3A06" w:rsidP="006E5453">
            <w:pPr>
              <w:pStyle w:val="Sinespaciado"/>
              <w:spacing w:line="276" w:lineRule="auto"/>
              <w:jc w:val="both"/>
              <w:rPr>
                <w:rFonts w:ascii="Trebuchet MS" w:hAnsi="Trebuchet MS"/>
                <w:sz w:val="20"/>
                <w:szCs w:val="20"/>
              </w:rPr>
            </w:pPr>
            <w:r w:rsidRPr="0035145D">
              <w:rPr>
                <w:rFonts w:ascii="Trebuchet MS" w:hAnsi="Trebuchet MS"/>
                <w:sz w:val="20"/>
                <w:szCs w:val="20"/>
              </w:rPr>
              <w:t>La suf</w:t>
            </w:r>
            <w:r w:rsidR="00EF2192" w:rsidRPr="0035145D">
              <w:rPr>
                <w:rFonts w:ascii="Trebuchet MS" w:hAnsi="Trebuchet MS"/>
                <w:sz w:val="20"/>
                <w:szCs w:val="20"/>
              </w:rPr>
              <w:t>iciencia presupuestal para la adquisición de este servicio</w:t>
            </w:r>
            <w:r w:rsidR="0020315B">
              <w:rPr>
                <w:rFonts w:ascii="Trebuchet MS" w:hAnsi="Trebuchet MS"/>
                <w:sz w:val="20"/>
                <w:szCs w:val="20"/>
              </w:rPr>
              <w:t>, consejero,</w:t>
            </w:r>
            <w:r w:rsidR="00EF2192" w:rsidRPr="0035145D">
              <w:rPr>
                <w:rFonts w:ascii="Trebuchet MS" w:hAnsi="Trebuchet MS"/>
                <w:sz w:val="20"/>
                <w:szCs w:val="20"/>
              </w:rPr>
              <w:t xml:space="preserve"> es $293,887.00 pesos</w:t>
            </w:r>
            <w:r w:rsidR="0020315B">
              <w:rPr>
                <w:rFonts w:ascii="Trebuchet MS" w:hAnsi="Trebuchet MS"/>
                <w:sz w:val="20"/>
                <w:szCs w:val="20"/>
              </w:rPr>
              <w:t>, según la requisición presentada por el área requirente</w:t>
            </w:r>
            <w:r w:rsidR="00EF2192" w:rsidRPr="0035145D">
              <w:rPr>
                <w:rFonts w:ascii="Trebuchet MS" w:hAnsi="Trebuchet MS"/>
                <w:sz w:val="20"/>
                <w:szCs w:val="20"/>
              </w:rPr>
              <w:t>.”</w:t>
            </w:r>
          </w:p>
        </w:tc>
      </w:tr>
      <w:tr w:rsidR="00EF2192" w:rsidRPr="0035145D" w14:paraId="06027B50" w14:textId="77777777" w:rsidTr="00D91A50">
        <w:trPr>
          <w:jc w:val="center"/>
        </w:trPr>
        <w:tc>
          <w:tcPr>
            <w:tcW w:w="867" w:type="pct"/>
            <w:vAlign w:val="center"/>
          </w:tcPr>
          <w:p w14:paraId="51BA9CAB" w14:textId="02DE071D" w:rsidR="00EF2192" w:rsidRPr="0035145D" w:rsidRDefault="00EF2192" w:rsidP="009C4C3A">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7F193B3C" w14:textId="73FB9CB7" w:rsidR="00EF2192" w:rsidRPr="0035145D" w:rsidRDefault="00EF2192" w:rsidP="0020315B">
            <w:pPr>
              <w:pStyle w:val="Sinespaciado"/>
              <w:spacing w:line="276" w:lineRule="auto"/>
              <w:jc w:val="both"/>
              <w:rPr>
                <w:rFonts w:ascii="Trebuchet MS" w:hAnsi="Trebuchet MS"/>
                <w:sz w:val="20"/>
                <w:szCs w:val="20"/>
              </w:rPr>
            </w:pPr>
            <w:r w:rsidRPr="0035145D">
              <w:rPr>
                <w:rFonts w:ascii="Trebuchet MS" w:hAnsi="Trebuchet MS"/>
                <w:sz w:val="20"/>
                <w:szCs w:val="20"/>
              </w:rPr>
              <w:t>“¿Qué procede</w:t>
            </w:r>
            <w:r w:rsidR="0020315B">
              <w:rPr>
                <w:rFonts w:ascii="Trebuchet MS" w:hAnsi="Trebuchet MS"/>
                <w:sz w:val="20"/>
                <w:szCs w:val="20"/>
              </w:rPr>
              <w:t>ría ahí mi estimado</w:t>
            </w:r>
            <w:r w:rsidRPr="0035145D">
              <w:rPr>
                <w:rFonts w:ascii="Trebuchet MS" w:hAnsi="Trebuchet MS"/>
                <w:sz w:val="20"/>
                <w:szCs w:val="20"/>
              </w:rPr>
              <w:t xml:space="preserve"> director?”</w:t>
            </w:r>
          </w:p>
        </w:tc>
      </w:tr>
      <w:tr w:rsidR="00EF2192" w:rsidRPr="0035145D" w14:paraId="55A45A10" w14:textId="77777777" w:rsidTr="00D91A50">
        <w:trPr>
          <w:jc w:val="center"/>
        </w:trPr>
        <w:tc>
          <w:tcPr>
            <w:tcW w:w="867" w:type="pct"/>
            <w:vAlign w:val="center"/>
          </w:tcPr>
          <w:p w14:paraId="1E8614FB" w14:textId="262E427A" w:rsidR="00EF2192" w:rsidRPr="0035145D" w:rsidRDefault="00EF2192" w:rsidP="009C4C3A">
            <w:pPr>
              <w:pStyle w:val="Sinespaciado"/>
              <w:spacing w:line="276" w:lineRule="auto"/>
              <w:jc w:val="center"/>
              <w:rPr>
                <w:rFonts w:ascii="Trebuchet MS" w:hAnsi="Trebuchet MS" w:cs="Arial"/>
                <w:b/>
                <w:bCs/>
                <w:sz w:val="20"/>
                <w:szCs w:val="20"/>
              </w:rPr>
            </w:pPr>
            <w:r w:rsidRPr="0035145D">
              <w:rPr>
                <w:rFonts w:ascii="Trebuchet MS" w:hAnsi="Trebuchet MS" w:cs="Tahoma"/>
                <w:b/>
                <w:sz w:val="20"/>
                <w:szCs w:val="20"/>
              </w:rPr>
              <w:t>Hugo Pulido Maciel</w:t>
            </w:r>
          </w:p>
        </w:tc>
        <w:tc>
          <w:tcPr>
            <w:tcW w:w="4133" w:type="pct"/>
            <w:gridSpan w:val="2"/>
            <w:vAlign w:val="center"/>
          </w:tcPr>
          <w:p w14:paraId="18DF9D5B" w14:textId="17D38488" w:rsidR="00D91A50" w:rsidRPr="0035145D" w:rsidRDefault="00EF2192" w:rsidP="008379A8">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20315B">
              <w:rPr>
                <w:rFonts w:ascii="Trebuchet MS" w:hAnsi="Trebuchet MS"/>
                <w:sz w:val="20"/>
                <w:szCs w:val="20"/>
              </w:rPr>
              <w:t>Gracias presidente. Si, e</w:t>
            </w:r>
            <w:r w:rsidRPr="0035145D">
              <w:rPr>
                <w:rFonts w:ascii="Trebuchet MS" w:hAnsi="Trebuchet MS"/>
                <w:sz w:val="20"/>
                <w:szCs w:val="20"/>
              </w:rPr>
              <w:t>n este caso, al ser dos propuestas que rebasan el techo presupuestal tendría que declararse tambien como desierta, toda vez que no cumplieron con el techo presupuestal; una de las preguntas que hicieron las aseguradoras en la primera convocatoria</w:t>
            </w:r>
            <w:r w:rsidR="0020315B">
              <w:rPr>
                <w:rFonts w:ascii="Trebuchet MS" w:hAnsi="Trebuchet MS"/>
                <w:sz w:val="20"/>
                <w:szCs w:val="20"/>
              </w:rPr>
              <w:t xml:space="preserve">, fue el </w:t>
            </w:r>
            <w:r w:rsidRPr="0035145D">
              <w:rPr>
                <w:rFonts w:ascii="Trebuchet MS" w:hAnsi="Trebuchet MS"/>
                <w:sz w:val="20"/>
                <w:szCs w:val="20"/>
              </w:rPr>
              <w:t>preguntar el techo presupuestal</w:t>
            </w:r>
            <w:r w:rsidR="0020315B">
              <w:rPr>
                <w:rFonts w:ascii="Trebuchet MS" w:hAnsi="Trebuchet MS"/>
                <w:sz w:val="20"/>
                <w:szCs w:val="20"/>
              </w:rPr>
              <w:t>, precisamente</w:t>
            </w:r>
            <w:r w:rsidRPr="0035145D">
              <w:rPr>
                <w:rFonts w:ascii="Trebuchet MS" w:hAnsi="Trebuchet MS"/>
                <w:sz w:val="20"/>
                <w:szCs w:val="20"/>
              </w:rPr>
              <w:t xml:space="preserve"> para conocer hasta don</w:t>
            </w:r>
            <w:r w:rsidR="0020315B">
              <w:rPr>
                <w:rFonts w:ascii="Trebuchet MS" w:hAnsi="Trebuchet MS"/>
                <w:sz w:val="20"/>
                <w:szCs w:val="20"/>
              </w:rPr>
              <w:t>de podí</w:t>
            </w:r>
            <w:r w:rsidR="00D91A50" w:rsidRPr="0035145D">
              <w:rPr>
                <w:rFonts w:ascii="Trebuchet MS" w:hAnsi="Trebuchet MS"/>
                <w:sz w:val="20"/>
                <w:szCs w:val="20"/>
              </w:rPr>
              <w:t>an echar mano de la poliza de seguro y se le respondió</w:t>
            </w:r>
            <w:r w:rsidRPr="0035145D">
              <w:rPr>
                <w:rFonts w:ascii="Trebuchet MS" w:hAnsi="Trebuchet MS"/>
                <w:sz w:val="20"/>
                <w:szCs w:val="20"/>
              </w:rPr>
              <w:t xml:space="preserve"> en el mismo sentido, entonces </w:t>
            </w:r>
            <w:r w:rsidR="0020315B">
              <w:rPr>
                <w:rFonts w:ascii="Trebuchet MS" w:hAnsi="Trebuchet MS"/>
                <w:sz w:val="20"/>
                <w:szCs w:val="20"/>
              </w:rPr>
              <w:t xml:space="preserve">pues </w:t>
            </w:r>
            <w:r w:rsidRPr="0035145D">
              <w:rPr>
                <w:rFonts w:ascii="Trebuchet MS" w:hAnsi="Trebuchet MS"/>
                <w:sz w:val="20"/>
                <w:szCs w:val="20"/>
              </w:rPr>
              <w:t>eso sería presidente.”</w:t>
            </w:r>
          </w:p>
        </w:tc>
      </w:tr>
      <w:tr w:rsidR="0020315B" w:rsidRPr="0035145D" w14:paraId="0EF71DDB" w14:textId="77777777" w:rsidTr="00D91A50">
        <w:trPr>
          <w:jc w:val="center"/>
        </w:trPr>
        <w:tc>
          <w:tcPr>
            <w:tcW w:w="867" w:type="pct"/>
            <w:vAlign w:val="center"/>
          </w:tcPr>
          <w:p w14:paraId="1FFD1E96" w14:textId="49C85C30" w:rsidR="0020315B" w:rsidRPr="0035145D" w:rsidRDefault="0020315B" w:rsidP="009C4C3A">
            <w:pPr>
              <w:pStyle w:val="Sinespaciado"/>
              <w:spacing w:line="276" w:lineRule="auto"/>
              <w:jc w:val="center"/>
              <w:rPr>
                <w:rFonts w:ascii="Trebuchet MS" w:hAnsi="Trebuchet MS" w:cs="Tahoma"/>
                <w:b/>
                <w:sz w:val="20"/>
                <w:szCs w:val="20"/>
              </w:rPr>
            </w:pPr>
            <w:r w:rsidRPr="0035145D">
              <w:rPr>
                <w:rFonts w:ascii="Trebuchet MS" w:hAnsi="Trebuchet MS" w:cs="Arial"/>
                <w:b/>
                <w:bCs/>
                <w:sz w:val="20"/>
                <w:szCs w:val="20"/>
              </w:rPr>
              <w:t>Moisés Pérez Vega</w:t>
            </w:r>
          </w:p>
        </w:tc>
        <w:tc>
          <w:tcPr>
            <w:tcW w:w="4133" w:type="pct"/>
            <w:gridSpan w:val="2"/>
            <w:vAlign w:val="center"/>
          </w:tcPr>
          <w:p w14:paraId="4C8B16D1" w14:textId="169DC684" w:rsidR="0020315B" w:rsidRPr="0035145D" w:rsidRDefault="0020315B" w:rsidP="0035145D">
            <w:pPr>
              <w:pStyle w:val="Sinespaciado"/>
              <w:spacing w:line="276" w:lineRule="auto"/>
              <w:jc w:val="both"/>
              <w:rPr>
                <w:rFonts w:ascii="Trebuchet MS" w:hAnsi="Trebuchet MS"/>
                <w:sz w:val="20"/>
                <w:szCs w:val="20"/>
              </w:rPr>
            </w:pPr>
            <w:r>
              <w:rPr>
                <w:rFonts w:ascii="Trebuchet MS" w:hAnsi="Trebuchet MS"/>
                <w:sz w:val="20"/>
                <w:szCs w:val="20"/>
              </w:rPr>
              <w:t>“Tiene el uso de la voz el consejero Miguel Godínez.”</w:t>
            </w:r>
          </w:p>
        </w:tc>
      </w:tr>
      <w:tr w:rsidR="008F2298" w:rsidRPr="0035145D" w14:paraId="0F708722" w14:textId="77777777" w:rsidTr="00D91A50">
        <w:trPr>
          <w:jc w:val="center"/>
        </w:trPr>
        <w:tc>
          <w:tcPr>
            <w:tcW w:w="867" w:type="pct"/>
            <w:vAlign w:val="center"/>
          </w:tcPr>
          <w:p w14:paraId="7D077685" w14:textId="30DF7494" w:rsidR="008F2298" w:rsidRPr="0035145D" w:rsidRDefault="008F2298" w:rsidP="009C4C3A">
            <w:pPr>
              <w:pStyle w:val="Sinespaciado"/>
              <w:spacing w:line="276" w:lineRule="auto"/>
              <w:jc w:val="center"/>
              <w:rPr>
                <w:rFonts w:ascii="Trebuchet MS" w:hAnsi="Trebuchet MS" w:cs="Tahoma"/>
                <w:b/>
                <w:sz w:val="20"/>
                <w:szCs w:val="20"/>
              </w:rPr>
            </w:pPr>
            <w:r w:rsidRPr="0035145D">
              <w:rPr>
                <w:rFonts w:ascii="Trebuchet MS" w:hAnsi="Trebuchet MS"/>
                <w:b/>
                <w:sz w:val="20"/>
                <w:szCs w:val="20"/>
              </w:rPr>
              <w:t xml:space="preserve">Miguel Godínez </w:t>
            </w:r>
            <w:proofErr w:type="spellStart"/>
            <w:r w:rsidRPr="0035145D">
              <w:rPr>
                <w:rFonts w:ascii="Trebuchet MS" w:hAnsi="Trebuchet MS"/>
                <w:b/>
                <w:sz w:val="20"/>
                <w:szCs w:val="20"/>
              </w:rPr>
              <w:t>Terríquez</w:t>
            </w:r>
            <w:proofErr w:type="spellEnd"/>
          </w:p>
        </w:tc>
        <w:tc>
          <w:tcPr>
            <w:tcW w:w="4133" w:type="pct"/>
            <w:gridSpan w:val="2"/>
            <w:vAlign w:val="center"/>
          </w:tcPr>
          <w:p w14:paraId="225AC627" w14:textId="278701CE" w:rsidR="00D91A50" w:rsidRPr="0035145D" w:rsidRDefault="009C4C3A" w:rsidP="006E5453">
            <w:pPr>
              <w:pStyle w:val="Sinespaciado"/>
              <w:spacing w:line="276" w:lineRule="auto"/>
              <w:jc w:val="both"/>
              <w:rPr>
                <w:rFonts w:ascii="Trebuchet MS" w:hAnsi="Trebuchet MS"/>
                <w:sz w:val="20"/>
                <w:szCs w:val="20"/>
              </w:rPr>
            </w:pPr>
            <w:r>
              <w:rPr>
                <w:rFonts w:ascii="Trebuchet MS" w:hAnsi="Trebuchet MS"/>
                <w:sz w:val="20"/>
                <w:szCs w:val="20"/>
              </w:rPr>
              <w:t>“</w:t>
            </w:r>
            <w:r w:rsidR="0020315B">
              <w:rPr>
                <w:rFonts w:ascii="Trebuchet MS" w:hAnsi="Trebuchet MS"/>
                <w:sz w:val="20"/>
                <w:szCs w:val="20"/>
              </w:rPr>
              <w:t xml:space="preserve">Gracias presidente. </w:t>
            </w:r>
            <w:r w:rsidR="008F2298" w:rsidRPr="0035145D">
              <w:rPr>
                <w:rFonts w:ascii="Trebuchet MS" w:hAnsi="Trebuchet MS"/>
                <w:sz w:val="20"/>
                <w:szCs w:val="20"/>
              </w:rPr>
              <w:t>En ese sentido y</w:t>
            </w:r>
            <w:r w:rsidR="0020315B">
              <w:rPr>
                <w:rFonts w:ascii="Trebuchet MS" w:hAnsi="Trebuchet MS"/>
                <w:sz w:val="20"/>
                <w:szCs w:val="20"/>
              </w:rPr>
              <w:t xml:space="preserve"> en terminos de la L</w:t>
            </w:r>
            <w:r w:rsidR="00D91A50" w:rsidRPr="0035145D">
              <w:rPr>
                <w:rFonts w:ascii="Trebuchet MS" w:hAnsi="Trebuchet MS"/>
                <w:sz w:val="20"/>
                <w:szCs w:val="20"/>
              </w:rPr>
              <w:t xml:space="preserve">ey de </w:t>
            </w:r>
            <w:r w:rsidR="0020315B">
              <w:rPr>
                <w:rFonts w:ascii="Trebuchet MS" w:hAnsi="Trebuchet MS"/>
                <w:sz w:val="20"/>
                <w:szCs w:val="20"/>
              </w:rPr>
              <w:t>C</w:t>
            </w:r>
            <w:r w:rsidR="00D91A50" w:rsidRPr="0035145D">
              <w:rPr>
                <w:rFonts w:ascii="Trebuchet MS" w:hAnsi="Trebuchet MS"/>
                <w:sz w:val="20"/>
                <w:szCs w:val="20"/>
              </w:rPr>
              <w:t>ompras</w:t>
            </w:r>
            <w:r w:rsidR="0020315B">
              <w:rPr>
                <w:rFonts w:ascii="Trebuchet MS" w:hAnsi="Trebuchet MS"/>
                <w:sz w:val="20"/>
                <w:szCs w:val="20"/>
              </w:rPr>
              <w:t>,</w:t>
            </w:r>
            <w:r w:rsidR="00D91A50" w:rsidRPr="0035145D">
              <w:rPr>
                <w:rFonts w:ascii="Trebuchet MS" w:hAnsi="Trebuchet MS"/>
                <w:sz w:val="20"/>
                <w:szCs w:val="20"/>
              </w:rPr>
              <w:t xml:space="preserve"> tenemos un porcentaje que hasta despú</w:t>
            </w:r>
            <w:r w:rsidR="008F2298" w:rsidRPr="0035145D">
              <w:rPr>
                <w:rFonts w:ascii="Trebuchet MS" w:hAnsi="Trebuchet MS"/>
                <w:sz w:val="20"/>
                <w:szCs w:val="20"/>
              </w:rPr>
              <w:t>es de la investigación de mercado se podría adjudicar siempre y cuando no supere</w:t>
            </w:r>
            <w:r>
              <w:rPr>
                <w:rFonts w:ascii="Trebuchet MS" w:hAnsi="Trebuchet MS"/>
                <w:sz w:val="20"/>
                <w:szCs w:val="20"/>
              </w:rPr>
              <w:t xml:space="preserve"> </w:t>
            </w:r>
            <w:r w:rsidR="0020315B">
              <w:rPr>
                <w:rFonts w:ascii="Trebuchet MS" w:hAnsi="Trebuchet MS"/>
                <w:sz w:val="20"/>
                <w:szCs w:val="20"/>
              </w:rPr>
              <w:t xml:space="preserve">ese porcentaje </w:t>
            </w:r>
            <w:r w:rsidR="007636A3">
              <w:rPr>
                <w:rFonts w:ascii="Trebuchet MS" w:hAnsi="Trebuchet MS"/>
                <w:sz w:val="20"/>
                <w:szCs w:val="20"/>
              </w:rPr>
              <w:t>ya previsto en la ley.</w:t>
            </w:r>
            <w:r w:rsidR="008F2298" w:rsidRPr="0035145D">
              <w:rPr>
                <w:rFonts w:ascii="Trebuchet MS" w:hAnsi="Trebuchet MS"/>
                <w:sz w:val="20"/>
                <w:szCs w:val="20"/>
              </w:rPr>
              <w:t>”</w:t>
            </w:r>
          </w:p>
        </w:tc>
      </w:tr>
      <w:tr w:rsidR="008F2298" w:rsidRPr="0035145D" w14:paraId="243ADF70" w14:textId="77777777" w:rsidTr="00D91A50">
        <w:trPr>
          <w:jc w:val="center"/>
        </w:trPr>
        <w:tc>
          <w:tcPr>
            <w:tcW w:w="867" w:type="pct"/>
            <w:vAlign w:val="center"/>
          </w:tcPr>
          <w:p w14:paraId="7736918F" w14:textId="4E1742B8" w:rsidR="008F2298" w:rsidRPr="0035145D" w:rsidRDefault="008F2298" w:rsidP="009C4C3A">
            <w:pPr>
              <w:pStyle w:val="Sinespaciado"/>
              <w:spacing w:line="276" w:lineRule="auto"/>
              <w:jc w:val="center"/>
              <w:rPr>
                <w:rFonts w:ascii="Trebuchet MS" w:hAnsi="Trebuchet MS"/>
                <w:b/>
                <w:sz w:val="20"/>
                <w:szCs w:val="20"/>
              </w:rPr>
            </w:pPr>
            <w:r w:rsidRPr="0035145D">
              <w:rPr>
                <w:rFonts w:ascii="Trebuchet MS" w:hAnsi="Trebuchet MS" w:cs="Tahoma"/>
                <w:b/>
                <w:sz w:val="20"/>
                <w:szCs w:val="20"/>
              </w:rPr>
              <w:t>Hugo Pulido Maciel</w:t>
            </w:r>
          </w:p>
        </w:tc>
        <w:tc>
          <w:tcPr>
            <w:tcW w:w="4133" w:type="pct"/>
            <w:gridSpan w:val="2"/>
            <w:vAlign w:val="center"/>
          </w:tcPr>
          <w:p w14:paraId="037B1756" w14:textId="3B451955" w:rsidR="008F2298" w:rsidRPr="0035145D" w:rsidRDefault="008F2298" w:rsidP="007636A3">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7636A3">
              <w:rPr>
                <w:rFonts w:ascii="Trebuchet MS" w:hAnsi="Trebuchet MS"/>
                <w:sz w:val="20"/>
                <w:szCs w:val="20"/>
              </w:rPr>
              <w:t>Recuerdo que es de</w:t>
            </w:r>
            <w:r w:rsidRPr="0035145D">
              <w:rPr>
                <w:rFonts w:ascii="Trebuchet MS" w:hAnsi="Trebuchet MS"/>
                <w:sz w:val="20"/>
                <w:szCs w:val="20"/>
              </w:rPr>
              <w:t xml:space="preserve">l </w:t>
            </w:r>
            <w:r w:rsidR="007636A3">
              <w:rPr>
                <w:rFonts w:ascii="Trebuchet MS" w:hAnsi="Trebuchet MS"/>
                <w:sz w:val="20"/>
                <w:szCs w:val="20"/>
              </w:rPr>
              <w:t>10%</w:t>
            </w:r>
            <w:r w:rsidRPr="0035145D">
              <w:rPr>
                <w:rFonts w:ascii="Trebuchet MS" w:hAnsi="Trebuchet MS"/>
                <w:sz w:val="20"/>
                <w:szCs w:val="20"/>
              </w:rPr>
              <w:t>.”</w:t>
            </w:r>
          </w:p>
        </w:tc>
      </w:tr>
      <w:tr w:rsidR="008F2298" w:rsidRPr="0035145D" w14:paraId="2C5123D9" w14:textId="77777777" w:rsidTr="00D91A50">
        <w:trPr>
          <w:jc w:val="center"/>
        </w:trPr>
        <w:tc>
          <w:tcPr>
            <w:tcW w:w="867" w:type="pct"/>
            <w:vAlign w:val="center"/>
          </w:tcPr>
          <w:p w14:paraId="6BB1EBCC" w14:textId="65842C65" w:rsidR="008F2298" w:rsidRPr="0035145D" w:rsidRDefault="008F2298" w:rsidP="009C4C3A">
            <w:pPr>
              <w:pStyle w:val="Sinespaciado"/>
              <w:spacing w:line="276" w:lineRule="auto"/>
              <w:jc w:val="center"/>
              <w:rPr>
                <w:rFonts w:ascii="Trebuchet MS" w:hAnsi="Trebuchet MS" w:cs="Tahoma"/>
                <w:b/>
                <w:sz w:val="20"/>
                <w:szCs w:val="20"/>
              </w:rPr>
            </w:pPr>
            <w:r w:rsidRPr="0035145D">
              <w:rPr>
                <w:rFonts w:ascii="Trebuchet MS" w:hAnsi="Trebuchet MS"/>
                <w:b/>
                <w:sz w:val="20"/>
                <w:szCs w:val="20"/>
              </w:rPr>
              <w:t>Miguel Godínez Terríquez</w:t>
            </w:r>
          </w:p>
        </w:tc>
        <w:tc>
          <w:tcPr>
            <w:tcW w:w="4133" w:type="pct"/>
            <w:gridSpan w:val="2"/>
            <w:vAlign w:val="center"/>
          </w:tcPr>
          <w:p w14:paraId="23AFDA29" w14:textId="4B9B3DD3" w:rsidR="008F2298" w:rsidRPr="0035145D" w:rsidRDefault="008F2298" w:rsidP="007636A3">
            <w:pPr>
              <w:pStyle w:val="Sinespaciado"/>
              <w:spacing w:line="276" w:lineRule="auto"/>
              <w:jc w:val="both"/>
              <w:rPr>
                <w:rFonts w:ascii="Trebuchet MS" w:hAnsi="Trebuchet MS"/>
                <w:sz w:val="20"/>
                <w:szCs w:val="20"/>
              </w:rPr>
            </w:pPr>
            <w:r w:rsidRPr="0035145D">
              <w:rPr>
                <w:rFonts w:ascii="Trebuchet MS" w:hAnsi="Trebuchet MS"/>
                <w:sz w:val="20"/>
                <w:szCs w:val="20"/>
              </w:rPr>
              <w:t>“En este caso esta</w:t>
            </w:r>
            <w:r w:rsidR="00D91A50" w:rsidRPr="0035145D">
              <w:rPr>
                <w:rFonts w:ascii="Trebuchet MS" w:hAnsi="Trebuchet MS"/>
                <w:sz w:val="20"/>
                <w:szCs w:val="20"/>
              </w:rPr>
              <w:t>r</w:t>
            </w:r>
            <w:r w:rsidRPr="0035145D">
              <w:rPr>
                <w:rFonts w:ascii="Trebuchet MS" w:hAnsi="Trebuchet MS"/>
                <w:sz w:val="20"/>
                <w:szCs w:val="20"/>
              </w:rPr>
              <w:t xml:space="preserve">íamos hablando de </w:t>
            </w:r>
            <w:r w:rsidR="007636A3">
              <w:rPr>
                <w:rFonts w:ascii="Trebuchet MS" w:hAnsi="Trebuchet MS"/>
                <w:sz w:val="20"/>
                <w:szCs w:val="20"/>
              </w:rPr>
              <w:t xml:space="preserve">$330,000.00 </w:t>
            </w:r>
            <w:r w:rsidRPr="0035145D">
              <w:rPr>
                <w:rFonts w:ascii="Trebuchet MS" w:hAnsi="Trebuchet MS"/>
                <w:sz w:val="20"/>
                <w:szCs w:val="20"/>
              </w:rPr>
              <w:t xml:space="preserve">pesos, </w:t>
            </w:r>
            <w:r w:rsidR="007636A3">
              <w:rPr>
                <w:rFonts w:ascii="Trebuchet MS" w:hAnsi="Trebuchet MS"/>
                <w:sz w:val="20"/>
                <w:szCs w:val="20"/>
              </w:rPr>
              <w:t>que no podríamos exceder, según un cálculo.</w:t>
            </w:r>
            <w:r w:rsidRPr="0035145D">
              <w:rPr>
                <w:rFonts w:ascii="Trebuchet MS" w:hAnsi="Trebuchet MS"/>
                <w:sz w:val="20"/>
                <w:szCs w:val="20"/>
              </w:rPr>
              <w:t>”</w:t>
            </w:r>
          </w:p>
        </w:tc>
      </w:tr>
      <w:tr w:rsidR="008F2298" w:rsidRPr="0035145D" w14:paraId="6470F37B" w14:textId="77777777" w:rsidTr="00D91A50">
        <w:trPr>
          <w:jc w:val="center"/>
        </w:trPr>
        <w:tc>
          <w:tcPr>
            <w:tcW w:w="867" w:type="pct"/>
            <w:vAlign w:val="center"/>
          </w:tcPr>
          <w:p w14:paraId="289008CF" w14:textId="77777777" w:rsidR="008379A8" w:rsidRDefault="008379A8" w:rsidP="009C4C3A">
            <w:pPr>
              <w:pStyle w:val="Sinespaciado"/>
              <w:spacing w:line="276" w:lineRule="auto"/>
              <w:jc w:val="center"/>
              <w:rPr>
                <w:rFonts w:ascii="Trebuchet MS" w:hAnsi="Trebuchet MS" w:cs="Tahoma"/>
                <w:b/>
                <w:sz w:val="20"/>
                <w:szCs w:val="20"/>
              </w:rPr>
            </w:pPr>
          </w:p>
          <w:p w14:paraId="38AEB7E7" w14:textId="77777777" w:rsidR="008379A8" w:rsidRDefault="008379A8" w:rsidP="009C4C3A">
            <w:pPr>
              <w:pStyle w:val="Sinespaciado"/>
              <w:spacing w:line="276" w:lineRule="auto"/>
              <w:jc w:val="center"/>
              <w:rPr>
                <w:rFonts w:ascii="Trebuchet MS" w:hAnsi="Trebuchet MS" w:cs="Tahoma"/>
                <w:b/>
                <w:sz w:val="20"/>
                <w:szCs w:val="20"/>
              </w:rPr>
            </w:pPr>
          </w:p>
          <w:p w14:paraId="015D0259" w14:textId="77777777" w:rsidR="006E5453" w:rsidRDefault="006E5453" w:rsidP="009C4C3A">
            <w:pPr>
              <w:pStyle w:val="Sinespaciado"/>
              <w:spacing w:line="276" w:lineRule="auto"/>
              <w:jc w:val="center"/>
              <w:rPr>
                <w:rFonts w:ascii="Trebuchet MS" w:hAnsi="Trebuchet MS" w:cs="Tahoma"/>
                <w:b/>
                <w:sz w:val="20"/>
                <w:szCs w:val="20"/>
              </w:rPr>
            </w:pPr>
          </w:p>
          <w:p w14:paraId="682FC0E2" w14:textId="77777777" w:rsidR="006E5453" w:rsidRDefault="006E5453" w:rsidP="009C4C3A">
            <w:pPr>
              <w:pStyle w:val="Sinespaciado"/>
              <w:spacing w:line="276" w:lineRule="auto"/>
              <w:jc w:val="center"/>
              <w:rPr>
                <w:rFonts w:ascii="Trebuchet MS" w:hAnsi="Trebuchet MS" w:cs="Tahoma"/>
                <w:b/>
                <w:sz w:val="20"/>
                <w:szCs w:val="20"/>
              </w:rPr>
            </w:pPr>
          </w:p>
          <w:p w14:paraId="3D79CD29" w14:textId="18563C8A" w:rsidR="008F2298" w:rsidRPr="0035145D" w:rsidRDefault="008F2298" w:rsidP="009C4C3A">
            <w:pPr>
              <w:pStyle w:val="Sinespaciado"/>
              <w:spacing w:line="276" w:lineRule="auto"/>
              <w:jc w:val="center"/>
              <w:rPr>
                <w:rFonts w:ascii="Trebuchet MS" w:hAnsi="Trebuchet MS"/>
                <w:b/>
                <w:sz w:val="20"/>
                <w:szCs w:val="20"/>
              </w:rPr>
            </w:pPr>
            <w:r w:rsidRPr="0035145D">
              <w:rPr>
                <w:rFonts w:ascii="Trebuchet MS" w:hAnsi="Trebuchet MS" w:cs="Tahoma"/>
                <w:b/>
                <w:sz w:val="20"/>
                <w:szCs w:val="20"/>
              </w:rPr>
              <w:t>Hugo Pulido Maciel</w:t>
            </w:r>
          </w:p>
        </w:tc>
        <w:tc>
          <w:tcPr>
            <w:tcW w:w="4133" w:type="pct"/>
            <w:gridSpan w:val="2"/>
            <w:vAlign w:val="center"/>
          </w:tcPr>
          <w:p w14:paraId="04C06861" w14:textId="0B0792EB" w:rsidR="002D6361" w:rsidRPr="0035145D" w:rsidRDefault="008F2298" w:rsidP="006E5453">
            <w:pPr>
              <w:pStyle w:val="Sinespaciado"/>
              <w:spacing w:line="276" w:lineRule="auto"/>
              <w:jc w:val="both"/>
              <w:rPr>
                <w:rFonts w:ascii="Trebuchet MS" w:hAnsi="Trebuchet MS"/>
                <w:sz w:val="20"/>
                <w:szCs w:val="20"/>
              </w:rPr>
            </w:pPr>
            <w:r w:rsidRPr="0035145D">
              <w:rPr>
                <w:rFonts w:ascii="Trebuchet MS" w:hAnsi="Trebuchet MS"/>
                <w:sz w:val="20"/>
                <w:szCs w:val="20"/>
              </w:rPr>
              <w:lastRenderedPageBreak/>
              <w:t xml:space="preserve">“En ambos casos </w:t>
            </w:r>
            <w:r w:rsidR="007636A3">
              <w:rPr>
                <w:rFonts w:ascii="Trebuchet MS" w:hAnsi="Trebuchet MS"/>
                <w:sz w:val="20"/>
                <w:szCs w:val="20"/>
              </w:rPr>
              <w:t>rebasa co</w:t>
            </w:r>
            <w:r w:rsidRPr="0035145D">
              <w:rPr>
                <w:rFonts w:ascii="Trebuchet MS" w:hAnsi="Trebuchet MS"/>
                <w:sz w:val="20"/>
                <w:szCs w:val="20"/>
              </w:rPr>
              <w:t xml:space="preserve">n </w:t>
            </w:r>
            <w:r w:rsidR="007636A3" w:rsidRPr="0035145D">
              <w:rPr>
                <w:rFonts w:ascii="Trebuchet MS" w:hAnsi="Trebuchet MS"/>
                <w:sz w:val="20"/>
                <w:szCs w:val="20"/>
              </w:rPr>
              <w:t>demasía</w:t>
            </w:r>
            <w:r w:rsidRPr="0035145D">
              <w:rPr>
                <w:rFonts w:ascii="Trebuchet MS" w:hAnsi="Trebuchet MS"/>
                <w:sz w:val="20"/>
                <w:szCs w:val="20"/>
              </w:rPr>
              <w:t xml:space="preserve"> </w:t>
            </w:r>
            <w:r w:rsidR="007636A3">
              <w:rPr>
                <w:rFonts w:ascii="Trebuchet MS" w:hAnsi="Trebuchet MS"/>
                <w:sz w:val="20"/>
                <w:szCs w:val="20"/>
              </w:rPr>
              <w:t>lo d</w:t>
            </w:r>
            <w:r w:rsidRPr="0035145D">
              <w:rPr>
                <w:rFonts w:ascii="Trebuchet MS" w:hAnsi="Trebuchet MS"/>
                <w:sz w:val="20"/>
                <w:szCs w:val="20"/>
              </w:rPr>
              <w:t>el techo pre</w:t>
            </w:r>
            <w:r w:rsidR="00D91A50" w:rsidRPr="0035145D">
              <w:rPr>
                <w:rFonts w:ascii="Trebuchet MS" w:hAnsi="Trebuchet MS"/>
                <w:sz w:val="20"/>
                <w:szCs w:val="20"/>
              </w:rPr>
              <w:t xml:space="preserve">supuestal y la suficiencia </w:t>
            </w:r>
            <w:r w:rsidR="007636A3" w:rsidRPr="0035145D">
              <w:rPr>
                <w:rFonts w:ascii="Trebuchet MS" w:hAnsi="Trebuchet MS"/>
                <w:sz w:val="20"/>
                <w:szCs w:val="20"/>
              </w:rPr>
              <w:t>también</w:t>
            </w:r>
            <w:r w:rsidRPr="0035145D">
              <w:rPr>
                <w:rFonts w:ascii="Trebuchet MS" w:hAnsi="Trebuchet MS"/>
                <w:sz w:val="20"/>
                <w:szCs w:val="20"/>
              </w:rPr>
              <w:t xml:space="preserve"> con </w:t>
            </w:r>
            <w:r w:rsidR="007636A3">
              <w:rPr>
                <w:rFonts w:ascii="Trebuchet MS" w:hAnsi="Trebuchet MS"/>
                <w:sz w:val="20"/>
                <w:szCs w:val="20"/>
              </w:rPr>
              <w:t xml:space="preserve">la </w:t>
            </w:r>
            <w:r w:rsidRPr="0035145D">
              <w:rPr>
                <w:rFonts w:ascii="Trebuchet MS" w:hAnsi="Trebuchet MS"/>
                <w:sz w:val="20"/>
                <w:szCs w:val="20"/>
              </w:rPr>
              <w:t xml:space="preserve">que cuenta el instituto, en algun momento dado tendría que darse una suficiencia mayor a traves del Consejo General que es quien autoriza </w:t>
            </w:r>
            <w:r w:rsidRPr="0035145D">
              <w:rPr>
                <w:rFonts w:ascii="Trebuchet MS" w:hAnsi="Trebuchet MS"/>
                <w:sz w:val="20"/>
                <w:szCs w:val="20"/>
              </w:rPr>
              <w:lastRenderedPageBreak/>
              <w:t>las suficiencias a las partidas presupuestales</w:t>
            </w:r>
            <w:r w:rsidR="001F58E0" w:rsidRPr="0035145D">
              <w:rPr>
                <w:rFonts w:ascii="Trebuchet MS" w:hAnsi="Trebuchet MS"/>
                <w:sz w:val="20"/>
                <w:szCs w:val="20"/>
              </w:rPr>
              <w:t xml:space="preserve"> y llevarse nuevamente </w:t>
            </w:r>
            <w:r w:rsidR="007636A3">
              <w:rPr>
                <w:rFonts w:ascii="Trebuchet MS" w:hAnsi="Trebuchet MS"/>
                <w:sz w:val="20"/>
                <w:szCs w:val="20"/>
              </w:rPr>
              <w:t>a cabo una nueva convocatoria o tambié</w:t>
            </w:r>
            <w:r w:rsidR="001F58E0" w:rsidRPr="0035145D">
              <w:rPr>
                <w:rFonts w:ascii="Trebuchet MS" w:hAnsi="Trebuchet MS"/>
                <w:sz w:val="20"/>
                <w:szCs w:val="20"/>
              </w:rPr>
              <w:t xml:space="preserve">n el quinto transitorio contempla la posibilidad </w:t>
            </w:r>
            <w:r w:rsidR="007636A3">
              <w:rPr>
                <w:rFonts w:ascii="Trebuchet MS" w:hAnsi="Trebuchet MS"/>
                <w:sz w:val="20"/>
                <w:szCs w:val="20"/>
              </w:rPr>
              <w:t xml:space="preserve">de </w:t>
            </w:r>
            <w:r w:rsidR="001F58E0" w:rsidRPr="0035145D">
              <w:rPr>
                <w:rFonts w:ascii="Trebuchet MS" w:hAnsi="Trebuchet MS"/>
                <w:sz w:val="20"/>
                <w:szCs w:val="20"/>
              </w:rPr>
              <w:t>que una vez agotado una segunda convocatoria se lleve a cabo de manera directa por invitación, lo que si conocemos es que hay cotizaciones y el es</w:t>
            </w:r>
            <w:r w:rsidR="00D91A50" w:rsidRPr="0035145D">
              <w:rPr>
                <w:rFonts w:ascii="Trebuchet MS" w:hAnsi="Trebuchet MS"/>
                <w:sz w:val="20"/>
                <w:szCs w:val="20"/>
              </w:rPr>
              <w:t>tudio de mercado nos lo comprobó</w:t>
            </w:r>
            <w:r w:rsidR="001F58E0" w:rsidRPr="0035145D">
              <w:rPr>
                <w:rFonts w:ascii="Trebuchet MS" w:hAnsi="Trebuchet MS"/>
                <w:sz w:val="20"/>
                <w:szCs w:val="20"/>
              </w:rPr>
              <w:t xml:space="preserve"> así, que si hay </w:t>
            </w:r>
            <w:r w:rsidR="007636A3">
              <w:rPr>
                <w:rFonts w:ascii="Trebuchet MS" w:hAnsi="Trebuchet MS"/>
                <w:sz w:val="20"/>
                <w:szCs w:val="20"/>
              </w:rPr>
              <w:t>aseguradora</w:t>
            </w:r>
            <w:r w:rsidR="00D91A50" w:rsidRPr="0035145D">
              <w:rPr>
                <w:rFonts w:ascii="Trebuchet MS" w:hAnsi="Trebuchet MS"/>
                <w:sz w:val="20"/>
                <w:szCs w:val="20"/>
              </w:rPr>
              <w:t>s que nos ofrecen me</w:t>
            </w:r>
            <w:r w:rsidR="001F58E0" w:rsidRPr="0035145D">
              <w:rPr>
                <w:rFonts w:ascii="Trebuchet MS" w:hAnsi="Trebuchet MS"/>
                <w:sz w:val="20"/>
                <w:szCs w:val="20"/>
              </w:rPr>
              <w:t>nos costo que el techo presupuestal, esa es la realidad presidente.”</w:t>
            </w:r>
          </w:p>
        </w:tc>
      </w:tr>
      <w:tr w:rsidR="007636A3" w:rsidRPr="0035145D" w14:paraId="50E2E963" w14:textId="77777777" w:rsidTr="00D91A50">
        <w:trPr>
          <w:jc w:val="center"/>
        </w:trPr>
        <w:tc>
          <w:tcPr>
            <w:tcW w:w="867" w:type="pct"/>
            <w:vAlign w:val="center"/>
          </w:tcPr>
          <w:p w14:paraId="43265E0D" w14:textId="134F2E15" w:rsidR="007636A3" w:rsidRPr="0035145D" w:rsidRDefault="007636A3" w:rsidP="009C4C3A">
            <w:pPr>
              <w:pStyle w:val="Sinespaciado"/>
              <w:spacing w:line="276" w:lineRule="auto"/>
              <w:jc w:val="center"/>
              <w:rPr>
                <w:rFonts w:ascii="Trebuchet MS" w:hAnsi="Trebuchet MS" w:cs="Tahoma"/>
                <w:b/>
                <w:sz w:val="20"/>
                <w:szCs w:val="20"/>
              </w:rPr>
            </w:pPr>
            <w:r w:rsidRPr="0035145D">
              <w:rPr>
                <w:rFonts w:ascii="Trebuchet MS" w:hAnsi="Trebuchet MS" w:cs="Arial"/>
                <w:b/>
                <w:bCs/>
                <w:sz w:val="20"/>
                <w:szCs w:val="20"/>
              </w:rPr>
              <w:lastRenderedPageBreak/>
              <w:t>Moisés Pérez Vega</w:t>
            </w:r>
          </w:p>
        </w:tc>
        <w:tc>
          <w:tcPr>
            <w:tcW w:w="4133" w:type="pct"/>
            <w:gridSpan w:val="2"/>
            <w:vAlign w:val="center"/>
          </w:tcPr>
          <w:p w14:paraId="31F2F662" w14:textId="0C315978" w:rsidR="007636A3" w:rsidRPr="0035145D" w:rsidRDefault="007636A3" w:rsidP="007636A3">
            <w:pPr>
              <w:pStyle w:val="Sinespaciado"/>
              <w:spacing w:line="276" w:lineRule="auto"/>
              <w:jc w:val="both"/>
              <w:rPr>
                <w:rFonts w:ascii="Trebuchet MS" w:hAnsi="Trebuchet MS"/>
                <w:sz w:val="20"/>
                <w:szCs w:val="20"/>
              </w:rPr>
            </w:pPr>
            <w:r>
              <w:rPr>
                <w:rFonts w:ascii="Trebuchet MS" w:hAnsi="Trebuchet MS"/>
                <w:sz w:val="20"/>
                <w:szCs w:val="20"/>
              </w:rPr>
              <w:t>“Tiene el uso de la voz la consejera Brenda Serafín.”</w:t>
            </w:r>
          </w:p>
        </w:tc>
      </w:tr>
      <w:tr w:rsidR="001F58E0" w:rsidRPr="0035145D" w14:paraId="4F68E215" w14:textId="77777777" w:rsidTr="00D91A50">
        <w:trPr>
          <w:trHeight w:val="230"/>
          <w:jc w:val="center"/>
        </w:trPr>
        <w:tc>
          <w:tcPr>
            <w:tcW w:w="867" w:type="pct"/>
            <w:vAlign w:val="center"/>
          </w:tcPr>
          <w:p w14:paraId="557C0388" w14:textId="6D92F205" w:rsidR="001F58E0" w:rsidRPr="0035145D" w:rsidRDefault="001F58E0" w:rsidP="00734892">
            <w:pPr>
              <w:pStyle w:val="Sinespaciado"/>
              <w:spacing w:line="276" w:lineRule="auto"/>
              <w:ind w:right="-115"/>
              <w:jc w:val="center"/>
              <w:rPr>
                <w:rFonts w:ascii="Trebuchet MS" w:hAnsi="Trebuchet MS" w:cs="Tahoma"/>
                <w:b/>
                <w:sz w:val="20"/>
                <w:szCs w:val="20"/>
              </w:rPr>
            </w:pPr>
            <w:r w:rsidRPr="0035145D">
              <w:rPr>
                <w:rFonts w:ascii="Trebuchet MS" w:hAnsi="Trebuchet MS"/>
                <w:b/>
                <w:sz w:val="20"/>
                <w:szCs w:val="20"/>
              </w:rPr>
              <w:t xml:space="preserve">Brenda Judith Serafín </w:t>
            </w:r>
            <w:proofErr w:type="spellStart"/>
            <w:r w:rsidRPr="0035145D">
              <w:rPr>
                <w:rFonts w:ascii="Trebuchet MS" w:hAnsi="Trebuchet MS"/>
                <w:b/>
                <w:sz w:val="20"/>
                <w:szCs w:val="20"/>
              </w:rPr>
              <w:t>Morfín</w:t>
            </w:r>
            <w:proofErr w:type="spellEnd"/>
          </w:p>
        </w:tc>
        <w:tc>
          <w:tcPr>
            <w:tcW w:w="4133" w:type="pct"/>
            <w:gridSpan w:val="2"/>
            <w:vAlign w:val="center"/>
          </w:tcPr>
          <w:p w14:paraId="11A05851" w14:textId="48CA5AF3" w:rsidR="00D91A50" w:rsidRPr="0035145D" w:rsidRDefault="001F58E0" w:rsidP="006E5453">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7636A3">
              <w:rPr>
                <w:rFonts w:ascii="Trebuchet MS" w:hAnsi="Trebuchet MS"/>
                <w:sz w:val="20"/>
                <w:szCs w:val="20"/>
              </w:rPr>
              <w:t>Gracias. Bueno, m</w:t>
            </w:r>
            <w:r w:rsidRPr="0035145D">
              <w:rPr>
                <w:rFonts w:ascii="Trebuchet MS" w:hAnsi="Trebuchet MS"/>
                <w:sz w:val="20"/>
                <w:szCs w:val="20"/>
              </w:rPr>
              <w:t xml:space="preserve">i duda era encaminada a lo que </w:t>
            </w:r>
            <w:r w:rsidR="007636A3">
              <w:rPr>
                <w:rFonts w:ascii="Trebuchet MS" w:hAnsi="Trebuchet MS"/>
                <w:sz w:val="20"/>
                <w:szCs w:val="20"/>
              </w:rPr>
              <w:t xml:space="preserve">ya </w:t>
            </w:r>
            <w:r w:rsidRPr="0035145D">
              <w:rPr>
                <w:rFonts w:ascii="Trebuchet MS" w:hAnsi="Trebuchet MS"/>
                <w:sz w:val="20"/>
                <w:szCs w:val="20"/>
              </w:rPr>
              <w:t>acaba de comentar ahorita el director, si el estudio de mercado, efectivamente, no</w:t>
            </w:r>
            <w:r w:rsidR="007636A3">
              <w:rPr>
                <w:rFonts w:ascii="Trebuchet MS" w:hAnsi="Trebuchet MS"/>
                <w:sz w:val="20"/>
                <w:szCs w:val="20"/>
              </w:rPr>
              <w:t>s</w:t>
            </w:r>
            <w:r w:rsidRPr="0035145D">
              <w:rPr>
                <w:rFonts w:ascii="Trebuchet MS" w:hAnsi="Trebuchet MS"/>
                <w:sz w:val="20"/>
                <w:szCs w:val="20"/>
              </w:rPr>
              <w:t xml:space="preserve"> arrojaba el techo presupuestal que</w:t>
            </w:r>
            <w:r w:rsidR="00D91A50" w:rsidRPr="0035145D">
              <w:rPr>
                <w:rFonts w:ascii="Trebuchet MS" w:hAnsi="Trebuchet MS"/>
                <w:sz w:val="20"/>
                <w:szCs w:val="20"/>
              </w:rPr>
              <w:t xml:space="preserve"> tení</w:t>
            </w:r>
            <w:r w:rsidRPr="0035145D">
              <w:rPr>
                <w:rFonts w:ascii="Trebuchet MS" w:hAnsi="Trebuchet MS"/>
                <w:sz w:val="20"/>
                <w:szCs w:val="20"/>
              </w:rPr>
              <w:t>a</w:t>
            </w:r>
            <w:r w:rsidR="007636A3">
              <w:rPr>
                <w:rFonts w:ascii="Trebuchet MS" w:hAnsi="Trebuchet MS"/>
                <w:sz w:val="20"/>
                <w:szCs w:val="20"/>
              </w:rPr>
              <w:t>mos como un precio cierto, no sé</w:t>
            </w:r>
            <w:r w:rsidRPr="0035145D">
              <w:rPr>
                <w:rFonts w:ascii="Trebuchet MS" w:hAnsi="Trebuchet MS"/>
                <w:sz w:val="20"/>
                <w:szCs w:val="20"/>
              </w:rPr>
              <w:t xml:space="preserve"> si exista alguna variable, porque me parece muy elevado a comparación de nuestro techo presupuestal, si hay alguna consideración por el tema incluso del </w:t>
            </w:r>
            <w:proofErr w:type="spellStart"/>
            <w:r w:rsidR="007636A3">
              <w:rPr>
                <w:rFonts w:ascii="Trebuchet MS" w:hAnsi="Trebuchet MS"/>
                <w:sz w:val="20"/>
                <w:szCs w:val="20"/>
              </w:rPr>
              <w:t>C</w:t>
            </w:r>
            <w:r w:rsidRPr="0035145D">
              <w:rPr>
                <w:rFonts w:ascii="Trebuchet MS" w:hAnsi="Trebuchet MS"/>
                <w:sz w:val="20"/>
                <w:szCs w:val="20"/>
              </w:rPr>
              <w:t>ovid</w:t>
            </w:r>
            <w:proofErr w:type="spellEnd"/>
            <w:r w:rsidRPr="0035145D">
              <w:rPr>
                <w:rFonts w:ascii="Trebuchet MS" w:hAnsi="Trebuchet MS"/>
                <w:sz w:val="20"/>
                <w:szCs w:val="20"/>
              </w:rPr>
              <w:t xml:space="preserve"> que e</w:t>
            </w:r>
            <w:r w:rsidR="007636A3">
              <w:rPr>
                <w:rFonts w:ascii="Trebuchet MS" w:hAnsi="Trebuchet MS"/>
                <w:sz w:val="20"/>
                <w:szCs w:val="20"/>
              </w:rPr>
              <w:t>sté</w:t>
            </w:r>
            <w:r w:rsidR="00D91A50" w:rsidRPr="0035145D">
              <w:rPr>
                <w:rFonts w:ascii="Trebuchet MS" w:hAnsi="Trebuchet MS"/>
                <w:sz w:val="20"/>
                <w:szCs w:val="20"/>
              </w:rPr>
              <w:t xml:space="preserve"> propiciando el incremento d</w:t>
            </w:r>
            <w:r w:rsidRPr="0035145D">
              <w:rPr>
                <w:rFonts w:ascii="Trebuchet MS" w:hAnsi="Trebuchet MS"/>
                <w:sz w:val="20"/>
                <w:szCs w:val="20"/>
              </w:rPr>
              <w:t>e</w:t>
            </w:r>
            <w:r w:rsidR="00D91A50" w:rsidRPr="0035145D">
              <w:rPr>
                <w:rFonts w:ascii="Trebuchet MS" w:hAnsi="Trebuchet MS"/>
                <w:sz w:val="20"/>
                <w:szCs w:val="20"/>
              </w:rPr>
              <w:t xml:space="preserve"> </w:t>
            </w:r>
            <w:r w:rsidRPr="0035145D">
              <w:rPr>
                <w:rFonts w:ascii="Trebuchet MS" w:hAnsi="Trebuchet MS"/>
                <w:sz w:val="20"/>
                <w:szCs w:val="20"/>
              </w:rPr>
              <w:t xml:space="preserve">las polizas y si al momento </w:t>
            </w:r>
            <w:r w:rsidR="007636A3">
              <w:rPr>
                <w:rFonts w:ascii="Trebuchet MS" w:hAnsi="Trebuchet MS"/>
                <w:sz w:val="20"/>
                <w:szCs w:val="20"/>
              </w:rPr>
              <w:t xml:space="preserve">de </w:t>
            </w:r>
            <w:r w:rsidRPr="0035145D">
              <w:rPr>
                <w:rFonts w:ascii="Trebuchet MS" w:hAnsi="Trebuchet MS"/>
                <w:sz w:val="20"/>
                <w:szCs w:val="20"/>
              </w:rPr>
              <w:t xml:space="preserve">que nosotros consultamos, bueno me queda claro que estabamos ya en la pandemia y supongo que estaba considerado, entonces para dejar sobre la mesa que hay unas caracteristicas que </w:t>
            </w:r>
            <w:r w:rsidR="002D6361" w:rsidRPr="0035145D">
              <w:rPr>
                <w:rFonts w:ascii="Trebuchet MS" w:hAnsi="Trebuchet MS"/>
                <w:sz w:val="20"/>
                <w:szCs w:val="20"/>
              </w:rPr>
              <w:t>si se consideraron al momento de hacer la requisición,</w:t>
            </w:r>
            <w:r w:rsidR="007636A3">
              <w:rPr>
                <w:rFonts w:ascii="Trebuchet MS" w:hAnsi="Trebuchet MS"/>
                <w:sz w:val="20"/>
                <w:szCs w:val="20"/>
              </w:rPr>
              <w:t xml:space="preserve"> y bueno, </w:t>
            </w:r>
            <w:r w:rsidR="002D6361" w:rsidRPr="0035145D">
              <w:rPr>
                <w:rFonts w:ascii="Trebuchet MS" w:hAnsi="Trebuchet MS"/>
                <w:sz w:val="20"/>
                <w:szCs w:val="20"/>
              </w:rPr>
              <w:t>en ese</w:t>
            </w:r>
            <w:r w:rsidR="007636A3">
              <w:rPr>
                <w:rFonts w:ascii="Trebuchet MS" w:hAnsi="Trebuchet MS"/>
                <w:sz w:val="20"/>
                <w:szCs w:val="20"/>
              </w:rPr>
              <w:t xml:space="preserve"> sentido solo para mencionarlo. Es cuanto</w:t>
            </w:r>
            <w:r w:rsidR="002D6361" w:rsidRPr="0035145D">
              <w:rPr>
                <w:rFonts w:ascii="Trebuchet MS" w:hAnsi="Trebuchet MS"/>
                <w:sz w:val="20"/>
                <w:szCs w:val="20"/>
              </w:rPr>
              <w:t xml:space="preserve"> consejero presidente.”</w:t>
            </w:r>
          </w:p>
        </w:tc>
      </w:tr>
      <w:tr w:rsidR="007636A3" w:rsidRPr="0035145D" w14:paraId="7B1D24CF" w14:textId="77777777" w:rsidTr="00D91A50">
        <w:trPr>
          <w:trHeight w:val="230"/>
          <w:jc w:val="center"/>
        </w:trPr>
        <w:tc>
          <w:tcPr>
            <w:tcW w:w="867" w:type="pct"/>
            <w:vAlign w:val="center"/>
          </w:tcPr>
          <w:p w14:paraId="39888B2B" w14:textId="5F2F2240" w:rsidR="007636A3" w:rsidRPr="0035145D" w:rsidRDefault="007636A3" w:rsidP="0020315B">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464FB69B" w14:textId="2BBC3277" w:rsidR="007636A3" w:rsidRPr="0035145D" w:rsidRDefault="007636A3" w:rsidP="0035145D">
            <w:pPr>
              <w:pStyle w:val="Sinespaciado"/>
              <w:spacing w:line="276" w:lineRule="auto"/>
              <w:jc w:val="both"/>
              <w:rPr>
                <w:rFonts w:ascii="Trebuchet MS" w:hAnsi="Trebuchet MS"/>
                <w:sz w:val="20"/>
                <w:szCs w:val="20"/>
              </w:rPr>
            </w:pPr>
            <w:r>
              <w:rPr>
                <w:rFonts w:ascii="Trebuchet MS" w:hAnsi="Trebuchet MS"/>
                <w:sz w:val="20"/>
                <w:szCs w:val="20"/>
              </w:rPr>
              <w:t>“Tiene el uso de la voz el consejero Miguel Godínez.”</w:t>
            </w:r>
          </w:p>
        </w:tc>
      </w:tr>
      <w:tr w:rsidR="002D6361" w:rsidRPr="0035145D" w14:paraId="62B4092E" w14:textId="77777777" w:rsidTr="00D91A50">
        <w:trPr>
          <w:trHeight w:val="230"/>
          <w:jc w:val="center"/>
        </w:trPr>
        <w:tc>
          <w:tcPr>
            <w:tcW w:w="867" w:type="pct"/>
            <w:vAlign w:val="center"/>
          </w:tcPr>
          <w:p w14:paraId="1E87EDDB" w14:textId="652FD064" w:rsidR="002D6361" w:rsidRPr="0035145D" w:rsidRDefault="002D6361" w:rsidP="0020315B">
            <w:pPr>
              <w:pStyle w:val="Sinespaciado"/>
              <w:spacing w:line="276" w:lineRule="auto"/>
              <w:jc w:val="center"/>
              <w:rPr>
                <w:rFonts w:ascii="Trebuchet MS" w:hAnsi="Trebuchet MS"/>
                <w:b/>
                <w:sz w:val="20"/>
                <w:szCs w:val="20"/>
              </w:rPr>
            </w:pPr>
            <w:r w:rsidRPr="0035145D">
              <w:rPr>
                <w:rFonts w:ascii="Trebuchet MS" w:hAnsi="Trebuchet MS"/>
                <w:b/>
                <w:sz w:val="20"/>
                <w:szCs w:val="20"/>
              </w:rPr>
              <w:t xml:space="preserve">Miguel Godínez </w:t>
            </w:r>
            <w:proofErr w:type="spellStart"/>
            <w:r w:rsidRPr="0035145D">
              <w:rPr>
                <w:rFonts w:ascii="Trebuchet MS" w:hAnsi="Trebuchet MS"/>
                <w:b/>
                <w:sz w:val="20"/>
                <w:szCs w:val="20"/>
              </w:rPr>
              <w:t>Terríquez</w:t>
            </w:r>
            <w:proofErr w:type="spellEnd"/>
          </w:p>
        </w:tc>
        <w:tc>
          <w:tcPr>
            <w:tcW w:w="4133" w:type="pct"/>
            <w:gridSpan w:val="2"/>
            <w:vAlign w:val="center"/>
          </w:tcPr>
          <w:p w14:paraId="0ED831EF" w14:textId="6AFBA511" w:rsidR="002D6361" w:rsidRPr="0035145D" w:rsidRDefault="002D6361" w:rsidP="0035145D">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7636A3">
              <w:rPr>
                <w:rFonts w:ascii="Trebuchet MS" w:hAnsi="Trebuchet MS"/>
                <w:sz w:val="20"/>
                <w:szCs w:val="20"/>
              </w:rPr>
              <w:t>Gracias presidente. Es m</w:t>
            </w:r>
            <w:r w:rsidRPr="0035145D">
              <w:rPr>
                <w:rFonts w:ascii="Trebuchet MS" w:hAnsi="Trebuchet MS"/>
                <w:sz w:val="20"/>
                <w:szCs w:val="20"/>
              </w:rPr>
              <w:t>uy acertado lo que señala la consejera Brenda, la investigación d</w:t>
            </w:r>
            <w:r w:rsidR="00BD4F9F" w:rsidRPr="0035145D">
              <w:rPr>
                <w:rFonts w:ascii="Trebuchet MS" w:hAnsi="Trebuchet MS"/>
                <w:sz w:val="20"/>
                <w:szCs w:val="20"/>
              </w:rPr>
              <w:t xml:space="preserve">e </w:t>
            </w:r>
            <w:r w:rsidR="007636A3">
              <w:rPr>
                <w:rFonts w:ascii="Trebuchet MS" w:hAnsi="Trebuchet MS"/>
                <w:sz w:val="20"/>
                <w:szCs w:val="20"/>
              </w:rPr>
              <w:t>mercado se llevó a cabo y arrojó</w:t>
            </w:r>
            <w:r w:rsidRPr="0035145D">
              <w:rPr>
                <w:rFonts w:ascii="Trebuchet MS" w:hAnsi="Trebuchet MS"/>
                <w:sz w:val="20"/>
                <w:szCs w:val="20"/>
              </w:rPr>
              <w:t xml:space="preserve"> esos precios estimados, </w:t>
            </w:r>
            <w:r w:rsidR="007636A3">
              <w:rPr>
                <w:rFonts w:ascii="Trebuchet MS" w:hAnsi="Trebuchet MS"/>
                <w:sz w:val="20"/>
                <w:szCs w:val="20"/>
              </w:rPr>
              <w:t>y bueno, en terminos de la Ley de C</w:t>
            </w:r>
            <w:r w:rsidRPr="0035145D">
              <w:rPr>
                <w:rFonts w:ascii="Trebuchet MS" w:hAnsi="Trebuchet MS"/>
                <w:sz w:val="20"/>
                <w:szCs w:val="20"/>
              </w:rPr>
              <w:t>o</w:t>
            </w:r>
            <w:r w:rsidR="007636A3">
              <w:rPr>
                <w:rFonts w:ascii="Trebuchet MS" w:hAnsi="Trebuchet MS"/>
                <w:sz w:val="20"/>
                <w:szCs w:val="20"/>
              </w:rPr>
              <w:t xml:space="preserve">mpras, estas propuestas superan </w:t>
            </w:r>
            <w:r w:rsidRPr="0035145D">
              <w:rPr>
                <w:rFonts w:ascii="Trebuchet MS" w:hAnsi="Trebuchet MS"/>
                <w:sz w:val="20"/>
                <w:szCs w:val="20"/>
              </w:rPr>
              <w:t>l</w:t>
            </w:r>
            <w:r w:rsidR="007636A3">
              <w:rPr>
                <w:rFonts w:ascii="Trebuchet MS" w:hAnsi="Trebuchet MS"/>
                <w:sz w:val="20"/>
                <w:szCs w:val="20"/>
              </w:rPr>
              <w:t xml:space="preserve">os porcentajes y el porcentaje, además, </w:t>
            </w:r>
            <w:r w:rsidRPr="0035145D">
              <w:rPr>
                <w:rFonts w:ascii="Trebuchet MS" w:hAnsi="Trebuchet MS"/>
                <w:sz w:val="20"/>
                <w:szCs w:val="20"/>
              </w:rPr>
              <w:t xml:space="preserve">previsto en la </w:t>
            </w:r>
            <w:r w:rsidR="007636A3">
              <w:rPr>
                <w:rFonts w:ascii="Trebuchet MS" w:hAnsi="Trebuchet MS"/>
                <w:sz w:val="20"/>
                <w:szCs w:val="20"/>
              </w:rPr>
              <w:t>Ley en</w:t>
            </w:r>
            <w:r w:rsidRPr="0035145D">
              <w:rPr>
                <w:rFonts w:ascii="Trebuchet MS" w:hAnsi="Trebuchet MS"/>
                <w:sz w:val="20"/>
                <w:szCs w:val="20"/>
              </w:rPr>
              <w:t xml:space="preserve"> </w:t>
            </w:r>
            <w:r w:rsidR="0020315B">
              <w:rPr>
                <w:rFonts w:ascii="Trebuchet MS" w:hAnsi="Trebuchet MS"/>
                <w:sz w:val="20"/>
                <w:szCs w:val="20"/>
              </w:rPr>
              <w:t>que podríamos adjudicar.</w:t>
            </w:r>
          </w:p>
          <w:p w14:paraId="170065FC" w14:textId="77777777" w:rsidR="002D6361" w:rsidRPr="0035145D" w:rsidRDefault="002D6361" w:rsidP="0035145D">
            <w:pPr>
              <w:pStyle w:val="Sinespaciado"/>
              <w:spacing w:line="276" w:lineRule="auto"/>
              <w:jc w:val="both"/>
              <w:rPr>
                <w:rFonts w:ascii="Trebuchet MS" w:hAnsi="Trebuchet MS"/>
                <w:sz w:val="20"/>
                <w:szCs w:val="20"/>
              </w:rPr>
            </w:pPr>
          </w:p>
          <w:p w14:paraId="21D1F66E" w14:textId="77777777" w:rsidR="00D91A50" w:rsidRDefault="00D91A50" w:rsidP="008379A8">
            <w:pPr>
              <w:pStyle w:val="Sinespaciado"/>
              <w:spacing w:line="276" w:lineRule="auto"/>
              <w:jc w:val="both"/>
              <w:rPr>
                <w:rFonts w:ascii="Trebuchet MS" w:hAnsi="Trebuchet MS"/>
                <w:sz w:val="20"/>
                <w:szCs w:val="20"/>
              </w:rPr>
            </w:pPr>
            <w:r w:rsidRPr="0035145D">
              <w:rPr>
                <w:rFonts w:ascii="Trebuchet MS" w:hAnsi="Trebuchet MS"/>
                <w:sz w:val="20"/>
                <w:szCs w:val="20"/>
              </w:rPr>
              <w:t>M</w:t>
            </w:r>
            <w:r w:rsidR="002D6361" w:rsidRPr="0035145D">
              <w:rPr>
                <w:rFonts w:ascii="Trebuchet MS" w:hAnsi="Trebuchet MS"/>
                <w:sz w:val="20"/>
                <w:szCs w:val="20"/>
              </w:rPr>
              <w:t xml:space="preserve">e llama </w:t>
            </w:r>
            <w:r w:rsidR="007636A3">
              <w:rPr>
                <w:rFonts w:ascii="Trebuchet MS" w:hAnsi="Trebuchet MS"/>
                <w:sz w:val="20"/>
                <w:szCs w:val="20"/>
              </w:rPr>
              <w:t>n</w:t>
            </w:r>
            <w:r w:rsidR="002D6361" w:rsidRPr="0035145D">
              <w:rPr>
                <w:rFonts w:ascii="Trebuchet MS" w:hAnsi="Trebuchet MS"/>
                <w:sz w:val="20"/>
                <w:szCs w:val="20"/>
              </w:rPr>
              <w:t>a</w:t>
            </w:r>
            <w:r w:rsidR="007636A3">
              <w:rPr>
                <w:rFonts w:ascii="Trebuchet MS" w:hAnsi="Trebuchet MS"/>
                <w:sz w:val="20"/>
                <w:szCs w:val="20"/>
              </w:rPr>
              <w:t>da</w:t>
            </w:r>
            <w:r w:rsidR="002D6361" w:rsidRPr="0035145D">
              <w:rPr>
                <w:rFonts w:ascii="Trebuchet MS" w:hAnsi="Trebuchet MS"/>
                <w:sz w:val="20"/>
                <w:szCs w:val="20"/>
              </w:rPr>
              <w:t xml:space="preserve"> </w:t>
            </w:r>
            <w:r w:rsidR="007636A3">
              <w:rPr>
                <w:rFonts w:ascii="Trebuchet MS" w:hAnsi="Trebuchet MS"/>
                <w:sz w:val="20"/>
                <w:szCs w:val="20"/>
              </w:rPr>
              <w:t xml:space="preserve">más a </w:t>
            </w:r>
            <w:r w:rsidR="0020315B" w:rsidRPr="0035145D">
              <w:rPr>
                <w:rFonts w:ascii="Trebuchet MS" w:hAnsi="Trebuchet MS"/>
                <w:sz w:val="20"/>
                <w:szCs w:val="20"/>
              </w:rPr>
              <w:t>mí</w:t>
            </w:r>
            <w:r w:rsidR="002D6361" w:rsidRPr="0035145D">
              <w:rPr>
                <w:rFonts w:ascii="Trebuchet MS" w:hAnsi="Trebuchet MS"/>
                <w:sz w:val="20"/>
                <w:szCs w:val="20"/>
              </w:rPr>
              <w:t xml:space="preserve"> la atención</w:t>
            </w:r>
            <w:r w:rsidR="007636A3">
              <w:rPr>
                <w:rFonts w:ascii="Trebuchet MS" w:hAnsi="Trebuchet MS"/>
                <w:sz w:val="20"/>
                <w:szCs w:val="20"/>
              </w:rPr>
              <w:t>, entiendo</w:t>
            </w:r>
            <w:r w:rsidR="00F877EA" w:rsidRPr="0035145D">
              <w:rPr>
                <w:rFonts w:ascii="Trebuchet MS" w:hAnsi="Trebuchet MS"/>
                <w:sz w:val="20"/>
                <w:szCs w:val="20"/>
              </w:rPr>
              <w:t xml:space="preserve"> </w:t>
            </w:r>
            <w:r w:rsidR="007636A3">
              <w:rPr>
                <w:rFonts w:ascii="Trebuchet MS" w:hAnsi="Trebuchet MS"/>
                <w:sz w:val="20"/>
                <w:szCs w:val="20"/>
              </w:rPr>
              <w:t>la pó</w:t>
            </w:r>
            <w:r w:rsidR="00BD4F9F" w:rsidRPr="0035145D">
              <w:rPr>
                <w:rFonts w:ascii="Trebuchet MS" w:hAnsi="Trebuchet MS"/>
                <w:sz w:val="20"/>
                <w:szCs w:val="20"/>
              </w:rPr>
              <w:t>liza</w:t>
            </w:r>
            <w:r w:rsidR="007636A3">
              <w:rPr>
                <w:rFonts w:ascii="Trebuchet MS" w:hAnsi="Trebuchet MS"/>
                <w:sz w:val="20"/>
                <w:szCs w:val="20"/>
              </w:rPr>
              <w:t xml:space="preserve"> actual ya no está</w:t>
            </w:r>
            <w:r w:rsidR="00BD4F9F" w:rsidRPr="0035145D">
              <w:rPr>
                <w:rFonts w:ascii="Trebuchet MS" w:hAnsi="Trebuchet MS"/>
                <w:sz w:val="20"/>
                <w:szCs w:val="20"/>
              </w:rPr>
              <w:t xml:space="preserve">, </w:t>
            </w:r>
            <w:r w:rsidR="007636A3">
              <w:rPr>
                <w:rFonts w:ascii="Trebuchet MS" w:hAnsi="Trebuchet MS"/>
                <w:sz w:val="20"/>
                <w:szCs w:val="20"/>
              </w:rPr>
              <w:t xml:space="preserve">bueno ya ni siquiera hay póliza, en este momento ya no hay, entonces digo, </w:t>
            </w:r>
            <w:r w:rsidR="00BD4F9F" w:rsidRPr="0035145D">
              <w:rPr>
                <w:rFonts w:ascii="Trebuchet MS" w:hAnsi="Trebuchet MS"/>
                <w:sz w:val="20"/>
                <w:szCs w:val="20"/>
              </w:rPr>
              <w:t xml:space="preserve">para tomar todos estos elementos </w:t>
            </w:r>
            <w:r w:rsidR="007636A3">
              <w:rPr>
                <w:rFonts w:ascii="Trebuchet MS" w:hAnsi="Trebuchet MS"/>
                <w:sz w:val="20"/>
                <w:szCs w:val="20"/>
              </w:rPr>
              <w:t xml:space="preserve">al momento de tomar la </w:t>
            </w:r>
            <w:r w:rsidR="00A67BFF">
              <w:rPr>
                <w:rFonts w:ascii="Trebuchet MS" w:hAnsi="Trebuchet MS"/>
                <w:sz w:val="20"/>
                <w:szCs w:val="20"/>
              </w:rPr>
              <w:t>decisión</w:t>
            </w:r>
            <w:r w:rsidR="007636A3">
              <w:rPr>
                <w:rFonts w:ascii="Trebuchet MS" w:hAnsi="Trebuchet MS"/>
                <w:sz w:val="20"/>
                <w:szCs w:val="20"/>
              </w:rPr>
              <w:t>. E</w:t>
            </w:r>
            <w:r w:rsidR="00BD4F9F" w:rsidRPr="0035145D">
              <w:rPr>
                <w:rFonts w:ascii="Trebuchet MS" w:hAnsi="Trebuchet MS"/>
                <w:sz w:val="20"/>
                <w:szCs w:val="20"/>
              </w:rPr>
              <w:t>s cuanto presidente.”</w:t>
            </w:r>
          </w:p>
          <w:p w14:paraId="5FBCA287" w14:textId="60B6321F" w:rsidR="008379A8" w:rsidRPr="0035145D" w:rsidRDefault="008379A8" w:rsidP="008379A8">
            <w:pPr>
              <w:pStyle w:val="Sinespaciado"/>
              <w:spacing w:line="276" w:lineRule="auto"/>
              <w:jc w:val="both"/>
              <w:rPr>
                <w:rFonts w:ascii="Trebuchet MS" w:hAnsi="Trebuchet MS"/>
                <w:sz w:val="20"/>
                <w:szCs w:val="20"/>
              </w:rPr>
            </w:pPr>
          </w:p>
        </w:tc>
      </w:tr>
      <w:tr w:rsidR="00BD4F9F" w:rsidRPr="0035145D" w14:paraId="6CFFAB90" w14:textId="77777777" w:rsidTr="00D91A50">
        <w:trPr>
          <w:trHeight w:val="1166"/>
          <w:jc w:val="center"/>
        </w:trPr>
        <w:tc>
          <w:tcPr>
            <w:tcW w:w="867" w:type="pct"/>
            <w:vAlign w:val="center"/>
          </w:tcPr>
          <w:p w14:paraId="5B8A9415" w14:textId="0F7224E9" w:rsidR="00BD4F9F" w:rsidRPr="0035145D" w:rsidRDefault="00BD4F9F" w:rsidP="0020315B">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2DFDDFB9" w14:textId="07E13D8C" w:rsidR="00BD4F9F" w:rsidRPr="0035145D" w:rsidRDefault="00BD4F9F" w:rsidP="0035145D">
            <w:pPr>
              <w:pStyle w:val="Sinespaciado"/>
              <w:spacing w:line="276" w:lineRule="auto"/>
              <w:jc w:val="both"/>
              <w:rPr>
                <w:rFonts w:ascii="Trebuchet MS" w:hAnsi="Trebuchet MS"/>
                <w:sz w:val="20"/>
                <w:szCs w:val="20"/>
              </w:rPr>
            </w:pPr>
            <w:r w:rsidRPr="0035145D">
              <w:rPr>
                <w:rFonts w:ascii="Trebuchet MS" w:hAnsi="Trebuchet MS"/>
                <w:sz w:val="20"/>
                <w:szCs w:val="20"/>
              </w:rPr>
              <w:t xml:space="preserve">“En </w:t>
            </w:r>
            <w:r w:rsidR="0020315B" w:rsidRPr="0035145D">
              <w:rPr>
                <w:rFonts w:ascii="Trebuchet MS" w:hAnsi="Trebuchet MS"/>
                <w:sz w:val="20"/>
                <w:szCs w:val="20"/>
              </w:rPr>
              <w:t>razón</w:t>
            </w:r>
            <w:r w:rsidRPr="0035145D">
              <w:rPr>
                <w:rFonts w:ascii="Trebuchet MS" w:hAnsi="Trebuchet MS"/>
                <w:sz w:val="20"/>
                <w:szCs w:val="20"/>
              </w:rPr>
              <w:t xml:space="preserve"> de </w:t>
            </w:r>
            <w:r w:rsidR="00A67BFF">
              <w:rPr>
                <w:rFonts w:ascii="Trebuchet MS" w:hAnsi="Trebuchet MS"/>
                <w:sz w:val="20"/>
                <w:szCs w:val="20"/>
              </w:rPr>
              <w:t xml:space="preserve">que </w:t>
            </w:r>
            <w:r w:rsidRPr="0035145D">
              <w:rPr>
                <w:rFonts w:ascii="Trebuchet MS" w:hAnsi="Trebuchet MS"/>
                <w:sz w:val="20"/>
                <w:szCs w:val="20"/>
              </w:rPr>
              <w:t xml:space="preserve">esta situación presupuestal </w:t>
            </w:r>
            <w:r w:rsidR="00A67BFF">
              <w:rPr>
                <w:rFonts w:ascii="Trebuchet MS" w:hAnsi="Trebuchet MS"/>
                <w:sz w:val="20"/>
                <w:szCs w:val="20"/>
              </w:rPr>
              <w:t>está</w:t>
            </w:r>
            <w:r w:rsidRPr="0035145D">
              <w:rPr>
                <w:rFonts w:ascii="Trebuchet MS" w:hAnsi="Trebuchet MS"/>
                <w:sz w:val="20"/>
                <w:szCs w:val="20"/>
              </w:rPr>
              <w:t xml:space="preserve"> superada en el techo</w:t>
            </w:r>
            <w:r w:rsidR="00A67BFF">
              <w:rPr>
                <w:rFonts w:ascii="Trebuchet MS" w:hAnsi="Trebuchet MS"/>
                <w:sz w:val="20"/>
                <w:szCs w:val="20"/>
              </w:rPr>
              <w:t>,</w:t>
            </w:r>
            <w:r w:rsidRPr="0035145D">
              <w:rPr>
                <w:rFonts w:ascii="Trebuchet MS" w:hAnsi="Trebuchet MS"/>
                <w:sz w:val="20"/>
                <w:szCs w:val="20"/>
              </w:rPr>
              <w:t xml:space="preserve"> pues no estariamos en condiciones en este momento de asignar un ganador </w:t>
            </w:r>
            <w:r w:rsidR="00A67BFF">
              <w:rPr>
                <w:rFonts w:ascii="Trebuchet MS" w:hAnsi="Trebuchet MS"/>
                <w:sz w:val="20"/>
                <w:szCs w:val="20"/>
              </w:rPr>
              <w:t xml:space="preserve">a </w:t>
            </w:r>
            <w:r w:rsidRPr="0035145D">
              <w:rPr>
                <w:rFonts w:ascii="Trebuchet MS" w:hAnsi="Trebuchet MS"/>
                <w:sz w:val="20"/>
                <w:szCs w:val="20"/>
              </w:rPr>
              <w:t>est</w:t>
            </w:r>
            <w:r w:rsidR="00A67BFF">
              <w:rPr>
                <w:rFonts w:ascii="Trebuchet MS" w:hAnsi="Trebuchet MS"/>
                <w:sz w:val="20"/>
                <w:szCs w:val="20"/>
              </w:rPr>
              <w:t>a</w:t>
            </w:r>
            <w:r w:rsidRPr="0035145D">
              <w:rPr>
                <w:rFonts w:ascii="Trebuchet MS" w:hAnsi="Trebuchet MS"/>
                <w:sz w:val="20"/>
                <w:szCs w:val="20"/>
              </w:rPr>
              <w:t xml:space="preserve"> convocatoria, por el momento tomaremos esa desición y dada tambien la urgencia d</w:t>
            </w:r>
            <w:r w:rsidR="00D91A50" w:rsidRPr="0035145D">
              <w:rPr>
                <w:rFonts w:ascii="Trebuchet MS" w:hAnsi="Trebuchet MS"/>
                <w:sz w:val="20"/>
                <w:szCs w:val="20"/>
              </w:rPr>
              <w:t>e la situacion de que terminó</w:t>
            </w:r>
            <w:r w:rsidRPr="0035145D">
              <w:rPr>
                <w:rFonts w:ascii="Trebuchet MS" w:hAnsi="Trebuchet MS"/>
                <w:sz w:val="20"/>
                <w:szCs w:val="20"/>
              </w:rPr>
              <w:t xml:space="preserve"> la poliza y bueno estabamos practimante </w:t>
            </w:r>
            <w:r w:rsidR="00A67BFF">
              <w:rPr>
                <w:rFonts w:ascii="Trebuchet MS" w:hAnsi="Trebuchet MS"/>
                <w:sz w:val="20"/>
                <w:szCs w:val="20"/>
              </w:rPr>
              <w:t>en</w:t>
            </w:r>
            <w:r w:rsidRPr="0035145D">
              <w:rPr>
                <w:rFonts w:ascii="Trebuchet MS" w:hAnsi="Trebuchet MS"/>
                <w:sz w:val="20"/>
                <w:szCs w:val="20"/>
              </w:rPr>
              <w:t xml:space="preserve"> tie</w:t>
            </w:r>
            <w:r w:rsidR="00D91A50" w:rsidRPr="0035145D">
              <w:rPr>
                <w:rFonts w:ascii="Trebuchet MS" w:hAnsi="Trebuchet MS"/>
                <w:sz w:val="20"/>
                <w:szCs w:val="20"/>
              </w:rPr>
              <w:t>m</w:t>
            </w:r>
            <w:r w:rsidRPr="0035145D">
              <w:rPr>
                <w:rFonts w:ascii="Trebuchet MS" w:hAnsi="Trebuchet MS"/>
                <w:sz w:val="20"/>
                <w:szCs w:val="20"/>
              </w:rPr>
              <w:t xml:space="preserve">po </w:t>
            </w:r>
            <w:r w:rsidR="00A67BFF" w:rsidRPr="0035145D">
              <w:rPr>
                <w:rFonts w:ascii="Trebuchet MS" w:hAnsi="Trebuchet MS"/>
                <w:sz w:val="20"/>
                <w:szCs w:val="20"/>
              </w:rPr>
              <w:t>también</w:t>
            </w:r>
            <w:r w:rsidRPr="0035145D">
              <w:rPr>
                <w:rFonts w:ascii="Trebuchet MS" w:hAnsi="Trebuchet MS"/>
                <w:sz w:val="20"/>
                <w:szCs w:val="20"/>
              </w:rPr>
              <w:t xml:space="preserve"> con la posibilidad de que estuvieran cubiertos este pequeño lapso todo el personal del instituto, yo pongo a su consideración</w:t>
            </w:r>
            <w:r w:rsidR="00A67BFF">
              <w:rPr>
                <w:rFonts w:ascii="Trebuchet MS" w:hAnsi="Trebuchet MS"/>
                <w:sz w:val="20"/>
                <w:szCs w:val="20"/>
              </w:rPr>
              <w:t>,</w:t>
            </w:r>
            <w:r w:rsidRPr="0035145D">
              <w:rPr>
                <w:rFonts w:ascii="Trebuchet MS" w:hAnsi="Trebuchet MS"/>
                <w:sz w:val="20"/>
                <w:szCs w:val="20"/>
              </w:rPr>
              <w:t xml:space="preserve"> tambien de acuerdo en la legislación</w:t>
            </w:r>
            <w:r w:rsidR="00A67BFF">
              <w:rPr>
                <w:rFonts w:ascii="Trebuchet MS" w:hAnsi="Trebuchet MS"/>
                <w:sz w:val="20"/>
                <w:szCs w:val="20"/>
              </w:rPr>
              <w:t>,</w:t>
            </w:r>
            <w:r w:rsidRPr="0035145D">
              <w:rPr>
                <w:rFonts w:ascii="Trebuchet MS" w:hAnsi="Trebuchet MS"/>
                <w:sz w:val="20"/>
                <w:szCs w:val="20"/>
              </w:rPr>
              <w:t xml:space="preserve"> que pudiera hacerse una invitación para </w:t>
            </w:r>
            <w:r w:rsidR="00A67BFF">
              <w:rPr>
                <w:rFonts w:ascii="Trebuchet MS" w:hAnsi="Trebuchet MS"/>
                <w:sz w:val="20"/>
                <w:szCs w:val="20"/>
              </w:rPr>
              <w:t>alguna oferta que esté</w:t>
            </w:r>
            <w:r w:rsidRPr="0035145D">
              <w:rPr>
                <w:rFonts w:ascii="Trebuchet MS" w:hAnsi="Trebuchet MS"/>
                <w:sz w:val="20"/>
                <w:szCs w:val="20"/>
              </w:rPr>
              <w:t xml:space="preserve"> dentro del techo presupuestal y proceder de esa manera, </w:t>
            </w:r>
            <w:r w:rsidRPr="0035145D">
              <w:rPr>
                <w:rFonts w:ascii="Trebuchet MS" w:hAnsi="Trebuchet MS"/>
                <w:sz w:val="20"/>
                <w:szCs w:val="20"/>
              </w:rPr>
              <w:lastRenderedPageBreak/>
              <w:t xml:space="preserve">dado que es ya la segunda convocatoria que expedimos y </w:t>
            </w:r>
            <w:r w:rsidR="00A67BFF">
              <w:rPr>
                <w:rFonts w:ascii="Trebuchet MS" w:hAnsi="Trebuchet MS"/>
                <w:sz w:val="20"/>
                <w:szCs w:val="20"/>
              </w:rPr>
              <w:t>pues</w:t>
            </w:r>
            <w:r w:rsidRPr="0035145D">
              <w:rPr>
                <w:rFonts w:ascii="Trebuchet MS" w:hAnsi="Trebuchet MS"/>
                <w:sz w:val="20"/>
                <w:szCs w:val="20"/>
              </w:rPr>
              <w:t xml:space="preserve"> lamentablemente no se presentó una propuesta que estuviera en el </w:t>
            </w:r>
            <w:r w:rsidR="00A67BFF">
              <w:rPr>
                <w:rFonts w:ascii="Trebuchet MS" w:hAnsi="Trebuchet MS"/>
                <w:sz w:val="20"/>
                <w:szCs w:val="20"/>
              </w:rPr>
              <w:t xml:space="preserve">margen, en el </w:t>
            </w:r>
            <w:r w:rsidRPr="0035145D">
              <w:rPr>
                <w:rFonts w:ascii="Trebuchet MS" w:hAnsi="Trebuchet MS"/>
                <w:sz w:val="20"/>
                <w:szCs w:val="20"/>
              </w:rPr>
              <w:t>techo que tenemos dispuesto para</w:t>
            </w:r>
            <w:r w:rsidR="00A67BFF">
              <w:rPr>
                <w:rFonts w:ascii="Trebuchet MS" w:hAnsi="Trebuchet MS"/>
                <w:sz w:val="20"/>
                <w:szCs w:val="20"/>
              </w:rPr>
              <w:t xml:space="preserve"> </w:t>
            </w:r>
            <w:r w:rsidR="006A2C23">
              <w:rPr>
                <w:rFonts w:ascii="Trebuchet MS" w:hAnsi="Trebuchet MS"/>
                <w:sz w:val="20"/>
                <w:szCs w:val="20"/>
              </w:rPr>
              <w:t>este bien</w:t>
            </w:r>
            <w:r w:rsidRPr="0035145D">
              <w:rPr>
                <w:rFonts w:ascii="Trebuchet MS" w:hAnsi="Trebuchet MS"/>
                <w:sz w:val="20"/>
                <w:szCs w:val="20"/>
              </w:rPr>
              <w:t>.</w:t>
            </w:r>
            <w:r w:rsidR="00A67BFF">
              <w:rPr>
                <w:rFonts w:ascii="Trebuchet MS" w:hAnsi="Trebuchet MS"/>
                <w:sz w:val="20"/>
                <w:szCs w:val="20"/>
              </w:rPr>
              <w:t xml:space="preserve"> Adelante consejera.</w:t>
            </w:r>
            <w:r w:rsidRPr="0035145D">
              <w:rPr>
                <w:rFonts w:ascii="Trebuchet MS" w:hAnsi="Trebuchet MS"/>
                <w:sz w:val="20"/>
                <w:szCs w:val="20"/>
              </w:rPr>
              <w:t>”</w:t>
            </w:r>
          </w:p>
          <w:p w14:paraId="6E5FD1C7" w14:textId="5BA53F91" w:rsidR="00D91A50" w:rsidRPr="0035145D" w:rsidRDefault="00D91A50" w:rsidP="0035145D">
            <w:pPr>
              <w:pStyle w:val="Sinespaciado"/>
              <w:spacing w:line="276" w:lineRule="auto"/>
              <w:jc w:val="both"/>
              <w:rPr>
                <w:rFonts w:ascii="Trebuchet MS" w:hAnsi="Trebuchet MS"/>
                <w:sz w:val="20"/>
                <w:szCs w:val="20"/>
              </w:rPr>
            </w:pPr>
          </w:p>
        </w:tc>
      </w:tr>
      <w:tr w:rsidR="00BD4F9F" w:rsidRPr="0035145D" w14:paraId="3812E068" w14:textId="77777777" w:rsidTr="00D91A50">
        <w:trPr>
          <w:trHeight w:val="1166"/>
          <w:jc w:val="center"/>
        </w:trPr>
        <w:tc>
          <w:tcPr>
            <w:tcW w:w="867" w:type="pct"/>
            <w:vAlign w:val="center"/>
          </w:tcPr>
          <w:p w14:paraId="7D55021F" w14:textId="24A4B15C" w:rsidR="00BD4F9F" w:rsidRPr="0035145D" w:rsidRDefault="00BD4F9F" w:rsidP="00734892">
            <w:pPr>
              <w:pStyle w:val="Sinespaciado"/>
              <w:spacing w:line="276" w:lineRule="auto"/>
              <w:ind w:right="-115"/>
              <w:jc w:val="center"/>
              <w:rPr>
                <w:rFonts w:ascii="Trebuchet MS" w:hAnsi="Trebuchet MS" w:cs="Arial"/>
                <w:b/>
                <w:bCs/>
                <w:sz w:val="20"/>
                <w:szCs w:val="20"/>
              </w:rPr>
            </w:pPr>
            <w:r w:rsidRPr="0035145D">
              <w:rPr>
                <w:rFonts w:ascii="Trebuchet MS" w:hAnsi="Trebuchet MS"/>
                <w:b/>
                <w:sz w:val="20"/>
                <w:szCs w:val="20"/>
              </w:rPr>
              <w:lastRenderedPageBreak/>
              <w:t xml:space="preserve">Brenda Judith Serafín </w:t>
            </w:r>
            <w:proofErr w:type="spellStart"/>
            <w:r w:rsidRPr="0035145D">
              <w:rPr>
                <w:rFonts w:ascii="Trebuchet MS" w:hAnsi="Trebuchet MS"/>
                <w:b/>
                <w:sz w:val="20"/>
                <w:szCs w:val="20"/>
              </w:rPr>
              <w:t>Morfín</w:t>
            </w:r>
            <w:proofErr w:type="spellEnd"/>
          </w:p>
        </w:tc>
        <w:tc>
          <w:tcPr>
            <w:tcW w:w="4133" w:type="pct"/>
            <w:gridSpan w:val="2"/>
            <w:vAlign w:val="center"/>
          </w:tcPr>
          <w:p w14:paraId="413F6502" w14:textId="7C19FD4F" w:rsidR="00D91A50" w:rsidRPr="0035145D" w:rsidRDefault="00D91A50" w:rsidP="006E5453">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6A2C23">
              <w:rPr>
                <w:rFonts w:ascii="Trebuchet MS" w:hAnsi="Trebuchet MS"/>
                <w:sz w:val="20"/>
                <w:szCs w:val="20"/>
              </w:rPr>
              <w:t>Si, gracias, y</w:t>
            </w:r>
            <w:r w:rsidR="00BD4F9F" w:rsidRPr="0035145D">
              <w:rPr>
                <w:rFonts w:ascii="Trebuchet MS" w:hAnsi="Trebuchet MS"/>
                <w:sz w:val="20"/>
                <w:szCs w:val="20"/>
              </w:rPr>
              <w:t xml:space="preserve">o estoy de acuerdo en lo que acaba de mencionar </w:t>
            </w:r>
            <w:r w:rsidR="007A3ECC" w:rsidRPr="0035145D">
              <w:rPr>
                <w:rFonts w:ascii="Trebuchet MS" w:hAnsi="Trebuchet MS"/>
                <w:sz w:val="20"/>
                <w:szCs w:val="20"/>
              </w:rPr>
              <w:t xml:space="preserve">usted </w:t>
            </w:r>
            <w:r w:rsidR="00BD4F9F" w:rsidRPr="0035145D">
              <w:rPr>
                <w:rFonts w:ascii="Trebuchet MS" w:hAnsi="Trebuchet MS"/>
                <w:sz w:val="20"/>
                <w:szCs w:val="20"/>
              </w:rPr>
              <w:t xml:space="preserve">presidente, me parece </w:t>
            </w:r>
            <w:r w:rsidR="007A3ECC" w:rsidRPr="0035145D">
              <w:rPr>
                <w:rFonts w:ascii="Trebuchet MS" w:hAnsi="Trebuchet MS"/>
                <w:sz w:val="20"/>
                <w:szCs w:val="20"/>
              </w:rPr>
              <w:t>que de acuerdo a la ley</w:t>
            </w:r>
            <w:r w:rsidR="006A2C23">
              <w:rPr>
                <w:rFonts w:ascii="Trebuchet MS" w:hAnsi="Trebuchet MS"/>
                <w:sz w:val="20"/>
                <w:szCs w:val="20"/>
              </w:rPr>
              <w:t>,</w:t>
            </w:r>
            <w:r w:rsidR="007A3ECC" w:rsidRPr="0035145D">
              <w:rPr>
                <w:rFonts w:ascii="Trebuchet MS" w:hAnsi="Trebuchet MS"/>
                <w:sz w:val="20"/>
                <w:szCs w:val="20"/>
              </w:rPr>
              <w:t xml:space="preserve"> lo que procede en este momento es que se haga una invitación, nada mas mi dud</w:t>
            </w:r>
            <w:r w:rsidR="006A2C23">
              <w:rPr>
                <w:rFonts w:ascii="Trebuchet MS" w:hAnsi="Trebuchet MS"/>
                <w:sz w:val="20"/>
                <w:szCs w:val="20"/>
              </w:rPr>
              <w:t>a sería, cúal sería el tiempo mínimo o cuá</w:t>
            </w:r>
            <w:r w:rsidR="007A3ECC" w:rsidRPr="0035145D">
              <w:rPr>
                <w:rFonts w:ascii="Trebuchet MS" w:hAnsi="Trebuchet MS"/>
                <w:sz w:val="20"/>
                <w:szCs w:val="20"/>
              </w:rPr>
              <w:t>l es el tiempo que establece la leg</w:t>
            </w:r>
            <w:r w:rsidR="006A2C23">
              <w:rPr>
                <w:rFonts w:ascii="Trebuchet MS" w:hAnsi="Trebuchet MS"/>
                <w:sz w:val="20"/>
                <w:szCs w:val="20"/>
              </w:rPr>
              <w:t>islación o el reglamento para qu</w:t>
            </w:r>
            <w:r w:rsidR="007A3ECC" w:rsidRPr="0035145D">
              <w:rPr>
                <w:rFonts w:ascii="Trebuchet MS" w:hAnsi="Trebuchet MS"/>
                <w:sz w:val="20"/>
                <w:szCs w:val="20"/>
              </w:rPr>
              <w:t>e nosotros agotemos esta adquisición</w:t>
            </w:r>
            <w:r w:rsidR="006A2C23">
              <w:rPr>
                <w:rFonts w:ascii="Trebuchet MS" w:hAnsi="Trebuchet MS"/>
                <w:sz w:val="20"/>
                <w:szCs w:val="20"/>
              </w:rPr>
              <w:t>,</w:t>
            </w:r>
            <w:r w:rsidR="007A3ECC" w:rsidRPr="0035145D">
              <w:rPr>
                <w:rFonts w:ascii="Trebuchet MS" w:hAnsi="Trebuchet MS"/>
                <w:sz w:val="20"/>
                <w:szCs w:val="20"/>
              </w:rPr>
              <w:t xml:space="preserve"> porque ademas tendriamos que dar cuenta</w:t>
            </w:r>
            <w:r w:rsidR="006A2C23">
              <w:rPr>
                <w:rFonts w:ascii="Trebuchet MS" w:hAnsi="Trebuchet MS"/>
                <w:sz w:val="20"/>
                <w:szCs w:val="20"/>
              </w:rPr>
              <w:t>,</w:t>
            </w:r>
            <w:r w:rsidR="007A3ECC" w:rsidRPr="0035145D">
              <w:rPr>
                <w:rFonts w:ascii="Trebuchet MS" w:hAnsi="Trebuchet MS"/>
                <w:sz w:val="20"/>
                <w:szCs w:val="20"/>
              </w:rPr>
              <w:t xml:space="preserve"> supongo en la comsiión de adquisiciones y ante la situación </w:t>
            </w:r>
            <w:r w:rsidR="006A2C23">
              <w:rPr>
                <w:rFonts w:ascii="Trebuchet MS" w:hAnsi="Trebuchet MS"/>
                <w:sz w:val="20"/>
                <w:szCs w:val="20"/>
              </w:rPr>
              <w:t>de</w:t>
            </w:r>
            <w:r w:rsidR="007A3ECC" w:rsidRPr="0035145D">
              <w:rPr>
                <w:rFonts w:ascii="Trebuchet MS" w:hAnsi="Trebuchet MS"/>
                <w:sz w:val="20"/>
                <w:szCs w:val="20"/>
              </w:rPr>
              <w:t xml:space="preserve"> que en este momento nos encontramos</w:t>
            </w:r>
            <w:r w:rsidRPr="0035145D">
              <w:rPr>
                <w:rFonts w:ascii="Trebuchet MS" w:hAnsi="Trebuchet MS"/>
                <w:sz w:val="20"/>
                <w:szCs w:val="20"/>
              </w:rPr>
              <w:t xml:space="preserve"> </w:t>
            </w:r>
            <w:r w:rsidR="007A3ECC" w:rsidRPr="0035145D">
              <w:rPr>
                <w:rFonts w:ascii="Trebuchet MS" w:hAnsi="Trebuchet MS"/>
                <w:sz w:val="20"/>
                <w:szCs w:val="20"/>
              </w:rPr>
              <w:t>sin seguro de vida, me gustaría que se desahogara</w:t>
            </w:r>
            <w:r w:rsidR="006A2C23">
              <w:rPr>
                <w:rFonts w:ascii="Trebuchet MS" w:hAnsi="Trebuchet MS"/>
                <w:sz w:val="20"/>
                <w:szCs w:val="20"/>
              </w:rPr>
              <w:t xml:space="preserve"> de una manera sumarísima, no sé</w:t>
            </w:r>
            <w:r w:rsidR="007A3ECC" w:rsidRPr="0035145D">
              <w:rPr>
                <w:rFonts w:ascii="Trebuchet MS" w:hAnsi="Trebuchet MS"/>
                <w:sz w:val="20"/>
                <w:szCs w:val="20"/>
              </w:rPr>
              <w:t xml:space="preserve"> si hay una limitación para que incluso pudiera desahogarse dentro de unas horas y bueno eso lo dejo a su consideración, es </w:t>
            </w:r>
            <w:proofErr w:type="spellStart"/>
            <w:r w:rsidR="007A3ECC" w:rsidRPr="0035145D">
              <w:rPr>
                <w:rFonts w:ascii="Trebuchet MS" w:hAnsi="Trebuchet MS"/>
                <w:sz w:val="20"/>
                <w:szCs w:val="20"/>
              </w:rPr>
              <w:t>cuanto</w:t>
            </w:r>
            <w:proofErr w:type="spellEnd"/>
            <w:r w:rsidR="007A3ECC" w:rsidRPr="0035145D">
              <w:rPr>
                <w:rFonts w:ascii="Trebuchet MS" w:hAnsi="Trebuchet MS"/>
                <w:sz w:val="20"/>
                <w:szCs w:val="20"/>
              </w:rPr>
              <w:t>.”</w:t>
            </w:r>
          </w:p>
        </w:tc>
      </w:tr>
      <w:tr w:rsidR="006A2C23" w:rsidRPr="0035145D" w14:paraId="65B4E586" w14:textId="77777777" w:rsidTr="00DD3B87">
        <w:trPr>
          <w:trHeight w:val="591"/>
          <w:jc w:val="center"/>
        </w:trPr>
        <w:tc>
          <w:tcPr>
            <w:tcW w:w="867" w:type="pct"/>
            <w:vAlign w:val="center"/>
          </w:tcPr>
          <w:p w14:paraId="05F2DB63" w14:textId="78B2B1E1" w:rsidR="006A2C23" w:rsidRPr="0035145D" w:rsidRDefault="006A2C23" w:rsidP="006A2C23">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50D71106" w14:textId="5DB79B6D" w:rsidR="006A2C23" w:rsidRPr="0035145D" w:rsidRDefault="006A2C23" w:rsidP="006A2C23">
            <w:pPr>
              <w:pStyle w:val="Sinespaciado"/>
              <w:spacing w:line="276" w:lineRule="auto"/>
              <w:jc w:val="both"/>
              <w:rPr>
                <w:rFonts w:ascii="Trebuchet MS" w:hAnsi="Trebuchet MS"/>
                <w:sz w:val="20"/>
                <w:szCs w:val="20"/>
              </w:rPr>
            </w:pPr>
            <w:r>
              <w:rPr>
                <w:rFonts w:ascii="Trebuchet MS" w:hAnsi="Trebuchet MS"/>
                <w:sz w:val="20"/>
                <w:szCs w:val="20"/>
              </w:rPr>
              <w:t xml:space="preserve">“Director, por favor, si nos puedes, y en un momento el consejero.” </w:t>
            </w:r>
          </w:p>
        </w:tc>
      </w:tr>
      <w:tr w:rsidR="007A3ECC" w:rsidRPr="0035145D" w14:paraId="48C22243" w14:textId="77777777" w:rsidTr="00D91A50">
        <w:trPr>
          <w:trHeight w:val="1166"/>
          <w:jc w:val="center"/>
        </w:trPr>
        <w:tc>
          <w:tcPr>
            <w:tcW w:w="867" w:type="pct"/>
            <w:vAlign w:val="center"/>
          </w:tcPr>
          <w:p w14:paraId="19021A3D" w14:textId="2FE889ED" w:rsidR="007A3ECC" w:rsidRPr="0035145D" w:rsidRDefault="007A3ECC" w:rsidP="0020315B">
            <w:pPr>
              <w:pStyle w:val="Sinespaciado"/>
              <w:spacing w:line="276" w:lineRule="auto"/>
              <w:jc w:val="center"/>
              <w:rPr>
                <w:rFonts w:ascii="Trebuchet MS" w:hAnsi="Trebuchet MS"/>
                <w:b/>
                <w:sz w:val="20"/>
                <w:szCs w:val="20"/>
              </w:rPr>
            </w:pPr>
            <w:r w:rsidRPr="0035145D">
              <w:rPr>
                <w:rFonts w:ascii="Trebuchet MS" w:hAnsi="Trebuchet MS" w:cs="Tahoma"/>
                <w:b/>
                <w:sz w:val="20"/>
                <w:szCs w:val="20"/>
              </w:rPr>
              <w:t>Hugo Pulido Maciel</w:t>
            </w:r>
          </w:p>
        </w:tc>
        <w:tc>
          <w:tcPr>
            <w:tcW w:w="4133" w:type="pct"/>
            <w:gridSpan w:val="2"/>
            <w:vAlign w:val="center"/>
          </w:tcPr>
          <w:p w14:paraId="00B55D1F" w14:textId="0C17C8E5" w:rsidR="00D91A50" w:rsidRPr="0035145D" w:rsidRDefault="007A3ECC" w:rsidP="006E5453">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6A2C23">
              <w:rPr>
                <w:rFonts w:ascii="Trebuchet MS" w:hAnsi="Trebuchet MS"/>
                <w:sz w:val="20"/>
                <w:szCs w:val="20"/>
              </w:rPr>
              <w:t xml:space="preserve">Gracias consejero. Si, </w:t>
            </w:r>
            <w:r w:rsidRPr="0035145D">
              <w:rPr>
                <w:rFonts w:ascii="Trebuchet MS" w:hAnsi="Trebuchet MS"/>
                <w:sz w:val="20"/>
                <w:szCs w:val="20"/>
              </w:rPr>
              <w:t xml:space="preserve">recordando </w:t>
            </w:r>
            <w:r w:rsidR="00A67BFF" w:rsidRPr="0035145D">
              <w:rPr>
                <w:rFonts w:ascii="Trebuchet MS" w:hAnsi="Trebuchet MS"/>
                <w:sz w:val="20"/>
                <w:szCs w:val="20"/>
              </w:rPr>
              <w:t>también</w:t>
            </w:r>
            <w:r w:rsidRPr="0035145D">
              <w:rPr>
                <w:rFonts w:ascii="Trebuchet MS" w:hAnsi="Trebuchet MS"/>
                <w:sz w:val="20"/>
                <w:szCs w:val="20"/>
              </w:rPr>
              <w:t xml:space="preserve"> la legistación, la ley de compras concretamente, </w:t>
            </w:r>
            <w:r w:rsidR="006A2C23">
              <w:rPr>
                <w:rFonts w:ascii="Trebuchet MS" w:hAnsi="Trebuchet MS"/>
                <w:sz w:val="20"/>
                <w:szCs w:val="20"/>
              </w:rPr>
              <w:t xml:space="preserve">contempla </w:t>
            </w:r>
            <w:r w:rsidRPr="0035145D">
              <w:rPr>
                <w:rFonts w:ascii="Trebuchet MS" w:hAnsi="Trebuchet MS"/>
                <w:sz w:val="20"/>
                <w:szCs w:val="20"/>
              </w:rPr>
              <w:t xml:space="preserve">que cuando sea necesario llevar a cabo una adjudicación </w:t>
            </w:r>
            <w:r w:rsidR="006A2C23">
              <w:rPr>
                <w:rFonts w:ascii="Trebuchet MS" w:hAnsi="Trebuchet MS"/>
                <w:sz w:val="20"/>
                <w:szCs w:val="20"/>
              </w:rPr>
              <w:t>directa, podrá llevarse y despué</w:t>
            </w:r>
            <w:r w:rsidRPr="0035145D">
              <w:rPr>
                <w:rFonts w:ascii="Trebuchet MS" w:hAnsi="Trebuchet MS"/>
                <w:sz w:val="20"/>
                <w:szCs w:val="20"/>
              </w:rPr>
              <w:t>s darse cuenta al comité de adquisiciones, una vez que se llevó y dando la explicación d</w:t>
            </w:r>
            <w:r w:rsidR="006A2C23">
              <w:rPr>
                <w:rFonts w:ascii="Trebuchet MS" w:hAnsi="Trebuchet MS"/>
                <w:sz w:val="20"/>
                <w:szCs w:val="20"/>
              </w:rPr>
              <w:t>e lo que nos orilló</w:t>
            </w:r>
            <w:r w:rsidR="00D91A50" w:rsidRPr="0035145D">
              <w:rPr>
                <w:rFonts w:ascii="Trebuchet MS" w:hAnsi="Trebuchet MS"/>
                <w:sz w:val="20"/>
                <w:szCs w:val="20"/>
              </w:rPr>
              <w:t xml:space="preserve"> a hacerla d</w:t>
            </w:r>
            <w:r w:rsidRPr="0035145D">
              <w:rPr>
                <w:rFonts w:ascii="Trebuchet MS" w:hAnsi="Trebuchet MS"/>
                <w:sz w:val="20"/>
                <w:szCs w:val="20"/>
              </w:rPr>
              <w:t>e</w:t>
            </w:r>
            <w:r w:rsidR="00D91A50" w:rsidRPr="0035145D">
              <w:rPr>
                <w:rFonts w:ascii="Trebuchet MS" w:hAnsi="Trebuchet MS"/>
                <w:sz w:val="20"/>
                <w:szCs w:val="20"/>
              </w:rPr>
              <w:t xml:space="preserve"> manera directa, entonces está</w:t>
            </w:r>
            <w:r w:rsidRPr="0035145D">
              <w:rPr>
                <w:rFonts w:ascii="Trebuchet MS" w:hAnsi="Trebuchet MS"/>
                <w:sz w:val="20"/>
                <w:szCs w:val="20"/>
              </w:rPr>
              <w:t xml:space="preserve"> la posibilidad.</w:t>
            </w:r>
            <w:r w:rsidR="006A2C23">
              <w:rPr>
                <w:rFonts w:ascii="Trebuchet MS" w:hAnsi="Trebuchet MS"/>
                <w:sz w:val="20"/>
                <w:szCs w:val="20"/>
              </w:rPr>
              <w:t xml:space="preserve"> Es cuento presidente.</w:t>
            </w:r>
            <w:r w:rsidRPr="0035145D">
              <w:rPr>
                <w:rFonts w:ascii="Trebuchet MS" w:hAnsi="Trebuchet MS"/>
                <w:sz w:val="20"/>
                <w:szCs w:val="20"/>
              </w:rPr>
              <w:t>”</w:t>
            </w:r>
          </w:p>
        </w:tc>
      </w:tr>
      <w:tr w:rsidR="006A2C23" w:rsidRPr="0035145D" w14:paraId="3A01F5B1" w14:textId="77777777" w:rsidTr="00DD3B87">
        <w:trPr>
          <w:trHeight w:val="637"/>
          <w:jc w:val="center"/>
        </w:trPr>
        <w:tc>
          <w:tcPr>
            <w:tcW w:w="867" w:type="pct"/>
            <w:vAlign w:val="center"/>
          </w:tcPr>
          <w:p w14:paraId="0AD09965" w14:textId="2754E89B" w:rsidR="006A2C23" w:rsidRPr="0035145D" w:rsidRDefault="006A2C23" w:rsidP="0020315B">
            <w:pPr>
              <w:pStyle w:val="Sinespaciado"/>
              <w:spacing w:line="276" w:lineRule="auto"/>
              <w:jc w:val="center"/>
              <w:rPr>
                <w:rFonts w:ascii="Trebuchet MS" w:hAnsi="Trebuchet MS" w:cs="Tahoma"/>
                <w:b/>
                <w:sz w:val="20"/>
                <w:szCs w:val="20"/>
              </w:rPr>
            </w:pPr>
            <w:r w:rsidRPr="0035145D">
              <w:rPr>
                <w:rFonts w:ascii="Trebuchet MS" w:hAnsi="Trebuchet MS" w:cs="Arial"/>
                <w:b/>
                <w:bCs/>
                <w:sz w:val="20"/>
                <w:szCs w:val="20"/>
              </w:rPr>
              <w:t>Moisés Pérez Vega</w:t>
            </w:r>
          </w:p>
        </w:tc>
        <w:tc>
          <w:tcPr>
            <w:tcW w:w="4133" w:type="pct"/>
            <w:gridSpan w:val="2"/>
            <w:vAlign w:val="center"/>
          </w:tcPr>
          <w:p w14:paraId="7F995FED" w14:textId="69C248CA" w:rsidR="006A2C23" w:rsidRPr="0035145D" w:rsidRDefault="006A2C23" w:rsidP="0035145D">
            <w:pPr>
              <w:pStyle w:val="Sinespaciado"/>
              <w:spacing w:line="276" w:lineRule="auto"/>
              <w:jc w:val="both"/>
              <w:rPr>
                <w:rFonts w:ascii="Trebuchet MS" w:hAnsi="Trebuchet MS"/>
                <w:sz w:val="20"/>
                <w:szCs w:val="20"/>
              </w:rPr>
            </w:pPr>
            <w:r>
              <w:rPr>
                <w:rFonts w:ascii="Trebuchet MS" w:hAnsi="Trebuchet MS"/>
                <w:sz w:val="20"/>
                <w:szCs w:val="20"/>
              </w:rPr>
              <w:t>“Tiene el uso de la voz el consejero Miguel Godínez.”</w:t>
            </w:r>
          </w:p>
        </w:tc>
      </w:tr>
      <w:tr w:rsidR="007A3ECC" w:rsidRPr="0035145D" w14:paraId="7F5AE334" w14:textId="77777777" w:rsidTr="00D91A50">
        <w:trPr>
          <w:trHeight w:val="705"/>
          <w:jc w:val="center"/>
        </w:trPr>
        <w:tc>
          <w:tcPr>
            <w:tcW w:w="867" w:type="pct"/>
            <w:vAlign w:val="center"/>
          </w:tcPr>
          <w:p w14:paraId="7E9BA484" w14:textId="57EEA600" w:rsidR="007A3ECC" w:rsidRPr="0035145D" w:rsidRDefault="007A3ECC" w:rsidP="0020315B">
            <w:pPr>
              <w:pStyle w:val="Sinespaciado"/>
              <w:spacing w:line="276" w:lineRule="auto"/>
              <w:jc w:val="center"/>
              <w:rPr>
                <w:rFonts w:ascii="Trebuchet MS" w:hAnsi="Trebuchet MS" w:cs="Tahoma"/>
                <w:b/>
                <w:sz w:val="20"/>
                <w:szCs w:val="20"/>
              </w:rPr>
            </w:pPr>
            <w:r w:rsidRPr="0035145D">
              <w:rPr>
                <w:rFonts w:ascii="Trebuchet MS" w:hAnsi="Trebuchet MS"/>
                <w:b/>
                <w:sz w:val="20"/>
                <w:szCs w:val="20"/>
              </w:rPr>
              <w:t xml:space="preserve">Miguel Godínez </w:t>
            </w:r>
            <w:proofErr w:type="spellStart"/>
            <w:r w:rsidRPr="0035145D">
              <w:rPr>
                <w:rFonts w:ascii="Trebuchet MS" w:hAnsi="Trebuchet MS"/>
                <w:b/>
                <w:sz w:val="20"/>
                <w:szCs w:val="20"/>
              </w:rPr>
              <w:t>Terríquez</w:t>
            </w:r>
            <w:proofErr w:type="spellEnd"/>
          </w:p>
        </w:tc>
        <w:tc>
          <w:tcPr>
            <w:tcW w:w="4133" w:type="pct"/>
            <w:gridSpan w:val="2"/>
            <w:vAlign w:val="center"/>
          </w:tcPr>
          <w:p w14:paraId="2A41FE35" w14:textId="77777777" w:rsidR="006A2C23" w:rsidRDefault="00287BC3" w:rsidP="0035145D">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7A3ECC" w:rsidRPr="0035145D">
              <w:rPr>
                <w:rFonts w:ascii="Trebuchet MS" w:hAnsi="Trebuchet MS"/>
                <w:sz w:val="20"/>
                <w:szCs w:val="20"/>
              </w:rPr>
              <w:t>Gracias presidente, y recalca</w:t>
            </w:r>
            <w:r w:rsidR="006A2C23">
              <w:rPr>
                <w:rFonts w:ascii="Trebuchet MS" w:hAnsi="Trebuchet MS"/>
                <w:sz w:val="20"/>
                <w:szCs w:val="20"/>
              </w:rPr>
              <w:t>r</w:t>
            </w:r>
            <w:r w:rsidR="007A3ECC" w:rsidRPr="0035145D">
              <w:rPr>
                <w:rFonts w:ascii="Trebuchet MS" w:hAnsi="Trebuchet MS"/>
                <w:sz w:val="20"/>
                <w:szCs w:val="20"/>
              </w:rPr>
              <w:t xml:space="preserve"> lo que usted </w:t>
            </w:r>
            <w:r w:rsidR="006A2C23">
              <w:rPr>
                <w:rFonts w:ascii="Trebuchet MS" w:hAnsi="Trebuchet MS"/>
                <w:sz w:val="20"/>
                <w:szCs w:val="20"/>
              </w:rPr>
              <w:t>h</w:t>
            </w:r>
            <w:r w:rsidR="007A3ECC" w:rsidRPr="0035145D">
              <w:rPr>
                <w:rFonts w:ascii="Trebuchet MS" w:hAnsi="Trebuchet MS"/>
                <w:sz w:val="20"/>
                <w:szCs w:val="20"/>
              </w:rPr>
              <w:t>a mencionado</w:t>
            </w:r>
            <w:r w:rsidR="00D91A50" w:rsidRPr="0035145D">
              <w:rPr>
                <w:rFonts w:ascii="Trebuchet MS" w:hAnsi="Trebuchet MS"/>
                <w:sz w:val="20"/>
                <w:szCs w:val="20"/>
              </w:rPr>
              <w:t>,</w:t>
            </w:r>
            <w:r w:rsidR="007A3ECC" w:rsidRPr="0035145D">
              <w:rPr>
                <w:rFonts w:ascii="Trebuchet MS" w:hAnsi="Trebuchet MS"/>
                <w:sz w:val="20"/>
                <w:szCs w:val="20"/>
              </w:rPr>
              <w:t xml:space="preserve"> lo que </w:t>
            </w:r>
            <w:r w:rsidR="006A2C23">
              <w:rPr>
                <w:rFonts w:ascii="Trebuchet MS" w:hAnsi="Trebuchet MS"/>
                <w:sz w:val="20"/>
                <w:szCs w:val="20"/>
              </w:rPr>
              <w:t xml:space="preserve">ya </w:t>
            </w:r>
            <w:r w:rsidR="007A3ECC" w:rsidRPr="0035145D">
              <w:rPr>
                <w:rFonts w:ascii="Trebuchet MS" w:hAnsi="Trebuchet MS"/>
                <w:sz w:val="20"/>
                <w:szCs w:val="20"/>
              </w:rPr>
              <w:t xml:space="preserve">se ha puesto aquí sobre la mesa, </w:t>
            </w:r>
            <w:r w:rsidRPr="0035145D">
              <w:rPr>
                <w:rFonts w:ascii="Trebuchet MS" w:hAnsi="Trebuchet MS"/>
                <w:sz w:val="20"/>
                <w:szCs w:val="20"/>
              </w:rPr>
              <w:t>lo que se va a hacer es en términos del artículo quinto transitorio de nuestro reglamento para las adquisiciones y enajenaciones y es importante tambien recalcar</w:t>
            </w:r>
            <w:r w:rsidR="006A2C23">
              <w:rPr>
                <w:rFonts w:ascii="Trebuchet MS" w:hAnsi="Trebuchet MS"/>
                <w:sz w:val="20"/>
                <w:szCs w:val="20"/>
              </w:rPr>
              <w:t>,</w:t>
            </w:r>
            <w:r w:rsidRPr="0035145D">
              <w:rPr>
                <w:rFonts w:ascii="Trebuchet MS" w:hAnsi="Trebuchet MS"/>
                <w:sz w:val="20"/>
                <w:szCs w:val="20"/>
              </w:rPr>
              <w:t xml:space="preserve"> despúes de haber agotado dos procedimientos de licitación, en el que</w:t>
            </w:r>
            <w:r w:rsidR="006A2C23">
              <w:rPr>
                <w:rFonts w:ascii="Trebuchet MS" w:hAnsi="Trebuchet MS"/>
                <w:sz w:val="20"/>
                <w:szCs w:val="20"/>
              </w:rPr>
              <w:t>,</w:t>
            </w:r>
            <w:r w:rsidRPr="0035145D">
              <w:rPr>
                <w:rFonts w:ascii="Trebuchet MS" w:hAnsi="Trebuchet MS"/>
                <w:sz w:val="20"/>
                <w:szCs w:val="20"/>
              </w:rPr>
              <w:t xml:space="preserve"> en tiempo y forma</w:t>
            </w:r>
            <w:r w:rsidR="006A2C23">
              <w:rPr>
                <w:rFonts w:ascii="Trebuchet MS" w:hAnsi="Trebuchet MS"/>
                <w:sz w:val="20"/>
                <w:szCs w:val="20"/>
              </w:rPr>
              <w:t>,</w:t>
            </w:r>
            <w:r w:rsidRPr="0035145D">
              <w:rPr>
                <w:rFonts w:ascii="Trebuchet MS" w:hAnsi="Trebuchet MS"/>
                <w:sz w:val="20"/>
                <w:szCs w:val="20"/>
              </w:rPr>
              <w:t xml:space="preserve"> se agotaron ambos procedimientos durante la vigencia de la poliza y bueno ahora que ya nos encontramos</w:t>
            </w:r>
            <w:r w:rsidR="006A2C23">
              <w:rPr>
                <w:rFonts w:ascii="Trebuchet MS" w:hAnsi="Trebuchet MS"/>
                <w:sz w:val="20"/>
                <w:szCs w:val="20"/>
              </w:rPr>
              <w:t>,</w:t>
            </w:r>
            <w:r w:rsidRPr="0035145D">
              <w:rPr>
                <w:rFonts w:ascii="Trebuchet MS" w:hAnsi="Trebuchet MS"/>
                <w:sz w:val="20"/>
                <w:szCs w:val="20"/>
              </w:rPr>
              <w:t xml:space="preserve"> ya agotado</w:t>
            </w:r>
            <w:r w:rsidR="006A2C23">
              <w:rPr>
                <w:rFonts w:ascii="Trebuchet MS" w:hAnsi="Trebuchet MS"/>
                <w:sz w:val="20"/>
                <w:szCs w:val="20"/>
              </w:rPr>
              <w:t>s</w:t>
            </w:r>
            <w:r w:rsidRPr="0035145D">
              <w:rPr>
                <w:rFonts w:ascii="Trebuchet MS" w:hAnsi="Trebuchet MS"/>
                <w:sz w:val="20"/>
                <w:szCs w:val="20"/>
              </w:rPr>
              <w:t xml:space="preserve"> estos términos</w:t>
            </w:r>
            <w:r w:rsidR="00D91A50" w:rsidRPr="0035145D">
              <w:rPr>
                <w:rFonts w:ascii="Trebuchet MS" w:hAnsi="Trebuchet MS"/>
                <w:sz w:val="20"/>
                <w:szCs w:val="20"/>
              </w:rPr>
              <w:t>,</w:t>
            </w:r>
            <w:r w:rsidRPr="0035145D">
              <w:rPr>
                <w:rFonts w:ascii="Trebuchet MS" w:hAnsi="Trebuchet MS"/>
                <w:sz w:val="20"/>
                <w:szCs w:val="20"/>
              </w:rPr>
              <w:t xml:space="preserve"> pues bueno, se va a prodceder así, en términos del artículo quin</w:t>
            </w:r>
            <w:r w:rsidR="006A2C23">
              <w:rPr>
                <w:rFonts w:ascii="Trebuchet MS" w:hAnsi="Trebuchet MS"/>
                <w:sz w:val="20"/>
                <w:szCs w:val="20"/>
              </w:rPr>
              <w:t>to transitorio del reglamento.</w:t>
            </w:r>
          </w:p>
          <w:p w14:paraId="6FC8FAE1" w14:textId="77777777" w:rsidR="006A2C23" w:rsidRDefault="006A2C23" w:rsidP="0035145D">
            <w:pPr>
              <w:pStyle w:val="Sinespaciado"/>
              <w:spacing w:line="276" w:lineRule="auto"/>
              <w:jc w:val="both"/>
              <w:rPr>
                <w:rFonts w:ascii="Trebuchet MS" w:hAnsi="Trebuchet MS"/>
                <w:sz w:val="20"/>
                <w:szCs w:val="20"/>
              </w:rPr>
            </w:pPr>
          </w:p>
          <w:p w14:paraId="539FFE23" w14:textId="45A72D88" w:rsidR="007A3ECC" w:rsidRPr="0035145D" w:rsidRDefault="006A2C23" w:rsidP="0035145D">
            <w:pPr>
              <w:pStyle w:val="Sinespaciado"/>
              <w:spacing w:line="276" w:lineRule="auto"/>
              <w:jc w:val="both"/>
              <w:rPr>
                <w:rFonts w:ascii="Trebuchet MS" w:hAnsi="Trebuchet MS"/>
                <w:sz w:val="20"/>
                <w:szCs w:val="20"/>
              </w:rPr>
            </w:pPr>
            <w:r>
              <w:rPr>
                <w:rFonts w:ascii="Trebuchet MS" w:hAnsi="Trebuchet MS"/>
                <w:sz w:val="20"/>
                <w:szCs w:val="20"/>
              </w:rPr>
              <w:t>Tambié</w:t>
            </w:r>
            <w:r w:rsidR="00287BC3" w:rsidRPr="0035145D">
              <w:rPr>
                <w:rFonts w:ascii="Trebuchet MS" w:hAnsi="Trebuchet MS"/>
                <w:sz w:val="20"/>
                <w:szCs w:val="20"/>
              </w:rPr>
              <w:t>n de acuerdo con su propuesta presidente.”</w:t>
            </w:r>
          </w:p>
          <w:p w14:paraId="3403582F" w14:textId="39FC12A2" w:rsidR="00D91A50" w:rsidRPr="0035145D" w:rsidRDefault="00D91A50" w:rsidP="0035145D">
            <w:pPr>
              <w:pStyle w:val="Sinespaciado"/>
              <w:spacing w:line="276" w:lineRule="auto"/>
              <w:jc w:val="both"/>
              <w:rPr>
                <w:rFonts w:ascii="Trebuchet MS" w:hAnsi="Trebuchet MS"/>
                <w:sz w:val="20"/>
                <w:szCs w:val="20"/>
              </w:rPr>
            </w:pPr>
          </w:p>
        </w:tc>
      </w:tr>
      <w:tr w:rsidR="00287BC3" w:rsidRPr="0035145D" w14:paraId="69451EF0" w14:textId="77777777" w:rsidTr="00D91A50">
        <w:trPr>
          <w:trHeight w:val="1166"/>
          <w:jc w:val="center"/>
        </w:trPr>
        <w:tc>
          <w:tcPr>
            <w:tcW w:w="867" w:type="pct"/>
            <w:vAlign w:val="center"/>
          </w:tcPr>
          <w:p w14:paraId="644FE662" w14:textId="40C20F12" w:rsidR="00287BC3" w:rsidRPr="0035145D" w:rsidRDefault="00D85CE0" w:rsidP="0020315B">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3BE55796" w14:textId="6008D034" w:rsidR="00D85CE0" w:rsidRPr="0035145D" w:rsidRDefault="00D85CE0" w:rsidP="0035145D">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6A2C23">
              <w:rPr>
                <w:rFonts w:ascii="Trebuchet MS" w:hAnsi="Trebuchet MS"/>
                <w:sz w:val="20"/>
                <w:szCs w:val="20"/>
              </w:rPr>
              <w:t xml:space="preserve">Muchas gracias. </w:t>
            </w:r>
            <w:r w:rsidRPr="0035145D">
              <w:rPr>
                <w:rFonts w:ascii="Trebuchet MS" w:hAnsi="Trebuchet MS"/>
                <w:sz w:val="20"/>
                <w:szCs w:val="20"/>
              </w:rPr>
              <w:t>Pues</w:t>
            </w:r>
            <w:r w:rsidR="006A2C23">
              <w:rPr>
                <w:rFonts w:ascii="Trebuchet MS" w:hAnsi="Trebuchet MS"/>
                <w:sz w:val="20"/>
                <w:szCs w:val="20"/>
              </w:rPr>
              <w:t>,</w:t>
            </w:r>
            <w:r w:rsidRPr="0035145D">
              <w:rPr>
                <w:rFonts w:ascii="Trebuchet MS" w:hAnsi="Trebuchet MS"/>
                <w:sz w:val="20"/>
                <w:szCs w:val="20"/>
              </w:rPr>
              <w:t xml:space="preserve"> en este caso procederiamos secretario </w:t>
            </w:r>
            <w:r w:rsidR="00D91A50" w:rsidRPr="0035145D">
              <w:rPr>
                <w:rFonts w:ascii="Trebuchet MS" w:hAnsi="Trebuchet MS"/>
                <w:sz w:val="20"/>
                <w:szCs w:val="20"/>
              </w:rPr>
              <w:t>a toma</w:t>
            </w:r>
            <w:r w:rsidRPr="0035145D">
              <w:rPr>
                <w:rFonts w:ascii="Trebuchet MS" w:hAnsi="Trebuchet MS"/>
                <w:sz w:val="20"/>
                <w:szCs w:val="20"/>
              </w:rPr>
              <w:t>r este acuerdo de que se declara desierta la licitación por las condiciones ya señaladas y también proponer un punto de acuerdo para que en el marco leg</w:t>
            </w:r>
            <w:r w:rsidR="006A2C23">
              <w:rPr>
                <w:rFonts w:ascii="Trebuchet MS" w:hAnsi="Trebuchet MS"/>
                <w:sz w:val="20"/>
                <w:szCs w:val="20"/>
              </w:rPr>
              <w:t>al vigente, administración se dé</w:t>
            </w:r>
            <w:r w:rsidRPr="0035145D">
              <w:rPr>
                <w:rFonts w:ascii="Trebuchet MS" w:hAnsi="Trebuchet MS"/>
                <w:sz w:val="20"/>
                <w:szCs w:val="20"/>
              </w:rPr>
              <w:t xml:space="preserve"> a la tarea </w:t>
            </w:r>
            <w:r w:rsidR="006A2C23">
              <w:rPr>
                <w:rFonts w:ascii="Trebuchet MS" w:hAnsi="Trebuchet MS"/>
                <w:sz w:val="20"/>
                <w:szCs w:val="20"/>
              </w:rPr>
              <w:t>a</w:t>
            </w:r>
            <w:r w:rsidR="00E11BEE">
              <w:rPr>
                <w:rFonts w:ascii="Trebuchet MS" w:hAnsi="Trebuchet MS"/>
                <w:sz w:val="20"/>
                <w:szCs w:val="20"/>
              </w:rPr>
              <w:t xml:space="preserve"> proced</w:t>
            </w:r>
            <w:r w:rsidRPr="0035145D">
              <w:rPr>
                <w:rFonts w:ascii="Trebuchet MS" w:hAnsi="Trebuchet MS"/>
                <w:sz w:val="20"/>
                <w:szCs w:val="20"/>
              </w:rPr>
              <w:t>er a hacer este procedimiento de invitación</w:t>
            </w:r>
            <w:r w:rsidR="00E11BEE">
              <w:rPr>
                <w:rFonts w:ascii="Trebuchet MS" w:hAnsi="Trebuchet MS"/>
                <w:sz w:val="20"/>
                <w:szCs w:val="20"/>
              </w:rPr>
              <w:t>, para algún proveedor</w:t>
            </w:r>
            <w:r w:rsidRPr="0035145D">
              <w:rPr>
                <w:rFonts w:ascii="Trebuchet MS" w:hAnsi="Trebuchet MS"/>
                <w:sz w:val="20"/>
                <w:szCs w:val="20"/>
              </w:rPr>
              <w:t xml:space="preserve"> y pues que sea a la brevedad p</w:t>
            </w:r>
            <w:r w:rsidR="00E11BEE">
              <w:rPr>
                <w:rFonts w:ascii="Trebuchet MS" w:hAnsi="Trebuchet MS"/>
                <w:sz w:val="20"/>
                <w:szCs w:val="20"/>
              </w:rPr>
              <w:t xml:space="preserve">osible, ahí nada </w:t>
            </w:r>
            <w:r w:rsidR="00E11BEE">
              <w:rPr>
                <w:rFonts w:ascii="Trebuchet MS" w:hAnsi="Trebuchet MS"/>
                <w:sz w:val="20"/>
                <w:szCs w:val="20"/>
              </w:rPr>
              <w:lastRenderedPageBreak/>
              <w:t xml:space="preserve">más un paréntesis, preguntar </w:t>
            </w:r>
            <w:r w:rsidRPr="0035145D">
              <w:rPr>
                <w:rFonts w:ascii="Trebuchet MS" w:hAnsi="Trebuchet MS"/>
                <w:sz w:val="20"/>
                <w:szCs w:val="20"/>
              </w:rPr>
              <w:t>¿</w:t>
            </w:r>
            <w:r w:rsidR="00E11BEE">
              <w:rPr>
                <w:rFonts w:ascii="Trebuchet MS" w:hAnsi="Trebuchet MS"/>
                <w:sz w:val="20"/>
                <w:szCs w:val="20"/>
              </w:rPr>
              <w:t>c</w:t>
            </w:r>
            <w:r w:rsidRPr="0035145D">
              <w:rPr>
                <w:rFonts w:ascii="Trebuchet MS" w:hAnsi="Trebuchet MS"/>
                <w:sz w:val="20"/>
                <w:szCs w:val="20"/>
              </w:rPr>
              <w:t>ómo usted propone que pudiera hacerce ese procedimiento en términos de una vez terminada esta sesión</w:t>
            </w:r>
            <w:r w:rsidR="00E11BEE">
              <w:rPr>
                <w:rFonts w:ascii="Trebuchet MS" w:hAnsi="Trebuchet MS"/>
                <w:sz w:val="20"/>
                <w:szCs w:val="20"/>
              </w:rPr>
              <w:t xml:space="preserve"> para que usted proceda y tambié</w:t>
            </w:r>
            <w:r w:rsidRPr="0035145D">
              <w:rPr>
                <w:rFonts w:ascii="Trebuchet MS" w:hAnsi="Trebuchet MS"/>
                <w:sz w:val="20"/>
                <w:szCs w:val="20"/>
              </w:rPr>
              <w:t>n en una reunión posterior saber la resolución que se le dio a este importante asunto?</w:t>
            </w:r>
            <w:r w:rsidR="00D91A50" w:rsidRPr="0035145D">
              <w:rPr>
                <w:rFonts w:ascii="Trebuchet MS" w:hAnsi="Trebuchet MS"/>
                <w:sz w:val="20"/>
                <w:szCs w:val="20"/>
              </w:rPr>
              <w:t>”</w:t>
            </w:r>
          </w:p>
          <w:p w14:paraId="68463AA8" w14:textId="6559A836" w:rsidR="00D91A50" w:rsidRPr="0035145D" w:rsidRDefault="00D91A50" w:rsidP="0035145D">
            <w:pPr>
              <w:pStyle w:val="Sinespaciado"/>
              <w:spacing w:line="276" w:lineRule="auto"/>
              <w:jc w:val="both"/>
              <w:rPr>
                <w:rFonts w:ascii="Trebuchet MS" w:hAnsi="Trebuchet MS"/>
                <w:sz w:val="20"/>
                <w:szCs w:val="20"/>
              </w:rPr>
            </w:pPr>
          </w:p>
        </w:tc>
      </w:tr>
      <w:tr w:rsidR="00D85CE0" w:rsidRPr="0035145D" w14:paraId="5A48B2B4" w14:textId="77777777" w:rsidTr="00D91A50">
        <w:trPr>
          <w:trHeight w:val="1166"/>
          <w:jc w:val="center"/>
        </w:trPr>
        <w:tc>
          <w:tcPr>
            <w:tcW w:w="867" w:type="pct"/>
            <w:vAlign w:val="center"/>
          </w:tcPr>
          <w:p w14:paraId="2F21C026" w14:textId="54D7BF93" w:rsidR="00D85CE0" w:rsidRPr="0035145D" w:rsidRDefault="00365526" w:rsidP="00E11BEE">
            <w:pPr>
              <w:pStyle w:val="Sinespaciado"/>
              <w:spacing w:line="276" w:lineRule="auto"/>
              <w:jc w:val="center"/>
              <w:rPr>
                <w:rFonts w:ascii="Trebuchet MS" w:hAnsi="Trebuchet MS"/>
                <w:b/>
                <w:sz w:val="20"/>
                <w:szCs w:val="20"/>
              </w:rPr>
            </w:pPr>
            <w:r w:rsidRPr="0035145D">
              <w:rPr>
                <w:rFonts w:ascii="Trebuchet MS" w:hAnsi="Trebuchet MS" w:cs="Tahoma"/>
                <w:b/>
                <w:sz w:val="20"/>
                <w:szCs w:val="20"/>
              </w:rPr>
              <w:lastRenderedPageBreak/>
              <w:t>Hugo Pulido Maciel</w:t>
            </w:r>
          </w:p>
        </w:tc>
        <w:tc>
          <w:tcPr>
            <w:tcW w:w="4133" w:type="pct"/>
            <w:gridSpan w:val="2"/>
            <w:vAlign w:val="center"/>
          </w:tcPr>
          <w:p w14:paraId="3CD5346B" w14:textId="009116E5" w:rsidR="00D91A50" w:rsidRPr="0035145D" w:rsidRDefault="00D85CE0" w:rsidP="00734892">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E11BEE">
              <w:rPr>
                <w:rFonts w:ascii="Trebuchet MS" w:hAnsi="Trebuchet MS"/>
                <w:sz w:val="20"/>
                <w:szCs w:val="20"/>
              </w:rPr>
              <w:t>Claro que si consejero presidente, l</w:t>
            </w:r>
            <w:r w:rsidRPr="0035145D">
              <w:rPr>
                <w:rFonts w:ascii="Trebuchet MS" w:hAnsi="Trebuchet MS"/>
                <w:sz w:val="20"/>
                <w:szCs w:val="20"/>
              </w:rPr>
              <w:t xml:space="preserve">a primera sugerencia sería prescisamente con quienes </w:t>
            </w:r>
            <w:r w:rsidR="00365526" w:rsidRPr="0035145D">
              <w:rPr>
                <w:rFonts w:ascii="Trebuchet MS" w:hAnsi="Trebuchet MS"/>
                <w:sz w:val="20"/>
                <w:szCs w:val="20"/>
              </w:rPr>
              <w:t>se llevó</w:t>
            </w:r>
            <w:r w:rsidRPr="0035145D">
              <w:rPr>
                <w:rFonts w:ascii="Trebuchet MS" w:hAnsi="Trebuchet MS"/>
                <w:sz w:val="20"/>
                <w:szCs w:val="20"/>
              </w:rPr>
              <w:t xml:space="preserve"> a cabo el estudio de mercado para que se acerque un </w:t>
            </w:r>
            <w:r w:rsidR="00E11BEE">
              <w:rPr>
                <w:rFonts w:ascii="Trebuchet MS" w:hAnsi="Trebuchet MS"/>
                <w:sz w:val="20"/>
                <w:szCs w:val="20"/>
              </w:rPr>
              <w:t>a</w:t>
            </w:r>
            <w:r w:rsidRPr="0035145D">
              <w:rPr>
                <w:rFonts w:ascii="Trebuchet MS" w:hAnsi="Trebuchet MS"/>
                <w:sz w:val="20"/>
                <w:szCs w:val="20"/>
              </w:rPr>
              <w:t xml:space="preserve">gente </w:t>
            </w:r>
            <w:r w:rsidR="00E11BEE">
              <w:rPr>
                <w:rFonts w:ascii="Trebuchet MS" w:hAnsi="Trebuchet MS"/>
                <w:sz w:val="20"/>
                <w:szCs w:val="20"/>
              </w:rPr>
              <w:t>y nos dé</w:t>
            </w:r>
            <w:r w:rsidR="005B334D" w:rsidRPr="0035145D">
              <w:rPr>
                <w:rFonts w:ascii="Trebuchet MS" w:hAnsi="Trebuchet MS"/>
                <w:sz w:val="20"/>
                <w:szCs w:val="20"/>
              </w:rPr>
              <w:t xml:space="preserve"> las especificaciones</w:t>
            </w:r>
            <w:r w:rsidR="00E11BEE">
              <w:rPr>
                <w:rFonts w:ascii="Trebuchet MS" w:hAnsi="Trebuchet MS"/>
                <w:sz w:val="20"/>
                <w:szCs w:val="20"/>
              </w:rPr>
              <w:t>, si puede cumplir tambié</w:t>
            </w:r>
            <w:r w:rsidR="005B334D" w:rsidRPr="0035145D">
              <w:rPr>
                <w:rFonts w:ascii="Trebuchet MS" w:hAnsi="Trebuchet MS"/>
                <w:sz w:val="20"/>
                <w:szCs w:val="20"/>
              </w:rPr>
              <w:t xml:space="preserve">n con esas especificaciones, reunir </w:t>
            </w:r>
            <w:r w:rsidR="00E11BEE">
              <w:rPr>
                <w:rFonts w:ascii="Trebuchet MS" w:hAnsi="Trebuchet MS"/>
                <w:sz w:val="20"/>
                <w:szCs w:val="20"/>
              </w:rPr>
              <w:t xml:space="preserve">a </w:t>
            </w:r>
            <w:r w:rsidR="005B334D" w:rsidRPr="0035145D">
              <w:rPr>
                <w:rFonts w:ascii="Trebuchet MS" w:hAnsi="Trebuchet MS"/>
                <w:sz w:val="20"/>
                <w:szCs w:val="20"/>
              </w:rPr>
              <w:t xml:space="preserve">tres invitaciones hacerlo por correo electrónico, inclusive acudir al gobierno del estado, para que si tuviera </w:t>
            </w:r>
            <w:r w:rsidR="00D91A50" w:rsidRPr="0035145D">
              <w:rPr>
                <w:rFonts w:ascii="Trebuchet MS" w:hAnsi="Trebuchet MS"/>
                <w:sz w:val="20"/>
                <w:szCs w:val="20"/>
              </w:rPr>
              <w:t xml:space="preserve">en </w:t>
            </w:r>
            <w:r w:rsidR="00E11BEE">
              <w:rPr>
                <w:rFonts w:ascii="Trebuchet MS" w:hAnsi="Trebuchet MS"/>
                <w:sz w:val="20"/>
                <w:szCs w:val="20"/>
              </w:rPr>
              <w:t>algú</w:t>
            </w:r>
            <w:r w:rsidR="00D91A50" w:rsidRPr="0035145D">
              <w:rPr>
                <w:rFonts w:ascii="Trebuchet MS" w:hAnsi="Trebuchet MS"/>
                <w:sz w:val="20"/>
                <w:szCs w:val="20"/>
              </w:rPr>
              <w:t>n momento dado má</w:t>
            </w:r>
            <w:r w:rsidR="005B334D" w:rsidRPr="0035145D">
              <w:rPr>
                <w:rFonts w:ascii="Trebuchet MS" w:hAnsi="Trebuchet MS"/>
                <w:sz w:val="20"/>
                <w:szCs w:val="20"/>
              </w:rPr>
              <w:t>s aseguradora</w:t>
            </w:r>
            <w:r w:rsidR="00E11BEE">
              <w:rPr>
                <w:rFonts w:ascii="Trebuchet MS" w:hAnsi="Trebuchet MS"/>
                <w:sz w:val="20"/>
                <w:szCs w:val="20"/>
              </w:rPr>
              <w:t>s</w:t>
            </w:r>
            <w:r w:rsidR="005B334D" w:rsidRPr="0035145D">
              <w:rPr>
                <w:rFonts w:ascii="Trebuchet MS" w:hAnsi="Trebuchet MS"/>
                <w:sz w:val="20"/>
                <w:szCs w:val="20"/>
              </w:rPr>
              <w:t xml:space="preserve"> que est</w:t>
            </w:r>
            <w:r w:rsidR="00E11BEE">
              <w:rPr>
                <w:rFonts w:ascii="Trebuchet MS" w:hAnsi="Trebuchet MS"/>
                <w:sz w:val="20"/>
                <w:szCs w:val="20"/>
              </w:rPr>
              <w:t xml:space="preserve">én </w:t>
            </w:r>
            <w:r w:rsidR="005B334D" w:rsidRPr="0035145D">
              <w:rPr>
                <w:rFonts w:ascii="Trebuchet MS" w:hAnsi="Trebuchet MS"/>
                <w:sz w:val="20"/>
                <w:szCs w:val="20"/>
              </w:rPr>
              <w:t>inscritas en su padrón y ampliar ahí la invitación para que en el momento en</w:t>
            </w:r>
            <w:r w:rsidR="00E11BEE">
              <w:rPr>
                <w:rFonts w:ascii="Trebuchet MS" w:hAnsi="Trebuchet MS"/>
                <w:sz w:val="20"/>
                <w:szCs w:val="20"/>
              </w:rPr>
              <w:t xml:space="preserve"> el</w:t>
            </w:r>
            <w:r w:rsidR="005B334D" w:rsidRPr="0035145D">
              <w:rPr>
                <w:rFonts w:ascii="Trebuchet MS" w:hAnsi="Trebuchet MS"/>
                <w:sz w:val="20"/>
                <w:szCs w:val="20"/>
              </w:rPr>
              <w:t xml:space="preserve"> que tengamos por lo menos tres coincidir con una que nos satisfaga y </w:t>
            </w:r>
            <w:r w:rsidR="00E11BEE">
              <w:rPr>
                <w:rFonts w:ascii="Trebuchet MS" w:hAnsi="Trebuchet MS"/>
                <w:sz w:val="20"/>
                <w:szCs w:val="20"/>
              </w:rPr>
              <w:t>nos cumpla los requisitos y esté</w:t>
            </w:r>
            <w:r w:rsidR="005B334D" w:rsidRPr="0035145D">
              <w:rPr>
                <w:rFonts w:ascii="Trebuchet MS" w:hAnsi="Trebuchet MS"/>
                <w:sz w:val="20"/>
                <w:szCs w:val="20"/>
              </w:rPr>
              <w:t xml:space="preserve"> dentro del techo presupuestal, eso sería presidente.”</w:t>
            </w:r>
          </w:p>
        </w:tc>
      </w:tr>
      <w:tr w:rsidR="00E11BEE" w:rsidRPr="0035145D" w14:paraId="08965603" w14:textId="77777777" w:rsidTr="00DD3B87">
        <w:trPr>
          <w:trHeight w:val="543"/>
          <w:jc w:val="center"/>
        </w:trPr>
        <w:tc>
          <w:tcPr>
            <w:tcW w:w="867" w:type="pct"/>
            <w:vAlign w:val="center"/>
          </w:tcPr>
          <w:p w14:paraId="4A4BBCA4" w14:textId="45258BF9" w:rsidR="00E11BEE" w:rsidRPr="0035145D" w:rsidRDefault="00E11BEE" w:rsidP="00E11BEE">
            <w:pPr>
              <w:pStyle w:val="Sinespaciado"/>
              <w:spacing w:line="276" w:lineRule="auto"/>
              <w:jc w:val="center"/>
              <w:rPr>
                <w:rFonts w:ascii="Trebuchet MS" w:hAnsi="Trebuchet MS" w:cs="Tahoma"/>
                <w:b/>
                <w:sz w:val="20"/>
                <w:szCs w:val="20"/>
              </w:rPr>
            </w:pPr>
            <w:r w:rsidRPr="0035145D">
              <w:rPr>
                <w:rFonts w:ascii="Trebuchet MS" w:hAnsi="Trebuchet MS" w:cs="Arial"/>
                <w:b/>
                <w:bCs/>
                <w:sz w:val="20"/>
                <w:szCs w:val="20"/>
              </w:rPr>
              <w:t>Moisés Pérez Vega</w:t>
            </w:r>
          </w:p>
        </w:tc>
        <w:tc>
          <w:tcPr>
            <w:tcW w:w="4133" w:type="pct"/>
            <w:gridSpan w:val="2"/>
            <w:vAlign w:val="center"/>
          </w:tcPr>
          <w:p w14:paraId="5690B5AB" w14:textId="3EAF81AF" w:rsidR="00E11BEE" w:rsidRPr="0035145D" w:rsidRDefault="00E11BEE" w:rsidP="0035145D">
            <w:pPr>
              <w:pStyle w:val="Sinespaciado"/>
              <w:spacing w:line="276" w:lineRule="auto"/>
              <w:jc w:val="both"/>
              <w:rPr>
                <w:rFonts w:ascii="Trebuchet MS" w:hAnsi="Trebuchet MS"/>
                <w:sz w:val="20"/>
                <w:szCs w:val="20"/>
              </w:rPr>
            </w:pPr>
            <w:r>
              <w:rPr>
                <w:rFonts w:ascii="Trebuchet MS" w:hAnsi="Trebuchet MS"/>
                <w:sz w:val="20"/>
                <w:szCs w:val="20"/>
              </w:rPr>
              <w:t>“Tiene el uso de la voz el consejero Miguel Godínez.”</w:t>
            </w:r>
          </w:p>
        </w:tc>
      </w:tr>
      <w:tr w:rsidR="00365526" w:rsidRPr="0035145D" w14:paraId="43513CDB" w14:textId="77777777" w:rsidTr="00E11BEE">
        <w:trPr>
          <w:trHeight w:val="212"/>
          <w:jc w:val="center"/>
        </w:trPr>
        <w:tc>
          <w:tcPr>
            <w:tcW w:w="867" w:type="pct"/>
            <w:vAlign w:val="center"/>
          </w:tcPr>
          <w:p w14:paraId="1EA7B6A7" w14:textId="495F9D6B" w:rsidR="00365526" w:rsidRPr="0035145D" w:rsidRDefault="00365526" w:rsidP="00E11BEE">
            <w:pPr>
              <w:pStyle w:val="Sinespaciado"/>
              <w:spacing w:line="276" w:lineRule="auto"/>
              <w:jc w:val="center"/>
              <w:rPr>
                <w:rFonts w:ascii="Trebuchet MS" w:hAnsi="Trebuchet MS" w:cs="Tahoma"/>
                <w:b/>
                <w:sz w:val="20"/>
                <w:szCs w:val="20"/>
              </w:rPr>
            </w:pPr>
            <w:r w:rsidRPr="0035145D">
              <w:rPr>
                <w:rFonts w:ascii="Trebuchet MS" w:hAnsi="Trebuchet MS"/>
                <w:b/>
                <w:sz w:val="20"/>
                <w:szCs w:val="20"/>
              </w:rPr>
              <w:t xml:space="preserve">Miguel Godínez </w:t>
            </w:r>
            <w:proofErr w:type="spellStart"/>
            <w:r w:rsidRPr="0035145D">
              <w:rPr>
                <w:rFonts w:ascii="Trebuchet MS" w:hAnsi="Trebuchet MS"/>
                <w:b/>
                <w:sz w:val="20"/>
                <w:szCs w:val="20"/>
              </w:rPr>
              <w:t>Terríquez</w:t>
            </w:r>
            <w:proofErr w:type="spellEnd"/>
          </w:p>
        </w:tc>
        <w:tc>
          <w:tcPr>
            <w:tcW w:w="4133" w:type="pct"/>
            <w:gridSpan w:val="2"/>
            <w:vAlign w:val="center"/>
          </w:tcPr>
          <w:p w14:paraId="3794C0D3" w14:textId="77777777" w:rsidR="00365526" w:rsidRDefault="00365526" w:rsidP="00E11BEE">
            <w:pPr>
              <w:pStyle w:val="Sinespaciado"/>
              <w:spacing w:line="276" w:lineRule="auto"/>
              <w:jc w:val="both"/>
              <w:rPr>
                <w:rFonts w:ascii="Trebuchet MS" w:hAnsi="Trebuchet MS"/>
                <w:sz w:val="20"/>
                <w:szCs w:val="20"/>
              </w:rPr>
            </w:pPr>
            <w:r w:rsidRPr="0035145D">
              <w:rPr>
                <w:rFonts w:ascii="Trebuchet MS" w:hAnsi="Trebuchet MS"/>
                <w:sz w:val="20"/>
                <w:szCs w:val="20"/>
              </w:rPr>
              <w:t>“Gracias pr</w:t>
            </w:r>
            <w:r w:rsidR="00E11BEE">
              <w:rPr>
                <w:rFonts w:ascii="Trebuchet MS" w:hAnsi="Trebuchet MS"/>
                <w:sz w:val="20"/>
                <w:szCs w:val="20"/>
              </w:rPr>
              <w:t>esidente y solamente</w:t>
            </w:r>
            <w:r w:rsidRPr="0035145D">
              <w:rPr>
                <w:rFonts w:ascii="Trebuchet MS" w:hAnsi="Trebuchet MS"/>
                <w:sz w:val="20"/>
                <w:szCs w:val="20"/>
              </w:rPr>
              <w:t xml:space="preserve"> tener mucho cuidado, el costo estimado derivado del estudio de mercado a diferencia de las propuestas</w:t>
            </w:r>
            <w:r w:rsidR="00E11BEE">
              <w:rPr>
                <w:rFonts w:ascii="Trebuchet MS" w:hAnsi="Trebuchet MS"/>
                <w:sz w:val="20"/>
                <w:szCs w:val="20"/>
              </w:rPr>
              <w:t xml:space="preserve"> que ahora se presentan, nada má</w:t>
            </w:r>
            <w:r w:rsidRPr="0035145D">
              <w:rPr>
                <w:rFonts w:ascii="Trebuchet MS" w:hAnsi="Trebuchet MS"/>
                <w:sz w:val="20"/>
                <w:szCs w:val="20"/>
              </w:rPr>
              <w:t>s verificar que</w:t>
            </w:r>
            <w:r w:rsidR="00E11BEE">
              <w:rPr>
                <w:rFonts w:ascii="Trebuchet MS" w:hAnsi="Trebuchet MS"/>
                <w:sz w:val="20"/>
                <w:szCs w:val="20"/>
              </w:rPr>
              <w:t>,</w:t>
            </w:r>
            <w:r w:rsidRPr="0035145D">
              <w:rPr>
                <w:rFonts w:ascii="Trebuchet MS" w:hAnsi="Trebuchet MS"/>
                <w:sz w:val="20"/>
                <w:szCs w:val="20"/>
              </w:rPr>
              <w:t xml:space="preserve"> si </w:t>
            </w:r>
            <w:r w:rsidR="00E11BEE">
              <w:rPr>
                <w:rFonts w:ascii="Trebuchet MS" w:hAnsi="Trebuchet MS"/>
                <w:sz w:val="20"/>
                <w:szCs w:val="20"/>
              </w:rPr>
              <w:t xml:space="preserve">en todo caso, </w:t>
            </w:r>
            <w:r w:rsidRPr="0035145D">
              <w:rPr>
                <w:rFonts w:ascii="Trebuchet MS" w:hAnsi="Trebuchet MS"/>
                <w:sz w:val="20"/>
                <w:szCs w:val="20"/>
              </w:rPr>
              <w:t>una empresa se ajusta al techo presupuestal verificar las especificaciones técnicas de manera puntual, en todo caso.</w:t>
            </w:r>
            <w:r w:rsidR="00E11BEE">
              <w:rPr>
                <w:rFonts w:ascii="Trebuchet MS" w:hAnsi="Trebuchet MS"/>
                <w:sz w:val="20"/>
                <w:szCs w:val="20"/>
              </w:rPr>
              <w:t xml:space="preserve"> Es cuento, gracias.</w:t>
            </w:r>
            <w:r w:rsidRPr="0035145D">
              <w:rPr>
                <w:rFonts w:ascii="Trebuchet MS" w:hAnsi="Trebuchet MS"/>
                <w:sz w:val="20"/>
                <w:szCs w:val="20"/>
              </w:rPr>
              <w:t>”</w:t>
            </w:r>
          </w:p>
          <w:p w14:paraId="2316F8BD" w14:textId="352786D8" w:rsidR="008379A8" w:rsidRPr="0035145D" w:rsidRDefault="008379A8" w:rsidP="00E11BEE">
            <w:pPr>
              <w:pStyle w:val="Sinespaciado"/>
              <w:spacing w:line="276" w:lineRule="auto"/>
              <w:jc w:val="both"/>
              <w:rPr>
                <w:rFonts w:ascii="Trebuchet MS" w:hAnsi="Trebuchet MS"/>
                <w:sz w:val="20"/>
                <w:szCs w:val="20"/>
              </w:rPr>
            </w:pPr>
          </w:p>
        </w:tc>
      </w:tr>
      <w:tr w:rsidR="00365526" w:rsidRPr="0035145D" w14:paraId="15C113A3" w14:textId="77777777" w:rsidTr="00D91A50">
        <w:trPr>
          <w:trHeight w:val="1166"/>
          <w:jc w:val="center"/>
        </w:trPr>
        <w:tc>
          <w:tcPr>
            <w:tcW w:w="867" w:type="pct"/>
            <w:vAlign w:val="center"/>
          </w:tcPr>
          <w:p w14:paraId="28AC31A2" w14:textId="45CAB330" w:rsidR="00365526" w:rsidRPr="0035145D" w:rsidRDefault="00E92C25" w:rsidP="00E11BEE">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t>Moisés Pérez Vega</w:t>
            </w:r>
          </w:p>
        </w:tc>
        <w:tc>
          <w:tcPr>
            <w:tcW w:w="4133" w:type="pct"/>
            <w:gridSpan w:val="2"/>
            <w:vAlign w:val="center"/>
          </w:tcPr>
          <w:p w14:paraId="7F18BD83" w14:textId="77777777" w:rsidR="00E11BEE" w:rsidRDefault="00E11BEE" w:rsidP="0035145D">
            <w:pPr>
              <w:pStyle w:val="Sinespaciado"/>
              <w:spacing w:line="276" w:lineRule="auto"/>
              <w:jc w:val="both"/>
              <w:rPr>
                <w:rFonts w:ascii="Trebuchet MS" w:hAnsi="Trebuchet MS"/>
                <w:sz w:val="20"/>
                <w:szCs w:val="20"/>
              </w:rPr>
            </w:pPr>
            <w:r>
              <w:rPr>
                <w:rFonts w:ascii="Trebuchet MS" w:hAnsi="Trebuchet MS"/>
                <w:sz w:val="20"/>
                <w:szCs w:val="20"/>
              </w:rPr>
              <w:t>“Totalmente de acuerdo.</w:t>
            </w:r>
          </w:p>
          <w:p w14:paraId="60458F74" w14:textId="77777777" w:rsidR="00E11BEE" w:rsidRDefault="00E11BEE" w:rsidP="0035145D">
            <w:pPr>
              <w:pStyle w:val="Sinespaciado"/>
              <w:spacing w:line="276" w:lineRule="auto"/>
              <w:jc w:val="both"/>
              <w:rPr>
                <w:rFonts w:ascii="Trebuchet MS" w:hAnsi="Trebuchet MS"/>
                <w:sz w:val="20"/>
                <w:szCs w:val="20"/>
              </w:rPr>
            </w:pPr>
          </w:p>
          <w:p w14:paraId="0BC5AF5A" w14:textId="2AB5D8F2" w:rsidR="00E11BEE" w:rsidRDefault="00E11BEE" w:rsidP="00E11BEE">
            <w:pPr>
              <w:pStyle w:val="Sinespaciado"/>
              <w:spacing w:line="276" w:lineRule="auto"/>
              <w:jc w:val="both"/>
              <w:rPr>
                <w:rFonts w:ascii="Trebuchet MS" w:hAnsi="Trebuchet MS"/>
                <w:sz w:val="20"/>
                <w:szCs w:val="20"/>
              </w:rPr>
            </w:pPr>
            <w:r>
              <w:rPr>
                <w:rFonts w:ascii="Trebuchet MS" w:hAnsi="Trebuchet MS"/>
                <w:sz w:val="20"/>
                <w:szCs w:val="20"/>
              </w:rPr>
              <w:t>L</w:t>
            </w:r>
            <w:r w:rsidR="00E92C25" w:rsidRPr="0035145D">
              <w:rPr>
                <w:rFonts w:ascii="Trebuchet MS" w:hAnsi="Trebuchet MS"/>
                <w:sz w:val="20"/>
                <w:szCs w:val="20"/>
              </w:rPr>
              <w:t xml:space="preserve">e </w:t>
            </w:r>
            <w:r>
              <w:rPr>
                <w:rFonts w:ascii="Trebuchet MS" w:hAnsi="Trebuchet MS"/>
                <w:sz w:val="20"/>
                <w:szCs w:val="20"/>
              </w:rPr>
              <w:t xml:space="preserve">piso </w:t>
            </w:r>
            <w:r w:rsidR="00E92C25" w:rsidRPr="0035145D">
              <w:rPr>
                <w:rFonts w:ascii="Trebuchet MS" w:hAnsi="Trebuchet MS"/>
                <w:sz w:val="20"/>
                <w:szCs w:val="20"/>
              </w:rPr>
              <w:t xml:space="preserve">al secretario </w:t>
            </w:r>
            <w:r>
              <w:rPr>
                <w:rFonts w:ascii="Trebuchet MS" w:hAnsi="Trebuchet MS"/>
                <w:sz w:val="20"/>
                <w:szCs w:val="20"/>
              </w:rPr>
              <w:t>nos haga una propuesta de estos dos puntos mencionados, para someterlos a consideración y a votación de los integrantes de la comisión.</w:t>
            </w:r>
          </w:p>
          <w:p w14:paraId="70F8D99B" w14:textId="1D5097B4" w:rsidR="00365526" w:rsidRPr="0035145D" w:rsidRDefault="00365526" w:rsidP="00E11BEE">
            <w:pPr>
              <w:pStyle w:val="Sinespaciado"/>
              <w:spacing w:line="276" w:lineRule="auto"/>
              <w:jc w:val="both"/>
              <w:rPr>
                <w:rFonts w:ascii="Trebuchet MS" w:hAnsi="Trebuchet MS"/>
                <w:sz w:val="20"/>
                <w:szCs w:val="20"/>
              </w:rPr>
            </w:pPr>
          </w:p>
        </w:tc>
      </w:tr>
      <w:tr w:rsidR="00E11BEE" w:rsidRPr="0035145D" w14:paraId="1BBEFC1D" w14:textId="77777777" w:rsidTr="008379A8">
        <w:trPr>
          <w:trHeight w:val="2913"/>
          <w:jc w:val="center"/>
        </w:trPr>
        <w:tc>
          <w:tcPr>
            <w:tcW w:w="867" w:type="pct"/>
            <w:vAlign w:val="center"/>
          </w:tcPr>
          <w:p w14:paraId="585517DB" w14:textId="34BFD047" w:rsidR="00E11BEE" w:rsidRPr="0035145D" w:rsidRDefault="00E11BEE" w:rsidP="00E11BEE">
            <w:pPr>
              <w:pStyle w:val="Sinespaciado"/>
              <w:spacing w:line="276" w:lineRule="auto"/>
              <w:jc w:val="center"/>
              <w:rPr>
                <w:rFonts w:ascii="Trebuchet MS" w:hAnsi="Trebuchet MS" w:cs="Arial"/>
                <w:b/>
                <w:bCs/>
                <w:sz w:val="20"/>
                <w:szCs w:val="20"/>
              </w:rPr>
            </w:pPr>
            <w:r w:rsidRPr="0035145D">
              <w:rPr>
                <w:rFonts w:ascii="Trebuchet MS" w:hAnsi="Trebuchet MS"/>
                <w:b/>
                <w:sz w:val="20"/>
                <w:szCs w:val="20"/>
              </w:rPr>
              <w:t>Secretario Técnico</w:t>
            </w:r>
          </w:p>
        </w:tc>
        <w:tc>
          <w:tcPr>
            <w:tcW w:w="4133" w:type="pct"/>
            <w:gridSpan w:val="2"/>
            <w:vAlign w:val="center"/>
          </w:tcPr>
          <w:p w14:paraId="5381203F" w14:textId="0EE7A7D1" w:rsidR="00E11BEE" w:rsidRDefault="00E11BEE" w:rsidP="008379A8">
            <w:pPr>
              <w:pStyle w:val="Sinespaciado"/>
              <w:spacing w:line="276" w:lineRule="auto"/>
              <w:jc w:val="both"/>
              <w:rPr>
                <w:rFonts w:ascii="Trebuchet MS" w:hAnsi="Trebuchet MS"/>
                <w:sz w:val="20"/>
                <w:szCs w:val="20"/>
              </w:rPr>
            </w:pPr>
            <w:r>
              <w:rPr>
                <w:rFonts w:ascii="Trebuchet MS" w:hAnsi="Trebuchet MS"/>
                <w:sz w:val="20"/>
                <w:szCs w:val="20"/>
              </w:rPr>
              <w:t xml:space="preserve">“Si consejero, nada más antes de proceder conforme lo indica en el punto 3 del orden del día, bien redactado previendo dos escenarios, uno en que pudiera no presentarse ningún proveedor interesado o los proveedores que hayan comparecido no cumplan con los requisitos establecidos en la convocatoria respectiva y, el segundo escenario </w:t>
            </w:r>
            <w:r w:rsidR="00E56B1D">
              <w:rPr>
                <w:rFonts w:ascii="Trebuchet MS" w:hAnsi="Trebuchet MS"/>
                <w:sz w:val="20"/>
                <w:szCs w:val="20"/>
              </w:rPr>
              <w:t>para efecto de que , en caso de que no se presente ningún licitante o no reúnan los requisitos de la convocatoria, se remita la requisición, precisamente a la Unidad Centralizada de Compras, a efecto de que haga la adquisición directa, en términos del artículo Quinto transitorio del reglamento en materia de Adquisiciones y Enajenaciones de  este instituto, entonces no sé si procedimentalmente se me permita, consejero presidente, a efecto de proponer el escenario correspondiente.”</w:t>
            </w:r>
          </w:p>
        </w:tc>
      </w:tr>
      <w:tr w:rsidR="00E56B1D" w:rsidRPr="0035145D" w14:paraId="72F50FD9" w14:textId="77777777" w:rsidTr="00E56B1D">
        <w:trPr>
          <w:trHeight w:val="621"/>
          <w:jc w:val="center"/>
        </w:trPr>
        <w:tc>
          <w:tcPr>
            <w:tcW w:w="867" w:type="pct"/>
            <w:vAlign w:val="center"/>
          </w:tcPr>
          <w:p w14:paraId="54B91C2E" w14:textId="67AD5633" w:rsidR="00E56B1D" w:rsidRPr="0035145D" w:rsidRDefault="00E56B1D" w:rsidP="00E11BEE">
            <w:pPr>
              <w:pStyle w:val="Sinespaciado"/>
              <w:spacing w:line="276" w:lineRule="auto"/>
              <w:jc w:val="center"/>
              <w:rPr>
                <w:rFonts w:ascii="Trebuchet MS" w:hAnsi="Trebuchet MS"/>
                <w:b/>
                <w:sz w:val="20"/>
                <w:szCs w:val="20"/>
              </w:rPr>
            </w:pPr>
            <w:r w:rsidRPr="0035145D">
              <w:rPr>
                <w:rFonts w:ascii="Trebuchet MS" w:hAnsi="Trebuchet MS" w:cs="Arial"/>
                <w:b/>
                <w:bCs/>
                <w:sz w:val="20"/>
                <w:szCs w:val="20"/>
              </w:rPr>
              <w:lastRenderedPageBreak/>
              <w:t>Moisés Pérez Vega</w:t>
            </w:r>
          </w:p>
        </w:tc>
        <w:tc>
          <w:tcPr>
            <w:tcW w:w="4133" w:type="pct"/>
            <w:gridSpan w:val="2"/>
            <w:vAlign w:val="center"/>
          </w:tcPr>
          <w:p w14:paraId="5C7AED79" w14:textId="7F3BE4E8" w:rsidR="00E56B1D" w:rsidRDefault="00E56B1D" w:rsidP="0035145D">
            <w:pPr>
              <w:pStyle w:val="Sinespaciado"/>
              <w:spacing w:line="276" w:lineRule="auto"/>
              <w:jc w:val="both"/>
              <w:rPr>
                <w:rFonts w:ascii="Trebuchet MS" w:hAnsi="Trebuchet MS"/>
                <w:sz w:val="20"/>
                <w:szCs w:val="20"/>
              </w:rPr>
            </w:pPr>
            <w:r>
              <w:rPr>
                <w:rFonts w:ascii="Trebuchet MS" w:hAnsi="Trebuchet MS"/>
                <w:sz w:val="20"/>
                <w:szCs w:val="20"/>
              </w:rPr>
              <w:t>“De acuerdo.”</w:t>
            </w:r>
          </w:p>
        </w:tc>
      </w:tr>
      <w:tr w:rsidR="00E56B1D" w:rsidRPr="0035145D" w14:paraId="2E2B2BD8" w14:textId="77777777" w:rsidTr="00DD3B87">
        <w:trPr>
          <w:trHeight w:val="904"/>
          <w:jc w:val="center"/>
        </w:trPr>
        <w:tc>
          <w:tcPr>
            <w:tcW w:w="867" w:type="pct"/>
            <w:vAlign w:val="center"/>
          </w:tcPr>
          <w:p w14:paraId="7E672FD7" w14:textId="7B4148D9" w:rsidR="00E56B1D" w:rsidRPr="0035145D" w:rsidRDefault="00E56B1D" w:rsidP="00E11BEE">
            <w:pPr>
              <w:pStyle w:val="Sinespaciado"/>
              <w:spacing w:line="276" w:lineRule="auto"/>
              <w:jc w:val="center"/>
              <w:rPr>
                <w:rFonts w:ascii="Trebuchet MS" w:hAnsi="Trebuchet MS" w:cs="Arial"/>
                <w:b/>
                <w:bCs/>
                <w:sz w:val="20"/>
                <w:szCs w:val="20"/>
              </w:rPr>
            </w:pPr>
            <w:r w:rsidRPr="0035145D">
              <w:rPr>
                <w:rFonts w:ascii="Trebuchet MS" w:hAnsi="Trebuchet MS"/>
                <w:b/>
                <w:sz w:val="20"/>
                <w:szCs w:val="20"/>
              </w:rPr>
              <w:t>Secretario Técnico</w:t>
            </w:r>
          </w:p>
        </w:tc>
        <w:tc>
          <w:tcPr>
            <w:tcW w:w="4133" w:type="pct"/>
            <w:gridSpan w:val="2"/>
            <w:vAlign w:val="center"/>
          </w:tcPr>
          <w:p w14:paraId="57A348C2" w14:textId="37655434" w:rsidR="00E56B1D" w:rsidRDefault="00E56B1D" w:rsidP="0035145D">
            <w:pPr>
              <w:pStyle w:val="Sinespaciado"/>
              <w:spacing w:line="276" w:lineRule="auto"/>
              <w:jc w:val="both"/>
              <w:rPr>
                <w:rFonts w:ascii="Trebuchet MS" w:hAnsi="Trebuchet MS"/>
                <w:sz w:val="20"/>
                <w:szCs w:val="20"/>
              </w:rPr>
            </w:pPr>
            <w:r>
              <w:rPr>
                <w:rFonts w:ascii="Trebuchet MS" w:hAnsi="Trebuchet MS"/>
                <w:sz w:val="20"/>
                <w:szCs w:val="20"/>
              </w:rPr>
              <w:t>“Gracias presidente, entonces el tercer punto del orden del día, en el caso previsto, corresponde a la:</w:t>
            </w:r>
          </w:p>
        </w:tc>
      </w:tr>
      <w:tr w:rsidR="00E92C25" w:rsidRPr="0035145D" w14:paraId="24D1B5F6" w14:textId="77777777" w:rsidTr="00E56B1D">
        <w:trPr>
          <w:trHeight w:val="90"/>
          <w:jc w:val="center"/>
        </w:trPr>
        <w:tc>
          <w:tcPr>
            <w:tcW w:w="5000" w:type="pct"/>
            <w:gridSpan w:val="3"/>
            <w:shd w:val="clear" w:color="auto" w:fill="7030A0"/>
            <w:vAlign w:val="center"/>
          </w:tcPr>
          <w:p w14:paraId="2E524299" w14:textId="0A0267E2" w:rsidR="00E92C25" w:rsidRPr="00E56B1D" w:rsidRDefault="00E92C25" w:rsidP="00E56B1D">
            <w:pPr>
              <w:pStyle w:val="Sinespaciado"/>
              <w:spacing w:line="276" w:lineRule="auto"/>
              <w:jc w:val="both"/>
              <w:rPr>
                <w:rFonts w:ascii="Trebuchet MS" w:hAnsi="Trebuchet MS"/>
                <w:color w:val="FFFFFF" w:themeColor="background1"/>
                <w:sz w:val="20"/>
                <w:szCs w:val="20"/>
              </w:rPr>
            </w:pPr>
            <w:r w:rsidRPr="00E56B1D">
              <w:rPr>
                <w:rFonts w:ascii="Trebuchet MS" w:eastAsia="Calibri" w:hAnsi="Trebuchet MS" w:cs="Calibri"/>
                <w:b/>
                <w:color w:val="FFFFFF" w:themeColor="background1"/>
                <w:sz w:val="20"/>
                <w:szCs w:val="20"/>
              </w:rPr>
              <w:t xml:space="preserve">3. </w:t>
            </w:r>
            <w:r w:rsidR="00D6689A" w:rsidRPr="00E56B1D">
              <w:rPr>
                <w:rFonts w:ascii="Trebuchet MS" w:eastAsia="Calibri" w:hAnsi="Trebuchet MS" w:cs="Calibri"/>
                <w:b/>
                <w:color w:val="FFFFFF" w:themeColor="background1"/>
                <w:sz w:val="20"/>
                <w:szCs w:val="20"/>
              </w:rPr>
              <w:t>R</w:t>
            </w:r>
            <w:r w:rsidRPr="00E56B1D">
              <w:rPr>
                <w:rFonts w:ascii="Trebuchet MS" w:eastAsia="Calibri" w:hAnsi="Trebuchet MS" w:cs="Calibri"/>
                <w:b/>
                <w:color w:val="FFFFFF" w:themeColor="background1"/>
                <w:sz w:val="20"/>
                <w:szCs w:val="20"/>
              </w:rPr>
              <w:t>emisión</w:t>
            </w:r>
            <w:r w:rsidR="00D6689A" w:rsidRPr="00E56B1D">
              <w:rPr>
                <w:rFonts w:ascii="Trebuchet MS" w:eastAsia="Calibri" w:hAnsi="Trebuchet MS" w:cs="Calibri"/>
                <w:b/>
                <w:color w:val="FFFFFF" w:themeColor="background1"/>
                <w:sz w:val="20"/>
                <w:szCs w:val="20"/>
              </w:rPr>
              <w:t>,</w:t>
            </w:r>
            <w:r w:rsidRPr="00E56B1D">
              <w:rPr>
                <w:rFonts w:ascii="Trebuchet MS" w:eastAsia="Calibri" w:hAnsi="Trebuchet MS" w:cs="Calibri"/>
                <w:b/>
                <w:color w:val="FFFFFF" w:themeColor="background1"/>
                <w:sz w:val="20"/>
                <w:szCs w:val="20"/>
              </w:rPr>
              <w:t xml:space="preserve"> </w:t>
            </w:r>
            <w:r w:rsidR="00D6689A" w:rsidRPr="00E56B1D">
              <w:rPr>
                <w:rFonts w:ascii="Trebuchet MS" w:eastAsia="Calibri" w:hAnsi="Trebuchet MS" w:cs="Calibri"/>
                <w:b/>
                <w:color w:val="FFFFFF" w:themeColor="background1"/>
                <w:sz w:val="20"/>
                <w:szCs w:val="20"/>
              </w:rPr>
              <w:t xml:space="preserve">a la brevedad, </w:t>
            </w:r>
            <w:r w:rsidRPr="00E56B1D">
              <w:rPr>
                <w:rFonts w:ascii="Trebuchet MS" w:eastAsia="Calibri" w:hAnsi="Trebuchet MS" w:cs="Calibri"/>
                <w:b/>
                <w:color w:val="FFFFFF" w:themeColor="background1"/>
                <w:sz w:val="20"/>
                <w:szCs w:val="20"/>
              </w:rPr>
              <w:t>de la requisición a la Unidad Centralizada de Compras para que realice la adjudicación en forma directa.</w:t>
            </w:r>
          </w:p>
        </w:tc>
      </w:tr>
      <w:tr w:rsidR="00E92C25" w:rsidRPr="0035145D" w14:paraId="1C03D9D0" w14:textId="77777777" w:rsidTr="00DD3B87">
        <w:trPr>
          <w:trHeight w:val="1014"/>
          <w:jc w:val="center"/>
        </w:trPr>
        <w:tc>
          <w:tcPr>
            <w:tcW w:w="867" w:type="pct"/>
            <w:vAlign w:val="center"/>
          </w:tcPr>
          <w:p w14:paraId="1BE15975" w14:textId="0C7F61E6" w:rsidR="00E92C25" w:rsidRPr="0035145D" w:rsidRDefault="00E56B1D" w:rsidP="00E11BEE">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33" w:type="pct"/>
            <w:gridSpan w:val="2"/>
            <w:vAlign w:val="center"/>
          </w:tcPr>
          <w:p w14:paraId="2F3193E7" w14:textId="3DA2EF2F" w:rsidR="00E92C25" w:rsidRPr="0035145D" w:rsidRDefault="00E56B1D" w:rsidP="0035145D">
            <w:pPr>
              <w:pStyle w:val="Sinespaciado"/>
              <w:spacing w:line="276" w:lineRule="auto"/>
              <w:jc w:val="both"/>
              <w:rPr>
                <w:rFonts w:ascii="Trebuchet MS" w:hAnsi="Trebuchet MS"/>
                <w:sz w:val="20"/>
                <w:szCs w:val="20"/>
              </w:rPr>
            </w:pPr>
            <w:r>
              <w:rPr>
                <w:rFonts w:ascii="Trebuchet MS" w:hAnsi="Trebuchet MS"/>
                <w:sz w:val="20"/>
                <w:szCs w:val="20"/>
              </w:rPr>
              <w:t>“Nada más le agregaría: a la mayor brevedad.”</w:t>
            </w:r>
          </w:p>
        </w:tc>
      </w:tr>
      <w:tr w:rsidR="00E56B1D" w:rsidRPr="0035145D" w14:paraId="7768BF70" w14:textId="77777777" w:rsidTr="00E56B1D">
        <w:trPr>
          <w:trHeight w:val="643"/>
          <w:jc w:val="center"/>
        </w:trPr>
        <w:tc>
          <w:tcPr>
            <w:tcW w:w="867" w:type="pct"/>
            <w:vAlign w:val="center"/>
          </w:tcPr>
          <w:p w14:paraId="09AA1DC1" w14:textId="4CFEE865" w:rsidR="00E56B1D" w:rsidRPr="0035145D" w:rsidRDefault="00E56B1D" w:rsidP="00E11BEE">
            <w:pPr>
              <w:pStyle w:val="Sinespaciado"/>
              <w:spacing w:line="276" w:lineRule="auto"/>
              <w:jc w:val="center"/>
              <w:rPr>
                <w:rFonts w:ascii="Trebuchet MS" w:hAnsi="Trebuchet MS" w:cs="Arial"/>
                <w:b/>
                <w:bCs/>
                <w:sz w:val="20"/>
                <w:szCs w:val="20"/>
              </w:rPr>
            </w:pPr>
            <w:r w:rsidRPr="0035145D">
              <w:rPr>
                <w:rFonts w:ascii="Trebuchet MS" w:hAnsi="Trebuchet MS" w:cs="Arial"/>
                <w:b/>
                <w:bCs/>
                <w:sz w:val="20"/>
                <w:szCs w:val="20"/>
              </w:rPr>
              <w:t>Moisés Pérez Vega</w:t>
            </w:r>
          </w:p>
        </w:tc>
        <w:tc>
          <w:tcPr>
            <w:tcW w:w="4133" w:type="pct"/>
            <w:gridSpan w:val="2"/>
            <w:vAlign w:val="center"/>
          </w:tcPr>
          <w:p w14:paraId="5E4425BD" w14:textId="2DC2775A" w:rsidR="00E56B1D" w:rsidRPr="0035145D" w:rsidRDefault="00E56B1D" w:rsidP="00E56B1D">
            <w:pPr>
              <w:pStyle w:val="Sinespaciado"/>
              <w:spacing w:line="276" w:lineRule="auto"/>
              <w:jc w:val="both"/>
              <w:rPr>
                <w:rFonts w:ascii="Trebuchet MS" w:hAnsi="Trebuchet MS"/>
                <w:sz w:val="20"/>
                <w:szCs w:val="20"/>
              </w:rPr>
            </w:pPr>
            <w:r w:rsidRPr="0035145D">
              <w:rPr>
                <w:rFonts w:ascii="Trebuchet MS" w:hAnsi="Trebuchet MS"/>
                <w:sz w:val="20"/>
                <w:szCs w:val="20"/>
              </w:rPr>
              <w:t>“</w:t>
            </w:r>
            <w:r>
              <w:rPr>
                <w:rFonts w:ascii="Trebuchet MS" w:hAnsi="Trebuchet MS"/>
                <w:sz w:val="20"/>
                <w:szCs w:val="20"/>
              </w:rPr>
              <w:t>Ok., me parece bien y, l</w:t>
            </w:r>
            <w:r w:rsidRPr="0035145D">
              <w:rPr>
                <w:rFonts w:ascii="Trebuchet MS" w:hAnsi="Trebuchet MS"/>
                <w:sz w:val="20"/>
                <w:szCs w:val="20"/>
              </w:rPr>
              <w:t xml:space="preserve">e </w:t>
            </w:r>
            <w:r>
              <w:rPr>
                <w:rFonts w:ascii="Trebuchet MS" w:hAnsi="Trebuchet MS"/>
                <w:sz w:val="20"/>
                <w:szCs w:val="20"/>
              </w:rPr>
              <w:t>pido que someta a votación el presente acuerdo</w:t>
            </w:r>
            <w:r w:rsidRPr="0035145D">
              <w:rPr>
                <w:rFonts w:ascii="Trebuchet MS" w:hAnsi="Trebuchet MS"/>
                <w:sz w:val="20"/>
                <w:szCs w:val="20"/>
              </w:rPr>
              <w:t>.”</w:t>
            </w:r>
          </w:p>
        </w:tc>
      </w:tr>
      <w:tr w:rsidR="00D6689A" w:rsidRPr="0035145D" w14:paraId="57F5A4A8" w14:textId="77777777" w:rsidTr="00D91A50">
        <w:trPr>
          <w:trHeight w:val="1166"/>
          <w:jc w:val="center"/>
        </w:trPr>
        <w:tc>
          <w:tcPr>
            <w:tcW w:w="867" w:type="pct"/>
            <w:vAlign w:val="center"/>
          </w:tcPr>
          <w:p w14:paraId="10EEB12A" w14:textId="0C27A786" w:rsidR="00D6689A" w:rsidRPr="0035145D" w:rsidRDefault="00D6689A" w:rsidP="00E11BEE">
            <w:pPr>
              <w:pStyle w:val="Sinespaciado"/>
              <w:spacing w:line="276" w:lineRule="auto"/>
              <w:jc w:val="center"/>
              <w:rPr>
                <w:rFonts w:ascii="Trebuchet MS" w:hAnsi="Trebuchet MS" w:cs="Arial"/>
                <w:b/>
                <w:bCs/>
                <w:sz w:val="20"/>
                <w:szCs w:val="20"/>
              </w:rPr>
            </w:pPr>
            <w:r w:rsidRPr="0035145D">
              <w:rPr>
                <w:rFonts w:ascii="Trebuchet MS" w:hAnsi="Trebuchet MS"/>
                <w:b/>
                <w:sz w:val="20"/>
                <w:szCs w:val="20"/>
              </w:rPr>
              <w:t>Secretario Técnico</w:t>
            </w:r>
          </w:p>
        </w:tc>
        <w:tc>
          <w:tcPr>
            <w:tcW w:w="4133" w:type="pct"/>
            <w:gridSpan w:val="2"/>
            <w:vAlign w:val="center"/>
          </w:tcPr>
          <w:p w14:paraId="0635E04F" w14:textId="67A52025" w:rsidR="00D6689A" w:rsidRPr="0035145D" w:rsidRDefault="00E56B1D" w:rsidP="0035145D">
            <w:pPr>
              <w:pStyle w:val="Sinespaciado"/>
              <w:spacing w:line="276" w:lineRule="auto"/>
              <w:jc w:val="both"/>
              <w:rPr>
                <w:rFonts w:ascii="Trebuchet MS" w:hAnsi="Trebuchet MS"/>
                <w:sz w:val="20"/>
                <w:szCs w:val="20"/>
              </w:rPr>
            </w:pPr>
            <w:r>
              <w:rPr>
                <w:rFonts w:ascii="Trebuchet MS" w:hAnsi="Trebuchet MS"/>
                <w:sz w:val="20"/>
                <w:szCs w:val="20"/>
              </w:rPr>
              <w:t>“Bien, si me permite consejero, voy a dar lectura al punto de</w:t>
            </w:r>
            <w:r w:rsidR="00D91A50" w:rsidRPr="0035145D">
              <w:rPr>
                <w:rFonts w:ascii="Trebuchet MS" w:hAnsi="Trebuchet MS"/>
                <w:sz w:val="20"/>
                <w:szCs w:val="20"/>
              </w:rPr>
              <w:t xml:space="preserve"> acuerdo: </w:t>
            </w:r>
          </w:p>
          <w:p w14:paraId="53A7DDE6" w14:textId="77777777" w:rsidR="00D91A50" w:rsidRPr="0035145D" w:rsidRDefault="00D91A50" w:rsidP="0035145D">
            <w:pPr>
              <w:pStyle w:val="Sinespaciado"/>
              <w:spacing w:line="276" w:lineRule="auto"/>
              <w:jc w:val="both"/>
              <w:rPr>
                <w:rFonts w:ascii="Trebuchet MS" w:hAnsi="Trebuchet MS"/>
                <w:sz w:val="20"/>
                <w:szCs w:val="20"/>
              </w:rPr>
            </w:pPr>
          </w:p>
          <w:p w14:paraId="0C9B8B7F" w14:textId="57D62CA0" w:rsidR="00D6689A" w:rsidRPr="0035145D" w:rsidRDefault="00D6689A" w:rsidP="0035145D">
            <w:pPr>
              <w:pStyle w:val="Sinespaciado"/>
              <w:spacing w:line="276" w:lineRule="auto"/>
              <w:jc w:val="both"/>
              <w:rPr>
                <w:rFonts w:ascii="Trebuchet MS" w:hAnsi="Trebuchet MS"/>
                <w:sz w:val="20"/>
                <w:szCs w:val="20"/>
              </w:rPr>
            </w:pPr>
            <w:r w:rsidRPr="00E56B1D">
              <w:rPr>
                <w:rFonts w:ascii="Trebuchet MS" w:hAnsi="Trebuchet MS"/>
                <w:b/>
                <w:sz w:val="20"/>
                <w:szCs w:val="20"/>
              </w:rPr>
              <w:t>Primero:</w:t>
            </w:r>
            <w:r w:rsidRPr="0035145D">
              <w:rPr>
                <w:rFonts w:ascii="Trebuchet MS" w:hAnsi="Trebuchet MS"/>
                <w:sz w:val="20"/>
                <w:szCs w:val="20"/>
              </w:rPr>
              <w:t xml:space="preserve"> En virtud de que las dos propuestas presentadas en el presente procedimiento exceden la suficiencia presupuestal contemplada en la requisición que formuló la Dirección de Administración y Finanzas de </w:t>
            </w:r>
            <w:r w:rsidR="00E56B1D">
              <w:rPr>
                <w:rFonts w:ascii="Trebuchet MS" w:hAnsi="Trebuchet MS"/>
                <w:sz w:val="20"/>
                <w:szCs w:val="20"/>
              </w:rPr>
              <w:t>e</w:t>
            </w:r>
            <w:r w:rsidRPr="0035145D">
              <w:rPr>
                <w:rFonts w:ascii="Trebuchet MS" w:hAnsi="Trebuchet MS"/>
                <w:sz w:val="20"/>
                <w:szCs w:val="20"/>
              </w:rPr>
              <w:t>ste organismo electoral</w:t>
            </w:r>
            <w:r w:rsidR="00E56B1D">
              <w:rPr>
                <w:rFonts w:ascii="Trebuchet MS" w:hAnsi="Trebuchet MS"/>
                <w:sz w:val="20"/>
                <w:szCs w:val="20"/>
              </w:rPr>
              <w:t>,</w:t>
            </w:r>
            <w:r w:rsidRPr="0035145D">
              <w:rPr>
                <w:rFonts w:ascii="Trebuchet MS" w:hAnsi="Trebuchet MS"/>
                <w:sz w:val="20"/>
                <w:szCs w:val="20"/>
              </w:rPr>
              <w:t xml:space="preserve"> se declara desierto el procedimiento correspondiente.</w:t>
            </w:r>
          </w:p>
          <w:p w14:paraId="46433E35" w14:textId="77777777" w:rsidR="00D6689A" w:rsidRPr="0035145D" w:rsidRDefault="00D6689A" w:rsidP="0035145D">
            <w:pPr>
              <w:pStyle w:val="Sinespaciado"/>
              <w:spacing w:line="276" w:lineRule="auto"/>
              <w:jc w:val="both"/>
              <w:rPr>
                <w:rFonts w:ascii="Trebuchet MS" w:hAnsi="Trebuchet MS"/>
                <w:sz w:val="20"/>
                <w:szCs w:val="20"/>
              </w:rPr>
            </w:pPr>
          </w:p>
          <w:p w14:paraId="6DEBF2BC" w14:textId="6F09F812" w:rsidR="00E56B1D" w:rsidRDefault="00D91A50" w:rsidP="0035145D">
            <w:pPr>
              <w:pStyle w:val="Sinespaciado"/>
              <w:spacing w:line="276" w:lineRule="auto"/>
              <w:jc w:val="both"/>
              <w:rPr>
                <w:rFonts w:ascii="Trebuchet MS" w:hAnsi="Trebuchet MS"/>
                <w:sz w:val="20"/>
                <w:szCs w:val="20"/>
              </w:rPr>
            </w:pPr>
            <w:r w:rsidRPr="00E56B1D">
              <w:rPr>
                <w:rFonts w:ascii="Trebuchet MS" w:hAnsi="Trebuchet MS"/>
                <w:b/>
                <w:sz w:val="20"/>
                <w:szCs w:val="20"/>
              </w:rPr>
              <w:t>Segundo:</w:t>
            </w:r>
            <w:r w:rsidR="00D6689A" w:rsidRPr="0035145D">
              <w:rPr>
                <w:rFonts w:ascii="Trebuchet MS" w:hAnsi="Trebuchet MS"/>
                <w:sz w:val="20"/>
                <w:szCs w:val="20"/>
              </w:rPr>
              <w:t xml:space="preserve"> </w:t>
            </w:r>
            <w:r w:rsidRPr="0035145D">
              <w:rPr>
                <w:rFonts w:ascii="Trebuchet MS" w:hAnsi="Trebuchet MS"/>
                <w:sz w:val="20"/>
                <w:szCs w:val="20"/>
              </w:rPr>
              <w:t>En vista d</w:t>
            </w:r>
            <w:r w:rsidR="00D6689A" w:rsidRPr="0035145D">
              <w:rPr>
                <w:rFonts w:ascii="Trebuchet MS" w:hAnsi="Trebuchet MS"/>
                <w:sz w:val="20"/>
                <w:szCs w:val="20"/>
              </w:rPr>
              <w:t>e</w:t>
            </w:r>
            <w:r w:rsidRPr="0035145D">
              <w:rPr>
                <w:rFonts w:ascii="Trebuchet MS" w:hAnsi="Trebuchet MS"/>
                <w:sz w:val="20"/>
                <w:szCs w:val="20"/>
              </w:rPr>
              <w:t xml:space="preserve"> </w:t>
            </w:r>
            <w:r w:rsidR="00D6689A" w:rsidRPr="0035145D">
              <w:rPr>
                <w:rFonts w:ascii="Trebuchet MS" w:hAnsi="Trebuchet MS"/>
                <w:sz w:val="20"/>
                <w:szCs w:val="20"/>
              </w:rPr>
              <w:t xml:space="preserve">lo anterior, se remite la requisición a la Unidad Centralizada de Compras </w:t>
            </w:r>
            <w:r w:rsidRPr="0035145D">
              <w:rPr>
                <w:rFonts w:ascii="Trebuchet MS" w:hAnsi="Trebuchet MS"/>
                <w:sz w:val="20"/>
                <w:szCs w:val="20"/>
              </w:rPr>
              <w:t>para que reali</w:t>
            </w:r>
            <w:r w:rsidR="00D6689A" w:rsidRPr="0035145D">
              <w:rPr>
                <w:rFonts w:ascii="Trebuchet MS" w:hAnsi="Trebuchet MS"/>
                <w:sz w:val="20"/>
                <w:szCs w:val="20"/>
              </w:rPr>
              <w:t>ce la adjudicación en forma directa</w:t>
            </w:r>
            <w:r w:rsidR="00DD3B87">
              <w:rPr>
                <w:rFonts w:ascii="Trebuchet MS" w:hAnsi="Trebuchet MS"/>
                <w:sz w:val="20"/>
                <w:szCs w:val="20"/>
              </w:rPr>
              <w:t>,</w:t>
            </w:r>
            <w:r w:rsidR="00D6689A" w:rsidRPr="0035145D">
              <w:rPr>
                <w:rFonts w:ascii="Trebuchet MS" w:hAnsi="Trebuchet MS"/>
                <w:sz w:val="20"/>
                <w:szCs w:val="20"/>
              </w:rPr>
              <w:t xml:space="preserve"> a la mayor brevedad posible.</w:t>
            </w:r>
          </w:p>
          <w:p w14:paraId="21155A71" w14:textId="77777777" w:rsidR="00E56B1D" w:rsidRDefault="00E56B1D" w:rsidP="0035145D">
            <w:pPr>
              <w:pStyle w:val="Sinespaciado"/>
              <w:spacing w:line="276" w:lineRule="auto"/>
              <w:jc w:val="both"/>
              <w:rPr>
                <w:rFonts w:ascii="Trebuchet MS" w:hAnsi="Trebuchet MS"/>
                <w:sz w:val="20"/>
                <w:szCs w:val="20"/>
              </w:rPr>
            </w:pPr>
          </w:p>
          <w:p w14:paraId="681DA5D6" w14:textId="77777777" w:rsidR="00D91A50" w:rsidRDefault="00E56B1D" w:rsidP="00DD3B87">
            <w:pPr>
              <w:pStyle w:val="Sinespaciado"/>
              <w:spacing w:line="276" w:lineRule="auto"/>
              <w:jc w:val="both"/>
              <w:rPr>
                <w:rFonts w:ascii="Trebuchet MS" w:hAnsi="Trebuchet MS"/>
                <w:sz w:val="20"/>
                <w:szCs w:val="20"/>
              </w:rPr>
            </w:pPr>
            <w:r>
              <w:rPr>
                <w:rFonts w:ascii="Trebuchet MS" w:hAnsi="Trebuchet MS"/>
                <w:sz w:val="20"/>
                <w:szCs w:val="20"/>
              </w:rPr>
              <w:t>Es cuanto consejero.</w:t>
            </w:r>
            <w:r w:rsidR="00D6689A" w:rsidRPr="0035145D">
              <w:rPr>
                <w:rFonts w:ascii="Trebuchet MS" w:hAnsi="Trebuchet MS"/>
                <w:sz w:val="20"/>
                <w:szCs w:val="20"/>
              </w:rPr>
              <w:t>”</w:t>
            </w:r>
          </w:p>
          <w:p w14:paraId="300F59D2" w14:textId="6D30E240" w:rsidR="008379A8" w:rsidRPr="0035145D" w:rsidRDefault="008379A8" w:rsidP="00DD3B87">
            <w:pPr>
              <w:pStyle w:val="Sinespaciado"/>
              <w:spacing w:line="276" w:lineRule="auto"/>
              <w:jc w:val="both"/>
              <w:rPr>
                <w:rFonts w:ascii="Trebuchet MS" w:hAnsi="Trebuchet MS"/>
                <w:sz w:val="20"/>
                <w:szCs w:val="20"/>
              </w:rPr>
            </w:pPr>
          </w:p>
        </w:tc>
      </w:tr>
      <w:tr w:rsidR="00D8090A" w:rsidRPr="0035145D" w14:paraId="12460E98" w14:textId="77777777" w:rsidTr="00D91A50">
        <w:trPr>
          <w:jc w:val="center"/>
        </w:trPr>
        <w:tc>
          <w:tcPr>
            <w:tcW w:w="867" w:type="pct"/>
            <w:vAlign w:val="center"/>
          </w:tcPr>
          <w:p w14:paraId="653EC994" w14:textId="77777777" w:rsidR="00D8090A" w:rsidRPr="0035145D" w:rsidRDefault="00D8090A" w:rsidP="00E56B1D">
            <w:pPr>
              <w:pStyle w:val="Sinespaciado"/>
              <w:spacing w:line="276" w:lineRule="auto"/>
              <w:jc w:val="center"/>
              <w:rPr>
                <w:rFonts w:ascii="Trebuchet MS" w:hAnsi="Trebuchet MS" w:cs="Arial"/>
                <w:b/>
                <w:bCs/>
                <w:sz w:val="20"/>
                <w:szCs w:val="20"/>
              </w:rPr>
            </w:pPr>
            <w:r w:rsidRPr="0035145D">
              <w:rPr>
                <w:rFonts w:ascii="Trebuchet MS" w:hAnsi="Trebuchet MS" w:cs="Arial"/>
                <w:b/>
                <w:bCs/>
                <w:sz w:val="20"/>
                <w:szCs w:val="20"/>
              </w:rPr>
              <w:t>Moisés Pérez Vega</w:t>
            </w:r>
          </w:p>
        </w:tc>
        <w:tc>
          <w:tcPr>
            <w:tcW w:w="4133" w:type="pct"/>
            <w:gridSpan w:val="2"/>
            <w:vAlign w:val="center"/>
          </w:tcPr>
          <w:p w14:paraId="705B04D2" w14:textId="039477CD" w:rsidR="00E56B1D" w:rsidRDefault="00401DEE" w:rsidP="0035145D">
            <w:pPr>
              <w:pStyle w:val="Sinespaciado"/>
              <w:spacing w:line="276" w:lineRule="auto"/>
              <w:jc w:val="both"/>
              <w:rPr>
                <w:rFonts w:ascii="Trebuchet MS" w:hAnsi="Trebuchet MS" w:cs="Arial"/>
                <w:sz w:val="20"/>
                <w:szCs w:val="20"/>
              </w:rPr>
            </w:pPr>
            <w:r w:rsidRPr="0035145D">
              <w:rPr>
                <w:rFonts w:ascii="Trebuchet MS" w:hAnsi="Trebuchet MS" w:cs="Arial"/>
                <w:sz w:val="20"/>
                <w:szCs w:val="20"/>
              </w:rPr>
              <w:t>“</w:t>
            </w:r>
            <w:r w:rsidR="00E56B1D">
              <w:rPr>
                <w:rFonts w:ascii="Trebuchet MS" w:hAnsi="Trebuchet MS" w:cs="Arial"/>
                <w:sz w:val="20"/>
                <w:szCs w:val="20"/>
              </w:rPr>
              <w:t>¿No tiene algún comentario?</w:t>
            </w:r>
          </w:p>
          <w:p w14:paraId="78D2177B" w14:textId="77777777" w:rsidR="00E56B1D" w:rsidRDefault="00E56B1D" w:rsidP="0035145D">
            <w:pPr>
              <w:pStyle w:val="Sinespaciado"/>
              <w:spacing w:line="276" w:lineRule="auto"/>
              <w:jc w:val="both"/>
              <w:rPr>
                <w:rFonts w:ascii="Trebuchet MS" w:hAnsi="Trebuchet MS" w:cs="Arial"/>
                <w:sz w:val="20"/>
                <w:szCs w:val="20"/>
              </w:rPr>
            </w:pPr>
          </w:p>
          <w:p w14:paraId="5114491F" w14:textId="4837B762" w:rsidR="00D8090A" w:rsidRPr="0035145D" w:rsidRDefault="00DD3B87" w:rsidP="008379A8">
            <w:pPr>
              <w:pStyle w:val="Sinespaciado"/>
              <w:spacing w:line="276" w:lineRule="auto"/>
              <w:jc w:val="both"/>
              <w:rPr>
                <w:rFonts w:ascii="Trebuchet MS" w:hAnsi="Trebuchet MS" w:cs="Arial"/>
                <w:sz w:val="20"/>
                <w:szCs w:val="20"/>
              </w:rPr>
            </w:pPr>
            <w:r>
              <w:rPr>
                <w:rFonts w:ascii="Trebuchet MS" w:hAnsi="Trebuchet MS" w:cs="Arial"/>
                <w:sz w:val="20"/>
                <w:szCs w:val="20"/>
              </w:rPr>
              <w:t>Le pediría</w:t>
            </w:r>
            <w:r w:rsidR="00401DEE" w:rsidRPr="0035145D">
              <w:rPr>
                <w:rFonts w:ascii="Trebuchet MS" w:hAnsi="Trebuchet MS" w:cs="Arial"/>
                <w:sz w:val="20"/>
                <w:szCs w:val="20"/>
              </w:rPr>
              <w:t xml:space="preserve"> al secretario </w:t>
            </w:r>
            <w:r w:rsidR="00E56B1D">
              <w:rPr>
                <w:rFonts w:ascii="Trebuchet MS" w:hAnsi="Trebuchet MS" w:cs="Arial"/>
                <w:sz w:val="20"/>
                <w:szCs w:val="20"/>
              </w:rPr>
              <w:t xml:space="preserve">someta a </w:t>
            </w:r>
            <w:r w:rsidR="00401DEE" w:rsidRPr="0035145D">
              <w:rPr>
                <w:rFonts w:ascii="Trebuchet MS" w:hAnsi="Trebuchet MS" w:cs="Arial"/>
                <w:sz w:val="20"/>
                <w:szCs w:val="20"/>
              </w:rPr>
              <w:t xml:space="preserve">votación </w:t>
            </w:r>
            <w:r w:rsidR="00E56B1D">
              <w:rPr>
                <w:rFonts w:ascii="Trebuchet MS" w:hAnsi="Trebuchet MS" w:cs="Arial"/>
                <w:sz w:val="20"/>
                <w:szCs w:val="20"/>
              </w:rPr>
              <w:t>el presente punto</w:t>
            </w:r>
            <w:r w:rsidR="00401DEE" w:rsidRPr="0035145D">
              <w:rPr>
                <w:rFonts w:ascii="Trebuchet MS" w:hAnsi="Trebuchet MS" w:cs="Arial"/>
                <w:sz w:val="20"/>
                <w:szCs w:val="20"/>
              </w:rPr>
              <w:t xml:space="preserve">.” </w:t>
            </w:r>
          </w:p>
        </w:tc>
      </w:tr>
      <w:tr w:rsidR="00E461BC" w:rsidRPr="0035145D" w14:paraId="4BE97C7F" w14:textId="77777777" w:rsidTr="00D91A50">
        <w:trPr>
          <w:jc w:val="center"/>
        </w:trPr>
        <w:tc>
          <w:tcPr>
            <w:tcW w:w="867" w:type="pct"/>
            <w:vAlign w:val="center"/>
          </w:tcPr>
          <w:p w14:paraId="24AA9903" w14:textId="6ED4E7EB" w:rsidR="00E461BC" w:rsidRPr="0035145D" w:rsidRDefault="00E461BC" w:rsidP="00E56B1D">
            <w:pPr>
              <w:pStyle w:val="Sinespaciado"/>
              <w:spacing w:line="276" w:lineRule="auto"/>
              <w:jc w:val="center"/>
              <w:rPr>
                <w:rFonts w:ascii="Trebuchet MS" w:hAnsi="Trebuchet MS" w:cs="Arial"/>
                <w:b/>
                <w:bCs/>
                <w:sz w:val="20"/>
                <w:szCs w:val="20"/>
              </w:rPr>
            </w:pPr>
            <w:r w:rsidRPr="0035145D">
              <w:rPr>
                <w:rFonts w:ascii="Trebuchet MS" w:hAnsi="Trebuchet MS"/>
                <w:b/>
                <w:sz w:val="20"/>
                <w:szCs w:val="20"/>
              </w:rPr>
              <w:t>Secretario Técnico</w:t>
            </w:r>
          </w:p>
        </w:tc>
        <w:tc>
          <w:tcPr>
            <w:tcW w:w="4133" w:type="pct"/>
            <w:gridSpan w:val="2"/>
            <w:vAlign w:val="center"/>
          </w:tcPr>
          <w:p w14:paraId="3FBCDFFB" w14:textId="77777777" w:rsidR="00E461BC" w:rsidRPr="0035145D" w:rsidRDefault="00E461BC" w:rsidP="0035145D">
            <w:pPr>
              <w:pStyle w:val="Sinespaciado"/>
              <w:spacing w:line="276" w:lineRule="auto"/>
              <w:jc w:val="both"/>
              <w:rPr>
                <w:rFonts w:ascii="Trebuchet MS" w:hAnsi="Trebuchet MS" w:cs="Arial"/>
                <w:sz w:val="20"/>
                <w:szCs w:val="20"/>
              </w:rPr>
            </w:pPr>
            <w:r w:rsidRPr="0035145D">
              <w:rPr>
                <w:rFonts w:ascii="Trebuchet MS" w:hAnsi="Trebuchet MS" w:cs="Arial"/>
                <w:sz w:val="20"/>
                <w:szCs w:val="20"/>
              </w:rPr>
              <w:t>Realiza lo solicitado.</w:t>
            </w:r>
          </w:p>
        </w:tc>
      </w:tr>
      <w:tr w:rsidR="00C263CC" w:rsidRPr="0035145D" w14:paraId="5E091514" w14:textId="77777777" w:rsidTr="00DD3B87">
        <w:trPr>
          <w:trHeight w:val="2105"/>
          <w:jc w:val="center"/>
        </w:trPr>
        <w:tc>
          <w:tcPr>
            <w:tcW w:w="5000" w:type="pct"/>
            <w:gridSpan w:val="3"/>
            <w:shd w:val="clear" w:color="auto" w:fill="auto"/>
            <w:vAlign w:val="center"/>
          </w:tcPr>
          <w:p w14:paraId="2EC96FFA" w14:textId="77777777" w:rsidR="0043611D" w:rsidRPr="0035145D" w:rsidRDefault="0043611D" w:rsidP="00DD3B87">
            <w:pPr>
              <w:pStyle w:val="Sinespaciado"/>
              <w:spacing w:line="276" w:lineRule="auto"/>
              <w:jc w:val="center"/>
              <w:rPr>
                <w:rFonts w:ascii="Trebuchet MS" w:hAnsi="Trebuchet MS"/>
                <w:b/>
                <w:sz w:val="20"/>
                <w:szCs w:val="20"/>
              </w:rPr>
            </w:pPr>
            <w:r w:rsidRPr="0035145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616"/>
              <w:gridCol w:w="1276"/>
              <w:gridCol w:w="1489"/>
              <w:gridCol w:w="1749"/>
            </w:tblGrid>
            <w:tr w:rsidR="0043611D" w:rsidRPr="0035145D" w14:paraId="487C2093" w14:textId="77777777" w:rsidTr="00DD3B87">
              <w:trPr>
                <w:trHeight w:val="283"/>
                <w:jc w:val="center"/>
              </w:trPr>
              <w:tc>
                <w:tcPr>
                  <w:tcW w:w="3616" w:type="dxa"/>
                  <w:tcBorders>
                    <w:top w:val="nil"/>
                    <w:left w:val="nil"/>
                  </w:tcBorders>
                  <w:vAlign w:val="center"/>
                </w:tcPr>
                <w:p w14:paraId="00D9A46A" w14:textId="77777777" w:rsidR="0043611D" w:rsidRPr="0035145D" w:rsidRDefault="0043611D" w:rsidP="0035145D">
                  <w:pPr>
                    <w:pStyle w:val="Sinespaciado"/>
                    <w:spacing w:line="276" w:lineRule="auto"/>
                    <w:jc w:val="both"/>
                    <w:rPr>
                      <w:rFonts w:ascii="Trebuchet MS" w:hAnsi="Trebuchet MS"/>
                      <w:b/>
                      <w:sz w:val="20"/>
                      <w:szCs w:val="20"/>
                    </w:rPr>
                  </w:pPr>
                </w:p>
              </w:tc>
              <w:tc>
                <w:tcPr>
                  <w:tcW w:w="1276" w:type="dxa"/>
                  <w:vAlign w:val="center"/>
                </w:tcPr>
                <w:p w14:paraId="38851AC6" w14:textId="77777777" w:rsidR="0043611D" w:rsidRPr="0035145D" w:rsidRDefault="0043611D" w:rsidP="00DD3B87">
                  <w:pPr>
                    <w:pStyle w:val="Sinespaciado"/>
                    <w:spacing w:line="276" w:lineRule="auto"/>
                    <w:jc w:val="center"/>
                    <w:rPr>
                      <w:rFonts w:ascii="Trebuchet MS" w:hAnsi="Trebuchet MS"/>
                      <w:b/>
                      <w:sz w:val="20"/>
                      <w:szCs w:val="20"/>
                    </w:rPr>
                  </w:pPr>
                  <w:r w:rsidRPr="0035145D">
                    <w:rPr>
                      <w:rFonts w:ascii="Trebuchet MS" w:hAnsi="Trebuchet MS"/>
                      <w:b/>
                      <w:sz w:val="20"/>
                      <w:szCs w:val="20"/>
                    </w:rPr>
                    <w:t>A favor</w:t>
                  </w:r>
                </w:p>
              </w:tc>
              <w:tc>
                <w:tcPr>
                  <w:tcW w:w="1489" w:type="dxa"/>
                  <w:vAlign w:val="center"/>
                </w:tcPr>
                <w:p w14:paraId="6560F479" w14:textId="77777777" w:rsidR="0043611D" w:rsidRPr="0035145D" w:rsidRDefault="0043611D" w:rsidP="00DD3B87">
                  <w:pPr>
                    <w:pStyle w:val="Sinespaciado"/>
                    <w:spacing w:line="276" w:lineRule="auto"/>
                    <w:jc w:val="center"/>
                    <w:rPr>
                      <w:rFonts w:ascii="Trebuchet MS" w:hAnsi="Trebuchet MS"/>
                      <w:b/>
                      <w:sz w:val="20"/>
                      <w:szCs w:val="20"/>
                    </w:rPr>
                  </w:pPr>
                  <w:r w:rsidRPr="0035145D">
                    <w:rPr>
                      <w:rFonts w:ascii="Trebuchet MS" w:hAnsi="Trebuchet MS"/>
                      <w:b/>
                      <w:sz w:val="20"/>
                      <w:szCs w:val="20"/>
                    </w:rPr>
                    <w:t>En contra</w:t>
                  </w:r>
                </w:p>
              </w:tc>
              <w:tc>
                <w:tcPr>
                  <w:tcW w:w="1749" w:type="dxa"/>
                  <w:vAlign w:val="center"/>
                </w:tcPr>
                <w:p w14:paraId="538FA364" w14:textId="77777777" w:rsidR="0043611D" w:rsidRPr="0035145D" w:rsidRDefault="0043611D" w:rsidP="00DD3B87">
                  <w:pPr>
                    <w:pStyle w:val="Sinespaciado"/>
                    <w:spacing w:line="276" w:lineRule="auto"/>
                    <w:jc w:val="center"/>
                    <w:rPr>
                      <w:rFonts w:ascii="Trebuchet MS" w:hAnsi="Trebuchet MS"/>
                      <w:b/>
                      <w:sz w:val="20"/>
                      <w:szCs w:val="20"/>
                    </w:rPr>
                  </w:pPr>
                  <w:r w:rsidRPr="0035145D">
                    <w:rPr>
                      <w:rFonts w:ascii="Trebuchet MS" w:hAnsi="Trebuchet MS"/>
                      <w:b/>
                      <w:sz w:val="20"/>
                      <w:szCs w:val="20"/>
                    </w:rPr>
                    <w:t>Abstención</w:t>
                  </w:r>
                </w:p>
              </w:tc>
            </w:tr>
            <w:tr w:rsidR="0043611D" w:rsidRPr="0035145D" w14:paraId="2F8F6A95" w14:textId="77777777" w:rsidTr="00DD3B87">
              <w:trPr>
                <w:trHeight w:val="283"/>
                <w:jc w:val="center"/>
              </w:trPr>
              <w:tc>
                <w:tcPr>
                  <w:tcW w:w="3616" w:type="dxa"/>
                  <w:vAlign w:val="center"/>
                </w:tcPr>
                <w:p w14:paraId="5CFA7ACC" w14:textId="38FE6FF6" w:rsidR="0043611D" w:rsidRPr="0035145D" w:rsidRDefault="00DD3B87"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Lic. </w:t>
                  </w:r>
                  <w:r w:rsidR="0043611D" w:rsidRPr="0035145D">
                    <w:rPr>
                      <w:rFonts w:ascii="Trebuchet MS" w:hAnsi="Trebuchet MS"/>
                      <w:b/>
                      <w:sz w:val="20"/>
                      <w:szCs w:val="20"/>
                    </w:rPr>
                    <w:t xml:space="preserve">Brenda Judith Serafín </w:t>
                  </w:r>
                  <w:proofErr w:type="spellStart"/>
                  <w:r w:rsidR="0043611D" w:rsidRPr="0035145D">
                    <w:rPr>
                      <w:rFonts w:ascii="Trebuchet MS" w:hAnsi="Trebuchet MS"/>
                      <w:b/>
                      <w:sz w:val="20"/>
                      <w:szCs w:val="20"/>
                    </w:rPr>
                    <w:t>Morfín</w:t>
                  </w:r>
                  <w:proofErr w:type="spellEnd"/>
                </w:p>
              </w:tc>
              <w:tc>
                <w:tcPr>
                  <w:tcW w:w="1276" w:type="dxa"/>
                  <w:vAlign w:val="center"/>
                </w:tcPr>
                <w:p w14:paraId="1045C452" w14:textId="5D97A099" w:rsidR="0043611D" w:rsidRPr="0035145D" w:rsidRDefault="0043611D" w:rsidP="00DD3B87">
                  <w:pPr>
                    <w:pStyle w:val="Sinespaciado"/>
                    <w:numPr>
                      <w:ilvl w:val="0"/>
                      <w:numId w:val="42"/>
                    </w:numPr>
                    <w:spacing w:line="276" w:lineRule="auto"/>
                    <w:jc w:val="center"/>
                    <w:rPr>
                      <w:rFonts w:ascii="Trebuchet MS" w:hAnsi="Trebuchet MS"/>
                      <w:b/>
                      <w:sz w:val="20"/>
                      <w:szCs w:val="20"/>
                    </w:rPr>
                  </w:pPr>
                </w:p>
              </w:tc>
              <w:tc>
                <w:tcPr>
                  <w:tcW w:w="1489" w:type="dxa"/>
                  <w:vAlign w:val="center"/>
                </w:tcPr>
                <w:p w14:paraId="5F8939F4" w14:textId="77777777" w:rsidR="0043611D" w:rsidRPr="0035145D" w:rsidRDefault="0043611D" w:rsidP="00DD3B87">
                  <w:pPr>
                    <w:pStyle w:val="Sinespaciado"/>
                    <w:spacing w:line="276" w:lineRule="auto"/>
                    <w:jc w:val="center"/>
                    <w:rPr>
                      <w:rFonts w:ascii="Trebuchet MS" w:hAnsi="Trebuchet MS"/>
                      <w:b/>
                      <w:sz w:val="20"/>
                      <w:szCs w:val="20"/>
                    </w:rPr>
                  </w:pPr>
                </w:p>
              </w:tc>
              <w:tc>
                <w:tcPr>
                  <w:tcW w:w="1749" w:type="dxa"/>
                  <w:vAlign w:val="center"/>
                </w:tcPr>
                <w:p w14:paraId="2E814060" w14:textId="77777777" w:rsidR="0043611D" w:rsidRPr="0035145D" w:rsidRDefault="0043611D" w:rsidP="00DD3B87">
                  <w:pPr>
                    <w:pStyle w:val="Sinespaciado"/>
                    <w:spacing w:line="276" w:lineRule="auto"/>
                    <w:jc w:val="center"/>
                    <w:rPr>
                      <w:rFonts w:ascii="Trebuchet MS" w:hAnsi="Trebuchet MS"/>
                      <w:b/>
                      <w:sz w:val="20"/>
                      <w:szCs w:val="20"/>
                    </w:rPr>
                  </w:pPr>
                </w:p>
              </w:tc>
            </w:tr>
            <w:tr w:rsidR="0043611D" w:rsidRPr="0035145D" w14:paraId="0F854ECF" w14:textId="77777777" w:rsidTr="00DD3B87">
              <w:trPr>
                <w:trHeight w:val="283"/>
                <w:jc w:val="center"/>
              </w:trPr>
              <w:tc>
                <w:tcPr>
                  <w:tcW w:w="3616" w:type="dxa"/>
                  <w:vAlign w:val="center"/>
                </w:tcPr>
                <w:p w14:paraId="2BF8A973" w14:textId="141A0E41" w:rsidR="0043611D" w:rsidRPr="0035145D" w:rsidRDefault="00DD3B87"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Mtro. </w:t>
                  </w:r>
                  <w:r w:rsidR="0043611D" w:rsidRPr="0035145D">
                    <w:rPr>
                      <w:rFonts w:ascii="Trebuchet MS" w:hAnsi="Trebuchet MS"/>
                      <w:b/>
                      <w:sz w:val="20"/>
                      <w:szCs w:val="20"/>
                    </w:rPr>
                    <w:t xml:space="preserve">Miguel Godínez </w:t>
                  </w:r>
                  <w:proofErr w:type="spellStart"/>
                  <w:r w:rsidR="0043611D" w:rsidRPr="0035145D">
                    <w:rPr>
                      <w:rFonts w:ascii="Trebuchet MS" w:hAnsi="Trebuchet MS"/>
                      <w:b/>
                      <w:sz w:val="20"/>
                      <w:szCs w:val="20"/>
                    </w:rPr>
                    <w:t>Terríquez</w:t>
                  </w:r>
                  <w:proofErr w:type="spellEnd"/>
                </w:p>
              </w:tc>
              <w:tc>
                <w:tcPr>
                  <w:tcW w:w="1276" w:type="dxa"/>
                  <w:vAlign w:val="center"/>
                </w:tcPr>
                <w:p w14:paraId="7D897A03" w14:textId="1CF8E660" w:rsidR="0043611D" w:rsidRPr="0035145D" w:rsidRDefault="0043611D" w:rsidP="00DD3B87">
                  <w:pPr>
                    <w:pStyle w:val="Sinespaciado"/>
                    <w:numPr>
                      <w:ilvl w:val="0"/>
                      <w:numId w:val="42"/>
                    </w:numPr>
                    <w:spacing w:line="276" w:lineRule="auto"/>
                    <w:jc w:val="center"/>
                    <w:rPr>
                      <w:rFonts w:ascii="Trebuchet MS" w:hAnsi="Trebuchet MS"/>
                      <w:b/>
                      <w:sz w:val="20"/>
                      <w:szCs w:val="20"/>
                    </w:rPr>
                  </w:pPr>
                </w:p>
              </w:tc>
              <w:tc>
                <w:tcPr>
                  <w:tcW w:w="1489" w:type="dxa"/>
                  <w:vAlign w:val="center"/>
                </w:tcPr>
                <w:p w14:paraId="1E1AD21B" w14:textId="77777777" w:rsidR="0043611D" w:rsidRPr="0035145D" w:rsidRDefault="0043611D" w:rsidP="00DD3B87">
                  <w:pPr>
                    <w:pStyle w:val="Sinespaciado"/>
                    <w:spacing w:line="276" w:lineRule="auto"/>
                    <w:jc w:val="center"/>
                    <w:rPr>
                      <w:rFonts w:ascii="Trebuchet MS" w:hAnsi="Trebuchet MS"/>
                      <w:b/>
                      <w:sz w:val="20"/>
                      <w:szCs w:val="20"/>
                    </w:rPr>
                  </w:pPr>
                </w:p>
              </w:tc>
              <w:tc>
                <w:tcPr>
                  <w:tcW w:w="1749" w:type="dxa"/>
                  <w:vAlign w:val="center"/>
                </w:tcPr>
                <w:p w14:paraId="05FB29F5" w14:textId="77777777" w:rsidR="0043611D" w:rsidRPr="0035145D" w:rsidRDefault="0043611D" w:rsidP="00DD3B87">
                  <w:pPr>
                    <w:pStyle w:val="Sinespaciado"/>
                    <w:spacing w:line="276" w:lineRule="auto"/>
                    <w:jc w:val="center"/>
                    <w:rPr>
                      <w:rFonts w:ascii="Trebuchet MS" w:hAnsi="Trebuchet MS"/>
                      <w:b/>
                      <w:sz w:val="20"/>
                      <w:szCs w:val="20"/>
                    </w:rPr>
                  </w:pPr>
                </w:p>
              </w:tc>
            </w:tr>
            <w:tr w:rsidR="0043611D" w:rsidRPr="0035145D" w14:paraId="572683DE" w14:textId="77777777" w:rsidTr="00DD3B87">
              <w:trPr>
                <w:trHeight w:val="283"/>
                <w:jc w:val="center"/>
              </w:trPr>
              <w:tc>
                <w:tcPr>
                  <w:tcW w:w="3616" w:type="dxa"/>
                  <w:vAlign w:val="center"/>
                </w:tcPr>
                <w:p w14:paraId="082D1486" w14:textId="46A19DF1" w:rsidR="0043611D" w:rsidRPr="0035145D" w:rsidRDefault="00DD3B87" w:rsidP="0035145D">
                  <w:pPr>
                    <w:pStyle w:val="Sinespaciado"/>
                    <w:spacing w:line="276" w:lineRule="auto"/>
                    <w:jc w:val="both"/>
                    <w:rPr>
                      <w:rFonts w:ascii="Trebuchet MS" w:hAnsi="Trebuchet MS"/>
                      <w:b/>
                      <w:sz w:val="20"/>
                      <w:szCs w:val="20"/>
                    </w:rPr>
                  </w:pPr>
                  <w:r>
                    <w:rPr>
                      <w:rFonts w:ascii="Trebuchet MS" w:hAnsi="Trebuchet MS"/>
                      <w:b/>
                      <w:sz w:val="20"/>
                      <w:szCs w:val="20"/>
                    </w:rPr>
                    <w:t xml:space="preserve">Dr. </w:t>
                  </w:r>
                  <w:r w:rsidR="0043611D" w:rsidRPr="0035145D">
                    <w:rPr>
                      <w:rFonts w:ascii="Trebuchet MS" w:hAnsi="Trebuchet MS"/>
                      <w:b/>
                      <w:sz w:val="20"/>
                      <w:szCs w:val="20"/>
                    </w:rPr>
                    <w:t xml:space="preserve">Moisés Pérez Vega </w:t>
                  </w:r>
                </w:p>
              </w:tc>
              <w:tc>
                <w:tcPr>
                  <w:tcW w:w="1276" w:type="dxa"/>
                  <w:vAlign w:val="center"/>
                </w:tcPr>
                <w:p w14:paraId="44790A6F" w14:textId="13AAADB8" w:rsidR="0043611D" w:rsidRPr="0035145D" w:rsidRDefault="0043611D" w:rsidP="00DD3B87">
                  <w:pPr>
                    <w:pStyle w:val="Sinespaciado"/>
                    <w:numPr>
                      <w:ilvl w:val="0"/>
                      <w:numId w:val="42"/>
                    </w:numPr>
                    <w:spacing w:line="276" w:lineRule="auto"/>
                    <w:jc w:val="center"/>
                    <w:rPr>
                      <w:rFonts w:ascii="Trebuchet MS" w:hAnsi="Trebuchet MS"/>
                      <w:b/>
                      <w:sz w:val="20"/>
                      <w:szCs w:val="20"/>
                    </w:rPr>
                  </w:pPr>
                </w:p>
              </w:tc>
              <w:tc>
                <w:tcPr>
                  <w:tcW w:w="1489" w:type="dxa"/>
                  <w:vAlign w:val="center"/>
                </w:tcPr>
                <w:p w14:paraId="72920F2D" w14:textId="77777777" w:rsidR="0043611D" w:rsidRPr="0035145D" w:rsidRDefault="0043611D" w:rsidP="00DD3B87">
                  <w:pPr>
                    <w:pStyle w:val="Sinespaciado"/>
                    <w:spacing w:line="276" w:lineRule="auto"/>
                    <w:jc w:val="center"/>
                    <w:rPr>
                      <w:rFonts w:ascii="Trebuchet MS" w:hAnsi="Trebuchet MS"/>
                      <w:b/>
                      <w:sz w:val="20"/>
                      <w:szCs w:val="20"/>
                    </w:rPr>
                  </w:pPr>
                </w:p>
              </w:tc>
              <w:tc>
                <w:tcPr>
                  <w:tcW w:w="1749" w:type="dxa"/>
                  <w:vAlign w:val="center"/>
                </w:tcPr>
                <w:p w14:paraId="685D1CCB" w14:textId="77777777" w:rsidR="0043611D" w:rsidRPr="0035145D" w:rsidRDefault="0043611D" w:rsidP="00DD3B87">
                  <w:pPr>
                    <w:pStyle w:val="Sinespaciado"/>
                    <w:spacing w:line="276" w:lineRule="auto"/>
                    <w:jc w:val="center"/>
                    <w:rPr>
                      <w:rFonts w:ascii="Trebuchet MS" w:hAnsi="Trebuchet MS"/>
                      <w:b/>
                      <w:sz w:val="20"/>
                      <w:szCs w:val="20"/>
                    </w:rPr>
                  </w:pPr>
                </w:p>
              </w:tc>
            </w:tr>
            <w:tr w:rsidR="00DD3B87" w:rsidRPr="0035145D" w14:paraId="7FCB9436" w14:textId="77777777" w:rsidTr="00DD3B87">
              <w:trPr>
                <w:trHeight w:val="283"/>
                <w:jc w:val="center"/>
              </w:trPr>
              <w:tc>
                <w:tcPr>
                  <w:tcW w:w="3616" w:type="dxa"/>
                  <w:vAlign w:val="center"/>
                </w:tcPr>
                <w:p w14:paraId="533A9AD9" w14:textId="4001C890" w:rsidR="00DD3B87" w:rsidRPr="0035145D" w:rsidRDefault="00DD3B87" w:rsidP="0035145D">
                  <w:pPr>
                    <w:pStyle w:val="Sinespaciado"/>
                    <w:spacing w:line="276" w:lineRule="auto"/>
                    <w:jc w:val="both"/>
                    <w:rPr>
                      <w:rFonts w:ascii="Trebuchet MS" w:hAnsi="Trebuchet MS"/>
                      <w:b/>
                      <w:sz w:val="20"/>
                      <w:szCs w:val="20"/>
                    </w:rPr>
                  </w:pPr>
                  <w:r>
                    <w:rPr>
                      <w:rFonts w:ascii="Trebuchet MS" w:hAnsi="Trebuchet MS"/>
                      <w:b/>
                      <w:sz w:val="20"/>
                      <w:szCs w:val="20"/>
                    </w:rPr>
                    <w:t>Total</w:t>
                  </w:r>
                </w:p>
              </w:tc>
              <w:tc>
                <w:tcPr>
                  <w:tcW w:w="1276" w:type="dxa"/>
                  <w:vAlign w:val="center"/>
                </w:tcPr>
                <w:p w14:paraId="0A534CB4" w14:textId="1F781A5A" w:rsidR="00DD3B87" w:rsidRPr="0035145D" w:rsidRDefault="00DD3B87" w:rsidP="00DD3B87">
                  <w:pPr>
                    <w:pStyle w:val="Sinespaciado"/>
                    <w:spacing w:line="276" w:lineRule="auto"/>
                    <w:jc w:val="center"/>
                    <w:rPr>
                      <w:rFonts w:ascii="Trebuchet MS" w:hAnsi="Trebuchet MS"/>
                      <w:b/>
                      <w:sz w:val="20"/>
                      <w:szCs w:val="20"/>
                    </w:rPr>
                  </w:pPr>
                  <w:r>
                    <w:rPr>
                      <w:rFonts w:ascii="Trebuchet MS" w:hAnsi="Trebuchet MS"/>
                      <w:b/>
                      <w:sz w:val="20"/>
                      <w:szCs w:val="20"/>
                    </w:rPr>
                    <w:t>3</w:t>
                  </w:r>
                </w:p>
              </w:tc>
              <w:tc>
                <w:tcPr>
                  <w:tcW w:w="1489" w:type="dxa"/>
                  <w:vAlign w:val="center"/>
                </w:tcPr>
                <w:p w14:paraId="38B24F03" w14:textId="77777777" w:rsidR="00DD3B87" w:rsidRPr="0035145D" w:rsidRDefault="00DD3B87" w:rsidP="00DD3B87">
                  <w:pPr>
                    <w:pStyle w:val="Sinespaciado"/>
                    <w:spacing w:line="276" w:lineRule="auto"/>
                    <w:jc w:val="center"/>
                    <w:rPr>
                      <w:rFonts w:ascii="Trebuchet MS" w:hAnsi="Trebuchet MS"/>
                      <w:b/>
                      <w:sz w:val="20"/>
                      <w:szCs w:val="20"/>
                    </w:rPr>
                  </w:pPr>
                </w:p>
              </w:tc>
              <w:tc>
                <w:tcPr>
                  <w:tcW w:w="1749" w:type="dxa"/>
                  <w:vAlign w:val="center"/>
                </w:tcPr>
                <w:p w14:paraId="2B8DF3B8" w14:textId="77777777" w:rsidR="00DD3B87" w:rsidRPr="0035145D" w:rsidRDefault="00DD3B87" w:rsidP="00DD3B87">
                  <w:pPr>
                    <w:pStyle w:val="Sinespaciado"/>
                    <w:spacing w:line="276" w:lineRule="auto"/>
                    <w:jc w:val="center"/>
                    <w:rPr>
                      <w:rFonts w:ascii="Trebuchet MS" w:hAnsi="Trebuchet MS"/>
                      <w:b/>
                      <w:sz w:val="20"/>
                      <w:szCs w:val="20"/>
                    </w:rPr>
                  </w:pPr>
                </w:p>
              </w:tc>
            </w:tr>
          </w:tbl>
          <w:p w14:paraId="6CE666F7" w14:textId="77777777" w:rsidR="0043611D" w:rsidRPr="0035145D" w:rsidRDefault="0043611D" w:rsidP="00DD3B87">
            <w:pPr>
              <w:pStyle w:val="Sinespaciado"/>
              <w:spacing w:line="276" w:lineRule="auto"/>
              <w:jc w:val="both"/>
              <w:rPr>
                <w:rFonts w:ascii="Trebuchet MS" w:hAnsi="Trebuchet MS"/>
                <w:b/>
                <w:sz w:val="20"/>
                <w:szCs w:val="20"/>
              </w:rPr>
            </w:pPr>
          </w:p>
        </w:tc>
      </w:tr>
      <w:tr w:rsidR="0043611D" w:rsidRPr="0035145D" w14:paraId="79F88E30" w14:textId="77777777" w:rsidTr="00D91A50">
        <w:trPr>
          <w:trHeight w:val="454"/>
          <w:jc w:val="center"/>
        </w:trPr>
        <w:tc>
          <w:tcPr>
            <w:tcW w:w="867" w:type="pct"/>
            <w:shd w:val="clear" w:color="auto" w:fill="auto"/>
            <w:vAlign w:val="center"/>
          </w:tcPr>
          <w:p w14:paraId="07649056" w14:textId="14E74323" w:rsidR="00DD3B87" w:rsidRDefault="00DD3B87" w:rsidP="00DD3B87">
            <w:pPr>
              <w:pStyle w:val="Sinespaciado"/>
              <w:spacing w:line="276" w:lineRule="auto"/>
              <w:jc w:val="center"/>
              <w:rPr>
                <w:rFonts w:ascii="Trebuchet MS" w:hAnsi="Trebuchet MS"/>
                <w:b/>
                <w:sz w:val="20"/>
                <w:szCs w:val="20"/>
              </w:rPr>
            </w:pPr>
            <w:r>
              <w:rPr>
                <w:rFonts w:ascii="Trebuchet MS" w:hAnsi="Trebuchet MS"/>
                <w:b/>
                <w:sz w:val="20"/>
                <w:szCs w:val="20"/>
              </w:rPr>
              <w:lastRenderedPageBreak/>
              <w:t>AC02</w:t>
            </w:r>
            <w:r w:rsidRPr="0035145D">
              <w:rPr>
                <w:rFonts w:ascii="Trebuchet MS" w:hAnsi="Trebuchet MS"/>
                <w:b/>
                <w:sz w:val="20"/>
                <w:szCs w:val="20"/>
              </w:rPr>
              <w:t>/CAE</w:t>
            </w:r>
            <w:r>
              <w:rPr>
                <w:rFonts w:ascii="Trebuchet MS" w:hAnsi="Trebuchet MS"/>
                <w:b/>
                <w:sz w:val="20"/>
                <w:szCs w:val="20"/>
              </w:rPr>
              <w:t>/</w:t>
            </w:r>
          </w:p>
          <w:p w14:paraId="1D7A8A24" w14:textId="3801FA0D" w:rsidR="0043611D" w:rsidRPr="0035145D" w:rsidRDefault="00DD3B87" w:rsidP="00DD3B87">
            <w:pPr>
              <w:pStyle w:val="Sinespaciado"/>
              <w:spacing w:line="276" w:lineRule="auto"/>
              <w:jc w:val="center"/>
              <w:rPr>
                <w:rFonts w:ascii="Trebuchet MS" w:hAnsi="Trebuchet MS"/>
                <w:b/>
                <w:sz w:val="20"/>
                <w:szCs w:val="20"/>
              </w:rPr>
            </w:pPr>
            <w:r>
              <w:rPr>
                <w:rFonts w:ascii="Trebuchet MS" w:hAnsi="Trebuchet MS"/>
                <w:b/>
                <w:sz w:val="20"/>
                <w:szCs w:val="20"/>
              </w:rPr>
              <w:t>20</w:t>
            </w:r>
            <w:r w:rsidRPr="0035145D">
              <w:rPr>
                <w:rFonts w:ascii="Trebuchet MS" w:hAnsi="Trebuchet MS"/>
                <w:b/>
                <w:sz w:val="20"/>
                <w:szCs w:val="20"/>
              </w:rPr>
              <w:t>-0</w:t>
            </w:r>
            <w:r>
              <w:rPr>
                <w:rFonts w:ascii="Trebuchet MS" w:hAnsi="Trebuchet MS"/>
                <w:b/>
                <w:sz w:val="20"/>
                <w:szCs w:val="20"/>
              </w:rPr>
              <w:t>8</w:t>
            </w:r>
            <w:r w:rsidRPr="0035145D">
              <w:rPr>
                <w:rFonts w:ascii="Trebuchet MS" w:hAnsi="Trebuchet MS"/>
                <w:b/>
                <w:sz w:val="20"/>
                <w:szCs w:val="20"/>
              </w:rPr>
              <w:t>-20</w:t>
            </w:r>
            <w:r>
              <w:rPr>
                <w:rFonts w:ascii="Trebuchet MS" w:hAnsi="Trebuchet MS"/>
                <w:b/>
                <w:sz w:val="20"/>
                <w:szCs w:val="20"/>
              </w:rPr>
              <w:t>20</w:t>
            </w:r>
          </w:p>
        </w:tc>
        <w:tc>
          <w:tcPr>
            <w:tcW w:w="4133" w:type="pct"/>
            <w:gridSpan w:val="2"/>
            <w:shd w:val="clear" w:color="auto" w:fill="auto"/>
            <w:vAlign w:val="center"/>
          </w:tcPr>
          <w:p w14:paraId="07075183" w14:textId="77777777" w:rsidR="0043611D" w:rsidRDefault="00DD3B87" w:rsidP="0035145D">
            <w:pPr>
              <w:pStyle w:val="Sinespaciado"/>
              <w:spacing w:line="276" w:lineRule="auto"/>
              <w:jc w:val="both"/>
              <w:rPr>
                <w:rFonts w:ascii="Trebuchet MS" w:hAnsi="Trebuchet MS"/>
                <w:sz w:val="20"/>
                <w:szCs w:val="20"/>
              </w:rPr>
            </w:pPr>
            <w:r>
              <w:rPr>
                <w:rFonts w:ascii="Trebuchet MS" w:hAnsi="Trebuchet MS"/>
                <w:sz w:val="20"/>
                <w:szCs w:val="20"/>
              </w:rPr>
              <w:t>Punto de acuerdo:</w:t>
            </w:r>
          </w:p>
          <w:p w14:paraId="1CAD1B36" w14:textId="77777777" w:rsidR="00DD3B87" w:rsidRDefault="00DD3B87" w:rsidP="0035145D">
            <w:pPr>
              <w:pStyle w:val="Sinespaciado"/>
              <w:spacing w:line="276" w:lineRule="auto"/>
              <w:jc w:val="both"/>
              <w:rPr>
                <w:rFonts w:ascii="Trebuchet MS" w:hAnsi="Trebuchet MS"/>
                <w:sz w:val="20"/>
                <w:szCs w:val="20"/>
              </w:rPr>
            </w:pPr>
          </w:p>
          <w:p w14:paraId="5BC6F02B" w14:textId="5DCAAC1D" w:rsidR="00DD3B87" w:rsidRPr="0035145D" w:rsidRDefault="00DD3B87" w:rsidP="006E5453">
            <w:pPr>
              <w:pStyle w:val="Sinespaciado"/>
              <w:spacing w:line="276" w:lineRule="auto"/>
              <w:jc w:val="both"/>
              <w:rPr>
                <w:rFonts w:ascii="Trebuchet MS" w:hAnsi="Trebuchet MS"/>
                <w:sz w:val="20"/>
                <w:szCs w:val="20"/>
              </w:rPr>
            </w:pPr>
            <w:r>
              <w:rPr>
                <w:rFonts w:ascii="Trebuchet MS" w:hAnsi="Trebuchet MS"/>
                <w:sz w:val="20"/>
                <w:szCs w:val="20"/>
              </w:rPr>
              <w:t>Se aprueba el punto de acuerdo en los términos propuestos, por unanimidad de votos.</w:t>
            </w:r>
          </w:p>
        </w:tc>
      </w:tr>
      <w:tr w:rsidR="00DD3B87" w:rsidRPr="0035145D" w14:paraId="000677F9" w14:textId="77777777" w:rsidTr="00DD3B87">
        <w:trPr>
          <w:trHeight w:val="653"/>
          <w:jc w:val="center"/>
        </w:trPr>
        <w:tc>
          <w:tcPr>
            <w:tcW w:w="867" w:type="pct"/>
            <w:shd w:val="clear" w:color="auto" w:fill="auto"/>
            <w:vAlign w:val="center"/>
          </w:tcPr>
          <w:p w14:paraId="5BC1A7CA" w14:textId="4D7FB5FB" w:rsidR="00DD3B87" w:rsidRPr="0035145D" w:rsidRDefault="00DD3B87" w:rsidP="00DD3B87">
            <w:pPr>
              <w:pStyle w:val="Sinespaciado"/>
              <w:spacing w:line="276" w:lineRule="auto"/>
              <w:jc w:val="center"/>
              <w:rPr>
                <w:rFonts w:ascii="Trebuchet MS" w:hAnsi="Trebuchet MS" w:cs="Arial"/>
                <w:b/>
                <w:bCs/>
                <w:sz w:val="20"/>
                <w:szCs w:val="20"/>
              </w:rPr>
            </w:pPr>
            <w:r w:rsidRPr="0035145D">
              <w:rPr>
                <w:rFonts w:ascii="Trebuchet MS" w:hAnsi="Trebuchet MS" w:cs="Arial"/>
                <w:b/>
                <w:bCs/>
                <w:sz w:val="20"/>
                <w:szCs w:val="20"/>
              </w:rPr>
              <w:t>Moisés Pérez Vega</w:t>
            </w:r>
          </w:p>
        </w:tc>
        <w:tc>
          <w:tcPr>
            <w:tcW w:w="4133" w:type="pct"/>
            <w:gridSpan w:val="2"/>
            <w:shd w:val="clear" w:color="auto" w:fill="auto"/>
            <w:vAlign w:val="center"/>
          </w:tcPr>
          <w:p w14:paraId="2F4EE07A" w14:textId="44428D68" w:rsidR="00DD3B87" w:rsidRPr="0035145D" w:rsidRDefault="00DD3B87" w:rsidP="008379A8">
            <w:pPr>
              <w:pStyle w:val="Sinespaciado"/>
              <w:spacing w:line="276" w:lineRule="auto"/>
              <w:jc w:val="both"/>
              <w:rPr>
                <w:rFonts w:ascii="Trebuchet MS" w:hAnsi="Trebuchet MS"/>
                <w:sz w:val="20"/>
                <w:szCs w:val="20"/>
              </w:rPr>
            </w:pPr>
            <w:r w:rsidRPr="0035145D">
              <w:rPr>
                <w:rFonts w:ascii="Trebuchet MS" w:hAnsi="Trebuchet MS"/>
                <w:sz w:val="20"/>
                <w:szCs w:val="20"/>
              </w:rPr>
              <w:t>“</w:t>
            </w:r>
            <w:r>
              <w:rPr>
                <w:rFonts w:ascii="Trebuchet MS" w:hAnsi="Trebuchet MS"/>
                <w:sz w:val="20"/>
                <w:szCs w:val="20"/>
              </w:rPr>
              <w:t xml:space="preserve">Gracias. </w:t>
            </w:r>
            <w:r w:rsidRPr="0035145D">
              <w:rPr>
                <w:rFonts w:ascii="Trebuchet MS" w:hAnsi="Trebuchet MS"/>
                <w:sz w:val="20"/>
                <w:szCs w:val="20"/>
              </w:rPr>
              <w:t>Le solicit</w:t>
            </w:r>
            <w:r>
              <w:rPr>
                <w:rFonts w:ascii="Trebuchet MS" w:hAnsi="Trebuchet MS"/>
                <w:sz w:val="20"/>
                <w:szCs w:val="20"/>
              </w:rPr>
              <w:t>o al secretario técnico continué</w:t>
            </w:r>
            <w:r w:rsidRPr="0035145D">
              <w:rPr>
                <w:rFonts w:ascii="Trebuchet MS" w:hAnsi="Trebuchet MS"/>
                <w:sz w:val="20"/>
                <w:szCs w:val="20"/>
              </w:rPr>
              <w:t xml:space="preserve"> con el siguiente punto del orden del día.”</w:t>
            </w:r>
          </w:p>
        </w:tc>
      </w:tr>
      <w:tr w:rsidR="00F943E1" w:rsidRPr="0035145D" w14:paraId="0C25FB82" w14:textId="77777777" w:rsidTr="00D91A50">
        <w:trPr>
          <w:trHeight w:val="454"/>
          <w:jc w:val="center"/>
        </w:trPr>
        <w:tc>
          <w:tcPr>
            <w:tcW w:w="867" w:type="pct"/>
            <w:shd w:val="clear" w:color="auto" w:fill="auto"/>
            <w:vAlign w:val="center"/>
          </w:tcPr>
          <w:p w14:paraId="2E6FFF94" w14:textId="77777777" w:rsidR="00F943E1" w:rsidRPr="0035145D" w:rsidRDefault="00F943E1" w:rsidP="00DD3B87">
            <w:pPr>
              <w:pStyle w:val="Sinespaciado"/>
              <w:spacing w:line="276" w:lineRule="auto"/>
              <w:jc w:val="center"/>
              <w:rPr>
                <w:rFonts w:ascii="Trebuchet MS" w:hAnsi="Trebuchet MS" w:cs="Arial"/>
                <w:b/>
                <w:bCs/>
                <w:sz w:val="20"/>
                <w:szCs w:val="20"/>
              </w:rPr>
            </w:pPr>
            <w:r w:rsidRPr="0035145D">
              <w:rPr>
                <w:rFonts w:ascii="Trebuchet MS" w:hAnsi="Trebuchet MS" w:cs="Arial"/>
                <w:b/>
                <w:bCs/>
                <w:sz w:val="20"/>
                <w:szCs w:val="20"/>
              </w:rPr>
              <w:t>Secretario Técnico</w:t>
            </w:r>
          </w:p>
        </w:tc>
        <w:tc>
          <w:tcPr>
            <w:tcW w:w="4133" w:type="pct"/>
            <w:gridSpan w:val="2"/>
            <w:shd w:val="clear" w:color="auto" w:fill="auto"/>
            <w:vAlign w:val="center"/>
          </w:tcPr>
          <w:p w14:paraId="19AC903C" w14:textId="77777777" w:rsidR="00F943E1" w:rsidRPr="0035145D" w:rsidRDefault="00F943E1" w:rsidP="0035145D">
            <w:pPr>
              <w:pStyle w:val="Sinespaciado"/>
              <w:spacing w:line="276" w:lineRule="auto"/>
              <w:jc w:val="both"/>
              <w:rPr>
                <w:rFonts w:ascii="Trebuchet MS" w:hAnsi="Trebuchet MS"/>
                <w:sz w:val="20"/>
                <w:szCs w:val="20"/>
              </w:rPr>
            </w:pPr>
            <w:r w:rsidRPr="0035145D">
              <w:rPr>
                <w:rFonts w:ascii="Trebuchet MS" w:hAnsi="Trebuchet MS"/>
                <w:sz w:val="20"/>
                <w:szCs w:val="20"/>
              </w:rPr>
              <w:t>Realiza lo solicitado</w:t>
            </w:r>
            <w:r w:rsidR="00864D24" w:rsidRPr="0035145D">
              <w:rPr>
                <w:rFonts w:ascii="Trebuchet MS" w:hAnsi="Trebuchet MS"/>
                <w:sz w:val="20"/>
                <w:szCs w:val="20"/>
              </w:rPr>
              <w:t>.</w:t>
            </w:r>
          </w:p>
        </w:tc>
      </w:tr>
      <w:tr w:rsidR="008854AB" w:rsidRPr="0035145D" w14:paraId="14A86142" w14:textId="77777777" w:rsidTr="006E5453">
        <w:trPr>
          <w:trHeight w:val="397"/>
          <w:jc w:val="center"/>
        </w:trPr>
        <w:tc>
          <w:tcPr>
            <w:tcW w:w="5000" w:type="pct"/>
            <w:gridSpan w:val="3"/>
            <w:shd w:val="clear" w:color="auto" w:fill="7030A0"/>
            <w:vAlign w:val="center"/>
          </w:tcPr>
          <w:p w14:paraId="282E5610" w14:textId="43C9AB80" w:rsidR="008854AB" w:rsidRPr="00DD3B87" w:rsidRDefault="00DD3B87" w:rsidP="0035145D">
            <w:pPr>
              <w:pStyle w:val="Sinespaciado"/>
              <w:spacing w:line="276" w:lineRule="auto"/>
              <w:jc w:val="both"/>
              <w:rPr>
                <w:rFonts w:ascii="Trebuchet MS" w:hAnsi="Trebuchet MS"/>
                <w:b/>
                <w:color w:val="FFFFFF" w:themeColor="background1"/>
                <w:sz w:val="20"/>
                <w:szCs w:val="20"/>
              </w:rPr>
            </w:pPr>
            <w:r w:rsidRPr="00DD3B87">
              <w:rPr>
                <w:rFonts w:ascii="Trebuchet MS" w:hAnsi="Trebuchet MS"/>
                <w:b/>
                <w:color w:val="FFFFFF" w:themeColor="background1"/>
                <w:sz w:val="20"/>
                <w:szCs w:val="20"/>
              </w:rPr>
              <w:t xml:space="preserve">4. </w:t>
            </w:r>
            <w:r w:rsidR="00DD401C" w:rsidRPr="00DD3B87">
              <w:rPr>
                <w:rFonts w:ascii="Trebuchet MS" w:hAnsi="Trebuchet MS"/>
                <w:b/>
                <w:color w:val="FFFFFF" w:themeColor="background1"/>
                <w:sz w:val="20"/>
                <w:szCs w:val="20"/>
              </w:rPr>
              <w:t>Asuntos generales</w:t>
            </w:r>
          </w:p>
        </w:tc>
      </w:tr>
      <w:tr w:rsidR="00403FE4" w:rsidRPr="0035145D" w14:paraId="6C8D7D12" w14:textId="77777777" w:rsidTr="00D91A50">
        <w:trPr>
          <w:trHeight w:val="454"/>
          <w:jc w:val="center"/>
        </w:trPr>
        <w:tc>
          <w:tcPr>
            <w:tcW w:w="867" w:type="pct"/>
            <w:vAlign w:val="center"/>
          </w:tcPr>
          <w:p w14:paraId="1AA7D25B" w14:textId="77777777" w:rsidR="00390D25" w:rsidRPr="0035145D" w:rsidRDefault="00390D25" w:rsidP="0035145D">
            <w:pPr>
              <w:pStyle w:val="Sinespaciado"/>
              <w:spacing w:line="276" w:lineRule="auto"/>
              <w:jc w:val="both"/>
              <w:rPr>
                <w:rFonts w:ascii="Trebuchet MS" w:hAnsi="Trebuchet MS"/>
                <w:b/>
                <w:bCs/>
                <w:sz w:val="20"/>
                <w:szCs w:val="20"/>
              </w:rPr>
            </w:pPr>
          </w:p>
          <w:p w14:paraId="333DBB6F" w14:textId="77777777" w:rsidR="00390D25" w:rsidRPr="0035145D" w:rsidRDefault="00F131EB" w:rsidP="00DD3B87">
            <w:pPr>
              <w:pStyle w:val="Sinespaciado"/>
              <w:spacing w:line="276" w:lineRule="auto"/>
              <w:jc w:val="center"/>
              <w:rPr>
                <w:rFonts w:ascii="Trebuchet MS" w:hAnsi="Trebuchet MS"/>
                <w:b/>
                <w:bCs/>
                <w:sz w:val="20"/>
                <w:szCs w:val="20"/>
              </w:rPr>
            </w:pPr>
            <w:r w:rsidRPr="0035145D">
              <w:rPr>
                <w:rFonts w:ascii="Trebuchet MS" w:hAnsi="Trebuchet MS"/>
                <w:b/>
                <w:bCs/>
                <w:sz w:val="20"/>
                <w:szCs w:val="20"/>
              </w:rPr>
              <w:t>Moisés Pérez Vega</w:t>
            </w:r>
          </w:p>
          <w:p w14:paraId="624C6B03" w14:textId="77777777" w:rsidR="00403FE4" w:rsidRPr="0035145D" w:rsidRDefault="00403FE4" w:rsidP="0035145D">
            <w:pPr>
              <w:pStyle w:val="Sinespaciado"/>
              <w:spacing w:line="276" w:lineRule="auto"/>
              <w:jc w:val="both"/>
              <w:rPr>
                <w:rFonts w:ascii="Trebuchet MS" w:hAnsi="Trebuchet MS"/>
                <w:b/>
                <w:bCs/>
                <w:sz w:val="20"/>
                <w:szCs w:val="20"/>
              </w:rPr>
            </w:pPr>
          </w:p>
        </w:tc>
        <w:tc>
          <w:tcPr>
            <w:tcW w:w="4133" w:type="pct"/>
            <w:gridSpan w:val="2"/>
            <w:vAlign w:val="center"/>
          </w:tcPr>
          <w:p w14:paraId="28B23C31" w14:textId="69F369FD" w:rsidR="00DD401C" w:rsidRPr="0035145D" w:rsidRDefault="00403FE4" w:rsidP="0035145D">
            <w:pPr>
              <w:pStyle w:val="Sinespaciado"/>
              <w:spacing w:line="276" w:lineRule="auto"/>
              <w:jc w:val="both"/>
              <w:rPr>
                <w:rFonts w:ascii="Trebuchet MS" w:hAnsi="Trebuchet MS"/>
                <w:sz w:val="20"/>
                <w:szCs w:val="20"/>
              </w:rPr>
            </w:pPr>
            <w:r w:rsidRPr="0035145D">
              <w:rPr>
                <w:rFonts w:ascii="Trebuchet MS" w:hAnsi="Trebuchet MS"/>
                <w:sz w:val="20"/>
                <w:szCs w:val="20"/>
              </w:rPr>
              <w:t>“</w:t>
            </w:r>
            <w:r w:rsidR="00DD401C" w:rsidRPr="0035145D">
              <w:rPr>
                <w:rFonts w:ascii="Trebuchet MS" w:hAnsi="Trebuchet MS"/>
                <w:sz w:val="20"/>
                <w:szCs w:val="20"/>
              </w:rPr>
              <w:t xml:space="preserve">Está </w:t>
            </w:r>
            <w:r w:rsidR="00401DEE" w:rsidRPr="0035145D">
              <w:rPr>
                <w:rFonts w:ascii="Trebuchet MS" w:hAnsi="Trebuchet MS"/>
                <w:sz w:val="20"/>
                <w:szCs w:val="20"/>
              </w:rPr>
              <w:t xml:space="preserve">a su consideración este espacio, para tratar algún </w:t>
            </w:r>
            <w:r w:rsidR="00DD3B87">
              <w:rPr>
                <w:rFonts w:ascii="Trebuchet MS" w:hAnsi="Trebuchet MS"/>
                <w:sz w:val="20"/>
                <w:szCs w:val="20"/>
              </w:rPr>
              <w:t xml:space="preserve">asunto </w:t>
            </w:r>
            <w:r w:rsidR="00401DEE" w:rsidRPr="0035145D">
              <w:rPr>
                <w:rFonts w:ascii="Trebuchet MS" w:hAnsi="Trebuchet MS"/>
                <w:sz w:val="20"/>
                <w:szCs w:val="20"/>
              </w:rPr>
              <w:t>general</w:t>
            </w:r>
            <w:r w:rsidR="00DD3B87">
              <w:rPr>
                <w:rFonts w:ascii="Trebuchet MS" w:hAnsi="Trebuchet MS"/>
                <w:sz w:val="20"/>
                <w:szCs w:val="20"/>
              </w:rPr>
              <w:t xml:space="preserve"> que quisieran abordar.</w:t>
            </w:r>
          </w:p>
          <w:p w14:paraId="58BBDF11" w14:textId="77777777" w:rsidR="00DD401C" w:rsidRPr="0035145D" w:rsidRDefault="00DD401C" w:rsidP="0035145D">
            <w:pPr>
              <w:pStyle w:val="Sinespaciado"/>
              <w:spacing w:line="276" w:lineRule="auto"/>
              <w:jc w:val="both"/>
              <w:rPr>
                <w:rFonts w:ascii="Trebuchet MS" w:hAnsi="Trebuchet MS"/>
                <w:sz w:val="20"/>
                <w:szCs w:val="20"/>
              </w:rPr>
            </w:pPr>
          </w:p>
          <w:p w14:paraId="7CD4033F" w14:textId="0782C326" w:rsidR="004D289D" w:rsidRPr="0035145D" w:rsidRDefault="00401DEE" w:rsidP="006E5453">
            <w:pPr>
              <w:pStyle w:val="Sinespaciado"/>
              <w:spacing w:line="276" w:lineRule="auto"/>
              <w:jc w:val="both"/>
              <w:rPr>
                <w:rFonts w:ascii="Trebuchet MS" w:hAnsi="Trebuchet MS"/>
                <w:b/>
                <w:bCs/>
                <w:sz w:val="20"/>
                <w:szCs w:val="20"/>
              </w:rPr>
            </w:pPr>
            <w:r w:rsidRPr="0035145D">
              <w:rPr>
                <w:rFonts w:ascii="Trebuchet MS" w:eastAsia="Calibri" w:hAnsi="Trebuchet MS" w:cs="Calibri"/>
                <w:sz w:val="20"/>
                <w:szCs w:val="20"/>
              </w:rPr>
              <w:t xml:space="preserve">En virtud de no existir algún tema que abordar en este punto de asuntos generales y, al haberse agotado los puntos del orden del día, se da por concluida la presente sesión, siendo las </w:t>
            </w:r>
            <w:r w:rsidR="00DD3B87">
              <w:rPr>
                <w:rFonts w:ascii="Trebuchet MS" w:eastAsia="Calibri" w:hAnsi="Trebuchet MS" w:cs="Calibri"/>
                <w:sz w:val="20"/>
                <w:szCs w:val="20"/>
              </w:rPr>
              <w:t xml:space="preserve">10:41 </w:t>
            </w:r>
            <w:r w:rsidRPr="0035145D">
              <w:rPr>
                <w:rFonts w:ascii="Trebuchet MS" w:eastAsia="Calibri" w:hAnsi="Trebuchet MS" w:cs="Calibri"/>
                <w:sz w:val="20"/>
                <w:szCs w:val="20"/>
              </w:rPr>
              <w:t xml:space="preserve">diez horas con cuarenta y un minutos del </w:t>
            </w:r>
            <w:r w:rsidR="00DD3B87">
              <w:rPr>
                <w:rFonts w:ascii="Trebuchet MS" w:eastAsia="Calibri" w:hAnsi="Trebuchet MS" w:cs="Calibri"/>
                <w:sz w:val="20"/>
                <w:szCs w:val="20"/>
              </w:rPr>
              <w:t xml:space="preserve">día 20 </w:t>
            </w:r>
            <w:r w:rsidRPr="0035145D">
              <w:rPr>
                <w:rFonts w:ascii="Trebuchet MS" w:eastAsia="Calibri" w:hAnsi="Trebuchet MS" w:cs="Calibri"/>
                <w:sz w:val="20"/>
                <w:szCs w:val="20"/>
              </w:rPr>
              <w:t xml:space="preserve">de agosto </w:t>
            </w:r>
            <w:r w:rsidR="00DD3B87">
              <w:rPr>
                <w:rFonts w:ascii="Trebuchet MS" w:eastAsia="Calibri" w:hAnsi="Trebuchet MS" w:cs="Calibri"/>
                <w:sz w:val="20"/>
                <w:szCs w:val="20"/>
              </w:rPr>
              <w:t>2020</w:t>
            </w:r>
            <w:r w:rsidRPr="0035145D">
              <w:rPr>
                <w:rFonts w:ascii="Trebuchet MS" w:eastAsia="Calibri" w:hAnsi="Trebuchet MS" w:cs="Calibri"/>
                <w:sz w:val="20"/>
                <w:szCs w:val="20"/>
              </w:rPr>
              <w:t>. Muchas gracias</w:t>
            </w:r>
            <w:r w:rsidR="00DD3B87">
              <w:rPr>
                <w:rFonts w:ascii="Trebuchet MS" w:eastAsia="Calibri" w:hAnsi="Trebuchet MS" w:cs="Calibri"/>
                <w:sz w:val="20"/>
                <w:szCs w:val="20"/>
              </w:rPr>
              <w:t xml:space="preserve"> y</w:t>
            </w:r>
            <w:r w:rsidRPr="0035145D">
              <w:rPr>
                <w:rFonts w:ascii="Trebuchet MS" w:eastAsia="Calibri" w:hAnsi="Trebuchet MS" w:cs="Calibri"/>
                <w:sz w:val="20"/>
                <w:szCs w:val="20"/>
              </w:rPr>
              <w:t xml:space="preserve"> buenas tardes</w:t>
            </w:r>
            <w:r w:rsidR="0060134E" w:rsidRPr="0035145D">
              <w:rPr>
                <w:rFonts w:ascii="Trebuchet MS" w:hAnsi="Trebuchet MS"/>
                <w:sz w:val="20"/>
                <w:szCs w:val="20"/>
              </w:rPr>
              <w:t>.”</w:t>
            </w:r>
          </w:p>
        </w:tc>
      </w:tr>
      <w:tr w:rsidR="006807F6" w:rsidRPr="0035145D" w14:paraId="38279415" w14:textId="77777777" w:rsidTr="006E5453">
        <w:trPr>
          <w:trHeight w:val="397"/>
          <w:jc w:val="center"/>
        </w:trPr>
        <w:tc>
          <w:tcPr>
            <w:tcW w:w="5000" w:type="pct"/>
            <w:gridSpan w:val="3"/>
            <w:shd w:val="clear" w:color="auto" w:fill="7030A0"/>
            <w:vAlign w:val="center"/>
          </w:tcPr>
          <w:p w14:paraId="0B041F0B" w14:textId="58AD10A5" w:rsidR="006807F6" w:rsidRPr="00DD3B87" w:rsidRDefault="006807F6" w:rsidP="00DD3B87">
            <w:pPr>
              <w:pStyle w:val="Sinespaciado"/>
              <w:spacing w:line="276" w:lineRule="auto"/>
              <w:jc w:val="center"/>
              <w:rPr>
                <w:rFonts w:ascii="Trebuchet MS" w:hAnsi="Trebuchet MS"/>
                <w:b/>
                <w:bCs/>
                <w:color w:val="FFFFFF" w:themeColor="background1"/>
                <w:sz w:val="20"/>
                <w:szCs w:val="20"/>
              </w:rPr>
            </w:pPr>
            <w:r w:rsidRPr="00DD3B87">
              <w:rPr>
                <w:rFonts w:ascii="Trebuchet MS" w:hAnsi="Trebuchet MS"/>
                <w:b/>
                <w:bCs/>
                <w:color w:val="FFFFFF" w:themeColor="background1"/>
                <w:sz w:val="20"/>
                <w:szCs w:val="20"/>
              </w:rPr>
              <w:t xml:space="preserve">Por la Comisión de </w:t>
            </w:r>
            <w:r w:rsidR="00F131EB" w:rsidRPr="00DD3B87">
              <w:rPr>
                <w:rFonts w:ascii="Trebuchet MS" w:hAnsi="Trebuchet MS"/>
                <w:b/>
                <w:bCs/>
                <w:color w:val="FFFFFF" w:themeColor="background1"/>
                <w:sz w:val="20"/>
                <w:szCs w:val="20"/>
              </w:rPr>
              <w:t>Adquisiciones y Enajenaciones</w:t>
            </w:r>
          </w:p>
        </w:tc>
      </w:tr>
      <w:tr w:rsidR="008111DA" w:rsidRPr="0035145D" w14:paraId="349C8EC4" w14:textId="77777777" w:rsidTr="00D91A50">
        <w:trPr>
          <w:jc w:val="center"/>
        </w:trPr>
        <w:tc>
          <w:tcPr>
            <w:tcW w:w="5000" w:type="pct"/>
            <w:gridSpan w:val="3"/>
            <w:vAlign w:val="center"/>
          </w:tcPr>
          <w:p w14:paraId="6168AE1D" w14:textId="77777777" w:rsidR="008111DA" w:rsidRPr="0035145D" w:rsidRDefault="008111DA" w:rsidP="008379A8">
            <w:pPr>
              <w:pStyle w:val="Sinespaciado"/>
              <w:spacing w:line="276" w:lineRule="auto"/>
              <w:jc w:val="center"/>
              <w:rPr>
                <w:rFonts w:ascii="Trebuchet MS" w:hAnsi="Trebuchet MS"/>
                <w:b/>
                <w:bCs/>
                <w:sz w:val="20"/>
                <w:szCs w:val="20"/>
              </w:rPr>
            </w:pPr>
          </w:p>
          <w:p w14:paraId="07EC6921" w14:textId="77777777" w:rsidR="008111DA" w:rsidRPr="0035145D" w:rsidRDefault="008111DA" w:rsidP="008379A8">
            <w:pPr>
              <w:pStyle w:val="Sinespaciado"/>
              <w:spacing w:line="276" w:lineRule="auto"/>
              <w:jc w:val="center"/>
              <w:rPr>
                <w:rFonts w:ascii="Trebuchet MS" w:hAnsi="Trebuchet MS"/>
                <w:b/>
                <w:bCs/>
                <w:sz w:val="20"/>
                <w:szCs w:val="20"/>
              </w:rPr>
            </w:pPr>
          </w:p>
          <w:p w14:paraId="1389BB42" w14:textId="77777777" w:rsidR="00347717" w:rsidRDefault="00347717" w:rsidP="008379A8">
            <w:pPr>
              <w:pStyle w:val="Sinespaciado"/>
              <w:spacing w:line="276" w:lineRule="auto"/>
              <w:jc w:val="center"/>
              <w:rPr>
                <w:rFonts w:ascii="Trebuchet MS" w:hAnsi="Trebuchet MS"/>
                <w:b/>
                <w:bCs/>
                <w:sz w:val="20"/>
                <w:szCs w:val="20"/>
              </w:rPr>
            </w:pPr>
          </w:p>
          <w:p w14:paraId="66D8CC5B" w14:textId="77777777" w:rsidR="008379A8" w:rsidRPr="0035145D" w:rsidRDefault="008379A8" w:rsidP="008379A8">
            <w:pPr>
              <w:pStyle w:val="Sinespaciado"/>
              <w:spacing w:line="276" w:lineRule="auto"/>
              <w:jc w:val="center"/>
              <w:rPr>
                <w:rFonts w:ascii="Trebuchet MS" w:hAnsi="Trebuchet MS"/>
                <w:b/>
                <w:bCs/>
                <w:sz w:val="20"/>
                <w:szCs w:val="20"/>
              </w:rPr>
            </w:pPr>
          </w:p>
          <w:p w14:paraId="25E18328" w14:textId="08BA8597" w:rsidR="008111DA" w:rsidRPr="0035145D" w:rsidRDefault="00F131EB" w:rsidP="008379A8">
            <w:pPr>
              <w:pStyle w:val="Sinespaciado"/>
              <w:spacing w:line="276" w:lineRule="auto"/>
              <w:jc w:val="center"/>
              <w:rPr>
                <w:rFonts w:ascii="Trebuchet MS" w:hAnsi="Trebuchet MS" w:cs="Tahoma"/>
                <w:b/>
                <w:bCs/>
                <w:sz w:val="20"/>
                <w:szCs w:val="20"/>
              </w:rPr>
            </w:pPr>
            <w:r w:rsidRPr="0035145D">
              <w:rPr>
                <w:rFonts w:ascii="Trebuchet MS" w:hAnsi="Trebuchet MS" w:cs="Arial"/>
                <w:b/>
                <w:bCs/>
                <w:sz w:val="20"/>
                <w:szCs w:val="20"/>
              </w:rPr>
              <w:t>Moisés Pérez Vega</w:t>
            </w:r>
          </w:p>
          <w:p w14:paraId="57716780" w14:textId="77777777" w:rsidR="008111DA" w:rsidRPr="0035145D" w:rsidRDefault="008111DA" w:rsidP="008379A8">
            <w:pPr>
              <w:pStyle w:val="Sinespaciado"/>
              <w:spacing w:line="276" w:lineRule="auto"/>
              <w:jc w:val="center"/>
              <w:rPr>
                <w:rFonts w:ascii="Trebuchet MS" w:hAnsi="Trebuchet MS"/>
                <w:b/>
                <w:bCs/>
                <w:sz w:val="20"/>
                <w:szCs w:val="20"/>
              </w:rPr>
            </w:pPr>
            <w:r w:rsidRPr="0035145D">
              <w:rPr>
                <w:rFonts w:ascii="Trebuchet MS" w:hAnsi="Trebuchet MS"/>
                <w:bCs/>
                <w:sz w:val="20"/>
                <w:szCs w:val="20"/>
              </w:rPr>
              <w:t>Consejer</w:t>
            </w:r>
            <w:r w:rsidR="0060134E" w:rsidRPr="0035145D">
              <w:rPr>
                <w:rFonts w:ascii="Trebuchet MS" w:hAnsi="Trebuchet MS"/>
                <w:bCs/>
                <w:sz w:val="20"/>
                <w:szCs w:val="20"/>
              </w:rPr>
              <w:t>o</w:t>
            </w:r>
            <w:r w:rsidRPr="0035145D">
              <w:rPr>
                <w:rFonts w:ascii="Trebuchet MS" w:hAnsi="Trebuchet MS"/>
                <w:bCs/>
                <w:sz w:val="20"/>
                <w:szCs w:val="20"/>
              </w:rPr>
              <w:t xml:space="preserve"> electoral president</w:t>
            </w:r>
            <w:r w:rsidR="0060134E" w:rsidRPr="0035145D">
              <w:rPr>
                <w:rFonts w:ascii="Trebuchet MS" w:hAnsi="Trebuchet MS"/>
                <w:bCs/>
                <w:sz w:val="20"/>
                <w:szCs w:val="20"/>
              </w:rPr>
              <w:t>e</w:t>
            </w:r>
            <w:r w:rsidR="008D1D4C" w:rsidRPr="0035145D">
              <w:rPr>
                <w:rFonts w:ascii="Trebuchet MS" w:hAnsi="Trebuchet MS"/>
                <w:bCs/>
                <w:sz w:val="20"/>
                <w:szCs w:val="20"/>
              </w:rPr>
              <w:t xml:space="preserve"> de la Comisión</w:t>
            </w:r>
          </w:p>
        </w:tc>
      </w:tr>
      <w:tr w:rsidR="00864D24" w:rsidRPr="0035145D" w14:paraId="1F3BAC27" w14:textId="77777777" w:rsidTr="00D91A50">
        <w:trPr>
          <w:jc w:val="center"/>
        </w:trPr>
        <w:tc>
          <w:tcPr>
            <w:tcW w:w="2507" w:type="pct"/>
            <w:gridSpan w:val="2"/>
            <w:vAlign w:val="center"/>
          </w:tcPr>
          <w:p w14:paraId="751DB2F1" w14:textId="77777777" w:rsidR="00864D24" w:rsidRPr="0035145D" w:rsidRDefault="00864D24" w:rsidP="00DD3B87">
            <w:pPr>
              <w:pStyle w:val="Sinespaciado"/>
              <w:spacing w:line="276" w:lineRule="auto"/>
              <w:jc w:val="center"/>
              <w:rPr>
                <w:rFonts w:ascii="Trebuchet MS" w:hAnsi="Trebuchet MS" w:cs="Arial"/>
                <w:b/>
                <w:bCs/>
                <w:sz w:val="20"/>
                <w:szCs w:val="20"/>
              </w:rPr>
            </w:pPr>
          </w:p>
          <w:p w14:paraId="0F66BB2B" w14:textId="77777777" w:rsidR="00864D24" w:rsidRPr="0035145D" w:rsidRDefault="00864D24" w:rsidP="00DD3B87">
            <w:pPr>
              <w:pStyle w:val="Sinespaciado"/>
              <w:spacing w:line="276" w:lineRule="auto"/>
              <w:jc w:val="center"/>
              <w:rPr>
                <w:rFonts w:ascii="Trebuchet MS" w:hAnsi="Trebuchet MS" w:cs="Arial"/>
                <w:b/>
                <w:bCs/>
                <w:sz w:val="20"/>
                <w:szCs w:val="20"/>
              </w:rPr>
            </w:pPr>
          </w:p>
          <w:p w14:paraId="73271E96" w14:textId="77777777" w:rsidR="00864D24" w:rsidRDefault="00864D24" w:rsidP="00DD3B87">
            <w:pPr>
              <w:pStyle w:val="Sinespaciado"/>
              <w:spacing w:line="276" w:lineRule="auto"/>
              <w:jc w:val="center"/>
              <w:rPr>
                <w:rFonts w:ascii="Trebuchet MS" w:hAnsi="Trebuchet MS" w:cs="Arial"/>
                <w:b/>
                <w:bCs/>
                <w:sz w:val="20"/>
                <w:szCs w:val="20"/>
              </w:rPr>
            </w:pPr>
          </w:p>
          <w:p w14:paraId="2624BEAA" w14:textId="77777777" w:rsidR="008379A8" w:rsidRPr="0035145D" w:rsidRDefault="008379A8" w:rsidP="00DD3B87">
            <w:pPr>
              <w:pStyle w:val="Sinespaciado"/>
              <w:spacing w:line="276" w:lineRule="auto"/>
              <w:jc w:val="center"/>
              <w:rPr>
                <w:rFonts w:ascii="Trebuchet MS" w:hAnsi="Trebuchet MS" w:cs="Arial"/>
                <w:b/>
                <w:bCs/>
                <w:sz w:val="20"/>
                <w:szCs w:val="20"/>
              </w:rPr>
            </w:pPr>
          </w:p>
          <w:p w14:paraId="3ECD42A6" w14:textId="77777777" w:rsidR="00864D24" w:rsidRPr="0035145D" w:rsidRDefault="00864D24" w:rsidP="00DD3B87">
            <w:pPr>
              <w:pStyle w:val="Sinespaciado"/>
              <w:spacing w:line="276" w:lineRule="auto"/>
              <w:jc w:val="center"/>
              <w:rPr>
                <w:rFonts w:ascii="Trebuchet MS" w:hAnsi="Trebuchet MS"/>
                <w:bCs/>
                <w:sz w:val="20"/>
                <w:szCs w:val="20"/>
              </w:rPr>
            </w:pPr>
            <w:r w:rsidRPr="0035145D">
              <w:rPr>
                <w:rFonts w:ascii="Trebuchet MS" w:hAnsi="Trebuchet MS" w:cs="Arial"/>
                <w:b/>
                <w:bCs/>
                <w:sz w:val="20"/>
                <w:szCs w:val="20"/>
              </w:rPr>
              <w:t>Brenda Judith Serafín Morfín</w:t>
            </w:r>
          </w:p>
          <w:p w14:paraId="6382B258" w14:textId="77777777" w:rsidR="00864D24" w:rsidRPr="0035145D" w:rsidRDefault="00864D24" w:rsidP="00DD3B87">
            <w:pPr>
              <w:pStyle w:val="Sinespaciado"/>
              <w:spacing w:line="276" w:lineRule="auto"/>
              <w:jc w:val="center"/>
              <w:rPr>
                <w:rFonts w:ascii="Trebuchet MS" w:hAnsi="Trebuchet MS"/>
                <w:b/>
                <w:bCs/>
                <w:sz w:val="20"/>
                <w:szCs w:val="20"/>
              </w:rPr>
            </w:pPr>
            <w:r w:rsidRPr="0035145D">
              <w:rPr>
                <w:rFonts w:ascii="Trebuchet MS" w:hAnsi="Trebuchet MS"/>
                <w:bCs/>
                <w:sz w:val="20"/>
                <w:szCs w:val="20"/>
              </w:rPr>
              <w:t>Consejera electoral integrante</w:t>
            </w:r>
          </w:p>
        </w:tc>
        <w:tc>
          <w:tcPr>
            <w:tcW w:w="2493" w:type="pct"/>
            <w:vAlign w:val="center"/>
          </w:tcPr>
          <w:p w14:paraId="2800C438" w14:textId="77777777" w:rsidR="00864D24" w:rsidRPr="0035145D" w:rsidRDefault="00864D24" w:rsidP="00DD3B87">
            <w:pPr>
              <w:pStyle w:val="Sinespaciado"/>
              <w:spacing w:line="276" w:lineRule="auto"/>
              <w:jc w:val="center"/>
              <w:rPr>
                <w:rFonts w:ascii="Trebuchet MS" w:hAnsi="Trebuchet MS" w:cs="Arial"/>
                <w:b/>
                <w:bCs/>
                <w:sz w:val="20"/>
                <w:szCs w:val="20"/>
              </w:rPr>
            </w:pPr>
          </w:p>
          <w:p w14:paraId="4074618D" w14:textId="77777777" w:rsidR="00864D24" w:rsidRPr="0035145D" w:rsidRDefault="00864D24" w:rsidP="00DD3B87">
            <w:pPr>
              <w:pStyle w:val="Sinespaciado"/>
              <w:spacing w:line="276" w:lineRule="auto"/>
              <w:jc w:val="center"/>
              <w:rPr>
                <w:rFonts w:ascii="Trebuchet MS" w:hAnsi="Trebuchet MS" w:cs="Arial"/>
                <w:b/>
                <w:bCs/>
                <w:sz w:val="20"/>
                <w:szCs w:val="20"/>
              </w:rPr>
            </w:pPr>
          </w:p>
          <w:p w14:paraId="4BCF2375" w14:textId="77777777" w:rsidR="00864D24" w:rsidRDefault="00864D24" w:rsidP="00DD3B87">
            <w:pPr>
              <w:pStyle w:val="Sinespaciado"/>
              <w:spacing w:line="276" w:lineRule="auto"/>
              <w:jc w:val="center"/>
              <w:rPr>
                <w:rFonts w:ascii="Trebuchet MS" w:hAnsi="Trebuchet MS" w:cs="Arial"/>
                <w:b/>
                <w:bCs/>
                <w:sz w:val="20"/>
                <w:szCs w:val="20"/>
              </w:rPr>
            </w:pPr>
          </w:p>
          <w:p w14:paraId="6AB3400B" w14:textId="77777777" w:rsidR="008379A8" w:rsidRPr="0035145D" w:rsidRDefault="008379A8" w:rsidP="00DD3B87">
            <w:pPr>
              <w:pStyle w:val="Sinespaciado"/>
              <w:spacing w:line="276" w:lineRule="auto"/>
              <w:jc w:val="center"/>
              <w:rPr>
                <w:rFonts w:ascii="Trebuchet MS" w:hAnsi="Trebuchet MS" w:cs="Arial"/>
                <w:b/>
                <w:bCs/>
                <w:sz w:val="20"/>
                <w:szCs w:val="20"/>
              </w:rPr>
            </w:pPr>
          </w:p>
          <w:p w14:paraId="6490130C" w14:textId="77777777" w:rsidR="00864D24" w:rsidRPr="0035145D" w:rsidRDefault="00864D24" w:rsidP="00DD3B87">
            <w:pPr>
              <w:pStyle w:val="Sinespaciado"/>
              <w:spacing w:line="276" w:lineRule="auto"/>
              <w:jc w:val="center"/>
              <w:rPr>
                <w:rFonts w:ascii="Trebuchet MS" w:hAnsi="Trebuchet MS"/>
                <w:bCs/>
                <w:sz w:val="20"/>
                <w:szCs w:val="20"/>
              </w:rPr>
            </w:pPr>
            <w:r w:rsidRPr="0035145D">
              <w:rPr>
                <w:rFonts w:ascii="Trebuchet MS" w:hAnsi="Trebuchet MS" w:cs="Arial"/>
                <w:b/>
                <w:bCs/>
                <w:sz w:val="20"/>
                <w:szCs w:val="20"/>
              </w:rPr>
              <w:t>Miguel Godínez Terríquez</w:t>
            </w:r>
          </w:p>
          <w:p w14:paraId="0637A182" w14:textId="77777777" w:rsidR="00864D24" w:rsidRPr="0035145D" w:rsidRDefault="00864D24" w:rsidP="00DD3B87">
            <w:pPr>
              <w:pStyle w:val="Sinespaciado"/>
              <w:spacing w:line="276" w:lineRule="auto"/>
              <w:jc w:val="center"/>
              <w:rPr>
                <w:rFonts w:ascii="Trebuchet MS" w:hAnsi="Trebuchet MS"/>
                <w:b/>
                <w:bCs/>
                <w:sz w:val="20"/>
                <w:szCs w:val="20"/>
              </w:rPr>
            </w:pPr>
            <w:r w:rsidRPr="0035145D">
              <w:rPr>
                <w:rFonts w:ascii="Trebuchet MS" w:hAnsi="Trebuchet MS"/>
                <w:bCs/>
                <w:sz w:val="20"/>
                <w:szCs w:val="20"/>
              </w:rPr>
              <w:t>Consejero electoral integrante</w:t>
            </w:r>
          </w:p>
        </w:tc>
      </w:tr>
      <w:tr w:rsidR="00065B4B" w:rsidRPr="0035145D" w14:paraId="3B298DC0" w14:textId="77777777" w:rsidTr="00D91A50">
        <w:trPr>
          <w:jc w:val="center"/>
        </w:trPr>
        <w:tc>
          <w:tcPr>
            <w:tcW w:w="5000" w:type="pct"/>
            <w:gridSpan w:val="3"/>
            <w:vAlign w:val="center"/>
          </w:tcPr>
          <w:p w14:paraId="4F482949" w14:textId="77777777" w:rsidR="00065B4B" w:rsidRDefault="00065B4B" w:rsidP="008379A8">
            <w:pPr>
              <w:pStyle w:val="Sinespaciado"/>
              <w:spacing w:line="276" w:lineRule="auto"/>
              <w:jc w:val="center"/>
              <w:rPr>
                <w:rFonts w:ascii="Trebuchet MS" w:hAnsi="Trebuchet MS"/>
                <w:b/>
                <w:bCs/>
                <w:sz w:val="20"/>
                <w:szCs w:val="20"/>
              </w:rPr>
            </w:pPr>
          </w:p>
          <w:p w14:paraId="79ACE05A" w14:textId="77777777" w:rsidR="008379A8" w:rsidRPr="0035145D" w:rsidRDefault="008379A8" w:rsidP="008379A8">
            <w:pPr>
              <w:pStyle w:val="Sinespaciado"/>
              <w:spacing w:line="276" w:lineRule="auto"/>
              <w:jc w:val="center"/>
              <w:rPr>
                <w:rFonts w:ascii="Trebuchet MS" w:hAnsi="Trebuchet MS"/>
                <w:b/>
                <w:bCs/>
                <w:sz w:val="20"/>
                <w:szCs w:val="20"/>
              </w:rPr>
            </w:pPr>
          </w:p>
          <w:p w14:paraId="1E64BC8C" w14:textId="77777777" w:rsidR="00065B4B" w:rsidRPr="0035145D" w:rsidRDefault="00065B4B" w:rsidP="008379A8">
            <w:pPr>
              <w:pStyle w:val="Sinespaciado"/>
              <w:spacing w:line="276" w:lineRule="auto"/>
              <w:jc w:val="center"/>
              <w:rPr>
                <w:rFonts w:ascii="Trebuchet MS" w:hAnsi="Trebuchet MS"/>
                <w:b/>
                <w:bCs/>
                <w:sz w:val="20"/>
                <w:szCs w:val="20"/>
              </w:rPr>
            </w:pPr>
          </w:p>
          <w:p w14:paraId="19A21756" w14:textId="77777777" w:rsidR="008111DA" w:rsidRPr="0035145D" w:rsidRDefault="008111DA" w:rsidP="008379A8">
            <w:pPr>
              <w:pStyle w:val="Sinespaciado"/>
              <w:spacing w:line="276" w:lineRule="auto"/>
              <w:jc w:val="center"/>
              <w:rPr>
                <w:rFonts w:ascii="Trebuchet MS" w:hAnsi="Trebuchet MS"/>
                <w:b/>
                <w:bCs/>
                <w:sz w:val="20"/>
                <w:szCs w:val="20"/>
              </w:rPr>
            </w:pPr>
          </w:p>
          <w:p w14:paraId="7A65F4DD" w14:textId="77777777" w:rsidR="00065B4B" w:rsidRPr="0035145D" w:rsidRDefault="00065B4B" w:rsidP="008379A8">
            <w:pPr>
              <w:pStyle w:val="Sinespaciado"/>
              <w:spacing w:line="276" w:lineRule="auto"/>
              <w:jc w:val="center"/>
              <w:rPr>
                <w:rFonts w:ascii="Trebuchet MS" w:hAnsi="Trebuchet MS"/>
                <w:b/>
                <w:bCs/>
                <w:sz w:val="20"/>
                <w:szCs w:val="20"/>
                <w:lang w:val="es-ES"/>
              </w:rPr>
            </w:pPr>
            <w:r w:rsidRPr="0035145D">
              <w:rPr>
                <w:rFonts w:ascii="Trebuchet MS" w:hAnsi="Trebuchet MS"/>
                <w:b/>
                <w:bCs/>
                <w:sz w:val="20"/>
                <w:szCs w:val="20"/>
                <w:lang w:val="es-ES"/>
              </w:rPr>
              <w:t>Luis Alfonso Campos Guzmán</w:t>
            </w:r>
          </w:p>
          <w:p w14:paraId="346FAC16" w14:textId="02043D49" w:rsidR="004D289D" w:rsidRPr="0035145D" w:rsidRDefault="00DD3B87" w:rsidP="008379A8">
            <w:pPr>
              <w:pStyle w:val="Sinespaciado"/>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065B4B" w:rsidRPr="0035145D" w14:paraId="7B330369" w14:textId="77777777" w:rsidTr="00D91A50">
        <w:trPr>
          <w:trHeight w:val="621"/>
          <w:jc w:val="center"/>
        </w:trPr>
        <w:tc>
          <w:tcPr>
            <w:tcW w:w="5000" w:type="pct"/>
            <w:gridSpan w:val="3"/>
            <w:vAlign w:val="center"/>
          </w:tcPr>
          <w:p w14:paraId="442FDCB6" w14:textId="3E8546FF" w:rsidR="00065B4B" w:rsidRPr="00DD3B87" w:rsidRDefault="00065B4B" w:rsidP="0035145D">
            <w:pPr>
              <w:pStyle w:val="Sinespaciado"/>
              <w:spacing w:line="276" w:lineRule="auto"/>
              <w:jc w:val="both"/>
              <w:rPr>
                <w:rFonts w:ascii="Trebuchet MS" w:hAnsi="Trebuchet MS"/>
                <w:sz w:val="14"/>
                <w:szCs w:val="14"/>
                <w:lang w:val="es-ES_tradnl" w:eastAsia="es-ES_tradnl"/>
              </w:rPr>
            </w:pPr>
            <w:r w:rsidRPr="00DD3B87">
              <w:rPr>
                <w:rFonts w:ascii="Trebuchet MS" w:hAnsi="Trebuchet MS"/>
                <w:sz w:val="14"/>
                <w:szCs w:val="14"/>
              </w:rPr>
              <w:t xml:space="preserve">Las firmas que aparecen en esta hoja autorizan </w:t>
            </w:r>
            <w:r w:rsidR="006553B9" w:rsidRPr="00DD3B87">
              <w:rPr>
                <w:rFonts w:ascii="Trebuchet MS" w:hAnsi="Trebuchet MS"/>
                <w:sz w:val="14"/>
                <w:szCs w:val="14"/>
              </w:rPr>
              <w:t>e</w:t>
            </w:r>
            <w:r w:rsidRPr="00DD3B87">
              <w:rPr>
                <w:rFonts w:ascii="Trebuchet MS" w:hAnsi="Trebuchet MS"/>
                <w:sz w:val="14"/>
                <w:szCs w:val="14"/>
              </w:rPr>
              <w:t xml:space="preserve">l </w:t>
            </w:r>
            <w:r w:rsidR="006553B9" w:rsidRPr="00DD3B87">
              <w:rPr>
                <w:rFonts w:ascii="Trebuchet MS" w:hAnsi="Trebuchet MS"/>
                <w:sz w:val="14"/>
                <w:szCs w:val="14"/>
              </w:rPr>
              <w:t>acta</w:t>
            </w:r>
            <w:r w:rsidRPr="00DD3B87">
              <w:rPr>
                <w:rFonts w:ascii="Trebuchet MS" w:hAnsi="Trebuchet MS"/>
                <w:sz w:val="14"/>
                <w:szCs w:val="14"/>
              </w:rPr>
              <w:t xml:space="preserve"> de la </w:t>
            </w:r>
            <w:r w:rsidR="00401DEE" w:rsidRPr="00DD3B87">
              <w:rPr>
                <w:rFonts w:ascii="Trebuchet MS" w:hAnsi="Trebuchet MS"/>
                <w:b/>
                <w:sz w:val="14"/>
                <w:szCs w:val="14"/>
              </w:rPr>
              <w:t>sexta</w:t>
            </w:r>
            <w:r w:rsidR="00DD401C" w:rsidRPr="00DD3B87">
              <w:rPr>
                <w:rFonts w:ascii="Trebuchet MS" w:hAnsi="Trebuchet MS"/>
                <w:b/>
                <w:sz w:val="14"/>
                <w:szCs w:val="14"/>
              </w:rPr>
              <w:t xml:space="preserve"> </w:t>
            </w:r>
            <w:r w:rsidR="00EB2172" w:rsidRPr="00DD3B87">
              <w:rPr>
                <w:rFonts w:ascii="Trebuchet MS" w:hAnsi="Trebuchet MS"/>
                <w:b/>
                <w:sz w:val="14"/>
                <w:szCs w:val="14"/>
              </w:rPr>
              <w:t>sesión</w:t>
            </w:r>
            <w:r w:rsidRPr="00DD3B87">
              <w:rPr>
                <w:rFonts w:ascii="Trebuchet MS" w:hAnsi="Trebuchet MS"/>
                <w:b/>
                <w:sz w:val="14"/>
                <w:szCs w:val="14"/>
              </w:rPr>
              <w:t xml:space="preserve"> ordinaria</w:t>
            </w:r>
            <w:r w:rsidRPr="00DD3B87">
              <w:rPr>
                <w:rFonts w:ascii="Trebuchet MS" w:hAnsi="Trebuchet MS"/>
                <w:sz w:val="14"/>
                <w:szCs w:val="14"/>
              </w:rPr>
              <w:t xml:space="preserve"> </w:t>
            </w:r>
            <w:r w:rsidR="0035145D" w:rsidRPr="00DD3B87">
              <w:rPr>
                <w:rFonts w:ascii="Trebuchet MS" w:hAnsi="Trebuchet MS"/>
                <w:sz w:val="14"/>
                <w:szCs w:val="14"/>
              </w:rPr>
              <w:t>de</w:t>
            </w:r>
            <w:r w:rsidRPr="00DD3B87">
              <w:rPr>
                <w:rFonts w:ascii="Trebuchet MS" w:hAnsi="Trebuchet MS"/>
                <w:sz w:val="14"/>
                <w:szCs w:val="14"/>
              </w:rPr>
              <w:t xml:space="preserve"> la Comisión de </w:t>
            </w:r>
            <w:r w:rsidR="00F131EB" w:rsidRPr="00DD3B87">
              <w:rPr>
                <w:rFonts w:ascii="Trebuchet MS" w:hAnsi="Trebuchet MS"/>
                <w:sz w:val="14"/>
                <w:szCs w:val="14"/>
              </w:rPr>
              <w:t xml:space="preserve">Adquisiciones y Enajenaciones </w:t>
            </w:r>
            <w:r w:rsidRPr="00DD3B87">
              <w:rPr>
                <w:rFonts w:ascii="Trebuchet MS" w:hAnsi="Trebuchet MS"/>
                <w:sz w:val="14"/>
                <w:szCs w:val="14"/>
              </w:rPr>
              <w:t>del Instituto Electoral y de Participación Ciudadana del Estado de Jalisco,</w:t>
            </w:r>
            <w:r w:rsidR="0035145D" w:rsidRPr="00DD3B87">
              <w:rPr>
                <w:rFonts w:ascii="Trebuchet MS" w:hAnsi="Trebuchet MS"/>
                <w:sz w:val="14"/>
                <w:szCs w:val="14"/>
              </w:rPr>
              <w:t xml:space="preserve"> celebrada</w:t>
            </w:r>
            <w:r w:rsidRPr="00DD3B87">
              <w:rPr>
                <w:rFonts w:ascii="Trebuchet MS" w:hAnsi="Trebuchet MS"/>
                <w:sz w:val="14"/>
                <w:szCs w:val="14"/>
              </w:rPr>
              <w:t xml:space="preserve"> </w:t>
            </w:r>
            <w:r w:rsidR="00401DEE" w:rsidRPr="00DD3B87">
              <w:rPr>
                <w:rFonts w:ascii="Trebuchet MS" w:hAnsi="Trebuchet MS"/>
                <w:sz w:val="14"/>
                <w:szCs w:val="14"/>
              </w:rPr>
              <w:t xml:space="preserve">el 20 </w:t>
            </w:r>
            <w:r w:rsidR="00E67F8E" w:rsidRPr="00DD3B87">
              <w:rPr>
                <w:rFonts w:ascii="Trebuchet MS" w:hAnsi="Trebuchet MS"/>
                <w:sz w:val="14"/>
                <w:szCs w:val="14"/>
              </w:rPr>
              <w:t xml:space="preserve">de </w:t>
            </w:r>
            <w:r w:rsidR="00401DEE" w:rsidRPr="00DD3B87">
              <w:rPr>
                <w:rFonts w:ascii="Trebuchet MS" w:hAnsi="Trebuchet MS"/>
                <w:sz w:val="14"/>
                <w:szCs w:val="14"/>
              </w:rPr>
              <w:t>agosto</w:t>
            </w:r>
            <w:r w:rsidR="00E67F8E" w:rsidRPr="00DD3B87">
              <w:rPr>
                <w:rFonts w:ascii="Trebuchet MS" w:hAnsi="Trebuchet MS"/>
                <w:sz w:val="14"/>
                <w:szCs w:val="14"/>
              </w:rPr>
              <w:t xml:space="preserve"> de 20</w:t>
            </w:r>
            <w:r w:rsidR="00DD401C" w:rsidRPr="00DD3B87">
              <w:rPr>
                <w:rFonts w:ascii="Trebuchet MS" w:hAnsi="Trebuchet MS"/>
                <w:sz w:val="14"/>
                <w:szCs w:val="14"/>
              </w:rPr>
              <w:t>20</w:t>
            </w:r>
            <w:r w:rsidR="00403FE4" w:rsidRPr="00DD3B87">
              <w:rPr>
                <w:rFonts w:ascii="Trebuchet MS" w:hAnsi="Trebuchet MS"/>
                <w:sz w:val="14"/>
                <w:szCs w:val="14"/>
              </w:rPr>
              <w:t xml:space="preserve">. </w:t>
            </w:r>
            <w:r w:rsidR="00C252E4" w:rsidRPr="00DD3B87">
              <w:rPr>
                <w:rFonts w:ascii="Trebuchet MS" w:hAnsi="Trebuchet MS"/>
                <w:sz w:val="14"/>
                <w:szCs w:val="14"/>
              </w:rPr>
              <w:t>El video de la sesión puede ser visualizado en el vínculo siguiente:</w:t>
            </w:r>
            <w:r w:rsidR="0035145D" w:rsidRPr="00DD3B87">
              <w:rPr>
                <w:rFonts w:ascii="Trebuchet MS" w:hAnsi="Trebuchet MS"/>
                <w:sz w:val="14"/>
                <w:szCs w:val="14"/>
              </w:rPr>
              <w:t xml:space="preserve"> </w:t>
            </w:r>
            <w:hyperlink r:id="rId8" w:history="1">
              <w:r w:rsidR="0035145D" w:rsidRPr="00DD3B87">
                <w:rPr>
                  <w:rStyle w:val="Hipervnculo"/>
                  <w:rFonts w:ascii="Trebuchet MS" w:hAnsi="Trebuchet MS"/>
                  <w:sz w:val="14"/>
                  <w:szCs w:val="14"/>
                </w:rPr>
                <w:t>https://www.youtube.com/watch?v=-dgcg68anRQ</w:t>
              </w:r>
            </w:hyperlink>
            <w:r w:rsidR="0035145D" w:rsidRPr="00DD3B87">
              <w:rPr>
                <w:rFonts w:ascii="Trebuchet MS" w:hAnsi="Trebuchet MS"/>
                <w:sz w:val="14"/>
                <w:szCs w:val="14"/>
              </w:rPr>
              <w:t xml:space="preserve"> --------</w:t>
            </w:r>
            <w:r w:rsidR="00401DEE" w:rsidRPr="00DD3B87">
              <w:rPr>
                <w:rFonts w:ascii="Trebuchet MS" w:hAnsi="Trebuchet MS"/>
                <w:sz w:val="14"/>
                <w:szCs w:val="14"/>
                <w:lang w:val="es-ES_tradnl" w:eastAsia="es-ES_tradnl"/>
              </w:rPr>
              <w:t>-</w:t>
            </w:r>
            <w:r w:rsidR="0035145D" w:rsidRPr="00DD3B87">
              <w:rPr>
                <w:rFonts w:ascii="Trebuchet MS" w:hAnsi="Trebuchet MS"/>
                <w:sz w:val="14"/>
                <w:szCs w:val="14"/>
                <w:lang w:val="es-ES_tradnl" w:eastAsia="es-ES_tradnl"/>
              </w:rPr>
              <w:t>-------------</w:t>
            </w:r>
            <w:r w:rsidR="00401DEE" w:rsidRPr="00DD3B87">
              <w:rPr>
                <w:rFonts w:ascii="Trebuchet MS" w:hAnsi="Trebuchet MS"/>
                <w:sz w:val="14"/>
                <w:szCs w:val="14"/>
                <w:lang w:val="es-ES_tradnl" w:eastAsia="es-ES_tradnl"/>
              </w:rPr>
              <w:t>-------</w:t>
            </w:r>
            <w:r w:rsidR="00734892">
              <w:rPr>
                <w:rFonts w:ascii="Trebuchet MS" w:hAnsi="Trebuchet MS"/>
                <w:sz w:val="14"/>
                <w:szCs w:val="14"/>
                <w:lang w:val="es-ES_tradnl" w:eastAsia="es-ES_tradnl"/>
              </w:rPr>
              <w:t>------------------</w:t>
            </w:r>
            <w:r w:rsidR="006E5453">
              <w:rPr>
                <w:rFonts w:ascii="Trebuchet MS" w:hAnsi="Trebuchet MS"/>
                <w:sz w:val="14"/>
                <w:szCs w:val="14"/>
                <w:lang w:val="es-ES_tradnl" w:eastAsia="es-ES_tradnl"/>
              </w:rPr>
              <w:t>------------------</w:t>
            </w:r>
          </w:p>
        </w:tc>
      </w:tr>
    </w:tbl>
    <w:p w14:paraId="6F16D66B" w14:textId="77777777" w:rsidR="00285445" w:rsidRPr="0035145D" w:rsidRDefault="00285445" w:rsidP="0035145D">
      <w:pPr>
        <w:pStyle w:val="Sinespaciado"/>
        <w:spacing w:line="276" w:lineRule="auto"/>
        <w:jc w:val="both"/>
        <w:rPr>
          <w:rFonts w:ascii="Trebuchet MS" w:hAnsi="Trebuchet MS"/>
          <w:sz w:val="20"/>
          <w:szCs w:val="20"/>
        </w:rPr>
      </w:pPr>
    </w:p>
    <w:sectPr w:rsidR="00285445" w:rsidRPr="0035145D" w:rsidSect="006E5453">
      <w:headerReference w:type="default" r:id="rId9"/>
      <w:footerReference w:type="default" r:id="rId10"/>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3AACC" w14:textId="77777777" w:rsidR="00305100" w:rsidRDefault="00305100">
      <w:r>
        <w:separator/>
      </w:r>
    </w:p>
  </w:endnote>
  <w:endnote w:type="continuationSeparator" w:id="0">
    <w:p w14:paraId="1B5BF660" w14:textId="77777777" w:rsidR="00305100" w:rsidRDefault="0030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960C" w14:textId="0C6CA666" w:rsidR="007A3ECC" w:rsidRPr="002177E9" w:rsidRDefault="007A3ECC" w:rsidP="002177E9">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Pa</w:t>
    </w:r>
    <w:r w:rsidR="00647BEF">
      <w:rPr>
        <w:rFonts w:ascii="Trebuchet MS" w:hAnsi="Trebuchet MS" w:cs="Tahoma"/>
        <w:bCs/>
        <w:color w:val="A6A6A6"/>
        <w:sz w:val="16"/>
        <w:szCs w:val="16"/>
        <w:lang w:val="es-ES"/>
      </w:rPr>
      <w:t xml:space="preserve">rque </w:t>
    </w:r>
    <w:r w:rsidRPr="002177E9">
      <w:rPr>
        <w:rFonts w:ascii="Trebuchet MS" w:hAnsi="Trebuchet MS" w:cs="Tahoma"/>
        <w:bCs/>
        <w:color w:val="A6A6A6"/>
        <w:sz w:val="16"/>
        <w:szCs w:val="16"/>
        <w:lang w:val="es-ES"/>
      </w:rPr>
      <w:t>de</w:t>
    </w:r>
    <w:r w:rsidR="00647BEF">
      <w:rPr>
        <w:rFonts w:ascii="Trebuchet MS" w:hAnsi="Trebuchet MS" w:cs="Tahoma"/>
        <w:bCs/>
        <w:color w:val="A6A6A6"/>
        <w:sz w:val="16"/>
        <w:szCs w:val="16"/>
        <w:lang w:val="es-ES"/>
      </w:rPr>
      <w:t xml:space="preserve"> </w:t>
    </w:r>
    <w:r w:rsidRPr="002177E9">
      <w:rPr>
        <w:rFonts w:ascii="Trebuchet MS" w:hAnsi="Trebuchet MS" w:cs="Tahoma"/>
        <w:bCs/>
        <w:color w:val="A6A6A6"/>
        <w:sz w:val="16"/>
        <w:szCs w:val="16"/>
        <w:lang w:val="es-ES"/>
      </w:rPr>
      <w:t>l</w:t>
    </w:r>
    <w:r w:rsidR="00647BEF">
      <w:rPr>
        <w:rFonts w:ascii="Trebuchet MS" w:hAnsi="Trebuchet MS" w:cs="Tahoma"/>
        <w:bCs/>
        <w:color w:val="A6A6A6"/>
        <w:sz w:val="16"/>
        <w:szCs w:val="16"/>
        <w:lang w:val="es-ES"/>
      </w:rPr>
      <w:t>as</w:t>
    </w:r>
    <w:r w:rsidRPr="002177E9">
      <w:rPr>
        <w:rFonts w:ascii="Trebuchet MS" w:hAnsi="Trebuchet MS" w:cs="Tahoma"/>
        <w:bCs/>
        <w:color w:val="A6A6A6"/>
        <w:sz w:val="16"/>
        <w:szCs w:val="16"/>
        <w:lang w:val="es-ES"/>
      </w:rPr>
      <w:t xml:space="preserve"> </w:t>
    </w:r>
    <w:r w:rsidR="00647BEF">
      <w:rPr>
        <w:rFonts w:ascii="Trebuchet MS" w:hAnsi="Trebuchet MS" w:cs="Tahoma"/>
        <w:bCs/>
        <w:color w:val="A6A6A6"/>
        <w:sz w:val="16"/>
        <w:szCs w:val="16"/>
        <w:lang w:val="es-ES"/>
      </w:rPr>
      <w:t>Estrellas</w:t>
    </w:r>
    <w:r w:rsidRPr="002177E9">
      <w:rPr>
        <w:rFonts w:ascii="Trebuchet MS" w:hAnsi="Trebuchet MS" w:cs="Tahoma"/>
        <w:bCs/>
        <w:color w:val="A6A6A6"/>
        <w:sz w:val="16"/>
        <w:szCs w:val="16"/>
        <w:lang w:val="es-ES"/>
      </w:rPr>
      <w:t xml:space="preserve"> 2</w:t>
    </w:r>
    <w:r w:rsidR="00647BEF">
      <w:rPr>
        <w:rFonts w:ascii="Trebuchet MS" w:hAnsi="Trebuchet MS" w:cs="Tahoma"/>
        <w:bCs/>
        <w:color w:val="A6A6A6"/>
        <w:sz w:val="16"/>
        <w:szCs w:val="16"/>
        <w:lang w:val="es-ES"/>
      </w:rPr>
      <w:t>764</w:t>
    </w:r>
    <w:r w:rsidRPr="002177E9">
      <w:rPr>
        <w:rFonts w:ascii="Trebuchet MS" w:hAnsi="Trebuchet MS" w:cs="Tahoma"/>
        <w:bCs/>
        <w:color w:val="A6A6A6"/>
        <w:sz w:val="16"/>
        <w:szCs w:val="16"/>
        <w:lang w:val="es-ES"/>
      </w:rPr>
      <w:t xml:space="preserve">, colonia </w:t>
    </w:r>
    <w:r w:rsidR="00647BEF">
      <w:rPr>
        <w:rFonts w:ascii="Trebuchet MS" w:hAnsi="Trebuchet MS" w:cs="Tahoma"/>
        <w:bCs/>
        <w:color w:val="A6A6A6"/>
        <w:sz w:val="16"/>
        <w:szCs w:val="16"/>
        <w:lang w:val="es-ES"/>
      </w:rPr>
      <w:t>Jardines del Bosque Centro</w:t>
    </w:r>
    <w:r w:rsidRPr="002177E9">
      <w:rPr>
        <w:rFonts w:ascii="Trebuchet MS" w:hAnsi="Trebuchet MS" w:cs="Tahoma"/>
        <w:bCs/>
        <w:color w:val="A6A6A6"/>
        <w:sz w:val="16"/>
        <w:szCs w:val="16"/>
        <w:lang w:val="es-ES"/>
      </w:rPr>
      <w:t>, Guadalajara, Jalisco, México. C.P.44</w:t>
    </w:r>
    <w:r w:rsidR="00647BEF">
      <w:rPr>
        <w:rFonts w:ascii="Trebuchet MS" w:hAnsi="Trebuchet MS" w:cs="Tahoma"/>
        <w:bCs/>
        <w:color w:val="A6A6A6"/>
        <w:sz w:val="16"/>
        <w:szCs w:val="16"/>
        <w:lang w:val="es-ES"/>
      </w:rPr>
      <w:t>52</w:t>
    </w:r>
    <w:r w:rsidRPr="002177E9">
      <w:rPr>
        <w:rFonts w:ascii="Trebuchet MS" w:hAnsi="Trebuchet MS" w:cs="Tahoma"/>
        <w:bCs/>
        <w:color w:val="A6A6A6"/>
        <w:sz w:val="16"/>
        <w:szCs w:val="16"/>
        <w:lang w:val="es-ES"/>
      </w:rPr>
      <w:t>0</w:t>
    </w:r>
  </w:p>
  <w:p w14:paraId="533DE9E7" w14:textId="77777777" w:rsidR="007A3ECC" w:rsidRPr="002177E9" w:rsidRDefault="008B771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0F967894">
        <v:rect id="_x0000_i1034" style="width:389pt;height:1.25pt" o:hrpct="853" o:hralign="center" o:hrstd="t" o:hr="t" fillcolor="#a0a0a0" stroked="f"/>
      </w:pict>
    </w:r>
  </w:p>
  <w:p w14:paraId="7167E7FB" w14:textId="7742D6A7" w:rsidR="007A3ECC" w:rsidRDefault="007A3ECC" w:rsidP="00647BEF">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3A3B8324" w14:textId="77777777" w:rsidR="007A3ECC" w:rsidRPr="00E93BC1" w:rsidRDefault="007A3E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B771F">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B771F">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AA61" w14:textId="77777777" w:rsidR="00305100" w:rsidRDefault="00305100">
      <w:r>
        <w:separator/>
      </w:r>
    </w:p>
  </w:footnote>
  <w:footnote w:type="continuationSeparator" w:id="0">
    <w:p w14:paraId="6412470D" w14:textId="77777777" w:rsidR="00305100" w:rsidRDefault="0030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B16C" w14:textId="77777777" w:rsidR="007A3ECC" w:rsidRDefault="007A3ECC">
    <w:pPr>
      <w:rPr>
        <w:rFonts w:ascii="Garamond" w:hAnsi="Garamond" w:cs="Arial"/>
        <w:b/>
      </w:rPr>
    </w:pPr>
    <w:r>
      <w:rPr>
        <w:rFonts w:ascii="Garamond" w:hAnsi="Garamond" w:cs="Arial"/>
        <w:b/>
      </w:rPr>
      <w:t xml:space="preserve">   </w:t>
    </w:r>
  </w:p>
  <w:p w14:paraId="13403C87" w14:textId="77777777" w:rsidR="007A3ECC" w:rsidRDefault="007A3ECC">
    <w:pPr>
      <w:ind w:left="1596"/>
      <w:rPr>
        <w:rFonts w:ascii="Garamond" w:hAnsi="Garamond" w:cs="Arial"/>
        <w:b/>
      </w:rPr>
    </w:pPr>
  </w:p>
  <w:p w14:paraId="225EB4AD" w14:textId="77777777" w:rsidR="007A3ECC" w:rsidRDefault="007A3ECC">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7A3ECC" w:rsidRPr="00453E1E" w14:paraId="52D4797F" w14:textId="77777777" w:rsidTr="00ED345C">
      <w:trPr>
        <w:jc w:val="center"/>
      </w:trPr>
      <w:tc>
        <w:tcPr>
          <w:tcW w:w="2696" w:type="dxa"/>
        </w:tcPr>
        <w:p w14:paraId="26461C14" w14:textId="77777777" w:rsidR="007A3ECC" w:rsidRDefault="007A3E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0E5B93C" wp14:editId="57FFE8E5">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AAFECD3" w14:textId="77777777" w:rsidR="007A3ECC" w:rsidRDefault="007A3ECC" w:rsidP="002177E9">
          <w:pPr>
            <w:tabs>
              <w:tab w:val="center" w:pos="4252"/>
              <w:tab w:val="right" w:pos="8504"/>
            </w:tabs>
            <w:suppressAutoHyphens w:val="0"/>
            <w:jc w:val="both"/>
            <w:rPr>
              <w:rFonts w:ascii="Trebuchet MS" w:hAnsi="Trebuchet MS" w:cs="Segoe UI Historic"/>
              <w:b/>
              <w:bCs/>
              <w:sz w:val="20"/>
              <w:szCs w:val="20"/>
              <w:lang w:eastAsia="es-ES"/>
            </w:rPr>
          </w:pPr>
        </w:p>
        <w:p w14:paraId="7A1D5861" w14:textId="7920F76D" w:rsidR="007A3ECC" w:rsidRPr="00453E1E" w:rsidRDefault="00FD4284" w:rsidP="005B0AF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sexta</w:t>
          </w:r>
          <w:r w:rsidR="007A3ECC" w:rsidRPr="00E93BC1">
            <w:rPr>
              <w:rFonts w:ascii="Trebuchet MS" w:hAnsi="Trebuchet MS" w:cs="Segoe UI Historic"/>
              <w:b/>
              <w:bCs/>
              <w:color w:val="808080" w:themeColor="background1" w:themeShade="80"/>
              <w:sz w:val="20"/>
              <w:szCs w:val="20"/>
              <w:lang w:eastAsia="es-ES"/>
            </w:rPr>
            <w:t xml:space="preserve"> sesión ordinaria de la Comisión de </w:t>
          </w:r>
          <w:r w:rsidR="007A3ECC">
            <w:rPr>
              <w:rFonts w:ascii="Trebuchet MS" w:hAnsi="Trebuchet MS" w:cs="Segoe UI Historic"/>
              <w:b/>
              <w:bCs/>
              <w:color w:val="808080" w:themeColor="background1" w:themeShade="80"/>
              <w:sz w:val="20"/>
              <w:szCs w:val="20"/>
              <w:lang w:eastAsia="es-ES"/>
            </w:rPr>
            <w:t xml:space="preserve">Adquisiciones y Enajenaciones </w:t>
          </w:r>
          <w:r w:rsidR="007A3ECC"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C45EB82" w14:textId="77777777" w:rsidR="007A3ECC" w:rsidRDefault="007A3ECC">
    <w:pPr>
      <w:ind w:left="1596"/>
      <w:rPr>
        <w:rFonts w:ascii="Garamond" w:hAnsi="Garamond" w:cs="Arial"/>
        <w:b/>
      </w:rPr>
    </w:pPr>
  </w:p>
  <w:p w14:paraId="6168A30E" w14:textId="77777777" w:rsidR="007A3ECC" w:rsidRDefault="007A3E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A170F3"/>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106DBF"/>
    <w:multiLevelType w:val="hybridMultilevel"/>
    <w:tmpl w:val="1F4C31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836125"/>
    <w:multiLevelType w:val="hybridMultilevel"/>
    <w:tmpl w:val="19C642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2090E5E"/>
    <w:multiLevelType w:val="hybridMultilevel"/>
    <w:tmpl w:val="ACE65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4"/>
  </w:num>
  <w:num w:numId="19">
    <w:abstractNumId w:val="39"/>
  </w:num>
  <w:num w:numId="20">
    <w:abstractNumId w:val="27"/>
  </w:num>
  <w:num w:numId="21">
    <w:abstractNumId w:val="4"/>
  </w:num>
  <w:num w:numId="22">
    <w:abstractNumId w:val="18"/>
  </w:num>
  <w:num w:numId="23">
    <w:abstractNumId w:val="5"/>
  </w:num>
  <w:num w:numId="24">
    <w:abstractNumId w:val="35"/>
  </w:num>
  <w:num w:numId="25">
    <w:abstractNumId w:val="21"/>
  </w:num>
  <w:num w:numId="26">
    <w:abstractNumId w:val="38"/>
  </w:num>
  <w:num w:numId="27">
    <w:abstractNumId w:val="16"/>
  </w:num>
  <w:num w:numId="28">
    <w:abstractNumId w:val="13"/>
  </w:num>
  <w:num w:numId="29">
    <w:abstractNumId w:val="17"/>
  </w:num>
  <w:num w:numId="30">
    <w:abstractNumId w:val="20"/>
  </w:num>
  <w:num w:numId="31">
    <w:abstractNumId w:val="14"/>
  </w:num>
  <w:num w:numId="32">
    <w:abstractNumId w:val="9"/>
  </w:num>
  <w:num w:numId="33">
    <w:abstractNumId w:val="6"/>
  </w:num>
  <w:num w:numId="34">
    <w:abstractNumId w:val="24"/>
  </w:num>
  <w:num w:numId="35">
    <w:abstractNumId w:val="33"/>
  </w:num>
  <w:num w:numId="36">
    <w:abstractNumId w:val="28"/>
  </w:num>
  <w:num w:numId="37">
    <w:abstractNumId w:val="8"/>
  </w:num>
  <w:num w:numId="38">
    <w:abstractNumId w:val="29"/>
  </w:num>
  <w:num w:numId="39">
    <w:abstractNumId w:val="15"/>
  </w:num>
  <w:num w:numId="40">
    <w:abstractNumId w:val="37"/>
  </w:num>
  <w:num w:numId="41">
    <w:abstractNumId w:val="3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48B0"/>
    <w:rsid w:val="00095FAF"/>
    <w:rsid w:val="00095FE7"/>
    <w:rsid w:val="00096F3C"/>
    <w:rsid w:val="000A131D"/>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E7EC5"/>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58E0"/>
    <w:rsid w:val="001F606B"/>
    <w:rsid w:val="001F7323"/>
    <w:rsid w:val="00201E44"/>
    <w:rsid w:val="0020315B"/>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87BC3"/>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A8C"/>
    <w:rsid w:val="002D4BF0"/>
    <w:rsid w:val="002D54CF"/>
    <w:rsid w:val="002D621B"/>
    <w:rsid w:val="002D6361"/>
    <w:rsid w:val="002D75D5"/>
    <w:rsid w:val="002E06C5"/>
    <w:rsid w:val="002E086A"/>
    <w:rsid w:val="002E08E0"/>
    <w:rsid w:val="002E14AB"/>
    <w:rsid w:val="002E21A9"/>
    <w:rsid w:val="002E5DA2"/>
    <w:rsid w:val="002F3AD2"/>
    <w:rsid w:val="002F59B9"/>
    <w:rsid w:val="002F6F3B"/>
    <w:rsid w:val="002F703A"/>
    <w:rsid w:val="00300CE2"/>
    <w:rsid w:val="0030282A"/>
    <w:rsid w:val="00302CD5"/>
    <w:rsid w:val="003031A3"/>
    <w:rsid w:val="00304D12"/>
    <w:rsid w:val="00305100"/>
    <w:rsid w:val="003059E2"/>
    <w:rsid w:val="0030610B"/>
    <w:rsid w:val="00307C8E"/>
    <w:rsid w:val="00310766"/>
    <w:rsid w:val="0031709C"/>
    <w:rsid w:val="00317768"/>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7D44"/>
    <w:rsid w:val="00340CCE"/>
    <w:rsid w:val="00343C0B"/>
    <w:rsid w:val="003441EA"/>
    <w:rsid w:val="003453EF"/>
    <w:rsid w:val="00347717"/>
    <w:rsid w:val="00347DF6"/>
    <w:rsid w:val="0035145D"/>
    <w:rsid w:val="00351483"/>
    <w:rsid w:val="00351823"/>
    <w:rsid w:val="0035184E"/>
    <w:rsid w:val="0035418B"/>
    <w:rsid w:val="00354F39"/>
    <w:rsid w:val="003551BC"/>
    <w:rsid w:val="00355BA4"/>
    <w:rsid w:val="00356D21"/>
    <w:rsid w:val="00362CC1"/>
    <w:rsid w:val="00364974"/>
    <w:rsid w:val="00364C81"/>
    <w:rsid w:val="00365526"/>
    <w:rsid w:val="00367287"/>
    <w:rsid w:val="003674AC"/>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1DEE"/>
    <w:rsid w:val="00402BD6"/>
    <w:rsid w:val="004031F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8B5"/>
    <w:rsid w:val="00541980"/>
    <w:rsid w:val="005435B0"/>
    <w:rsid w:val="005435BB"/>
    <w:rsid w:val="00545000"/>
    <w:rsid w:val="00546BF6"/>
    <w:rsid w:val="005473C5"/>
    <w:rsid w:val="00551449"/>
    <w:rsid w:val="00553266"/>
    <w:rsid w:val="00553419"/>
    <w:rsid w:val="00553B88"/>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F82"/>
    <w:rsid w:val="00591B2F"/>
    <w:rsid w:val="00592BBB"/>
    <w:rsid w:val="00592DA6"/>
    <w:rsid w:val="005A2EB7"/>
    <w:rsid w:val="005A3070"/>
    <w:rsid w:val="005A33A0"/>
    <w:rsid w:val="005A4957"/>
    <w:rsid w:val="005A4B1C"/>
    <w:rsid w:val="005A5381"/>
    <w:rsid w:val="005A6902"/>
    <w:rsid w:val="005A7130"/>
    <w:rsid w:val="005A770A"/>
    <w:rsid w:val="005A7F11"/>
    <w:rsid w:val="005A7FBF"/>
    <w:rsid w:val="005B0AF0"/>
    <w:rsid w:val="005B1433"/>
    <w:rsid w:val="005B334D"/>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47BEF"/>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3E9C"/>
    <w:rsid w:val="0069728D"/>
    <w:rsid w:val="006A090D"/>
    <w:rsid w:val="006A12EB"/>
    <w:rsid w:val="006A1A6D"/>
    <w:rsid w:val="006A1E11"/>
    <w:rsid w:val="006A29E9"/>
    <w:rsid w:val="006A2C23"/>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5453"/>
    <w:rsid w:val="006E66AF"/>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2778"/>
    <w:rsid w:val="00713E65"/>
    <w:rsid w:val="00716786"/>
    <w:rsid w:val="007177F2"/>
    <w:rsid w:val="00723169"/>
    <w:rsid w:val="007238BE"/>
    <w:rsid w:val="007243EB"/>
    <w:rsid w:val="00724960"/>
    <w:rsid w:val="007276A6"/>
    <w:rsid w:val="007309CF"/>
    <w:rsid w:val="0073107A"/>
    <w:rsid w:val="00732491"/>
    <w:rsid w:val="0073315F"/>
    <w:rsid w:val="00733553"/>
    <w:rsid w:val="00733D01"/>
    <w:rsid w:val="00734892"/>
    <w:rsid w:val="00734BA6"/>
    <w:rsid w:val="00737187"/>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04C"/>
    <w:rsid w:val="0076255E"/>
    <w:rsid w:val="007630BC"/>
    <w:rsid w:val="0076326F"/>
    <w:rsid w:val="007636A3"/>
    <w:rsid w:val="00763CE8"/>
    <w:rsid w:val="00763FC9"/>
    <w:rsid w:val="007649A7"/>
    <w:rsid w:val="00765224"/>
    <w:rsid w:val="00772F16"/>
    <w:rsid w:val="0077598F"/>
    <w:rsid w:val="00780CFA"/>
    <w:rsid w:val="00781ECC"/>
    <w:rsid w:val="007821BF"/>
    <w:rsid w:val="007838FC"/>
    <w:rsid w:val="0078775F"/>
    <w:rsid w:val="00792F12"/>
    <w:rsid w:val="00795DAA"/>
    <w:rsid w:val="007965E7"/>
    <w:rsid w:val="00797823"/>
    <w:rsid w:val="007A0661"/>
    <w:rsid w:val="007A1D27"/>
    <w:rsid w:val="007A2AC9"/>
    <w:rsid w:val="007A3ECC"/>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35F0"/>
    <w:rsid w:val="007D4114"/>
    <w:rsid w:val="007D4888"/>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379A8"/>
    <w:rsid w:val="00840812"/>
    <w:rsid w:val="0084370F"/>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2251"/>
    <w:rsid w:val="008832D5"/>
    <w:rsid w:val="008854AB"/>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5D0F"/>
    <w:rsid w:val="008B74CE"/>
    <w:rsid w:val="008B771F"/>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298"/>
    <w:rsid w:val="008F233D"/>
    <w:rsid w:val="008F27FF"/>
    <w:rsid w:val="008F3D17"/>
    <w:rsid w:val="008F43E0"/>
    <w:rsid w:val="008F5AA4"/>
    <w:rsid w:val="008F6545"/>
    <w:rsid w:val="00900007"/>
    <w:rsid w:val="00900ABE"/>
    <w:rsid w:val="009013A1"/>
    <w:rsid w:val="00902985"/>
    <w:rsid w:val="00902EFB"/>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46D4C"/>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4C3A"/>
    <w:rsid w:val="009C5496"/>
    <w:rsid w:val="009C5B05"/>
    <w:rsid w:val="009C65ED"/>
    <w:rsid w:val="009C67FB"/>
    <w:rsid w:val="009C6C93"/>
    <w:rsid w:val="009D0198"/>
    <w:rsid w:val="009D10C0"/>
    <w:rsid w:val="009D1B80"/>
    <w:rsid w:val="009D2A6E"/>
    <w:rsid w:val="009D363F"/>
    <w:rsid w:val="009D5109"/>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1ED"/>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67BFF"/>
    <w:rsid w:val="00A72D0B"/>
    <w:rsid w:val="00A731F8"/>
    <w:rsid w:val="00A73630"/>
    <w:rsid w:val="00A73AE1"/>
    <w:rsid w:val="00A75324"/>
    <w:rsid w:val="00A75A7A"/>
    <w:rsid w:val="00A7795D"/>
    <w:rsid w:val="00A818D6"/>
    <w:rsid w:val="00A8356A"/>
    <w:rsid w:val="00A84334"/>
    <w:rsid w:val="00A845FB"/>
    <w:rsid w:val="00A84E88"/>
    <w:rsid w:val="00A8551A"/>
    <w:rsid w:val="00A8589B"/>
    <w:rsid w:val="00A85C69"/>
    <w:rsid w:val="00A877E8"/>
    <w:rsid w:val="00A87B25"/>
    <w:rsid w:val="00A87BEF"/>
    <w:rsid w:val="00A90260"/>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D4F9F"/>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EB2"/>
    <w:rsid w:val="00D1427C"/>
    <w:rsid w:val="00D15390"/>
    <w:rsid w:val="00D15A83"/>
    <w:rsid w:val="00D16943"/>
    <w:rsid w:val="00D174EF"/>
    <w:rsid w:val="00D17750"/>
    <w:rsid w:val="00D1797E"/>
    <w:rsid w:val="00D17BC4"/>
    <w:rsid w:val="00D17DF3"/>
    <w:rsid w:val="00D17EBA"/>
    <w:rsid w:val="00D22CF9"/>
    <w:rsid w:val="00D22E4F"/>
    <w:rsid w:val="00D26252"/>
    <w:rsid w:val="00D27393"/>
    <w:rsid w:val="00D30764"/>
    <w:rsid w:val="00D30B19"/>
    <w:rsid w:val="00D32F43"/>
    <w:rsid w:val="00D3344A"/>
    <w:rsid w:val="00D35188"/>
    <w:rsid w:val="00D35FEB"/>
    <w:rsid w:val="00D422D4"/>
    <w:rsid w:val="00D43507"/>
    <w:rsid w:val="00D43798"/>
    <w:rsid w:val="00D4422B"/>
    <w:rsid w:val="00D46F39"/>
    <w:rsid w:val="00D476EB"/>
    <w:rsid w:val="00D47CF9"/>
    <w:rsid w:val="00D5161F"/>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6689A"/>
    <w:rsid w:val="00D70420"/>
    <w:rsid w:val="00D715BB"/>
    <w:rsid w:val="00D77262"/>
    <w:rsid w:val="00D8090A"/>
    <w:rsid w:val="00D81FE8"/>
    <w:rsid w:val="00D84526"/>
    <w:rsid w:val="00D84904"/>
    <w:rsid w:val="00D85015"/>
    <w:rsid w:val="00D85CE0"/>
    <w:rsid w:val="00D87213"/>
    <w:rsid w:val="00D87234"/>
    <w:rsid w:val="00D9027A"/>
    <w:rsid w:val="00D9115E"/>
    <w:rsid w:val="00D919AD"/>
    <w:rsid w:val="00D91A50"/>
    <w:rsid w:val="00D91E6F"/>
    <w:rsid w:val="00D92AB2"/>
    <w:rsid w:val="00D92CB0"/>
    <w:rsid w:val="00D941E0"/>
    <w:rsid w:val="00D946D3"/>
    <w:rsid w:val="00D950C4"/>
    <w:rsid w:val="00D95408"/>
    <w:rsid w:val="00D957E5"/>
    <w:rsid w:val="00D95C9A"/>
    <w:rsid w:val="00D97EE5"/>
    <w:rsid w:val="00DA13BA"/>
    <w:rsid w:val="00DA2DC7"/>
    <w:rsid w:val="00DA3A06"/>
    <w:rsid w:val="00DA6FED"/>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B87"/>
    <w:rsid w:val="00DD3EBF"/>
    <w:rsid w:val="00DD401C"/>
    <w:rsid w:val="00DD59D4"/>
    <w:rsid w:val="00DD70F1"/>
    <w:rsid w:val="00DD71F7"/>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1BE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B1D"/>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6B26"/>
    <w:rsid w:val="00E770F4"/>
    <w:rsid w:val="00E8095D"/>
    <w:rsid w:val="00E83313"/>
    <w:rsid w:val="00E833D2"/>
    <w:rsid w:val="00E86313"/>
    <w:rsid w:val="00E864F8"/>
    <w:rsid w:val="00E90C5D"/>
    <w:rsid w:val="00E91BC3"/>
    <w:rsid w:val="00E91F24"/>
    <w:rsid w:val="00E92C25"/>
    <w:rsid w:val="00E93299"/>
    <w:rsid w:val="00E9375A"/>
    <w:rsid w:val="00E93995"/>
    <w:rsid w:val="00E93BC1"/>
    <w:rsid w:val="00E94812"/>
    <w:rsid w:val="00E958D5"/>
    <w:rsid w:val="00E97B0F"/>
    <w:rsid w:val="00EA07B6"/>
    <w:rsid w:val="00EA1823"/>
    <w:rsid w:val="00EA18DE"/>
    <w:rsid w:val="00EB0EFB"/>
    <w:rsid w:val="00EB1125"/>
    <w:rsid w:val="00EB15B6"/>
    <w:rsid w:val="00EB2172"/>
    <w:rsid w:val="00EB2484"/>
    <w:rsid w:val="00EB2724"/>
    <w:rsid w:val="00EB2918"/>
    <w:rsid w:val="00EB3459"/>
    <w:rsid w:val="00EB44C9"/>
    <w:rsid w:val="00EB4948"/>
    <w:rsid w:val="00EB4F7C"/>
    <w:rsid w:val="00EB6458"/>
    <w:rsid w:val="00EB7785"/>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73A2"/>
    <w:rsid w:val="00EF0BA0"/>
    <w:rsid w:val="00EF2192"/>
    <w:rsid w:val="00EF36E9"/>
    <w:rsid w:val="00F00F4A"/>
    <w:rsid w:val="00F00FDC"/>
    <w:rsid w:val="00F027BA"/>
    <w:rsid w:val="00F101AA"/>
    <w:rsid w:val="00F10870"/>
    <w:rsid w:val="00F10D02"/>
    <w:rsid w:val="00F11B19"/>
    <w:rsid w:val="00F1239F"/>
    <w:rsid w:val="00F12B15"/>
    <w:rsid w:val="00F131EB"/>
    <w:rsid w:val="00F139EC"/>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8185C"/>
    <w:rsid w:val="00F85471"/>
    <w:rsid w:val="00F86592"/>
    <w:rsid w:val="00F86D67"/>
    <w:rsid w:val="00F877EA"/>
    <w:rsid w:val="00F87C63"/>
    <w:rsid w:val="00F935C0"/>
    <w:rsid w:val="00F93789"/>
    <w:rsid w:val="00F93960"/>
    <w:rsid w:val="00F93D7F"/>
    <w:rsid w:val="00F93DBD"/>
    <w:rsid w:val="00F943E1"/>
    <w:rsid w:val="00F9564A"/>
    <w:rsid w:val="00F95799"/>
    <w:rsid w:val="00F95D45"/>
    <w:rsid w:val="00F9644C"/>
    <w:rsid w:val="00F96BD8"/>
    <w:rsid w:val="00F97697"/>
    <w:rsid w:val="00F976B5"/>
    <w:rsid w:val="00FA151E"/>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4284"/>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01346211"/>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7D35F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2963599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37263709">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cg68anR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6597-58A6-4292-8210-EA9E2B6B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3114</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9</cp:revision>
  <cp:lastPrinted>2022-02-15T17:53:00Z</cp:lastPrinted>
  <dcterms:created xsi:type="dcterms:W3CDTF">2020-08-21T14:02:00Z</dcterms:created>
  <dcterms:modified xsi:type="dcterms:W3CDTF">2022-02-15T17:55:00Z</dcterms:modified>
</cp:coreProperties>
</file>