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8834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1021E1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340146E9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1021E1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300A25BF" w14:textId="77777777" w:rsidR="00080934" w:rsidRPr="001021E1" w:rsidRDefault="00080934" w:rsidP="00080934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1021E1">
        <w:rPr>
          <w:rFonts w:ascii="Trebuchet MS" w:hAnsi="Trebuchet MS"/>
          <w:b/>
          <w:color w:val="7030A0"/>
          <w:sz w:val="26"/>
          <w:szCs w:val="26"/>
        </w:rPr>
        <w:t>AVISO DE PRIVACIDAD SIMPLIFICADO</w:t>
      </w:r>
    </w:p>
    <w:p w14:paraId="20C0E150" w14:textId="77777777" w:rsidR="001E25C4" w:rsidRPr="001021E1" w:rsidRDefault="001E25C4" w:rsidP="001E25C4">
      <w:pPr>
        <w:spacing w:line="276" w:lineRule="auto"/>
        <w:jc w:val="center"/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1E1">
        <w:rPr>
          <w:rFonts w:ascii="Trebuchet MS" w:hAnsi="Trebuchet MS" w:cs="Arial"/>
          <w:color w:val="7030A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Dirección de Igualdad de Género y no Discriminación </w:t>
      </w:r>
    </w:p>
    <w:p w14:paraId="1C71D4E0" w14:textId="77777777" w:rsidR="007D3FA2" w:rsidRDefault="007D3FA2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</w:p>
    <w:p w14:paraId="377ECAC9" w14:textId="645EB9E9" w:rsidR="000012D7" w:rsidRPr="007D3FA2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7D3FA2">
        <w:rPr>
          <w:rFonts w:ascii="Trebuchet MS" w:hAnsi="Trebuchet MS"/>
          <w:b/>
          <w:sz w:val="24"/>
          <w:szCs w:val="24"/>
        </w:rPr>
        <w:t xml:space="preserve">1. Domicilio del Responsable </w:t>
      </w:r>
    </w:p>
    <w:p w14:paraId="07B9385C" w14:textId="33978648" w:rsidR="000012D7" w:rsidRPr="007D3FA2" w:rsidRDefault="000012D7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sz w:val="24"/>
          <w:szCs w:val="24"/>
        </w:rPr>
        <w:t xml:space="preserve">Instituto Electoral y Participación </w:t>
      </w:r>
      <w:r w:rsidR="00C1089F" w:rsidRPr="007D3FA2">
        <w:rPr>
          <w:rFonts w:ascii="Trebuchet MS" w:hAnsi="Trebuchet MS"/>
          <w:sz w:val="24"/>
          <w:szCs w:val="24"/>
        </w:rPr>
        <w:t xml:space="preserve">Ciudadana del Estado de Jalisco, </w:t>
      </w:r>
      <w:r w:rsidRPr="007D3FA2">
        <w:rPr>
          <w:rFonts w:ascii="Trebuchet MS" w:hAnsi="Trebuchet MS"/>
          <w:sz w:val="24"/>
          <w:szCs w:val="24"/>
        </w:rPr>
        <w:t>con domicilio en Parque de las Estrellas 2764, Colonia Jardines del Bosque Centro, CP 45520, Guadalajara; Jalisco</w:t>
      </w:r>
      <w:r w:rsidR="00540A66" w:rsidRPr="007D3FA2">
        <w:rPr>
          <w:rFonts w:ascii="Trebuchet MS" w:hAnsi="Trebuchet MS"/>
          <w:sz w:val="24"/>
          <w:szCs w:val="24"/>
        </w:rPr>
        <w:t>,</w:t>
      </w:r>
      <w:r w:rsidR="00C1089F" w:rsidRPr="007D3FA2">
        <w:rPr>
          <w:rFonts w:ascii="Trebuchet MS" w:hAnsi="Trebuchet MS"/>
          <w:sz w:val="24"/>
          <w:szCs w:val="24"/>
        </w:rPr>
        <w:t xml:space="preserve"> </w:t>
      </w:r>
      <w:r w:rsidR="00277F1A" w:rsidRPr="007D3FA2">
        <w:rPr>
          <w:rFonts w:ascii="Trebuchet MS" w:hAnsi="Trebuchet MS"/>
          <w:sz w:val="24"/>
          <w:szCs w:val="24"/>
        </w:rPr>
        <w:t>a través</w:t>
      </w:r>
      <w:r w:rsidR="00C1089F" w:rsidRPr="007D3FA2">
        <w:rPr>
          <w:rFonts w:ascii="Trebuchet MS" w:hAnsi="Trebuchet MS"/>
          <w:sz w:val="24"/>
          <w:szCs w:val="24"/>
        </w:rPr>
        <w:t xml:space="preserve"> </w:t>
      </w:r>
      <w:r w:rsidR="00381356">
        <w:rPr>
          <w:rFonts w:ascii="Trebuchet MS" w:hAnsi="Trebuchet MS"/>
          <w:sz w:val="24"/>
          <w:szCs w:val="24"/>
        </w:rPr>
        <w:t xml:space="preserve">de </w:t>
      </w:r>
      <w:r w:rsidR="00C1089F" w:rsidRPr="007D3FA2">
        <w:rPr>
          <w:rFonts w:ascii="Trebuchet MS" w:hAnsi="Trebuchet MS"/>
          <w:sz w:val="24"/>
          <w:szCs w:val="24"/>
        </w:rPr>
        <w:t>la Dirección de Igualdad de Género y no Discriminación</w:t>
      </w:r>
      <w:r w:rsidR="00393B30" w:rsidRPr="007D3FA2">
        <w:rPr>
          <w:rFonts w:ascii="Trebuchet MS" w:hAnsi="Trebuchet MS"/>
          <w:sz w:val="24"/>
          <w:szCs w:val="24"/>
        </w:rPr>
        <w:t>, es</w:t>
      </w:r>
      <w:r w:rsidRPr="007D3FA2">
        <w:rPr>
          <w:rFonts w:ascii="Trebuchet MS" w:hAnsi="Trebuchet MS"/>
          <w:sz w:val="24"/>
          <w:szCs w:val="24"/>
        </w:rPr>
        <w:t xml:space="preserve"> responsable del uso</w:t>
      </w:r>
      <w:r w:rsidR="00393B30" w:rsidRPr="007D3FA2">
        <w:rPr>
          <w:rFonts w:ascii="Trebuchet MS" w:hAnsi="Trebuchet MS"/>
          <w:sz w:val="24"/>
          <w:szCs w:val="24"/>
        </w:rPr>
        <w:t>,</w:t>
      </w:r>
      <w:r w:rsidRPr="007D3FA2">
        <w:rPr>
          <w:rFonts w:ascii="Trebuchet MS" w:hAnsi="Trebuchet MS"/>
          <w:sz w:val="24"/>
          <w:szCs w:val="24"/>
        </w:rPr>
        <w:t xml:space="preserve"> protección y tratamiento de los datos personales que sean recabados. </w:t>
      </w:r>
    </w:p>
    <w:p w14:paraId="67B3D1AC" w14:textId="77777777" w:rsidR="000012D7" w:rsidRPr="007D3FA2" w:rsidRDefault="000012D7" w:rsidP="001301DB">
      <w:pPr>
        <w:pStyle w:val="Prrafodelista"/>
        <w:spacing w:line="276" w:lineRule="auto"/>
        <w:ind w:left="1440"/>
        <w:contextualSpacing/>
        <w:jc w:val="both"/>
        <w:rPr>
          <w:rFonts w:ascii="Trebuchet MS" w:hAnsi="Trebuchet MS"/>
        </w:rPr>
      </w:pPr>
    </w:p>
    <w:p w14:paraId="787FB2C9" w14:textId="210F1330" w:rsidR="000012D7" w:rsidRPr="007D3FA2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7D3FA2">
        <w:rPr>
          <w:rFonts w:ascii="Trebuchet MS" w:hAnsi="Trebuchet MS"/>
          <w:b/>
          <w:sz w:val="24"/>
          <w:szCs w:val="24"/>
        </w:rPr>
        <w:t>2. Finalidades</w:t>
      </w:r>
      <w:r w:rsidR="000012D7" w:rsidRPr="007D3FA2">
        <w:rPr>
          <w:rFonts w:ascii="Trebuchet MS" w:hAnsi="Trebuchet MS"/>
          <w:b/>
          <w:sz w:val="24"/>
          <w:szCs w:val="24"/>
        </w:rPr>
        <w:t xml:space="preserve"> del </w:t>
      </w:r>
      <w:r w:rsidR="001335C6" w:rsidRPr="007D3FA2">
        <w:rPr>
          <w:rFonts w:ascii="Trebuchet MS" w:hAnsi="Trebuchet MS"/>
          <w:b/>
          <w:sz w:val="24"/>
          <w:szCs w:val="24"/>
        </w:rPr>
        <w:t>t</w:t>
      </w:r>
      <w:r w:rsidR="000012D7" w:rsidRPr="007D3FA2">
        <w:rPr>
          <w:rFonts w:ascii="Trebuchet MS" w:hAnsi="Trebuchet MS"/>
          <w:b/>
          <w:sz w:val="24"/>
          <w:szCs w:val="24"/>
        </w:rPr>
        <w:t>ratamiento para los cuales se obtienen los datos personales</w:t>
      </w:r>
    </w:p>
    <w:p w14:paraId="3FEDC09A" w14:textId="2290027F" w:rsidR="000012D7" w:rsidRPr="007D3FA2" w:rsidRDefault="00080934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bCs/>
          <w:sz w:val="24"/>
          <w:szCs w:val="24"/>
        </w:rPr>
        <w:t>Los datos que recabe el Instituto Electoral</w:t>
      </w:r>
      <w:r w:rsidRPr="007D3FA2">
        <w:rPr>
          <w:rFonts w:ascii="Trebuchet MS" w:hAnsi="Trebuchet MS"/>
          <w:sz w:val="24"/>
          <w:szCs w:val="24"/>
        </w:rPr>
        <w:t xml:space="preserve"> </w:t>
      </w:r>
      <w:r w:rsidR="000012D7" w:rsidRPr="007D3FA2">
        <w:rPr>
          <w:rFonts w:ascii="Trebuchet MS" w:hAnsi="Trebuchet MS"/>
          <w:sz w:val="24"/>
          <w:szCs w:val="24"/>
        </w:rPr>
        <w:t>serán única y exclusivamente utilizados atendiendo a:</w:t>
      </w:r>
      <w:r w:rsidR="00393B30" w:rsidRPr="007D3FA2">
        <w:rPr>
          <w:rFonts w:ascii="Trebuchet MS" w:hAnsi="Trebuchet MS"/>
          <w:sz w:val="24"/>
          <w:szCs w:val="24"/>
        </w:rPr>
        <w:t xml:space="preserve"> </w:t>
      </w:r>
      <w:r w:rsidR="000012D7" w:rsidRPr="007D3FA2">
        <w:rPr>
          <w:rFonts w:ascii="Trebuchet MS" w:hAnsi="Trebuchet MS"/>
          <w:sz w:val="24"/>
          <w:szCs w:val="24"/>
        </w:rPr>
        <w:t xml:space="preserve">Garantizar el principio de paridad de género de manera sustantiva y el respeto de los derechos humanos de las mujeres en el ámbito político, electoral y de participación ciudadana en el estado. </w:t>
      </w:r>
    </w:p>
    <w:p w14:paraId="09BC7BD6" w14:textId="77777777" w:rsidR="001301DB" w:rsidRPr="007D3FA2" w:rsidRDefault="001301DB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p w14:paraId="0FF600DA" w14:textId="28A2DBBB" w:rsidR="000012D7" w:rsidRPr="007D3FA2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7D3FA2">
        <w:rPr>
          <w:rFonts w:ascii="Trebuchet MS" w:hAnsi="Trebuchet MS"/>
          <w:b/>
          <w:sz w:val="24"/>
          <w:szCs w:val="24"/>
        </w:rPr>
        <w:t>3. Transferencia</w:t>
      </w:r>
      <w:r w:rsidR="00903C8C">
        <w:rPr>
          <w:rFonts w:ascii="Trebuchet MS" w:hAnsi="Trebuchet MS"/>
          <w:b/>
          <w:sz w:val="24"/>
          <w:szCs w:val="24"/>
        </w:rPr>
        <w:t xml:space="preserve"> de datos personales a terceros</w:t>
      </w:r>
    </w:p>
    <w:p w14:paraId="2CB6D329" w14:textId="77777777" w:rsidR="008B5F5A" w:rsidRPr="007D3FA2" w:rsidRDefault="008B5F5A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sz w:val="24"/>
          <w:szCs w:val="24"/>
        </w:rPr>
        <w:t xml:space="preserve">Se hace de su conocimiento que sus datos personales podrán ser transferidos </w:t>
      </w:r>
      <w:r w:rsidRPr="007D3FA2">
        <w:rPr>
          <w:rFonts w:ascii="Trebuchet MS" w:hAnsi="Trebuchet MS" w:cs="Arial"/>
          <w:sz w:val="24"/>
          <w:szCs w:val="24"/>
          <w:lang w:val="es-ES_tradnl"/>
        </w:rPr>
        <w:t xml:space="preserve">cuando exista una orden judicial, resolución o mandato fundado y motivado de autoridad competente, </w:t>
      </w:r>
      <w:r w:rsidRPr="007D3FA2">
        <w:rPr>
          <w:rFonts w:ascii="Trebuchet MS" w:hAnsi="Trebuchet MS"/>
          <w:sz w:val="24"/>
          <w:szCs w:val="24"/>
        </w:rPr>
        <w:t xml:space="preserve">fuere necesario para fines estadísticos, científicos o de interés general por la ley, se transmitirá entre las autoridades federales, estatales y municipales, siempre para el ejercicio de sus atribuciones; en términos de los artículos </w:t>
      </w:r>
      <w:r w:rsidRPr="007D3FA2">
        <w:rPr>
          <w:rFonts w:ascii="Trebuchet MS" w:hAnsi="Trebuchet MS"/>
          <w:bCs/>
          <w:sz w:val="24"/>
          <w:szCs w:val="24"/>
        </w:rPr>
        <w:t xml:space="preserve">22 de la Ley de Transparencia y Acceso a la Información Pública del Estado de Jalisco y sus Municipios; 15 y 75 de la </w:t>
      </w:r>
      <w:r w:rsidRPr="007D3FA2">
        <w:rPr>
          <w:rFonts w:ascii="Trebuchet MS" w:hAnsi="Trebuchet MS"/>
          <w:sz w:val="24"/>
          <w:szCs w:val="24"/>
        </w:rPr>
        <w:t>Ley de Protección de Datos Personales en Posesión de Sujetos Obligados del Estado de Jalisco y sus Municipios.</w:t>
      </w:r>
    </w:p>
    <w:p w14:paraId="1EE76EFA" w14:textId="77777777" w:rsidR="001301DB" w:rsidRPr="007D3FA2" w:rsidRDefault="001301DB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p w14:paraId="35D291DA" w14:textId="0AD47093" w:rsidR="00764894" w:rsidRPr="00C82D38" w:rsidRDefault="003E4FCB" w:rsidP="00764894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7D3FA2">
        <w:rPr>
          <w:rFonts w:ascii="Trebuchet MS" w:hAnsi="Trebuchet MS"/>
          <w:b/>
          <w:sz w:val="24"/>
          <w:szCs w:val="24"/>
        </w:rPr>
        <w:t xml:space="preserve">4. </w:t>
      </w:r>
      <w:r w:rsidR="00764894" w:rsidRPr="00C82D38">
        <w:rPr>
          <w:rFonts w:ascii="Trebuchet MS" w:hAnsi="Trebuchet MS"/>
          <w:b/>
          <w:sz w:val="24"/>
          <w:szCs w:val="24"/>
        </w:rPr>
        <w:t>Medios disponibles para que puedas manifestar tu negativa al tratamiento de datos personales que requieren de consentimiento (Derechos ARCO)</w:t>
      </w:r>
    </w:p>
    <w:p w14:paraId="1B25EB30" w14:textId="77777777" w:rsidR="008B5F5A" w:rsidRPr="007D3FA2" w:rsidRDefault="008B5F5A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sz w:val="24"/>
          <w:szCs w:val="24"/>
        </w:rPr>
        <w:t xml:space="preserve">Usted puede solicitar ante el Instituto Electoral el Acceso, Rectificación, Cancelación u Oposición del tratamiento de sus datos personales, mediante el correo electrónico </w:t>
      </w:r>
      <w:hyperlink r:id="rId7" w:history="1">
        <w:r w:rsidRPr="007D3FA2">
          <w:rPr>
            <w:rStyle w:val="Hipervnculo"/>
            <w:rFonts w:ascii="Trebuchet MS" w:hAnsi="Trebuchet MS"/>
            <w:color w:val="auto"/>
            <w:sz w:val="24"/>
            <w:szCs w:val="24"/>
          </w:rPr>
          <w:t>transparencia@iepcjalisco.org.mx</w:t>
        </w:r>
      </w:hyperlink>
      <w:r w:rsidRPr="007D3FA2">
        <w:rPr>
          <w:rFonts w:ascii="Trebuchet MS" w:hAnsi="Trebuchet MS"/>
          <w:sz w:val="24"/>
          <w:szCs w:val="24"/>
        </w:rPr>
        <w:t xml:space="preserve"> a través</w:t>
      </w:r>
      <w:bookmarkStart w:id="0" w:name="_GoBack"/>
      <w:bookmarkEnd w:id="0"/>
      <w:r w:rsidRPr="007D3FA2">
        <w:rPr>
          <w:rFonts w:ascii="Trebuchet MS" w:hAnsi="Trebuchet MS"/>
          <w:sz w:val="24"/>
          <w:szCs w:val="24"/>
        </w:rPr>
        <w:t xml:space="preserve"> de la Plataforma Nacional de Transparencia </w:t>
      </w:r>
      <w:hyperlink r:id="rId8" w:history="1">
        <w:r w:rsidRPr="007D3FA2">
          <w:rPr>
            <w:rStyle w:val="Hipervnculo"/>
            <w:rFonts w:ascii="Trebuchet MS" w:hAnsi="Trebuchet MS"/>
            <w:color w:val="auto"/>
            <w:sz w:val="24"/>
            <w:szCs w:val="24"/>
          </w:rPr>
          <w:t>www.plataformadetransparencia.org.mx</w:t>
        </w:r>
      </w:hyperlink>
      <w:r w:rsidRPr="007D3FA2">
        <w:rPr>
          <w:rFonts w:ascii="Trebuchet MS" w:hAnsi="Trebuchet MS"/>
          <w:sz w:val="24"/>
          <w:szCs w:val="24"/>
        </w:rPr>
        <w:t xml:space="preserve">  o bien, Sistema </w:t>
      </w:r>
      <w:proofErr w:type="spellStart"/>
      <w:r w:rsidRPr="007D3FA2">
        <w:rPr>
          <w:rFonts w:ascii="Trebuchet MS" w:hAnsi="Trebuchet MS"/>
          <w:sz w:val="24"/>
          <w:szCs w:val="24"/>
        </w:rPr>
        <w:t>Infomex</w:t>
      </w:r>
      <w:proofErr w:type="spellEnd"/>
      <w:r w:rsidRPr="007D3FA2">
        <w:rPr>
          <w:rFonts w:ascii="Trebuchet MS" w:hAnsi="Trebuchet MS"/>
          <w:sz w:val="24"/>
          <w:szCs w:val="24"/>
        </w:rPr>
        <w:t xml:space="preserve"> Jalisco </w:t>
      </w:r>
      <w:hyperlink r:id="rId9" w:history="1">
        <w:r w:rsidRPr="007D3FA2">
          <w:rPr>
            <w:rStyle w:val="Hipervnculo"/>
            <w:rFonts w:ascii="Trebuchet MS" w:hAnsi="Trebuchet MS"/>
            <w:color w:val="auto"/>
            <w:sz w:val="24"/>
            <w:szCs w:val="24"/>
          </w:rPr>
          <w:t>https://www.infomexjalisco.org.mx/InfomexJalisco/</w:t>
        </w:r>
      </w:hyperlink>
      <w:r w:rsidRPr="007D3FA2">
        <w:rPr>
          <w:rFonts w:ascii="Trebuchet MS" w:hAnsi="Trebuchet MS"/>
          <w:sz w:val="24"/>
          <w:szCs w:val="24"/>
        </w:rPr>
        <w:t xml:space="preserve"> </w:t>
      </w:r>
    </w:p>
    <w:p w14:paraId="18BC499C" w14:textId="77777777" w:rsidR="008B5F5A" w:rsidRPr="007D3FA2" w:rsidRDefault="008B5F5A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p w14:paraId="25361A1A" w14:textId="536F2E94" w:rsidR="000012D7" w:rsidRPr="007D3FA2" w:rsidRDefault="008B5F5A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sz w:val="24"/>
          <w:szCs w:val="24"/>
        </w:rPr>
        <w:t xml:space="preserve">Si desea conocer el procedimiento para el ejercicio de estos derechos, puede acudir a la Dirección de Transparencia y Acceso a la información Pública, enviar </w:t>
      </w:r>
      <w:proofErr w:type="gramStart"/>
      <w:r w:rsidRPr="007D3FA2">
        <w:rPr>
          <w:rFonts w:ascii="Trebuchet MS" w:hAnsi="Trebuchet MS"/>
          <w:sz w:val="24"/>
          <w:szCs w:val="24"/>
        </w:rPr>
        <w:lastRenderedPageBreak/>
        <w:t>un</w:t>
      </w:r>
      <w:proofErr w:type="gramEnd"/>
      <w:r w:rsidRPr="007D3FA2">
        <w:rPr>
          <w:rFonts w:ascii="Trebuchet MS" w:hAnsi="Trebuchet MS"/>
          <w:sz w:val="24"/>
          <w:szCs w:val="24"/>
        </w:rPr>
        <w:t xml:space="preserve"> correo electrónico a la dirección antes mencionada o comunicarse al teléfono 33 44-45-84-50 extensión 3775.</w:t>
      </w:r>
    </w:p>
    <w:p w14:paraId="3A47114B" w14:textId="77777777" w:rsidR="008B5F5A" w:rsidRPr="007D3FA2" w:rsidRDefault="008B5F5A" w:rsidP="001301DB">
      <w:pPr>
        <w:pStyle w:val="Prrafodelista"/>
        <w:spacing w:line="276" w:lineRule="auto"/>
        <w:contextualSpacing/>
        <w:jc w:val="both"/>
        <w:rPr>
          <w:rFonts w:ascii="Trebuchet MS" w:hAnsi="Trebuchet MS"/>
        </w:rPr>
      </w:pPr>
    </w:p>
    <w:p w14:paraId="59CCF551" w14:textId="06BBA1B7" w:rsidR="000012D7" w:rsidRPr="007D3FA2" w:rsidRDefault="003E4FCB" w:rsidP="001301DB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b/>
          <w:sz w:val="24"/>
          <w:szCs w:val="24"/>
        </w:rPr>
        <w:t>5. Acceso</w:t>
      </w:r>
      <w:r w:rsidR="000012D7" w:rsidRPr="007D3FA2">
        <w:rPr>
          <w:rFonts w:ascii="Trebuchet MS" w:hAnsi="Trebuchet MS"/>
          <w:b/>
          <w:sz w:val="24"/>
          <w:szCs w:val="24"/>
        </w:rPr>
        <w:t xml:space="preserve"> </w:t>
      </w:r>
      <w:r w:rsidR="00903C8C">
        <w:rPr>
          <w:rFonts w:ascii="Trebuchet MS" w:hAnsi="Trebuchet MS"/>
          <w:b/>
          <w:sz w:val="24"/>
          <w:szCs w:val="24"/>
        </w:rPr>
        <w:t>al Aviso de Privacidad Integral</w:t>
      </w:r>
      <w:r w:rsidR="000012D7" w:rsidRPr="007D3FA2">
        <w:rPr>
          <w:rFonts w:ascii="Trebuchet MS" w:hAnsi="Trebuchet MS"/>
          <w:b/>
          <w:sz w:val="24"/>
          <w:szCs w:val="24"/>
        </w:rPr>
        <w:t xml:space="preserve"> </w:t>
      </w:r>
    </w:p>
    <w:p w14:paraId="78B28C07" w14:textId="26EC1186" w:rsidR="000012D7" w:rsidRPr="007D3FA2" w:rsidRDefault="000012D7" w:rsidP="001301DB">
      <w:pPr>
        <w:spacing w:after="0" w:line="276" w:lineRule="auto"/>
        <w:contextualSpacing/>
        <w:jc w:val="both"/>
        <w:rPr>
          <w:rFonts w:ascii="Trebuchet MS" w:hAnsi="Trebuchet MS"/>
          <w:color w:val="7030A0"/>
          <w:sz w:val="24"/>
          <w:szCs w:val="24"/>
        </w:rPr>
      </w:pPr>
      <w:r w:rsidRPr="007D3FA2">
        <w:rPr>
          <w:rFonts w:ascii="Trebuchet MS" w:hAnsi="Trebuchet MS"/>
          <w:sz w:val="24"/>
          <w:szCs w:val="24"/>
        </w:rPr>
        <w:t xml:space="preserve">Podrás consultar el aviso de privacidad integral en la siguiente liga: </w:t>
      </w:r>
    </w:p>
    <w:p w14:paraId="25F589B5" w14:textId="3970E71D" w:rsidR="004A0821" w:rsidRPr="007D3FA2" w:rsidRDefault="007F65CF" w:rsidP="001301DB">
      <w:pPr>
        <w:spacing w:after="0" w:line="276" w:lineRule="auto"/>
        <w:contextualSpacing/>
        <w:rPr>
          <w:rFonts w:ascii="Trebuchet MS" w:hAnsi="Trebuchet MS"/>
          <w:sz w:val="24"/>
          <w:szCs w:val="24"/>
        </w:rPr>
      </w:pPr>
      <w:hyperlink r:id="rId10" w:history="1">
        <w:r w:rsidR="00277F1A" w:rsidRPr="007D3FA2">
          <w:rPr>
            <w:rStyle w:val="Hipervnculo"/>
            <w:rFonts w:ascii="Trebuchet MS" w:hAnsi="Trebuchet MS"/>
            <w:sz w:val="24"/>
            <w:szCs w:val="24"/>
          </w:rPr>
          <w:t>http://www.iepcjalisco.org.mx/sites/default/files/avisos/AVISO%20DE%20PRIVACIDAD.pdf?v=1.3&amp;fecha=07122020</w:t>
        </w:r>
      </w:hyperlink>
      <w:r w:rsidR="00277F1A" w:rsidRPr="007D3FA2">
        <w:rPr>
          <w:rFonts w:ascii="Trebuchet MS" w:hAnsi="Trebuchet MS"/>
          <w:sz w:val="24"/>
          <w:szCs w:val="24"/>
        </w:rPr>
        <w:t xml:space="preserve"> </w:t>
      </w:r>
    </w:p>
    <w:sectPr w:rsidR="004A0821" w:rsidRPr="007D3FA2" w:rsidSect="00F66C4E">
      <w:headerReference w:type="default" r:id="rId11"/>
      <w:footerReference w:type="default" r:id="rId12"/>
      <w:pgSz w:w="12240" w:h="15840"/>
      <w:pgMar w:top="1559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AFCEE" w14:textId="77777777" w:rsidR="00F851B3" w:rsidRDefault="00F851B3" w:rsidP="00940977">
      <w:pPr>
        <w:spacing w:after="0" w:line="240" w:lineRule="auto"/>
      </w:pPr>
      <w:r>
        <w:separator/>
      </w:r>
    </w:p>
  </w:endnote>
  <w:endnote w:type="continuationSeparator" w:id="0">
    <w:p w14:paraId="5A9CFF0B" w14:textId="77777777" w:rsidR="00F851B3" w:rsidRDefault="00F851B3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4"/>
        <w:szCs w:val="14"/>
      </w:rPr>
      <w:id w:val="134051023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724AAF" w14:textId="77777777" w:rsidR="00402723" w:rsidRDefault="0035474F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35474F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7F65CF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35474F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7F65CF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35474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17D6C156" w14:textId="34CE7B50" w:rsidR="00402723" w:rsidRPr="00F16088" w:rsidRDefault="00402723" w:rsidP="00402723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F16088">
              <w:rPr>
                <w:rFonts w:ascii="Trebuchet MS" w:hAnsi="Trebuchet MS"/>
                <w:sz w:val="14"/>
                <w:szCs w:val="14"/>
              </w:rPr>
              <w:t xml:space="preserve">Fecha de </w:t>
            </w:r>
            <w:r w:rsidR="007F65CF">
              <w:rPr>
                <w:rFonts w:ascii="Trebuchet MS" w:hAnsi="Trebuchet MS"/>
                <w:sz w:val="14"/>
                <w:szCs w:val="14"/>
              </w:rPr>
              <w:t xml:space="preserve">aprobación: </w:t>
            </w:r>
            <w:r w:rsidRPr="00F16088">
              <w:rPr>
                <w:rFonts w:ascii="Trebuchet MS" w:hAnsi="Trebuchet MS"/>
                <w:sz w:val="14"/>
                <w:szCs w:val="14"/>
              </w:rPr>
              <w:t>26 de febrero de 2021.</w:t>
            </w:r>
          </w:p>
          <w:p w14:paraId="3A611204" w14:textId="7FA7E7B3" w:rsidR="0035474F" w:rsidRPr="0035474F" w:rsidRDefault="007F65CF">
            <w:pPr>
              <w:pStyle w:val="Piedepgina"/>
              <w:jc w:val="right"/>
              <w:rPr>
                <w:rFonts w:ascii="Trebuchet MS" w:hAnsi="Trebuchet MS"/>
                <w:sz w:val="14"/>
                <w:szCs w:val="14"/>
              </w:rPr>
            </w:pPr>
          </w:p>
        </w:sdtContent>
      </w:sdt>
    </w:sdtContent>
  </w:sdt>
  <w:p w14:paraId="3F39AE19" w14:textId="77777777" w:rsidR="0035474F" w:rsidRPr="0035474F" w:rsidRDefault="0035474F">
    <w:pPr>
      <w:pStyle w:val="Piedepgina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730E2" w14:textId="77777777" w:rsidR="00F851B3" w:rsidRDefault="00F851B3" w:rsidP="00940977">
      <w:pPr>
        <w:spacing w:after="0" w:line="240" w:lineRule="auto"/>
      </w:pPr>
      <w:r>
        <w:separator/>
      </w:r>
    </w:p>
  </w:footnote>
  <w:footnote w:type="continuationSeparator" w:id="0">
    <w:p w14:paraId="03B5A1EE" w14:textId="77777777" w:rsidR="00F851B3" w:rsidRDefault="00F851B3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0DB7644A"/>
    <w:multiLevelType w:val="hybridMultilevel"/>
    <w:tmpl w:val="61F0C3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B4825BD"/>
    <w:multiLevelType w:val="hybridMultilevel"/>
    <w:tmpl w:val="143EF1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C6C3A"/>
    <w:multiLevelType w:val="hybridMultilevel"/>
    <w:tmpl w:val="449A29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25B08"/>
    <w:multiLevelType w:val="hybridMultilevel"/>
    <w:tmpl w:val="43FC79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41577"/>
    <w:multiLevelType w:val="hybridMultilevel"/>
    <w:tmpl w:val="856E65FE"/>
    <w:lvl w:ilvl="0" w:tplc="38EC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62CFD"/>
    <w:multiLevelType w:val="hybridMultilevel"/>
    <w:tmpl w:val="4D38BA0A"/>
    <w:lvl w:ilvl="0" w:tplc="7618F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E68EA"/>
    <w:multiLevelType w:val="hybridMultilevel"/>
    <w:tmpl w:val="C1383D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012D7"/>
    <w:rsid w:val="00004E94"/>
    <w:rsid w:val="000340A6"/>
    <w:rsid w:val="00045394"/>
    <w:rsid w:val="000547A2"/>
    <w:rsid w:val="000742DE"/>
    <w:rsid w:val="00075587"/>
    <w:rsid w:val="00080934"/>
    <w:rsid w:val="0008761C"/>
    <w:rsid w:val="00095BE0"/>
    <w:rsid w:val="000A71F2"/>
    <w:rsid w:val="000B777C"/>
    <w:rsid w:val="000C778B"/>
    <w:rsid w:val="001021E1"/>
    <w:rsid w:val="00102F32"/>
    <w:rsid w:val="0010757D"/>
    <w:rsid w:val="00122D46"/>
    <w:rsid w:val="001301DB"/>
    <w:rsid w:val="001335C6"/>
    <w:rsid w:val="001605C4"/>
    <w:rsid w:val="001A7A27"/>
    <w:rsid w:val="001B6D2C"/>
    <w:rsid w:val="001C76DC"/>
    <w:rsid w:val="001E25C4"/>
    <w:rsid w:val="001F2BA8"/>
    <w:rsid w:val="00201F79"/>
    <w:rsid w:val="00202044"/>
    <w:rsid w:val="002231B6"/>
    <w:rsid w:val="002664FD"/>
    <w:rsid w:val="00277F1A"/>
    <w:rsid w:val="002957E1"/>
    <w:rsid w:val="0029615D"/>
    <w:rsid w:val="002C7F84"/>
    <w:rsid w:val="002F268C"/>
    <w:rsid w:val="00324FFB"/>
    <w:rsid w:val="00325FCD"/>
    <w:rsid w:val="003457CE"/>
    <w:rsid w:val="0035474F"/>
    <w:rsid w:val="00366EEA"/>
    <w:rsid w:val="00377A68"/>
    <w:rsid w:val="00381356"/>
    <w:rsid w:val="00393B30"/>
    <w:rsid w:val="003E4FCB"/>
    <w:rsid w:val="00402723"/>
    <w:rsid w:val="00406D9E"/>
    <w:rsid w:val="00422622"/>
    <w:rsid w:val="0048131E"/>
    <w:rsid w:val="00485A5E"/>
    <w:rsid w:val="00487F89"/>
    <w:rsid w:val="004A0821"/>
    <w:rsid w:val="004A688E"/>
    <w:rsid w:val="004B5C82"/>
    <w:rsid w:val="004C6BF5"/>
    <w:rsid w:val="0053709A"/>
    <w:rsid w:val="00540A66"/>
    <w:rsid w:val="00547979"/>
    <w:rsid w:val="00556B8C"/>
    <w:rsid w:val="00572E91"/>
    <w:rsid w:val="005810ED"/>
    <w:rsid w:val="00585357"/>
    <w:rsid w:val="00591EF3"/>
    <w:rsid w:val="005A605F"/>
    <w:rsid w:val="005B32B9"/>
    <w:rsid w:val="005E7355"/>
    <w:rsid w:val="00634467"/>
    <w:rsid w:val="006404CB"/>
    <w:rsid w:val="00646B57"/>
    <w:rsid w:val="00674662"/>
    <w:rsid w:val="006771F9"/>
    <w:rsid w:val="006A3A50"/>
    <w:rsid w:val="006B1ECB"/>
    <w:rsid w:val="006C1F10"/>
    <w:rsid w:val="006D481F"/>
    <w:rsid w:val="006F092E"/>
    <w:rsid w:val="00701032"/>
    <w:rsid w:val="0070275C"/>
    <w:rsid w:val="00707889"/>
    <w:rsid w:val="0073225B"/>
    <w:rsid w:val="00745453"/>
    <w:rsid w:val="00764894"/>
    <w:rsid w:val="00770481"/>
    <w:rsid w:val="00775B89"/>
    <w:rsid w:val="00782D08"/>
    <w:rsid w:val="0079367C"/>
    <w:rsid w:val="007C268C"/>
    <w:rsid w:val="007D3FA2"/>
    <w:rsid w:val="007E2A8C"/>
    <w:rsid w:val="007F65CF"/>
    <w:rsid w:val="008033EA"/>
    <w:rsid w:val="00813595"/>
    <w:rsid w:val="0082785B"/>
    <w:rsid w:val="00830A7C"/>
    <w:rsid w:val="008763B6"/>
    <w:rsid w:val="0088759D"/>
    <w:rsid w:val="008931B0"/>
    <w:rsid w:val="00893FF3"/>
    <w:rsid w:val="008B036B"/>
    <w:rsid w:val="008B5F5A"/>
    <w:rsid w:val="008B779F"/>
    <w:rsid w:val="008F2BD6"/>
    <w:rsid w:val="00901CDB"/>
    <w:rsid w:val="00903C8C"/>
    <w:rsid w:val="00940977"/>
    <w:rsid w:val="0094367F"/>
    <w:rsid w:val="00943A1F"/>
    <w:rsid w:val="0097343A"/>
    <w:rsid w:val="00986F13"/>
    <w:rsid w:val="0099089C"/>
    <w:rsid w:val="009925B6"/>
    <w:rsid w:val="009A0C1A"/>
    <w:rsid w:val="00A24FF2"/>
    <w:rsid w:val="00A34E8E"/>
    <w:rsid w:val="00A35EC7"/>
    <w:rsid w:val="00A53AFE"/>
    <w:rsid w:val="00A63B55"/>
    <w:rsid w:val="00AC3814"/>
    <w:rsid w:val="00AD6EEC"/>
    <w:rsid w:val="00B056DF"/>
    <w:rsid w:val="00B20CEC"/>
    <w:rsid w:val="00B22643"/>
    <w:rsid w:val="00B536AF"/>
    <w:rsid w:val="00B56F8C"/>
    <w:rsid w:val="00B61633"/>
    <w:rsid w:val="00B96C84"/>
    <w:rsid w:val="00BA2F5F"/>
    <w:rsid w:val="00BB3987"/>
    <w:rsid w:val="00BC6290"/>
    <w:rsid w:val="00BD360F"/>
    <w:rsid w:val="00BF21EA"/>
    <w:rsid w:val="00C1089F"/>
    <w:rsid w:val="00C12968"/>
    <w:rsid w:val="00C57F8D"/>
    <w:rsid w:val="00CA1398"/>
    <w:rsid w:val="00CA1978"/>
    <w:rsid w:val="00CA6D71"/>
    <w:rsid w:val="00CB0581"/>
    <w:rsid w:val="00CB39DB"/>
    <w:rsid w:val="00CF1DA6"/>
    <w:rsid w:val="00CF293C"/>
    <w:rsid w:val="00D00128"/>
    <w:rsid w:val="00D07516"/>
    <w:rsid w:val="00D1410A"/>
    <w:rsid w:val="00D25F5C"/>
    <w:rsid w:val="00D32717"/>
    <w:rsid w:val="00D61B23"/>
    <w:rsid w:val="00D61C63"/>
    <w:rsid w:val="00D62505"/>
    <w:rsid w:val="00DA7914"/>
    <w:rsid w:val="00DB7E5E"/>
    <w:rsid w:val="00DF1493"/>
    <w:rsid w:val="00E148FD"/>
    <w:rsid w:val="00E15AA3"/>
    <w:rsid w:val="00E2789F"/>
    <w:rsid w:val="00E56B78"/>
    <w:rsid w:val="00E60D09"/>
    <w:rsid w:val="00E83407"/>
    <w:rsid w:val="00E91CA8"/>
    <w:rsid w:val="00EB39DE"/>
    <w:rsid w:val="00F13F31"/>
    <w:rsid w:val="00F16088"/>
    <w:rsid w:val="00F32188"/>
    <w:rsid w:val="00F45042"/>
    <w:rsid w:val="00F66C4E"/>
    <w:rsid w:val="00F769CA"/>
    <w:rsid w:val="00F851B3"/>
    <w:rsid w:val="00F933DD"/>
    <w:rsid w:val="00F946D5"/>
    <w:rsid w:val="00FB0D8A"/>
    <w:rsid w:val="00FC3146"/>
    <w:rsid w:val="00FC7EDE"/>
    <w:rsid w:val="00FE4B80"/>
    <w:rsid w:val="00FF5E46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@iepcjalisco.org.m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epcjalisco.org.mx/sites/default/files/avisos/AVISO%20DE%20PRIVACIDAD.pdf?v=1.3&amp;fecha=0712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mexjalisco.org.mx/InfomexJalisc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17</cp:revision>
  <cp:lastPrinted>2021-02-26T22:35:00Z</cp:lastPrinted>
  <dcterms:created xsi:type="dcterms:W3CDTF">2021-02-26T23:06:00Z</dcterms:created>
  <dcterms:modified xsi:type="dcterms:W3CDTF">2021-09-28T05:58:00Z</dcterms:modified>
</cp:coreProperties>
</file>