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0B4D9" w14:textId="31C557AC" w:rsidR="00232CD6" w:rsidRPr="00A06604" w:rsidRDefault="005F6303">
      <w:pPr>
        <w:rPr>
          <w:rFonts w:ascii="Lucida Sans Unicode" w:eastAsia="Arial Narrow" w:hAnsi="Lucida Sans Unicode" w:cs="Lucida Sans Unicode"/>
          <w:b/>
          <w:smallCaps/>
          <w:color w:val="FFFFFF"/>
          <w:sz w:val="68"/>
          <w:szCs w:val="68"/>
        </w:rPr>
      </w:pPr>
      <w:r w:rsidRPr="00A06604">
        <w:rPr>
          <w:rFonts w:ascii="Lucida Sans Unicode" w:eastAsia="Arial Narrow" w:hAnsi="Lucida Sans Unicode" w:cs="Lucida Sans Unicode"/>
          <w:b/>
          <w:smallCaps/>
          <w:noProof/>
          <w:color w:val="FFFFFF"/>
          <w:sz w:val="68"/>
          <w:szCs w:val="68"/>
          <w14:ligatures w14:val="standardContextual"/>
        </w:rPr>
        <mc:AlternateContent>
          <mc:Choice Requires="wps">
            <w:drawing>
              <wp:anchor distT="0" distB="0" distL="114300" distR="114300" simplePos="0" relativeHeight="251658241" behindDoc="0" locked="0" layoutInCell="1" allowOverlap="1" wp14:anchorId="724B7B90" wp14:editId="0831588B">
                <wp:simplePos x="0" y="0"/>
                <wp:positionH relativeFrom="column">
                  <wp:posOffset>4006850</wp:posOffset>
                </wp:positionH>
                <wp:positionV relativeFrom="paragraph">
                  <wp:posOffset>-1175385</wp:posOffset>
                </wp:positionV>
                <wp:extent cx="2724150" cy="10229850"/>
                <wp:effectExtent l="0" t="0" r="19050" b="19050"/>
                <wp:wrapNone/>
                <wp:docPr id="1051355218" name="Diagrama de flujo: proceso 2"/>
                <wp:cNvGraphicFramePr/>
                <a:graphic xmlns:a="http://schemas.openxmlformats.org/drawingml/2006/main">
                  <a:graphicData uri="http://schemas.microsoft.com/office/word/2010/wordprocessingShape">
                    <wps:wsp>
                      <wps:cNvSpPr/>
                      <wps:spPr>
                        <a:xfrm>
                          <a:off x="0" y="0"/>
                          <a:ext cx="2724150" cy="10229850"/>
                        </a:xfrm>
                        <a:prstGeom prst="flowChartProcess">
                          <a:avLst/>
                        </a:prstGeom>
                        <a:solidFill>
                          <a:srgbClr val="00758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CDA7B7">
              <v:shapetype id="_x0000_t109" coordsize="21600,21600" o:spt="109" path="m,l,21600r21600,l21600,xe" w14:anchorId="019B352E">
                <v:stroke joinstyle="miter"/>
                <v:path gradientshapeok="t" o:connecttype="rect"/>
              </v:shapetype>
              <v:shape id="Diagrama de flujo: proceso 2" style="position:absolute;margin-left:315.5pt;margin-top:-92.55pt;width:214.5pt;height:80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758d" strokecolor="#09101d [484]"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"/>
            </w:pict>
          </mc:Fallback>
        </mc:AlternateContent>
      </w:r>
      <w:r w:rsidR="008D272B" w:rsidRPr="00A06604">
        <w:rPr>
          <w:rFonts w:ascii="Lucida Sans Unicode" w:hAnsi="Lucida Sans Unicode" w:cs="Lucida Sans Unicode"/>
          <w:noProof/>
        </w:rPr>
        <mc:AlternateContent>
          <mc:Choice Requires="wps">
            <w:drawing>
              <wp:anchor distT="0" distB="0" distL="114300" distR="114300" simplePos="0" relativeHeight="251658242" behindDoc="0" locked="0" layoutInCell="1" allowOverlap="1" wp14:anchorId="137A8B19" wp14:editId="0A3659D0">
                <wp:simplePos x="0" y="0"/>
                <wp:positionH relativeFrom="column">
                  <wp:posOffset>-1574800</wp:posOffset>
                </wp:positionH>
                <wp:positionV relativeFrom="paragraph">
                  <wp:posOffset>739140</wp:posOffset>
                </wp:positionV>
                <wp:extent cx="6229350" cy="10829925"/>
                <wp:effectExtent l="0" t="0" r="0" b="0"/>
                <wp:wrapNone/>
                <wp:docPr id="1889311083" name="Cuadro de texto 1"/>
                <wp:cNvGraphicFramePr/>
                <a:graphic xmlns:a="http://schemas.openxmlformats.org/drawingml/2006/main">
                  <a:graphicData uri="http://schemas.microsoft.com/office/word/2010/wordprocessingShape">
                    <wps:wsp>
                      <wps:cNvSpPr txBox="1"/>
                      <wps:spPr>
                        <a:xfrm>
                          <a:off x="0" y="0"/>
                          <a:ext cx="6229350" cy="10829925"/>
                        </a:xfrm>
                        <a:prstGeom prst="rect">
                          <a:avLst/>
                        </a:prstGeom>
                        <a:noFill/>
                        <a:ln>
                          <a:noFill/>
                        </a:ln>
                      </wps:spPr>
                      <wps:txbx>
                        <w:txbxContent>
                          <w:p w14:paraId="17AABEEF" w14:textId="7EF6F100" w:rsidR="008D272B" w:rsidRPr="008D272B" w:rsidRDefault="008D272B" w:rsidP="008D272B">
                            <w:pPr>
                              <w:jc w:val="right"/>
                              <w:rPr>
                                <w:rFonts w:ascii="Lucida Sans Unicode" w:eastAsia="Arial Narrow" w:hAnsi="Lucida Sans Unicode"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eastAsia="Arial Narrow" w:hAnsi="Lucida Sans Unicode"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PRERROGATIVAS A PARTIDOS POLÍTICOS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7A8B19" id="_x0000_t202" coordsize="21600,21600" o:spt="202" path="m,l,21600r21600,l21600,xe">
                <v:stroke joinstyle="miter"/>
                <v:path gradientshapeok="t" o:connecttype="rect"/>
              </v:shapetype>
              <v:shape id="Cuadro de texto 1" o:spid="_x0000_s1026" type="#_x0000_t202" style="position:absolute;margin-left:-124pt;margin-top:58.2pt;width:490.5pt;height:852.75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" filled="f" stroked="f">
                <v:textbox style="mso-fit-shape-to-text:t">
                  <w:txbxContent>
                    <w:p w14:paraId="17AABEEF" w14:textId="7EF6F100" w:rsidR="008D272B" w:rsidRPr="008D272B" w:rsidRDefault="008D272B" w:rsidP="008D272B">
                      <w:pPr>
                        <w:jc w:val="right"/>
                        <w:rPr>
                          <w:rFonts w:ascii="Lucida Sans Unicode" w:eastAsia="Arial Narrow" w:hAnsi="Lucida Sans Unicode"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eastAsia="Arial Narrow" w:hAnsi="Lucida Sans Unicode" w:cs="Lucida Sans Unicode"/>
                          <w:b/>
                          <w:bCs/>
                          <w:noProof/>
                          <w:color w:val="FFFFFF" w:themeColor="background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PRERROGATIVAS A PARTIDOS POLÍTICOS</w:t>
                      </w:r>
                    </w:p>
                  </w:txbxContent>
                </v:textbox>
              </v:shape>
            </w:pict>
          </mc:Fallback>
        </mc:AlternateContent>
      </w:r>
      <w:r w:rsidR="00B95B0D" w:rsidRPr="00A06604">
        <w:rPr>
          <w:rFonts w:ascii="Lucida Sans Unicode" w:eastAsia="Arial Narrow" w:hAnsi="Lucida Sans Unicode" w:cs="Lucida Sans Unicode"/>
          <w:b/>
          <w:smallCaps/>
          <w:noProof/>
          <w:color w:val="FFFFFF"/>
          <w:sz w:val="68"/>
          <w:szCs w:val="68"/>
          <w14:ligatures w14:val="standardContextual"/>
        </w:rPr>
        <mc:AlternateContent>
          <mc:Choice Requires="wps">
            <w:drawing>
              <wp:anchor distT="0" distB="0" distL="114300" distR="114300" simplePos="0" relativeHeight="251658240" behindDoc="0" locked="0" layoutInCell="1" allowOverlap="1" wp14:anchorId="6840DB63" wp14:editId="0ECADBD5">
                <wp:simplePos x="0" y="0"/>
                <wp:positionH relativeFrom="column">
                  <wp:posOffset>-2222500</wp:posOffset>
                </wp:positionH>
                <wp:positionV relativeFrom="paragraph">
                  <wp:posOffset>-1251585</wp:posOffset>
                </wp:positionV>
                <wp:extent cx="6229350" cy="10829925"/>
                <wp:effectExtent l="0" t="0" r="19050" b="28575"/>
                <wp:wrapNone/>
                <wp:docPr id="1182331381" name="Diagrama de flujo: proceso 1"/>
                <wp:cNvGraphicFramePr/>
                <a:graphic xmlns:a="http://schemas.openxmlformats.org/drawingml/2006/main">
                  <a:graphicData uri="http://schemas.microsoft.com/office/word/2010/wordprocessingShape">
                    <wps:wsp>
                      <wps:cNvSpPr/>
                      <wps:spPr>
                        <a:xfrm>
                          <a:off x="0" y="0"/>
                          <a:ext cx="6229350" cy="10829925"/>
                        </a:xfrm>
                        <a:prstGeom prst="flowChartProcess">
                          <a:avLst/>
                        </a:prstGeom>
                        <a:solidFill>
                          <a:srgbClr val="19D3C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BDFD73">
              <v:shape id="Diagrama de flujo: proceso 1" style="position:absolute;margin-left:-175pt;margin-top:-98.55pt;width:490.5pt;height:85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9d3c5" strokecolor="#70ad47 [3209]"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" w14:anchorId="47DD83AE"/>
            </w:pict>
          </mc:Fallback>
        </mc:AlternateContent>
      </w:r>
    </w:p>
    <w:p w14:paraId="1072300C" w14:textId="062C59A3" w:rsidR="00B95B0D" w:rsidRPr="00A06604" w:rsidRDefault="00B95B0D">
      <w:pPr>
        <w:rPr>
          <w:rFonts w:ascii="Lucida Sans Unicode" w:eastAsia="Arial Narrow" w:hAnsi="Lucida Sans Unicode" w:cs="Lucida Sans Unicode"/>
          <w:b/>
          <w:smallCaps/>
          <w:color w:val="FFFFFF"/>
          <w:sz w:val="68"/>
          <w:szCs w:val="68"/>
        </w:rPr>
      </w:pPr>
    </w:p>
    <w:p w14:paraId="1F5C9FA8" w14:textId="64C65EFC" w:rsidR="00B95B0D" w:rsidRPr="00A06604" w:rsidRDefault="008D272B">
      <w:pPr>
        <w:rPr>
          <w:rFonts w:ascii="Lucida Sans Unicode" w:eastAsia="Arial Narrow" w:hAnsi="Lucida Sans Unicode" w:cs="Lucida Sans Unicode"/>
          <w:b/>
          <w:smallCaps/>
          <w:color w:val="FFFFFF"/>
          <w:sz w:val="68"/>
          <w:szCs w:val="68"/>
        </w:rPr>
      </w:pPr>
      <w:r w:rsidRPr="00A06604">
        <w:rPr>
          <w:rFonts w:ascii="Lucida Sans Unicode" w:hAnsi="Lucida Sans Unicode" w:cs="Lucida Sans Unicode"/>
          <w:noProof/>
        </w:rPr>
        <mc:AlternateContent>
          <mc:Choice Requires="wps">
            <w:drawing>
              <wp:anchor distT="0" distB="0" distL="114300" distR="114300" simplePos="0" relativeHeight="251658243" behindDoc="0" locked="0" layoutInCell="1" allowOverlap="1" wp14:anchorId="5E0F230F" wp14:editId="366B0DB2">
                <wp:simplePos x="0" y="0"/>
                <wp:positionH relativeFrom="column">
                  <wp:posOffset>4168775</wp:posOffset>
                </wp:positionH>
                <wp:positionV relativeFrom="paragraph">
                  <wp:posOffset>469265</wp:posOffset>
                </wp:positionV>
                <wp:extent cx="2724150" cy="10229850"/>
                <wp:effectExtent l="0" t="0" r="0" b="0"/>
                <wp:wrapNone/>
                <wp:docPr id="1899681188" name="Cuadro de texto 1"/>
                <wp:cNvGraphicFramePr/>
                <a:graphic xmlns:a="http://schemas.openxmlformats.org/drawingml/2006/main">
                  <a:graphicData uri="http://schemas.microsoft.com/office/word/2010/wordprocessingShape">
                    <wps:wsp>
                      <wps:cNvSpPr txBox="1"/>
                      <wps:spPr>
                        <a:xfrm>
                          <a:off x="0" y="0"/>
                          <a:ext cx="2724150" cy="10229850"/>
                        </a:xfrm>
                        <a:prstGeom prst="rect">
                          <a:avLst/>
                        </a:prstGeom>
                        <a:noFill/>
                        <a:ln>
                          <a:noFill/>
                        </a:ln>
                      </wps:spPr>
                      <wps:txbx>
                        <w:txbxContent>
                          <w:p w14:paraId="0688A9F0" w14:textId="77777777" w:rsidR="0074409F" w:rsidRDefault="0074409F" w:rsidP="008D272B">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Lic. Brenda Judith </w:t>
                            </w:r>
                          </w:p>
                          <w:p w14:paraId="18B60A4B" w14:textId="67B25F45" w:rsidR="008D272B" w:rsidRPr="008D272B" w:rsidRDefault="0074409F" w:rsidP="008D272B">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Serafín Morfín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0F230F" id="_x0000_s1027" type="#_x0000_t202" style="position:absolute;margin-left:328.25pt;margin-top:36.95pt;width:214.5pt;height:805.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" filled="f" stroked="f">
                <v:textbox style="mso-fit-shape-to-text:t">
                  <w:txbxContent>
                    <w:p w14:paraId="0688A9F0" w14:textId="77777777" w:rsidR="0074409F" w:rsidRDefault="0074409F" w:rsidP="008D272B">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Lic. Brenda Judith </w:t>
                      </w:r>
                    </w:p>
                    <w:p w14:paraId="18B60A4B" w14:textId="67B25F45" w:rsidR="008D272B" w:rsidRPr="008D272B" w:rsidRDefault="0074409F" w:rsidP="008D272B">
                      <w:pPr>
                        <w:jc w:val="cente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Unicode" w:hAnsi="Lucida Sans Unicode" w:cs="Lucida Sans Unicode"/>
                          <w:b/>
                          <w:bCs/>
                          <w:noProof/>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Serafín Morfín</w:t>
                      </w:r>
                    </w:p>
                  </w:txbxContent>
                </v:textbox>
              </v:shape>
            </w:pict>
          </mc:Fallback>
        </mc:AlternateContent>
      </w:r>
    </w:p>
    <w:p w14:paraId="39B73E78" w14:textId="12F9E127" w:rsidR="00B95B0D" w:rsidRPr="00A06604" w:rsidRDefault="00B95B0D">
      <w:pPr>
        <w:rPr>
          <w:rFonts w:ascii="Lucida Sans Unicode" w:eastAsia="Arial Narrow" w:hAnsi="Lucida Sans Unicode" w:cs="Lucida Sans Unicode"/>
          <w:b/>
          <w:smallCaps/>
          <w:color w:val="FFFFFF"/>
          <w:sz w:val="68"/>
          <w:szCs w:val="68"/>
        </w:rPr>
      </w:pPr>
    </w:p>
    <w:p w14:paraId="619225A7" w14:textId="7FA79B1B" w:rsidR="00B95B0D" w:rsidRPr="00A06604" w:rsidRDefault="008D272B">
      <w:pPr>
        <w:rPr>
          <w:rFonts w:ascii="Lucida Sans Unicode" w:eastAsia="Arial Narrow" w:hAnsi="Lucida Sans Unicode" w:cs="Lucida Sans Unicode"/>
          <w:b/>
          <w:smallCaps/>
          <w:color w:val="FFFFFF"/>
          <w:sz w:val="68"/>
          <w:szCs w:val="68"/>
        </w:rPr>
      </w:pPr>
      <w:r w:rsidRPr="00A06604">
        <w:rPr>
          <w:rFonts w:ascii="Lucida Sans Unicode" w:hAnsi="Lucida Sans Unicode" w:cs="Lucida Sans Unicode"/>
          <w:noProof/>
        </w:rPr>
        <mc:AlternateContent>
          <mc:Choice Requires="wps">
            <w:drawing>
              <wp:anchor distT="0" distB="0" distL="114300" distR="114300" simplePos="0" relativeHeight="251658244" behindDoc="0" locked="0" layoutInCell="1" allowOverlap="1" wp14:anchorId="12876378" wp14:editId="649B77CD">
                <wp:simplePos x="0" y="0"/>
                <wp:positionH relativeFrom="margin">
                  <wp:align>left</wp:align>
                </wp:positionH>
                <wp:positionV relativeFrom="paragraph">
                  <wp:posOffset>580390</wp:posOffset>
                </wp:positionV>
                <wp:extent cx="4019550" cy="826135"/>
                <wp:effectExtent l="0" t="0" r="0" b="0"/>
                <wp:wrapNone/>
                <wp:docPr id="1495503655" name="Cuadro de texto 1"/>
                <wp:cNvGraphicFramePr/>
                <a:graphic xmlns:a="http://schemas.openxmlformats.org/drawingml/2006/main">
                  <a:graphicData uri="http://schemas.microsoft.com/office/word/2010/wordprocessingShape">
                    <wps:wsp>
                      <wps:cNvSpPr txBox="1"/>
                      <wps:spPr>
                        <a:xfrm>
                          <a:off x="0" y="0"/>
                          <a:ext cx="4019550" cy="826135"/>
                        </a:xfrm>
                        <a:prstGeom prst="rect">
                          <a:avLst/>
                        </a:prstGeom>
                        <a:noFill/>
                        <a:ln>
                          <a:noFill/>
                        </a:ln>
                      </wps:spPr>
                      <wps:txbx>
                        <w:txbxContent>
                          <w:p w14:paraId="141F06F6" w14:textId="6FD88E61" w:rsidR="008D272B" w:rsidRPr="008D272B" w:rsidRDefault="008D272B" w:rsidP="0074409F">
                            <w:pPr>
                              <w:jc w:val="right"/>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actividades</w:t>
                            </w:r>
                          </w:p>
                          <w:p w14:paraId="5FC8958E" w14:textId="1F746CF5" w:rsidR="008D272B" w:rsidRPr="008D272B" w:rsidRDefault="0074409F" w:rsidP="0074409F">
                            <w:pPr>
                              <w:jc w:val="right"/>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Noviembre</w:t>
                            </w:r>
                            <w:r w:rsidR="008D272B"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r w:rsidR="00471EE8">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eptiembre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6378" id="_x0000_s1028" type="#_x0000_t202" style="position:absolute;margin-left:0;margin-top:45.7pt;width:316.5pt;height:65.0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" filled="f" stroked="f">
                <v:textbox>
                  <w:txbxContent>
                    <w:p w14:paraId="141F06F6" w14:textId="6FD88E61" w:rsidR="008D272B" w:rsidRPr="008D272B" w:rsidRDefault="008D272B" w:rsidP="0074409F">
                      <w:pPr>
                        <w:jc w:val="right"/>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actividades</w:t>
                      </w:r>
                    </w:p>
                    <w:p w14:paraId="5FC8958E" w14:textId="1F746CF5" w:rsidR="008D272B" w:rsidRPr="008D272B" w:rsidRDefault="0074409F" w:rsidP="0074409F">
                      <w:pPr>
                        <w:jc w:val="right"/>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Noviembre</w:t>
                      </w:r>
                      <w:r w:rsidR="008D272B" w:rsidRPr="008D272B">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r w:rsidR="00471EE8">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Lucida Sans Unicode" w:hAnsi="Lucida Sans Unicode" w:cs="Lucida Sans Unicode"/>
                          <w:b/>
                          <w:bCs/>
                          <w:noProof/>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eptiembre 2024</w:t>
                      </w:r>
                    </w:p>
                  </w:txbxContent>
                </v:textbox>
                <w10:wrap anchorx="margin"/>
              </v:shape>
            </w:pict>
          </mc:Fallback>
        </mc:AlternateContent>
      </w:r>
    </w:p>
    <w:p w14:paraId="4E4E13D7" w14:textId="55A39568" w:rsidR="00B95B0D" w:rsidRPr="00A06604" w:rsidRDefault="00B95B0D">
      <w:pPr>
        <w:rPr>
          <w:rFonts w:ascii="Lucida Sans Unicode" w:eastAsia="Arial Narrow" w:hAnsi="Lucida Sans Unicode" w:cs="Lucida Sans Unicode"/>
          <w:b/>
          <w:smallCaps/>
          <w:color w:val="FFFFFF"/>
          <w:sz w:val="68"/>
          <w:szCs w:val="68"/>
        </w:rPr>
      </w:pPr>
      <w:r w:rsidRPr="00A06604">
        <w:rPr>
          <w:rFonts w:ascii="Lucida Sans Unicode" w:eastAsia="Arial Narrow" w:hAnsi="Lucida Sans Unicode" w:cs="Lucida Sans Unicode"/>
          <w:b/>
          <w:smallCaps/>
          <w:color w:val="FFFFFF"/>
          <w:sz w:val="68"/>
          <w:szCs w:val="68"/>
        </w:rPr>
        <w:t>COMISIÓN DE</w:t>
      </w:r>
    </w:p>
    <w:p w14:paraId="77F9E71E" w14:textId="77777777" w:rsidR="00B95B0D" w:rsidRPr="00A06604" w:rsidRDefault="00B95B0D">
      <w:pPr>
        <w:rPr>
          <w:rFonts w:ascii="Lucida Sans Unicode" w:eastAsia="Arial Narrow" w:hAnsi="Lucida Sans Unicode" w:cs="Lucida Sans Unicode"/>
          <w:b/>
          <w:smallCaps/>
          <w:color w:val="FFFFFF"/>
          <w:sz w:val="68"/>
          <w:szCs w:val="68"/>
        </w:rPr>
      </w:pPr>
    </w:p>
    <w:p w14:paraId="12D3D28B" w14:textId="77777777" w:rsidR="00B95B0D" w:rsidRPr="00A06604" w:rsidRDefault="00B95B0D">
      <w:pPr>
        <w:rPr>
          <w:rFonts w:ascii="Lucida Sans Unicode" w:eastAsia="Arial Narrow" w:hAnsi="Lucida Sans Unicode" w:cs="Lucida Sans Unicode"/>
          <w:b/>
          <w:smallCaps/>
          <w:color w:val="FFFFFF"/>
          <w:sz w:val="68"/>
          <w:szCs w:val="68"/>
        </w:rPr>
      </w:pPr>
    </w:p>
    <w:p w14:paraId="4A0EA042" w14:textId="77777777" w:rsidR="00B95B0D" w:rsidRPr="00A06604" w:rsidRDefault="00B95B0D">
      <w:pPr>
        <w:rPr>
          <w:rFonts w:ascii="Lucida Sans Unicode" w:eastAsia="Arial Narrow" w:hAnsi="Lucida Sans Unicode" w:cs="Lucida Sans Unicode"/>
          <w:b/>
          <w:smallCaps/>
          <w:color w:val="FFFFFF"/>
          <w:sz w:val="68"/>
          <w:szCs w:val="68"/>
        </w:rPr>
      </w:pPr>
    </w:p>
    <w:p w14:paraId="21FEE4C9" w14:textId="77777777" w:rsidR="00B95B0D" w:rsidRPr="00A06604" w:rsidRDefault="00B95B0D">
      <w:pPr>
        <w:rPr>
          <w:rFonts w:ascii="Lucida Sans Unicode" w:eastAsia="Arial Narrow" w:hAnsi="Lucida Sans Unicode" w:cs="Lucida Sans Unicode"/>
          <w:b/>
          <w:smallCaps/>
          <w:color w:val="FFFFFF"/>
          <w:sz w:val="68"/>
          <w:szCs w:val="68"/>
        </w:rPr>
      </w:pPr>
    </w:p>
    <w:p w14:paraId="50BF42C4" w14:textId="77777777" w:rsidR="00B95B0D" w:rsidRPr="00A06604" w:rsidRDefault="00B95B0D">
      <w:pPr>
        <w:rPr>
          <w:rFonts w:ascii="Lucida Sans Unicode" w:hAnsi="Lucida Sans Unicode" w:cs="Lucida Sans Unicode"/>
        </w:rPr>
      </w:pPr>
    </w:p>
    <w:p w14:paraId="7C64544E" w14:textId="77777777" w:rsidR="00B95B0D" w:rsidRPr="00A06604" w:rsidRDefault="00B95B0D">
      <w:pPr>
        <w:rPr>
          <w:rFonts w:ascii="Lucida Sans Unicode" w:hAnsi="Lucida Sans Unicode" w:cs="Lucida Sans Unicode"/>
        </w:rPr>
      </w:pPr>
    </w:p>
    <w:p w14:paraId="068D5DAD" w14:textId="77777777" w:rsidR="00B95B0D" w:rsidRPr="00A06604" w:rsidRDefault="00B95B0D">
      <w:pPr>
        <w:rPr>
          <w:rFonts w:ascii="Lucida Sans Unicode" w:hAnsi="Lucida Sans Unicode" w:cs="Lucida Sans Unicode"/>
        </w:rPr>
      </w:pPr>
    </w:p>
    <w:p w14:paraId="199C85EC" w14:textId="77777777" w:rsidR="00B95B0D" w:rsidRDefault="00B95B0D">
      <w:pPr>
        <w:rPr>
          <w:rFonts w:ascii="Lucida Sans Unicode" w:hAnsi="Lucida Sans Unicode" w:cs="Lucida Sans Unicode"/>
        </w:rPr>
      </w:pPr>
    </w:p>
    <w:p w14:paraId="4D908E7E" w14:textId="77777777" w:rsidR="00D6555D" w:rsidRDefault="00D6555D">
      <w:pPr>
        <w:rPr>
          <w:rFonts w:ascii="Lucida Sans Unicode" w:hAnsi="Lucida Sans Unicode" w:cs="Lucida Sans Unicode"/>
        </w:rPr>
      </w:pPr>
    </w:p>
    <w:p w14:paraId="3B3BD74C" w14:textId="77777777" w:rsidR="00D6555D" w:rsidRDefault="00D6555D">
      <w:pPr>
        <w:rPr>
          <w:rFonts w:ascii="Lucida Sans Unicode" w:hAnsi="Lucida Sans Unicode" w:cs="Lucida Sans Unicode"/>
        </w:rPr>
      </w:pPr>
    </w:p>
    <w:p w14:paraId="2260E018" w14:textId="77777777" w:rsidR="00D6555D" w:rsidRPr="00A06604" w:rsidRDefault="00D6555D">
      <w:pPr>
        <w:rPr>
          <w:rFonts w:ascii="Lucida Sans Unicode" w:hAnsi="Lucida Sans Unicode" w:cs="Lucida Sans Unicode"/>
        </w:rPr>
      </w:pPr>
    </w:p>
    <w:p w14:paraId="4CF0B024" w14:textId="594AA503" w:rsidR="001B2D06" w:rsidRPr="00663766" w:rsidRDefault="00EC49C9" w:rsidP="001B2D06">
      <w:pPr>
        <w:shd w:val="clear" w:color="auto" w:fill="126174"/>
        <w:jc w:val="both"/>
        <w:rPr>
          <w:rFonts w:ascii="Lucida Sans Unicode" w:hAnsi="Lucida Sans Unicode" w:cs="Lucida Sans Unicode"/>
          <w:smallCaps/>
          <w:sz w:val="20"/>
          <w:szCs w:val="20"/>
        </w:rPr>
      </w:pPr>
      <w:r w:rsidRPr="00663766">
        <w:rPr>
          <w:rFonts w:ascii="Lucida Sans Unicode" w:hAnsi="Lucida Sans Unicode" w:cs="Lucida Sans Unicode"/>
          <w:b/>
          <w:color w:val="FFFFFF" w:themeColor="background1"/>
          <w:sz w:val="28"/>
          <w:szCs w:val="28"/>
        </w:rPr>
        <w:t>Comisión de Prerrogativas a Partidos Políticos</w:t>
      </w:r>
    </w:p>
    <w:p w14:paraId="48A2415A" w14:textId="77777777" w:rsidR="001B2D06" w:rsidRPr="00A06604" w:rsidRDefault="001B2D06" w:rsidP="001B2D06">
      <w:pPr>
        <w:jc w:val="both"/>
        <w:rPr>
          <w:rFonts w:ascii="Lucida Sans Unicode" w:hAnsi="Lucida Sans Unicode" w:cs="Lucida Sans Unicode"/>
          <w:smallCaps/>
          <w:sz w:val="20"/>
          <w:szCs w:val="20"/>
        </w:rPr>
      </w:pPr>
    </w:p>
    <w:p w14:paraId="509F48EB" w14:textId="77777777" w:rsidR="00EC49C9" w:rsidRPr="00A06604" w:rsidRDefault="00EC49C9" w:rsidP="001B2D06">
      <w:pPr>
        <w:jc w:val="both"/>
        <w:rPr>
          <w:rFonts w:ascii="Lucida Sans Unicode" w:hAnsi="Lucida Sans Unicode" w:cs="Lucida Sans Unicode"/>
          <w:smallCaps/>
          <w:sz w:val="20"/>
          <w:szCs w:val="20"/>
        </w:rPr>
      </w:pPr>
    </w:p>
    <w:p w14:paraId="3EE91484" w14:textId="77777777" w:rsidR="00EC49C9" w:rsidRPr="00A06604" w:rsidRDefault="00EC49C9" w:rsidP="001B2D06">
      <w:pPr>
        <w:jc w:val="both"/>
        <w:rPr>
          <w:rFonts w:ascii="Lucida Sans Unicode" w:hAnsi="Lucida Sans Unicode" w:cs="Lucida Sans Unicode"/>
          <w:smallCaps/>
          <w:sz w:val="20"/>
          <w:szCs w:val="20"/>
        </w:rPr>
      </w:pPr>
    </w:p>
    <w:p w14:paraId="345CBB26" w14:textId="77777777" w:rsidR="00EC49C9" w:rsidRPr="00A06604" w:rsidRDefault="00EC49C9" w:rsidP="001B2D06">
      <w:pPr>
        <w:jc w:val="both"/>
        <w:rPr>
          <w:rFonts w:ascii="Lucida Sans Unicode" w:hAnsi="Lucida Sans Unicode" w:cs="Lucida Sans Unicode"/>
          <w:smallCaps/>
          <w:sz w:val="20"/>
          <w:szCs w:val="20"/>
        </w:rPr>
      </w:pPr>
    </w:p>
    <w:p w14:paraId="793A42C2" w14:textId="1C9408A7" w:rsidR="00B95B0D" w:rsidRPr="00A06604" w:rsidRDefault="0074409F"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A06604">
        <w:rPr>
          <w:rFonts w:ascii="Lucida Sans Unicode" w:eastAsia="Arial Narrow" w:hAnsi="Lucida Sans Unicode" w:cs="Lucida Sans Unicode"/>
          <w:color w:val="00758D"/>
        </w:rPr>
        <w:t>Lic. Brenda Judith Serafín Morfín</w:t>
      </w:r>
    </w:p>
    <w:p w14:paraId="4B1FFA8C" w14:textId="77777777" w:rsidR="00B95B0D" w:rsidRPr="00A06604"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A06604">
        <w:rPr>
          <w:rFonts w:ascii="Lucida Sans Unicode" w:eastAsia="Arial Narrow" w:hAnsi="Lucida Sans Unicode" w:cs="Lucida Sans Unicode"/>
          <w:color w:val="00758D"/>
        </w:rPr>
        <w:t xml:space="preserve">Consejera Electoral </w:t>
      </w:r>
      <w:proofErr w:type="gramStart"/>
      <w:r w:rsidRPr="00A06604">
        <w:rPr>
          <w:rFonts w:ascii="Lucida Sans Unicode" w:eastAsia="Arial Narrow" w:hAnsi="Lucida Sans Unicode" w:cs="Lucida Sans Unicode"/>
          <w:color w:val="00758D"/>
        </w:rPr>
        <w:t>Presidenta</w:t>
      </w:r>
      <w:proofErr w:type="gramEnd"/>
      <w:r w:rsidRPr="00A06604">
        <w:rPr>
          <w:rFonts w:ascii="Lucida Sans Unicode" w:eastAsia="Arial Narrow" w:hAnsi="Lucida Sans Unicode" w:cs="Lucida Sans Unicode"/>
          <w:color w:val="00758D"/>
        </w:rPr>
        <w:t xml:space="preserve"> </w:t>
      </w:r>
    </w:p>
    <w:p w14:paraId="24DBA042" w14:textId="77777777" w:rsidR="00B95B0D" w:rsidRPr="00A06604"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189FBDD3" w14:textId="61C3A90F" w:rsidR="00B95B0D" w:rsidRPr="00A06604" w:rsidRDefault="0074409F"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A06604">
        <w:rPr>
          <w:rFonts w:ascii="Lucida Sans Unicode" w:eastAsia="Arial Narrow" w:hAnsi="Lucida Sans Unicode" w:cs="Lucida Sans Unicode"/>
          <w:color w:val="00758D"/>
        </w:rPr>
        <w:t>Lic. Zoad Jeanine García Gonzalez</w:t>
      </w:r>
    </w:p>
    <w:p w14:paraId="434203D2" w14:textId="77777777" w:rsidR="00B95B0D" w:rsidRPr="00A06604"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A06604">
        <w:rPr>
          <w:rFonts w:ascii="Lucida Sans Unicode" w:eastAsia="Arial Narrow" w:hAnsi="Lucida Sans Unicode" w:cs="Lucida Sans Unicode"/>
          <w:color w:val="00758D"/>
        </w:rPr>
        <w:t>Consejera Electoral integrante</w:t>
      </w:r>
    </w:p>
    <w:p w14:paraId="569963A8" w14:textId="77777777" w:rsidR="00B95B0D" w:rsidRPr="00A06604"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5591121A" w14:textId="6D58A65D" w:rsidR="00B95B0D" w:rsidRPr="00A06604" w:rsidRDefault="0074409F"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A06604">
        <w:rPr>
          <w:rFonts w:ascii="Lucida Sans Unicode" w:eastAsia="Arial Narrow" w:hAnsi="Lucida Sans Unicode" w:cs="Lucida Sans Unicode"/>
          <w:color w:val="00758D"/>
        </w:rPr>
        <w:t>Dr</w:t>
      </w:r>
      <w:r w:rsidR="00B95B0D" w:rsidRPr="00A06604">
        <w:rPr>
          <w:rFonts w:ascii="Lucida Sans Unicode" w:eastAsia="Arial Narrow" w:hAnsi="Lucida Sans Unicode" w:cs="Lucida Sans Unicode"/>
          <w:color w:val="00758D"/>
        </w:rPr>
        <w:t xml:space="preserve">. </w:t>
      </w:r>
      <w:r w:rsidRPr="00A06604">
        <w:rPr>
          <w:rFonts w:ascii="Lucida Sans Unicode" w:eastAsia="Arial Narrow" w:hAnsi="Lucida Sans Unicode" w:cs="Lucida Sans Unicode"/>
          <w:color w:val="00758D"/>
        </w:rPr>
        <w:t>Moisés Pérez Vega</w:t>
      </w:r>
      <w:r w:rsidR="00B95B0D" w:rsidRPr="00A06604">
        <w:rPr>
          <w:rFonts w:ascii="Lucida Sans Unicode" w:eastAsia="Arial Narrow" w:hAnsi="Lucida Sans Unicode" w:cs="Lucida Sans Unicode"/>
          <w:color w:val="00758D"/>
        </w:rPr>
        <w:t xml:space="preserve"> </w:t>
      </w:r>
    </w:p>
    <w:p w14:paraId="397042C4" w14:textId="7B63C667" w:rsidR="00B95B0D" w:rsidRPr="00A06604"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A06604">
        <w:rPr>
          <w:rFonts w:ascii="Lucida Sans Unicode" w:eastAsia="Arial Narrow" w:hAnsi="Lucida Sans Unicode" w:cs="Lucida Sans Unicode"/>
          <w:color w:val="00758D"/>
        </w:rPr>
        <w:t>Consejer</w:t>
      </w:r>
      <w:r w:rsidR="0074409F" w:rsidRPr="00A06604">
        <w:rPr>
          <w:rFonts w:ascii="Lucida Sans Unicode" w:eastAsia="Arial Narrow" w:hAnsi="Lucida Sans Unicode" w:cs="Lucida Sans Unicode"/>
          <w:color w:val="00758D"/>
        </w:rPr>
        <w:t>o</w:t>
      </w:r>
      <w:r w:rsidRPr="00A06604">
        <w:rPr>
          <w:rFonts w:ascii="Lucida Sans Unicode" w:eastAsia="Arial Narrow" w:hAnsi="Lucida Sans Unicode" w:cs="Lucida Sans Unicode"/>
          <w:color w:val="00758D"/>
        </w:rPr>
        <w:t xml:space="preserve"> Electoral integrante</w:t>
      </w:r>
    </w:p>
    <w:p w14:paraId="22BE3272" w14:textId="77777777" w:rsidR="00B95B0D" w:rsidRPr="00A06604" w:rsidRDefault="00B95B0D"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p>
    <w:p w14:paraId="75A1FFB3" w14:textId="2F393215" w:rsidR="00B95B0D" w:rsidRPr="00A06604" w:rsidRDefault="0074409F" w:rsidP="00B95B0D">
      <w:pPr>
        <w:pBdr>
          <w:top w:val="nil"/>
          <w:left w:val="nil"/>
          <w:bottom w:val="nil"/>
          <w:right w:val="nil"/>
          <w:between w:val="nil"/>
        </w:pBdr>
        <w:spacing w:line="360" w:lineRule="auto"/>
        <w:ind w:right="-377"/>
        <w:jc w:val="both"/>
        <w:rPr>
          <w:rFonts w:ascii="Lucida Sans Unicode" w:eastAsia="Arial Narrow" w:hAnsi="Lucida Sans Unicode" w:cs="Lucida Sans Unicode"/>
          <w:color w:val="00758D"/>
        </w:rPr>
      </w:pPr>
      <w:r w:rsidRPr="00A06604">
        <w:rPr>
          <w:rFonts w:ascii="Lucida Sans Unicode" w:eastAsia="Arial Narrow" w:hAnsi="Lucida Sans Unicode" w:cs="Lucida Sans Unicode"/>
          <w:color w:val="00758D"/>
        </w:rPr>
        <w:t>Lic. Martha Cecilia González Carrillo</w:t>
      </w:r>
    </w:p>
    <w:p w14:paraId="62DB7062" w14:textId="6FCD2E86" w:rsidR="00B95B0D" w:rsidRPr="00A06604" w:rsidRDefault="00B95B0D" w:rsidP="00B95B0D">
      <w:pPr>
        <w:pBdr>
          <w:top w:val="nil"/>
          <w:left w:val="nil"/>
          <w:bottom w:val="nil"/>
          <w:right w:val="nil"/>
          <w:between w:val="nil"/>
        </w:pBdr>
        <w:spacing w:line="360" w:lineRule="auto"/>
        <w:ind w:right="-377"/>
        <w:rPr>
          <w:rFonts w:ascii="Lucida Sans Unicode" w:eastAsia="Arial Narrow" w:hAnsi="Lucida Sans Unicode" w:cs="Lucida Sans Unicode"/>
          <w:color w:val="7030A0"/>
        </w:rPr>
        <w:sectPr w:rsidR="00B95B0D" w:rsidRPr="00A06604" w:rsidSect="00CB2C1D">
          <w:headerReference w:type="default" r:id="rId8"/>
          <w:pgSz w:w="12240" w:h="15840"/>
          <w:pgMar w:top="1701" w:right="1701" w:bottom="2268" w:left="1985" w:header="709" w:footer="709" w:gutter="0"/>
          <w:pgNumType w:start="0"/>
          <w:cols w:space="720"/>
          <w:titlePg/>
          <w:docGrid w:linePitch="299"/>
        </w:sectPr>
      </w:pPr>
      <w:r w:rsidRPr="00A06604">
        <w:rPr>
          <w:rFonts w:ascii="Lucida Sans Unicode" w:eastAsia="Arial Narrow" w:hAnsi="Lucida Sans Unicode" w:cs="Lucida Sans Unicode"/>
          <w:color w:val="00758D"/>
        </w:rPr>
        <w:t>Secretaria Técnica</w:t>
      </w:r>
    </w:p>
    <w:p w14:paraId="18395F12" w14:textId="283E25A7" w:rsidR="00BC65AA" w:rsidRDefault="00BC65AA" w:rsidP="00AB3776">
      <w:pPr>
        <w:rPr>
          <w:rFonts w:ascii="Lucida Sans Unicode" w:hAnsi="Lucida Sans Unicode" w:cs="Lucida Sans Unicode"/>
          <w:sz w:val="20"/>
          <w:szCs w:val="20"/>
        </w:rPr>
      </w:pPr>
      <w:r w:rsidRPr="00BC65AA">
        <w:rPr>
          <w:rFonts w:ascii="Lucida Sans Unicode" w:hAnsi="Lucida Sans Unicode" w:cs="Lucida Sans Unicode"/>
          <w:sz w:val="20"/>
          <w:szCs w:val="20"/>
        </w:rPr>
        <w:lastRenderedPageBreak/>
        <w:t> </w:t>
      </w:r>
    </w:p>
    <w:p w14:paraId="27513283" w14:textId="77777777" w:rsidR="00894102" w:rsidRPr="00A06604" w:rsidRDefault="00894102" w:rsidP="00AB3776">
      <w:pPr>
        <w:rPr>
          <w:rFonts w:ascii="Lucida Sans Unicode" w:eastAsia="Arial Narrow" w:hAnsi="Lucida Sans Unicode" w:cs="Lucida Sans Unicode"/>
          <w:b/>
          <w:color w:val="00758D"/>
        </w:rPr>
      </w:pPr>
    </w:p>
    <w:p w14:paraId="6C00E7AA" w14:textId="16F7E7F1" w:rsidR="00BC65AA" w:rsidRPr="00663766" w:rsidRDefault="00BC65AA" w:rsidP="00BC65AA">
      <w:pPr>
        <w:shd w:val="clear" w:color="auto" w:fill="126174"/>
        <w:jc w:val="both"/>
        <w:rPr>
          <w:rFonts w:ascii="Lucida Sans Unicode" w:hAnsi="Lucida Sans Unicode" w:cs="Lucida Sans Unicode"/>
          <w:smallCaps/>
          <w:sz w:val="20"/>
          <w:szCs w:val="20"/>
        </w:rPr>
      </w:pPr>
      <w:r>
        <w:rPr>
          <w:rFonts w:ascii="Lucida Sans Unicode" w:hAnsi="Lucida Sans Unicode" w:cs="Lucida Sans Unicode"/>
          <w:b/>
          <w:color w:val="FFFFFF" w:themeColor="background1"/>
          <w:sz w:val="28"/>
          <w:szCs w:val="28"/>
        </w:rPr>
        <w:t>Contenido</w:t>
      </w:r>
    </w:p>
    <w:p w14:paraId="581D076D" w14:textId="77777777" w:rsidR="001A6984" w:rsidRDefault="00BC65AA" w:rsidP="001A6984">
      <w:pPr>
        <w:rPr>
          <w:rFonts w:ascii="Lucida Sans Unicode" w:hAnsi="Lucida Sans Unicode" w:cs="Lucida Sans Unicode"/>
          <w:sz w:val="20"/>
          <w:szCs w:val="20"/>
        </w:rPr>
      </w:pPr>
      <w:bookmarkStart w:id="0" w:name="_Hlk177974242"/>
      <w:r w:rsidRPr="00BC65AA">
        <w:rPr>
          <w:rFonts w:ascii="Lucida Sans Unicode" w:hAnsi="Lucida Sans Unicode" w:cs="Lucida Sans Unicode"/>
          <w:sz w:val="20"/>
          <w:szCs w:val="20"/>
        </w:rPr>
        <w:t>​ </w:t>
      </w:r>
      <w:bookmarkStart w:id="1" w:name="_Hlk149236053"/>
      <w:bookmarkStart w:id="2" w:name="_Hlk149236340"/>
    </w:p>
    <w:sdt>
      <w:sdtPr>
        <w:rPr>
          <w:rFonts w:ascii="Lucida Sans Unicode" w:eastAsia="Times New Roman" w:hAnsi="Lucida Sans Unicode" w:cs="Lucida Sans Unicode"/>
          <w:noProof/>
          <w:sz w:val="20"/>
          <w:szCs w:val="20"/>
          <w:lang w:val="es-ES"/>
        </w:rPr>
        <w:id w:val="175005259"/>
        <w:docPartObj>
          <w:docPartGallery w:val="Table of Contents"/>
          <w:docPartUnique/>
        </w:docPartObj>
      </w:sdtPr>
      <w:sdtEndPr>
        <w:rPr>
          <w:sz w:val="22"/>
          <w:szCs w:val="22"/>
        </w:rPr>
      </w:sdtEndPr>
      <w:sdtContent>
        <w:p w14:paraId="6931DC65" w14:textId="0412964F" w:rsidR="001B2D06" w:rsidRPr="00D6555D" w:rsidRDefault="00EC49C9" w:rsidP="001A6984">
          <w:pPr>
            <w:ind w:left="708" w:hanging="708"/>
            <w:jc w:val="both"/>
            <w:rPr>
              <w:rFonts w:ascii="Lucida Sans Unicode" w:hAnsi="Lucida Sans Unicode" w:cs="Lucida Sans Unicode"/>
              <w:smallCaps/>
              <w:sz w:val="20"/>
              <w:szCs w:val="20"/>
            </w:rPr>
          </w:pPr>
          <w:r w:rsidRPr="00D6555D">
            <w:rPr>
              <w:rFonts w:ascii="Lucida Sans Unicode" w:hAnsi="Lucida Sans Unicode" w:cs="Lucida Sans Unicode"/>
              <w:b/>
              <w:color w:val="FFFFFF" w:themeColor="background1"/>
              <w:sz w:val="20"/>
              <w:szCs w:val="20"/>
            </w:rPr>
            <w:t>Contenido</w:t>
          </w:r>
        </w:p>
        <w:p w14:paraId="7047A879" w14:textId="49D3AB56" w:rsidR="00571ED5" w:rsidRPr="00D6555D" w:rsidRDefault="00232CD6" w:rsidP="00AB3776">
          <w:pPr>
            <w:pStyle w:val="TDC1"/>
            <w:rPr>
              <w:kern w:val="2"/>
              <w:sz w:val="20"/>
              <w:szCs w:val="20"/>
              <w14:ligatures w14:val="standardContextual"/>
            </w:rPr>
          </w:pPr>
          <w:r w:rsidRPr="00D6555D">
            <w:rPr>
              <w:sz w:val="20"/>
              <w:szCs w:val="20"/>
            </w:rPr>
            <w:fldChar w:fldCharType="begin"/>
          </w:r>
          <w:r w:rsidRPr="00D6555D">
            <w:rPr>
              <w:sz w:val="20"/>
              <w:szCs w:val="20"/>
            </w:rPr>
            <w:instrText xml:space="preserve"> TOC \o "1-3" \h \z \u </w:instrText>
          </w:r>
          <w:r w:rsidRPr="00D6555D">
            <w:rPr>
              <w:sz w:val="20"/>
              <w:szCs w:val="20"/>
            </w:rPr>
            <w:fldChar w:fldCharType="separate"/>
          </w:r>
          <w:hyperlink w:anchor="_Toc149085761" w:history="1">
            <w:r w:rsidR="00571ED5" w:rsidRPr="00D6555D">
              <w:rPr>
                <w:rStyle w:val="Hipervnculo"/>
                <w:rFonts w:eastAsia="Calibri"/>
                <w:color w:val="auto"/>
                <w:sz w:val="20"/>
                <w:szCs w:val="20"/>
              </w:rPr>
              <w:t>1.</w:t>
            </w:r>
            <w:r w:rsidR="00571ED5" w:rsidRPr="00D6555D">
              <w:rPr>
                <w:kern w:val="2"/>
                <w:sz w:val="20"/>
                <w:szCs w:val="20"/>
                <w14:ligatures w14:val="standardContextual"/>
              </w:rPr>
              <w:tab/>
            </w:r>
            <w:r w:rsidR="00571ED5" w:rsidRPr="00D6555D">
              <w:rPr>
                <w:rStyle w:val="Hipervnculo"/>
                <w:rFonts w:eastAsia="Calibri"/>
                <w:color w:val="auto"/>
                <w:sz w:val="20"/>
                <w:szCs w:val="20"/>
              </w:rPr>
              <w:t>Presentación</w:t>
            </w:r>
            <w:r w:rsidR="00571ED5" w:rsidRPr="00D6555D">
              <w:rPr>
                <w:webHidden/>
                <w:sz w:val="20"/>
                <w:szCs w:val="20"/>
              </w:rPr>
              <w:tab/>
            </w:r>
          </w:hyperlink>
          <w:r w:rsidR="00AB3776" w:rsidRPr="00D6555D">
            <w:rPr>
              <w:sz w:val="20"/>
              <w:szCs w:val="20"/>
            </w:rPr>
            <w:t>4</w:t>
          </w:r>
        </w:p>
        <w:p w14:paraId="08171376" w14:textId="14B75C86" w:rsidR="00571ED5" w:rsidRPr="00D6555D" w:rsidRDefault="00571ED5" w:rsidP="00AB3776">
          <w:pPr>
            <w:pStyle w:val="TDC1"/>
            <w:rPr>
              <w:kern w:val="2"/>
              <w:sz w:val="20"/>
              <w:szCs w:val="20"/>
              <w14:ligatures w14:val="standardContextual"/>
            </w:rPr>
          </w:pPr>
          <w:hyperlink w:anchor="_Toc149085762" w:history="1">
            <w:r w:rsidRPr="00D6555D">
              <w:rPr>
                <w:rStyle w:val="Hipervnculo"/>
                <w:rFonts w:eastAsia="Calibri"/>
                <w:color w:val="auto"/>
                <w:sz w:val="20"/>
                <w:szCs w:val="20"/>
              </w:rPr>
              <w:t>2.</w:t>
            </w:r>
            <w:r w:rsidRPr="00D6555D">
              <w:rPr>
                <w:kern w:val="2"/>
                <w:sz w:val="20"/>
                <w:szCs w:val="20"/>
                <w14:ligatures w14:val="standardContextual"/>
              </w:rPr>
              <w:tab/>
            </w:r>
            <w:r w:rsidRPr="00D6555D">
              <w:rPr>
                <w:rStyle w:val="Hipervnculo"/>
                <w:rFonts w:eastAsia="Calibri"/>
                <w:color w:val="auto"/>
                <w:sz w:val="20"/>
                <w:szCs w:val="20"/>
              </w:rPr>
              <w:t>Marco Normativo</w:t>
            </w:r>
            <w:r w:rsidRPr="00D6555D">
              <w:rPr>
                <w:webHidden/>
                <w:sz w:val="20"/>
                <w:szCs w:val="20"/>
              </w:rPr>
              <w:tab/>
            </w:r>
          </w:hyperlink>
          <w:r w:rsidR="00AB3776" w:rsidRPr="00D6555D">
            <w:rPr>
              <w:sz w:val="20"/>
              <w:szCs w:val="20"/>
            </w:rPr>
            <w:t>5</w:t>
          </w:r>
        </w:p>
        <w:p w14:paraId="78523FC0" w14:textId="5792A674" w:rsidR="00571ED5" w:rsidRPr="00D6555D" w:rsidRDefault="00571ED5" w:rsidP="00AB3776">
          <w:pPr>
            <w:pStyle w:val="TDC1"/>
            <w:rPr>
              <w:kern w:val="2"/>
              <w:sz w:val="20"/>
              <w:szCs w:val="20"/>
              <w14:ligatures w14:val="standardContextual"/>
            </w:rPr>
          </w:pPr>
          <w:hyperlink w:anchor="_Toc149085763" w:history="1">
            <w:r w:rsidRPr="00D6555D">
              <w:rPr>
                <w:rStyle w:val="Hipervnculo"/>
                <w:rFonts w:eastAsia="Calibri"/>
                <w:color w:val="auto"/>
                <w:sz w:val="20"/>
                <w:szCs w:val="20"/>
              </w:rPr>
              <w:t>3 Comisión de Prerrogativas a Partidos Políticos</w:t>
            </w:r>
            <w:r w:rsidRPr="00D6555D">
              <w:rPr>
                <w:webHidden/>
                <w:sz w:val="20"/>
                <w:szCs w:val="20"/>
              </w:rPr>
              <w:tab/>
            </w:r>
          </w:hyperlink>
          <w:r w:rsidR="00894102" w:rsidRPr="00D6555D">
            <w:rPr>
              <w:sz w:val="20"/>
              <w:szCs w:val="20"/>
            </w:rPr>
            <w:t>7</w:t>
          </w:r>
        </w:p>
        <w:p w14:paraId="06649733" w14:textId="19ADDD3C" w:rsidR="00571ED5" w:rsidRPr="00D6555D" w:rsidRDefault="00E75598" w:rsidP="00AB3776">
          <w:pPr>
            <w:pStyle w:val="TDC1"/>
            <w:rPr>
              <w:kern w:val="2"/>
              <w:sz w:val="20"/>
              <w:szCs w:val="20"/>
              <w14:ligatures w14:val="standardContextual"/>
            </w:rPr>
          </w:pPr>
          <w:r w:rsidRPr="00D6555D">
            <w:rPr>
              <w:sz w:val="20"/>
              <w:szCs w:val="20"/>
            </w:rPr>
            <w:tab/>
          </w:r>
          <w:hyperlink w:anchor="_Toc149085764" w:history="1">
            <w:r w:rsidR="00571ED5" w:rsidRPr="00D6555D">
              <w:rPr>
                <w:rStyle w:val="Hipervnculo"/>
                <w:color w:val="auto"/>
                <w:sz w:val="20"/>
                <w:szCs w:val="20"/>
              </w:rPr>
              <w:t>3.1 Integración</w:t>
            </w:r>
            <w:r w:rsidR="00571ED5" w:rsidRPr="00D6555D">
              <w:rPr>
                <w:webHidden/>
                <w:sz w:val="20"/>
                <w:szCs w:val="20"/>
              </w:rPr>
              <w:tab/>
            </w:r>
            <w:r w:rsidR="00894102" w:rsidRPr="00D6555D">
              <w:rPr>
                <w:webHidden/>
                <w:sz w:val="20"/>
                <w:szCs w:val="20"/>
              </w:rPr>
              <w:t>7</w:t>
            </w:r>
          </w:hyperlink>
        </w:p>
        <w:p w14:paraId="5C09291C" w14:textId="3665AC35" w:rsidR="00571ED5" w:rsidRPr="00D6555D" w:rsidRDefault="00571ED5" w:rsidP="00AB3776">
          <w:pPr>
            <w:pStyle w:val="TDC1"/>
            <w:rPr>
              <w:kern w:val="2"/>
              <w:sz w:val="20"/>
              <w:szCs w:val="20"/>
              <w14:ligatures w14:val="standardContextual"/>
            </w:rPr>
          </w:pPr>
          <w:hyperlink w:anchor="_Toc149085765" w:history="1">
            <w:r w:rsidRPr="00D6555D">
              <w:rPr>
                <w:rStyle w:val="Hipervnculo"/>
                <w:rFonts w:eastAsia="Calibri"/>
                <w:color w:val="auto"/>
                <w:sz w:val="20"/>
                <w:szCs w:val="20"/>
              </w:rPr>
              <w:t>4.</w:t>
            </w:r>
            <w:r w:rsidRPr="00D6555D">
              <w:rPr>
                <w:kern w:val="2"/>
                <w:sz w:val="20"/>
                <w:szCs w:val="20"/>
                <w14:ligatures w14:val="standardContextual"/>
              </w:rPr>
              <w:tab/>
            </w:r>
            <w:r w:rsidRPr="00D6555D">
              <w:rPr>
                <w:rStyle w:val="Hipervnculo"/>
                <w:rFonts w:eastAsia="Calibri"/>
                <w:color w:val="auto"/>
                <w:sz w:val="20"/>
                <w:szCs w:val="20"/>
              </w:rPr>
              <w:t>Sesiones celebradas por la Comisión</w:t>
            </w:r>
            <w:r w:rsidRPr="00D6555D">
              <w:rPr>
                <w:webHidden/>
                <w:sz w:val="20"/>
                <w:szCs w:val="20"/>
              </w:rPr>
              <w:tab/>
            </w:r>
          </w:hyperlink>
          <w:r w:rsidR="00381E70" w:rsidRPr="00D6555D">
            <w:rPr>
              <w:sz w:val="20"/>
              <w:szCs w:val="20"/>
            </w:rPr>
            <w:t>8</w:t>
          </w:r>
        </w:p>
        <w:p w14:paraId="667B101B" w14:textId="221FEEED" w:rsidR="00571ED5" w:rsidRPr="00D6555D" w:rsidRDefault="00E75598" w:rsidP="00AB3776">
          <w:pPr>
            <w:pStyle w:val="TDC1"/>
            <w:rPr>
              <w:kern w:val="2"/>
              <w:sz w:val="20"/>
              <w:szCs w:val="20"/>
              <w14:ligatures w14:val="standardContextual"/>
            </w:rPr>
          </w:pPr>
          <w:r w:rsidRPr="00D6555D">
            <w:rPr>
              <w:sz w:val="20"/>
              <w:szCs w:val="20"/>
            </w:rPr>
            <w:tab/>
          </w:r>
          <w:hyperlink w:anchor="_Toc149085766" w:history="1">
            <w:r w:rsidR="00571ED5" w:rsidRPr="00D6555D">
              <w:rPr>
                <w:rStyle w:val="Hipervnculo"/>
                <w:color w:val="auto"/>
                <w:sz w:val="20"/>
                <w:szCs w:val="20"/>
              </w:rPr>
              <w:t>4.1 Sesiones ordinarias y extraordinarias</w:t>
            </w:r>
            <w:r w:rsidR="00571ED5" w:rsidRPr="00D6555D">
              <w:rPr>
                <w:webHidden/>
                <w:sz w:val="20"/>
                <w:szCs w:val="20"/>
              </w:rPr>
              <w:tab/>
            </w:r>
            <w:r w:rsidR="00381E70" w:rsidRPr="00D6555D">
              <w:rPr>
                <w:webHidden/>
                <w:sz w:val="20"/>
                <w:szCs w:val="20"/>
              </w:rPr>
              <w:t>8</w:t>
            </w:r>
          </w:hyperlink>
        </w:p>
        <w:p w14:paraId="1A25BC18" w14:textId="17250936" w:rsidR="00571ED5" w:rsidRPr="00D6555D" w:rsidRDefault="00E75598" w:rsidP="00AB3776">
          <w:pPr>
            <w:pStyle w:val="TDC1"/>
            <w:rPr>
              <w:kern w:val="2"/>
              <w:sz w:val="20"/>
              <w:szCs w:val="20"/>
              <w14:ligatures w14:val="standardContextual"/>
            </w:rPr>
          </w:pPr>
          <w:r w:rsidRPr="00D6555D">
            <w:rPr>
              <w:sz w:val="20"/>
              <w:szCs w:val="20"/>
            </w:rPr>
            <w:tab/>
          </w:r>
          <w:hyperlink w:anchor="_Toc149085767" w:history="1">
            <w:r w:rsidR="00571ED5" w:rsidRPr="00D6555D">
              <w:rPr>
                <w:rStyle w:val="Hipervnculo"/>
                <w:color w:val="auto"/>
                <w:sz w:val="20"/>
                <w:szCs w:val="20"/>
              </w:rPr>
              <w:t>4.2 Reporte de asistencia a las sesiones de la Comisión</w:t>
            </w:r>
            <w:r w:rsidR="00571ED5" w:rsidRPr="00D6555D">
              <w:rPr>
                <w:webHidden/>
                <w:sz w:val="20"/>
                <w:szCs w:val="20"/>
              </w:rPr>
              <w:tab/>
            </w:r>
            <w:r w:rsidR="00381E70" w:rsidRPr="00D6555D">
              <w:rPr>
                <w:webHidden/>
                <w:sz w:val="20"/>
                <w:szCs w:val="20"/>
              </w:rPr>
              <w:t>9</w:t>
            </w:r>
          </w:hyperlink>
        </w:p>
        <w:p w14:paraId="34ADA7DB" w14:textId="6BC74703" w:rsidR="00571ED5" w:rsidRPr="00D6555D" w:rsidRDefault="00571ED5" w:rsidP="00AB3776">
          <w:pPr>
            <w:pStyle w:val="TDC1"/>
            <w:rPr>
              <w:kern w:val="2"/>
              <w:sz w:val="20"/>
              <w:szCs w:val="20"/>
              <w14:ligatures w14:val="standardContextual"/>
            </w:rPr>
          </w:pPr>
          <w:hyperlink w:anchor="_Toc149085768" w:history="1">
            <w:r w:rsidRPr="00D6555D">
              <w:rPr>
                <w:rStyle w:val="Hipervnculo"/>
                <w:rFonts w:eastAsia="Calibri"/>
                <w:color w:val="auto"/>
                <w:sz w:val="20"/>
                <w:szCs w:val="20"/>
              </w:rPr>
              <w:t>5.</w:t>
            </w:r>
            <w:r w:rsidRPr="00D6555D">
              <w:rPr>
                <w:kern w:val="2"/>
                <w:sz w:val="20"/>
                <w:szCs w:val="20"/>
                <w14:ligatures w14:val="standardContextual"/>
              </w:rPr>
              <w:tab/>
            </w:r>
            <w:r w:rsidRPr="00D6555D">
              <w:rPr>
                <w:rStyle w:val="Hipervnculo"/>
                <w:rFonts w:eastAsia="Calibri"/>
                <w:color w:val="auto"/>
                <w:sz w:val="20"/>
                <w:szCs w:val="20"/>
              </w:rPr>
              <w:t>Acuerdos, dictámenes e informes</w:t>
            </w:r>
            <w:r w:rsidRPr="00D6555D">
              <w:rPr>
                <w:webHidden/>
                <w:sz w:val="20"/>
                <w:szCs w:val="20"/>
              </w:rPr>
              <w:tab/>
            </w:r>
            <w:r w:rsidR="0062563E" w:rsidRPr="00D6555D">
              <w:rPr>
                <w:webHidden/>
                <w:sz w:val="20"/>
                <w:szCs w:val="20"/>
              </w:rPr>
              <w:t>.</w:t>
            </w:r>
          </w:hyperlink>
          <w:r w:rsidR="00381E70" w:rsidRPr="00D6555D">
            <w:rPr>
              <w:sz w:val="20"/>
              <w:szCs w:val="20"/>
            </w:rPr>
            <w:t>10</w:t>
          </w:r>
        </w:p>
        <w:p w14:paraId="050D4CD0" w14:textId="50F451E0" w:rsidR="00571ED5" w:rsidRPr="00D6555D" w:rsidRDefault="00E75598" w:rsidP="00AB3776">
          <w:pPr>
            <w:pStyle w:val="TDC1"/>
            <w:rPr>
              <w:sz w:val="20"/>
              <w:szCs w:val="20"/>
            </w:rPr>
          </w:pPr>
          <w:r w:rsidRPr="00D6555D">
            <w:rPr>
              <w:sz w:val="20"/>
              <w:szCs w:val="20"/>
            </w:rPr>
            <w:tab/>
          </w:r>
          <w:hyperlink w:anchor="_Toc149085769" w:history="1">
            <w:r w:rsidR="00571ED5" w:rsidRPr="00D6555D">
              <w:rPr>
                <w:rStyle w:val="Hipervnculo"/>
                <w:rFonts w:eastAsia="Calibri"/>
                <w:color w:val="auto"/>
                <w:sz w:val="20"/>
                <w:szCs w:val="20"/>
              </w:rPr>
              <w:t>5.1 Acuerdos y dictámenes</w:t>
            </w:r>
            <w:r w:rsidR="0008739A" w:rsidRPr="00D6555D">
              <w:rPr>
                <w:rStyle w:val="Hipervnculo"/>
                <w:rFonts w:eastAsia="Calibri"/>
                <w:color w:val="auto"/>
                <w:sz w:val="20"/>
                <w:szCs w:val="20"/>
              </w:rPr>
              <w:t xml:space="preserve"> </w:t>
            </w:r>
            <w:r w:rsidR="00B666FA" w:rsidRPr="00D6555D">
              <w:rPr>
                <w:rStyle w:val="Hipervnculo"/>
                <w:rFonts w:eastAsia="Calibri"/>
                <w:color w:val="auto"/>
                <w:sz w:val="20"/>
                <w:szCs w:val="20"/>
              </w:rPr>
              <w:t>Comisión</w:t>
            </w:r>
            <w:r w:rsidR="00B666FA" w:rsidRPr="00D6555D">
              <w:rPr>
                <w:webHidden/>
                <w:sz w:val="20"/>
                <w:szCs w:val="20"/>
              </w:rPr>
              <w:t>…………</w:t>
            </w:r>
            <w:r w:rsidR="00D6555D">
              <w:rPr>
                <w:webHidden/>
                <w:sz w:val="20"/>
                <w:szCs w:val="20"/>
              </w:rPr>
              <w:t>….</w:t>
            </w:r>
            <w:r w:rsidR="00B666FA" w:rsidRPr="00D6555D">
              <w:rPr>
                <w:webHidden/>
                <w:sz w:val="20"/>
                <w:szCs w:val="20"/>
              </w:rPr>
              <w:t>……………………………………………...</w:t>
            </w:r>
          </w:hyperlink>
          <w:r w:rsidR="00381E70" w:rsidRPr="00D6555D">
            <w:rPr>
              <w:sz w:val="20"/>
              <w:szCs w:val="20"/>
            </w:rPr>
            <w:t>10</w:t>
          </w:r>
          <w:r w:rsidR="00B666FA" w:rsidRPr="00D6555D">
            <w:rPr>
              <w:sz w:val="20"/>
              <w:szCs w:val="20"/>
            </w:rPr>
            <w:t xml:space="preserve"> </w:t>
          </w:r>
        </w:p>
        <w:p w14:paraId="59C0740C" w14:textId="79E4971F" w:rsidR="00B666FA" w:rsidRPr="00D6555D" w:rsidRDefault="00B666FA" w:rsidP="00AB3776">
          <w:pPr>
            <w:pStyle w:val="TDC1"/>
            <w:rPr>
              <w:sz w:val="20"/>
              <w:szCs w:val="20"/>
            </w:rPr>
          </w:pPr>
          <w:r w:rsidRPr="00D6555D">
            <w:rPr>
              <w:sz w:val="20"/>
              <w:szCs w:val="20"/>
            </w:rPr>
            <w:t xml:space="preserve">    </w:t>
          </w:r>
          <w:hyperlink w:anchor="_Toc149085769" w:history="1">
            <w:r w:rsidRPr="00D6555D">
              <w:rPr>
                <w:rStyle w:val="Hipervnculo"/>
                <w:rFonts w:eastAsia="Calibri"/>
                <w:color w:val="auto"/>
                <w:sz w:val="20"/>
                <w:szCs w:val="20"/>
              </w:rPr>
              <w:t>5.2 Acuerdos y dictámenes Consejo General</w:t>
            </w:r>
            <w:r w:rsidRPr="00D6555D">
              <w:rPr>
                <w:webHidden/>
                <w:sz w:val="20"/>
                <w:szCs w:val="20"/>
              </w:rPr>
              <w:t xml:space="preserve">…………………………………………………. </w:t>
            </w:r>
            <w:r w:rsidR="000956B4" w:rsidRPr="00D6555D">
              <w:rPr>
                <w:webHidden/>
                <w:sz w:val="20"/>
                <w:szCs w:val="20"/>
              </w:rPr>
              <w:t>.16</w:t>
            </w:r>
          </w:hyperlink>
        </w:p>
        <w:p w14:paraId="68966F27" w14:textId="4EFF3FFB" w:rsidR="00211280" w:rsidRPr="00D6555D" w:rsidRDefault="00211280" w:rsidP="001933BA">
          <w:pPr>
            <w:jc w:val="both"/>
            <w:rPr>
              <w:rFonts w:ascii="Lucida Sans Unicode" w:hAnsi="Lucida Sans Unicode" w:cs="Lucida Sans Unicode"/>
              <w:sz w:val="20"/>
              <w:szCs w:val="20"/>
            </w:rPr>
          </w:pPr>
          <w:r w:rsidRPr="00D6555D">
            <w:rPr>
              <w:rStyle w:val="Hipervnculo"/>
              <w:rFonts w:ascii="Lucida Sans Unicode" w:eastAsia="Calibri" w:hAnsi="Lucida Sans Unicode" w:cs="Lucida Sans Unicode"/>
              <w:noProof/>
              <w:color w:val="auto"/>
              <w:sz w:val="20"/>
              <w:szCs w:val="20"/>
              <w:u w:val="none"/>
            </w:rPr>
            <w:t>6. Informe de Actividades de la Dirección Ejecutiva de Prerrogativas</w:t>
          </w:r>
          <w:r w:rsidR="00B666FA" w:rsidRPr="00D6555D">
            <w:rPr>
              <w:rStyle w:val="Hipervnculo"/>
              <w:rFonts w:ascii="Lucida Sans Unicode" w:eastAsia="Calibri" w:hAnsi="Lucida Sans Unicode" w:cs="Lucida Sans Unicode"/>
              <w:noProof/>
              <w:color w:val="auto"/>
              <w:sz w:val="20"/>
              <w:szCs w:val="20"/>
              <w:u w:val="none"/>
            </w:rPr>
            <w:t>.</w:t>
          </w:r>
          <w:r w:rsidR="001933BA" w:rsidRPr="00D6555D">
            <w:rPr>
              <w:rStyle w:val="Hipervnculo"/>
              <w:rFonts w:ascii="Lucida Sans Unicode" w:eastAsia="Calibri" w:hAnsi="Lucida Sans Unicode" w:cs="Lucida Sans Unicode"/>
              <w:noProof/>
              <w:color w:val="auto"/>
              <w:sz w:val="20"/>
              <w:szCs w:val="20"/>
              <w:u w:val="none"/>
            </w:rPr>
            <w:t>...</w:t>
          </w:r>
          <w:r w:rsidR="00B00AD4" w:rsidRPr="00D6555D">
            <w:rPr>
              <w:rStyle w:val="Hipervnculo"/>
              <w:rFonts w:ascii="Lucida Sans Unicode" w:eastAsia="Calibri" w:hAnsi="Lucida Sans Unicode" w:cs="Lucida Sans Unicode"/>
              <w:noProof/>
              <w:color w:val="auto"/>
              <w:sz w:val="20"/>
              <w:szCs w:val="20"/>
              <w:u w:val="none"/>
            </w:rPr>
            <w:t>..........</w:t>
          </w:r>
          <w:r w:rsidR="001933BA" w:rsidRPr="00D6555D">
            <w:rPr>
              <w:rStyle w:val="Hipervnculo"/>
              <w:rFonts w:ascii="Lucida Sans Unicode" w:eastAsia="Calibri" w:hAnsi="Lucida Sans Unicode" w:cs="Lucida Sans Unicode"/>
              <w:noProof/>
              <w:color w:val="auto"/>
              <w:sz w:val="20"/>
              <w:szCs w:val="20"/>
              <w:u w:val="none"/>
            </w:rPr>
            <w:t>..</w:t>
          </w:r>
          <w:r w:rsidR="00D6555D">
            <w:rPr>
              <w:rStyle w:val="Hipervnculo"/>
              <w:rFonts w:ascii="Lucida Sans Unicode" w:eastAsia="Calibri" w:hAnsi="Lucida Sans Unicode" w:cs="Lucida Sans Unicode"/>
              <w:noProof/>
              <w:color w:val="auto"/>
              <w:sz w:val="20"/>
              <w:szCs w:val="20"/>
              <w:u w:val="none"/>
            </w:rPr>
            <w:t>...........</w:t>
          </w:r>
          <w:r w:rsidR="001933BA" w:rsidRPr="00D6555D">
            <w:rPr>
              <w:rStyle w:val="Hipervnculo"/>
              <w:rFonts w:ascii="Lucida Sans Unicode" w:eastAsia="Calibri" w:hAnsi="Lucida Sans Unicode" w:cs="Lucida Sans Unicode"/>
              <w:noProof/>
              <w:color w:val="auto"/>
              <w:sz w:val="20"/>
              <w:szCs w:val="20"/>
              <w:u w:val="none"/>
            </w:rPr>
            <w:t>.</w:t>
          </w:r>
          <w:r w:rsidR="00BC65AA" w:rsidRPr="00D6555D">
            <w:rPr>
              <w:rStyle w:val="Hipervnculo"/>
              <w:rFonts w:ascii="Lucida Sans Unicode" w:eastAsia="Calibri" w:hAnsi="Lucida Sans Unicode" w:cs="Lucida Sans Unicode"/>
              <w:noProof/>
              <w:color w:val="auto"/>
              <w:sz w:val="20"/>
              <w:szCs w:val="20"/>
              <w:u w:val="none"/>
            </w:rPr>
            <w:t xml:space="preserve"> </w:t>
          </w:r>
          <w:r w:rsidR="001933BA" w:rsidRPr="00D6555D">
            <w:rPr>
              <w:rStyle w:val="Hipervnculo"/>
              <w:rFonts w:ascii="Lucida Sans Unicode" w:eastAsia="Calibri" w:hAnsi="Lucida Sans Unicode" w:cs="Lucida Sans Unicode"/>
              <w:noProof/>
              <w:color w:val="auto"/>
              <w:sz w:val="20"/>
              <w:szCs w:val="20"/>
              <w:u w:val="none"/>
            </w:rPr>
            <w:t>.</w:t>
          </w:r>
          <w:r w:rsidR="00B666FA" w:rsidRPr="00D6555D">
            <w:rPr>
              <w:rStyle w:val="Hipervnculo"/>
              <w:rFonts w:ascii="Lucida Sans Unicode" w:eastAsia="Calibri" w:hAnsi="Lucida Sans Unicode" w:cs="Lucida Sans Unicode"/>
              <w:noProof/>
              <w:color w:val="auto"/>
              <w:sz w:val="20"/>
              <w:szCs w:val="20"/>
              <w:u w:val="none"/>
            </w:rPr>
            <w:t>.</w:t>
          </w:r>
          <w:r w:rsidR="000956B4" w:rsidRPr="00D6555D">
            <w:rPr>
              <w:rStyle w:val="Hipervnculo"/>
              <w:rFonts w:ascii="Lucida Sans Unicode" w:eastAsia="Calibri" w:hAnsi="Lucida Sans Unicode" w:cs="Lucida Sans Unicode"/>
              <w:noProof/>
              <w:color w:val="auto"/>
              <w:sz w:val="20"/>
              <w:szCs w:val="20"/>
              <w:u w:val="none"/>
            </w:rPr>
            <w:t>20</w:t>
          </w:r>
          <w:r w:rsidR="00B666FA" w:rsidRPr="00D6555D">
            <w:rPr>
              <w:rStyle w:val="Hipervnculo"/>
              <w:rFonts w:ascii="Lucida Sans Unicode" w:eastAsia="Calibri" w:hAnsi="Lucida Sans Unicode" w:cs="Lucida Sans Unicode"/>
              <w:noProof/>
              <w:color w:val="auto"/>
              <w:sz w:val="20"/>
              <w:szCs w:val="20"/>
              <w:u w:val="none"/>
            </w:rPr>
            <w:t xml:space="preserve">        </w:t>
          </w:r>
        </w:p>
        <w:p w14:paraId="1F256C0E" w14:textId="646B5372" w:rsidR="00211280" w:rsidRPr="00D6555D" w:rsidRDefault="001933BA" w:rsidP="00AB3776">
          <w:pPr>
            <w:pStyle w:val="TDC1"/>
            <w:rPr>
              <w:rStyle w:val="Hipervnculo"/>
              <w:color w:val="auto"/>
              <w:sz w:val="20"/>
              <w:szCs w:val="20"/>
            </w:rPr>
          </w:pPr>
          <w:r w:rsidRPr="00D6555D">
            <w:rPr>
              <w:sz w:val="20"/>
              <w:szCs w:val="20"/>
            </w:rPr>
            <w:t xml:space="preserve">    </w:t>
          </w:r>
          <w:hyperlink w:anchor="_Toc149085769" w:history="1">
            <w:r w:rsidRPr="00D6555D">
              <w:rPr>
                <w:rStyle w:val="Hipervnculo"/>
                <w:color w:val="auto"/>
                <w:sz w:val="20"/>
                <w:szCs w:val="20"/>
              </w:rPr>
              <w:t>6.1 Financiamiento Público y sanciones aplicadas a partid</w:t>
            </w:r>
            <w:r w:rsidR="00D6555D">
              <w:rPr>
                <w:rStyle w:val="Hipervnculo"/>
                <w:color w:val="auto"/>
                <w:sz w:val="20"/>
                <w:szCs w:val="20"/>
              </w:rPr>
              <w:t xml:space="preserve">os </w:t>
            </w:r>
            <w:r w:rsidR="005309FE" w:rsidRPr="00D6555D">
              <w:rPr>
                <w:rStyle w:val="Hipervnculo"/>
                <w:color w:val="auto"/>
                <w:sz w:val="20"/>
                <w:szCs w:val="20"/>
              </w:rPr>
              <w:t>p</w:t>
            </w:r>
            <w:r w:rsidRPr="00D6555D">
              <w:rPr>
                <w:rStyle w:val="Hipervnculo"/>
                <w:color w:val="auto"/>
                <w:sz w:val="20"/>
                <w:szCs w:val="20"/>
              </w:rPr>
              <w:t>olíticos.</w:t>
            </w:r>
          </w:hyperlink>
          <w:r w:rsidRPr="00D6555D">
            <w:rPr>
              <w:rStyle w:val="Hipervnculo"/>
              <w:color w:val="auto"/>
              <w:sz w:val="20"/>
              <w:szCs w:val="20"/>
              <w:u w:val="none"/>
            </w:rPr>
            <w:t>.........</w:t>
          </w:r>
          <w:r w:rsidR="00B00AD4" w:rsidRPr="00D6555D">
            <w:rPr>
              <w:rStyle w:val="Hipervnculo"/>
              <w:color w:val="auto"/>
              <w:sz w:val="20"/>
              <w:szCs w:val="20"/>
              <w:u w:val="none"/>
            </w:rPr>
            <w:t>...........</w:t>
          </w:r>
          <w:r w:rsidRPr="00D6555D">
            <w:rPr>
              <w:rStyle w:val="Hipervnculo"/>
              <w:color w:val="auto"/>
              <w:sz w:val="20"/>
              <w:szCs w:val="20"/>
              <w:u w:val="none"/>
            </w:rPr>
            <w:t>....</w:t>
          </w:r>
          <w:r w:rsidR="000956B4" w:rsidRPr="00D6555D">
            <w:rPr>
              <w:rStyle w:val="Hipervnculo"/>
              <w:color w:val="auto"/>
              <w:sz w:val="20"/>
              <w:szCs w:val="20"/>
              <w:u w:val="none"/>
            </w:rPr>
            <w:t>20</w:t>
          </w:r>
        </w:p>
        <w:p w14:paraId="7257A73A" w14:textId="4975966A" w:rsidR="001933BA" w:rsidRPr="00D6555D" w:rsidRDefault="001933BA" w:rsidP="00AB3776">
          <w:pPr>
            <w:pStyle w:val="TDC1"/>
            <w:rPr>
              <w:rStyle w:val="Hipervnculo"/>
              <w:color w:val="auto"/>
              <w:sz w:val="20"/>
              <w:szCs w:val="20"/>
              <w:u w:val="none"/>
            </w:rPr>
          </w:pPr>
          <w:r w:rsidRPr="00D6555D">
            <w:rPr>
              <w:rStyle w:val="Hipervnculo"/>
              <w:color w:val="auto"/>
              <w:sz w:val="20"/>
              <w:szCs w:val="20"/>
            </w:rPr>
            <w:t xml:space="preserve"> </w:t>
          </w:r>
          <w:r w:rsidRPr="00D6555D">
            <w:rPr>
              <w:rStyle w:val="Hipervnculo"/>
              <w:color w:val="auto"/>
              <w:sz w:val="20"/>
              <w:szCs w:val="20"/>
              <w:u w:val="none"/>
            </w:rPr>
            <w:t xml:space="preserve">   6.2 Acceso a tiempos en radio y televisión………</w:t>
          </w:r>
          <w:r w:rsidR="005309FE" w:rsidRPr="00D6555D">
            <w:rPr>
              <w:rStyle w:val="Hipervnculo"/>
              <w:color w:val="auto"/>
              <w:sz w:val="20"/>
              <w:szCs w:val="20"/>
              <w:u w:val="none"/>
            </w:rPr>
            <w:t>.</w:t>
          </w:r>
          <w:r w:rsidRPr="00D6555D">
            <w:rPr>
              <w:rStyle w:val="Hipervnculo"/>
              <w:color w:val="auto"/>
              <w:sz w:val="20"/>
              <w:szCs w:val="20"/>
              <w:u w:val="none"/>
            </w:rPr>
            <w:t>……………………………</w:t>
          </w:r>
          <w:r w:rsidR="00B00AD4" w:rsidRPr="00D6555D">
            <w:rPr>
              <w:rStyle w:val="Hipervnculo"/>
              <w:color w:val="auto"/>
              <w:sz w:val="20"/>
              <w:szCs w:val="20"/>
              <w:u w:val="none"/>
            </w:rPr>
            <w:t>……………</w:t>
          </w:r>
          <w:r w:rsidR="00BC65AA" w:rsidRPr="00D6555D">
            <w:rPr>
              <w:rStyle w:val="Hipervnculo"/>
              <w:color w:val="auto"/>
              <w:sz w:val="20"/>
              <w:szCs w:val="20"/>
              <w:u w:val="none"/>
            </w:rPr>
            <w:t xml:space="preserve"> </w:t>
          </w:r>
          <w:r w:rsidRPr="00D6555D">
            <w:rPr>
              <w:rStyle w:val="Hipervnculo"/>
              <w:color w:val="auto"/>
              <w:sz w:val="20"/>
              <w:szCs w:val="20"/>
              <w:u w:val="none"/>
            </w:rPr>
            <w:t>… 3</w:t>
          </w:r>
          <w:r w:rsidR="000956B4" w:rsidRPr="00D6555D">
            <w:rPr>
              <w:rStyle w:val="Hipervnculo"/>
              <w:color w:val="auto"/>
              <w:sz w:val="20"/>
              <w:szCs w:val="20"/>
              <w:u w:val="none"/>
            </w:rPr>
            <w:t>1</w:t>
          </w:r>
        </w:p>
        <w:p w14:paraId="6C0B9438" w14:textId="795BD3CF" w:rsidR="005309FE" w:rsidRPr="00D6555D" w:rsidRDefault="001933BA" w:rsidP="00AB3776">
          <w:pPr>
            <w:pStyle w:val="TDC1"/>
            <w:rPr>
              <w:rStyle w:val="Hipervnculo"/>
              <w:color w:val="auto"/>
              <w:sz w:val="20"/>
              <w:szCs w:val="20"/>
              <w:u w:val="none"/>
            </w:rPr>
          </w:pPr>
          <w:r w:rsidRPr="00D6555D">
            <w:rPr>
              <w:rStyle w:val="Hipervnculo"/>
              <w:color w:val="auto"/>
              <w:sz w:val="20"/>
              <w:szCs w:val="20"/>
              <w:u w:val="none"/>
            </w:rPr>
            <w:t xml:space="preserve">    </w:t>
          </w:r>
          <w:r w:rsidR="005309FE" w:rsidRPr="00D6555D">
            <w:rPr>
              <w:rStyle w:val="Hipervnculo"/>
              <w:color w:val="auto"/>
              <w:sz w:val="20"/>
              <w:szCs w:val="20"/>
              <w:u w:val="none"/>
            </w:rPr>
            <w:t>6.3 Convenios de Coalición Proceso Electoral Local 2023-2024……</w:t>
          </w:r>
          <w:r w:rsidR="000956B4" w:rsidRPr="00D6555D">
            <w:rPr>
              <w:rStyle w:val="Hipervnculo"/>
              <w:color w:val="auto"/>
              <w:sz w:val="20"/>
              <w:szCs w:val="20"/>
              <w:u w:val="none"/>
            </w:rPr>
            <w:t>….</w:t>
          </w:r>
          <w:r w:rsidR="005309FE" w:rsidRPr="00D6555D">
            <w:rPr>
              <w:rStyle w:val="Hipervnculo"/>
              <w:color w:val="auto"/>
              <w:sz w:val="20"/>
              <w:szCs w:val="20"/>
              <w:u w:val="none"/>
            </w:rPr>
            <w:t>……</w:t>
          </w:r>
          <w:r w:rsidR="00B00AD4" w:rsidRPr="00D6555D">
            <w:rPr>
              <w:rStyle w:val="Hipervnculo"/>
              <w:color w:val="auto"/>
              <w:sz w:val="20"/>
              <w:szCs w:val="20"/>
              <w:u w:val="none"/>
            </w:rPr>
            <w:t>…</w:t>
          </w:r>
          <w:r w:rsidR="000956B4" w:rsidRPr="00D6555D">
            <w:rPr>
              <w:rStyle w:val="Hipervnculo"/>
              <w:color w:val="auto"/>
              <w:sz w:val="20"/>
              <w:szCs w:val="20"/>
              <w:u w:val="none"/>
            </w:rPr>
            <w:t>..</w:t>
          </w:r>
          <w:r w:rsidR="00BC65AA" w:rsidRPr="00D6555D">
            <w:rPr>
              <w:rStyle w:val="Hipervnculo"/>
              <w:color w:val="auto"/>
              <w:sz w:val="20"/>
              <w:szCs w:val="20"/>
              <w:u w:val="none"/>
            </w:rPr>
            <w:t xml:space="preserve"> </w:t>
          </w:r>
          <w:r w:rsidR="00B00AD4" w:rsidRPr="00D6555D">
            <w:rPr>
              <w:rStyle w:val="Hipervnculo"/>
              <w:color w:val="auto"/>
              <w:sz w:val="20"/>
              <w:szCs w:val="20"/>
              <w:u w:val="none"/>
            </w:rPr>
            <w:t>…</w:t>
          </w:r>
          <w:r w:rsidR="00BC65AA" w:rsidRPr="00D6555D">
            <w:rPr>
              <w:rStyle w:val="Hipervnculo"/>
              <w:color w:val="auto"/>
              <w:sz w:val="20"/>
              <w:szCs w:val="20"/>
              <w:u w:val="none"/>
            </w:rPr>
            <w:t xml:space="preserve"> </w:t>
          </w:r>
          <w:r w:rsidR="00B00AD4" w:rsidRPr="00D6555D">
            <w:rPr>
              <w:rStyle w:val="Hipervnculo"/>
              <w:color w:val="auto"/>
              <w:sz w:val="20"/>
              <w:szCs w:val="20"/>
              <w:u w:val="none"/>
            </w:rPr>
            <w:t>..</w:t>
          </w:r>
          <w:r w:rsidR="005309FE" w:rsidRPr="00D6555D">
            <w:rPr>
              <w:rStyle w:val="Hipervnculo"/>
              <w:color w:val="auto"/>
              <w:sz w:val="20"/>
              <w:szCs w:val="20"/>
              <w:u w:val="none"/>
            </w:rPr>
            <w:t>…..3</w:t>
          </w:r>
          <w:r w:rsidR="000956B4" w:rsidRPr="00D6555D">
            <w:rPr>
              <w:rStyle w:val="Hipervnculo"/>
              <w:color w:val="auto"/>
              <w:sz w:val="20"/>
              <w:szCs w:val="20"/>
              <w:u w:val="none"/>
            </w:rPr>
            <w:t>9</w:t>
          </w:r>
        </w:p>
        <w:p w14:paraId="13421C30" w14:textId="03B77546" w:rsidR="005309FE" w:rsidRPr="00D6555D" w:rsidRDefault="005309FE" w:rsidP="00AB3776">
          <w:pPr>
            <w:pStyle w:val="TDC1"/>
            <w:rPr>
              <w:rStyle w:val="Hipervnculo"/>
              <w:color w:val="auto"/>
              <w:sz w:val="20"/>
              <w:szCs w:val="20"/>
              <w:u w:val="none"/>
            </w:rPr>
          </w:pPr>
          <w:r w:rsidRPr="00D6555D">
            <w:rPr>
              <w:rStyle w:val="Hipervnculo"/>
              <w:color w:val="auto"/>
              <w:sz w:val="20"/>
              <w:szCs w:val="20"/>
              <w:u w:val="none"/>
            </w:rPr>
            <w:t xml:space="preserve">    6.4 Tope de Gastos de Campaña…………………………………………………</w:t>
          </w:r>
          <w:r w:rsidR="00B00AD4" w:rsidRPr="00D6555D">
            <w:rPr>
              <w:rStyle w:val="Hipervnculo"/>
              <w:color w:val="auto"/>
              <w:sz w:val="20"/>
              <w:szCs w:val="20"/>
              <w:u w:val="none"/>
            </w:rPr>
            <w:t>…………</w:t>
          </w:r>
          <w:r w:rsidR="00BC65AA" w:rsidRPr="00D6555D">
            <w:rPr>
              <w:rStyle w:val="Hipervnculo"/>
              <w:color w:val="auto"/>
              <w:sz w:val="20"/>
              <w:szCs w:val="20"/>
              <w:u w:val="none"/>
            </w:rPr>
            <w:t xml:space="preserve"> </w:t>
          </w:r>
          <w:r w:rsidR="00B00AD4" w:rsidRPr="00D6555D">
            <w:rPr>
              <w:rStyle w:val="Hipervnculo"/>
              <w:color w:val="auto"/>
              <w:sz w:val="20"/>
              <w:szCs w:val="20"/>
              <w:u w:val="none"/>
            </w:rPr>
            <w:t>..</w:t>
          </w:r>
          <w:r w:rsidRPr="00D6555D">
            <w:rPr>
              <w:rStyle w:val="Hipervnculo"/>
              <w:color w:val="auto"/>
              <w:sz w:val="20"/>
              <w:szCs w:val="20"/>
              <w:u w:val="none"/>
            </w:rPr>
            <w:t>.</w:t>
          </w:r>
          <w:r w:rsidR="00BC65AA" w:rsidRPr="00D6555D">
            <w:rPr>
              <w:rStyle w:val="Hipervnculo"/>
              <w:color w:val="auto"/>
              <w:sz w:val="20"/>
              <w:szCs w:val="20"/>
              <w:u w:val="none"/>
            </w:rPr>
            <w:t xml:space="preserve"> </w:t>
          </w:r>
          <w:r w:rsidRPr="00D6555D">
            <w:rPr>
              <w:rStyle w:val="Hipervnculo"/>
              <w:color w:val="auto"/>
              <w:sz w:val="20"/>
              <w:szCs w:val="20"/>
              <w:u w:val="none"/>
            </w:rPr>
            <w:t xml:space="preserve">   4</w:t>
          </w:r>
          <w:r w:rsidR="000956B4" w:rsidRPr="00D6555D">
            <w:rPr>
              <w:rStyle w:val="Hipervnculo"/>
              <w:color w:val="auto"/>
              <w:sz w:val="20"/>
              <w:szCs w:val="20"/>
              <w:u w:val="none"/>
            </w:rPr>
            <w:t>6</w:t>
          </w:r>
        </w:p>
        <w:p w14:paraId="6A400A05" w14:textId="3CC67043" w:rsidR="005309FE" w:rsidRPr="00D6555D" w:rsidRDefault="005309FE" w:rsidP="00AB3776">
          <w:pPr>
            <w:pStyle w:val="TDC1"/>
            <w:rPr>
              <w:rStyle w:val="Hipervnculo"/>
              <w:color w:val="auto"/>
              <w:sz w:val="20"/>
              <w:szCs w:val="20"/>
              <w:u w:val="none"/>
            </w:rPr>
          </w:pPr>
          <w:r w:rsidRPr="00D6555D">
            <w:rPr>
              <w:rStyle w:val="Hipervnculo"/>
              <w:color w:val="auto"/>
              <w:sz w:val="20"/>
              <w:szCs w:val="20"/>
              <w:u w:val="none"/>
            </w:rPr>
            <w:t xml:space="preserve">    6.5 Límites de financiamiento privado que podrán recibir las personas candidatas independientes durante el periodo de campañas …………………………</w:t>
          </w:r>
          <w:r w:rsidR="00D6555D">
            <w:rPr>
              <w:rStyle w:val="Hipervnculo"/>
              <w:color w:val="auto"/>
              <w:sz w:val="20"/>
              <w:szCs w:val="20"/>
              <w:u w:val="none"/>
            </w:rPr>
            <w:t>…</w:t>
          </w:r>
          <w:r w:rsidR="00B00AD4" w:rsidRPr="00D6555D">
            <w:rPr>
              <w:rStyle w:val="Hipervnculo"/>
              <w:color w:val="auto"/>
              <w:sz w:val="20"/>
              <w:szCs w:val="20"/>
              <w:u w:val="none"/>
            </w:rPr>
            <w:t>…………</w:t>
          </w:r>
          <w:r w:rsidR="00BC65AA" w:rsidRPr="00D6555D">
            <w:rPr>
              <w:rStyle w:val="Hipervnculo"/>
              <w:color w:val="auto"/>
              <w:sz w:val="20"/>
              <w:szCs w:val="20"/>
              <w:u w:val="none"/>
            </w:rPr>
            <w:t>…</w:t>
          </w:r>
          <w:r w:rsidRPr="00D6555D">
            <w:rPr>
              <w:rStyle w:val="Hipervnculo"/>
              <w:color w:val="auto"/>
              <w:sz w:val="20"/>
              <w:szCs w:val="20"/>
              <w:u w:val="none"/>
            </w:rPr>
            <w:t>…4</w:t>
          </w:r>
          <w:r w:rsidR="000956B4" w:rsidRPr="00D6555D">
            <w:rPr>
              <w:rStyle w:val="Hipervnculo"/>
              <w:color w:val="auto"/>
              <w:sz w:val="20"/>
              <w:szCs w:val="20"/>
              <w:u w:val="none"/>
            </w:rPr>
            <w:t>8</w:t>
          </w:r>
        </w:p>
        <w:p w14:paraId="35CD3E94" w14:textId="56695AC7" w:rsidR="005309FE" w:rsidRPr="00D6555D" w:rsidRDefault="005309FE" w:rsidP="00AB3776">
          <w:pPr>
            <w:pStyle w:val="TDC1"/>
            <w:rPr>
              <w:rStyle w:val="Hipervnculo"/>
              <w:color w:val="auto"/>
              <w:sz w:val="20"/>
              <w:szCs w:val="20"/>
              <w:u w:val="none"/>
            </w:rPr>
          </w:pPr>
          <w:r w:rsidRPr="00D6555D">
            <w:rPr>
              <w:rStyle w:val="Hipervnculo"/>
              <w:color w:val="auto"/>
              <w:sz w:val="20"/>
              <w:szCs w:val="20"/>
              <w:u w:val="none"/>
            </w:rPr>
            <w:t xml:space="preserve">    6.6 Modificaciones a los Documentos Básicos, Registro, Designación, Sustitución o Renovación de Integrantes de Órganos Directivos de las Agrupaciones Políticas y Partidos Políticos Locales………………………………</w:t>
          </w:r>
          <w:r w:rsidR="00B00AD4" w:rsidRPr="00D6555D">
            <w:rPr>
              <w:rStyle w:val="Hipervnculo"/>
              <w:color w:val="auto"/>
              <w:sz w:val="20"/>
              <w:szCs w:val="20"/>
              <w:u w:val="none"/>
            </w:rPr>
            <w:t>…………………………………</w:t>
          </w:r>
          <w:r w:rsidRPr="00D6555D">
            <w:rPr>
              <w:rStyle w:val="Hipervnculo"/>
              <w:color w:val="auto"/>
              <w:sz w:val="20"/>
              <w:szCs w:val="20"/>
              <w:u w:val="none"/>
            </w:rPr>
            <w:t>……</w:t>
          </w:r>
          <w:r w:rsidR="00BC65AA" w:rsidRPr="00D6555D">
            <w:rPr>
              <w:rStyle w:val="Hipervnculo"/>
              <w:color w:val="auto"/>
              <w:sz w:val="20"/>
              <w:szCs w:val="20"/>
              <w:u w:val="none"/>
            </w:rPr>
            <w:t>..</w:t>
          </w:r>
          <w:r w:rsidRPr="00D6555D">
            <w:rPr>
              <w:rStyle w:val="Hipervnculo"/>
              <w:color w:val="auto"/>
              <w:sz w:val="20"/>
              <w:szCs w:val="20"/>
              <w:u w:val="none"/>
            </w:rPr>
            <w:t>. 4</w:t>
          </w:r>
          <w:r w:rsidR="000956B4" w:rsidRPr="00D6555D">
            <w:rPr>
              <w:rStyle w:val="Hipervnculo"/>
              <w:color w:val="auto"/>
              <w:sz w:val="20"/>
              <w:szCs w:val="20"/>
              <w:u w:val="none"/>
            </w:rPr>
            <w:t>9</w:t>
          </w:r>
        </w:p>
        <w:p w14:paraId="1DE688A9" w14:textId="42BB094C" w:rsidR="005309FE" w:rsidRPr="00D6555D" w:rsidRDefault="005309FE" w:rsidP="00AB3776">
          <w:pPr>
            <w:pStyle w:val="TDC1"/>
            <w:rPr>
              <w:rStyle w:val="Hipervnculo"/>
              <w:color w:val="auto"/>
              <w:sz w:val="20"/>
              <w:szCs w:val="20"/>
              <w:u w:val="none"/>
            </w:rPr>
          </w:pPr>
          <w:r w:rsidRPr="00D6555D">
            <w:rPr>
              <w:rStyle w:val="Hipervnculo"/>
              <w:color w:val="auto"/>
              <w:sz w:val="20"/>
              <w:szCs w:val="20"/>
              <w:u w:val="none"/>
            </w:rPr>
            <w:t xml:space="preserve">    6.7 Procedimiento para la verificación de los padrones de personas afiliadas a partidos políticos locales……………………………………………………</w:t>
          </w:r>
          <w:r w:rsidR="00B00AD4" w:rsidRPr="00D6555D">
            <w:rPr>
              <w:rStyle w:val="Hipervnculo"/>
              <w:color w:val="auto"/>
              <w:sz w:val="20"/>
              <w:szCs w:val="20"/>
              <w:u w:val="none"/>
            </w:rPr>
            <w:t>………………………</w:t>
          </w:r>
          <w:r w:rsidR="00C44801" w:rsidRPr="00D6555D">
            <w:rPr>
              <w:rStyle w:val="Hipervnculo"/>
              <w:color w:val="auto"/>
              <w:sz w:val="20"/>
              <w:szCs w:val="20"/>
              <w:u w:val="none"/>
            </w:rPr>
            <w:t xml:space="preserve"> </w:t>
          </w:r>
          <w:r w:rsidRPr="00D6555D">
            <w:rPr>
              <w:rStyle w:val="Hipervnculo"/>
              <w:color w:val="auto"/>
              <w:sz w:val="20"/>
              <w:szCs w:val="20"/>
              <w:u w:val="none"/>
            </w:rPr>
            <w:t>……</w:t>
          </w:r>
          <w:r w:rsidR="00BC65AA" w:rsidRPr="00D6555D">
            <w:rPr>
              <w:rStyle w:val="Hipervnculo"/>
              <w:color w:val="auto"/>
              <w:sz w:val="20"/>
              <w:szCs w:val="20"/>
              <w:u w:val="none"/>
            </w:rPr>
            <w:t>.</w:t>
          </w:r>
          <w:r w:rsidR="001A6984">
            <w:rPr>
              <w:rStyle w:val="Hipervnculo"/>
              <w:color w:val="auto"/>
              <w:sz w:val="20"/>
              <w:szCs w:val="20"/>
              <w:u w:val="none"/>
            </w:rPr>
            <w:t>.</w:t>
          </w:r>
          <w:r w:rsidRPr="00D6555D">
            <w:rPr>
              <w:rStyle w:val="Hipervnculo"/>
              <w:color w:val="auto"/>
              <w:sz w:val="20"/>
              <w:szCs w:val="20"/>
              <w:u w:val="none"/>
            </w:rPr>
            <w:t>…5</w:t>
          </w:r>
          <w:r w:rsidR="000956B4" w:rsidRPr="00D6555D">
            <w:rPr>
              <w:rStyle w:val="Hipervnculo"/>
              <w:color w:val="auto"/>
              <w:sz w:val="20"/>
              <w:szCs w:val="20"/>
              <w:u w:val="none"/>
            </w:rPr>
            <w:t>3</w:t>
          </w:r>
        </w:p>
        <w:p w14:paraId="30158D84" w14:textId="76542D67" w:rsidR="005309FE" w:rsidRPr="00D6555D" w:rsidRDefault="005309FE" w:rsidP="00AB3776">
          <w:pPr>
            <w:pStyle w:val="TDC1"/>
            <w:rPr>
              <w:rStyle w:val="Hipervnculo"/>
              <w:color w:val="auto"/>
              <w:sz w:val="20"/>
              <w:szCs w:val="20"/>
              <w:u w:val="none"/>
            </w:rPr>
          </w:pPr>
          <w:r w:rsidRPr="00D6555D">
            <w:rPr>
              <w:rStyle w:val="Hipervnculo"/>
              <w:color w:val="auto"/>
              <w:sz w:val="20"/>
              <w:szCs w:val="20"/>
              <w:u w:val="none"/>
            </w:rPr>
            <w:t xml:space="preserve">    6.8 Preparación y seguimiento al procedimiento y registro de candidaturas para el Proceso Electoral Local Concurrente Ordinario 2023-2024……</w:t>
          </w:r>
          <w:r w:rsidR="001A6984">
            <w:rPr>
              <w:rStyle w:val="Hipervnculo"/>
              <w:color w:val="auto"/>
              <w:sz w:val="20"/>
              <w:szCs w:val="20"/>
              <w:u w:val="none"/>
            </w:rPr>
            <w:t>.</w:t>
          </w:r>
          <w:r w:rsidR="00B00AD4" w:rsidRPr="00D6555D">
            <w:rPr>
              <w:rStyle w:val="Hipervnculo"/>
              <w:color w:val="auto"/>
              <w:sz w:val="20"/>
              <w:szCs w:val="20"/>
              <w:u w:val="none"/>
            </w:rPr>
            <w:t>…</w:t>
          </w:r>
          <w:r w:rsidR="00BC65AA" w:rsidRPr="00D6555D">
            <w:rPr>
              <w:rStyle w:val="Hipervnculo"/>
              <w:color w:val="auto"/>
              <w:sz w:val="20"/>
              <w:szCs w:val="20"/>
              <w:u w:val="none"/>
            </w:rPr>
            <w:t>.</w:t>
          </w:r>
          <w:r w:rsidR="00B00AD4" w:rsidRPr="00D6555D">
            <w:rPr>
              <w:rStyle w:val="Hipervnculo"/>
              <w:color w:val="auto"/>
              <w:sz w:val="20"/>
              <w:szCs w:val="20"/>
              <w:u w:val="none"/>
            </w:rPr>
            <w:t>…………………</w:t>
          </w:r>
          <w:r w:rsidRPr="00D6555D">
            <w:rPr>
              <w:rStyle w:val="Hipervnculo"/>
              <w:color w:val="auto"/>
              <w:sz w:val="20"/>
              <w:szCs w:val="20"/>
              <w:u w:val="none"/>
            </w:rPr>
            <w:t xml:space="preserve"> </w:t>
          </w:r>
          <w:r w:rsidR="00BC65AA" w:rsidRPr="00D6555D">
            <w:rPr>
              <w:rStyle w:val="Hipervnculo"/>
              <w:color w:val="auto"/>
              <w:sz w:val="20"/>
              <w:szCs w:val="20"/>
              <w:u w:val="none"/>
            </w:rPr>
            <w:t>.</w:t>
          </w:r>
          <w:r w:rsidRPr="00D6555D">
            <w:rPr>
              <w:rStyle w:val="Hipervnculo"/>
              <w:color w:val="auto"/>
              <w:sz w:val="20"/>
              <w:szCs w:val="20"/>
              <w:u w:val="none"/>
            </w:rPr>
            <w:t xml:space="preserve">   5</w:t>
          </w:r>
          <w:r w:rsidR="000956B4" w:rsidRPr="00D6555D">
            <w:rPr>
              <w:rStyle w:val="Hipervnculo"/>
              <w:color w:val="auto"/>
              <w:sz w:val="20"/>
              <w:szCs w:val="20"/>
              <w:u w:val="none"/>
            </w:rPr>
            <w:t>6</w:t>
          </w:r>
        </w:p>
        <w:p w14:paraId="45E2DDCA" w14:textId="7F42F6AA" w:rsidR="005309FE" w:rsidRPr="00D6555D" w:rsidRDefault="00B00AD4" w:rsidP="00AB3776">
          <w:pPr>
            <w:pStyle w:val="TDC1"/>
            <w:rPr>
              <w:rStyle w:val="Hipervnculo"/>
              <w:color w:val="auto"/>
              <w:sz w:val="20"/>
              <w:szCs w:val="20"/>
              <w:u w:val="none"/>
            </w:rPr>
          </w:pPr>
          <w:r w:rsidRPr="00D6555D">
            <w:rPr>
              <w:rStyle w:val="Hipervnculo"/>
              <w:color w:val="auto"/>
              <w:sz w:val="20"/>
              <w:szCs w:val="20"/>
              <w:u w:val="none"/>
            </w:rPr>
            <w:t xml:space="preserve">  </w:t>
          </w:r>
          <w:r w:rsidR="005309FE" w:rsidRPr="00D6555D">
            <w:rPr>
              <w:rStyle w:val="Hipervnculo"/>
              <w:color w:val="auto"/>
              <w:sz w:val="20"/>
              <w:szCs w:val="20"/>
              <w:u w:val="none"/>
            </w:rPr>
            <w:t xml:space="preserve">  6.9 Registro de Candidaturas Independientes………………</w:t>
          </w:r>
          <w:r w:rsidRPr="00D6555D">
            <w:rPr>
              <w:rStyle w:val="Hipervnculo"/>
              <w:color w:val="auto"/>
              <w:sz w:val="20"/>
              <w:szCs w:val="20"/>
              <w:u w:val="none"/>
            </w:rPr>
            <w:t>…</w:t>
          </w:r>
          <w:r w:rsidR="005309FE" w:rsidRPr="00D6555D">
            <w:rPr>
              <w:rStyle w:val="Hipervnculo"/>
              <w:color w:val="auto"/>
              <w:sz w:val="20"/>
              <w:szCs w:val="20"/>
              <w:u w:val="none"/>
            </w:rPr>
            <w:t>…………….……</w:t>
          </w:r>
          <w:r w:rsidR="001A6984">
            <w:rPr>
              <w:rStyle w:val="Hipervnculo"/>
              <w:color w:val="auto"/>
              <w:sz w:val="20"/>
              <w:szCs w:val="20"/>
              <w:u w:val="none"/>
            </w:rPr>
            <w:t>…..</w:t>
          </w:r>
          <w:r w:rsidR="005309FE" w:rsidRPr="00D6555D">
            <w:rPr>
              <w:rStyle w:val="Hipervnculo"/>
              <w:color w:val="auto"/>
              <w:sz w:val="20"/>
              <w:szCs w:val="20"/>
              <w:u w:val="none"/>
            </w:rPr>
            <w:t>…</w:t>
          </w:r>
          <w:r w:rsidR="00894102" w:rsidRPr="00D6555D">
            <w:rPr>
              <w:rStyle w:val="Hipervnculo"/>
              <w:color w:val="auto"/>
              <w:sz w:val="20"/>
              <w:szCs w:val="20"/>
              <w:u w:val="none"/>
            </w:rPr>
            <w:t>.…</w:t>
          </w:r>
          <w:r w:rsidR="00BC65AA" w:rsidRPr="00D6555D">
            <w:rPr>
              <w:rStyle w:val="Hipervnculo"/>
              <w:color w:val="auto"/>
              <w:sz w:val="20"/>
              <w:szCs w:val="20"/>
              <w:u w:val="none"/>
            </w:rPr>
            <w:t>.</w:t>
          </w:r>
          <w:r w:rsidR="005309FE" w:rsidRPr="00D6555D">
            <w:rPr>
              <w:rStyle w:val="Hipervnculo"/>
              <w:color w:val="auto"/>
              <w:sz w:val="20"/>
              <w:szCs w:val="20"/>
              <w:u w:val="none"/>
            </w:rPr>
            <w:t>5</w:t>
          </w:r>
          <w:r w:rsidR="000956B4" w:rsidRPr="00D6555D">
            <w:rPr>
              <w:rStyle w:val="Hipervnculo"/>
              <w:color w:val="auto"/>
              <w:sz w:val="20"/>
              <w:szCs w:val="20"/>
              <w:u w:val="none"/>
            </w:rPr>
            <w:t>6</w:t>
          </w:r>
          <w:r w:rsidR="005309FE" w:rsidRPr="00D6555D">
            <w:rPr>
              <w:rStyle w:val="Hipervnculo"/>
              <w:color w:val="auto"/>
              <w:sz w:val="20"/>
              <w:szCs w:val="20"/>
              <w:u w:val="none"/>
            </w:rPr>
            <w:t xml:space="preserve"> </w:t>
          </w:r>
        </w:p>
        <w:p w14:paraId="2B636A3F" w14:textId="5BE43FC3" w:rsidR="005309FE" w:rsidRPr="00D6555D" w:rsidRDefault="005309FE" w:rsidP="00AB3776">
          <w:pPr>
            <w:pStyle w:val="TDC1"/>
            <w:rPr>
              <w:rStyle w:val="Hipervnculo"/>
              <w:color w:val="auto"/>
              <w:sz w:val="20"/>
              <w:szCs w:val="20"/>
              <w:u w:val="none"/>
            </w:rPr>
          </w:pPr>
          <w:r w:rsidRPr="00D6555D">
            <w:rPr>
              <w:rStyle w:val="Hipervnculo"/>
              <w:color w:val="auto"/>
              <w:sz w:val="20"/>
              <w:szCs w:val="20"/>
              <w:u w:val="none"/>
            </w:rPr>
            <w:t xml:space="preserve">    6.10 Sistema Nacional de Registro de Precandidatos y Candidatos (SNR)</w:t>
          </w:r>
          <w:r w:rsidR="00B00AD4" w:rsidRPr="00D6555D">
            <w:rPr>
              <w:rStyle w:val="Hipervnculo"/>
              <w:color w:val="auto"/>
              <w:sz w:val="20"/>
              <w:szCs w:val="20"/>
              <w:u w:val="none"/>
            </w:rPr>
            <w:t>……..</w:t>
          </w:r>
          <w:r w:rsidRPr="00D6555D">
            <w:rPr>
              <w:rStyle w:val="Hipervnculo"/>
              <w:color w:val="auto"/>
              <w:sz w:val="20"/>
              <w:szCs w:val="20"/>
              <w:u w:val="none"/>
            </w:rPr>
            <w:t>…</w:t>
          </w:r>
          <w:r w:rsidR="001A6984">
            <w:rPr>
              <w:rStyle w:val="Hipervnculo"/>
              <w:color w:val="auto"/>
              <w:sz w:val="20"/>
              <w:szCs w:val="20"/>
              <w:u w:val="none"/>
            </w:rPr>
            <w:t>..</w:t>
          </w:r>
          <w:r w:rsidRPr="00D6555D">
            <w:rPr>
              <w:rStyle w:val="Hipervnculo"/>
              <w:color w:val="auto"/>
              <w:sz w:val="20"/>
              <w:szCs w:val="20"/>
              <w:u w:val="none"/>
            </w:rPr>
            <w:t>…</w:t>
          </w:r>
          <w:r w:rsidR="00B00AD4" w:rsidRPr="00D6555D">
            <w:rPr>
              <w:rStyle w:val="Hipervnculo"/>
              <w:color w:val="auto"/>
              <w:sz w:val="20"/>
              <w:szCs w:val="20"/>
              <w:u w:val="none"/>
            </w:rPr>
            <w:t>.</w:t>
          </w:r>
          <w:r w:rsidRPr="00D6555D">
            <w:rPr>
              <w:rStyle w:val="Hipervnculo"/>
              <w:color w:val="auto"/>
              <w:sz w:val="20"/>
              <w:szCs w:val="20"/>
              <w:u w:val="none"/>
            </w:rPr>
            <w:t>5</w:t>
          </w:r>
          <w:r w:rsidR="000956B4" w:rsidRPr="00D6555D">
            <w:rPr>
              <w:rStyle w:val="Hipervnculo"/>
              <w:color w:val="auto"/>
              <w:sz w:val="20"/>
              <w:szCs w:val="20"/>
              <w:u w:val="none"/>
            </w:rPr>
            <w:t>6</w:t>
          </w:r>
        </w:p>
        <w:p w14:paraId="6B049BFB" w14:textId="476E740C" w:rsidR="00EA164C" w:rsidRPr="00D6555D" w:rsidRDefault="00EA164C" w:rsidP="00EA164C">
          <w:pPr>
            <w:rPr>
              <w:rFonts w:ascii="Lucida Sans Unicode" w:eastAsia="Calibri" w:hAnsi="Lucida Sans Unicode" w:cs="Lucida Sans Unicode"/>
              <w:sz w:val="20"/>
              <w:szCs w:val="20"/>
            </w:rPr>
          </w:pPr>
          <w:r w:rsidRPr="00D6555D">
            <w:rPr>
              <w:rFonts w:ascii="Lucida Sans Unicode" w:eastAsia="Calibri" w:hAnsi="Lucida Sans Unicode" w:cs="Lucida Sans Unicode"/>
              <w:sz w:val="20"/>
              <w:szCs w:val="20"/>
            </w:rPr>
            <w:lastRenderedPageBreak/>
            <w:t xml:space="preserve">    6.11 Calificación de la Elección……………………………………………</w:t>
          </w:r>
          <w:proofErr w:type="gramStart"/>
          <w:r w:rsidRPr="00D6555D">
            <w:rPr>
              <w:rFonts w:ascii="Lucida Sans Unicode" w:eastAsia="Calibri" w:hAnsi="Lucida Sans Unicode" w:cs="Lucida Sans Unicode"/>
              <w:sz w:val="20"/>
              <w:szCs w:val="20"/>
            </w:rPr>
            <w:t>…….</w:t>
          </w:r>
          <w:proofErr w:type="gramEnd"/>
          <w:r w:rsidRPr="00D6555D">
            <w:rPr>
              <w:rFonts w:ascii="Lucida Sans Unicode" w:eastAsia="Calibri" w:hAnsi="Lucida Sans Unicode" w:cs="Lucida Sans Unicode"/>
              <w:sz w:val="20"/>
              <w:szCs w:val="20"/>
            </w:rPr>
            <w:t>.………..…..56</w:t>
          </w:r>
        </w:p>
        <w:p w14:paraId="4FA44583" w14:textId="4128580D" w:rsidR="005309FE" w:rsidRPr="00D6555D" w:rsidRDefault="005309FE" w:rsidP="005309FE">
          <w:pPr>
            <w:rPr>
              <w:rFonts w:ascii="Lucida Sans Unicode" w:eastAsia="Calibri" w:hAnsi="Lucida Sans Unicode" w:cs="Lucida Sans Unicode"/>
              <w:sz w:val="20"/>
              <w:szCs w:val="20"/>
            </w:rPr>
          </w:pPr>
          <w:r w:rsidRPr="00D6555D">
            <w:rPr>
              <w:rFonts w:ascii="Lucida Sans Unicode" w:eastAsia="Calibri" w:hAnsi="Lucida Sans Unicode" w:cs="Lucida Sans Unicode"/>
              <w:sz w:val="20"/>
              <w:szCs w:val="20"/>
            </w:rPr>
            <w:t xml:space="preserve">    6.1</w:t>
          </w:r>
          <w:r w:rsidR="00EA164C" w:rsidRPr="00D6555D">
            <w:rPr>
              <w:rFonts w:ascii="Lucida Sans Unicode" w:eastAsia="Calibri" w:hAnsi="Lucida Sans Unicode" w:cs="Lucida Sans Unicode"/>
              <w:sz w:val="20"/>
              <w:szCs w:val="20"/>
            </w:rPr>
            <w:t>2</w:t>
          </w:r>
          <w:r w:rsidRPr="00D6555D">
            <w:rPr>
              <w:rFonts w:ascii="Lucida Sans Unicode" w:eastAsia="Calibri" w:hAnsi="Lucida Sans Unicode" w:cs="Lucida Sans Unicode"/>
              <w:sz w:val="20"/>
              <w:szCs w:val="20"/>
            </w:rPr>
            <w:t xml:space="preserve"> Otras Actividades………</w:t>
          </w:r>
          <w:proofErr w:type="gramStart"/>
          <w:r w:rsidRPr="00D6555D">
            <w:rPr>
              <w:rFonts w:ascii="Lucida Sans Unicode" w:eastAsia="Calibri" w:hAnsi="Lucida Sans Unicode" w:cs="Lucida Sans Unicode"/>
              <w:sz w:val="20"/>
              <w:szCs w:val="20"/>
            </w:rPr>
            <w:t>……</w:t>
          </w:r>
          <w:r w:rsidR="001A6984">
            <w:rPr>
              <w:rFonts w:ascii="Lucida Sans Unicode" w:eastAsia="Calibri" w:hAnsi="Lucida Sans Unicode" w:cs="Lucida Sans Unicode"/>
              <w:sz w:val="20"/>
              <w:szCs w:val="20"/>
            </w:rPr>
            <w:t>.</w:t>
          </w:r>
          <w:proofErr w:type="gramEnd"/>
          <w:r w:rsidRPr="00D6555D">
            <w:rPr>
              <w:rFonts w:ascii="Lucida Sans Unicode" w:eastAsia="Calibri" w:hAnsi="Lucida Sans Unicode" w:cs="Lucida Sans Unicode"/>
              <w:sz w:val="20"/>
              <w:szCs w:val="20"/>
            </w:rPr>
            <w:t>……………………………………………..…</w:t>
          </w:r>
          <w:r w:rsidR="00C44801" w:rsidRPr="00D6555D">
            <w:rPr>
              <w:rFonts w:ascii="Lucida Sans Unicode" w:eastAsia="Calibri" w:hAnsi="Lucida Sans Unicode" w:cs="Lucida Sans Unicode"/>
              <w:sz w:val="20"/>
              <w:szCs w:val="20"/>
            </w:rPr>
            <w:t>.</w:t>
          </w:r>
          <w:r w:rsidRPr="00D6555D">
            <w:rPr>
              <w:rFonts w:ascii="Lucida Sans Unicode" w:eastAsia="Calibri" w:hAnsi="Lucida Sans Unicode" w:cs="Lucida Sans Unicode"/>
              <w:sz w:val="20"/>
              <w:szCs w:val="20"/>
            </w:rPr>
            <w:t>…</w:t>
          </w:r>
          <w:r w:rsidR="001A6984">
            <w:rPr>
              <w:rFonts w:ascii="Lucida Sans Unicode" w:eastAsia="Calibri" w:hAnsi="Lucida Sans Unicode" w:cs="Lucida Sans Unicode"/>
              <w:sz w:val="20"/>
              <w:szCs w:val="20"/>
            </w:rPr>
            <w:t>.</w:t>
          </w:r>
          <w:r w:rsidRPr="00D6555D">
            <w:rPr>
              <w:rFonts w:ascii="Lucida Sans Unicode" w:eastAsia="Calibri" w:hAnsi="Lucida Sans Unicode" w:cs="Lucida Sans Unicode"/>
              <w:sz w:val="20"/>
              <w:szCs w:val="20"/>
            </w:rPr>
            <w:t>…</w:t>
          </w:r>
          <w:r w:rsidR="00894102" w:rsidRPr="00D6555D">
            <w:rPr>
              <w:rFonts w:ascii="Lucida Sans Unicode" w:eastAsia="Calibri" w:hAnsi="Lucida Sans Unicode" w:cs="Lucida Sans Unicode"/>
              <w:sz w:val="20"/>
              <w:szCs w:val="20"/>
            </w:rPr>
            <w:t>..</w:t>
          </w:r>
          <w:r w:rsidRPr="00D6555D">
            <w:rPr>
              <w:rFonts w:ascii="Lucida Sans Unicode" w:eastAsia="Calibri" w:hAnsi="Lucida Sans Unicode" w:cs="Lucida Sans Unicode"/>
              <w:sz w:val="20"/>
              <w:szCs w:val="20"/>
            </w:rPr>
            <w:t>…</w:t>
          </w:r>
          <w:r w:rsidR="00B00AD4" w:rsidRPr="00D6555D">
            <w:rPr>
              <w:rFonts w:ascii="Lucida Sans Unicode" w:eastAsia="Calibri" w:hAnsi="Lucida Sans Unicode" w:cs="Lucida Sans Unicode"/>
              <w:sz w:val="20"/>
              <w:szCs w:val="20"/>
            </w:rPr>
            <w:t>.</w:t>
          </w:r>
          <w:r w:rsidRPr="00D6555D">
            <w:rPr>
              <w:rFonts w:ascii="Lucida Sans Unicode" w:eastAsia="Calibri" w:hAnsi="Lucida Sans Unicode" w:cs="Lucida Sans Unicode"/>
              <w:sz w:val="20"/>
              <w:szCs w:val="20"/>
            </w:rPr>
            <w:t>.5</w:t>
          </w:r>
          <w:r w:rsidR="000956B4" w:rsidRPr="00D6555D">
            <w:rPr>
              <w:rFonts w:ascii="Lucida Sans Unicode" w:eastAsia="Calibri" w:hAnsi="Lucida Sans Unicode" w:cs="Lucida Sans Unicode"/>
              <w:sz w:val="20"/>
              <w:szCs w:val="20"/>
            </w:rPr>
            <w:t>7</w:t>
          </w:r>
        </w:p>
        <w:p w14:paraId="6A486947" w14:textId="578A8C4F" w:rsidR="00571ED5" w:rsidRPr="00D6555D" w:rsidRDefault="00211280" w:rsidP="00AB3776">
          <w:pPr>
            <w:pStyle w:val="TDC1"/>
            <w:rPr>
              <w:sz w:val="20"/>
              <w:szCs w:val="20"/>
            </w:rPr>
          </w:pPr>
          <w:hyperlink w:anchor="_Toc149085770" w:history="1">
            <w:r w:rsidRPr="00D6555D">
              <w:rPr>
                <w:rStyle w:val="Hipervnculo"/>
                <w:color w:val="auto"/>
                <w:sz w:val="20"/>
                <w:szCs w:val="20"/>
              </w:rPr>
              <w:t xml:space="preserve">7. </w:t>
            </w:r>
            <w:r w:rsidR="00663766" w:rsidRPr="00D6555D">
              <w:rPr>
                <w:rStyle w:val="Hipervnculo"/>
                <w:rFonts w:eastAsia="Calibri"/>
                <w:color w:val="auto"/>
                <w:sz w:val="20"/>
                <w:szCs w:val="20"/>
              </w:rPr>
              <w:t>Sistema “Candidatas y Candidatos, Conóceles”, Proceso Electoral Local Concurrente 2023-2024</w:t>
            </w:r>
          </w:hyperlink>
          <w:r w:rsidR="001A6984">
            <w:rPr>
              <w:sz w:val="20"/>
              <w:szCs w:val="20"/>
            </w:rPr>
            <w:t>…………………………………………………………………………………………</w:t>
          </w:r>
          <w:r w:rsidR="00B00AD4" w:rsidRPr="00D6555D">
            <w:rPr>
              <w:sz w:val="20"/>
              <w:szCs w:val="20"/>
            </w:rPr>
            <w:t>7</w:t>
          </w:r>
          <w:r w:rsidR="000956B4" w:rsidRPr="00D6555D">
            <w:rPr>
              <w:sz w:val="20"/>
              <w:szCs w:val="20"/>
            </w:rPr>
            <w:t>4</w:t>
          </w:r>
        </w:p>
        <w:p w14:paraId="02439CC9" w14:textId="155278A1" w:rsidR="00B00AD4" w:rsidRPr="00D6555D" w:rsidRDefault="00B00AD4" w:rsidP="00AB3776">
          <w:pPr>
            <w:pStyle w:val="TDC1"/>
            <w:rPr>
              <w:sz w:val="20"/>
              <w:szCs w:val="20"/>
            </w:rPr>
          </w:pPr>
          <w:r w:rsidRPr="00D6555D">
            <w:rPr>
              <w:sz w:val="20"/>
              <w:szCs w:val="20"/>
            </w:rPr>
            <w:t xml:space="preserve">     7.1 Supervisión del desarrollo e implementación del sistema “Candidatas y Candidatos, Conóceles”, Proceso Electoral Local Concurrente 2023-2024……………………</w:t>
          </w:r>
          <w:r w:rsidR="00BC65AA" w:rsidRPr="00D6555D">
            <w:rPr>
              <w:sz w:val="20"/>
              <w:szCs w:val="20"/>
            </w:rPr>
            <w:t>.</w:t>
          </w:r>
          <w:r w:rsidRPr="00D6555D">
            <w:rPr>
              <w:sz w:val="20"/>
              <w:szCs w:val="20"/>
            </w:rPr>
            <w:t>…..7</w:t>
          </w:r>
          <w:r w:rsidR="000956B4" w:rsidRPr="00D6555D">
            <w:rPr>
              <w:sz w:val="20"/>
              <w:szCs w:val="20"/>
            </w:rPr>
            <w:t>4</w:t>
          </w:r>
        </w:p>
        <w:p w14:paraId="6891E3E8" w14:textId="1239AA03" w:rsidR="00CD42B7" w:rsidRPr="00D6555D" w:rsidRDefault="00211280" w:rsidP="00AB3776">
          <w:pPr>
            <w:pStyle w:val="TDC1"/>
            <w:rPr>
              <w:rStyle w:val="Hipervnculo"/>
              <w:color w:val="auto"/>
              <w:sz w:val="20"/>
              <w:szCs w:val="20"/>
              <w:u w:val="none"/>
            </w:rPr>
          </w:pPr>
          <w:hyperlink w:anchor="_Toc149085771" w:history="1">
            <w:r w:rsidRPr="00D6555D">
              <w:rPr>
                <w:rStyle w:val="Hipervnculo"/>
                <w:rFonts w:eastAsiaTheme="minorEastAsia"/>
                <w:color w:val="auto"/>
                <w:sz w:val="20"/>
                <w:szCs w:val="20"/>
              </w:rPr>
              <w:t xml:space="preserve">8. </w:t>
            </w:r>
            <w:r w:rsidR="00CD42B7" w:rsidRPr="00D6555D">
              <w:rPr>
                <w:rStyle w:val="Hipervnculo"/>
                <w:rFonts w:eastAsiaTheme="minorEastAsia"/>
                <w:color w:val="auto"/>
                <w:sz w:val="20"/>
                <w:szCs w:val="20"/>
              </w:rPr>
              <w:t>Monitoreo de radio, televisión y prensa de las campañas electorales en  el proceso electoral 2023-2024 en el estado de Jalisco</w:t>
            </w:r>
            <w:r w:rsidR="001A6984">
              <w:rPr>
                <w:rStyle w:val="Hipervnculo"/>
                <w:rFonts w:eastAsiaTheme="minorEastAsia"/>
                <w:color w:val="auto"/>
                <w:sz w:val="20"/>
                <w:szCs w:val="20"/>
              </w:rPr>
              <w:t>……………………………………………..</w:t>
            </w:r>
            <w:r w:rsidR="00663766" w:rsidRPr="00D6555D">
              <w:rPr>
                <w:rStyle w:val="Hipervnculo"/>
                <w:webHidden/>
                <w:color w:val="auto"/>
                <w:sz w:val="20"/>
                <w:szCs w:val="20"/>
              </w:rPr>
              <w:t>.</w:t>
            </w:r>
          </w:hyperlink>
          <w:r w:rsidR="00B00AD4" w:rsidRPr="00D6555D">
            <w:rPr>
              <w:rStyle w:val="Hipervnculo"/>
              <w:color w:val="auto"/>
              <w:sz w:val="20"/>
              <w:szCs w:val="20"/>
              <w:u w:val="none"/>
            </w:rPr>
            <w:t>7</w:t>
          </w:r>
          <w:r w:rsidR="008A3990" w:rsidRPr="00D6555D">
            <w:rPr>
              <w:rStyle w:val="Hipervnculo"/>
              <w:color w:val="auto"/>
              <w:sz w:val="20"/>
              <w:szCs w:val="20"/>
              <w:u w:val="none"/>
            </w:rPr>
            <w:t>6</w:t>
          </w:r>
          <w:r w:rsidR="00CD42B7" w:rsidRPr="00D6555D">
            <w:rPr>
              <w:sz w:val="20"/>
              <w:szCs w:val="20"/>
            </w:rPr>
            <w:t xml:space="preserve">                                                      </w:t>
          </w:r>
        </w:p>
        <w:p w14:paraId="566686F4" w14:textId="4954C28C" w:rsidR="00663766" w:rsidRPr="00D6555D" w:rsidRDefault="00CD42B7" w:rsidP="00AB3776">
          <w:pPr>
            <w:pStyle w:val="TDC1"/>
            <w:rPr>
              <w:rStyle w:val="Hipervnculo"/>
              <w:color w:val="auto"/>
              <w:sz w:val="20"/>
              <w:szCs w:val="20"/>
            </w:rPr>
          </w:pPr>
          <w:r w:rsidRPr="00D6555D">
            <w:rPr>
              <w:rStyle w:val="Hipervnculo"/>
              <w:color w:val="auto"/>
              <w:sz w:val="20"/>
              <w:szCs w:val="20"/>
              <w:u w:val="none"/>
            </w:rPr>
            <w:t xml:space="preserve"> </w:t>
          </w:r>
          <w:r w:rsidR="0008739A" w:rsidRPr="00D6555D">
            <w:rPr>
              <w:rStyle w:val="Hipervnculo"/>
              <w:color w:val="auto"/>
              <w:sz w:val="20"/>
              <w:szCs w:val="20"/>
              <w:u w:val="none"/>
            </w:rPr>
            <w:t xml:space="preserve">   </w:t>
          </w:r>
          <w:r w:rsidR="008A3990" w:rsidRPr="00D6555D">
            <w:rPr>
              <w:rStyle w:val="Hipervnculo"/>
              <w:color w:val="auto"/>
              <w:sz w:val="20"/>
              <w:szCs w:val="20"/>
              <w:u w:val="none"/>
            </w:rPr>
            <w:t xml:space="preserve"> </w:t>
          </w:r>
          <w:hyperlink w:anchor="_Toc149085769" w:history="1">
            <w:r w:rsidR="00211280" w:rsidRPr="00D6555D">
              <w:rPr>
                <w:sz w:val="20"/>
                <w:szCs w:val="20"/>
              </w:rPr>
              <w:t>8</w:t>
            </w:r>
            <w:r w:rsidRPr="00D6555D">
              <w:rPr>
                <w:sz w:val="20"/>
                <w:szCs w:val="20"/>
              </w:rPr>
              <w:t xml:space="preserve">.1 </w:t>
            </w:r>
            <w:r w:rsidR="0008739A" w:rsidRPr="00D6555D">
              <w:rPr>
                <w:sz w:val="20"/>
                <w:szCs w:val="20"/>
              </w:rPr>
              <w:t xml:space="preserve"> </w:t>
            </w:r>
            <w:r w:rsidRPr="00D6555D">
              <w:rPr>
                <w:sz w:val="20"/>
                <w:szCs w:val="20"/>
              </w:rPr>
              <w:t>Monitoreo de Programas de Radio y Televisión, Prensa Digital e Impresa</w:t>
            </w:r>
            <w:r w:rsidR="001A6984">
              <w:rPr>
                <w:sz w:val="20"/>
                <w:szCs w:val="20"/>
              </w:rPr>
              <w:t>..</w:t>
            </w:r>
            <w:r w:rsidR="00B00AD4" w:rsidRPr="00D6555D">
              <w:rPr>
                <w:sz w:val="20"/>
                <w:szCs w:val="20"/>
              </w:rPr>
              <w:t>….</w:t>
            </w:r>
            <w:r w:rsidR="00B00AD4" w:rsidRPr="00D6555D">
              <w:rPr>
                <w:webHidden/>
                <w:sz w:val="20"/>
                <w:szCs w:val="20"/>
              </w:rPr>
              <w:t>7</w:t>
            </w:r>
          </w:hyperlink>
          <w:r w:rsidR="008A3990" w:rsidRPr="00D6555D">
            <w:rPr>
              <w:sz w:val="20"/>
              <w:szCs w:val="20"/>
            </w:rPr>
            <w:t>7</w:t>
          </w:r>
          <w:r w:rsidR="0008739A" w:rsidRPr="00D6555D">
            <w:rPr>
              <w:sz w:val="20"/>
              <w:szCs w:val="20"/>
            </w:rPr>
            <w:t xml:space="preserve">                                                                                                    </w:t>
          </w:r>
          <w:hyperlink w:anchor="_Toc149085769" w:history="1">
            <w:r w:rsidR="00211280" w:rsidRPr="00D6555D">
              <w:rPr>
                <w:rStyle w:val="Hipervnculo"/>
                <w:rFonts w:eastAsia="Calibri"/>
                <w:color w:val="auto"/>
                <w:sz w:val="20"/>
                <w:szCs w:val="20"/>
              </w:rPr>
              <w:t>8</w:t>
            </w:r>
            <w:r w:rsidRPr="00D6555D">
              <w:rPr>
                <w:rStyle w:val="Hipervnculo"/>
                <w:rFonts w:eastAsia="Calibri"/>
                <w:color w:val="auto"/>
                <w:sz w:val="20"/>
                <w:szCs w:val="20"/>
              </w:rPr>
              <w:t>.</w:t>
            </w:r>
            <w:r w:rsidR="0008739A" w:rsidRPr="00D6555D">
              <w:rPr>
                <w:rStyle w:val="Hipervnculo"/>
                <w:rFonts w:eastAsia="Calibri"/>
                <w:color w:val="auto"/>
                <w:sz w:val="20"/>
                <w:szCs w:val="20"/>
              </w:rPr>
              <w:t>2</w:t>
            </w:r>
            <w:r w:rsidRPr="00D6555D">
              <w:rPr>
                <w:rStyle w:val="Hipervnculo"/>
                <w:rFonts w:eastAsia="Calibri"/>
                <w:color w:val="auto"/>
                <w:sz w:val="20"/>
                <w:szCs w:val="20"/>
              </w:rPr>
              <w:t xml:space="preserve"> </w:t>
            </w:r>
            <w:r w:rsidR="0008739A" w:rsidRPr="00D6555D">
              <w:rPr>
                <w:sz w:val="20"/>
                <w:szCs w:val="20"/>
              </w:rPr>
              <w:t>Foros: Monitoreo de Medios, Proceso Electoral Concurrente Jalisco 2023-202</w:t>
            </w:r>
            <w:r w:rsidR="00B00AD4" w:rsidRPr="00D6555D">
              <w:rPr>
                <w:sz w:val="20"/>
                <w:szCs w:val="20"/>
              </w:rPr>
              <w:t>4………</w:t>
            </w:r>
            <w:r w:rsidR="001A6984">
              <w:rPr>
                <w:sz w:val="20"/>
                <w:szCs w:val="20"/>
              </w:rPr>
              <w:t>…………………………………………………………………………………</w:t>
            </w:r>
            <w:r w:rsidR="00B00AD4" w:rsidRPr="00D6555D">
              <w:rPr>
                <w:sz w:val="20"/>
                <w:szCs w:val="20"/>
              </w:rPr>
              <w:t>…</w:t>
            </w:r>
            <w:r w:rsidR="00BC65AA" w:rsidRPr="00D6555D">
              <w:rPr>
                <w:sz w:val="20"/>
                <w:szCs w:val="20"/>
              </w:rPr>
              <w:t>.</w:t>
            </w:r>
            <w:r w:rsidR="00B00AD4" w:rsidRPr="00D6555D">
              <w:rPr>
                <w:sz w:val="20"/>
                <w:szCs w:val="20"/>
              </w:rPr>
              <w:t>....</w:t>
            </w:r>
            <w:r w:rsidR="00B00AD4" w:rsidRPr="00D6555D">
              <w:rPr>
                <w:webHidden/>
                <w:sz w:val="20"/>
                <w:szCs w:val="20"/>
              </w:rPr>
              <w:t>8</w:t>
            </w:r>
            <w:r w:rsidR="008A3990" w:rsidRPr="00D6555D">
              <w:rPr>
                <w:webHidden/>
                <w:sz w:val="20"/>
                <w:szCs w:val="20"/>
              </w:rPr>
              <w:t>3</w:t>
            </w:r>
          </w:hyperlink>
        </w:p>
        <w:p w14:paraId="658534C4" w14:textId="3DDFE4D0" w:rsidR="00232CD6" w:rsidRPr="001A6984" w:rsidRDefault="00211280" w:rsidP="00AB3776">
          <w:pPr>
            <w:pStyle w:val="TDC1"/>
            <w:rPr>
              <w:sz w:val="22"/>
              <w:szCs w:val="22"/>
            </w:rPr>
          </w:pPr>
          <w:r w:rsidRPr="00D6555D">
            <w:rPr>
              <w:sz w:val="20"/>
              <w:szCs w:val="20"/>
            </w:rPr>
            <w:t>9</w:t>
          </w:r>
          <w:r w:rsidR="00663766" w:rsidRPr="00D6555D">
            <w:rPr>
              <w:sz w:val="20"/>
              <w:szCs w:val="20"/>
            </w:rPr>
            <w:t>.</w:t>
          </w:r>
          <w:r w:rsidR="00663766" w:rsidRPr="00D6555D">
            <w:rPr>
              <w:rStyle w:val="Hipervnculo"/>
              <w:rFonts w:eastAsiaTheme="minorEastAsia"/>
              <w:color w:val="auto"/>
              <w:sz w:val="20"/>
              <w:szCs w:val="20"/>
            </w:rPr>
            <w:t xml:space="preserve"> </w:t>
          </w:r>
          <w:r w:rsidRPr="00D6555D">
            <w:rPr>
              <w:rStyle w:val="Hipervnculo"/>
              <w:rFonts w:eastAsiaTheme="minorEastAsia"/>
              <w:color w:val="auto"/>
              <w:sz w:val="20"/>
              <w:szCs w:val="20"/>
              <w:u w:val="none"/>
            </w:rPr>
            <w:t>Consideraciones Finales</w:t>
          </w:r>
          <w:r w:rsidR="00232CD6" w:rsidRPr="00D6555D">
            <w:rPr>
              <w:sz w:val="20"/>
              <w:szCs w:val="20"/>
              <w:lang w:val="es-ES"/>
            </w:rPr>
            <w:fldChar w:fldCharType="end"/>
          </w:r>
          <w:r w:rsidR="001A6984" w:rsidRPr="001A6984">
            <w:rPr>
              <w:sz w:val="20"/>
              <w:szCs w:val="20"/>
              <w:lang w:val="es-ES"/>
            </w:rPr>
            <w:t>…………………………………………………</w:t>
          </w:r>
          <w:r w:rsidR="001A6984">
            <w:rPr>
              <w:sz w:val="20"/>
              <w:szCs w:val="20"/>
              <w:lang w:val="es-ES"/>
            </w:rPr>
            <w:t>.</w:t>
          </w:r>
          <w:r w:rsidR="001A6984" w:rsidRPr="001A6984">
            <w:rPr>
              <w:sz w:val="20"/>
              <w:szCs w:val="20"/>
              <w:lang w:val="es-ES"/>
            </w:rPr>
            <w:t>…………………….</w:t>
          </w:r>
          <w:r w:rsidR="00B00AD4" w:rsidRPr="001A6984">
            <w:rPr>
              <w:sz w:val="20"/>
              <w:szCs w:val="20"/>
              <w:lang w:val="es-ES"/>
            </w:rPr>
            <w:t>8</w:t>
          </w:r>
          <w:r w:rsidR="008A3990" w:rsidRPr="001A6984">
            <w:rPr>
              <w:sz w:val="20"/>
              <w:szCs w:val="20"/>
              <w:lang w:val="es-ES"/>
            </w:rPr>
            <w:t>8</w:t>
          </w:r>
          <w:r w:rsidR="00B00AD4" w:rsidRPr="001A6984">
            <w:rPr>
              <w:sz w:val="20"/>
              <w:szCs w:val="20"/>
              <w:lang w:val="es-ES"/>
            </w:rPr>
            <w:t xml:space="preserve"> </w:t>
          </w:r>
        </w:p>
      </w:sdtContent>
    </w:sdt>
    <w:bookmarkEnd w:id="2" w:displacedByCustomXml="prev"/>
    <w:bookmarkEnd w:id="0"/>
    <w:bookmarkEnd w:id="1"/>
    <w:p w14:paraId="2A0B28DA" w14:textId="77777777" w:rsidR="00820973" w:rsidRPr="001A6984" w:rsidRDefault="00820973">
      <w:pPr>
        <w:rPr>
          <w:rFonts w:ascii="Lucida Sans Unicode" w:hAnsi="Lucida Sans Unicode" w:cs="Lucida Sans Unicode"/>
          <w:sz w:val="22"/>
          <w:szCs w:val="22"/>
        </w:rPr>
      </w:pPr>
    </w:p>
    <w:p w14:paraId="6E8DECF7" w14:textId="77777777" w:rsidR="001B2D06" w:rsidRPr="00A06604" w:rsidRDefault="001B2D06" w:rsidP="2A1C3924">
      <w:pPr>
        <w:ind w:left="708" w:hanging="708"/>
        <w:jc w:val="both"/>
        <w:rPr>
          <w:rFonts w:ascii="Lucida Sans Unicode" w:hAnsi="Lucida Sans Unicode" w:cs="Lucida Sans Unicode"/>
          <w:b/>
          <w:bCs/>
          <w:smallCaps/>
          <w:sz w:val="20"/>
          <w:szCs w:val="20"/>
        </w:rPr>
      </w:pPr>
    </w:p>
    <w:p w14:paraId="312041CA" w14:textId="2A54B8B8" w:rsidR="2A1C3924" w:rsidRDefault="2A1C3924" w:rsidP="2A1C3924">
      <w:pPr>
        <w:ind w:left="708" w:hanging="708"/>
        <w:jc w:val="both"/>
        <w:rPr>
          <w:rFonts w:ascii="Lucida Sans Unicode" w:hAnsi="Lucida Sans Unicode" w:cs="Lucida Sans Unicode"/>
          <w:b/>
          <w:bCs/>
          <w:smallCaps/>
          <w:sz w:val="20"/>
          <w:szCs w:val="20"/>
        </w:rPr>
      </w:pPr>
    </w:p>
    <w:p w14:paraId="79A871D9" w14:textId="77777777" w:rsidR="00AB3776" w:rsidRDefault="00AB3776" w:rsidP="2A1C3924">
      <w:pPr>
        <w:ind w:left="708" w:hanging="708"/>
        <w:jc w:val="both"/>
        <w:rPr>
          <w:rFonts w:ascii="Lucida Sans Unicode" w:hAnsi="Lucida Sans Unicode" w:cs="Lucida Sans Unicode"/>
          <w:b/>
          <w:bCs/>
          <w:smallCaps/>
          <w:sz w:val="20"/>
          <w:szCs w:val="20"/>
        </w:rPr>
      </w:pPr>
    </w:p>
    <w:p w14:paraId="6DB8215B" w14:textId="77777777" w:rsidR="00AB3776" w:rsidRDefault="00AB3776" w:rsidP="2A1C3924">
      <w:pPr>
        <w:ind w:left="708" w:hanging="708"/>
        <w:jc w:val="both"/>
        <w:rPr>
          <w:rFonts w:ascii="Lucida Sans Unicode" w:hAnsi="Lucida Sans Unicode" w:cs="Lucida Sans Unicode"/>
          <w:b/>
          <w:bCs/>
          <w:smallCaps/>
          <w:sz w:val="20"/>
          <w:szCs w:val="20"/>
        </w:rPr>
      </w:pPr>
    </w:p>
    <w:p w14:paraId="1BFC26A4" w14:textId="77777777" w:rsidR="00AB3776" w:rsidRDefault="00AB3776" w:rsidP="2A1C3924">
      <w:pPr>
        <w:ind w:left="708" w:hanging="708"/>
        <w:jc w:val="both"/>
        <w:rPr>
          <w:rFonts w:ascii="Lucida Sans Unicode" w:hAnsi="Lucida Sans Unicode" w:cs="Lucida Sans Unicode"/>
          <w:b/>
          <w:bCs/>
          <w:smallCaps/>
          <w:sz w:val="20"/>
          <w:szCs w:val="20"/>
        </w:rPr>
      </w:pPr>
    </w:p>
    <w:p w14:paraId="7B792843" w14:textId="77777777" w:rsidR="00AB3776" w:rsidRDefault="00AB3776" w:rsidP="2A1C3924">
      <w:pPr>
        <w:ind w:left="708" w:hanging="708"/>
        <w:jc w:val="both"/>
        <w:rPr>
          <w:rFonts w:ascii="Lucida Sans Unicode" w:hAnsi="Lucida Sans Unicode" w:cs="Lucida Sans Unicode"/>
          <w:b/>
          <w:bCs/>
          <w:smallCaps/>
          <w:sz w:val="20"/>
          <w:szCs w:val="20"/>
        </w:rPr>
      </w:pPr>
    </w:p>
    <w:p w14:paraId="1B260A5A" w14:textId="77777777" w:rsidR="00AB3776" w:rsidRDefault="00AB3776" w:rsidP="2A1C3924">
      <w:pPr>
        <w:ind w:left="708" w:hanging="708"/>
        <w:jc w:val="both"/>
        <w:rPr>
          <w:rFonts w:ascii="Lucida Sans Unicode" w:hAnsi="Lucida Sans Unicode" w:cs="Lucida Sans Unicode"/>
          <w:b/>
          <w:bCs/>
          <w:smallCaps/>
          <w:sz w:val="20"/>
          <w:szCs w:val="20"/>
        </w:rPr>
      </w:pPr>
    </w:p>
    <w:p w14:paraId="33DCA950" w14:textId="77777777" w:rsidR="00AB3776" w:rsidRDefault="00AB3776" w:rsidP="2A1C3924">
      <w:pPr>
        <w:ind w:left="708" w:hanging="708"/>
        <w:jc w:val="both"/>
        <w:rPr>
          <w:rFonts w:ascii="Lucida Sans Unicode" w:hAnsi="Lucida Sans Unicode" w:cs="Lucida Sans Unicode"/>
          <w:b/>
          <w:bCs/>
          <w:smallCaps/>
          <w:sz w:val="20"/>
          <w:szCs w:val="20"/>
        </w:rPr>
      </w:pPr>
    </w:p>
    <w:p w14:paraId="5783C6AE" w14:textId="77777777" w:rsidR="00AB3776" w:rsidRDefault="00AB3776" w:rsidP="2A1C3924">
      <w:pPr>
        <w:ind w:left="708" w:hanging="708"/>
        <w:jc w:val="both"/>
        <w:rPr>
          <w:rFonts w:ascii="Lucida Sans Unicode" w:hAnsi="Lucida Sans Unicode" w:cs="Lucida Sans Unicode"/>
          <w:b/>
          <w:bCs/>
          <w:smallCaps/>
          <w:sz w:val="20"/>
          <w:szCs w:val="20"/>
        </w:rPr>
      </w:pPr>
    </w:p>
    <w:p w14:paraId="7AAEC040" w14:textId="77777777" w:rsidR="00AB3776" w:rsidRDefault="00AB3776" w:rsidP="2A1C3924">
      <w:pPr>
        <w:ind w:left="708" w:hanging="708"/>
        <w:jc w:val="both"/>
        <w:rPr>
          <w:rFonts w:ascii="Lucida Sans Unicode" w:hAnsi="Lucida Sans Unicode" w:cs="Lucida Sans Unicode"/>
          <w:b/>
          <w:bCs/>
          <w:smallCaps/>
          <w:sz w:val="20"/>
          <w:szCs w:val="20"/>
        </w:rPr>
      </w:pPr>
    </w:p>
    <w:p w14:paraId="643BC8AE" w14:textId="77777777" w:rsidR="00AB3776" w:rsidRDefault="00AB3776" w:rsidP="2A1C3924">
      <w:pPr>
        <w:ind w:left="708" w:hanging="708"/>
        <w:jc w:val="both"/>
        <w:rPr>
          <w:rFonts w:ascii="Lucida Sans Unicode" w:hAnsi="Lucida Sans Unicode" w:cs="Lucida Sans Unicode"/>
          <w:b/>
          <w:bCs/>
          <w:smallCaps/>
          <w:sz w:val="20"/>
          <w:szCs w:val="20"/>
        </w:rPr>
      </w:pPr>
    </w:p>
    <w:p w14:paraId="4D0D047D" w14:textId="77777777" w:rsidR="00AB3776" w:rsidRDefault="00AB3776" w:rsidP="2A1C3924">
      <w:pPr>
        <w:ind w:left="708" w:hanging="708"/>
        <w:jc w:val="both"/>
        <w:rPr>
          <w:rFonts w:ascii="Lucida Sans Unicode" w:hAnsi="Lucida Sans Unicode" w:cs="Lucida Sans Unicode"/>
          <w:b/>
          <w:bCs/>
          <w:smallCaps/>
          <w:sz w:val="20"/>
          <w:szCs w:val="20"/>
        </w:rPr>
      </w:pPr>
    </w:p>
    <w:p w14:paraId="3E357E46" w14:textId="77777777" w:rsidR="00AB3776" w:rsidRDefault="00AB3776" w:rsidP="2A1C3924">
      <w:pPr>
        <w:ind w:left="708" w:hanging="708"/>
        <w:jc w:val="both"/>
        <w:rPr>
          <w:rFonts w:ascii="Lucida Sans Unicode" w:hAnsi="Lucida Sans Unicode" w:cs="Lucida Sans Unicode"/>
          <w:b/>
          <w:bCs/>
          <w:smallCaps/>
          <w:sz w:val="20"/>
          <w:szCs w:val="20"/>
        </w:rPr>
      </w:pPr>
    </w:p>
    <w:p w14:paraId="41735263" w14:textId="77777777" w:rsidR="00AB3776" w:rsidRDefault="00AB3776" w:rsidP="2A1C3924">
      <w:pPr>
        <w:ind w:left="708" w:hanging="708"/>
        <w:jc w:val="both"/>
        <w:rPr>
          <w:rFonts w:ascii="Lucida Sans Unicode" w:hAnsi="Lucida Sans Unicode" w:cs="Lucida Sans Unicode"/>
          <w:b/>
          <w:bCs/>
          <w:smallCaps/>
          <w:sz w:val="20"/>
          <w:szCs w:val="20"/>
        </w:rPr>
      </w:pPr>
    </w:p>
    <w:p w14:paraId="428F24EF" w14:textId="77777777" w:rsidR="00AB3776" w:rsidRDefault="00AB3776" w:rsidP="2A1C3924">
      <w:pPr>
        <w:ind w:left="708" w:hanging="708"/>
        <w:jc w:val="both"/>
        <w:rPr>
          <w:rFonts w:ascii="Lucida Sans Unicode" w:hAnsi="Lucida Sans Unicode" w:cs="Lucida Sans Unicode"/>
          <w:b/>
          <w:bCs/>
          <w:smallCaps/>
          <w:sz w:val="20"/>
          <w:szCs w:val="20"/>
        </w:rPr>
      </w:pPr>
    </w:p>
    <w:p w14:paraId="018E79BE" w14:textId="77777777" w:rsidR="00AB3776" w:rsidRDefault="00AB3776" w:rsidP="2A1C3924">
      <w:pPr>
        <w:ind w:left="708" w:hanging="708"/>
        <w:jc w:val="both"/>
        <w:rPr>
          <w:rFonts w:ascii="Lucida Sans Unicode" w:hAnsi="Lucida Sans Unicode" w:cs="Lucida Sans Unicode"/>
          <w:b/>
          <w:bCs/>
          <w:smallCaps/>
          <w:sz w:val="20"/>
          <w:szCs w:val="20"/>
        </w:rPr>
      </w:pPr>
    </w:p>
    <w:p w14:paraId="43BDE976" w14:textId="77777777" w:rsidR="00AB3776" w:rsidRDefault="00AB3776" w:rsidP="2A1C3924">
      <w:pPr>
        <w:ind w:left="708" w:hanging="708"/>
        <w:jc w:val="both"/>
        <w:rPr>
          <w:rFonts w:ascii="Lucida Sans Unicode" w:hAnsi="Lucida Sans Unicode" w:cs="Lucida Sans Unicode"/>
          <w:b/>
          <w:bCs/>
          <w:smallCaps/>
          <w:sz w:val="20"/>
          <w:szCs w:val="20"/>
        </w:rPr>
      </w:pPr>
    </w:p>
    <w:p w14:paraId="36A4EC0D" w14:textId="77777777" w:rsidR="00AB3776" w:rsidRDefault="00AB3776" w:rsidP="2A1C3924">
      <w:pPr>
        <w:ind w:left="708" w:hanging="708"/>
        <w:jc w:val="both"/>
        <w:rPr>
          <w:rFonts w:ascii="Lucida Sans Unicode" w:hAnsi="Lucida Sans Unicode" w:cs="Lucida Sans Unicode"/>
          <w:b/>
          <w:bCs/>
          <w:smallCaps/>
          <w:sz w:val="20"/>
          <w:szCs w:val="20"/>
        </w:rPr>
      </w:pPr>
    </w:p>
    <w:p w14:paraId="5F0B136A" w14:textId="77777777" w:rsidR="00AB3776" w:rsidRDefault="00AB3776" w:rsidP="2A1C3924">
      <w:pPr>
        <w:ind w:left="708" w:hanging="708"/>
        <w:jc w:val="both"/>
        <w:rPr>
          <w:rFonts w:ascii="Lucida Sans Unicode" w:hAnsi="Lucida Sans Unicode" w:cs="Lucida Sans Unicode"/>
          <w:b/>
          <w:bCs/>
          <w:smallCaps/>
          <w:sz w:val="20"/>
          <w:szCs w:val="20"/>
        </w:rPr>
      </w:pPr>
    </w:p>
    <w:p w14:paraId="350B3DE6" w14:textId="77777777" w:rsidR="00AB3776" w:rsidRDefault="00AB3776" w:rsidP="2A1C3924">
      <w:pPr>
        <w:ind w:left="708" w:hanging="708"/>
        <w:jc w:val="both"/>
        <w:rPr>
          <w:rFonts w:ascii="Lucida Sans Unicode" w:hAnsi="Lucida Sans Unicode" w:cs="Lucida Sans Unicode"/>
          <w:b/>
          <w:bCs/>
          <w:smallCaps/>
          <w:sz w:val="20"/>
          <w:szCs w:val="20"/>
        </w:rPr>
      </w:pPr>
    </w:p>
    <w:p w14:paraId="733D283E" w14:textId="77777777" w:rsidR="00AB3776" w:rsidRDefault="00AB3776" w:rsidP="2A1C3924">
      <w:pPr>
        <w:ind w:left="708" w:hanging="708"/>
        <w:jc w:val="both"/>
        <w:rPr>
          <w:rFonts w:ascii="Lucida Sans Unicode" w:hAnsi="Lucida Sans Unicode" w:cs="Lucida Sans Unicode"/>
          <w:b/>
          <w:bCs/>
          <w:smallCaps/>
          <w:sz w:val="20"/>
          <w:szCs w:val="20"/>
        </w:rPr>
      </w:pPr>
    </w:p>
    <w:p w14:paraId="3B8D7286" w14:textId="77777777" w:rsidR="00AB3776" w:rsidRDefault="00AB3776" w:rsidP="2A1C3924">
      <w:pPr>
        <w:ind w:left="708" w:hanging="708"/>
        <w:jc w:val="both"/>
        <w:rPr>
          <w:rFonts w:ascii="Lucida Sans Unicode" w:hAnsi="Lucida Sans Unicode" w:cs="Lucida Sans Unicode"/>
          <w:b/>
          <w:bCs/>
          <w:smallCaps/>
          <w:sz w:val="20"/>
          <w:szCs w:val="20"/>
        </w:rPr>
      </w:pPr>
    </w:p>
    <w:p w14:paraId="15DD60EA" w14:textId="77777777" w:rsidR="00AB3776" w:rsidRDefault="00AB3776" w:rsidP="2A1C3924">
      <w:pPr>
        <w:ind w:left="708" w:hanging="708"/>
        <w:jc w:val="both"/>
        <w:rPr>
          <w:rFonts w:ascii="Lucida Sans Unicode" w:hAnsi="Lucida Sans Unicode" w:cs="Lucida Sans Unicode"/>
          <w:b/>
          <w:bCs/>
          <w:smallCaps/>
          <w:sz w:val="20"/>
          <w:szCs w:val="20"/>
        </w:rPr>
      </w:pPr>
    </w:p>
    <w:p w14:paraId="4F8F4035" w14:textId="77777777" w:rsidR="00AB3776" w:rsidRDefault="00AB3776" w:rsidP="2A1C3924">
      <w:pPr>
        <w:ind w:left="708" w:hanging="708"/>
        <w:jc w:val="both"/>
        <w:rPr>
          <w:rFonts w:ascii="Lucida Sans Unicode" w:hAnsi="Lucida Sans Unicode" w:cs="Lucida Sans Unicode"/>
          <w:b/>
          <w:bCs/>
          <w:smallCaps/>
          <w:sz w:val="20"/>
          <w:szCs w:val="20"/>
        </w:rPr>
      </w:pPr>
    </w:p>
    <w:p w14:paraId="01488B98" w14:textId="77777777" w:rsidR="00AB3776" w:rsidRDefault="00AB3776" w:rsidP="2A1C3924">
      <w:pPr>
        <w:ind w:left="708" w:hanging="708"/>
        <w:jc w:val="both"/>
        <w:rPr>
          <w:rFonts w:ascii="Lucida Sans Unicode" w:hAnsi="Lucida Sans Unicode" w:cs="Lucida Sans Unicode"/>
          <w:b/>
          <w:bCs/>
          <w:smallCaps/>
          <w:sz w:val="20"/>
          <w:szCs w:val="20"/>
        </w:rPr>
      </w:pPr>
    </w:p>
    <w:p w14:paraId="7FA9DF9F" w14:textId="77777777" w:rsidR="00AB3776" w:rsidRDefault="00AB3776" w:rsidP="2A1C3924">
      <w:pPr>
        <w:ind w:left="708" w:hanging="708"/>
        <w:jc w:val="both"/>
        <w:rPr>
          <w:rFonts w:ascii="Lucida Sans Unicode" w:hAnsi="Lucida Sans Unicode" w:cs="Lucida Sans Unicode"/>
          <w:b/>
          <w:bCs/>
          <w:smallCaps/>
          <w:sz w:val="20"/>
          <w:szCs w:val="20"/>
        </w:rPr>
      </w:pPr>
    </w:p>
    <w:p w14:paraId="72FC3519" w14:textId="77777777" w:rsidR="00AB3776" w:rsidRDefault="00AB3776" w:rsidP="2A1C3924">
      <w:pPr>
        <w:ind w:left="708" w:hanging="708"/>
        <w:jc w:val="both"/>
        <w:rPr>
          <w:rFonts w:ascii="Lucida Sans Unicode" w:hAnsi="Lucida Sans Unicode" w:cs="Lucida Sans Unicode"/>
          <w:b/>
          <w:bCs/>
          <w:smallCaps/>
          <w:sz w:val="20"/>
          <w:szCs w:val="20"/>
        </w:rPr>
      </w:pPr>
    </w:p>
    <w:p w14:paraId="73405BBE" w14:textId="77777777" w:rsidR="00AB3776" w:rsidRDefault="00AB3776" w:rsidP="2A1C3924">
      <w:pPr>
        <w:ind w:left="708" w:hanging="708"/>
        <w:jc w:val="both"/>
        <w:rPr>
          <w:rFonts w:ascii="Lucida Sans Unicode" w:hAnsi="Lucida Sans Unicode" w:cs="Lucida Sans Unicode"/>
          <w:b/>
          <w:bCs/>
          <w:smallCaps/>
          <w:sz w:val="20"/>
          <w:szCs w:val="20"/>
        </w:rPr>
      </w:pPr>
    </w:p>
    <w:p w14:paraId="0618134D" w14:textId="77777777" w:rsidR="00AB3776" w:rsidRDefault="00AB3776" w:rsidP="2A1C3924">
      <w:pPr>
        <w:ind w:left="708" w:hanging="708"/>
        <w:jc w:val="both"/>
        <w:rPr>
          <w:rFonts w:ascii="Lucida Sans Unicode" w:hAnsi="Lucida Sans Unicode" w:cs="Lucida Sans Unicode"/>
          <w:b/>
          <w:bCs/>
          <w:smallCaps/>
          <w:sz w:val="20"/>
          <w:szCs w:val="20"/>
        </w:rPr>
      </w:pPr>
    </w:p>
    <w:p w14:paraId="102CEE52" w14:textId="2129D682" w:rsidR="2A1C3924" w:rsidRDefault="2A1C3924" w:rsidP="2A1C3924">
      <w:pPr>
        <w:ind w:left="708" w:hanging="708"/>
        <w:jc w:val="both"/>
        <w:rPr>
          <w:rFonts w:ascii="Lucida Sans Unicode" w:hAnsi="Lucida Sans Unicode" w:cs="Lucida Sans Unicode"/>
          <w:b/>
          <w:bCs/>
          <w:smallCaps/>
          <w:sz w:val="20"/>
          <w:szCs w:val="20"/>
        </w:rPr>
      </w:pPr>
    </w:p>
    <w:p w14:paraId="006BC49F" w14:textId="7AB6819F" w:rsidR="0D6E194A" w:rsidRPr="00A06604" w:rsidRDefault="0D6E194A" w:rsidP="438B4839">
      <w:pPr>
        <w:shd w:val="clear" w:color="auto" w:fill="126174"/>
        <w:jc w:val="both"/>
        <w:rPr>
          <w:rFonts w:ascii="Lucida Sans Unicode" w:eastAsia="Calibri" w:hAnsi="Lucida Sans Unicode" w:cs="Lucida Sans Unicode"/>
          <w:b/>
          <w:bCs/>
          <w:color w:val="FFFFFF" w:themeColor="background1"/>
        </w:rPr>
      </w:pPr>
      <w:r w:rsidRPr="00A06604">
        <w:rPr>
          <w:rFonts w:ascii="Lucida Sans Unicode" w:eastAsia="Calibri" w:hAnsi="Lucida Sans Unicode" w:cs="Lucida Sans Unicode"/>
          <w:b/>
          <w:bCs/>
          <w:color w:val="FFFFFF" w:themeColor="background1"/>
        </w:rPr>
        <w:t>1. Presentación</w:t>
      </w:r>
    </w:p>
    <w:p w14:paraId="0FB1DA02" w14:textId="77777777" w:rsidR="001B2D06" w:rsidRPr="00A06604" w:rsidRDefault="001B2D06" w:rsidP="001B2D06">
      <w:pPr>
        <w:jc w:val="both"/>
        <w:rPr>
          <w:rFonts w:ascii="Lucida Sans Unicode" w:hAnsi="Lucida Sans Unicode" w:cs="Lucida Sans Unicode"/>
          <w:smallCaps/>
          <w:sz w:val="20"/>
          <w:szCs w:val="20"/>
        </w:rPr>
      </w:pPr>
    </w:p>
    <w:p w14:paraId="70FE3717" w14:textId="108F5B33" w:rsidR="008D272B" w:rsidRPr="00A06604" w:rsidRDefault="008D272B" w:rsidP="438B4839">
      <w:pPr>
        <w:jc w:val="both"/>
        <w:rPr>
          <w:rFonts w:ascii="Lucida Sans Unicode" w:hAnsi="Lucida Sans Unicode" w:cs="Lucida Sans Unicode"/>
          <w:smallCaps/>
          <w:sz w:val="20"/>
          <w:szCs w:val="20"/>
        </w:rPr>
      </w:pPr>
    </w:p>
    <w:p w14:paraId="4A3E3B35" w14:textId="1C015B96" w:rsidR="00232CD6" w:rsidRPr="007738F6" w:rsidRDefault="00232CD6" w:rsidP="26C0CA4C">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bookmarkStart w:id="3" w:name="_Hlk149236976"/>
      <w:bookmarkStart w:id="4" w:name="_Hlk149236445"/>
      <w:bookmarkStart w:id="5" w:name="_Hlk149236635"/>
      <w:r w:rsidRPr="007738F6">
        <w:rPr>
          <w:rFonts w:ascii="Lucida Sans Unicode" w:eastAsia="Calibri" w:hAnsi="Lucida Sans Unicode" w:cs="Lucida Sans Unicode"/>
          <w:color w:val="404040" w:themeColor="text1" w:themeTint="BF"/>
          <w:sz w:val="22"/>
          <w:szCs w:val="22"/>
        </w:rPr>
        <w:t>El presente informe, tiene como finalidad dar a conocer las actividades desarrolladas</w:t>
      </w:r>
      <w:r w:rsidR="0062563E" w:rsidRPr="007738F6">
        <w:rPr>
          <w:rFonts w:ascii="Lucida Sans Unicode" w:eastAsia="Calibri" w:hAnsi="Lucida Sans Unicode" w:cs="Lucida Sans Unicode"/>
          <w:color w:val="404040" w:themeColor="text1" w:themeTint="BF"/>
          <w:sz w:val="22"/>
          <w:szCs w:val="22"/>
        </w:rPr>
        <w:t xml:space="preserve"> por la Comisión de Prerrogativas a Partidos Políticos</w:t>
      </w:r>
      <w:r w:rsidR="00471EE8" w:rsidRPr="007738F6">
        <w:rPr>
          <w:rFonts w:ascii="Lucida Sans Unicode" w:eastAsia="Calibri" w:hAnsi="Lucida Sans Unicode" w:cs="Lucida Sans Unicode"/>
          <w:color w:val="404040"/>
          <w:sz w:val="22"/>
          <w:szCs w:val="22"/>
          <w:vertAlign w:val="superscript"/>
        </w:rPr>
        <w:footnoteReference w:id="2"/>
      </w:r>
      <w:r w:rsidR="0062563E" w:rsidRPr="007738F6">
        <w:rPr>
          <w:rFonts w:ascii="Lucida Sans Unicode" w:eastAsia="Calibri" w:hAnsi="Lucida Sans Unicode" w:cs="Lucida Sans Unicode"/>
          <w:color w:val="404040" w:themeColor="text1" w:themeTint="BF"/>
          <w:sz w:val="22"/>
          <w:szCs w:val="22"/>
        </w:rPr>
        <w:t>,</w:t>
      </w:r>
      <w:r w:rsidRPr="007738F6">
        <w:rPr>
          <w:rFonts w:ascii="Lucida Sans Unicode" w:eastAsia="Calibri" w:hAnsi="Lucida Sans Unicode" w:cs="Lucida Sans Unicode"/>
          <w:color w:val="404040" w:themeColor="text1" w:themeTint="BF"/>
          <w:sz w:val="22"/>
          <w:szCs w:val="22"/>
        </w:rPr>
        <w:t xml:space="preserve"> durante el periodo de </w:t>
      </w:r>
      <w:r w:rsidR="0074409F" w:rsidRPr="007738F6">
        <w:rPr>
          <w:rFonts w:ascii="Lucida Sans Unicode" w:hAnsi="Lucida Sans Unicode" w:cs="Lucida Sans Unicode"/>
          <w:color w:val="404040" w:themeColor="text1" w:themeTint="BF"/>
          <w:sz w:val="22"/>
          <w:szCs w:val="22"/>
        </w:rPr>
        <w:t>noviembre de</w:t>
      </w:r>
      <w:r w:rsidRPr="007738F6">
        <w:rPr>
          <w:rFonts w:ascii="Lucida Sans Unicode" w:hAnsi="Lucida Sans Unicode" w:cs="Lucida Sans Unicode"/>
          <w:color w:val="404040" w:themeColor="text1" w:themeTint="BF"/>
          <w:sz w:val="22"/>
          <w:szCs w:val="22"/>
        </w:rPr>
        <w:t xml:space="preserve"> 2023</w:t>
      </w:r>
      <w:r w:rsidR="0074409F" w:rsidRPr="007738F6">
        <w:rPr>
          <w:rFonts w:ascii="Lucida Sans Unicode" w:hAnsi="Lucida Sans Unicode" w:cs="Lucida Sans Unicode"/>
          <w:color w:val="404040" w:themeColor="text1" w:themeTint="BF"/>
          <w:sz w:val="22"/>
          <w:szCs w:val="22"/>
        </w:rPr>
        <w:t xml:space="preserve"> a septiembre de 2024</w:t>
      </w:r>
      <w:r w:rsidRPr="007738F6">
        <w:rPr>
          <w:rFonts w:ascii="Lucida Sans Unicode" w:eastAsia="Calibri" w:hAnsi="Lucida Sans Unicode" w:cs="Lucida Sans Unicode"/>
          <w:color w:val="404040" w:themeColor="text1" w:themeTint="BF"/>
          <w:sz w:val="22"/>
          <w:szCs w:val="22"/>
        </w:rPr>
        <w:t>.</w:t>
      </w:r>
    </w:p>
    <w:bookmarkEnd w:id="3"/>
    <w:p w14:paraId="50723333" w14:textId="77777777" w:rsidR="00232CD6" w:rsidRPr="007738F6"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p>
    <w:p w14:paraId="4823084A" w14:textId="1787FF91" w:rsidR="00232CD6" w:rsidRPr="007738F6"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bookmarkStart w:id="6" w:name="_Hlk149236991"/>
      <w:r w:rsidRPr="007738F6">
        <w:rPr>
          <w:rFonts w:ascii="Lucida Sans Unicode" w:eastAsia="Calibri" w:hAnsi="Lucida Sans Unicode" w:cs="Lucida Sans Unicode"/>
          <w:color w:val="404040"/>
          <w:sz w:val="22"/>
          <w:szCs w:val="22"/>
        </w:rPr>
        <w:t>En este documento, que se pone a consideración del Consejo General</w:t>
      </w:r>
      <w:r w:rsidR="00471EE8">
        <w:rPr>
          <w:rFonts w:ascii="Lucida Sans Unicode" w:eastAsia="Calibri" w:hAnsi="Lucida Sans Unicode" w:cs="Lucida Sans Unicode"/>
          <w:color w:val="404040"/>
          <w:sz w:val="22"/>
          <w:szCs w:val="22"/>
        </w:rPr>
        <w:t xml:space="preserve"> de este Instituto Electoral</w:t>
      </w:r>
      <w:r w:rsidR="00471EE8">
        <w:rPr>
          <w:rStyle w:val="Refdenotaalpie"/>
          <w:rFonts w:ascii="Lucida Sans Unicode" w:eastAsia="Calibri" w:hAnsi="Lucida Sans Unicode" w:cs="Lucida Sans Unicode"/>
          <w:color w:val="404040"/>
          <w:sz w:val="22"/>
          <w:szCs w:val="22"/>
        </w:rPr>
        <w:footnoteReference w:id="3"/>
      </w:r>
      <w:r w:rsidRPr="007738F6">
        <w:rPr>
          <w:rFonts w:ascii="Lucida Sans Unicode" w:eastAsia="Calibri" w:hAnsi="Lucida Sans Unicode" w:cs="Lucida Sans Unicode"/>
          <w:color w:val="404040"/>
          <w:sz w:val="22"/>
          <w:szCs w:val="22"/>
        </w:rPr>
        <w:t>, se lista el número de sesiones que llevó a cabo la Comisión de Prerrogativas a Partidos Políticos; el tipo de sesión, ordinaria o extraordinaria; las fechas en que tuvieron verificativo las sesiones; los acuerdos pronunciados y los informes recibidos y emitidos; entre otras cuestiones.</w:t>
      </w:r>
    </w:p>
    <w:p w14:paraId="0301D3C8" w14:textId="77777777" w:rsidR="00232CD6" w:rsidRPr="007738F6"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p>
    <w:p w14:paraId="78264B69" w14:textId="33B65047" w:rsidR="00232CD6" w:rsidRPr="007738F6"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r w:rsidRPr="007738F6">
        <w:rPr>
          <w:rFonts w:ascii="Lucida Sans Unicode" w:eastAsia="Calibri" w:hAnsi="Lucida Sans Unicode" w:cs="Lucida Sans Unicode"/>
          <w:color w:val="404040"/>
          <w:sz w:val="22"/>
          <w:szCs w:val="22"/>
        </w:rPr>
        <w:t xml:space="preserve">Al respecto, es importante mencionar que la información plasmada en este documento se encuentra publicada en el portal de Internet del Instituto Electoral y de Participación Ciudadana del Estado de Jalisco, por lo que puede ser consultada por toda aquella persona que tenga interés en conocer sobre las actividades desarrolladas por la Comisión durante el periodo que se informa. </w:t>
      </w:r>
    </w:p>
    <w:p w14:paraId="7027FE58" w14:textId="77777777" w:rsidR="00232CD6" w:rsidRPr="007738F6"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p>
    <w:p w14:paraId="495568D5" w14:textId="77777777" w:rsidR="00232CD6" w:rsidRPr="007738F6"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r w:rsidRPr="007738F6">
        <w:rPr>
          <w:rFonts w:ascii="Lucida Sans Unicode" w:eastAsia="Calibri" w:hAnsi="Lucida Sans Unicode" w:cs="Lucida Sans Unicode"/>
          <w:color w:val="404040"/>
          <w:sz w:val="22"/>
          <w:szCs w:val="22"/>
        </w:rPr>
        <w:t xml:space="preserve">Establecido lo anterior y, en cumplimiento a lo dispuesto en el artículo 28, numeral 1, fracción II del Reglamento Interior del Instituto Electoral y de Participación Ciudadana del Estado de Jalisco, la Comisión presenta al Consejo General de este organismo electoral, el informe de actividades realizadas durante el periodo indicado. </w:t>
      </w:r>
    </w:p>
    <w:bookmarkEnd w:id="4"/>
    <w:bookmarkEnd w:id="6"/>
    <w:p w14:paraId="502E8B84" w14:textId="77777777" w:rsidR="00232CD6" w:rsidRPr="00A06604"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576E76E1" w14:textId="77777777" w:rsidR="00232CD6" w:rsidRPr="00A06604"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385BFE20" w14:textId="77777777" w:rsidR="00AB3776" w:rsidRPr="00A06604" w:rsidRDefault="00AB3776" w:rsidP="001B2D06">
      <w:pPr>
        <w:ind w:left="708" w:hanging="708"/>
        <w:jc w:val="both"/>
        <w:rPr>
          <w:rFonts w:ascii="Lucida Sans Unicode" w:hAnsi="Lucida Sans Unicode" w:cs="Lucida Sans Unicode"/>
          <w:b/>
          <w:smallCaps/>
          <w:sz w:val="20"/>
          <w:szCs w:val="20"/>
        </w:rPr>
      </w:pPr>
    </w:p>
    <w:p w14:paraId="5C96CF9D" w14:textId="50AC17D9" w:rsidR="0B4095BD" w:rsidRPr="00A06604" w:rsidRDefault="0B4095BD" w:rsidP="438B4839">
      <w:pPr>
        <w:shd w:val="clear" w:color="auto" w:fill="126174"/>
        <w:jc w:val="both"/>
        <w:rPr>
          <w:rFonts w:ascii="Lucida Sans Unicode" w:eastAsia="Calibri" w:hAnsi="Lucida Sans Unicode" w:cs="Lucida Sans Unicode"/>
          <w:b/>
          <w:bCs/>
          <w:color w:val="FFFFFF" w:themeColor="background1"/>
        </w:rPr>
      </w:pPr>
      <w:r w:rsidRPr="00A06604">
        <w:rPr>
          <w:rFonts w:ascii="Lucida Sans Unicode" w:eastAsia="Calibri" w:hAnsi="Lucida Sans Unicode" w:cs="Lucida Sans Unicode"/>
          <w:b/>
          <w:bCs/>
          <w:color w:val="FFFFFF" w:themeColor="background1"/>
        </w:rPr>
        <w:t xml:space="preserve">2. Marco Normativo </w:t>
      </w:r>
    </w:p>
    <w:p w14:paraId="74674D47" w14:textId="77777777" w:rsidR="00232CD6" w:rsidRPr="00A06604"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b/>
          <w:smallCaps/>
          <w:color w:val="000000"/>
          <w:sz w:val="20"/>
          <w:szCs w:val="20"/>
        </w:rPr>
      </w:pPr>
    </w:p>
    <w:p w14:paraId="3A0CA4DD" w14:textId="5984E2CA" w:rsidR="00232CD6" w:rsidRPr="007738F6"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sz w:val="22"/>
          <w:szCs w:val="22"/>
        </w:rPr>
      </w:pPr>
      <w:r w:rsidRPr="007738F6">
        <w:rPr>
          <w:rFonts w:ascii="Lucida Sans Unicode" w:eastAsia="Calibri" w:hAnsi="Lucida Sans Unicode" w:cs="Lucida Sans Unicode"/>
          <w:sz w:val="22"/>
          <w:szCs w:val="22"/>
        </w:rPr>
        <w:t>Las comisiones contribuyen al desempeño de las atribuciones del Consejo General y ejercen las facultades que les confiere el Código Electoral del Estado de Jalisco</w:t>
      </w:r>
      <w:r w:rsidRPr="007738F6">
        <w:rPr>
          <w:rFonts w:ascii="Lucida Sans Unicode" w:eastAsia="Calibri" w:hAnsi="Lucida Sans Unicode" w:cs="Lucida Sans Unicode"/>
          <w:sz w:val="22"/>
          <w:szCs w:val="22"/>
          <w:vertAlign w:val="superscript"/>
        </w:rPr>
        <w:footnoteReference w:id="4"/>
      </w:r>
      <w:r w:rsidRPr="007738F6">
        <w:rPr>
          <w:rFonts w:ascii="Lucida Sans Unicode" w:eastAsia="Calibri" w:hAnsi="Lucida Sans Unicode" w:cs="Lucida Sans Unicode"/>
          <w:sz w:val="22"/>
          <w:szCs w:val="22"/>
        </w:rPr>
        <w:t>, el Reglamento Interior del Instituto Electoral y de Participación Ciudadana del Estado de Jalisco y los acuerdos y resoluciones que emita el propio Consejo General.</w:t>
      </w:r>
    </w:p>
    <w:p w14:paraId="121D86BC" w14:textId="77777777" w:rsidR="00232CD6" w:rsidRPr="007738F6" w:rsidRDefault="00232CD6" w:rsidP="00820973">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p>
    <w:p w14:paraId="00BC8478" w14:textId="786A1B0F" w:rsidR="00820973" w:rsidRPr="007738F6" w:rsidRDefault="00820973" w:rsidP="26C0CA4C">
      <w:pPr>
        <w:pBdr>
          <w:top w:val="nil"/>
          <w:left w:val="nil"/>
          <w:bottom w:val="nil"/>
          <w:right w:val="nil"/>
          <w:between w:val="nil"/>
        </w:pBdr>
        <w:spacing w:line="276" w:lineRule="auto"/>
        <w:jc w:val="both"/>
        <w:rPr>
          <w:rFonts w:ascii="Lucida Sans Unicode" w:eastAsia="Arial Narrow" w:hAnsi="Lucida Sans Unicode" w:cs="Lucida Sans Unicode"/>
          <w:color w:val="000000"/>
          <w:sz w:val="22"/>
          <w:szCs w:val="22"/>
        </w:rPr>
      </w:pPr>
      <w:r w:rsidRPr="007738F6">
        <w:rPr>
          <w:rFonts w:ascii="Lucida Sans Unicode" w:eastAsia="Arial Narrow" w:hAnsi="Lucida Sans Unicode" w:cs="Lucida Sans Unicode"/>
          <w:color w:val="000000" w:themeColor="text1"/>
          <w:sz w:val="22"/>
          <w:szCs w:val="22"/>
        </w:rPr>
        <w:t>Asimismo, con fundamento en el artículo 136 del citado ordenamiento legal, las comisiones internas temporales y permanentes</w:t>
      </w:r>
      <w:r w:rsidR="004375A0" w:rsidRPr="007738F6">
        <w:rPr>
          <w:rFonts w:ascii="Lucida Sans Unicode" w:eastAsia="Arial Narrow" w:hAnsi="Lucida Sans Unicode" w:cs="Lucida Sans Unicode"/>
          <w:color w:val="000000" w:themeColor="text1"/>
          <w:sz w:val="22"/>
          <w:szCs w:val="22"/>
        </w:rPr>
        <w:t xml:space="preserve"> </w:t>
      </w:r>
      <w:r w:rsidRPr="007738F6">
        <w:rPr>
          <w:rFonts w:ascii="Lucida Sans Unicode" w:eastAsia="Arial Narrow" w:hAnsi="Lucida Sans Unicode" w:cs="Lucida Sans Unicode"/>
          <w:color w:val="000000" w:themeColor="text1"/>
          <w:sz w:val="22"/>
          <w:szCs w:val="22"/>
        </w:rPr>
        <w:t>se integran exclusivamente por consejeras y consejeros electorales designados por el Consejo General y podrán participar en ellas</w:t>
      </w:r>
      <w:r w:rsidR="7E68F60D" w:rsidRPr="007738F6">
        <w:rPr>
          <w:rFonts w:ascii="Lucida Sans Unicode" w:eastAsia="Arial Narrow" w:hAnsi="Lucida Sans Unicode" w:cs="Lucida Sans Unicode"/>
          <w:color w:val="000000" w:themeColor="text1"/>
          <w:sz w:val="22"/>
          <w:szCs w:val="22"/>
        </w:rPr>
        <w:t>,</w:t>
      </w:r>
      <w:r w:rsidRPr="007738F6">
        <w:rPr>
          <w:rFonts w:ascii="Lucida Sans Unicode" w:eastAsia="Arial Narrow" w:hAnsi="Lucida Sans Unicode" w:cs="Lucida Sans Unicode"/>
          <w:color w:val="000000" w:themeColor="text1"/>
          <w:sz w:val="22"/>
          <w:szCs w:val="22"/>
        </w:rPr>
        <w:t xml:space="preserve"> con voz, pero sin voto, los consejeros representantes de los partidos políticos. </w:t>
      </w:r>
    </w:p>
    <w:p w14:paraId="04980242" w14:textId="77777777" w:rsidR="00232CD6" w:rsidRPr="007738F6"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color w:val="404040"/>
          <w:sz w:val="22"/>
          <w:szCs w:val="22"/>
        </w:rPr>
      </w:pPr>
    </w:p>
    <w:p w14:paraId="569B5D5D" w14:textId="77777777" w:rsidR="00232CD6" w:rsidRPr="007738F6"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sz w:val="22"/>
          <w:szCs w:val="22"/>
        </w:rPr>
      </w:pPr>
      <w:r w:rsidRPr="007738F6">
        <w:rPr>
          <w:rFonts w:ascii="Lucida Sans Unicode" w:eastAsia="Calibri" w:hAnsi="Lucida Sans Unicode" w:cs="Lucida Sans Unicode"/>
          <w:sz w:val="22"/>
          <w:szCs w:val="22"/>
        </w:rPr>
        <w:t>La Comisión, funciona en forma permanente y de conformidad con lo señalado en el artículo 37 del Reglamento Interior, tiene las atribuciones siguientes:</w:t>
      </w:r>
    </w:p>
    <w:p w14:paraId="2159AC40" w14:textId="77777777" w:rsidR="00232CD6" w:rsidRPr="007738F6" w:rsidRDefault="00232CD6" w:rsidP="00BA0BC1">
      <w:pPr>
        <w:pBdr>
          <w:top w:val="nil"/>
          <w:left w:val="nil"/>
          <w:bottom w:val="nil"/>
          <w:right w:val="nil"/>
          <w:between w:val="nil"/>
        </w:pBdr>
        <w:spacing w:line="276" w:lineRule="auto"/>
        <w:jc w:val="both"/>
        <w:rPr>
          <w:rFonts w:ascii="Lucida Sans Unicode" w:eastAsia="Calibri" w:hAnsi="Lucida Sans Unicode" w:cs="Lucida Sans Unicode"/>
          <w:sz w:val="22"/>
          <w:szCs w:val="22"/>
        </w:rPr>
      </w:pPr>
    </w:p>
    <w:p w14:paraId="0831E992" w14:textId="77777777" w:rsidR="00232CD6" w:rsidRPr="007738F6" w:rsidRDefault="00232CD6" w:rsidP="00B631E6">
      <w:pPr>
        <w:numPr>
          <w:ilvl w:val="0"/>
          <w:numId w:val="1"/>
        </w:numPr>
        <w:pBdr>
          <w:top w:val="nil"/>
          <w:left w:val="nil"/>
          <w:bottom w:val="nil"/>
          <w:right w:val="nil"/>
          <w:between w:val="nil"/>
        </w:pBdr>
        <w:spacing w:line="276" w:lineRule="auto"/>
        <w:jc w:val="both"/>
        <w:rPr>
          <w:rFonts w:ascii="Lucida Sans Unicode" w:eastAsia="Calibri" w:hAnsi="Lucida Sans Unicode" w:cs="Lucida Sans Unicode"/>
          <w:sz w:val="22"/>
          <w:szCs w:val="22"/>
        </w:rPr>
      </w:pPr>
      <w:r w:rsidRPr="007738F6">
        <w:rPr>
          <w:rFonts w:ascii="Lucida Sans Unicode" w:eastAsia="Calibri" w:hAnsi="Lucida Sans Unicode" w:cs="Lucida Sans Unicode"/>
          <w:sz w:val="22"/>
          <w:szCs w:val="22"/>
        </w:rPr>
        <w:t>Vigilar el cumplimiento de los programas de prerrogativas a partidos políticos y candidatos independientes que efectúe la Dirección Ejecutiva de Prerrogativas;</w:t>
      </w:r>
    </w:p>
    <w:p w14:paraId="7DDA431A" w14:textId="77777777" w:rsidR="00232CD6" w:rsidRPr="007738F6" w:rsidRDefault="00232CD6" w:rsidP="00B631E6">
      <w:pPr>
        <w:numPr>
          <w:ilvl w:val="0"/>
          <w:numId w:val="1"/>
        </w:numPr>
        <w:pBdr>
          <w:top w:val="nil"/>
          <w:left w:val="nil"/>
          <w:bottom w:val="nil"/>
          <w:right w:val="nil"/>
          <w:between w:val="nil"/>
        </w:pBdr>
        <w:spacing w:line="276" w:lineRule="auto"/>
        <w:jc w:val="both"/>
        <w:rPr>
          <w:rFonts w:ascii="Lucida Sans Unicode" w:eastAsia="Calibri" w:hAnsi="Lucida Sans Unicode" w:cs="Lucida Sans Unicode"/>
          <w:sz w:val="22"/>
          <w:szCs w:val="22"/>
        </w:rPr>
      </w:pPr>
      <w:r w:rsidRPr="007738F6">
        <w:rPr>
          <w:rFonts w:ascii="Lucida Sans Unicode" w:eastAsia="Calibri" w:hAnsi="Lucida Sans Unicode" w:cs="Lucida Sans Unicode"/>
          <w:sz w:val="22"/>
          <w:szCs w:val="22"/>
        </w:rPr>
        <w:t>Establecer las políticas generales, criterios técnicos y lineamientos a que se sujetará el programa de prerrogativas a partidos políticos, agrupaciones políticas y candidatos independientes;</w:t>
      </w:r>
    </w:p>
    <w:p w14:paraId="394D3E12" w14:textId="77777777" w:rsidR="00232CD6" w:rsidRPr="007738F6" w:rsidRDefault="00232CD6" w:rsidP="00B631E6">
      <w:pPr>
        <w:numPr>
          <w:ilvl w:val="0"/>
          <w:numId w:val="1"/>
        </w:numPr>
        <w:pBdr>
          <w:top w:val="nil"/>
          <w:left w:val="nil"/>
          <w:bottom w:val="nil"/>
          <w:right w:val="nil"/>
          <w:between w:val="nil"/>
        </w:pBdr>
        <w:spacing w:line="276" w:lineRule="auto"/>
        <w:jc w:val="both"/>
        <w:rPr>
          <w:rFonts w:ascii="Lucida Sans Unicode" w:eastAsia="Calibri" w:hAnsi="Lucida Sans Unicode" w:cs="Lucida Sans Unicode"/>
          <w:sz w:val="22"/>
          <w:szCs w:val="22"/>
        </w:rPr>
      </w:pPr>
      <w:r w:rsidRPr="007738F6">
        <w:rPr>
          <w:rFonts w:ascii="Lucida Sans Unicode" w:eastAsia="Calibri" w:hAnsi="Lucida Sans Unicode" w:cs="Lucida Sans Unicode"/>
          <w:sz w:val="22"/>
          <w:szCs w:val="22"/>
        </w:rPr>
        <w:t>Vigilar que en lo relativo a las prerrogativas de los partidos políticos y candidatos independientes se actúe con apego al Código, así como a lo dispuesto en los reglamentos que al efecto expida el Consejo General;</w:t>
      </w:r>
    </w:p>
    <w:p w14:paraId="63531BAB" w14:textId="77777777" w:rsidR="00232CD6" w:rsidRPr="007738F6" w:rsidRDefault="00232CD6" w:rsidP="00B631E6">
      <w:pPr>
        <w:numPr>
          <w:ilvl w:val="0"/>
          <w:numId w:val="1"/>
        </w:numPr>
        <w:pBdr>
          <w:top w:val="nil"/>
          <w:left w:val="nil"/>
          <w:bottom w:val="nil"/>
          <w:right w:val="nil"/>
          <w:between w:val="nil"/>
        </w:pBdr>
        <w:spacing w:line="276" w:lineRule="auto"/>
        <w:jc w:val="both"/>
        <w:rPr>
          <w:rFonts w:ascii="Lucida Sans Unicode" w:eastAsia="Calibri" w:hAnsi="Lucida Sans Unicode" w:cs="Lucida Sans Unicode"/>
          <w:sz w:val="22"/>
          <w:szCs w:val="22"/>
        </w:rPr>
      </w:pPr>
      <w:r w:rsidRPr="007738F6">
        <w:rPr>
          <w:rFonts w:ascii="Lucida Sans Unicode" w:eastAsia="Calibri" w:hAnsi="Lucida Sans Unicode" w:cs="Lucida Sans Unicode"/>
          <w:sz w:val="22"/>
          <w:szCs w:val="22"/>
        </w:rPr>
        <w:lastRenderedPageBreak/>
        <w:t>Aprobar el proyecto de propuesta de pautas para la asignación de los tiempos en radio y televisión que corresponda a los partidos políticos y candidatos independientes, formulado por la Dirección Ejecutiva de Prerrogativas, así como elaborar el dictamen correspondiente, mismo que deberá someter a la consideración y en su caso aprobación del Consejo General; y</w:t>
      </w:r>
    </w:p>
    <w:p w14:paraId="6E13A8A4" w14:textId="77777777" w:rsidR="00232CD6" w:rsidRPr="007738F6" w:rsidRDefault="00232CD6" w:rsidP="00B631E6">
      <w:pPr>
        <w:numPr>
          <w:ilvl w:val="0"/>
          <w:numId w:val="1"/>
        </w:numPr>
        <w:pBdr>
          <w:top w:val="nil"/>
          <w:left w:val="nil"/>
          <w:bottom w:val="nil"/>
          <w:right w:val="nil"/>
          <w:between w:val="nil"/>
        </w:pBdr>
        <w:spacing w:line="276" w:lineRule="auto"/>
        <w:jc w:val="both"/>
        <w:rPr>
          <w:rFonts w:ascii="Lucida Sans Unicode" w:eastAsia="Calibri" w:hAnsi="Lucida Sans Unicode" w:cs="Lucida Sans Unicode"/>
          <w:sz w:val="22"/>
          <w:szCs w:val="22"/>
        </w:rPr>
      </w:pPr>
      <w:r w:rsidRPr="007738F6">
        <w:rPr>
          <w:rFonts w:ascii="Lucida Sans Unicode" w:eastAsia="Calibri" w:hAnsi="Lucida Sans Unicode" w:cs="Lucida Sans Unicode"/>
          <w:sz w:val="22"/>
          <w:szCs w:val="22"/>
        </w:rPr>
        <w:t>Proponer al Consejo General la aprobación de los lineamientos de registro de candidaturas.</w:t>
      </w:r>
    </w:p>
    <w:p w14:paraId="03399D48" w14:textId="77777777" w:rsidR="00232CD6" w:rsidRPr="007738F6"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sz w:val="22"/>
          <w:szCs w:val="22"/>
        </w:rPr>
      </w:pPr>
    </w:p>
    <w:p w14:paraId="545396D1" w14:textId="691D536E" w:rsidR="00232CD6" w:rsidRPr="007738F6" w:rsidRDefault="612F2165" w:rsidP="26C0CA4C">
      <w:pPr>
        <w:pBdr>
          <w:top w:val="nil"/>
          <w:left w:val="nil"/>
          <w:bottom w:val="nil"/>
          <w:right w:val="nil"/>
          <w:between w:val="nil"/>
        </w:pBdr>
        <w:spacing w:line="276" w:lineRule="auto"/>
        <w:jc w:val="both"/>
        <w:rPr>
          <w:rFonts w:ascii="Lucida Sans Unicode" w:eastAsia="Calibri" w:hAnsi="Lucida Sans Unicode" w:cs="Lucida Sans Unicode"/>
          <w:sz w:val="22"/>
          <w:szCs w:val="22"/>
        </w:rPr>
      </w:pPr>
      <w:r w:rsidRPr="007738F6">
        <w:rPr>
          <w:rFonts w:ascii="Lucida Sans Unicode" w:eastAsia="Calibri" w:hAnsi="Lucida Sans Unicode" w:cs="Lucida Sans Unicode"/>
          <w:sz w:val="22"/>
          <w:szCs w:val="22"/>
        </w:rPr>
        <w:t>Además de emitir los acuerdos, dictámenes e informes, en cada asunto encomendado.</w:t>
      </w:r>
    </w:p>
    <w:p w14:paraId="25CDAA98" w14:textId="77777777" w:rsidR="00232CD6" w:rsidRPr="007738F6" w:rsidRDefault="00232CD6" w:rsidP="00232CD6">
      <w:pPr>
        <w:jc w:val="both"/>
        <w:rPr>
          <w:rFonts w:ascii="Lucida Sans Unicode" w:hAnsi="Lucida Sans Unicode" w:cs="Lucida Sans Unicode"/>
          <w:sz w:val="22"/>
          <w:szCs w:val="22"/>
        </w:rPr>
      </w:pPr>
    </w:p>
    <w:p w14:paraId="5E164B74" w14:textId="77777777" w:rsidR="00232CD6" w:rsidRPr="007738F6" w:rsidRDefault="00232CD6" w:rsidP="00232CD6">
      <w:pPr>
        <w:jc w:val="both"/>
        <w:rPr>
          <w:rFonts w:ascii="Lucida Sans Unicode" w:hAnsi="Lucida Sans Unicode" w:cs="Lucida Sans Unicode"/>
          <w:sz w:val="22"/>
          <w:szCs w:val="22"/>
        </w:rPr>
      </w:pPr>
      <w:r w:rsidRPr="007738F6">
        <w:rPr>
          <w:rFonts w:ascii="Lucida Sans Unicode" w:hAnsi="Lucida Sans Unicode" w:cs="Lucida Sans Unicode"/>
          <w:sz w:val="22"/>
          <w:szCs w:val="22"/>
        </w:rPr>
        <w:t xml:space="preserve">Es importante destacar que, en cumplimiento al principio de máxima publicidad, la totalidad de las sesiones que celebró la Comisión, fueron transmitidas en el portal oficial de Internet del Instituto Electoral y de Participación Ciudadana del Estado de Jalisco y cada una de las actas elaboradas y los acuerdos emitidos por la Comisión, se encuentran publicados en la página de Internet del organismo electoral, garantizando así el derecho de acceso a la información de la ciudadanía. </w:t>
      </w:r>
    </w:p>
    <w:p w14:paraId="1195B37F" w14:textId="77777777" w:rsidR="00424578" w:rsidRPr="007738F6" w:rsidRDefault="00424578" w:rsidP="00232CD6">
      <w:pPr>
        <w:jc w:val="both"/>
        <w:rPr>
          <w:rFonts w:ascii="Lucida Sans Unicode" w:hAnsi="Lucida Sans Unicode" w:cs="Lucida Sans Unicode"/>
          <w:b/>
          <w:color w:val="006666"/>
          <w:sz w:val="22"/>
          <w:szCs w:val="22"/>
        </w:rPr>
      </w:pPr>
    </w:p>
    <w:p w14:paraId="3F171B18" w14:textId="74F09F49" w:rsidR="00232CD6" w:rsidRPr="00A06604" w:rsidRDefault="00232CD6" w:rsidP="00232CD6">
      <w:pPr>
        <w:jc w:val="both"/>
        <w:rPr>
          <w:rFonts w:ascii="Lucida Sans Unicode" w:hAnsi="Lucida Sans Unicode" w:cs="Lucida Sans Unicode"/>
          <w:b/>
          <w:color w:val="00758D"/>
          <w:sz w:val="20"/>
          <w:szCs w:val="20"/>
        </w:rPr>
      </w:pPr>
      <w:r w:rsidRPr="00A06604">
        <w:rPr>
          <w:rFonts w:ascii="Lucida Sans Unicode" w:hAnsi="Lucida Sans Unicode" w:cs="Lucida Sans Unicode"/>
          <w:b/>
          <w:color w:val="00758D"/>
          <w:sz w:val="20"/>
          <w:szCs w:val="20"/>
        </w:rPr>
        <w:t xml:space="preserve">Ligas de consulta: </w:t>
      </w:r>
    </w:p>
    <w:p w14:paraId="74773305" w14:textId="77777777" w:rsidR="00232CD6" w:rsidRPr="00A06604" w:rsidRDefault="00232CD6" w:rsidP="00232CD6">
      <w:pPr>
        <w:jc w:val="both"/>
        <w:rPr>
          <w:rFonts w:ascii="Lucida Sans Unicode" w:hAnsi="Lucida Sans Unicode" w:cs="Lucida Sans Unicode"/>
          <w:sz w:val="20"/>
          <w:szCs w:val="20"/>
        </w:rPr>
      </w:pPr>
      <w:r w:rsidRPr="00A06604">
        <w:rPr>
          <w:rFonts w:ascii="Lucida Sans Unicode" w:hAnsi="Lucida Sans Unicode" w:cs="Lucida Sans Unicode"/>
          <w:color w:val="404040"/>
          <w:sz w:val="20"/>
          <w:szCs w:val="20"/>
        </w:rPr>
        <w:t xml:space="preserve">Comisión de Prerrogativas a Partidos Políticos: </w:t>
      </w:r>
    </w:p>
    <w:p w14:paraId="1BED35B6" w14:textId="520CCAAA" w:rsidR="00232CD6" w:rsidRPr="00A06604" w:rsidRDefault="00446FA8" w:rsidP="00232CD6">
      <w:pPr>
        <w:jc w:val="both"/>
        <w:rPr>
          <w:rFonts w:ascii="Lucida Sans Unicode" w:hAnsi="Lucida Sans Unicode" w:cs="Lucida Sans Unicode"/>
          <w:color w:val="0070C0"/>
          <w:sz w:val="20"/>
          <w:szCs w:val="20"/>
          <w:u w:val="single"/>
        </w:rPr>
      </w:pPr>
      <w:r w:rsidRPr="00A06604">
        <w:rPr>
          <w:rFonts w:ascii="Lucida Sans Unicode" w:hAnsi="Lucida Sans Unicode" w:cs="Lucida Sans Unicode"/>
          <w:color w:val="0070C0"/>
          <w:sz w:val="20"/>
          <w:szCs w:val="20"/>
          <w:u w:val="single"/>
        </w:rPr>
        <w:t>https://www.iepcjalisco.org.mx/transparencia/articulo-38/comisiones/2024?tid=139</w:t>
      </w:r>
    </w:p>
    <w:p w14:paraId="78AB4F94" w14:textId="77777777" w:rsidR="008F3AFF" w:rsidRDefault="008F3AFF" w:rsidP="00232CD6">
      <w:pPr>
        <w:jc w:val="both"/>
        <w:rPr>
          <w:rFonts w:ascii="Lucida Sans Unicode" w:hAnsi="Lucida Sans Unicode" w:cs="Lucida Sans Unicode"/>
          <w:b/>
          <w:bCs/>
          <w:color w:val="006666"/>
          <w:sz w:val="20"/>
          <w:szCs w:val="20"/>
        </w:rPr>
      </w:pPr>
    </w:p>
    <w:p w14:paraId="0BC1D6D9" w14:textId="77777777" w:rsidR="00424578" w:rsidRPr="00A06604" w:rsidRDefault="00424578" w:rsidP="00232CD6">
      <w:pPr>
        <w:jc w:val="both"/>
        <w:rPr>
          <w:rFonts w:ascii="Lucida Sans Unicode" w:hAnsi="Lucida Sans Unicode" w:cs="Lucida Sans Unicode"/>
          <w:b/>
          <w:bCs/>
          <w:color w:val="006666"/>
          <w:sz w:val="20"/>
          <w:szCs w:val="20"/>
        </w:rPr>
      </w:pPr>
    </w:p>
    <w:p w14:paraId="04C1740F" w14:textId="17D8F13C" w:rsidR="00232CD6" w:rsidRPr="00A06604" w:rsidRDefault="00232CD6" w:rsidP="00232CD6">
      <w:pPr>
        <w:jc w:val="both"/>
        <w:rPr>
          <w:rFonts w:ascii="Lucida Sans Unicode" w:hAnsi="Lucida Sans Unicode" w:cs="Lucida Sans Unicode"/>
          <w:b/>
          <w:bCs/>
          <w:color w:val="00758D"/>
          <w:sz w:val="20"/>
          <w:szCs w:val="20"/>
        </w:rPr>
      </w:pPr>
      <w:r w:rsidRPr="00A06604">
        <w:rPr>
          <w:rFonts w:ascii="Lucida Sans Unicode" w:hAnsi="Lucida Sans Unicode" w:cs="Lucida Sans Unicode"/>
          <w:b/>
          <w:bCs/>
          <w:color w:val="00758D"/>
          <w:sz w:val="20"/>
          <w:szCs w:val="20"/>
        </w:rPr>
        <w:t>Canal de YouTube:</w:t>
      </w:r>
    </w:p>
    <w:bookmarkStart w:id="7" w:name="_Toc149085763"/>
    <w:p w14:paraId="1D724FA7" w14:textId="29E545A2" w:rsidR="003804B1" w:rsidRPr="00A06604" w:rsidRDefault="00446FA8" w:rsidP="003804B1">
      <w:pPr>
        <w:jc w:val="both"/>
        <w:rPr>
          <w:rFonts w:ascii="Lucida Sans Unicode" w:hAnsi="Lucida Sans Unicode" w:cs="Lucida Sans Unicode"/>
          <w:color w:val="0070C0"/>
          <w:sz w:val="20"/>
          <w:szCs w:val="20"/>
          <w:u w:val="single"/>
        </w:rPr>
      </w:pPr>
      <w:r w:rsidRPr="00A06604">
        <w:rPr>
          <w:rFonts w:ascii="Lucida Sans Unicode" w:hAnsi="Lucida Sans Unicode" w:cs="Lucida Sans Unicode"/>
          <w:color w:val="0070C0"/>
          <w:sz w:val="20"/>
          <w:szCs w:val="20"/>
          <w:u w:val="single"/>
        </w:rPr>
        <w:fldChar w:fldCharType="begin"/>
      </w:r>
      <w:r w:rsidRPr="00A06604">
        <w:rPr>
          <w:rFonts w:ascii="Lucida Sans Unicode" w:hAnsi="Lucida Sans Unicode" w:cs="Lucida Sans Unicode"/>
          <w:color w:val="0070C0"/>
          <w:sz w:val="20"/>
          <w:szCs w:val="20"/>
          <w:u w:val="single"/>
        </w:rPr>
        <w:instrText>HYPERLINK "https://www.youtube.com/playlist?list=PL_4AU7lQpikFv51IB16jGqi0BJtAfyJ-0"</w:instrText>
      </w:r>
      <w:r w:rsidRPr="00A06604">
        <w:rPr>
          <w:rFonts w:ascii="Lucida Sans Unicode" w:hAnsi="Lucida Sans Unicode" w:cs="Lucida Sans Unicode"/>
          <w:color w:val="0070C0"/>
          <w:sz w:val="20"/>
          <w:szCs w:val="20"/>
          <w:u w:val="single"/>
        </w:rPr>
      </w:r>
      <w:r w:rsidRPr="00A06604">
        <w:rPr>
          <w:rFonts w:ascii="Lucida Sans Unicode" w:hAnsi="Lucida Sans Unicode" w:cs="Lucida Sans Unicode"/>
          <w:color w:val="0070C0"/>
          <w:sz w:val="20"/>
          <w:szCs w:val="20"/>
          <w:u w:val="single"/>
        </w:rPr>
        <w:fldChar w:fldCharType="separate"/>
      </w:r>
      <w:r w:rsidRPr="00A06604">
        <w:rPr>
          <w:rFonts w:ascii="Lucida Sans Unicode" w:hAnsi="Lucida Sans Unicode" w:cs="Lucida Sans Unicode"/>
          <w:color w:val="0070C0"/>
          <w:sz w:val="20"/>
          <w:szCs w:val="20"/>
        </w:rPr>
        <w:t>Sesiones de Comisiones IEPC Jalisco - YouTube</w:t>
      </w:r>
      <w:r w:rsidRPr="00A06604">
        <w:rPr>
          <w:rFonts w:ascii="Lucida Sans Unicode" w:hAnsi="Lucida Sans Unicode" w:cs="Lucida Sans Unicode"/>
          <w:color w:val="0070C0"/>
          <w:sz w:val="20"/>
          <w:szCs w:val="20"/>
          <w:u w:val="single"/>
        </w:rPr>
        <w:fldChar w:fldCharType="end"/>
      </w:r>
    </w:p>
    <w:p w14:paraId="54282107" w14:textId="77777777" w:rsidR="001B2D06" w:rsidRPr="00A06604" w:rsidRDefault="003804B1" w:rsidP="001B2D06">
      <w:pPr>
        <w:ind w:left="708" w:hanging="708"/>
        <w:jc w:val="both"/>
        <w:rPr>
          <w:rFonts w:ascii="Lucida Sans Unicode" w:hAnsi="Lucida Sans Unicode" w:cs="Lucida Sans Unicode"/>
          <w:b/>
          <w:smallCaps/>
          <w:sz w:val="20"/>
          <w:szCs w:val="20"/>
        </w:rPr>
      </w:pPr>
      <w:r w:rsidRPr="00A06604">
        <w:rPr>
          <w:rFonts w:ascii="Lucida Sans Unicode" w:eastAsia="Calibri" w:hAnsi="Lucida Sans Unicode" w:cs="Lucida Sans Unicode"/>
          <w:b/>
          <w:bCs/>
          <w:color w:val="00758D"/>
        </w:rPr>
        <w:t xml:space="preserve"> </w:t>
      </w:r>
    </w:p>
    <w:p w14:paraId="0B7AC27F" w14:textId="77777777" w:rsidR="00C02916" w:rsidRDefault="00C02916" w:rsidP="001B2D06">
      <w:pPr>
        <w:ind w:left="708" w:hanging="708"/>
        <w:jc w:val="both"/>
        <w:rPr>
          <w:rFonts w:ascii="Lucida Sans Unicode" w:hAnsi="Lucida Sans Unicode" w:cs="Lucida Sans Unicode"/>
          <w:b/>
          <w:smallCaps/>
          <w:sz w:val="20"/>
          <w:szCs w:val="20"/>
        </w:rPr>
      </w:pPr>
    </w:p>
    <w:p w14:paraId="6CF48CB7" w14:textId="77777777" w:rsidR="00424578" w:rsidRDefault="00424578" w:rsidP="001B2D06">
      <w:pPr>
        <w:ind w:left="708" w:hanging="708"/>
        <w:jc w:val="both"/>
        <w:rPr>
          <w:rFonts w:ascii="Lucida Sans Unicode" w:hAnsi="Lucida Sans Unicode" w:cs="Lucida Sans Unicode"/>
          <w:b/>
          <w:smallCaps/>
          <w:sz w:val="20"/>
          <w:szCs w:val="20"/>
        </w:rPr>
      </w:pPr>
    </w:p>
    <w:p w14:paraId="0222AB6F" w14:textId="77777777" w:rsidR="00424578" w:rsidRDefault="00424578" w:rsidP="001B2D06">
      <w:pPr>
        <w:ind w:left="708" w:hanging="708"/>
        <w:jc w:val="both"/>
        <w:rPr>
          <w:rFonts w:ascii="Lucida Sans Unicode" w:hAnsi="Lucida Sans Unicode" w:cs="Lucida Sans Unicode"/>
          <w:b/>
          <w:smallCaps/>
          <w:sz w:val="20"/>
          <w:szCs w:val="20"/>
        </w:rPr>
      </w:pPr>
    </w:p>
    <w:p w14:paraId="2A5BA8FA" w14:textId="77777777" w:rsidR="00424578" w:rsidRDefault="00424578" w:rsidP="001B2D06">
      <w:pPr>
        <w:ind w:left="708" w:hanging="708"/>
        <w:jc w:val="both"/>
        <w:rPr>
          <w:rFonts w:ascii="Lucida Sans Unicode" w:hAnsi="Lucida Sans Unicode" w:cs="Lucida Sans Unicode"/>
          <w:b/>
          <w:smallCaps/>
          <w:sz w:val="20"/>
          <w:szCs w:val="20"/>
        </w:rPr>
      </w:pPr>
    </w:p>
    <w:p w14:paraId="344C1E57" w14:textId="77777777" w:rsidR="00F973F7" w:rsidRDefault="00F973F7" w:rsidP="001B2D06">
      <w:pPr>
        <w:ind w:left="708" w:hanging="708"/>
        <w:jc w:val="both"/>
        <w:rPr>
          <w:rFonts w:ascii="Lucida Sans Unicode" w:hAnsi="Lucida Sans Unicode" w:cs="Lucida Sans Unicode"/>
          <w:b/>
          <w:smallCaps/>
          <w:sz w:val="20"/>
          <w:szCs w:val="20"/>
        </w:rPr>
      </w:pPr>
    </w:p>
    <w:p w14:paraId="7062DD99" w14:textId="77777777" w:rsidR="00F973F7" w:rsidRDefault="00F973F7" w:rsidP="001B2D06">
      <w:pPr>
        <w:ind w:left="708" w:hanging="708"/>
        <w:jc w:val="both"/>
        <w:rPr>
          <w:rFonts w:ascii="Lucida Sans Unicode" w:hAnsi="Lucida Sans Unicode" w:cs="Lucida Sans Unicode"/>
          <w:b/>
          <w:smallCaps/>
          <w:sz w:val="20"/>
          <w:szCs w:val="20"/>
        </w:rPr>
      </w:pPr>
    </w:p>
    <w:p w14:paraId="69EF519C" w14:textId="77777777" w:rsidR="00F973F7" w:rsidRDefault="00F973F7" w:rsidP="001B2D06">
      <w:pPr>
        <w:ind w:left="708" w:hanging="708"/>
        <w:jc w:val="both"/>
        <w:rPr>
          <w:rFonts w:ascii="Lucida Sans Unicode" w:hAnsi="Lucida Sans Unicode" w:cs="Lucida Sans Unicode"/>
          <w:b/>
          <w:smallCaps/>
          <w:sz w:val="20"/>
          <w:szCs w:val="20"/>
        </w:rPr>
      </w:pPr>
    </w:p>
    <w:p w14:paraId="3538500A" w14:textId="77777777" w:rsidR="00424578" w:rsidRDefault="00424578" w:rsidP="001B2D06">
      <w:pPr>
        <w:ind w:left="708" w:hanging="708"/>
        <w:jc w:val="both"/>
        <w:rPr>
          <w:rFonts w:ascii="Lucida Sans Unicode" w:hAnsi="Lucida Sans Unicode" w:cs="Lucida Sans Unicode"/>
          <w:b/>
          <w:smallCaps/>
          <w:sz w:val="20"/>
          <w:szCs w:val="20"/>
        </w:rPr>
      </w:pPr>
    </w:p>
    <w:p w14:paraId="1A0D8883" w14:textId="77777777" w:rsidR="00424578" w:rsidRDefault="00424578" w:rsidP="001B2D06">
      <w:pPr>
        <w:ind w:left="708" w:hanging="708"/>
        <w:jc w:val="both"/>
        <w:rPr>
          <w:rFonts w:ascii="Lucida Sans Unicode" w:hAnsi="Lucida Sans Unicode" w:cs="Lucida Sans Unicode"/>
          <w:b/>
          <w:smallCaps/>
          <w:sz w:val="20"/>
          <w:szCs w:val="20"/>
        </w:rPr>
      </w:pPr>
    </w:p>
    <w:p w14:paraId="2C43290C" w14:textId="77777777" w:rsidR="00424578" w:rsidRDefault="00424578" w:rsidP="001B2D06">
      <w:pPr>
        <w:ind w:left="708" w:hanging="708"/>
        <w:jc w:val="both"/>
        <w:rPr>
          <w:rFonts w:ascii="Lucida Sans Unicode" w:hAnsi="Lucida Sans Unicode" w:cs="Lucida Sans Unicode"/>
          <w:b/>
          <w:smallCaps/>
          <w:sz w:val="20"/>
          <w:szCs w:val="20"/>
        </w:rPr>
      </w:pPr>
    </w:p>
    <w:p w14:paraId="07F9E17D" w14:textId="77777777" w:rsidR="00424578" w:rsidRDefault="00424578" w:rsidP="001B2D06">
      <w:pPr>
        <w:ind w:left="708" w:hanging="708"/>
        <w:jc w:val="both"/>
        <w:rPr>
          <w:rFonts w:ascii="Lucida Sans Unicode" w:hAnsi="Lucida Sans Unicode" w:cs="Lucida Sans Unicode"/>
          <w:b/>
          <w:smallCaps/>
          <w:sz w:val="20"/>
          <w:szCs w:val="20"/>
        </w:rPr>
      </w:pPr>
    </w:p>
    <w:p w14:paraId="0D74206F" w14:textId="77777777" w:rsidR="00C02916" w:rsidRPr="00A06604" w:rsidRDefault="00C02916" w:rsidP="001B2D06">
      <w:pPr>
        <w:ind w:left="708" w:hanging="708"/>
        <w:jc w:val="both"/>
        <w:rPr>
          <w:rFonts w:ascii="Lucida Sans Unicode" w:hAnsi="Lucida Sans Unicode" w:cs="Lucida Sans Unicode"/>
          <w:b/>
          <w:smallCaps/>
          <w:sz w:val="20"/>
          <w:szCs w:val="20"/>
        </w:rPr>
      </w:pPr>
    </w:p>
    <w:p w14:paraId="6B490745" w14:textId="0129D600" w:rsidR="001B2D06" w:rsidRPr="00A06604" w:rsidRDefault="4200E6C8" w:rsidP="438B4839">
      <w:pPr>
        <w:shd w:val="clear" w:color="auto" w:fill="126174"/>
        <w:jc w:val="both"/>
        <w:rPr>
          <w:rFonts w:ascii="Lucida Sans Unicode" w:hAnsi="Lucida Sans Unicode" w:cs="Lucida Sans Unicode"/>
          <w:smallCaps/>
          <w:sz w:val="20"/>
          <w:szCs w:val="20"/>
        </w:rPr>
      </w:pPr>
      <w:r w:rsidRPr="00A06604">
        <w:rPr>
          <w:rFonts w:ascii="Lucida Sans Unicode" w:eastAsia="Calibri" w:hAnsi="Lucida Sans Unicode" w:cs="Lucida Sans Unicode"/>
          <w:b/>
          <w:bCs/>
          <w:color w:val="FFFFFF" w:themeColor="background1"/>
        </w:rPr>
        <w:t>3. Comisión de Prerrogativas a Partidos Políticos</w:t>
      </w:r>
      <w:r w:rsidRPr="00A06604">
        <w:rPr>
          <w:rFonts w:ascii="Lucida Sans Unicode" w:hAnsi="Lucida Sans Unicode" w:cs="Lucida Sans Unicode"/>
          <w:b/>
          <w:bCs/>
          <w:color w:val="FFFFFF" w:themeColor="background1"/>
          <w:sz w:val="28"/>
          <w:szCs w:val="28"/>
        </w:rPr>
        <w:t xml:space="preserve"> </w:t>
      </w:r>
      <w:r w:rsidR="001B2D06" w:rsidRPr="00A06604">
        <w:rPr>
          <w:rFonts w:ascii="Lucida Sans Unicode" w:hAnsi="Lucida Sans Unicode" w:cs="Lucida Sans Unicode"/>
          <w:b/>
          <w:bCs/>
          <w:color w:val="FFFFFF" w:themeColor="background1"/>
          <w:sz w:val="28"/>
          <w:szCs w:val="28"/>
        </w:rPr>
        <w:t xml:space="preserve"> </w:t>
      </w:r>
    </w:p>
    <w:p w14:paraId="6BA8C08C" w14:textId="77777777" w:rsidR="001B2D06" w:rsidRPr="00A06604" w:rsidRDefault="001B2D06" w:rsidP="001B2D06">
      <w:pPr>
        <w:jc w:val="both"/>
        <w:rPr>
          <w:rFonts w:ascii="Lucida Sans Unicode" w:hAnsi="Lucida Sans Unicode" w:cs="Lucida Sans Unicode"/>
          <w:smallCaps/>
          <w:sz w:val="20"/>
          <w:szCs w:val="20"/>
        </w:rPr>
      </w:pPr>
    </w:p>
    <w:bookmarkEnd w:id="7"/>
    <w:p w14:paraId="2B43B77D" w14:textId="6D839BAF" w:rsidR="00232CD6" w:rsidRPr="00A06604" w:rsidRDefault="00232CD6" w:rsidP="00232CD6">
      <w:pPr>
        <w:pStyle w:val="Ttulo1"/>
        <w:rPr>
          <w:rFonts w:ascii="Lucida Sans Unicode" w:hAnsi="Lucida Sans Unicode" w:cs="Lucida Sans Unicode"/>
          <w:b/>
          <w:bCs/>
          <w:color w:val="00758D"/>
          <w:sz w:val="24"/>
          <w:szCs w:val="24"/>
        </w:rPr>
      </w:pPr>
      <w:r w:rsidRPr="00A06604">
        <w:rPr>
          <w:rFonts w:ascii="Lucida Sans Unicode" w:hAnsi="Lucida Sans Unicode" w:cs="Lucida Sans Unicode"/>
          <w:b/>
          <w:bCs/>
          <w:color w:val="00758D"/>
          <w:sz w:val="24"/>
          <w:szCs w:val="24"/>
        </w:rPr>
        <w:t xml:space="preserve">  </w:t>
      </w:r>
      <w:bookmarkStart w:id="8" w:name="_Toc149085764"/>
      <w:r w:rsidR="003804B1" w:rsidRPr="00A06604">
        <w:rPr>
          <w:rFonts w:ascii="Lucida Sans Unicode" w:hAnsi="Lucida Sans Unicode" w:cs="Lucida Sans Unicode"/>
          <w:b/>
          <w:bCs/>
          <w:color w:val="00758D"/>
          <w:sz w:val="24"/>
          <w:szCs w:val="24"/>
        </w:rPr>
        <w:t xml:space="preserve">  </w:t>
      </w:r>
      <w:r w:rsidRPr="00A06604">
        <w:rPr>
          <w:rFonts w:ascii="Lucida Sans Unicode" w:hAnsi="Lucida Sans Unicode" w:cs="Lucida Sans Unicode"/>
          <w:b/>
          <w:bCs/>
          <w:color w:val="00758D"/>
          <w:sz w:val="24"/>
          <w:szCs w:val="24"/>
        </w:rPr>
        <w:t>3.1 Integración</w:t>
      </w:r>
      <w:bookmarkEnd w:id="8"/>
      <w:r w:rsidRPr="00A06604">
        <w:rPr>
          <w:rFonts w:ascii="Lucida Sans Unicode" w:hAnsi="Lucida Sans Unicode" w:cs="Lucida Sans Unicode"/>
          <w:b/>
          <w:bCs/>
          <w:color w:val="00758D"/>
          <w:sz w:val="24"/>
          <w:szCs w:val="24"/>
        </w:rPr>
        <w:t xml:space="preserve"> </w:t>
      </w:r>
    </w:p>
    <w:p w14:paraId="5FE30888" w14:textId="77777777" w:rsidR="00232CD6" w:rsidRPr="00A06604" w:rsidRDefault="00232CD6" w:rsidP="00232CD6">
      <w:pPr>
        <w:jc w:val="both"/>
        <w:rPr>
          <w:rFonts w:ascii="Lucida Sans Unicode" w:hAnsi="Lucida Sans Unicode" w:cs="Lucida Sans Unicode"/>
          <w:color w:val="404040"/>
          <w:sz w:val="20"/>
          <w:szCs w:val="20"/>
        </w:rPr>
      </w:pPr>
    </w:p>
    <w:p w14:paraId="23CB263F" w14:textId="1D1ABBF8" w:rsidR="00232CD6" w:rsidRPr="00A06604" w:rsidRDefault="001E08FC" w:rsidP="00232CD6">
      <w:pPr>
        <w:jc w:val="both"/>
        <w:rPr>
          <w:rFonts w:ascii="Lucida Sans Unicode" w:hAnsi="Lucida Sans Unicode" w:cs="Lucida Sans Unicode"/>
          <w:sz w:val="22"/>
          <w:szCs w:val="22"/>
        </w:rPr>
      </w:pPr>
      <w:r w:rsidRPr="00A06604">
        <w:rPr>
          <w:rFonts w:ascii="Lucida Sans Unicode" w:hAnsi="Lucida Sans Unicode" w:cs="Lucida Sans Unicode"/>
          <w:sz w:val="22"/>
          <w:szCs w:val="22"/>
        </w:rPr>
        <w:t xml:space="preserve">El </w:t>
      </w:r>
      <w:r w:rsidR="00DB2C42" w:rsidRPr="00A06604">
        <w:rPr>
          <w:rFonts w:ascii="Lucida Sans Unicode" w:hAnsi="Lucida Sans Unicode" w:cs="Lucida Sans Unicode"/>
          <w:sz w:val="22"/>
          <w:szCs w:val="22"/>
        </w:rPr>
        <w:t>01 de noviembre</w:t>
      </w:r>
      <w:r w:rsidRPr="00A06604">
        <w:rPr>
          <w:rFonts w:ascii="Lucida Sans Unicode" w:hAnsi="Lucida Sans Unicode" w:cs="Lucida Sans Unicode"/>
          <w:sz w:val="22"/>
          <w:szCs w:val="22"/>
        </w:rPr>
        <w:t xml:space="preserve"> del 2023, mediante el acuerdo identificado con la clave IEPC-ACG-0</w:t>
      </w:r>
      <w:r w:rsidR="0059781F" w:rsidRPr="00A06604">
        <w:rPr>
          <w:rFonts w:ascii="Lucida Sans Unicode" w:hAnsi="Lucida Sans Unicode" w:cs="Lucida Sans Unicode"/>
          <w:sz w:val="22"/>
          <w:szCs w:val="22"/>
        </w:rPr>
        <w:t>76</w:t>
      </w:r>
      <w:r w:rsidRPr="00A06604">
        <w:rPr>
          <w:rFonts w:ascii="Lucida Sans Unicode" w:hAnsi="Lucida Sans Unicode" w:cs="Lucida Sans Unicode"/>
          <w:sz w:val="22"/>
          <w:szCs w:val="22"/>
        </w:rPr>
        <w:t>/2023</w:t>
      </w:r>
      <w:r w:rsidR="00E00B5A" w:rsidRPr="00A06604">
        <w:rPr>
          <w:rStyle w:val="Refdenotaalpie"/>
          <w:rFonts w:ascii="Lucida Sans Unicode" w:hAnsi="Lucida Sans Unicode" w:cs="Lucida Sans Unicode"/>
          <w:sz w:val="22"/>
          <w:szCs w:val="22"/>
        </w:rPr>
        <w:footnoteReference w:id="5"/>
      </w:r>
      <w:r w:rsidRPr="00A06604">
        <w:rPr>
          <w:rFonts w:ascii="Lucida Sans Unicode" w:hAnsi="Lucida Sans Unicode" w:cs="Lucida Sans Unicode"/>
          <w:sz w:val="22"/>
          <w:szCs w:val="22"/>
        </w:rPr>
        <w:t xml:space="preserve">, el Consejo General de este Instituto aprobó la </w:t>
      </w:r>
      <w:r w:rsidR="0059781F" w:rsidRPr="00A06604">
        <w:rPr>
          <w:rFonts w:ascii="Lucida Sans Unicode" w:hAnsi="Lucida Sans Unicode" w:cs="Lucida Sans Unicode"/>
          <w:sz w:val="22"/>
          <w:szCs w:val="22"/>
        </w:rPr>
        <w:t>integración</w:t>
      </w:r>
      <w:r w:rsidRPr="00A06604">
        <w:rPr>
          <w:rFonts w:ascii="Lucida Sans Unicode" w:hAnsi="Lucida Sans Unicode" w:cs="Lucida Sans Unicode"/>
          <w:sz w:val="22"/>
          <w:szCs w:val="22"/>
        </w:rPr>
        <w:t xml:space="preserve"> de las comisiones </w:t>
      </w:r>
      <w:r w:rsidR="002654A2" w:rsidRPr="00A06604">
        <w:rPr>
          <w:rFonts w:ascii="Lucida Sans Unicode" w:hAnsi="Lucida Sans Unicode" w:cs="Lucida Sans Unicode"/>
          <w:sz w:val="22"/>
          <w:szCs w:val="22"/>
        </w:rPr>
        <w:t xml:space="preserve">internas </w:t>
      </w:r>
      <w:r w:rsidRPr="00A06604">
        <w:rPr>
          <w:rFonts w:ascii="Lucida Sans Unicode" w:hAnsi="Lucida Sans Unicode" w:cs="Lucida Sans Unicode"/>
          <w:sz w:val="22"/>
          <w:szCs w:val="22"/>
        </w:rPr>
        <w:t xml:space="preserve">de este organismo electoral, designando </w:t>
      </w:r>
      <w:r w:rsidR="000B1EBB" w:rsidRPr="00A06604">
        <w:rPr>
          <w:rFonts w:ascii="Lucida Sans Unicode" w:hAnsi="Lucida Sans Unicode" w:cs="Lucida Sans Unicode"/>
          <w:sz w:val="22"/>
          <w:szCs w:val="22"/>
        </w:rPr>
        <w:t xml:space="preserve">a la consejera electoral </w:t>
      </w:r>
      <w:r w:rsidR="0059781F" w:rsidRPr="00A06604">
        <w:rPr>
          <w:rFonts w:ascii="Lucida Sans Unicode" w:hAnsi="Lucida Sans Unicode" w:cs="Lucida Sans Unicode"/>
          <w:sz w:val="22"/>
          <w:szCs w:val="22"/>
        </w:rPr>
        <w:t xml:space="preserve">Lic. Brenda Judith Serafín Morfín </w:t>
      </w:r>
      <w:r w:rsidRPr="00A06604">
        <w:rPr>
          <w:rFonts w:ascii="Lucida Sans Unicode" w:hAnsi="Lucida Sans Unicode" w:cs="Lucida Sans Unicode"/>
          <w:sz w:val="22"/>
          <w:szCs w:val="22"/>
        </w:rPr>
        <w:t>como presidenta</w:t>
      </w:r>
      <w:r w:rsidR="002654A2" w:rsidRPr="00A06604">
        <w:rPr>
          <w:rFonts w:ascii="Lucida Sans Unicode" w:hAnsi="Lucida Sans Unicode" w:cs="Lucida Sans Unicode"/>
          <w:sz w:val="22"/>
          <w:szCs w:val="22"/>
        </w:rPr>
        <w:t>,</w:t>
      </w:r>
      <w:r w:rsidR="00B80B6F" w:rsidRPr="00A06604">
        <w:rPr>
          <w:rFonts w:ascii="Lucida Sans Unicode" w:hAnsi="Lucida Sans Unicode" w:cs="Lucida Sans Unicode"/>
          <w:sz w:val="22"/>
          <w:szCs w:val="22"/>
        </w:rPr>
        <w:t xml:space="preserve"> a la consejera Lic.</w:t>
      </w:r>
      <w:r w:rsidR="002654A2" w:rsidRPr="00A06604">
        <w:rPr>
          <w:rFonts w:ascii="Lucida Sans Unicode" w:hAnsi="Lucida Sans Unicode" w:cs="Lucida Sans Unicode"/>
          <w:sz w:val="22"/>
          <w:szCs w:val="22"/>
        </w:rPr>
        <w:t xml:space="preserve"> Zoad Jeanine García González</w:t>
      </w:r>
      <w:r w:rsidR="00B80B6F" w:rsidRPr="00A06604">
        <w:rPr>
          <w:rFonts w:ascii="Lucida Sans Unicode" w:hAnsi="Lucida Sans Unicode" w:cs="Lucida Sans Unicode"/>
          <w:sz w:val="22"/>
          <w:szCs w:val="22"/>
        </w:rPr>
        <w:t xml:space="preserve"> y al consejero electoral Dr. Moisés Pérez Vega como integrantes de la Comisión de Prerrogativas a Partidos Políticos a partir del mes de noviembre del año 2023</w:t>
      </w:r>
      <w:r w:rsidRPr="00A06604">
        <w:rPr>
          <w:rFonts w:ascii="Lucida Sans Unicode" w:hAnsi="Lucida Sans Unicode" w:cs="Lucida Sans Unicode"/>
          <w:sz w:val="22"/>
          <w:szCs w:val="22"/>
        </w:rPr>
        <w:t xml:space="preserve">, hasta el </w:t>
      </w:r>
      <w:r w:rsidR="00B80B6F" w:rsidRPr="00A06604">
        <w:rPr>
          <w:rFonts w:ascii="Lucida Sans Unicode" w:hAnsi="Lucida Sans Unicode" w:cs="Lucida Sans Unicode"/>
          <w:sz w:val="22"/>
          <w:szCs w:val="22"/>
        </w:rPr>
        <w:t xml:space="preserve">mes de septiembre de </w:t>
      </w:r>
      <w:r w:rsidRPr="00A06604">
        <w:rPr>
          <w:rFonts w:ascii="Lucida Sans Unicode" w:hAnsi="Lucida Sans Unicode" w:cs="Lucida Sans Unicode"/>
          <w:sz w:val="22"/>
          <w:szCs w:val="22"/>
        </w:rPr>
        <w:t xml:space="preserve">2024. </w:t>
      </w:r>
    </w:p>
    <w:p w14:paraId="4386F463" w14:textId="77777777" w:rsidR="00232CD6" w:rsidRPr="00A06604" w:rsidRDefault="00232CD6" w:rsidP="00232CD6">
      <w:pPr>
        <w:jc w:val="both"/>
        <w:rPr>
          <w:rFonts w:ascii="Lucida Sans Unicode" w:eastAsia="Arial Narrow" w:hAnsi="Lucida Sans Unicode" w:cs="Lucida Sans Unicode"/>
          <w:sz w:val="20"/>
          <w:szCs w:val="20"/>
        </w:rPr>
      </w:pPr>
    </w:p>
    <w:p w14:paraId="3520F007" w14:textId="77777777" w:rsidR="005F017F" w:rsidRPr="00A06604" w:rsidRDefault="005F017F" w:rsidP="00232CD6">
      <w:pPr>
        <w:jc w:val="both"/>
        <w:rPr>
          <w:rFonts w:ascii="Lucida Sans Unicode" w:eastAsia="Arial Narrow" w:hAnsi="Lucida Sans Unicode" w:cs="Lucida Sans Unicode"/>
        </w:rPr>
      </w:pPr>
    </w:p>
    <w:p w14:paraId="770A626D" w14:textId="23CA3B0D" w:rsidR="26C0CA4C" w:rsidRPr="00A06604" w:rsidRDefault="26C0CA4C" w:rsidP="26C0CA4C">
      <w:pPr>
        <w:jc w:val="both"/>
        <w:rPr>
          <w:rFonts w:ascii="Lucida Sans Unicode" w:eastAsia="Arial Narrow" w:hAnsi="Lucida Sans Unicode" w:cs="Lucida Sans Unicode"/>
        </w:rPr>
      </w:pPr>
    </w:p>
    <w:tbl>
      <w:tblPr>
        <w:tblW w:w="8919" w:type="dxa"/>
        <w:tblLayout w:type="fixed"/>
        <w:tblLook w:val="04A0" w:firstRow="1" w:lastRow="0" w:firstColumn="1" w:lastColumn="0" w:noHBand="0" w:noVBand="1"/>
      </w:tblPr>
      <w:tblGrid>
        <w:gridCol w:w="2974"/>
        <w:gridCol w:w="2930"/>
        <w:gridCol w:w="3015"/>
      </w:tblGrid>
      <w:tr w:rsidR="00232CD6" w:rsidRPr="00A06604" w14:paraId="721A4E95" w14:textId="77777777" w:rsidTr="2A1C3924">
        <w:trPr>
          <w:trHeight w:val="3135"/>
        </w:trPr>
        <w:tc>
          <w:tcPr>
            <w:tcW w:w="2974" w:type="dxa"/>
            <w:tcBorders>
              <w:top w:val="single" w:sz="6" w:space="0" w:color="auto"/>
              <w:left w:val="single" w:sz="6" w:space="0" w:color="auto"/>
              <w:bottom w:val="single" w:sz="6" w:space="0" w:color="auto"/>
              <w:right w:val="single" w:sz="6" w:space="0" w:color="auto"/>
            </w:tcBorders>
            <w:vAlign w:val="center"/>
          </w:tcPr>
          <w:p w14:paraId="2B5A47F7" w14:textId="586DCE9F" w:rsidR="00232CD6" w:rsidRPr="00A06604" w:rsidRDefault="5438EF2D" w:rsidP="2A1C3924">
            <w:pPr>
              <w:jc w:val="center"/>
              <w:rPr>
                <w:rFonts w:ascii="Lucida Sans Unicode" w:eastAsia="Arial Narrow" w:hAnsi="Lucida Sans Unicode" w:cs="Lucida Sans Unicode"/>
                <w:sz w:val="20"/>
                <w:szCs w:val="20"/>
              </w:rPr>
            </w:pPr>
            <w:r>
              <w:rPr>
                <w:noProof/>
              </w:rPr>
              <w:drawing>
                <wp:inline distT="0" distB="0" distL="0" distR="0" wp14:anchorId="64A85DFE" wp14:editId="44C0AAEB">
                  <wp:extent cx="1774508" cy="1714500"/>
                  <wp:effectExtent l="0" t="0" r="0" b="0"/>
                  <wp:docPr id="5782066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1774508" cy="1714500"/>
                          </a:xfrm>
                          <a:prstGeom prst="rect">
                            <a:avLst/>
                          </a:prstGeom>
                        </pic:spPr>
                      </pic:pic>
                    </a:graphicData>
                  </a:graphic>
                </wp:inline>
              </w:drawing>
            </w:r>
          </w:p>
        </w:tc>
        <w:tc>
          <w:tcPr>
            <w:tcW w:w="2930" w:type="dxa"/>
            <w:tcBorders>
              <w:top w:val="single" w:sz="6" w:space="0" w:color="auto"/>
              <w:left w:val="single" w:sz="6" w:space="0" w:color="auto"/>
              <w:bottom w:val="single" w:sz="6" w:space="0" w:color="auto"/>
              <w:right w:val="single" w:sz="6" w:space="0" w:color="auto"/>
            </w:tcBorders>
            <w:vAlign w:val="center"/>
          </w:tcPr>
          <w:p w14:paraId="4187ABF1" w14:textId="6E17BD68" w:rsidR="00232CD6" w:rsidRPr="00A06604" w:rsidRDefault="53B98AE9" w:rsidP="2A1C3924">
            <w:pPr>
              <w:jc w:val="center"/>
              <w:rPr>
                <w:rFonts w:ascii="Lucida Sans Unicode" w:eastAsia="Arial Narrow" w:hAnsi="Lucida Sans Unicode" w:cs="Lucida Sans Unicode"/>
                <w:sz w:val="20"/>
                <w:szCs w:val="20"/>
              </w:rPr>
            </w:pPr>
            <w:r>
              <w:rPr>
                <w:noProof/>
              </w:rPr>
              <w:drawing>
                <wp:inline distT="0" distB="0" distL="0" distR="0" wp14:anchorId="1FCA2DD4" wp14:editId="1D9D659C">
                  <wp:extent cx="1762060" cy="1736090"/>
                  <wp:effectExtent l="0" t="0" r="0" b="0"/>
                  <wp:docPr id="274031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1762060" cy="1736090"/>
                          </a:xfrm>
                          <a:prstGeom prst="rect">
                            <a:avLst/>
                          </a:prstGeom>
                        </pic:spPr>
                      </pic:pic>
                    </a:graphicData>
                  </a:graphic>
                </wp:inline>
              </w:drawing>
            </w:r>
          </w:p>
        </w:tc>
        <w:tc>
          <w:tcPr>
            <w:tcW w:w="3015" w:type="dxa"/>
            <w:tcBorders>
              <w:top w:val="single" w:sz="6" w:space="0" w:color="auto"/>
              <w:left w:val="single" w:sz="6" w:space="0" w:color="auto"/>
              <w:bottom w:val="single" w:sz="6" w:space="0" w:color="auto"/>
              <w:right w:val="single" w:sz="6" w:space="0" w:color="auto"/>
            </w:tcBorders>
            <w:vAlign w:val="center"/>
          </w:tcPr>
          <w:p w14:paraId="0CDC14E5" w14:textId="67D3E30B" w:rsidR="00232CD6" w:rsidRPr="00A06604" w:rsidRDefault="5438EF2D" w:rsidP="2A1C3924">
            <w:pPr>
              <w:ind w:left="-61"/>
              <w:jc w:val="center"/>
              <w:rPr>
                <w:rFonts w:ascii="Lucida Sans Unicode" w:eastAsia="Arial Narrow" w:hAnsi="Lucida Sans Unicode" w:cs="Lucida Sans Unicode"/>
                <w:sz w:val="20"/>
                <w:szCs w:val="20"/>
              </w:rPr>
            </w:pPr>
            <w:r>
              <w:rPr>
                <w:noProof/>
              </w:rPr>
              <w:drawing>
                <wp:inline distT="0" distB="0" distL="0" distR="0" wp14:anchorId="3196C4BA" wp14:editId="38A19647">
                  <wp:extent cx="1838325" cy="1742787"/>
                  <wp:effectExtent l="0" t="0" r="0" b="0"/>
                  <wp:docPr id="19596217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1838325" cy="1742787"/>
                          </a:xfrm>
                          <a:prstGeom prst="rect">
                            <a:avLst/>
                          </a:prstGeom>
                        </pic:spPr>
                      </pic:pic>
                    </a:graphicData>
                  </a:graphic>
                </wp:inline>
              </w:drawing>
            </w:r>
          </w:p>
        </w:tc>
      </w:tr>
      <w:tr w:rsidR="00232CD6" w:rsidRPr="00A06604" w14:paraId="1E7BAD0F" w14:textId="77777777" w:rsidTr="2A1C3924">
        <w:trPr>
          <w:trHeight w:val="459"/>
        </w:trPr>
        <w:tc>
          <w:tcPr>
            <w:tcW w:w="2974" w:type="dxa"/>
            <w:tcBorders>
              <w:top w:val="single" w:sz="6" w:space="0" w:color="auto"/>
            </w:tcBorders>
            <w:vAlign w:val="center"/>
          </w:tcPr>
          <w:p w14:paraId="7645AF93" w14:textId="0DFC6443" w:rsidR="00232CD6" w:rsidRPr="00A06604" w:rsidRDefault="00DB2C42" w:rsidP="00FE1BD7">
            <w:pPr>
              <w:jc w:val="center"/>
              <w:rPr>
                <w:rFonts w:ascii="Lucida Sans Unicode" w:hAnsi="Lucida Sans Unicode" w:cs="Lucida Sans Unicode"/>
                <w:b/>
                <w:color w:val="404040"/>
                <w:sz w:val="20"/>
                <w:szCs w:val="20"/>
              </w:rPr>
            </w:pPr>
            <w:r w:rsidRPr="00A06604">
              <w:rPr>
                <w:rFonts w:ascii="Lucida Sans Unicode" w:hAnsi="Lucida Sans Unicode" w:cs="Lucida Sans Unicode"/>
                <w:b/>
                <w:color w:val="404040"/>
                <w:sz w:val="20"/>
                <w:szCs w:val="20"/>
              </w:rPr>
              <w:t>Lic. Zoad Jeanine García González</w:t>
            </w:r>
          </w:p>
          <w:p w14:paraId="6A6D8792" w14:textId="6B0F7F39" w:rsidR="00232CD6" w:rsidRPr="00A06604" w:rsidRDefault="00232CD6" w:rsidP="00FE1BD7">
            <w:pPr>
              <w:jc w:val="center"/>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Consejer</w:t>
            </w:r>
            <w:r w:rsidR="00DB2C42" w:rsidRPr="00A06604">
              <w:rPr>
                <w:rFonts w:ascii="Lucida Sans Unicode" w:hAnsi="Lucida Sans Unicode" w:cs="Lucida Sans Unicode"/>
                <w:color w:val="404040"/>
                <w:sz w:val="20"/>
                <w:szCs w:val="20"/>
              </w:rPr>
              <w:t>a</w:t>
            </w:r>
            <w:r w:rsidRPr="00A06604">
              <w:rPr>
                <w:rFonts w:ascii="Lucida Sans Unicode" w:hAnsi="Lucida Sans Unicode" w:cs="Lucida Sans Unicode"/>
                <w:color w:val="404040"/>
                <w:sz w:val="20"/>
                <w:szCs w:val="20"/>
              </w:rPr>
              <w:t xml:space="preserve"> electoral integrante</w:t>
            </w:r>
          </w:p>
        </w:tc>
        <w:tc>
          <w:tcPr>
            <w:tcW w:w="2930" w:type="dxa"/>
            <w:tcBorders>
              <w:top w:val="single" w:sz="6" w:space="0" w:color="auto"/>
            </w:tcBorders>
            <w:vAlign w:val="center"/>
          </w:tcPr>
          <w:p w14:paraId="06F6DEE8" w14:textId="29E467F8" w:rsidR="00232CD6" w:rsidRPr="00A06604" w:rsidRDefault="00DB2C42" w:rsidP="00FE1BD7">
            <w:pPr>
              <w:jc w:val="center"/>
              <w:rPr>
                <w:rFonts w:ascii="Lucida Sans Unicode" w:hAnsi="Lucida Sans Unicode" w:cs="Lucida Sans Unicode"/>
                <w:b/>
                <w:bCs/>
                <w:color w:val="404040"/>
                <w:sz w:val="20"/>
                <w:szCs w:val="20"/>
              </w:rPr>
            </w:pPr>
            <w:r w:rsidRPr="00A06604">
              <w:rPr>
                <w:rFonts w:ascii="Lucida Sans Unicode" w:hAnsi="Lucida Sans Unicode" w:cs="Lucida Sans Unicode"/>
                <w:b/>
                <w:bCs/>
                <w:color w:val="404040"/>
                <w:sz w:val="20"/>
                <w:szCs w:val="20"/>
              </w:rPr>
              <w:t xml:space="preserve">Lic. </w:t>
            </w:r>
            <w:r w:rsidR="00B80B6F" w:rsidRPr="00A06604">
              <w:rPr>
                <w:rFonts w:ascii="Lucida Sans Unicode" w:hAnsi="Lucida Sans Unicode" w:cs="Lucida Sans Unicode"/>
                <w:b/>
                <w:bCs/>
                <w:color w:val="404040"/>
                <w:sz w:val="20"/>
                <w:szCs w:val="20"/>
              </w:rPr>
              <w:t>Brenda Judith Serafín Morfín</w:t>
            </w:r>
          </w:p>
          <w:p w14:paraId="47D22F37" w14:textId="77777777" w:rsidR="00232CD6" w:rsidRPr="00A06604" w:rsidRDefault="00232CD6" w:rsidP="00FE1BD7">
            <w:pPr>
              <w:jc w:val="center"/>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Consejera electoral presidenta</w:t>
            </w:r>
          </w:p>
        </w:tc>
        <w:tc>
          <w:tcPr>
            <w:tcW w:w="3015" w:type="dxa"/>
            <w:tcBorders>
              <w:top w:val="single" w:sz="6" w:space="0" w:color="auto"/>
            </w:tcBorders>
            <w:vAlign w:val="center"/>
          </w:tcPr>
          <w:p w14:paraId="656A2F03" w14:textId="2AC474D1" w:rsidR="00232CD6" w:rsidRPr="00A06604" w:rsidRDefault="00DB2C42" w:rsidP="00FE1BD7">
            <w:pPr>
              <w:jc w:val="center"/>
              <w:rPr>
                <w:rFonts w:ascii="Lucida Sans Unicode" w:hAnsi="Lucida Sans Unicode" w:cs="Lucida Sans Unicode"/>
                <w:b/>
                <w:color w:val="404040"/>
                <w:sz w:val="20"/>
                <w:szCs w:val="20"/>
              </w:rPr>
            </w:pPr>
            <w:r w:rsidRPr="00A06604">
              <w:rPr>
                <w:rFonts w:ascii="Lucida Sans Unicode" w:hAnsi="Lucida Sans Unicode" w:cs="Lucida Sans Unicode"/>
                <w:b/>
                <w:color w:val="404040"/>
                <w:sz w:val="20"/>
                <w:szCs w:val="20"/>
              </w:rPr>
              <w:t>Dr. Moisés Pérez Vega</w:t>
            </w:r>
          </w:p>
          <w:p w14:paraId="359A84B8" w14:textId="300DFFD0" w:rsidR="00232CD6" w:rsidRPr="00A06604" w:rsidRDefault="00232CD6" w:rsidP="00FE1BD7">
            <w:pPr>
              <w:jc w:val="center"/>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Consejer</w:t>
            </w:r>
            <w:r w:rsidR="00DB2C42" w:rsidRPr="00A06604">
              <w:rPr>
                <w:rFonts w:ascii="Lucida Sans Unicode" w:hAnsi="Lucida Sans Unicode" w:cs="Lucida Sans Unicode"/>
                <w:color w:val="404040"/>
                <w:sz w:val="20"/>
                <w:szCs w:val="20"/>
              </w:rPr>
              <w:t>o</w:t>
            </w:r>
            <w:r w:rsidRPr="00A06604">
              <w:rPr>
                <w:rFonts w:ascii="Lucida Sans Unicode" w:hAnsi="Lucida Sans Unicode" w:cs="Lucida Sans Unicode"/>
                <w:color w:val="404040"/>
                <w:sz w:val="20"/>
                <w:szCs w:val="20"/>
              </w:rPr>
              <w:t xml:space="preserve"> electoral integrante</w:t>
            </w:r>
          </w:p>
          <w:p w14:paraId="03E25FA3" w14:textId="77777777" w:rsidR="00232CD6" w:rsidRPr="00A06604" w:rsidRDefault="00232CD6" w:rsidP="2A1C3924">
            <w:pPr>
              <w:jc w:val="center"/>
              <w:rPr>
                <w:rFonts w:ascii="Lucida Sans Unicode" w:hAnsi="Lucida Sans Unicode" w:cs="Lucida Sans Unicode"/>
                <w:color w:val="404040"/>
                <w:sz w:val="20"/>
                <w:szCs w:val="20"/>
              </w:rPr>
            </w:pPr>
          </w:p>
        </w:tc>
      </w:tr>
    </w:tbl>
    <w:p w14:paraId="599FDF67" w14:textId="09CEDC19" w:rsidR="00232CD6" w:rsidRPr="00A06604" w:rsidRDefault="00232CD6" w:rsidP="005F017F">
      <w:pPr>
        <w:jc w:val="both"/>
        <w:rPr>
          <w:rFonts w:ascii="Lucida Sans Unicode" w:hAnsi="Lucida Sans Unicode" w:cs="Lucida Sans Unicode"/>
          <w:color w:val="404040"/>
        </w:rPr>
      </w:pPr>
    </w:p>
    <w:p w14:paraId="24F1A68F" w14:textId="77777777" w:rsidR="001B2D06" w:rsidRPr="00A06604" w:rsidRDefault="001B2D06" w:rsidP="001B2D06">
      <w:pPr>
        <w:ind w:left="708" w:hanging="708"/>
        <w:jc w:val="both"/>
        <w:rPr>
          <w:rFonts w:ascii="Lucida Sans Unicode" w:hAnsi="Lucida Sans Unicode" w:cs="Lucida Sans Unicode"/>
          <w:b/>
          <w:smallCaps/>
          <w:sz w:val="20"/>
          <w:szCs w:val="20"/>
        </w:rPr>
      </w:pPr>
    </w:p>
    <w:p w14:paraId="658F85C0" w14:textId="77777777" w:rsidR="001B2D06" w:rsidRPr="00A06604" w:rsidRDefault="001B2D06" w:rsidP="26C0CA4C">
      <w:pPr>
        <w:ind w:left="708" w:hanging="708"/>
        <w:jc w:val="both"/>
        <w:rPr>
          <w:rFonts w:ascii="Lucida Sans Unicode" w:hAnsi="Lucida Sans Unicode" w:cs="Lucida Sans Unicode"/>
          <w:b/>
          <w:bCs/>
          <w:smallCaps/>
          <w:sz w:val="20"/>
          <w:szCs w:val="20"/>
        </w:rPr>
      </w:pPr>
    </w:p>
    <w:p w14:paraId="4E0B13BB" w14:textId="77777777" w:rsidR="001B2D06" w:rsidRPr="00A06604" w:rsidRDefault="001B2D06" w:rsidP="001B2D06">
      <w:pPr>
        <w:ind w:left="708" w:hanging="708"/>
        <w:jc w:val="both"/>
        <w:rPr>
          <w:rFonts w:ascii="Lucida Sans Unicode" w:hAnsi="Lucida Sans Unicode" w:cs="Lucida Sans Unicode"/>
          <w:b/>
          <w:smallCaps/>
          <w:sz w:val="20"/>
          <w:szCs w:val="20"/>
        </w:rPr>
      </w:pPr>
    </w:p>
    <w:p w14:paraId="17B47E82" w14:textId="4C45B387" w:rsidR="001B2D06" w:rsidRPr="00A06604" w:rsidRDefault="5900B574" w:rsidP="438B4839">
      <w:pPr>
        <w:shd w:val="clear" w:color="auto" w:fill="126174"/>
        <w:jc w:val="both"/>
        <w:rPr>
          <w:rFonts w:ascii="Lucida Sans Unicode" w:eastAsia="Calibri" w:hAnsi="Lucida Sans Unicode" w:cs="Lucida Sans Unicode"/>
          <w:b/>
          <w:bCs/>
          <w:color w:val="FFFFFF" w:themeColor="background1"/>
        </w:rPr>
      </w:pPr>
      <w:r w:rsidRPr="00A06604">
        <w:rPr>
          <w:rFonts w:ascii="Lucida Sans Unicode" w:eastAsia="Calibri" w:hAnsi="Lucida Sans Unicode" w:cs="Lucida Sans Unicode"/>
          <w:b/>
          <w:bCs/>
          <w:color w:val="FFFFFF" w:themeColor="background1"/>
        </w:rPr>
        <w:t xml:space="preserve">4. </w:t>
      </w:r>
      <w:r w:rsidR="40B51624" w:rsidRPr="00A06604">
        <w:rPr>
          <w:rFonts w:ascii="Lucida Sans Unicode" w:eastAsia="Calibri" w:hAnsi="Lucida Sans Unicode" w:cs="Lucida Sans Unicode"/>
          <w:b/>
          <w:bCs/>
          <w:color w:val="FFFFFF" w:themeColor="background1"/>
        </w:rPr>
        <w:t>Sesiones celebradas por la Comisión</w:t>
      </w:r>
    </w:p>
    <w:p w14:paraId="539DD5A5" w14:textId="3483A8DF" w:rsidR="001B2D06" w:rsidRPr="00A06604" w:rsidRDefault="001B2D06" w:rsidP="438B4839">
      <w:pPr>
        <w:ind w:left="720"/>
        <w:rPr>
          <w:rFonts w:ascii="Lucida Sans Unicode" w:hAnsi="Lucida Sans Unicode" w:cs="Lucida Sans Unicode"/>
        </w:rPr>
      </w:pPr>
    </w:p>
    <w:p w14:paraId="394311BB" w14:textId="1C6558DD" w:rsidR="00232CD6" w:rsidRPr="00A06604" w:rsidRDefault="005F017F" w:rsidP="005F017F">
      <w:pPr>
        <w:pStyle w:val="Ttulo1"/>
        <w:rPr>
          <w:rFonts w:ascii="Lucida Sans Unicode" w:hAnsi="Lucida Sans Unicode" w:cs="Lucida Sans Unicode"/>
          <w:b/>
          <w:bCs/>
          <w:color w:val="00758D"/>
          <w:sz w:val="24"/>
          <w:szCs w:val="24"/>
        </w:rPr>
      </w:pPr>
      <w:r w:rsidRPr="00A06604">
        <w:rPr>
          <w:rFonts w:ascii="Lucida Sans Unicode" w:hAnsi="Lucida Sans Unicode" w:cs="Lucida Sans Unicode"/>
          <w:b/>
          <w:bCs/>
          <w:color w:val="00758D"/>
          <w:sz w:val="24"/>
          <w:szCs w:val="24"/>
        </w:rPr>
        <w:t xml:space="preserve">    </w:t>
      </w:r>
      <w:bookmarkStart w:id="9" w:name="_Toc149085766"/>
      <w:r w:rsidR="003804B1" w:rsidRPr="00A06604">
        <w:rPr>
          <w:rFonts w:ascii="Lucida Sans Unicode" w:hAnsi="Lucida Sans Unicode" w:cs="Lucida Sans Unicode"/>
          <w:b/>
          <w:bCs/>
          <w:color w:val="00758D"/>
          <w:sz w:val="24"/>
          <w:szCs w:val="24"/>
        </w:rPr>
        <w:t xml:space="preserve"> </w:t>
      </w:r>
      <w:r w:rsidR="0010610F" w:rsidRPr="00A06604">
        <w:rPr>
          <w:rFonts w:ascii="Lucida Sans Unicode" w:hAnsi="Lucida Sans Unicode" w:cs="Lucida Sans Unicode"/>
          <w:b/>
          <w:bCs/>
          <w:color w:val="00758D"/>
          <w:sz w:val="24"/>
          <w:szCs w:val="24"/>
        </w:rPr>
        <w:t>4</w:t>
      </w:r>
      <w:r w:rsidR="00232CD6" w:rsidRPr="00A06604">
        <w:rPr>
          <w:rFonts w:ascii="Lucida Sans Unicode" w:hAnsi="Lucida Sans Unicode" w:cs="Lucida Sans Unicode"/>
          <w:b/>
          <w:bCs/>
          <w:color w:val="00758D"/>
          <w:sz w:val="24"/>
          <w:szCs w:val="24"/>
        </w:rPr>
        <w:t>.1 Sesiones ordinarias y extraordinarias</w:t>
      </w:r>
      <w:bookmarkEnd w:id="9"/>
    </w:p>
    <w:p w14:paraId="7B1F2B5B" w14:textId="77777777" w:rsidR="00D21C24" w:rsidRPr="00A06604" w:rsidRDefault="00D21C24" w:rsidP="00D21C24">
      <w:pPr>
        <w:rPr>
          <w:rFonts w:ascii="Lucida Sans Unicode" w:hAnsi="Lucida Sans Unicode" w:cs="Lucida Sans Unicode"/>
        </w:rPr>
      </w:pPr>
    </w:p>
    <w:p w14:paraId="2F72FAB6" w14:textId="67153347" w:rsidR="00232CD6" w:rsidRPr="00A06604" w:rsidRDefault="00232CD6" w:rsidP="00232CD6">
      <w:pPr>
        <w:jc w:val="both"/>
        <w:rPr>
          <w:rFonts w:ascii="Lucida Sans Unicode" w:hAnsi="Lucida Sans Unicode" w:cs="Lucida Sans Unicode"/>
          <w:color w:val="404040"/>
          <w:sz w:val="22"/>
          <w:szCs w:val="22"/>
        </w:rPr>
      </w:pPr>
      <w:r w:rsidRPr="00A06604">
        <w:rPr>
          <w:rFonts w:ascii="Lucida Sans Unicode" w:hAnsi="Lucida Sans Unicode" w:cs="Lucida Sans Unicode"/>
          <w:color w:val="404040"/>
          <w:sz w:val="22"/>
          <w:szCs w:val="22"/>
        </w:rPr>
        <w:t xml:space="preserve">Durante el periodo que se informa, la Comisión celebró un total de </w:t>
      </w:r>
      <w:r w:rsidR="00421BA5" w:rsidRPr="00A06604">
        <w:rPr>
          <w:rFonts w:ascii="Lucida Sans Unicode" w:hAnsi="Lucida Sans Unicode" w:cs="Lucida Sans Unicode"/>
          <w:color w:val="404040"/>
          <w:sz w:val="22"/>
          <w:szCs w:val="22"/>
        </w:rPr>
        <w:t>dieciséis</w:t>
      </w:r>
      <w:r w:rsidRPr="00A06604">
        <w:rPr>
          <w:rFonts w:ascii="Lucida Sans Unicode" w:hAnsi="Lucida Sans Unicode" w:cs="Lucida Sans Unicode"/>
          <w:color w:val="404040"/>
          <w:sz w:val="22"/>
          <w:szCs w:val="22"/>
        </w:rPr>
        <w:t xml:space="preserve"> sesiones, de las cuales </w:t>
      </w:r>
      <w:r w:rsidR="00421BA5" w:rsidRPr="00A06604">
        <w:rPr>
          <w:rFonts w:ascii="Lucida Sans Unicode" w:hAnsi="Lucida Sans Unicode" w:cs="Lucida Sans Unicode"/>
          <w:color w:val="404040"/>
          <w:sz w:val="22"/>
          <w:szCs w:val="22"/>
        </w:rPr>
        <w:t>cuatro</w:t>
      </w:r>
      <w:r w:rsidRPr="00A06604">
        <w:rPr>
          <w:rFonts w:ascii="Lucida Sans Unicode" w:hAnsi="Lucida Sans Unicode" w:cs="Lucida Sans Unicode"/>
          <w:color w:val="404040"/>
          <w:sz w:val="22"/>
          <w:szCs w:val="22"/>
        </w:rPr>
        <w:t xml:space="preserve"> fueron de carácter ordinario y </w:t>
      </w:r>
      <w:r w:rsidR="00421BA5" w:rsidRPr="00A06604">
        <w:rPr>
          <w:rFonts w:ascii="Lucida Sans Unicode" w:hAnsi="Lucida Sans Unicode" w:cs="Lucida Sans Unicode"/>
          <w:color w:val="404040"/>
          <w:sz w:val="22"/>
          <w:szCs w:val="22"/>
        </w:rPr>
        <w:t>doce</w:t>
      </w:r>
      <w:r w:rsidRPr="00A06604">
        <w:rPr>
          <w:rFonts w:ascii="Lucida Sans Unicode" w:hAnsi="Lucida Sans Unicode" w:cs="Lucida Sans Unicode"/>
          <w:color w:val="404040"/>
          <w:sz w:val="22"/>
          <w:szCs w:val="22"/>
        </w:rPr>
        <w:t xml:space="preserve"> extraordinaria</w:t>
      </w:r>
      <w:r w:rsidR="0069407F" w:rsidRPr="00A06604">
        <w:rPr>
          <w:rFonts w:ascii="Lucida Sans Unicode" w:hAnsi="Lucida Sans Unicode" w:cs="Lucida Sans Unicode"/>
          <w:color w:val="404040"/>
          <w:sz w:val="22"/>
          <w:szCs w:val="22"/>
        </w:rPr>
        <w:t>s</w:t>
      </w:r>
      <w:r w:rsidRPr="00A06604">
        <w:rPr>
          <w:rFonts w:ascii="Lucida Sans Unicode" w:hAnsi="Lucida Sans Unicode" w:cs="Lucida Sans Unicode"/>
          <w:color w:val="404040"/>
          <w:sz w:val="22"/>
          <w:szCs w:val="22"/>
        </w:rPr>
        <w:t>, de conformidad con lo siguiente:</w:t>
      </w:r>
    </w:p>
    <w:p w14:paraId="53AE00C2" w14:textId="77777777" w:rsidR="00BA0BC1" w:rsidRPr="00A06604" w:rsidRDefault="00BA0BC1" w:rsidP="00232CD6">
      <w:pPr>
        <w:jc w:val="both"/>
        <w:rPr>
          <w:rFonts w:ascii="Lucida Sans Unicode" w:hAnsi="Lucida Sans Unicode" w:cs="Lucida Sans Unicode"/>
          <w:b/>
          <w:sz w:val="22"/>
          <w:szCs w:val="22"/>
        </w:rPr>
      </w:pPr>
    </w:p>
    <w:p w14:paraId="1445F790" w14:textId="1F78EF89" w:rsidR="00232CD6" w:rsidRPr="00A06604" w:rsidRDefault="003804B1" w:rsidP="438B4839">
      <w:pPr>
        <w:jc w:val="both"/>
        <w:rPr>
          <w:rFonts w:ascii="Lucida Sans Unicode" w:hAnsi="Lucida Sans Unicode" w:cs="Lucida Sans Unicode"/>
          <w:b/>
          <w:bCs/>
          <w:color w:val="00758D"/>
          <w:sz w:val="22"/>
          <w:szCs w:val="22"/>
        </w:rPr>
      </w:pPr>
      <w:r w:rsidRPr="00A06604">
        <w:rPr>
          <w:rFonts w:ascii="Lucida Sans Unicode" w:hAnsi="Lucida Sans Unicode" w:cs="Lucida Sans Unicode"/>
          <w:b/>
          <w:bCs/>
          <w:color w:val="00758D"/>
          <w:sz w:val="22"/>
          <w:szCs w:val="22"/>
        </w:rPr>
        <w:t xml:space="preserve">     </w:t>
      </w:r>
      <w:r w:rsidR="00232CD6" w:rsidRPr="00A06604">
        <w:rPr>
          <w:rFonts w:ascii="Lucida Sans Unicode" w:hAnsi="Lucida Sans Unicode" w:cs="Lucida Sans Unicode"/>
          <w:b/>
          <w:bCs/>
          <w:color w:val="00758D"/>
          <w:sz w:val="22"/>
          <w:szCs w:val="22"/>
        </w:rPr>
        <w:t xml:space="preserve">Sesiones celebradas en el </w:t>
      </w:r>
      <w:r w:rsidR="75F1C52E" w:rsidRPr="00A06604">
        <w:rPr>
          <w:rFonts w:ascii="Lucida Sans Unicode" w:hAnsi="Lucida Sans Unicode" w:cs="Lucida Sans Unicode"/>
          <w:b/>
          <w:bCs/>
          <w:color w:val="00758D"/>
          <w:sz w:val="22"/>
          <w:szCs w:val="22"/>
        </w:rPr>
        <w:t>periodo de novi</w:t>
      </w:r>
      <w:r w:rsidR="70FF737D" w:rsidRPr="00A06604">
        <w:rPr>
          <w:rFonts w:ascii="Lucida Sans Unicode" w:hAnsi="Lucida Sans Unicode" w:cs="Lucida Sans Unicode"/>
          <w:b/>
          <w:bCs/>
          <w:color w:val="00758D"/>
          <w:sz w:val="22"/>
          <w:szCs w:val="22"/>
        </w:rPr>
        <w:t>em</w:t>
      </w:r>
      <w:r w:rsidR="75F1C52E" w:rsidRPr="00A06604">
        <w:rPr>
          <w:rFonts w:ascii="Lucida Sans Unicode" w:hAnsi="Lucida Sans Unicode" w:cs="Lucida Sans Unicode"/>
          <w:b/>
          <w:bCs/>
          <w:color w:val="00758D"/>
          <w:sz w:val="22"/>
          <w:szCs w:val="22"/>
        </w:rPr>
        <w:t xml:space="preserve">bre 2023 a septiembre </w:t>
      </w:r>
      <w:r w:rsidR="00232CD6" w:rsidRPr="00A06604">
        <w:rPr>
          <w:rFonts w:ascii="Lucida Sans Unicode" w:hAnsi="Lucida Sans Unicode" w:cs="Lucida Sans Unicode"/>
          <w:b/>
          <w:bCs/>
          <w:color w:val="00758D"/>
          <w:sz w:val="22"/>
          <w:szCs w:val="22"/>
        </w:rPr>
        <w:t>202</w:t>
      </w:r>
      <w:r w:rsidR="3D92C278" w:rsidRPr="00A06604">
        <w:rPr>
          <w:rFonts w:ascii="Lucida Sans Unicode" w:hAnsi="Lucida Sans Unicode" w:cs="Lucida Sans Unicode"/>
          <w:b/>
          <w:bCs/>
          <w:color w:val="00758D"/>
          <w:sz w:val="22"/>
          <w:szCs w:val="22"/>
        </w:rPr>
        <w:t>4</w:t>
      </w:r>
    </w:p>
    <w:p w14:paraId="52A3EAB4" w14:textId="77777777" w:rsidR="004259B4" w:rsidRPr="00A06604" w:rsidRDefault="004259B4" w:rsidP="00232CD6">
      <w:pPr>
        <w:jc w:val="both"/>
        <w:rPr>
          <w:rFonts w:ascii="Lucida Sans Unicode" w:hAnsi="Lucida Sans Unicode" w:cs="Lucida Sans Unicode"/>
          <w:b/>
          <w:sz w:val="22"/>
          <w:szCs w:val="22"/>
        </w:rPr>
      </w:pPr>
    </w:p>
    <w:tbl>
      <w:tblPr>
        <w:tblW w:w="878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70"/>
        <w:gridCol w:w="3613"/>
        <w:gridCol w:w="4601"/>
      </w:tblGrid>
      <w:tr w:rsidR="00232CD6" w:rsidRPr="00A06604" w14:paraId="3D316756" w14:textId="77777777" w:rsidTr="00101CC7">
        <w:trPr>
          <w:trHeight w:val="152"/>
        </w:trPr>
        <w:tc>
          <w:tcPr>
            <w:tcW w:w="570" w:type="dxa"/>
            <w:shd w:val="clear" w:color="auto" w:fill="129A90"/>
          </w:tcPr>
          <w:p w14:paraId="5B3707E2" w14:textId="77777777" w:rsidR="00232CD6" w:rsidRPr="00A06604" w:rsidRDefault="00232CD6" w:rsidP="00FE1BD7">
            <w:pPr>
              <w:jc w:val="both"/>
              <w:rPr>
                <w:rFonts w:ascii="Lucida Sans Unicode" w:hAnsi="Lucida Sans Unicode" w:cs="Lucida Sans Unicode"/>
                <w:b/>
                <w:bCs/>
                <w:color w:val="FFFFFF" w:themeColor="background1"/>
                <w:sz w:val="20"/>
                <w:szCs w:val="20"/>
              </w:rPr>
            </w:pPr>
            <w:proofErr w:type="spellStart"/>
            <w:r w:rsidRPr="00A06604">
              <w:rPr>
                <w:rFonts w:ascii="Lucida Sans Unicode" w:hAnsi="Lucida Sans Unicode" w:cs="Lucida Sans Unicode"/>
                <w:b/>
                <w:bCs/>
                <w:color w:val="FFFFFF" w:themeColor="background1"/>
                <w:sz w:val="20"/>
                <w:szCs w:val="20"/>
              </w:rPr>
              <w:t>N°</w:t>
            </w:r>
            <w:proofErr w:type="spellEnd"/>
          </w:p>
        </w:tc>
        <w:tc>
          <w:tcPr>
            <w:tcW w:w="3613" w:type="dxa"/>
            <w:shd w:val="clear" w:color="auto" w:fill="129A90"/>
          </w:tcPr>
          <w:p w14:paraId="69364842" w14:textId="77777777" w:rsidR="00232CD6" w:rsidRPr="00A06604" w:rsidRDefault="00232CD6" w:rsidP="00FE1BD7">
            <w:pPr>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Fecha</w:t>
            </w:r>
          </w:p>
        </w:tc>
        <w:tc>
          <w:tcPr>
            <w:tcW w:w="4601" w:type="dxa"/>
            <w:shd w:val="clear" w:color="auto" w:fill="129A90"/>
          </w:tcPr>
          <w:p w14:paraId="627F000A" w14:textId="77777777" w:rsidR="00232CD6" w:rsidRPr="00A06604" w:rsidRDefault="00232CD6" w:rsidP="00FE1BD7">
            <w:pPr>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Sesión</w:t>
            </w:r>
          </w:p>
        </w:tc>
      </w:tr>
      <w:tr w:rsidR="00232CD6" w:rsidRPr="00A06604" w14:paraId="5258D2C1" w14:textId="77777777" w:rsidTr="00101CC7">
        <w:trPr>
          <w:trHeight w:val="283"/>
        </w:trPr>
        <w:tc>
          <w:tcPr>
            <w:tcW w:w="570" w:type="dxa"/>
            <w:shd w:val="clear" w:color="auto" w:fill="009999"/>
            <w:vAlign w:val="center"/>
          </w:tcPr>
          <w:p w14:paraId="2D6CF0FD" w14:textId="7B4EF940" w:rsidR="00186210" w:rsidRPr="00A06604" w:rsidRDefault="00186210" w:rsidP="00FE1BD7">
            <w:pPr>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1</w:t>
            </w:r>
          </w:p>
        </w:tc>
        <w:tc>
          <w:tcPr>
            <w:tcW w:w="3613" w:type="dxa"/>
          </w:tcPr>
          <w:p w14:paraId="4765E1D7" w14:textId="5B1E37B2" w:rsidR="00232CD6" w:rsidRPr="00A06604" w:rsidRDefault="00314050" w:rsidP="00FE1BD7">
            <w:pPr>
              <w:jc w:val="both"/>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22 de noviembre</w:t>
            </w:r>
            <w:r w:rsidR="00232CD6" w:rsidRPr="00A06604">
              <w:rPr>
                <w:rFonts w:ascii="Lucida Sans Unicode" w:hAnsi="Lucida Sans Unicode" w:cs="Lucida Sans Unicode"/>
                <w:color w:val="404040"/>
                <w:sz w:val="20"/>
                <w:szCs w:val="20"/>
              </w:rPr>
              <w:t xml:space="preserve"> de 2023</w:t>
            </w:r>
          </w:p>
        </w:tc>
        <w:tc>
          <w:tcPr>
            <w:tcW w:w="4601" w:type="dxa"/>
          </w:tcPr>
          <w:p w14:paraId="2A95DD55" w14:textId="601FEABD" w:rsidR="00232CD6" w:rsidRPr="00A06604" w:rsidRDefault="00314050" w:rsidP="00FE1BD7">
            <w:pPr>
              <w:jc w:val="both"/>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 xml:space="preserve">Primera </w:t>
            </w:r>
            <w:r w:rsidR="00232CD6" w:rsidRPr="00A06604">
              <w:rPr>
                <w:rFonts w:ascii="Lucida Sans Unicode" w:hAnsi="Lucida Sans Unicode" w:cs="Lucida Sans Unicode"/>
                <w:color w:val="404040"/>
                <w:sz w:val="20"/>
                <w:szCs w:val="20"/>
              </w:rPr>
              <w:t>sesión ordinaria</w:t>
            </w:r>
          </w:p>
        </w:tc>
      </w:tr>
      <w:tr w:rsidR="00314050" w:rsidRPr="00A06604" w14:paraId="35347115" w14:textId="77777777" w:rsidTr="00101CC7">
        <w:trPr>
          <w:trHeight w:val="323"/>
        </w:trPr>
        <w:tc>
          <w:tcPr>
            <w:tcW w:w="570" w:type="dxa"/>
            <w:shd w:val="clear" w:color="auto" w:fill="009999"/>
            <w:vAlign w:val="center"/>
          </w:tcPr>
          <w:p w14:paraId="349A1DE4" w14:textId="331AA9E3"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A06604">
              <w:rPr>
                <w:rFonts w:ascii="Lucida Sans Unicode" w:eastAsia="Calibri" w:hAnsi="Lucida Sans Unicode" w:cs="Lucida Sans Unicode"/>
                <w:b/>
                <w:bCs/>
                <w:color w:val="FFFFFF" w:themeColor="background1"/>
                <w:sz w:val="20"/>
                <w:szCs w:val="20"/>
              </w:rPr>
              <w:t>2</w:t>
            </w:r>
          </w:p>
        </w:tc>
        <w:tc>
          <w:tcPr>
            <w:tcW w:w="3613" w:type="dxa"/>
          </w:tcPr>
          <w:p w14:paraId="17797D43" w14:textId="4B7133FA"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A06604">
              <w:rPr>
                <w:rFonts w:ascii="Lucida Sans Unicode" w:hAnsi="Lucida Sans Unicode" w:cs="Lucida Sans Unicode"/>
                <w:color w:val="404040"/>
                <w:sz w:val="20"/>
                <w:szCs w:val="20"/>
              </w:rPr>
              <w:t>11 de diciembre de 2023</w:t>
            </w:r>
          </w:p>
        </w:tc>
        <w:tc>
          <w:tcPr>
            <w:tcW w:w="4601" w:type="dxa"/>
          </w:tcPr>
          <w:p w14:paraId="2AC7271E" w14:textId="4823BE01" w:rsidR="00314050" w:rsidRPr="00A06604" w:rsidRDefault="00314050" w:rsidP="00314050">
            <w:pPr>
              <w:jc w:val="both"/>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Primera sesión extraordinaria</w:t>
            </w:r>
          </w:p>
        </w:tc>
      </w:tr>
      <w:tr w:rsidR="00314050" w:rsidRPr="00A06604" w14:paraId="4CE36C1E" w14:textId="77777777" w:rsidTr="00101CC7">
        <w:trPr>
          <w:trHeight w:val="323"/>
        </w:trPr>
        <w:tc>
          <w:tcPr>
            <w:tcW w:w="570" w:type="dxa"/>
            <w:shd w:val="clear" w:color="auto" w:fill="009999"/>
            <w:vAlign w:val="center"/>
          </w:tcPr>
          <w:p w14:paraId="37E2FB89" w14:textId="51C4A72D" w:rsidR="00314050" w:rsidRPr="00A06604" w:rsidRDefault="00314050" w:rsidP="00314050">
            <w:pPr>
              <w:pBdr>
                <w:top w:val="nil"/>
                <w:left w:val="nil"/>
                <w:bottom w:val="nil"/>
                <w:right w:val="nil"/>
                <w:between w:val="nil"/>
              </w:pBd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3</w:t>
            </w:r>
          </w:p>
        </w:tc>
        <w:tc>
          <w:tcPr>
            <w:tcW w:w="3613" w:type="dxa"/>
          </w:tcPr>
          <w:p w14:paraId="19D8867F" w14:textId="35D57EC6"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A06604">
              <w:rPr>
                <w:rFonts w:ascii="Lucida Sans Unicode" w:hAnsi="Lucida Sans Unicode" w:cs="Lucida Sans Unicode"/>
                <w:color w:val="404040"/>
                <w:sz w:val="20"/>
                <w:szCs w:val="20"/>
              </w:rPr>
              <w:t>19 de diciembre de 2023</w:t>
            </w:r>
          </w:p>
        </w:tc>
        <w:tc>
          <w:tcPr>
            <w:tcW w:w="4601" w:type="dxa"/>
          </w:tcPr>
          <w:p w14:paraId="22AC73CE" w14:textId="1E3D18C9" w:rsidR="00314050" w:rsidRPr="00A06604" w:rsidRDefault="00314050" w:rsidP="00314050">
            <w:pPr>
              <w:jc w:val="both"/>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Segunda sesión extraordinaria</w:t>
            </w:r>
          </w:p>
        </w:tc>
      </w:tr>
      <w:tr w:rsidR="00314050" w:rsidRPr="00A06604" w14:paraId="309292A1" w14:textId="77777777" w:rsidTr="00101CC7">
        <w:trPr>
          <w:trHeight w:val="323"/>
        </w:trPr>
        <w:tc>
          <w:tcPr>
            <w:tcW w:w="570" w:type="dxa"/>
            <w:shd w:val="clear" w:color="auto" w:fill="009999"/>
            <w:vAlign w:val="center"/>
          </w:tcPr>
          <w:p w14:paraId="4BB7A346" w14:textId="5765A3BC"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4</w:t>
            </w:r>
          </w:p>
        </w:tc>
        <w:tc>
          <w:tcPr>
            <w:tcW w:w="3613" w:type="dxa"/>
          </w:tcPr>
          <w:p w14:paraId="5EFF8F3E" w14:textId="3805FEDF"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A06604">
              <w:rPr>
                <w:rFonts w:ascii="Lucida Sans Unicode" w:hAnsi="Lucida Sans Unicode" w:cs="Lucida Sans Unicode"/>
                <w:color w:val="404040"/>
                <w:sz w:val="20"/>
                <w:szCs w:val="20"/>
              </w:rPr>
              <w:t>29 de diciembre de 2023</w:t>
            </w:r>
          </w:p>
        </w:tc>
        <w:tc>
          <w:tcPr>
            <w:tcW w:w="4601" w:type="dxa"/>
          </w:tcPr>
          <w:p w14:paraId="0D271D0F" w14:textId="6E4ADB0C" w:rsidR="00314050" w:rsidRPr="00A06604" w:rsidRDefault="00314050" w:rsidP="00314050">
            <w:pPr>
              <w:jc w:val="both"/>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Segunda sesión ordinaria</w:t>
            </w:r>
          </w:p>
        </w:tc>
      </w:tr>
      <w:tr w:rsidR="00314050" w:rsidRPr="00A06604" w14:paraId="3C46D5FF" w14:textId="77777777" w:rsidTr="00101CC7">
        <w:trPr>
          <w:trHeight w:val="323"/>
        </w:trPr>
        <w:tc>
          <w:tcPr>
            <w:tcW w:w="570" w:type="dxa"/>
            <w:shd w:val="clear" w:color="auto" w:fill="009999"/>
            <w:vAlign w:val="center"/>
          </w:tcPr>
          <w:p w14:paraId="020FFD96" w14:textId="57544D00"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5</w:t>
            </w:r>
          </w:p>
        </w:tc>
        <w:tc>
          <w:tcPr>
            <w:tcW w:w="3613" w:type="dxa"/>
          </w:tcPr>
          <w:p w14:paraId="3A8027D4" w14:textId="7F241A5A"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A06604">
              <w:rPr>
                <w:rFonts w:ascii="Lucida Sans Unicode" w:hAnsi="Lucida Sans Unicode" w:cs="Lucida Sans Unicode"/>
                <w:color w:val="404040"/>
                <w:sz w:val="20"/>
                <w:szCs w:val="20"/>
              </w:rPr>
              <w:t>15 de enero de 2024</w:t>
            </w:r>
          </w:p>
        </w:tc>
        <w:tc>
          <w:tcPr>
            <w:tcW w:w="4601" w:type="dxa"/>
          </w:tcPr>
          <w:p w14:paraId="6184BCAB" w14:textId="58FA949D" w:rsidR="00314050" w:rsidRPr="00A06604" w:rsidRDefault="42E5BE8A" w:rsidP="45B2CED0">
            <w:pPr>
              <w:jc w:val="both"/>
              <w:rPr>
                <w:rFonts w:ascii="Lucida Sans Unicode" w:hAnsi="Lucida Sans Unicode" w:cs="Lucida Sans Unicode"/>
                <w:b/>
                <w:bCs/>
                <w:color w:val="404040"/>
                <w:sz w:val="18"/>
                <w:szCs w:val="18"/>
              </w:rPr>
            </w:pPr>
            <w:r w:rsidRPr="00A06604">
              <w:rPr>
                <w:rFonts w:ascii="Lucida Sans Unicode" w:hAnsi="Lucida Sans Unicode" w:cs="Lucida Sans Unicode"/>
                <w:color w:val="404040" w:themeColor="text1" w:themeTint="BF"/>
                <w:sz w:val="20"/>
                <w:szCs w:val="20"/>
              </w:rPr>
              <w:t>Tercera sesión extraordinaria</w:t>
            </w:r>
            <w:r w:rsidR="0C740C0F" w:rsidRPr="00A06604">
              <w:rPr>
                <w:rFonts w:ascii="Lucida Sans Unicode" w:hAnsi="Lucida Sans Unicode" w:cs="Lucida Sans Unicode"/>
                <w:color w:val="404040" w:themeColor="text1" w:themeTint="BF"/>
                <w:sz w:val="20"/>
                <w:szCs w:val="20"/>
              </w:rPr>
              <w:t xml:space="preserve"> </w:t>
            </w:r>
            <w:r w:rsidR="0C740C0F" w:rsidRPr="00A06604">
              <w:rPr>
                <w:rFonts w:ascii="Lucida Sans Unicode" w:hAnsi="Lucida Sans Unicode" w:cs="Lucida Sans Unicode"/>
                <w:b/>
                <w:bCs/>
                <w:color w:val="404040" w:themeColor="text1" w:themeTint="BF"/>
                <w:sz w:val="18"/>
                <w:szCs w:val="18"/>
              </w:rPr>
              <w:t>(se retiró el</w:t>
            </w:r>
            <w:r w:rsidR="19FDE5DF" w:rsidRPr="00A06604">
              <w:rPr>
                <w:rFonts w:ascii="Lucida Sans Unicode" w:hAnsi="Lucida Sans Unicode" w:cs="Lucida Sans Unicode"/>
                <w:b/>
                <w:bCs/>
                <w:color w:val="404040" w:themeColor="text1" w:themeTint="BF"/>
                <w:sz w:val="18"/>
                <w:szCs w:val="18"/>
              </w:rPr>
              <w:t xml:space="preserve"> </w:t>
            </w:r>
            <w:r w:rsidR="431CA354" w:rsidRPr="00A06604">
              <w:rPr>
                <w:rFonts w:ascii="Lucida Sans Unicode" w:hAnsi="Lucida Sans Unicode" w:cs="Lucida Sans Unicode"/>
                <w:b/>
                <w:bCs/>
                <w:color w:val="404040" w:themeColor="text1" w:themeTint="BF"/>
                <w:sz w:val="18"/>
                <w:szCs w:val="18"/>
              </w:rPr>
              <w:t>único</w:t>
            </w:r>
            <w:r w:rsidR="0C740C0F" w:rsidRPr="00A06604">
              <w:rPr>
                <w:rFonts w:ascii="Lucida Sans Unicode" w:hAnsi="Lucida Sans Unicode" w:cs="Lucida Sans Unicode"/>
                <w:b/>
                <w:bCs/>
                <w:color w:val="404040" w:themeColor="text1" w:themeTint="BF"/>
                <w:sz w:val="18"/>
                <w:szCs w:val="18"/>
              </w:rPr>
              <w:t xml:space="preserve"> punto de acuerdo de la sesión)</w:t>
            </w:r>
          </w:p>
        </w:tc>
      </w:tr>
      <w:tr w:rsidR="00314050" w:rsidRPr="00A06604" w14:paraId="23F5EF80" w14:textId="77777777" w:rsidTr="00101CC7">
        <w:trPr>
          <w:trHeight w:val="323"/>
        </w:trPr>
        <w:tc>
          <w:tcPr>
            <w:tcW w:w="570" w:type="dxa"/>
            <w:shd w:val="clear" w:color="auto" w:fill="009999"/>
            <w:vAlign w:val="center"/>
          </w:tcPr>
          <w:p w14:paraId="048C645E" w14:textId="1BB4EA23"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6</w:t>
            </w:r>
          </w:p>
        </w:tc>
        <w:tc>
          <w:tcPr>
            <w:tcW w:w="3613" w:type="dxa"/>
          </w:tcPr>
          <w:p w14:paraId="18F31DA0" w14:textId="7964F2C8"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A06604">
              <w:rPr>
                <w:rFonts w:ascii="Lucida Sans Unicode" w:hAnsi="Lucida Sans Unicode" w:cs="Lucida Sans Unicode"/>
                <w:color w:val="404040"/>
                <w:sz w:val="20"/>
                <w:szCs w:val="20"/>
              </w:rPr>
              <w:t>17 de enero de 2024</w:t>
            </w:r>
          </w:p>
        </w:tc>
        <w:tc>
          <w:tcPr>
            <w:tcW w:w="4601" w:type="dxa"/>
          </w:tcPr>
          <w:p w14:paraId="41C454CC" w14:textId="503CD4A5" w:rsidR="00314050" w:rsidRPr="00A06604" w:rsidRDefault="00C34484" w:rsidP="00314050">
            <w:pPr>
              <w:jc w:val="both"/>
              <w:rPr>
                <w:rFonts w:ascii="Lucida Sans Unicode" w:hAnsi="Lucida Sans Unicode" w:cs="Lucida Sans Unicode"/>
                <w:color w:val="404040"/>
                <w:sz w:val="20"/>
                <w:szCs w:val="20"/>
              </w:rPr>
            </w:pPr>
            <w:r w:rsidRPr="00A06604">
              <w:rPr>
                <w:rFonts w:ascii="Lucida Sans Unicode" w:hAnsi="Lucida Sans Unicode" w:cs="Lucida Sans Unicode"/>
                <w:color w:val="404040"/>
                <w:sz w:val="20"/>
                <w:szCs w:val="20"/>
              </w:rPr>
              <w:t xml:space="preserve">Cuarta </w:t>
            </w:r>
            <w:r w:rsidR="00314050" w:rsidRPr="00A06604">
              <w:rPr>
                <w:rFonts w:ascii="Lucida Sans Unicode" w:hAnsi="Lucida Sans Unicode" w:cs="Lucida Sans Unicode"/>
                <w:color w:val="404040"/>
                <w:sz w:val="20"/>
                <w:szCs w:val="20"/>
              </w:rPr>
              <w:t>sesión extraordinaria</w:t>
            </w:r>
          </w:p>
        </w:tc>
      </w:tr>
      <w:tr w:rsidR="00314050" w:rsidRPr="00A06604" w14:paraId="07C2ECE0" w14:textId="77777777" w:rsidTr="00101CC7">
        <w:trPr>
          <w:trHeight w:val="323"/>
        </w:trPr>
        <w:tc>
          <w:tcPr>
            <w:tcW w:w="570" w:type="dxa"/>
            <w:shd w:val="clear" w:color="auto" w:fill="009999"/>
            <w:vAlign w:val="center"/>
          </w:tcPr>
          <w:p w14:paraId="2CF1CFBA" w14:textId="049D3318"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7</w:t>
            </w:r>
          </w:p>
        </w:tc>
        <w:tc>
          <w:tcPr>
            <w:tcW w:w="3613" w:type="dxa"/>
          </w:tcPr>
          <w:p w14:paraId="53BADE52" w14:textId="4E1241C4" w:rsidR="00314050" w:rsidRPr="00A06604" w:rsidRDefault="00314050" w:rsidP="00314050">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A06604">
              <w:rPr>
                <w:rFonts w:ascii="Lucida Sans Unicode" w:hAnsi="Lucida Sans Unicode" w:cs="Lucida Sans Unicode"/>
                <w:color w:val="404040"/>
                <w:sz w:val="20"/>
                <w:szCs w:val="20"/>
              </w:rPr>
              <w:t>24 de enero de 2024</w:t>
            </w:r>
          </w:p>
        </w:tc>
        <w:tc>
          <w:tcPr>
            <w:tcW w:w="4601" w:type="dxa"/>
          </w:tcPr>
          <w:p w14:paraId="42EFE221" w14:textId="2AEF1B78" w:rsidR="00314050" w:rsidRPr="00A06604" w:rsidRDefault="6A3EB028" w:rsidP="00314050">
            <w:pPr>
              <w:jc w:val="both"/>
              <w:rPr>
                <w:rFonts w:ascii="Lucida Sans Unicode" w:hAnsi="Lucida Sans Unicode" w:cs="Lucida Sans Unicode"/>
                <w:color w:val="404040"/>
                <w:sz w:val="20"/>
                <w:szCs w:val="20"/>
              </w:rPr>
            </w:pPr>
            <w:r w:rsidRPr="00A06604">
              <w:rPr>
                <w:rFonts w:ascii="Lucida Sans Unicode" w:hAnsi="Lucida Sans Unicode" w:cs="Lucida Sans Unicode"/>
                <w:color w:val="404040" w:themeColor="text1" w:themeTint="BF"/>
                <w:sz w:val="20"/>
                <w:szCs w:val="20"/>
              </w:rPr>
              <w:t>Tercera</w:t>
            </w:r>
            <w:r w:rsidR="28820401" w:rsidRPr="00A06604">
              <w:rPr>
                <w:rFonts w:ascii="Lucida Sans Unicode" w:hAnsi="Lucida Sans Unicode" w:cs="Lucida Sans Unicode"/>
                <w:color w:val="404040" w:themeColor="text1" w:themeTint="BF"/>
                <w:sz w:val="20"/>
                <w:szCs w:val="20"/>
              </w:rPr>
              <w:t xml:space="preserve"> sesión ordinaria</w:t>
            </w:r>
          </w:p>
        </w:tc>
      </w:tr>
      <w:tr w:rsidR="00314050" w:rsidRPr="00A06604" w14:paraId="5479519C" w14:textId="77777777" w:rsidTr="00101CC7">
        <w:trPr>
          <w:trHeight w:val="323"/>
        </w:trPr>
        <w:tc>
          <w:tcPr>
            <w:tcW w:w="570" w:type="dxa"/>
            <w:shd w:val="clear" w:color="auto" w:fill="009999"/>
            <w:vAlign w:val="center"/>
          </w:tcPr>
          <w:p w14:paraId="5C05FB88" w14:textId="16C931ED" w:rsidR="00314050" w:rsidRPr="00A06604" w:rsidRDefault="00314050" w:rsidP="00314050">
            <w:pPr>
              <w:pBdr>
                <w:top w:val="nil"/>
                <w:left w:val="nil"/>
                <w:bottom w:val="nil"/>
                <w:right w:val="nil"/>
                <w:between w:val="nil"/>
              </w:pBd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8</w:t>
            </w:r>
          </w:p>
        </w:tc>
        <w:tc>
          <w:tcPr>
            <w:tcW w:w="3613" w:type="dxa"/>
            <w:shd w:val="clear" w:color="auto" w:fill="auto"/>
          </w:tcPr>
          <w:p w14:paraId="6C8F660C" w14:textId="5901BAFD" w:rsidR="00314050" w:rsidRPr="00A06604" w:rsidRDefault="002265E3" w:rsidP="438B4839">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r w:rsidRPr="00A06604">
              <w:rPr>
                <w:rFonts w:ascii="Lucida Sans Unicode" w:hAnsi="Lucida Sans Unicode" w:cs="Lucida Sans Unicode"/>
                <w:color w:val="404040" w:themeColor="text1" w:themeTint="BF"/>
                <w:sz w:val="20"/>
                <w:szCs w:val="20"/>
              </w:rPr>
              <w:t>2</w:t>
            </w:r>
            <w:r w:rsidR="00FF72A7" w:rsidRPr="00A06604">
              <w:rPr>
                <w:rFonts w:ascii="Lucida Sans Unicode" w:hAnsi="Lucida Sans Unicode" w:cs="Lucida Sans Unicode"/>
                <w:color w:val="404040" w:themeColor="text1" w:themeTint="BF"/>
                <w:sz w:val="20"/>
                <w:szCs w:val="20"/>
              </w:rPr>
              <w:t>8</w:t>
            </w:r>
            <w:r w:rsidRPr="00A06604">
              <w:rPr>
                <w:rFonts w:ascii="Lucida Sans Unicode" w:hAnsi="Lucida Sans Unicode" w:cs="Lucida Sans Unicode"/>
                <w:color w:val="404040" w:themeColor="text1" w:themeTint="BF"/>
                <w:sz w:val="20"/>
                <w:szCs w:val="20"/>
              </w:rPr>
              <w:t xml:space="preserve"> de febrero de 2024</w:t>
            </w:r>
          </w:p>
        </w:tc>
        <w:tc>
          <w:tcPr>
            <w:tcW w:w="4601" w:type="dxa"/>
            <w:shd w:val="clear" w:color="auto" w:fill="auto"/>
          </w:tcPr>
          <w:p w14:paraId="544ACBCD" w14:textId="315598C6" w:rsidR="00314050" w:rsidRPr="00A06604" w:rsidRDefault="21EE2A32" w:rsidP="438B4839">
            <w:pPr>
              <w:jc w:val="both"/>
              <w:rPr>
                <w:rFonts w:ascii="Lucida Sans Unicode" w:hAnsi="Lucida Sans Unicode" w:cs="Lucida Sans Unicode"/>
                <w:color w:val="404040"/>
                <w:sz w:val="20"/>
                <w:szCs w:val="20"/>
              </w:rPr>
            </w:pPr>
            <w:r w:rsidRPr="00A06604">
              <w:rPr>
                <w:rFonts w:ascii="Lucida Sans Unicode" w:hAnsi="Lucida Sans Unicode" w:cs="Lucida Sans Unicode"/>
                <w:color w:val="404040" w:themeColor="text1" w:themeTint="BF"/>
                <w:sz w:val="20"/>
                <w:szCs w:val="20"/>
              </w:rPr>
              <w:t>Cuarta sesión ordinaria</w:t>
            </w:r>
          </w:p>
        </w:tc>
      </w:tr>
      <w:tr w:rsidR="00314050" w:rsidRPr="00A06604" w14:paraId="61113575" w14:textId="77777777" w:rsidTr="00101CC7">
        <w:trPr>
          <w:trHeight w:val="323"/>
        </w:trPr>
        <w:tc>
          <w:tcPr>
            <w:tcW w:w="570" w:type="dxa"/>
            <w:shd w:val="clear" w:color="auto" w:fill="009999"/>
            <w:vAlign w:val="center"/>
          </w:tcPr>
          <w:p w14:paraId="6BC1E2C3" w14:textId="07C6AD64" w:rsidR="00314050" w:rsidRPr="00A06604" w:rsidRDefault="00314050" w:rsidP="00314050">
            <w:pP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9</w:t>
            </w:r>
          </w:p>
        </w:tc>
        <w:tc>
          <w:tcPr>
            <w:tcW w:w="3613" w:type="dxa"/>
          </w:tcPr>
          <w:p w14:paraId="0B61A975" w14:textId="0324B0FB" w:rsidR="00314050" w:rsidRPr="00A06604" w:rsidRDefault="002265E3" w:rsidP="00314050">
            <w:pPr>
              <w:spacing w:line="276" w:lineRule="auto"/>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themeColor="text1" w:themeTint="BF"/>
                <w:sz w:val="20"/>
                <w:szCs w:val="20"/>
              </w:rPr>
              <w:t>8 de marzo de 2024</w:t>
            </w:r>
          </w:p>
        </w:tc>
        <w:tc>
          <w:tcPr>
            <w:tcW w:w="4601" w:type="dxa"/>
          </w:tcPr>
          <w:p w14:paraId="180AA933" w14:textId="5342F2AC" w:rsidR="00314050" w:rsidRPr="00A06604" w:rsidRDefault="00153873" w:rsidP="00314050">
            <w:pPr>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sz w:val="20"/>
                <w:szCs w:val="20"/>
              </w:rPr>
              <w:t xml:space="preserve">Quinta </w:t>
            </w:r>
            <w:r w:rsidR="00314050" w:rsidRPr="00A06604">
              <w:rPr>
                <w:rFonts w:ascii="Lucida Sans Unicode" w:hAnsi="Lucida Sans Unicode" w:cs="Lucida Sans Unicode"/>
                <w:color w:val="404040"/>
                <w:sz w:val="20"/>
                <w:szCs w:val="20"/>
              </w:rPr>
              <w:t>sesión extraordinaria</w:t>
            </w:r>
          </w:p>
        </w:tc>
      </w:tr>
      <w:tr w:rsidR="00492140" w:rsidRPr="00A06604" w14:paraId="2D4A4E48" w14:textId="77777777" w:rsidTr="00101CC7">
        <w:trPr>
          <w:trHeight w:val="323"/>
        </w:trPr>
        <w:tc>
          <w:tcPr>
            <w:tcW w:w="570" w:type="dxa"/>
            <w:shd w:val="clear" w:color="auto" w:fill="009999"/>
            <w:vAlign w:val="center"/>
          </w:tcPr>
          <w:p w14:paraId="455F1DD0" w14:textId="5F177AA1" w:rsidR="00492140" w:rsidRPr="00A06604" w:rsidRDefault="00E4358D" w:rsidP="00492140">
            <w:pP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10</w:t>
            </w:r>
          </w:p>
        </w:tc>
        <w:tc>
          <w:tcPr>
            <w:tcW w:w="3613" w:type="dxa"/>
          </w:tcPr>
          <w:p w14:paraId="6D4CB924" w14:textId="50595899" w:rsidR="00492140" w:rsidRPr="00A06604" w:rsidRDefault="002265E3" w:rsidP="00492140">
            <w:pPr>
              <w:spacing w:line="276" w:lineRule="auto"/>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themeColor="text1" w:themeTint="BF"/>
                <w:sz w:val="20"/>
                <w:szCs w:val="20"/>
              </w:rPr>
              <w:t>26 de marzo de 2024</w:t>
            </w:r>
          </w:p>
        </w:tc>
        <w:tc>
          <w:tcPr>
            <w:tcW w:w="4601" w:type="dxa"/>
          </w:tcPr>
          <w:p w14:paraId="35F29A2A" w14:textId="3451B559" w:rsidR="00492140" w:rsidRPr="00A06604" w:rsidRDefault="00492140" w:rsidP="00492140">
            <w:pPr>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sz w:val="20"/>
                <w:szCs w:val="20"/>
              </w:rPr>
              <w:t>Sexta sesión extraordinaria</w:t>
            </w:r>
          </w:p>
        </w:tc>
      </w:tr>
      <w:tr w:rsidR="00492140" w:rsidRPr="00A06604" w14:paraId="1DCFCA01" w14:textId="77777777" w:rsidTr="00101CC7">
        <w:trPr>
          <w:trHeight w:val="291"/>
        </w:trPr>
        <w:tc>
          <w:tcPr>
            <w:tcW w:w="570" w:type="dxa"/>
            <w:shd w:val="clear" w:color="auto" w:fill="009999"/>
            <w:vAlign w:val="center"/>
          </w:tcPr>
          <w:p w14:paraId="45101F83" w14:textId="7D4C9455" w:rsidR="00492140" w:rsidRPr="00A06604" w:rsidRDefault="00E4358D" w:rsidP="00492140">
            <w:pP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11</w:t>
            </w:r>
          </w:p>
        </w:tc>
        <w:tc>
          <w:tcPr>
            <w:tcW w:w="3613" w:type="dxa"/>
          </w:tcPr>
          <w:p w14:paraId="4A8D3DF0" w14:textId="79AAB094" w:rsidR="00492140" w:rsidRPr="00A06604" w:rsidRDefault="002265E3" w:rsidP="00492140">
            <w:pPr>
              <w:spacing w:line="276" w:lineRule="auto"/>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themeColor="text1" w:themeTint="BF"/>
                <w:sz w:val="20"/>
                <w:szCs w:val="20"/>
              </w:rPr>
              <w:t>9 de abril de 2024</w:t>
            </w:r>
          </w:p>
        </w:tc>
        <w:tc>
          <w:tcPr>
            <w:tcW w:w="4601" w:type="dxa"/>
          </w:tcPr>
          <w:p w14:paraId="3D63E3B5" w14:textId="338841B7" w:rsidR="00492140" w:rsidRPr="00A06604" w:rsidRDefault="001F5435" w:rsidP="00492140">
            <w:pPr>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sz w:val="20"/>
                <w:szCs w:val="20"/>
              </w:rPr>
              <w:t xml:space="preserve">Séptima </w:t>
            </w:r>
            <w:r w:rsidR="00492140" w:rsidRPr="00A06604">
              <w:rPr>
                <w:rFonts w:ascii="Lucida Sans Unicode" w:hAnsi="Lucida Sans Unicode" w:cs="Lucida Sans Unicode"/>
                <w:color w:val="404040"/>
                <w:sz w:val="20"/>
                <w:szCs w:val="20"/>
              </w:rPr>
              <w:t>sesión extraordinaria</w:t>
            </w:r>
          </w:p>
        </w:tc>
      </w:tr>
      <w:tr w:rsidR="00492140" w:rsidRPr="00A06604" w14:paraId="195C60C4" w14:textId="77777777" w:rsidTr="00101CC7">
        <w:trPr>
          <w:trHeight w:val="323"/>
        </w:trPr>
        <w:tc>
          <w:tcPr>
            <w:tcW w:w="570" w:type="dxa"/>
            <w:shd w:val="clear" w:color="auto" w:fill="009999"/>
            <w:vAlign w:val="center"/>
          </w:tcPr>
          <w:p w14:paraId="662723BB" w14:textId="1D404457" w:rsidR="00492140" w:rsidRPr="00A06604" w:rsidRDefault="00E4358D" w:rsidP="00492140">
            <w:pP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12</w:t>
            </w:r>
          </w:p>
        </w:tc>
        <w:tc>
          <w:tcPr>
            <w:tcW w:w="3613" w:type="dxa"/>
          </w:tcPr>
          <w:p w14:paraId="3AC94AD4" w14:textId="07D2A4EB" w:rsidR="00492140" w:rsidRPr="00A06604" w:rsidRDefault="002265E3" w:rsidP="00492140">
            <w:pPr>
              <w:spacing w:line="276" w:lineRule="auto"/>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themeColor="text1" w:themeTint="BF"/>
                <w:sz w:val="20"/>
                <w:szCs w:val="20"/>
              </w:rPr>
              <w:t>23 de abril de 2024</w:t>
            </w:r>
          </w:p>
        </w:tc>
        <w:tc>
          <w:tcPr>
            <w:tcW w:w="4601" w:type="dxa"/>
          </w:tcPr>
          <w:p w14:paraId="791FC9C9" w14:textId="54D8FBB5" w:rsidR="00492140" w:rsidRPr="00A06604" w:rsidRDefault="001F5435" w:rsidP="00492140">
            <w:pPr>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sz w:val="20"/>
                <w:szCs w:val="20"/>
              </w:rPr>
              <w:t xml:space="preserve">Octava </w:t>
            </w:r>
            <w:r w:rsidR="00492140" w:rsidRPr="00A06604">
              <w:rPr>
                <w:rFonts w:ascii="Lucida Sans Unicode" w:hAnsi="Lucida Sans Unicode" w:cs="Lucida Sans Unicode"/>
                <w:color w:val="404040"/>
                <w:sz w:val="20"/>
                <w:szCs w:val="20"/>
              </w:rPr>
              <w:t>sesión extraordinaria</w:t>
            </w:r>
          </w:p>
        </w:tc>
      </w:tr>
      <w:tr w:rsidR="00492140" w:rsidRPr="00A06604" w14:paraId="7C6DF9F9" w14:textId="77777777" w:rsidTr="00101CC7">
        <w:trPr>
          <w:trHeight w:val="323"/>
        </w:trPr>
        <w:tc>
          <w:tcPr>
            <w:tcW w:w="570" w:type="dxa"/>
            <w:shd w:val="clear" w:color="auto" w:fill="009999"/>
            <w:vAlign w:val="center"/>
          </w:tcPr>
          <w:p w14:paraId="6020A881" w14:textId="70064BE9" w:rsidR="00492140" w:rsidRPr="00A06604" w:rsidRDefault="00E4358D" w:rsidP="00492140">
            <w:pP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13</w:t>
            </w:r>
          </w:p>
        </w:tc>
        <w:tc>
          <w:tcPr>
            <w:tcW w:w="3613" w:type="dxa"/>
          </w:tcPr>
          <w:p w14:paraId="3FA3F798" w14:textId="1AB1490D" w:rsidR="00492140" w:rsidRPr="00A06604" w:rsidRDefault="002265E3" w:rsidP="00492140">
            <w:pPr>
              <w:spacing w:line="276" w:lineRule="auto"/>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themeColor="text1" w:themeTint="BF"/>
                <w:sz w:val="20"/>
                <w:szCs w:val="20"/>
              </w:rPr>
              <w:t>7 de mayo de 2024</w:t>
            </w:r>
          </w:p>
        </w:tc>
        <w:tc>
          <w:tcPr>
            <w:tcW w:w="4601" w:type="dxa"/>
          </w:tcPr>
          <w:p w14:paraId="04F9DADF" w14:textId="43674712" w:rsidR="00492140" w:rsidRPr="00A06604" w:rsidRDefault="001F5435" w:rsidP="00492140">
            <w:pPr>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sz w:val="20"/>
                <w:szCs w:val="20"/>
              </w:rPr>
              <w:t xml:space="preserve">Novena </w:t>
            </w:r>
            <w:r w:rsidR="00492140" w:rsidRPr="00A06604">
              <w:rPr>
                <w:rFonts w:ascii="Lucida Sans Unicode" w:hAnsi="Lucida Sans Unicode" w:cs="Lucida Sans Unicode"/>
                <w:color w:val="404040"/>
                <w:sz w:val="20"/>
                <w:szCs w:val="20"/>
              </w:rPr>
              <w:t>sesión extraordinaria</w:t>
            </w:r>
          </w:p>
        </w:tc>
      </w:tr>
      <w:tr w:rsidR="00492140" w:rsidRPr="00A06604" w14:paraId="369C6163" w14:textId="77777777" w:rsidTr="00101CC7">
        <w:trPr>
          <w:trHeight w:val="323"/>
        </w:trPr>
        <w:tc>
          <w:tcPr>
            <w:tcW w:w="570" w:type="dxa"/>
            <w:shd w:val="clear" w:color="auto" w:fill="009999"/>
            <w:vAlign w:val="center"/>
          </w:tcPr>
          <w:p w14:paraId="054019DA" w14:textId="2881717E" w:rsidR="00492140" w:rsidRPr="00A06604" w:rsidRDefault="00E4358D" w:rsidP="00492140">
            <w:pP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14</w:t>
            </w:r>
          </w:p>
        </w:tc>
        <w:tc>
          <w:tcPr>
            <w:tcW w:w="3613" w:type="dxa"/>
          </w:tcPr>
          <w:p w14:paraId="15C55D20" w14:textId="1FC06620" w:rsidR="00492140" w:rsidRPr="00A06604" w:rsidRDefault="002265E3" w:rsidP="00492140">
            <w:pPr>
              <w:spacing w:line="276" w:lineRule="auto"/>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themeColor="text1" w:themeTint="BF"/>
                <w:sz w:val="20"/>
                <w:szCs w:val="20"/>
              </w:rPr>
              <w:t>21 de mayo de 2024</w:t>
            </w:r>
          </w:p>
        </w:tc>
        <w:tc>
          <w:tcPr>
            <w:tcW w:w="4601" w:type="dxa"/>
          </w:tcPr>
          <w:p w14:paraId="35FC0C61" w14:textId="4A0DF613" w:rsidR="00492140" w:rsidRPr="00A06604" w:rsidRDefault="001F5435" w:rsidP="00492140">
            <w:pPr>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sz w:val="20"/>
                <w:szCs w:val="20"/>
              </w:rPr>
              <w:t xml:space="preserve">Décima </w:t>
            </w:r>
            <w:r w:rsidR="00492140" w:rsidRPr="00A06604">
              <w:rPr>
                <w:rFonts w:ascii="Lucida Sans Unicode" w:hAnsi="Lucida Sans Unicode" w:cs="Lucida Sans Unicode"/>
                <w:color w:val="404040"/>
                <w:sz w:val="20"/>
                <w:szCs w:val="20"/>
              </w:rPr>
              <w:t>sesión extraordinaria</w:t>
            </w:r>
          </w:p>
        </w:tc>
      </w:tr>
      <w:tr w:rsidR="00492140" w:rsidRPr="00A06604" w14:paraId="5F0D6A6F" w14:textId="77777777" w:rsidTr="00101CC7">
        <w:trPr>
          <w:trHeight w:val="323"/>
        </w:trPr>
        <w:tc>
          <w:tcPr>
            <w:tcW w:w="570" w:type="dxa"/>
            <w:shd w:val="clear" w:color="auto" w:fill="009999"/>
            <w:vAlign w:val="center"/>
          </w:tcPr>
          <w:p w14:paraId="1AB555E3" w14:textId="57486E8B" w:rsidR="00492140" w:rsidRPr="00A06604" w:rsidRDefault="00E4358D" w:rsidP="00492140">
            <w:pP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15</w:t>
            </w:r>
          </w:p>
        </w:tc>
        <w:tc>
          <w:tcPr>
            <w:tcW w:w="3613" w:type="dxa"/>
          </w:tcPr>
          <w:p w14:paraId="2EE16917" w14:textId="214CDA73" w:rsidR="00492140" w:rsidRPr="00A06604" w:rsidRDefault="002265E3" w:rsidP="00492140">
            <w:pPr>
              <w:spacing w:line="276" w:lineRule="auto"/>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themeColor="text1" w:themeTint="BF"/>
                <w:sz w:val="20"/>
                <w:szCs w:val="20"/>
              </w:rPr>
              <w:t>18 de junio de 2024</w:t>
            </w:r>
          </w:p>
        </w:tc>
        <w:tc>
          <w:tcPr>
            <w:tcW w:w="4601" w:type="dxa"/>
          </w:tcPr>
          <w:p w14:paraId="4EF69530" w14:textId="25EE973A" w:rsidR="00492140" w:rsidRPr="00A06604" w:rsidRDefault="001F5435" w:rsidP="00492140">
            <w:pPr>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sz w:val="20"/>
                <w:szCs w:val="20"/>
              </w:rPr>
              <w:t xml:space="preserve">Onceava </w:t>
            </w:r>
            <w:r w:rsidR="00492140" w:rsidRPr="00A06604">
              <w:rPr>
                <w:rFonts w:ascii="Lucida Sans Unicode" w:hAnsi="Lucida Sans Unicode" w:cs="Lucida Sans Unicode"/>
                <w:color w:val="404040"/>
                <w:sz w:val="20"/>
                <w:szCs w:val="20"/>
              </w:rPr>
              <w:t>sesión extraordinaria</w:t>
            </w:r>
          </w:p>
        </w:tc>
      </w:tr>
      <w:tr w:rsidR="00492140" w:rsidRPr="00A06604" w14:paraId="58F6C54E" w14:textId="77777777" w:rsidTr="00101CC7">
        <w:trPr>
          <w:trHeight w:val="323"/>
        </w:trPr>
        <w:tc>
          <w:tcPr>
            <w:tcW w:w="570" w:type="dxa"/>
            <w:shd w:val="clear" w:color="auto" w:fill="009999"/>
            <w:vAlign w:val="center"/>
          </w:tcPr>
          <w:p w14:paraId="3852FCE7" w14:textId="0C0448F9" w:rsidR="00492140" w:rsidRPr="00A06604" w:rsidRDefault="00E4358D" w:rsidP="00492140">
            <w:pPr>
              <w:spacing w:line="276" w:lineRule="auto"/>
              <w:jc w:val="both"/>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16</w:t>
            </w:r>
          </w:p>
        </w:tc>
        <w:tc>
          <w:tcPr>
            <w:tcW w:w="3613" w:type="dxa"/>
          </w:tcPr>
          <w:p w14:paraId="51154457" w14:textId="71125141" w:rsidR="00492140" w:rsidRPr="00A06604" w:rsidRDefault="002265E3" w:rsidP="00492140">
            <w:pPr>
              <w:spacing w:line="276" w:lineRule="auto"/>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themeColor="text1" w:themeTint="BF"/>
                <w:sz w:val="20"/>
                <w:szCs w:val="20"/>
              </w:rPr>
              <w:t>5 de agosto de 2024</w:t>
            </w:r>
          </w:p>
        </w:tc>
        <w:tc>
          <w:tcPr>
            <w:tcW w:w="4601" w:type="dxa"/>
          </w:tcPr>
          <w:p w14:paraId="5B51571D" w14:textId="037A6348" w:rsidR="00492140" w:rsidRPr="00A06604" w:rsidRDefault="00052D07" w:rsidP="00492140">
            <w:pPr>
              <w:jc w:val="both"/>
              <w:rPr>
                <w:rFonts w:ascii="Lucida Sans Unicode" w:hAnsi="Lucida Sans Unicode" w:cs="Lucida Sans Unicode"/>
                <w:color w:val="404040" w:themeColor="text1" w:themeTint="BF"/>
                <w:sz w:val="20"/>
                <w:szCs w:val="20"/>
              </w:rPr>
            </w:pPr>
            <w:r w:rsidRPr="00A06604">
              <w:rPr>
                <w:rFonts w:ascii="Lucida Sans Unicode" w:hAnsi="Lucida Sans Unicode" w:cs="Lucida Sans Unicode"/>
                <w:color w:val="404040"/>
                <w:sz w:val="20"/>
                <w:szCs w:val="20"/>
              </w:rPr>
              <w:t xml:space="preserve">Doceava </w:t>
            </w:r>
            <w:r w:rsidR="00492140" w:rsidRPr="00A06604">
              <w:rPr>
                <w:rFonts w:ascii="Lucida Sans Unicode" w:hAnsi="Lucida Sans Unicode" w:cs="Lucida Sans Unicode"/>
                <w:color w:val="404040"/>
                <w:sz w:val="20"/>
                <w:szCs w:val="20"/>
              </w:rPr>
              <w:t>sesión extraordinaria</w:t>
            </w:r>
          </w:p>
        </w:tc>
      </w:tr>
    </w:tbl>
    <w:p w14:paraId="090CAA23" w14:textId="77777777" w:rsidR="00FE1BD7" w:rsidRPr="00A06604" w:rsidRDefault="00FE1BD7"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28043A05" w14:textId="77777777" w:rsidR="00B04784" w:rsidRPr="00A06604" w:rsidRDefault="00B04784"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7E0DC92E" w14:textId="252D56A1" w:rsidR="00232CD6" w:rsidRPr="00663766" w:rsidRDefault="00232CD6" w:rsidP="00B631E6">
      <w:pPr>
        <w:pStyle w:val="Ttulo1"/>
        <w:numPr>
          <w:ilvl w:val="1"/>
          <w:numId w:val="4"/>
        </w:numPr>
        <w:rPr>
          <w:rFonts w:ascii="Lucida Sans Unicode" w:hAnsi="Lucida Sans Unicode" w:cs="Lucida Sans Unicode"/>
          <w:b/>
          <w:bCs/>
          <w:color w:val="00758D"/>
          <w:sz w:val="22"/>
          <w:szCs w:val="22"/>
        </w:rPr>
      </w:pPr>
      <w:bookmarkStart w:id="10" w:name="_Toc149085767"/>
      <w:r w:rsidRPr="00663766">
        <w:rPr>
          <w:rFonts w:ascii="Lucida Sans Unicode" w:hAnsi="Lucida Sans Unicode" w:cs="Lucida Sans Unicode"/>
          <w:b/>
          <w:bCs/>
          <w:color w:val="00758D"/>
          <w:sz w:val="22"/>
          <w:szCs w:val="22"/>
        </w:rPr>
        <w:lastRenderedPageBreak/>
        <w:t>Reporte de asistencia a las sesiones de la Comisión</w:t>
      </w:r>
      <w:bookmarkEnd w:id="10"/>
    </w:p>
    <w:p w14:paraId="3B5774EC" w14:textId="77777777" w:rsidR="003804B1" w:rsidRPr="00663766" w:rsidRDefault="003804B1" w:rsidP="003804B1">
      <w:pPr>
        <w:pStyle w:val="Prrafodelista"/>
        <w:ind w:left="1020"/>
        <w:rPr>
          <w:rFonts w:ascii="Lucida Sans Unicode" w:hAnsi="Lucida Sans Unicode" w:cs="Lucida Sans Unicode"/>
          <w:sz w:val="22"/>
          <w:szCs w:val="22"/>
        </w:rPr>
      </w:pPr>
    </w:p>
    <w:p w14:paraId="71EBDCB9" w14:textId="77777777" w:rsidR="00232CD6" w:rsidRPr="00A06604" w:rsidRDefault="5314F422" w:rsidP="00232CD6">
      <w:pPr>
        <w:jc w:val="both"/>
        <w:rPr>
          <w:rFonts w:ascii="Lucida Sans Unicode" w:hAnsi="Lucida Sans Unicode" w:cs="Lucida Sans Unicode"/>
          <w:color w:val="404040"/>
          <w:sz w:val="22"/>
          <w:szCs w:val="22"/>
        </w:rPr>
      </w:pPr>
      <w:r w:rsidRPr="00A06604">
        <w:rPr>
          <w:rFonts w:ascii="Lucida Sans Unicode" w:hAnsi="Lucida Sans Unicode" w:cs="Lucida Sans Unicode"/>
          <w:color w:val="404040" w:themeColor="text1" w:themeTint="BF"/>
          <w:sz w:val="22"/>
          <w:szCs w:val="22"/>
        </w:rPr>
        <w:t xml:space="preserve">Durante la celebración de las sesiones se registró la asistencia siguiente: </w:t>
      </w:r>
    </w:p>
    <w:p w14:paraId="2944D7E0" w14:textId="2DE8328D" w:rsidR="45B2CED0" w:rsidRPr="00A06604" w:rsidRDefault="45B2CED0" w:rsidP="45B2CED0">
      <w:pPr>
        <w:jc w:val="both"/>
        <w:rPr>
          <w:rFonts w:ascii="Lucida Sans Unicode" w:hAnsi="Lucida Sans Unicode" w:cs="Lucida Sans Unicode"/>
          <w:color w:val="404040" w:themeColor="text1" w:themeTint="BF"/>
          <w:sz w:val="22"/>
          <w:szCs w:val="22"/>
        </w:rPr>
      </w:pPr>
    </w:p>
    <w:tbl>
      <w:tblPr>
        <w:tblW w:w="5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right w:w="70" w:type="dxa"/>
        </w:tblCellMar>
        <w:tblLook w:val="04A0" w:firstRow="1" w:lastRow="0" w:firstColumn="1" w:lastColumn="0" w:noHBand="0" w:noVBand="1"/>
      </w:tblPr>
      <w:tblGrid>
        <w:gridCol w:w="3083"/>
        <w:gridCol w:w="386"/>
        <w:gridCol w:w="20"/>
        <w:gridCol w:w="406"/>
        <w:gridCol w:w="395"/>
        <w:gridCol w:w="360"/>
        <w:gridCol w:w="17"/>
        <w:gridCol w:w="382"/>
        <w:gridCol w:w="375"/>
        <w:gridCol w:w="375"/>
        <w:gridCol w:w="384"/>
        <w:gridCol w:w="360"/>
        <w:gridCol w:w="20"/>
        <w:gridCol w:w="377"/>
        <w:gridCol w:w="384"/>
        <w:gridCol w:w="403"/>
        <w:gridCol w:w="388"/>
        <w:gridCol w:w="391"/>
        <w:gridCol w:w="377"/>
        <w:gridCol w:w="7"/>
        <w:gridCol w:w="386"/>
      </w:tblGrid>
      <w:tr w:rsidR="00E07F2C" w:rsidRPr="00A06604" w14:paraId="374B05E4" w14:textId="0461F1FD" w:rsidTr="2A1C3924">
        <w:trPr>
          <w:trHeight w:val="400"/>
          <w:jc w:val="center"/>
        </w:trPr>
        <w:tc>
          <w:tcPr>
            <w:tcW w:w="1662" w:type="pct"/>
            <w:vMerge w:val="restart"/>
            <w:shd w:val="clear" w:color="auto" w:fill="009999"/>
            <w:vAlign w:val="center"/>
            <w:hideMark/>
          </w:tcPr>
          <w:p w14:paraId="2DDE8E48" w14:textId="7E4C651A" w:rsidR="00984D2F" w:rsidRPr="00A06604" w:rsidRDefault="637C195A" w:rsidP="45B2CED0">
            <w:pPr>
              <w:jc w:val="center"/>
              <w:rPr>
                <w:rFonts w:ascii="Lucida Sans Unicode" w:hAnsi="Lucida Sans Unicode" w:cs="Lucida Sans Unicode"/>
                <w:b/>
                <w:bCs/>
                <w:color w:val="FFFFFF" w:themeColor="background1"/>
                <w:sz w:val="20"/>
                <w:szCs w:val="20"/>
              </w:rPr>
            </w:pPr>
            <w:r w:rsidRPr="00A06604">
              <w:rPr>
                <w:rFonts w:ascii="Lucida Sans Unicode" w:hAnsi="Lucida Sans Unicode" w:cs="Lucida Sans Unicode"/>
                <w:b/>
                <w:bCs/>
                <w:color w:val="FFFFFF" w:themeColor="background1"/>
                <w:sz w:val="20"/>
                <w:szCs w:val="20"/>
              </w:rPr>
              <w:t>INTEGRANTES</w:t>
            </w:r>
          </w:p>
          <w:p w14:paraId="3CFCA473" w14:textId="259CB2B1" w:rsidR="00984D2F" w:rsidRPr="00A06604" w:rsidRDefault="00984D2F" w:rsidP="45B2CED0">
            <w:pPr>
              <w:jc w:val="center"/>
              <w:rPr>
                <w:rFonts w:ascii="Lucida Sans Unicode" w:hAnsi="Lucida Sans Unicode" w:cs="Lucida Sans Unicode"/>
                <w:b/>
                <w:bCs/>
                <w:color w:val="FFFFFF" w:themeColor="background1"/>
                <w:sz w:val="20"/>
                <w:szCs w:val="20"/>
              </w:rPr>
            </w:pPr>
          </w:p>
        </w:tc>
        <w:tc>
          <w:tcPr>
            <w:tcW w:w="3338" w:type="pct"/>
            <w:gridSpan w:val="20"/>
            <w:shd w:val="clear" w:color="auto" w:fill="009999"/>
          </w:tcPr>
          <w:p w14:paraId="53A8B627" w14:textId="27B60BE9" w:rsidR="00984D2F" w:rsidRPr="00A06604" w:rsidRDefault="00984D2F" w:rsidP="00CC694B">
            <w:pPr>
              <w:jc w:val="center"/>
              <w:rPr>
                <w:rFonts w:ascii="Lucida Sans Unicode" w:hAnsi="Lucida Sans Unicode" w:cs="Lucida Sans Unicode"/>
                <w:sz w:val="18"/>
                <w:szCs w:val="18"/>
              </w:rPr>
            </w:pPr>
            <w:r w:rsidRPr="00A06604">
              <w:rPr>
                <w:rFonts w:ascii="Lucida Sans Unicode" w:hAnsi="Lucida Sans Unicode" w:cs="Lucida Sans Unicode"/>
                <w:b/>
                <w:bCs/>
                <w:color w:val="FFFFFF" w:themeColor="background1"/>
                <w:sz w:val="20"/>
                <w:szCs w:val="20"/>
              </w:rPr>
              <w:t>SESIONES ORDINARIAS Y EXTRAORDINARIAS</w:t>
            </w:r>
          </w:p>
        </w:tc>
      </w:tr>
      <w:tr w:rsidR="00DC251D" w:rsidRPr="00A06604" w14:paraId="0BD24879" w14:textId="77777777" w:rsidTr="2A1C3924">
        <w:trPr>
          <w:trHeight w:val="1453"/>
          <w:jc w:val="center"/>
        </w:trPr>
        <w:tc>
          <w:tcPr>
            <w:tcW w:w="1662" w:type="pct"/>
            <w:vMerge/>
            <w:vAlign w:val="bottom"/>
          </w:tcPr>
          <w:p w14:paraId="24EFE15A" w14:textId="77777777" w:rsidR="00415241" w:rsidRPr="00A06604" w:rsidRDefault="00415241" w:rsidP="00415241">
            <w:pPr>
              <w:jc w:val="center"/>
              <w:rPr>
                <w:rFonts w:ascii="Lucida Sans Unicode" w:eastAsia="Times New Roman" w:hAnsi="Lucida Sans Unicode" w:cs="Lucida Sans Unicode"/>
                <w:b/>
                <w:bCs/>
                <w:color w:val="FFFFFF" w:themeColor="background1"/>
                <w:sz w:val="18"/>
                <w:szCs w:val="18"/>
              </w:rPr>
            </w:pPr>
          </w:p>
        </w:tc>
        <w:tc>
          <w:tcPr>
            <w:tcW w:w="208" w:type="pct"/>
            <w:shd w:val="clear" w:color="auto" w:fill="auto"/>
            <w:noWrap/>
            <w:textDirection w:val="btLr"/>
            <w:vAlign w:val="center"/>
          </w:tcPr>
          <w:p w14:paraId="21A4F3C4" w14:textId="22E1F200" w:rsidR="00415241" w:rsidRPr="00A06604" w:rsidRDefault="00415241"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22 nov 202</w:t>
            </w:r>
            <w:r w:rsidR="006445A2" w:rsidRPr="00A06604">
              <w:rPr>
                <w:rFonts w:ascii="Lucida Sans Unicode" w:eastAsia="Calibri" w:hAnsi="Lucida Sans Unicode" w:cs="Lucida Sans Unicode"/>
                <w:bCs/>
                <w:sz w:val="20"/>
                <w:szCs w:val="20"/>
              </w:rPr>
              <w:t>3</w:t>
            </w:r>
          </w:p>
        </w:tc>
        <w:tc>
          <w:tcPr>
            <w:tcW w:w="230" w:type="pct"/>
            <w:gridSpan w:val="2"/>
            <w:shd w:val="clear" w:color="auto" w:fill="auto"/>
            <w:noWrap/>
            <w:textDirection w:val="btLr"/>
            <w:vAlign w:val="center"/>
          </w:tcPr>
          <w:p w14:paraId="50287746" w14:textId="2F218E8B" w:rsidR="00415241" w:rsidRPr="00A06604" w:rsidRDefault="006445A2"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 xml:space="preserve">11 </w:t>
            </w:r>
            <w:r w:rsidR="00D22DDC" w:rsidRPr="00A06604">
              <w:rPr>
                <w:rFonts w:ascii="Lucida Sans Unicode" w:eastAsia="Calibri" w:hAnsi="Lucida Sans Unicode" w:cs="Lucida Sans Unicode"/>
                <w:bCs/>
                <w:sz w:val="20"/>
                <w:szCs w:val="20"/>
              </w:rPr>
              <w:t>dic 2023</w:t>
            </w:r>
          </w:p>
        </w:tc>
        <w:tc>
          <w:tcPr>
            <w:tcW w:w="213" w:type="pct"/>
            <w:shd w:val="clear" w:color="auto" w:fill="auto"/>
            <w:noWrap/>
            <w:textDirection w:val="btLr"/>
            <w:vAlign w:val="center"/>
          </w:tcPr>
          <w:p w14:paraId="3B74A6CD" w14:textId="4A78FB0B" w:rsidR="00415241" w:rsidRPr="00A06604" w:rsidRDefault="00D22DDC"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19 dic 2023</w:t>
            </w:r>
          </w:p>
        </w:tc>
        <w:tc>
          <w:tcPr>
            <w:tcW w:w="203" w:type="pct"/>
            <w:gridSpan w:val="2"/>
            <w:textDirection w:val="btLr"/>
            <w:vAlign w:val="center"/>
          </w:tcPr>
          <w:p w14:paraId="052FCF4F" w14:textId="2F339D3D" w:rsidR="00415241" w:rsidRPr="00A06604" w:rsidRDefault="00D22DDC"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29 dic 2023</w:t>
            </w:r>
          </w:p>
        </w:tc>
        <w:tc>
          <w:tcPr>
            <w:tcW w:w="206" w:type="pct"/>
            <w:textDirection w:val="btLr"/>
            <w:vAlign w:val="center"/>
          </w:tcPr>
          <w:p w14:paraId="1630AC18" w14:textId="11868E1B" w:rsidR="00415241" w:rsidRPr="00A06604" w:rsidRDefault="00D22DDC"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15 ene 2024</w:t>
            </w:r>
          </w:p>
        </w:tc>
        <w:tc>
          <w:tcPr>
            <w:tcW w:w="202" w:type="pct"/>
            <w:textDirection w:val="btLr"/>
            <w:vAlign w:val="center"/>
          </w:tcPr>
          <w:p w14:paraId="6446D681" w14:textId="152BC900" w:rsidR="00415241" w:rsidRPr="00A06604" w:rsidRDefault="00D22DDC"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17 ene 2024</w:t>
            </w:r>
          </w:p>
        </w:tc>
        <w:tc>
          <w:tcPr>
            <w:tcW w:w="202" w:type="pct"/>
            <w:textDirection w:val="btLr"/>
            <w:vAlign w:val="center"/>
          </w:tcPr>
          <w:p w14:paraId="0C9FFF23" w14:textId="223C4A0E" w:rsidR="00415241" w:rsidRPr="00A06604" w:rsidRDefault="00854EC1"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24 ene 2024</w:t>
            </w:r>
          </w:p>
        </w:tc>
        <w:tc>
          <w:tcPr>
            <w:tcW w:w="207" w:type="pct"/>
            <w:textDirection w:val="btLr"/>
            <w:vAlign w:val="center"/>
          </w:tcPr>
          <w:p w14:paraId="710BA73F" w14:textId="0724343E" w:rsidR="00415241" w:rsidRPr="00A06604" w:rsidRDefault="00854EC1"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2</w:t>
            </w:r>
            <w:r w:rsidR="00FF72A7" w:rsidRPr="00A06604">
              <w:rPr>
                <w:rFonts w:ascii="Lucida Sans Unicode" w:eastAsia="Calibri" w:hAnsi="Lucida Sans Unicode" w:cs="Lucida Sans Unicode"/>
                <w:bCs/>
                <w:sz w:val="20"/>
                <w:szCs w:val="20"/>
              </w:rPr>
              <w:t>8</w:t>
            </w:r>
            <w:r w:rsidRPr="00A06604">
              <w:rPr>
                <w:rFonts w:ascii="Lucida Sans Unicode" w:eastAsia="Calibri" w:hAnsi="Lucida Sans Unicode" w:cs="Lucida Sans Unicode"/>
                <w:bCs/>
                <w:sz w:val="20"/>
                <w:szCs w:val="20"/>
              </w:rPr>
              <w:t xml:space="preserve"> feb 2024</w:t>
            </w:r>
          </w:p>
        </w:tc>
        <w:tc>
          <w:tcPr>
            <w:tcW w:w="205" w:type="pct"/>
            <w:gridSpan w:val="2"/>
            <w:textDirection w:val="btLr"/>
            <w:vAlign w:val="center"/>
          </w:tcPr>
          <w:p w14:paraId="671C0B4E" w14:textId="347D1146" w:rsidR="00415241" w:rsidRPr="00A06604" w:rsidRDefault="00854EC1"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8 mar 2024</w:t>
            </w:r>
          </w:p>
        </w:tc>
        <w:tc>
          <w:tcPr>
            <w:tcW w:w="203" w:type="pct"/>
            <w:textDirection w:val="btLr"/>
            <w:vAlign w:val="center"/>
          </w:tcPr>
          <w:p w14:paraId="39EA8D12" w14:textId="79632B3B" w:rsidR="00415241" w:rsidRPr="00A06604" w:rsidRDefault="00854EC1"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26 mar 2024</w:t>
            </w:r>
          </w:p>
        </w:tc>
        <w:tc>
          <w:tcPr>
            <w:tcW w:w="207" w:type="pct"/>
            <w:textDirection w:val="btLr"/>
            <w:vAlign w:val="center"/>
          </w:tcPr>
          <w:p w14:paraId="7632CE4B" w14:textId="0D734BBA" w:rsidR="00415241" w:rsidRPr="00A06604" w:rsidRDefault="00854EC1"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 xml:space="preserve">9 abr </w:t>
            </w:r>
            <w:r w:rsidR="00CA351A">
              <w:rPr>
                <w:rFonts w:ascii="Lucida Sans Unicode" w:eastAsia="Calibri" w:hAnsi="Lucida Sans Unicode" w:cs="Lucida Sans Unicode"/>
                <w:bCs/>
                <w:sz w:val="20"/>
                <w:szCs w:val="20"/>
              </w:rPr>
              <w:t>2024</w:t>
            </w:r>
          </w:p>
        </w:tc>
        <w:tc>
          <w:tcPr>
            <w:tcW w:w="217" w:type="pct"/>
            <w:shd w:val="clear" w:color="auto" w:fill="auto"/>
            <w:noWrap/>
            <w:textDirection w:val="btLr"/>
            <w:vAlign w:val="center"/>
          </w:tcPr>
          <w:p w14:paraId="1620FC86" w14:textId="4465C7C4" w:rsidR="00415241" w:rsidRPr="00A06604" w:rsidRDefault="00E11D3B"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23 abr 2024</w:t>
            </w:r>
          </w:p>
        </w:tc>
        <w:tc>
          <w:tcPr>
            <w:tcW w:w="209" w:type="pct"/>
            <w:textDirection w:val="btLr"/>
            <w:vAlign w:val="center"/>
          </w:tcPr>
          <w:p w14:paraId="0A845C1A" w14:textId="59020010" w:rsidR="00415241" w:rsidRPr="00A06604" w:rsidRDefault="00AE2F20"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 xml:space="preserve">7 </w:t>
            </w:r>
            <w:proofErr w:type="spellStart"/>
            <w:r w:rsidRPr="00A06604">
              <w:rPr>
                <w:rFonts w:ascii="Lucida Sans Unicode" w:eastAsia="Calibri" w:hAnsi="Lucida Sans Unicode" w:cs="Lucida Sans Unicode"/>
                <w:bCs/>
                <w:sz w:val="20"/>
                <w:szCs w:val="20"/>
              </w:rPr>
              <w:t>may</w:t>
            </w:r>
            <w:proofErr w:type="spellEnd"/>
            <w:r w:rsidRPr="00A06604">
              <w:rPr>
                <w:rFonts w:ascii="Lucida Sans Unicode" w:eastAsia="Calibri" w:hAnsi="Lucida Sans Unicode" w:cs="Lucida Sans Unicode"/>
                <w:bCs/>
                <w:sz w:val="20"/>
                <w:szCs w:val="20"/>
              </w:rPr>
              <w:t xml:space="preserve"> 2024</w:t>
            </w:r>
          </w:p>
        </w:tc>
        <w:tc>
          <w:tcPr>
            <w:tcW w:w="211" w:type="pct"/>
            <w:textDirection w:val="btLr"/>
            <w:vAlign w:val="center"/>
          </w:tcPr>
          <w:p w14:paraId="12CE067F" w14:textId="642AED96" w:rsidR="00415241" w:rsidRPr="00A06604" w:rsidRDefault="001B463F"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 xml:space="preserve">21 </w:t>
            </w:r>
            <w:proofErr w:type="spellStart"/>
            <w:r w:rsidRPr="00A06604">
              <w:rPr>
                <w:rFonts w:ascii="Lucida Sans Unicode" w:eastAsia="Calibri" w:hAnsi="Lucida Sans Unicode" w:cs="Lucida Sans Unicode"/>
                <w:bCs/>
                <w:sz w:val="20"/>
                <w:szCs w:val="20"/>
              </w:rPr>
              <w:t>may</w:t>
            </w:r>
            <w:proofErr w:type="spellEnd"/>
            <w:r w:rsidRPr="00A06604">
              <w:rPr>
                <w:rFonts w:ascii="Lucida Sans Unicode" w:eastAsia="Calibri" w:hAnsi="Lucida Sans Unicode" w:cs="Lucida Sans Unicode"/>
                <w:bCs/>
                <w:sz w:val="20"/>
                <w:szCs w:val="20"/>
              </w:rPr>
              <w:t xml:space="preserve"> </w:t>
            </w:r>
            <w:r w:rsidR="00AE2F20" w:rsidRPr="00A06604">
              <w:rPr>
                <w:rFonts w:ascii="Lucida Sans Unicode" w:eastAsia="Calibri" w:hAnsi="Lucida Sans Unicode" w:cs="Lucida Sans Unicode"/>
                <w:bCs/>
                <w:sz w:val="20"/>
                <w:szCs w:val="20"/>
              </w:rPr>
              <w:t>2024</w:t>
            </w:r>
          </w:p>
        </w:tc>
        <w:tc>
          <w:tcPr>
            <w:tcW w:w="203" w:type="pct"/>
            <w:textDirection w:val="btLr"/>
            <w:vAlign w:val="center"/>
          </w:tcPr>
          <w:p w14:paraId="04DC00B2" w14:textId="0D354D12" w:rsidR="00415241" w:rsidRPr="00A06604" w:rsidRDefault="4090B87E" w:rsidP="2A1C3924">
            <w:pPr>
              <w:jc w:val="center"/>
              <w:rPr>
                <w:rFonts w:ascii="Lucida Sans Unicode" w:eastAsia="Calibri" w:hAnsi="Lucida Sans Unicode" w:cs="Lucida Sans Unicode"/>
                <w:sz w:val="20"/>
                <w:szCs w:val="20"/>
              </w:rPr>
            </w:pPr>
            <w:r w:rsidRPr="2A1C3924">
              <w:rPr>
                <w:rFonts w:ascii="Lucida Sans Unicode" w:eastAsia="Calibri" w:hAnsi="Lucida Sans Unicode" w:cs="Lucida Sans Unicode"/>
                <w:sz w:val="20"/>
                <w:szCs w:val="20"/>
              </w:rPr>
              <w:t>18 jun</w:t>
            </w:r>
            <w:r w:rsidR="622AA82E" w:rsidRPr="2A1C3924">
              <w:rPr>
                <w:rFonts w:ascii="Lucida Sans Unicode" w:eastAsia="Calibri" w:hAnsi="Lucida Sans Unicode" w:cs="Lucida Sans Unicode"/>
                <w:sz w:val="20"/>
                <w:szCs w:val="20"/>
              </w:rPr>
              <w:t xml:space="preserve"> 2024</w:t>
            </w:r>
            <w:r w:rsidRPr="2A1C3924">
              <w:rPr>
                <w:rFonts w:ascii="Lucida Sans Unicode" w:eastAsia="Calibri" w:hAnsi="Lucida Sans Unicode" w:cs="Lucida Sans Unicode"/>
                <w:sz w:val="20"/>
                <w:szCs w:val="20"/>
              </w:rPr>
              <w:t xml:space="preserve"> </w:t>
            </w:r>
          </w:p>
        </w:tc>
        <w:tc>
          <w:tcPr>
            <w:tcW w:w="212" w:type="pct"/>
            <w:gridSpan w:val="2"/>
            <w:textDirection w:val="btLr"/>
            <w:vAlign w:val="center"/>
          </w:tcPr>
          <w:p w14:paraId="071355E1" w14:textId="4C0EE5CA" w:rsidR="00415241" w:rsidRPr="00A06604" w:rsidRDefault="00CE403E" w:rsidP="00415241">
            <w:pPr>
              <w:jc w:val="center"/>
              <w:rPr>
                <w:rFonts w:ascii="Lucida Sans Unicode" w:eastAsia="Times New Roman" w:hAnsi="Lucida Sans Unicode" w:cs="Lucida Sans Unicode"/>
                <w:color w:val="000000"/>
                <w:sz w:val="18"/>
                <w:szCs w:val="18"/>
              </w:rPr>
            </w:pPr>
            <w:r w:rsidRPr="00A06604">
              <w:rPr>
                <w:rFonts w:ascii="Lucida Sans Unicode" w:eastAsia="Calibri" w:hAnsi="Lucida Sans Unicode" w:cs="Lucida Sans Unicode"/>
                <w:bCs/>
                <w:sz w:val="20"/>
                <w:szCs w:val="20"/>
              </w:rPr>
              <w:t xml:space="preserve">5 </w:t>
            </w:r>
            <w:proofErr w:type="spellStart"/>
            <w:r w:rsidRPr="00A06604">
              <w:rPr>
                <w:rFonts w:ascii="Lucida Sans Unicode" w:eastAsia="Calibri" w:hAnsi="Lucida Sans Unicode" w:cs="Lucida Sans Unicode"/>
                <w:bCs/>
                <w:sz w:val="20"/>
                <w:szCs w:val="20"/>
              </w:rPr>
              <w:t>a</w:t>
            </w:r>
            <w:r w:rsidR="00C10F3D" w:rsidRPr="00A06604">
              <w:rPr>
                <w:rFonts w:ascii="Lucida Sans Unicode" w:eastAsia="Calibri" w:hAnsi="Lucida Sans Unicode" w:cs="Lucida Sans Unicode"/>
                <w:bCs/>
                <w:sz w:val="20"/>
                <w:szCs w:val="20"/>
              </w:rPr>
              <w:t>go</w:t>
            </w:r>
            <w:proofErr w:type="spellEnd"/>
            <w:r w:rsidR="00C10F3D" w:rsidRPr="00A06604">
              <w:rPr>
                <w:rFonts w:ascii="Lucida Sans Unicode" w:eastAsia="Calibri" w:hAnsi="Lucida Sans Unicode" w:cs="Lucida Sans Unicode"/>
                <w:bCs/>
                <w:sz w:val="20"/>
                <w:szCs w:val="20"/>
              </w:rPr>
              <w:t xml:space="preserve"> </w:t>
            </w:r>
            <w:r w:rsidR="00AE2F20" w:rsidRPr="00A06604">
              <w:rPr>
                <w:rFonts w:ascii="Lucida Sans Unicode" w:eastAsia="Calibri" w:hAnsi="Lucida Sans Unicode" w:cs="Lucida Sans Unicode"/>
                <w:bCs/>
                <w:sz w:val="20"/>
                <w:szCs w:val="20"/>
              </w:rPr>
              <w:t>2024</w:t>
            </w:r>
          </w:p>
        </w:tc>
      </w:tr>
      <w:tr w:rsidR="00DC251D" w:rsidRPr="00A06604" w14:paraId="2A57BF41" w14:textId="4AB8F33C" w:rsidTr="2A1C3924">
        <w:trPr>
          <w:trHeight w:val="836"/>
          <w:jc w:val="center"/>
        </w:trPr>
        <w:tc>
          <w:tcPr>
            <w:tcW w:w="1662" w:type="pct"/>
            <w:shd w:val="clear" w:color="auto" w:fill="009999"/>
            <w:vAlign w:val="bottom"/>
            <w:hideMark/>
          </w:tcPr>
          <w:p w14:paraId="5B67D791" w14:textId="77777777" w:rsidR="007761C0" w:rsidRPr="00A06604" w:rsidRDefault="007761C0" w:rsidP="007761C0">
            <w:pPr>
              <w:pBdr>
                <w:top w:val="nil"/>
                <w:left w:val="nil"/>
                <w:bottom w:val="nil"/>
                <w:right w:val="nil"/>
                <w:between w:val="nil"/>
              </w:pBdr>
              <w:spacing w:line="360" w:lineRule="auto"/>
              <w:ind w:right="-377"/>
              <w:jc w:val="both"/>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Lic. Brenda Judith Serafín Morfín</w:t>
            </w:r>
          </w:p>
          <w:p w14:paraId="7CBF7997" w14:textId="22A59A0B" w:rsidR="007761C0" w:rsidRPr="00A06604" w:rsidRDefault="007761C0" w:rsidP="007761C0">
            <w:pPr>
              <w:pBdr>
                <w:top w:val="nil"/>
                <w:left w:val="nil"/>
                <w:bottom w:val="nil"/>
                <w:right w:val="nil"/>
                <w:between w:val="nil"/>
              </w:pBdr>
              <w:spacing w:line="360" w:lineRule="auto"/>
              <w:ind w:right="-377"/>
              <w:jc w:val="both"/>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 xml:space="preserve">Consejera Electoral </w:t>
            </w:r>
            <w:proofErr w:type="gramStart"/>
            <w:r w:rsidRPr="00A06604">
              <w:rPr>
                <w:rFonts w:ascii="Lucida Sans Unicode" w:eastAsia="Times New Roman" w:hAnsi="Lucida Sans Unicode" w:cs="Lucida Sans Unicode"/>
                <w:color w:val="FFFFFF" w:themeColor="background1"/>
                <w:sz w:val="18"/>
                <w:szCs w:val="18"/>
              </w:rPr>
              <w:t>Presidenta</w:t>
            </w:r>
            <w:proofErr w:type="gramEnd"/>
          </w:p>
        </w:tc>
        <w:tc>
          <w:tcPr>
            <w:tcW w:w="219" w:type="pct"/>
            <w:gridSpan w:val="2"/>
            <w:shd w:val="clear" w:color="auto" w:fill="auto"/>
            <w:noWrap/>
            <w:vAlign w:val="center"/>
            <w:hideMark/>
          </w:tcPr>
          <w:p w14:paraId="58A893A9"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hideMark/>
          </w:tcPr>
          <w:p w14:paraId="56359355"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hideMark/>
          </w:tcPr>
          <w:p w14:paraId="60621505"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352E9659" w14:textId="4B49305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5" w:type="pct"/>
            <w:gridSpan w:val="2"/>
            <w:vAlign w:val="center"/>
          </w:tcPr>
          <w:p w14:paraId="574AB73C" w14:textId="4E9FE1D4"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68647001" w14:textId="5F4A0E0A"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7029D630" w14:textId="2D3D92ED"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0CB400BF" w14:textId="6123F9AA"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708D5A81" w14:textId="7386BAE8"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4" w:type="pct"/>
            <w:gridSpan w:val="2"/>
            <w:vAlign w:val="center"/>
          </w:tcPr>
          <w:p w14:paraId="79D5ECC3" w14:textId="5F6B3F83"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1EE8F63E" w14:textId="6DD7E73D"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hideMark/>
          </w:tcPr>
          <w:p w14:paraId="2DCD454C" w14:textId="6AABA0FC"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345833EB" w14:textId="4D4FC353"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1" w:type="pct"/>
            <w:vAlign w:val="center"/>
          </w:tcPr>
          <w:p w14:paraId="36CC8029" w14:textId="166576D2"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gridSpan w:val="2"/>
            <w:vAlign w:val="center"/>
          </w:tcPr>
          <w:p w14:paraId="5E5D6ACD" w14:textId="77CA054D"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8" w:type="pct"/>
            <w:vAlign w:val="center"/>
          </w:tcPr>
          <w:p w14:paraId="40D7265F" w14:textId="5715EE8F"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r>
      <w:tr w:rsidR="00DC251D" w:rsidRPr="00A06604" w14:paraId="6F79FD0D" w14:textId="3B06A208" w:rsidTr="2A1C3924">
        <w:trPr>
          <w:trHeight w:val="398"/>
          <w:jc w:val="center"/>
        </w:trPr>
        <w:tc>
          <w:tcPr>
            <w:tcW w:w="1662" w:type="pct"/>
            <w:shd w:val="clear" w:color="auto" w:fill="009999"/>
            <w:vAlign w:val="bottom"/>
            <w:hideMark/>
          </w:tcPr>
          <w:p w14:paraId="3B4235C7" w14:textId="5D84BC56" w:rsidR="007761C0" w:rsidRPr="00A06604" w:rsidRDefault="007761C0" w:rsidP="007761C0">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 xml:space="preserve">Lic. Zoad Jeanine García </w:t>
            </w:r>
            <w:r w:rsidR="00B956A7" w:rsidRPr="00A06604">
              <w:rPr>
                <w:rFonts w:ascii="Lucida Sans Unicode" w:eastAsia="Times New Roman" w:hAnsi="Lucida Sans Unicode" w:cs="Lucida Sans Unicode"/>
                <w:color w:val="FFFFFF" w:themeColor="background1"/>
                <w:sz w:val="18"/>
                <w:szCs w:val="18"/>
              </w:rPr>
              <w:t>G</w:t>
            </w:r>
            <w:r w:rsidRPr="00A06604">
              <w:rPr>
                <w:rFonts w:ascii="Lucida Sans Unicode" w:eastAsia="Times New Roman" w:hAnsi="Lucida Sans Unicode" w:cs="Lucida Sans Unicode"/>
                <w:color w:val="FFFFFF" w:themeColor="background1"/>
                <w:sz w:val="18"/>
                <w:szCs w:val="18"/>
              </w:rPr>
              <w:t>onzález</w:t>
            </w:r>
          </w:p>
          <w:p w14:paraId="5490C687" w14:textId="3E826DB4" w:rsidR="007761C0" w:rsidRPr="00A06604" w:rsidRDefault="007761C0" w:rsidP="007761C0">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 xml:space="preserve">Consejera electoral integrante </w:t>
            </w:r>
          </w:p>
        </w:tc>
        <w:tc>
          <w:tcPr>
            <w:tcW w:w="219" w:type="pct"/>
            <w:gridSpan w:val="2"/>
            <w:shd w:val="clear" w:color="auto" w:fill="auto"/>
            <w:noWrap/>
            <w:vAlign w:val="center"/>
            <w:hideMark/>
          </w:tcPr>
          <w:p w14:paraId="511D02A8"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hideMark/>
          </w:tcPr>
          <w:p w14:paraId="60FBCA29"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hideMark/>
          </w:tcPr>
          <w:p w14:paraId="36876CA6"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07930720" w14:textId="51D0456F"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5" w:type="pct"/>
            <w:gridSpan w:val="2"/>
            <w:vAlign w:val="center"/>
          </w:tcPr>
          <w:p w14:paraId="2E8516EA" w14:textId="66A756E8"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42CCE301" w14:textId="3709717F"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492D6897" w14:textId="2E3A6671"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33558FC9" w14:textId="3C2DEA3D"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7479EA0F" w14:textId="12BD59A2"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4" w:type="pct"/>
            <w:gridSpan w:val="2"/>
            <w:vAlign w:val="center"/>
          </w:tcPr>
          <w:p w14:paraId="04152BB4" w14:textId="30705E6E"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3B3A3B62" w14:textId="0ECF03C0"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hideMark/>
          </w:tcPr>
          <w:p w14:paraId="045FE969" w14:textId="5AA0F79A"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0882D3F1" w14:textId="08051F46"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1" w:type="pct"/>
            <w:vAlign w:val="center"/>
          </w:tcPr>
          <w:p w14:paraId="1E097F86" w14:textId="4D8C1BE6"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gridSpan w:val="2"/>
            <w:vAlign w:val="center"/>
          </w:tcPr>
          <w:p w14:paraId="6D6DE948" w14:textId="1C3A5D80"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8" w:type="pct"/>
            <w:vAlign w:val="center"/>
          </w:tcPr>
          <w:p w14:paraId="2C9B5270" w14:textId="7F6DB58B"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r>
      <w:tr w:rsidR="00DC251D" w:rsidRPr="00A06604" w14:paraId="2D004CB9" w14:textId="323FC405" w:rsidTr="2A1C3924">
        <w:trPr>
          <w:trHeight w:val="661"/>
          <w:jc w:val="center"/>
        </w:trPr>
        <w:tc>
          <w:tcPr>
            <w:tcW w:w="1662" w:type="pct"/>
            <w:shd w:val="clear" w:color="auto" w:fill="009999"/>
            <w:vAlign w:val="bottom"/>
            <w:hideMark/>
          </w:tcPr>
          <w:p w14:paraId="5615AF3A" w14:textId="77777777" w:rsidR="007761C0" w:rsidRPr="00A06604" w:rsidRDefault="007761C0" w:rsidP="007761C0">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Dr. Moisés Pérez Vega</w:t>
            </w:r>
          </w:p>
          <w:p w14:paraId="18F033F1" w14:textId="77777777" w:rsidR="007761C0" w:rsidRPr="00A06604" w:rsidRDefault="007761C0" w:rsidP="007761C0">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Consejero electoral integrante</w:t>
            </w:r>
          </w:p>
          <w:p w14:paraId="4C5BC32C" w14:textId="77777777" w:rsidR="007761C0" w:rsidRPr="00A06604" w:rsidRDefault="007761C0" w:rsidP="007761C0">
            <w:pPr>
              <w:jc w:val="center"/>
              <w:rPr>
                <w:rFonts w:ascii="Lucida Sans Unicode" w:eastAsia="Times New Roman" w:hAnsi="Lucida Sans Unicode" w:cs="Lucida Sans Unicode"/>
                <w:color w:val="FFFFFF" w:themeColor="background1"/>
                <w:sz w:val="18"/>
                <w:szCs w:val="18"/>
              </w:rPr>
            </w:pPr>
          </w:p>
        </w:tc>
        <w:tc>
          <w:tcPr>
            <w:tcW w:w="219" w:type="pct"/>
            <w:gridSpan w:val="2"/>
            <w:shd w:val="clear" w:color="auto" w:fill="auto"/>
            <w:noWrap/>
            <w:vAlign w:val="center"/>
            <w:hideMark/>
          </w:tcPr>
          <w:p w14:paraId="775B4333"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hideMark/>
          </w:tcPr>
          <w:p w14:paraId="032E0207"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hideMark/>
          </w:tcPr>
          <w:p w14:paraId="17107BD2" w14:textId="77777777"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7D6A3EEF" w14:textId="3E048645"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5" w:type="pct"/>
            <w:gridSpan w:val="2"/>
            <w:vAlign w:val="center"/>
          </w:tcPr>
          <w:p w14:paraId="6FFD5D51" w14:textId="3CBDFAC4"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65F1EE6D" w14:textId="0053E324"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0D54AB22" w14:textId="1178C4D6"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77F97BC2" w14:textId="48800D30"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390DBA1D" w14:textId="05245F5E"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4" w:type="pct"/>
            <w:gridSpan w:val="2"/>
            <w:vAlign w:val="center"/>
          </w:tcPr>
          <w:p w14:paraId="5EA9AF18" w14:textId="61E373A2"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2EAF0D47" w14:textId="36CFA881"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hideMark/>
          </w:tcPr>
          <w:p w14:paraId="6E6AE062" w14:textId="17AC6FF5"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534FD094" w14:textId="478D64EB"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1" w:type="pct"/>
            <w:vAlign w:val="center"/>
          </w:tcPr>
          <w:p w14:paraId="380192A9" w14:textId="13171695"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gridSpan w:val="2"/>
            <w:vAlign w:val="center"/>
          </w:tcPr>
          <w:p w14:paraId="2F642F84" w14:textId="0621BB2A"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8" w:type="pct"/>
            <w:vAlign w:val="center"/>
          </w:tcPr>
          <w:p w14:paraId="317FB7CA" w14:textId="2EDA8E48" w:rsidR="007761C0" w:rsidRPr="00A06604" w:rsidRDefault="007761C0" w:rsidP="007761C0">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r>
      <w:tr w:rsidR="00DC251D" w:rsidRPr="00A06604" w14:paraId="1B3EEDEE" w14:textId="1E27E3AE" w:rsidTr="2A1C3924">
        <w:trPr>
          <w:trHeight w:val="534"/>
          <w:jc w:val="center"/>
        </w:trPr>
        <w:tc>
          <w:tcPr>
            <w:tcW w:w="1662" w:type="pct"/>
            <w:shd w:val="clear" w:color="auto" w:fill="009999"/>
            <w:vAlign w:val="bottom"/>
            <w:hideMark/>
          </w:tcPr>
          <w:p w14:paraId="37B88BDB" w14:textId="719CEFC7" w:rsidR="00553DD9" w:rsidRPr="00A06604" w:rsidRDefault="00553DD9" w:rsidP="00553DD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 xml:space="preserve">Martha Cecilia González Carrillo Secretaría Técnica de la Comisión </w:t>
            </w:r>
          </w:p>
          <w:p w14:paraId="60D446CB" w14:textId="77777777" w:rsidR="00553DD9" w:rsidRPr="00A06604" w:rsidRDefault="00553DD9" w:rsidP="00553DD9">
            <w:pPr>
              <w:jc w:val="center"/>
              <w:rPr>
                <w:rFonts w:ascii="Lucida Sans Unicode" w:eastAsia="Times New Roman" w:hAnsi="Lucida Sans Unicode" w:cs="Lucida Sans Unicode"/>
                <w:color w:val="FFFFFF" w:themeColor="background1"/>
                <w:sz w:val="18"/>
                <w:szCs w:val="18"/>
              </w:rPr>
            </w:pPr>
          </w:p>
        </w:tc>
        <w:tc>
          <w:tcPr>
            <w:tcW w:w="219" w:type="pct"/>
            <w:gridSpan w:val="2"/>
            <w:shd w:val="clear" w:color="auto" w:fill="auto"/>
            <w:noWrap/>
            <w:vAlign w:val="center"/>
            <w:hideMark/>
          </w:tcPr>
          <w:p w14:paraId="4AACD620" w14:textId="77777777"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hideMark/>
          </w:tcPr>
          <w:p w14:paraId="639F778B" w14:textId="77777777"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hideMark/>
          </w:tcPr>
          <w:p w14:paraId="77B9FB3D" w14:textId="77777777"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6EBF5F2D" w14:textId="7F3A29E5"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5" w:type="pct"/>
            <w:gridSpan w:val="2"/>
            <w:vAlign w:val="center"/>
          </w:tcPr>
          <w:p w14:paraId="3EB33A95" w14:textId="75663A23"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7CDB3C11" w14:textId="6DD14BF8"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019C657F" w14:textId="115C61A8"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348B0874" w14:textId="201B278D"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54D009C1" w14:textId="4CC90491"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4" w:type="pct"/>
            <w:gridSpan w:val="2"/>
            <w:vAlign w:val="center"/>
          </w:tcPr>
          <w:p w14:paraId="4C13131E" w14:textId="56C11F4B"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12D15638" w14:textId="49DA5A4F"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hideMark/>
          </w:tcPr>
          <w:p w14:paraId="34E85B02" w14:textId="7604C3D1"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7B563C2F" w14:textId="2FD91EA4"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1" w:type="pct"/>
            <w:vAlign w:val="center"/>
          </w:tcPr>
          <w:p w14:paraId="364FDD32" w14:textId="4F9A89E7"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r w:rsidR="005344F7" w:rsidRPr="00A06604">
              <w:rPr>
                <w:rStyle w:val="Refdenotaalpie"/>
                <w:rFonts w:ascii="Lucida Sans Unicode" w:eastAsia="Times New Roman" w:hAnsi="Lucida Sans Unicode" w:cs="Lucida Sans Unicode"/>
                <w:color w:val="000000"/>
                <w:sz w:val="18"/>
                <w:szCs w:val="18"/>
              </w:rPr>
              <w:footnoteReference w:id="6"/>
            </w:r>
          </w:p>
        </w:tc>
        <w:tc>
          <w:tcPr>
            <w:tcW w:w="207" w:type="pct"/>
            <w:gridSpan w:val="2"/>
            <w:vAlign w:val="center"/>
          </w:tcPr>
          <w:p w14:paraId="30E5A666" w14:textId="40D32BF6"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8" w:type="pct"/>
            <w:vAlign w:val="center"/>
          </w:tcPr>
          <w:p w14:paraId="752D6BB9" w14:textId="004A5EC1" w:rsidR="00553DD9" w:rsidRPr="00A06604" w:rsidRDefault="00553DD9" w:rsidP="00553DD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r>
      <w:tr w:rsidR="001E1FB9" w:rsidRPr="00A06604" w14:paraId="0AC287F7" w14:textId="057399F5" w:rsidTr="2A1C3924">
        <w:trPr>
          <w:trHeight w:val="977"/>
          <w:jc w:val="center"/>
        </w:trPr>
        <w:tc>
          <w:tcPr>
            <w:tcW w:w="1662" w:type="pct"/>
            <w:shd w:val="clear" w:color="auto" w:fill="009999"/>
            <w:vAlign w:val="center"/>
            <w:hideMark/>
          </w:tcPr>
          <w:p w14:paraId="2405D2D9"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Representante del PAN</w:t>
            </w:r>
          </w:p>
        </w:tc>
        <w:tc>
          <w:tcPr>
            <w:tcW w:w="219" w:type="pct"/>
            <w:gridSpan w:val="2"/>
            <w:shd w:val="clear" w:color="auto" w:fill="auto"/>
            <w:noWrap/>
            <w:vAlign w:val="center"/>
          </w:tcPr>
          <w:p w14:paraId="0E769259" w14:textId="264363B5" w:rsidR="001E1FB9" w:rsidRPr="00A06604" w:rsidRDefault="001E1FB9" w:rsidP="00B631E6">
            <w:pPr>
              <w:pStyle w:val="Prrafodelista"/>
              <w:numPr>
                <w:ilvl w:val="0"/>
                <w:numId w:val="9"/>
              </w:numPr>
              <w:jc w:val="center"/>
              <w:rPr>
                <w:rFonts w:ascii="Lucida Sans Unicode" w:eastAsia="Times New Roman" w:hAnsi="Lucida Sans Unicode" w:cs="Lucida Sans Unicode"/>
                <w:color w:val="000000"/>
                <w:sz w:val="18"/>
                <w:szCs w:val="18"/>
              </w:rPr>
            </w:pPr>
          </w:p>
        </w:tc>
        <w:tc>
          <w:tcPr>
            <w:tcW w:w="219" w:type="pct"/>
            <w:shd w:val="clear" w:color="auto" w:fill="auto"/>
            <w:noWrap/>
            <w:vAlign w:val="center"/>
          </w:tcPr>
          <w:p w14:paraId="75D906B1" w14:textId="7790D78C"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tcPr>
          <w:p w14:paraId="21E2B481" w14:textId="1C20832C"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3D6B2315" w14:textId="2413897F"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5" w:type="pct"/>
            <w:gridSpan w:val="2"/>
            <w:vAlign w:val="center"/>
          </w:tcPr>
          <w:p w14:paraId="522DB771"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2" w:type="pct"/>
            <w:vAlign w:val="center"/>
          </w:tcPr>
          <w:p w14:paraId="3EE34996"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2" w:type="pct"/>
            <w:vAlign w:val="center"/>
          </w:tcPr>
          <w:p w14:paraId="308AC9AC" w14:textId="40A10F39"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006AC5B4"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1B2F2AFD"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4" w:type="pct"/>
            <w:gridSpan w:val="2"/>
            <w:shd w:val="clear" w:color="auto" w:fill="auto"/>
            <w:vAlign w:val="center"/>
          </w:tcPr>
          <w:p w14:paraId="7B90DFE9" w14:textId="55920B1B"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7FEAD53B"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7" w:type="pct"/>
            <w:shd w:val="clear" w:color="auto" w:fill="auto"/>
            <w:noWrap/>
            <w:vAlign w:val="center"/>
          </w:tcPr>
          <w:p w14:paraId="11338A9D" w14:textId="70441F1E"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9" w:type="pct"/>
            <w:vAlign w:val="center"/>
          </w:tcPr>
          <w:p w14:paraId="3EE5FA16" w14:textId="00B46DEC"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1" w:type="pct"/>
            <w:vAlign w:val="center"/>
          </w:tcPr>
          <w:p w14:paraId="17B7ECAB"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gridSpan w:val="2"/>
            <w:vAlign w:val="center"/>
          </w:tcPr>
          <w:p w14:paraId="05FF2B53" w14:textId="4C0F2D05"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8" w:type="pct"/>
            <w:vAlign w:val="center"/>
          </w:tcPr>
          <w:p w14:paraId="292DC268" w14:textId="68EF9D3D"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r>
      <w:tr w:rsidR="001E1FB9" w:rsidRPr="00A06604" w14:paraId="4707E7CE" w14:textId="50EDE023" w:rsidTr="2A1C3924">
        <w:trPr>
          <w:trHeight w:val="977"/>
          <w:jc w:val="center"/>
        </w:trPr>
        <w:tc>
          <w:tcPr>
            <w:tcW w:w="1662" w:type="pct"/>
            <w:shd w:val="clear" w:color="auto" w:fill="009999"/>
            <w:vAlign w:val="center"/>
            <w:hideMark/>
          </w:tcPr>
          <w:p w14:paraId="48D6BE11"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Representante del PRI</w:t>
            </w:r>
          </w:p>
        </w:tc>
        <w:tc>
          <w:tcPr>
            <w:tcW w:w="219" w:type="pct"/>
            <w:gridSpan w:val="2"/>
            <w:shd w:val="clear" w:color="auto" w:fill="auto"/>
            <w:noWrap/>
            <w:vAlign w:val="center"/>
          </w:tcPr>
          <w:p w14:paraId="7146741B" w14:textId="0FE9F4CB"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tcPr>
          <w:p w14:paraId="36E11929" w14:textId="1187D5F6"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3" w:type="pct"/>
            <w:shd w:val="clear" w:color="auto" w:fill="auto"/>
            <w:noWrap/>
            <w:vAlign w:val="center"/>
          </w:tcPr>
          <w:p w14:paraId="748EFC5A" w14:textId="47621B30"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02F11BFA"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5" w:type="pct"/>
            <w:gridSpan w:val="2"/>
            <w:vAlign w:val="center"/>
          </w:tcPr>
          <w:p w14:paraId="76CAF53F" w14:textId="1FB16E5C"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632F7144" w14:textId="582702E0"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2E192687" w14:textId="7DD1C675"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464A3135" w14:textId="0D3E7009"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274EA548"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4" w:type="pct"/>
            <w:gridSpan w:val="2"/>
            <w:shd w:val="clear" w:color="auto" w:fill="auto"/>
            <w:vAlign w:val="center"/>
          </w:tcPr>
          <w:p w14:paraId="0F278BA2" w14:textId="034B35CC"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7B247C79" w14:textId="019B4C2B"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tcPr>
          <w:p w14:paraId="2C740D52" w14:textId="26B14058"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50BC7508" w14:textId="749FC694"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1" w:type="pct"/>
            <w:vAlign w:val="center"/>
          </w:tcPr>
          <w:p w14:paraId="68E29755" w14:textId="4B5DD850"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gridSpan w:val="2"/>
            <w:vAlign w:val="center"/>
          </w:tcPr>
          <w:p w14:paraId="57D49981"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8" w:type="pct"/>
            <w:vAlign w:val="center"/>
          </w:tcPr>
          <w:p w14:paraId="1211CCD9"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r>
      <w:tr w:rsidR="001E1FB9" w:rsidRPr="00A06604" w14:paraId="5BDDEA59" w14:textId="6124E6DA" w:rsidTr="2A1C3924">
        <w:trPr>
          <w:trHeight w:val="977"/>
          <w:jc w:val="center"/>
        </w:trPr>
        <w:tc>
          <w:tcPr>
            <w:tcW w:w="1662" w:type="pct"/>
            <w:shd w:val="clear" w:color="auto" w:fill="009999"/>
            <w:vAlign w:val="center"/>
            <w:hideMark/>
          </w:tcPr>
          <w:p w14:paraId="2568417D"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Representante del PRD</w:t>
            </w:r>
          </w:p>
        </w:tc>
        <w:tc>
          <w:tcPr>
            <w:tcW w:w="219" w:type="pct"/>
            <w:gridSpan w:val="2"/>
            <w:shd w:val="clear" w:color="auto" w:fill="auto"/>
            <w:noWrap/>
            <w:vAlign w:val="center"/>
          </w:tcPr>
          <w:p w14:paraId="2BA5207E" w14:textId="4044895B"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9" w:type="pct"/>
            <w:shd w:val="clear" w:color="auto" w:fill="auto"/>
            <w:noWrap/>
            <w:vAlign w:val="center"/>
          </w:tcPr>
          <w:p w14:paraId="78DC5192" w14:textId="425B3672"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3" w:type="pct"/>
            <w:shd w:val="clear" w:color="auto" w:fill="auto"/>
            <w:noWrap/>
            <w:vAlign w:val="center"/>
          </w:tcPr>
          <w:p w14:paraId="3732390A" w14:textId="19B9CCCB"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47D1B5FA" w14:textId="1C8E9F1C"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5" w:type="pct"/>
            <w:gridSpan w:val="2"/>
            <w:vAlign w:val="center"/>
          </w:tcPr>
          <w:p w14:paraId="533F19FA"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2" w:type="pct"/>
            <w:vAlign w:val="center"/>
          </w:tcPr>
          <w:p w14:paraId="36D463B6"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2" w:type="pct"/>
            <w:vAlign w:val="center"/>
          </w:tcPr>
          <w:p w14:paraId="0D02196F"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vAlign w:val="center"/>
          </w:tcPr>
          <w:p w14:paraId="20CF7DC7"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5318F1D7"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4" w:type="pct"/>
            <w:gridSpan w:val="2"/>
            <w:vAlign w:val="center"/>
          </w:tcPr>
          <w:p w14:paraId="7F02A7EF"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vAlign w:val="center"/>
          </w:tcPr>
          <w:p w14:paraId="23F16C12" w14:textId="08A2BB9B"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tcPr>
          <w:p w14:paraId="1CC2F6CC" w14:textId="0C6E2E38"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5FB923AB"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1" w:type="pct"/>
            <w:vAlign w:val="center"/>
          </w:tcPr>
          <w:p w14:paraId="5C9A353B"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gridSpan w:val="2"/>
            <w:vAlign w:val="center"/>
          </w:tcPr>
          <w:p w14:paraId="22F8F7AB"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8" w:type="pct"/>
            <w:vAlign w:val="center"/>
          </w:tcPr>
          <w:p w14:paraId="44422FCA"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r>
      <w:tr w:rsidR="001E1FB9" w:rsidRPr="00A06604" w14:paraId="3AD4C756" w14:textId="3008D66A" w:rsidTr="2A1C3924">
        <w:trPr>
          <w:trHeight w:val="977"/>
          <w:jc w:val="center"/>
        </w:trPr>
        <w:tc>
          <w:tcPr>
            <w:tcW w:w="1662" w:type="pct"/>
            <w:shd w:val="clear" w:color="auto" w:fill="009999"/>
            <w:vAlign w:val="center"/>
            <w:hideMark/>
          </w:tcPr>
          <w:p w14:paraId="65908372"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Representante del PVEM</w:t>
            </w:r>
          </w:p>
        </w:tc>
        <w:tc>
          <w:tcPr>
            <w:tcW w:w="219" w:type="pct"/>
            <w:gridSpan w:val="2"/>
            <w:shd w:val="clear" w:color="auto" w:fill="auto"/>
            <w:noWrap/>
            <w:vAlign w:val="center"/>
          </w:tcPr>
          <w:p w14:paraId="740FAB6A" w14:textId="006EAC70"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9" w:type="pct"/>
            <w:shd w:val="clear" w:color="auto" w:fill="auto"/>
            <w:noWrap/>
            <w:vAlign w:val="center"/>
          </w:tcPr>
          <w:p w14:paraId="182FFD24" w14:textId="3B5D2C06"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3" w:type="pct"/>
            <w:shd w:val="clear" w:color="auto" w:fill="auto"/>
            <w:noWrap/>
            <w:vAlign w:val="center"/>
          </w:tcPr>
          <w:p w14:paraId="040F1CD5" w14:textId="7FBE1CA0"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422162E5"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5" w:type="pct"/>
            <w:gridSpan w:val="2"/>
            <w:vAlign w:val="center"/>
          </w:tcPr>
          <w:p w14:paraId="15DBC1BD"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2" w:type="pct"/>
            <w:vAlign w:val="center"/>
          </w:tcPr>
          <w:p w14:paraId="2AA41B45" w14:textId="5FA0E424"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74B6F4F7"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vAlign w:val="center"/>
          </w:tcPr>
          <w:p w14:paraId="508C8FF6"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3B7BC2EF"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4" w:type="pct"/>
            <w:gridSpan w:val="2"/>
            <w:vAlign w:val="center"/>
          </w:tcPr>
          <w:p w14:paraId="15F21A40"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vAlign w:val="center"/>
          </w:tcPr>
          <w:p w14:paraId="03E5D169"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7" w:type="pct"/>
            <w:shd w:val="clear" w:color="auto" w:fill="auto"/>
            <w:noWrap/>
            <w:vAlign w:val="center"/>
          </w:tcPr>
          <w:p w14:paraId="52D1C72F" w14:textId="5E9D387A"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9" w:type="pct"/>
            <w:vAlign w:val="center"/>
          </w:tcPr>
          <w:p w14:paraId="5E167912"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1" w:type="pct"/>
            <w:vAlign w:val="center"/>
          </w:tcPr>
          <w:p w14:paraId="1F2F9C34"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gridSpan w:val="2"/>
            <w:vAlign w:val="center"/>
          </w:tcPr>
          <w:p w14:paraId="0088499E"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8" w:type="pct"/>
            <w:vAlign w:val="center"/>
          </w:tcPr>
          <w:p w14:paraId="077CD3E5"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r>
      <w:tr w:rsidR="001E1FB9" w:rsidRPr="00A06604" w14:paraId="29D4D200" w14:textId="7102C47F" w:rsidTr="2A1C3924">
        <w:trPr>
          <w:trHeight w:val="977"/>
          <w:jc w:val="center"/>
        </w:trPr>
        <w:tc>
          <w:tcPr>
            <w:tcW w:w="1662" w:type="pct"/>
            <w:shd w:val="clear" w:color="auto" w:fill="009999"/>
            <w:vAlign w:val="center"/>
            <w:hideMark/>
          </w:tcPr>
          <w:p w14:paraId="34B17E5E"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lastRenderedPageBreak/>
              <w:t>Representante del PT</w:t>
            </w:r>
          </w:p>
        </w:tc>
        <w:tc>
          <w:tcPr>
            <w:tcW w:w="219" w:type="pct"/>
            <w:gridSpan w:val="2"/>
            <w:shd w:val="clear" w:color="auto" w:fill="auto"/>
            <w:noWrap/>
            <w:vAlign w:val="center"/>
          </w:tcPr>
          <w:p w14:paraId="18499AB7" w14:textId="1D6CAE92"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tcPr>
          <w:p w14:paraId="5AC12BA8" w14:textId="7A8FABBA"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3" w:type="pct"/>
            <w:shd w:val="clear" w:color="auto" w:fill="auto"/>
            <w:noWrap/>
            <w:vAlign w:val="center"/>
          </w:tcPr>
          <w:p w14:paraId="3FB4A951" w14:textId="1262FCFA"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73F6BF3A"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5" w:type="pct"/>
            <w:gridSpan w:val="2"/>
            <w:vAlign w:val="center"/>
          </w:tcPr>
          <w:p w14:paraId="5C131672" w14:textId="74E373A5"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6350FDBC" w14:textId="6BA62330"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35230BD6"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vAlign w:val="center"/>
          </w:tcPr>
          <w:p w14:paraId="477A6A64"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3E506761"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4" w:type="pct"/>
            <w:gridSpan w:val="2"/>
            <w:vAlign w:val="center"/>
          </w:tcPr>
          <w:p w14:paraId="2D9AC10B" w14:textId="3E7738D1"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24EC7D71"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7" w:type="pct"/>
            <w:shd w:val="clear" w:color="auto" w:fill="auto"/>
            <w:noWrap/>
            <w:vAlign w:val="center"/>
          </w:tcPr>
          <w:p w14:paraId="10D067BD" w14:textId="4DE737AF"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9" w:type="pct"/>
            <w:vAlign w:val="center"/>
          </w:tcPr>
          <w:p w14:paraId="1239202B"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1" w:type="pct"/>
            <w:vAlign w:val="center"/>
          </w:tcPr>
          <w:p w14:paraId="3493D7FB"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gridSpan w:val="2"/>
            <w:vAlign w:val="center"/>
          </w:tcPr>
          <w:p w14:paraId="26D1812A"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8" w:type="pct"/>
            <w:vAlign w:val="center"/>
          </w:tcPr>
          <w:p w14:paraId="4E54FEF3"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r>
      <w:tr w:rsidR="001E1FB9" w:rsidRPr="00A06604" w14:paraId="57B8BBAD" w14:textId="238FA593" w:rsidTr="2A1C3924">
        <w:trPr>
          <w:trHeight w:val="977"/>
          <w:jc w:val="center"/>
        </w:trPr>
        <w:tc>
          <w:tcPr>
            <w:tcW w:w="1662" w:type="pct"/>
            <w:shd w:val="clear" w:color="auto" w:fill="009999"/>
            <w:vAlign w:val="center"/>
            <w:hideMark/>
          </w:tcPr>
          <w:p w14:paraId="63506738"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Representante de MC</w:t>
            </w:r>
          </w:p>
        </w:tc>
        <w:tc>
          <w:tcPr>
            <w:tcW w:w="219" w:type="pct"/>
            <w:gridSpan w:val="2"/>
            <w:shd w:val="clear" w:color="auto" w:fill="auto"/>
            <w:noWrap/>
            <w:vAlign w:val="center"/>
          </w:tcPr>
          <w:p w14:paraId="1E94A896" w14:textId="6D71DAEC"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tcPr>
          <w:p w14:paraId="481442C8" w14:textId="0AAA0F2C"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tcPr>
          <w:p w14:paraId="4C52C6A7" w14:textId="1FAF1C6E"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3892D5AC" w14:textId="2E2F5C00"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5" w:type="pct"/>
            <w:gridSpan w:val="2"/>
            <w:vAlign w:val="center"/>
          </w:tcPr>
          <w:p w14:paraId="741C0571" w14:textId="54D871EF"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7209B7B5"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2" w:type="pct"/>
            <w:vAlign w:val="center"/>
          </w:tcPr>
          <w:p w14:paraId="79D99E1A" w14:textId="73B78504"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3519F3CD" w14:textId="7876E8A8" w:rsidR="001E1FB9" w:rsidRPr="00A06604" w:rsidRDefault="001E1FB9" w:rsidP="001E1FB9">
            <w:pPr>
              <w:rPr>
                <w:rFonts w:ascii="Lucida Sans Unicode" w:eastAsia="Times New Roman" w:hAnsi="Lucida Sans Unicode" w:cs="Lucida Sans Unicode"/>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3FAACD53"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4" w:type="pct"/>
            <w:gridSpan w:val="2"/>
            <w:vAlign w:val="center"/>
          </w:tcPr>
          <w:p w14:paraId="1693B86E" w14:textId="75AE69B8"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3C170E2E" w14:textId="1A35A9BD"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tcPr>
          <w:p w14:paraId="1E9BBFE6" w14:textId="4A34E754"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58CFBE9C" w14:textId="4D825313"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1" w:type="pct"/>
            <w:vAlign w:val="center"/>
          </w:tcPr>
          <w:p w14:paraId="34D04814" w14:textId="54A5F602"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gridSpan w:val="2"/>
            <w:vAlign w:val="center"/>
          </w:tcPr>
          <w:p w14:paraId="356A0633"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8" w:type="pct"/>
            <w:vAlign w:val="center"/>
          </w:tcPr>
          <w:p w14:paraId="3F7CB1B0" w14:textId="7C23E5F1"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r>
      <w:tr w:rsidR="001E1FB9" w:rsidRPr="00A06604" w14:paraId="5B7897EA" w14:textId="5DEA47D5" w:rsidTr="2A1C3924">
        <w:trPr>
          <w:trHeight w:val="977"/>
          <w:jc w:val="center"/>
        </w:trPr>
        <w:tc>
          <w:tcPr>
            <w:tcW w:w="1662" w:type="pct"/>
            <w:shd w:val="clear" w:color="auto" w:fill="009999"/>
            <w:vAlign w:val="center"/>
            <w:hideMark/>
          </w:tcPr>
          <w:p w14:paraId="17CB8717"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Representante de MORENA</w:t>
            </w:r>
          </w:p>
        </w:tc>
        <w:tc>
          <w:tcPr>
            <w:tcW w:w="219" w:type="pct"/>
            <w:gridSpan w:val="2"/>
            <w:shd w:val="clear" w:color="auto" w:fill="auto"/>
            <w:noWrap/>
            <w:vAlign w:val="center"/>
          </w:tcPr>
          <w:p w14:paraId="760A43B6" w14:textId="1D60D462"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tcPr>
          <w:p w14:paraId="02D48C77" w14:textId="3914C175"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tcPr>
          <w:p w14:paraId="2F1D61B6" w14:textId="07F23EBF"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016A7350" w14:textId="267AC413"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5" w:type="pct"/>
            <w:gridSpan w:val="2"/>
            <w:vAlign w:val="center"/>
          </w:tcPr>
          <w:p w14:paraId="6BD67776" w14:textId="0E97B45F"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1DB1DAF0" w14:textId="3A5D3516"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4B28EBF3" w14:textId="6276D6DF"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6DAB2858" w14:textId="772656DA"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5A379D45"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4" w:type="pct"/>
            <w:gridSpan w:val="2"/>
            <w:vAlign w:val="center"/>
          </w:tcPr>
          <w:p w14:paraId="22995016" w14:textId="5185DF28"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6EA224AC"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7" w:type="pct"/>
            <w:shd w:val="clear" w:color="auto" w:fill="auto"/>
            <w:noWrap/>
            <w:vAlign w:val="center"/>
          </w:tcPr>
          <w:p w14:paraId="153A4A9B" w14:textId="4960857A"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7FD294A3"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1" w:type="pct"/>
            <w:vAlign w:val="center"/>
          </w:tcPr>
          <w:p w14:paraId="4C9D1E63" w14:textId="433CEA5E"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gridSpan w:val="2"/>
            <w:vAlign w:val="center"/>
          </w:tcPr>
          <w:p w14:paraId="42A38877"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8" w:type="pct"/>
            <w:vAlign w:val="center"/>
          </w:tcPr>
          <w:p w14:paraId="16B72888"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r>
      <w:tr w:rsidR="001E1FB9" w:rsidRPr="00A06604" w14:paraId="1ADE37B5" w14:textId="2E11BE33" w:rsidTr="2A1C3924">
        <w:trPr>
          <w:trHeight w:val="977"/>
          <w:jc w:val="center"/>
        </w:trPr>
        <w:tc>
          <w:tcPr>
            <w:tcW w:w="1662" w:type="pct"/>
            <w:shd w:val="clear" w:color="auto" w:fill="009999"/>
            <w:vAlign w:val="center"/>
            <w:hideMark/>
          </w:tcPr>
          <w:p w14:paraId="2809520F"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Representante de HAGAMOS</w:t>
            </w:r>
          </w:p>
        </w:tc>
        <w:tc>
          <w:tcPr>
            <w:tcW w:w="219" w:type="pct"/>
            <w:gridSpan w:val="2"/>
            <w:shd w:val="clear" w:color="auto" w:fill="auto"/>
            <w:noWrap/>
            <w:vAlign w:val="center"/>
          </w:tcPr>
          <w:p w14:paraId="089DD787" w14:textId="26C075C4"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9" w:type="pct"/>
            <w:shd w:val="clear" w:color="auto" w:fill="auto"/>
            <w:noWrap/>
            <w:vAlign w:val="center"/>
          </w:tcPr>
          <w:p w14:paraId="2A6213DC" w14:textId="6C4E815D"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tcPr>
          <w:p w14:paraId="0FA0B325" w14:textId="735DE54C"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0FE75AA3"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5" w:type="pct"/>
            <w:gridSpan w:val="2"/>
            <w:vAlign w:val="center"/>
          </w:tcPr>
          <w:p w14:paraId="398CD131" w14:textId="6CEF4C1E"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6A42248F" w14:textId="24CA5813"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2" w:type="pct"/>
            <w:vAlign w:val="center"/>
          </w:tcPr>
          <w:p w14:paraId="06816109" w14:textId="041E22ED"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53F0B6FB" w14:textId="673D56F5"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194" w:type="pct"/>
            <w:vAlign w:val="center"/>
          </w:tcPr>
          <w:p w14:paraId="54A8ADD3" w14:textId="6E91C902"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4" w:type="pct"/>
            <w:gridSpan w:val="2"/>
            <w:vAlign w:val="center"/>
          </w:tcPr>
          <w:p w14:paraId="66214E0B" w14:textId="5993EACD"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vAlign w:val="center"/>
          </w:tcPr>
          <w:p w14:paraId="26BBE665" w14:textId="6934CCAE"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tcPr>
          <w:p w14:paraId="23054C37" w14:textId="0A829051"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9" w:type="pct"/>
            <w:vAlign w:val="center"/>
          </w:tcPr>
          <w:p w14:paraId="79BA675E" w14:textId="1D64C83F"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1" w:type="pct"/>
            <w:vAlign w:val="center"/>
          </w:tcPr>
          <w:p w14:paraId="7F1C6DDE" w14:textId="6A0C743B"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7" w:type="pct"/>
            <w:gridSpan w:val="2"/>
            <w:vAlign w:val="center"/>
          </w:tcPr>
          <w:p w14:paraId="00AFCD12" w14:textId="2018EA3E"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08" w:type="pct"/>
            <w:vAlign w:val="center"/>
          </w:tcPr>
          <w:p w14:paraId="735AE2E9"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r>
      <w:tr w:rsidR="001E1FB9" w:rsidRPr="00A06604" w14:paraId="424C4F9B" w14:textId="42B5AD4F" w:rsidTr="2A1C3924">
        <w:trPr>
          <w:trHeight w:val="977"/>
          <w:jc w:val="center"/>
        </w:trPr>
        <w:tc>
          <w:tcPr>
            <w:tcW w:w="1662" w:type="pct"/>
            <w:shd w:val="clear" w:color="auto" w:fill="009999"/>
            <w:vAlign w:val="center"/>
            <w:hideMark/>
          </w:tcPr>
          <w:p w14:paraId="43F3E7D7" w14:textId="77777777" w:rsidR="001E1FB9" w:rsidRPr="00A06604" w:rsidRDefault="001E1FB9" w:rsidP="001E1FB9">
            <w:pPr>
              <w:jc w:val="center"/>
              <w:rPr>
                <w:rFonts w:ascii="Lucida Sans Unicode" w:eastAsia="Times New Roman" w:hAnsi="Lucida Sans Unicode" w:cs="Lucida Sans Unicode"/>
                <w:color w:val="FFFFFF" w:themeColor="background1"/>
                <w:sz w:val="18"/>
                <w:szCs w:val="18"/>
              </w:rPr>
            </w:pPr>
            <w:r w:rsidRPr="00A06604">
              <w:rPr>
                <w:rFonts w:ascii="Lucida Sans Unicode" w:eastAsia="Times New Roman" w:hAnsi="Lucida Sans Unicode" w:cs="Lucida Sans Unicode"/>
                <w:color w:val="FFFFFF" w:themeColor="background1"/>
                <w:sz w:val="18"/>
                <w:szCs w:val="18"/>
              </w:rPr>
              <w:t>Representante de FUTURO</w:t>
            </w:r>
          </w:p>
        </w:tc>
        <w:tc>
          <w:tcPr>
            <w:tcW w:w="219" w:type="pct"/>
            <w:gridSpan w:val="2"/>
            <w:shd w:val="clear" w:color="auto" w:fill="auto"/>
            <w:noWrap/>
            <w:vAlign w:val="center"/>
          </w:tcPr>
          <w:p w14:paraId="7F11F35A" w14:textId="5B9D852B"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9" w:type="pct"/>
            <w:shd w:val="clear" w:color="auto" w:fill="auto"/>
            <w:noWrap/>
            <w:vAlign w:val="center"/>
          </w:tcPr>
          <w:p w14:paraId="6EB1B223" w14:textId="6664A8D3"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3" w:type="pct"/>
            <w:shd w:val="clear" w:color="auto" w:fill="auto"/>
            <w:noWrap/>
            <w:vAlign w:val="center"/>
          </w:tcPr>
          <w:p w14:paraId="320BDF07" w14:textId="0C5B6B28"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1A196872"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5" w:type="pct"/>
            <w:gridSpan w:val="2"/>
            <w:vAlign w:val="center"/>
          </w:tcPr>
          <w:p w14:paraId="5BC89276"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2" w:type="pct"/>
            <w:vAlign w:val="center"/>
          </w:tcPr>
          <w:p w14:paraId="38A7A9C9"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2" w:type="pct"/>
            <w:vAlign w:val="center"/>
          </w:tcPr>
          <w:p w14:paraId="13295399"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vAlign w:val="center"/>
          </w:tcPr>
          <w:p w14:paraId="4150E8F5"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194" w:type="pct"/>
            <w:vAlign w:val="center"/>
          </w:tcPr>
          <w:p w14:paraId="5805D672"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4" w:type="pct"/>
            <w:gridSpan w:val="2"/>
            <w:vAlign w:val="center"/>
          </w:tcPr>
          <w:p w14:paraId="7300AC47"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vAlign w:val="center"/>
          </w:tcPr>
          <w:p w14:paraId="7BDE09F7" w14:textId="7086E192" w:rsidR="001E1FB9" w:rsidRPr="00A06604" w:rsidRDefault="001E1FB9" w:rsidP="001E1FB9">
            <w:pPr>
              <w:jc w:val="center"/>
              <w:rPr>
                <w:rFonts w:ascii="Lucida Sans Unicode" w:eastAsia="Times New Roman" w:hAnsi="Lucida Sans Unicode" w:cs="Lucida Sans Unicode"/>
                <w:color w:val="000000"/>
                <w:sz w:val="18"/>
                <w:szCs w:val="18"/>
              </w:rPr>
            </w:pPr>
            <w:r w:rsidRPr="00A06604">
              <w:rPr>
                <w:rFonts w:ascii="Segoe UI Symbol" w:eastAsia="Times New Roman" w:hAnsi="Segoe UI Symbol" w:cs="Segoe UI Symbol"/>
                <w:color w:val="000000"/>
                <w:sz w:val="18"/>
                <w:szCs w:val="18"/>
              </w:rPr>
              <w:t>✔</w:t>
            </w:r>
          </w:p>
        </w:tc>
        <w:tc>
          <w:tcPr>
            <w:tcW w:w="217" w:type="pct"/>
            <w:shd w:val="clear" w:color="auto" w:fill="auto"/>
            <w:noWrap/>
            <w:vAlign w:val="center"/>
          </w:tcPr>
          <w:p w14:paraId="0C77E231" w14:textId="772AD59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9" w:type="pct"/>
            <w:vAlign w:val="center"/>
          </w:tcPr>
          <w:p w14:paraId="4EC67AC7"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11" w:type="pct"/>
            <w:vAlign w:val="center"/>
          </w:tcPr>
          <w:p w14:paraId="2F60FE48"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7" w:type="pct"/>
            <w:gridSpan w:val="2"/>
            <w:vAlign w:val="center"/>
          </w:tcPr>
          <w:p w14:paraId="3707EFC4"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c>
          <w:tcPr>
            <w:tcW w:w="208" w:type="pct"/>
            <w:vAlign w:val="center"/>
          </w:tcPr>
          <w:p w14:paraId="4686035A" w14:textId="77777777" w:rsidR="001E1FB9" w:rsidRPr="00A06604" w:rsidRDefault="001E1FB9" w:rsidP="001E1FB9">
            <w:pPr>
              <w:jc w:val="center"/>
              <w:rPr>
                <w:rFonts w:ascii="Lucida Sans Unicode" w:eastAsia="Times New Roman" w:hAnsi="Lucida Sans Unicode" w:cs="Lucida Sans Unicode"/>
                <w:color w:val="000000"/>
                <w:sz w:val="18"/>
                <w:szCs w:val="18"/>
              </w:rPr>
            </w:pPr>
          </w:p>
        </w:tc>
      </w:tr>
    </w:tbl>
    <w:p w14:paraId="7AA10E1F" w14:textId="77777777" w:rsidR="00FE1BD7" w:rsidRPr="00A06604" w:rsidRDefault="00FE1BD7" w:rsidP="00FE1BD7">
      <w:pPr>
        <w:rPr>
          <w:rFonts w:ascii="Lucida Sans Unicode" w:hAnsi="Lucida Sans Unicode" w:cs="Lucida Sans Unicode"/>
        </w:rPr>
      </w:pPr>
    </w:p>
    <w:p w14:paraId="12CFE866" w14:textId="77777777" w:rsidR="001B2D06" w:rsidRPr="00A06604" w:rsidRDefault="001B2D06" w:rsidP="001B2D06">
      <w:pPr>
        <w:ind w:left="708" w:hanging="708"/>
        <w:jc w:val="both"/>
        <w:rPr>
          <w:rFonts w:ascii="Lucida Sans Unicode" w:hAnsi="Lucida Sans Unicode" w:cs="Lucida Sans Unicode"/>
          <w:b/>
          <w:smallCaps/>
          <w:sz w:val="20"/>
          <w:szCs w:val="20"/>
        </w:rPr>
      </w:pPr>
    </w:p>
    <w:p w14:paraId="4D134F2B" w14:textId="77777777" w:rsidR="001B2D06" w:rsidRPr="00A06604" w:rsidRDefault="001B2D06" w:rsidP="001B2D06">
      <w:pPr>
        <w:ind w:left="708" w:hanging="708"/>
        <w:jc w:val="both"/>
        <w:rPr>
          <w:rFonts w:ascii="Lucida Sans Unicode" w:hAnsi="Lucida Sans Unicode" w:cs="Lucida Sans Unicode"/>
          <w:b/>
          <w:smallCaps/>
          <w:sz w:val="20"/>
          <w:szCs w:val="20"/>
        </w:rPr>
      </w:pPr>
    </w:p>
    <w:p w14:paraId="78D114B6" w14:textId="58C58ED2" w:rsidR="001B2D06" w:rsidRPr="00663766" w:rsidRDefault="0CD93B13" w:rsidP="438B4839">
      <w:pPr>
        <w:shd w:val="clear" w:color="auto" w:fill="126174"/>
        <w:jc w:val="both"/>
        <w:rPr>
          <w:rFonts w:ascii="Lucida Sans Unicode" w:hAnsi="Lucida Sans Unicode" w:cs="Lucida Sans Unicode"/>
          <w:b/>
          <w:bCs/>
          <w:color w:val="FFFFFF" w:themeColor="background1"/>
        </w:rPr>
      </w:pPr>
      <w:r w:rsidRPr="00663766">
        <w:rPr>
          <w:rFonts w:ascii="Lucida Sans Unicode" w:hAnsi="Lucida Sans Unicode" w:cs="Lucida Sans Unicode"/>
          <w:b/>
          <w:bCs/>
          <w:color w:val="FFFFFF" w:themeColor="background1"/>
        </w:rPr>
        <w:t>5. Acuerdos, Dictámenes e Informes</w:t>
      </w:r>
      <w:r w:rsidR="005F6303" w:rsidRPr="00663766">
        <w:rPr>
          <w:rFonts w:ascii="Lucida Sans Unicode" w:hAnsi="Lucida Sans Unicode" w:cs="Lucida Sans Unicode"/>
          <w:b/>
          <w:bCs/>
          <w:color w:val="FFFFFF" w:themeColor="background1"/>
        </w:rPr>
        <w:t xml:space="preserve"> de la Comisión</w:t>
      </w:r>
    </w:p>
    <w:p w14:paraId="7B1F3992" w14:textId="55EE8CFC" w:rsidR="009C4B70" w:rsidRPr="00A06604" w:rsidRDefault="009C4B70" w:rsidP="009C4B70">
      <w:pPr>
        <w:pStyle w:val="Ttulo1"/>
        <w:rPr>
          <w:rFonts w:ascii="Lucida Sans Unicode" w:eastAsia="Calibri" w:hAnsi="Lucida Sans Unicode" w:cs="Lucida Sans Unicode"/>
          <w:b/>
          <w:bCs/>
          <w:color w:val="00758D"/>
          <w:sz w:val="22"/>
          <w:szCs w:val="22"/>
        </w:rPr>
      </w:pPr>
      <w:r w:rsidRPr="00A06604">
        <w:rPr>
          <w:rFonts w:ascii="Lucida Sans Unicode" w:eastAsia="Calibri" w:hAnsi="Lucida Sans Unicode" w:cs="Lucida Sans Unicode"/>
          <w:b/>
          <w:bCs/>
          <w:color w:val="00758D"/>
          <w:sz w:val="22"/>
          <w:szCs w:val="22"/>
        </w:rPr>
        <w:t xml:space="preserve">5.1 </w:t>
      </w:r>
      <w:r>
        <w:rPr>
          <w:rFonts w:ascii="Lucida Sans Unicode" w:eastAsia="Calibri" w:hAnsi="Lucida Sans Unicode" w:cs="Lucida Sans Unicode"/>
          <w:b/>
          <w:bCs/>
          <w:color w:val="00758D"/>
          <w:sz w:val="22"/>
          <w:szCs w:val="22"/>
        </w:rPr>
        <w:t>Informes, a</w:t>
      </w:r>
      <w:r w:rsidRPr="00A06604">
        <w:rPr>
          <w:rFonts w:ascii="Lucida Sans Unicode" w:eastAsia="Calibri" w:hAnsi="Lucida Sans Unicode" w:cs="Lucida Sans Unicode"/>
          <w:b/>
          <w:bCs/>
          <w:color w:val="00758D"/>
          <w:sz w:val="22"/>
          <w:szCs w:val="22"/>
        </w:rPr>
        <w:t xml:space="preserve">cuerdos y dictámenes </w:t>
      </w:r>
      <w:r>
        <w:rPr>
          <w:rFonts w:ascii="Lucida Sans Unicode" w:eastAsia="Calibri" w:hAnsi="Lucida Sans Unicode" w:cs="Lucida Sans Unicode"/>
          <w:b/>
          <w:bCs/>
          <w:color w:val="00758D"/>
          <w:sz w:val="22"/>
          <w:szCs w:val="22"/>
        </w:rPr>
        <w:t>Comisión</w:t>
      </w:r>
    </w:p>
    <w:p w14:paraId="28AB7032" w14:textId="1E811338" w:rsidR="00232CD6" w:rsidRPr="00A06604" w:rsidRDefault="00232CD6" w:rsidP="438B4839">
      <w:pPr>
        <w:jc w:val="both"/>
        <w:rPr>
          <w:rFonts w:ascii="Lucida Sans Unicode" w:hAnsi="Lucida Sans Unicode" w:cs="Lucida Sans Unicode"/>
          <w:smallCaps/>
          <w:sz w:val="20"/>
          <w:szCs w:val="20"/>
        </w:rPr>
      </w:pPr>
    </w:p>
    <w:p w14:paraId="53FC06F4" w14:textId="79C7AD0D" w:rsidR="00232CD6" w:rsidRPr="00A06604" w:rsidRDefault="00232CD6" w:rsidP="00232CD6">
      <w:pPr>
        <w:jc w:val="both"/>
        <w:rPr>
          <w:rFonts w:ascii="Lucida Sans Unicode" w:hAnsi="Lucida Sans Unicode" w:cs="Lucida Sans Unicode"/>
          <w:color w:val="404040"/>
          <w:sz w:val="22"/>
          <w:szCs w:val="22"/>
        </w:rPr>
      </w:pPr>
      <w:r w:rsidRPr="00A06604">
        <w:rPr>
          <w:rFonts w:ascii="Lucida Sans Unicode" w:hAnsi="Lucida Sans Unicode" w:cs="Lucida Sans Unicode"/>
          <w:color w:val="404040"/>
          <w:sz w:val="22"/>
          <w:szCs w:val="22"/>
        </w:rPr>
        <w:t>Durante el periodo que se informa</w:t>
      </w:r>
      <w:r w:rsidR="00BB7967">
        <w:rPr>
          <w:rFonts w:ascii="Lucida Sans Unicode" w:hAnsi="Lucida Sans Unicode" w:cs="Lucida Sans Unicode"/>
          <w:color w:val="404040"/>
          <w:sz w:val="22"/>
          <w:szCs w:val="22"/>
        </w:rPr>
        <w:t>, la Comisión</w:t>
      </w:r>
      <w:r w:rsidRPr="00A06604">
        <w:rPr>
          <w:rFonts w:ascii="Lucida Sans Unicode" w:hAnsi="Lucida Sans Unicode" w:cs="Lucida Sans Unicode"/>
          <w:color w:val="404040"/>
          <w:sz w:val="22"/>
          <w:szCs w:val="22"/>
        </w:rPr>
        <w:t xml:space="preserve"> </w:t>
      </w:r>
      <w:r w:rsidR="00E951A3">
        <w:rPr>
          <w:rFonts w:ascii="Lucida Sans Unicode" w:hAnsi="Lucida Sans Unicode" w:cs="Lucida Sans Unicode"/>
          <w:color w:val="404040"/>
          <w:sz w:val="22"/>
          <w:szCs w:val="22"/>
        </w:rPr>
        <w:t>analizó</w:t>
      </w:r>
      <w:r w:rsidR="000E76EB">
        <w:rPr>
          <w:rFonts w:ascii="Lucida Sans Unicode" w:hAnsi="Lucida Sans Unicode" w:cs="Lucida Sans Unicode"/>
          <w:color w:val="404040"/>
          <w:sz w:val="22"/>
          <w:szCs w:val="22"/>
        </w:rPr>
        <w:t xml:space="preserve">, discutió </w:t>
      </w:r>
      <w:r w:rsidR="005B6311">
        <w:rPr>
          <w:rFonts w:ascii="Lucida Sans Unicode" w:hAnsi="Lucida Sans Unicode" w:cs="Lucida Sans Unicode"/>
          <w:color w:val="404040"/>
          <w:sz w:val="22"/>
          <w:szCs w:val="22"/>
        </w:rPr>
        <w:t xml:space="preserve">y aprobó </w:t>
      </w:r>
      <w:r w:rsidR="008D426E">
        <w:rPr>
          <w:rFonts w:ascii="Lucida Sans Unicode" w:hAnsi="Lucida Sans Unicode" w:cs="Lucida Sans Unicode"/>
          <w:color w:val="404040"/>
          <w:sz w:val="22"/>
          <w:szCs w:val="22"/>
        </w:rPr>
        <w:t>quince</w:t>
      </w:r>
      <w:r w:rsidR="00CA351A">
        <w:rPr>
          <w:rFonts w:ascii="Lucida Sans Unicode" w:hAnsi="Lucida Sans Unicode" w:cs="Lucida Sans Unicode"/>
          <w:color w:val="404040"/>
          <w:sz w:val="22"/>
          <w:szCs w:val="22"/>
        </w:rPr>
        <w:t xml:space="preserve"> informes, tres</w:t>
      </w:r>
      <w:r w:rsidRPr="00A06604">
        <w:rPr>
          <w:rFonts w:ascii="Lucida Sans Unicode" w:hAnsi="Lucida Sans Unicode" w:cs="Lucida Sans Unicode"/>
          <w:color w:val="404040"/>
          <w:sz w:val="22"/>
          <w:szCs w:val="22"/>
        </w:rPr>
        <w:t xml:space="preserve"> </w:t>
      </w:r>
      <w:r w:rsidR="00935615" w:rsidRPr="00A06604">
        <w:rPr>
          <w:rFonts w:ascii="Lucida Sans Unicode" w:hAnsi="Lucida Sans Unicode" w:cs="Lucida Sans Unicode"/>
          <w:color w:val="404040"/>
          <w:sz w:val="22"/>
          <w:szCs w:val="22"/>
        </w:rPr>
        <w:t>proyectos</w:t>
      </w:r>
      <w:r w:rsidR="00443C8E">
        <w:rPr>
          <w:rFonts w:ascii="Lucida Sans Unicode" w:hAnsi="Lucida Sans Unicode" w:cs="Lucida Sans Unicode"/>
          <w:color w:val="404040"/>
          <w:sz w:val="22"/>
          <w:szCs w:val="22"/>
        </w:rPr>
        <w:t xml:space="preserve"> de acuerdo</w:t>
      </w:r>
      <w:r w:rsidR="00CF2857">
        <w:rPr>
          <w:rFonts w:ascii="Lucida Sans Unicode" w:hAnsi="Lucida Sans Unicode" w:cs="Lucida Sans Unicode"/>
          <w:color w:val="404040"/>
          <w:sz w:val="22"/>
          <w:szCs w:val="22"/>
        </w:rPr>
        <w:t xml:space="preserve"> y</w:t>
      </w:r>
      <w:r w:rsidR="00CA351A">
        <w:rPr>
          <w:rFonts w:ascii="Lucida Sans Unicode" w:hAnsi="Lucida Sans Unicode" w:cs="Lucida Sans Unicode"/>
          <w:color w:val="404040"/>
          <w:sz w:val="22"/>
          <w:szCs w:val="22"/>
        </w:rPr>
        <w:t xml:space="preserve"> trece</w:t>
      </w:r>
      <w:r w:rsidR="00935615" w:rsidRPr="00A06604">
        <w:rPr>
          <w:rFonts w:ascii="Lucida Sans Unicode" w:hAnsi="Lucida Sans Unicode" w:cs="Lucida Sans Unicode"/>
          <w:color w:val="404040"/>
          <w:sz w:val="22"/>
          <w:szCs w:val="22"/>
        </w:rPr>
        <w:t xml:space="preserve"> anteproyectos</w:t>
      </w:r>
      <w:r w:rsidR="00106C2F" w:rsidRPr="00A06604">
        <w:rPr>
          <w:rFonts w:ascii="Lucida Sans Unicode" w:hAnsi="Lucida Sans Unicode" w:cs="Lucida Sans Unicode"/>
          <w:color w:val="404040"/>
          <w:sz w:val="22"/>
          <w:szCs w:val="22"/>
        </w:rPr>
        <w:t xml:space="preserve">, </w:t>
      </w:r>
      <w:r w:rsidR="00935615" w:rsidRPr="00A06604">
        <w:rPr>
          <w:rFonts w:ascii="Lucida Sans Unicode" w:hAnsi="Lucida Sans Unicode" w:cs="Lucida Sans Unicode"/>
          <w:color w:val="404040"/>
          <w:sz w:val="22"/>
          <w:szCs w:val="22"/>
        </w:rPr>
        <w:t xml:space="preserve">los cuales </w:t>
      </w:r>
      <w:r w:rsidRPr="00A06604">
        <w:rPr>
          <w:rFonts w:ascii="Lucida Sans Unicode" w:hAnsi="Lucida Sans Unicode" w:cs="Lucida Sans Unicode"/>
          <w:color w:val="404040"/>
          <w:sz w:val="22"/>
          <w:szCs w:val="22"/>
        </w:rPr>
        <w:t>se propusieron al Consejo General conforme lo siguiente:</w:t>
      </w:r>
    </w:p>
    <w:p w14:paraId="5BAA9F27" w14:textId="77777777" w:rsidR="00725BF3" w:rsidRPr="00A06604" w:rsidRDefault="00725BF3" w:rsidP="00232CD6">
      <w:pPr>
        <w:jc w:val="both"/>
        <w:rPr>
          <w:rFonts w:ascii="Lucida Sans Unicode" w:hAnsi="Lucida Sans Unicode" w:cs="Lucida Sans Unicode"/>
          <w:b/>
          <w:bCs/>
          <w:color w:val="FFFFFF" w:themeColor="background1"/>
          <w:sz w:val="20"/>
          <w:szCs w:val="20"/>
        </w:rPr>
      </w:pPr>
    </w:p>
    <w:tbl>
      <w:tblPr>
        <w:tblStyle w:val="Tablaconcuadrcula"/>
        <w:tblW w:w="4895" w:type="pct"/>
        <w:tblLook w:val="04A0" w:firstRow="1" w:lastRow="0" w:firstColumn="1" w:lastColumn="0" w:noHBand="0" w:noVBand="1"/>
      </w:tblPr>
      <w:tblGrid>
        <w:gridCol w:w="849"/>
        <w:gridCol w:w="1455"/>
        <w:gridCol w:w="1158"/>
        <w:gridCol w:w="5181"/>
      </w:tblGrid>
      <w:tr w:rsidR="00920DF0" w:rsidRPr="00A06604" w14:paraId="613631AC" w14:textId="77777777" w:rsidTr="00101CC7">
        <w:tc>
          <w:tcPr>
            <w:tcW w:w="572" w:type="pct"/>
            <w:shd w:val="clear" w:color="auto" w:fill="009999"/>
            <w:vAlign w:val="center"/>
          </w:tcPr>
          <w:p w14:paraId="30254DDA" w14:textId="77777777" w:rsidR="00886B88" w:rsidRPr="00A06604" w:rsidRDefault="00886B88" w:rsidP="00106C2F">
            <w:pPr>
              <w:jc w:val="center"/>
              <w:rPr>
                <w:rFonts w:ascii="Lucida Sans Unicode" w:hAnsi="Lucida Sans Unicode" w:cs="Lucida Sans Unicode"/>
                <w:b/>
                <w:bCs/>
                <w:color w:val="FFFFFF" w:themeColor="background1"/>
                <w:sz w:val="18"/>
                <w:szCs w:val="18"/>
              </w:rPr>
            </w:pPr>
            <w:bookmarkStart w:id="11" w:name="_Hlk177810850"/>
          </w:p>
          <w:p w14:paraId="4F07BB5A" w14:textId="55AEDB70" w:rsidR="00886B88" w:rsidRPr="00A06604" w:rsidRDefault="00886B88" w:rsidP="00106C2F">
            <w:pPr>
              <w:jc w:val="center"/>
              <w:rPr>
                <w:rFonts w:ascii="Lucida Sans Unicode" w:hAnsi="Lucida Sans Unicode" w:cs="Lucida Sans Unicode"/>
                <w:b/>
                <w:bCs/>
                <w:color w:val="FFFFFF" w:themeColor="background1"/>
                <w:sz w:val="18"/>
                <w:szCs w:val="18"/>
              </w:rPr>
            </w:pPr>
            <w:proofErr w:type="spellStart"/>
            <w:r w:rsidRPr="00A06604">
              <w:rPr>
                <w:rFonts w:ascii="Lucida Sans Unicode" w:hAnsi="Lucida Sans Unicode" w:cs="Lucida Sans Unicode"/>
                <w:b/>
                <w:bCs/>
                <w:color w:val="FFFFFF" w:themeColor="background1"/>
                <w:sz w:val="18"/>
                <w:szCs w:val="18"/>
              </w:rPr>
              <w:t>N°</w:t>
            </w:r>
            <w:proofErr w:type="spellEnd"/>
          </w:p>
        </w:tc>
        <w:tc>
          <w:tcPr>
            <w:tcW w:w="599" w:type="pct"/>
            <w:shd w:val="clear" w:color="auto" w:fill="009999"/>
            <w:vAlign w:val="center"/>
          </w:tcPr>
          <w:p w14:paraId="7CABA90E" w14:textId="77777777" w:rsidR="00886B88" w:rsidRPr="00A06604" w:rsidRDefault="00886B88" w:rsidP="00106C2F">
            <w:pPr>
              <w:jc w:val="center"/>
              <w:rPr>
                <w:rFonts w:ascii="Lucida Sans Unicode" w:hAnsi="Lucida Sans Unicode" w:cs="Lucida Sans Unicode"/>
                <w:b/>
                <w:bCs/>
                <w:color w:val="FFFFFF" w:themeColor="background1"/>
                <w:sz w:val="18"/>
                <w:szCs w:val="18"/>
              </w:rPr>
            </w:pPr>
          </w:p>
          <w:p w14:paraId="76AB4C6D" w14:textId="34077410" w:rsidR="00886B88" w:rsidRPr="00A06604" w:rsidRDefault="00886B88" w:rsidP="00106C2F">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Sesión</w:t>
            </w:r>
            <w:r w:rsidR="00303999">
              <w:rPr>
                <w:rFonts w:ascii="Lucida Sans Unicode" w:hAnsi="Lucida Sans Unicode" w:cs="Lucida Sans Unicode"/>
                <w:b/>
                <w:bCs/>
                <w:color w:val="FFFFFF" w:themeColor="background1"/>
                <w:sz w:val="18"/>
                <w:szCs w:val="18"/>
              </w:rPr>
              <w:t xml:space="preserve"> de </w:t>
            </w:r>
            <w:r w:rsidR="009705B0">
              <w:rPr>
                <w:rFonts w:ascii="Lucida Sans Unicode" w:hAnsi="Lucida Sans Unicode" w:cs="Lucida Sans Unicode"/>
                <w:b/>
                <w:bCs/>
                <w:color w:val="FFFFFF" w:themeColor="background1"/>
                <w:sz w:val="18"/>
                <w:szCs w:val="18"/>
              </w:rPr>
              <w:t>la CPPP</w:t>
            </w:r>
          </w:p>
        </w:tc>
        <w:tc>
          <w:tcPr>
            <w:tcW w:w="751" w:type="pct"/>
            <w:shd w:val="clear" w:color="auto" w:fill="009999"/>
            <w:vAlign w:val="center"/>
          </w:tcPr>
          <w:p w14:paraId="5FAEF30B" w14:textId="77777777" w:rsidR="00886B88" w:rsidRPr="00A06604" w:rsidRDefault="00886B88" w:rsidP="00106C2F">
            <w:pPr>
              <w:jc w:val="center"/>
              <w:rPr>
                <w:rFonts w:ascii="Lucida Sans Unicode" w:hAnsi="Lucida Sans Unicode" w:cs="Lucida Sans Unicode"/>
                <w:b/>
                <w:bCs/>
                <w:color w:val="FFFFFF" w:themeColor="background1"/>
                <w:sz w:val="18"/>
                <w:szCs w:val="18"/>
              </w:rPr>
            </w:pPr>
          </w:p>
          <w:p w14:paraId="249FDE8C" w14:textId="6081693B" w:rsidR="00886B88" w:rsidRPr="00A06604" w:rsidRDefault="00886B88" w:rsidP="00106C2F">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Fecha</w:t>
            </w:r>
          </w:p>
        </w:tc>
        <w:tc>
          <w:tcPr>
            <w:tcW w:w="3078" w:type="pct"/>
            <w:shd w:val="clear" w:color="auto" w:fill="009999"/>
            <w:vAlign w:val="center"/>
          </w:tcPr>
          <w:p w14:paraId="034A758B" w14:textId="77777777" w:rsidR="00886B88" w:rsidRPr="00A06604" w:rsidRDefault="00886B88" w:rsidP="00106C2F">
            <w:pPr>
              <w:jc w:val="center"/>
              <w:rPr>
                <w:rFonts w:ascii="Lucida Sans Unicode" w:hAnsi="Lucida Sans Unicode" w:cs="Lucida Sans Unicode"/>
                <w:b/>
                <w:bCs/>
                <w:color w:val="FFFFFF" w:themeColor="background1"/>
                <w:sz w:val="18"/>
                <w:szCs w:val="18"/>
              </w:rPr>
            </w:pPr>
          </w:p>
          <w:p w14:paraId="3E07F232" w14:textId="1947EE07" w:rsidR="00886B88" w:rsidRPr="00A06604" w:rsidRDefault="00C96221" w:rsidP="00106C2F">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 xml:space="preserve">Informe, </w:t>
            </w:r>
            <w:r w:rsidR="00046C63">
              <w:rPr>
                <w:rFonts w:ascii="Lucida Sans Unicode" w:hAnsi="Lucida Sans Unicode" w:cs="Lucida Sans Unicode"/>
                <w:b/>
                <w:bCs/>
                <w:color w:val="FFFFFF" w:themeColor="background1"/>
                <w:sz w:val="18"/>
                <w:szCs w:val="18"/>
              </w:rPr>
              <w:t>a</w:t>
            </w:r>
            <w:r w:rsidR="00886B88" w:rsidRPr="00A06604">
              <w:rPr>
                <w:rFonts w:ascii="Lucida Sans Unicode" w:hAnsi="Lucida Sans Unicode" w:cs="Lucida Sans Unicode"/>
                <w:b/>
                <w:bCs/>
                <w:color w:val="FFFFFF" w:themeColor="background1"/>
                <w:sz w:val="18"/>
                <w:szCs w:val="18"/>
              </w:rPr>
              <w:t>cuerdo o dictamen</w:t>
            </w:r>
          </w:p>
        </w:tc>
      </w:tr>
      <w:tr w:rsidR="00920DF0" w:rsidRPr="00A06604" w14:paraId="7DEF9C44" w14:textId="77777777" w:rsidTr="00101CC7">
        <w:trPr>
          <w:trHeight w:val="563"/>
        </w:trPr>
        <w:tc>
          <w:tcPr>
            <w:tcW w:w="572" w:type="pct"/>
            <w:shd w:val="clear" w:color="auto" w:fill="009999"/>
            <w:vAlign w:val="center"/>
          </w:tcPr>
          <w:p w14:paraId="5EC04A8C" w14:textId="7494113F" w:rsidR="00920193" w:rsidRPr="00A06604" w:rsidRDefault="00920DF0" w:rsidP="006527AF">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1</w:t>
            </w:r>
          </w:p>
        </w:tc>
        <w:tc>
          <w:tcPr>
            <w:tcW w:w="599" w:type="pct"/>
            <w:vAlign w:val="center"/>
          </w:tcPr>
          <w:p w14:paraId="11F8D100" w14:textId="635AE5E0" w:rsidR="00920193" w:rsidRPr="00A06604" w:rsidRDefault="00920193"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Primera sesión ordinaria</w:t>
            </w:r>
          </w:p>
        </w:tc>
        <w:tc>
          <w:tcPr>
            <w:tcW w:w="751" w:type="pct"/>
            <w:vAlign w:val="center"/>
          </w:tcPr>
          <w:p w14:paraId="1176B54F" w14:textId="12ABF181" w:rsidR="00920193" w:rsidRPr="00A06604" w:rsidRDefault="00920193" w:rsidP="00920193">
            <w:pPr>
              <w:jc w:val="center"/>
              <w:rPr>
                <w:rFonts w:ascii="Lucida Sans Unicode" w:hAnsi="Lucida Sans Unicode" w:cs="Lucida Sans Unicode"/>
                <w:b/>
                <w:bCs/>
                <w:sz w:val="18"/>
                <w:szCs w:val="18"/>
              </w:rPr>
            </w:pPr>
            <w:r w:rsidRPr="00A06604">
              <w:rPr>
                <w:rFonts w:ascii="Lucida Sans Unicode" w:hAnsi="Lucida Sans Unicode" w:cs="Lucida Sans Unicode"/>
                <w:b/>
                <w:bCs/>
                <w:color w:val="404040"/>
                <w:sz w:val="18"/>
                <w:szCs w:val="18"/>
              </w:rPr>
              <w:t>22 de noviembre de 2023</w:t>
            </w:r>
          </w:p>
        </w:tc>
        <w:tc>
          <w:tcPr>
            <w:tcW w:w="3078" w:type="pct"/>
            <w:vAlign w:val="center"/>
          </w:tcPr>
          <w:p w14:paraId="4B86523E" w14:textId="77777777" w:rsidR="00892E50" w:rsidRPr="00A06604" w:rsidRDefault="00892E50" w:rsidP="00892E50">
            <w:pPr>
              <w:pStyle w:val="Prrafodelista"/>
              <w:ind w:left="360"/>
              <w:jc w:val="both"/>
              <w:rPr>
                <w:rFonts w:ascii="Lucida Sans Unicode" w:hAnsi="Lucida Sans Unicode" w:cs="Lucida Sans Unicode"/>
                <w:b/>
                <w:sz w:val="18"/>
                <w:szCs w:val="18"/>
              </w:rPr>
            </w:pPr>
          </w:p>
          <w:p w14:paraId="30E1ED71" w14:textId="099F9E3D" w:rsidR="00DB32F0" w:rsidRPr="00A06604" w:rsidRDefault="001F76F9" w:rsidP="00B631E6">
            <w:pPr>
              <w:pStyle w:val="Prrafodelista"/>
              <w:numPr>
                <w:ilvl w:val="0"/>
                <w:numId w:val="3"/>
              </w:numPr>
              <w:ind w:left="360"/>
              <w:jc w:val="both"/>
              <w:rPr>
                <w:rFonts w:ascii="Lucida Sans Unicode" w:hAnsi="Lucida Sans Unicode" w:cs="Lucida Sans Unicode"/>
                <w:b/>
                <w:sz w:val="18"/>
                <w:szCs w:val="18"/>
              </w:rPr>
            </w:pPr>
            <w:r w:rsidRPr="00A06604">
              <w:rPr>
                <w:rFonts w:ascii="Lucida Sans Unicode" w:hAnsi="Lucida Sans Unicode" w:cs="Lucida Sans Unicode"/>
                <w:sz w:val="18"/>
                <w:szCs w:val="18"/>
              </w:rPr>
              <w:t>A</w:t>
            </w:r>
            <w:r w:rsidR="00DB32F0" w:rsidRPr="00A06604">
              <w:rPr>
                <w:rFonts w:ascii="Lucida Sans Unicode" w:hAnsi="Lucida Sans Unicode" w:cs="Lucida Sans Unicode"/>
                <w:sz w:val="18"/>
                <w:szCs w:val="18"/>
              </w:rPr>
              <w:t>cuerdo de la Comisión de Prerrogativas a Partidos Políticos del Instituto Electoral y de Participación Ciudadana del Estado de Jalisco, por el que propone al Consejo General, el programa de trabajo a desarrollar, durante el periodo comprendido de noviembre de 2023 a septiembre del 2024.</w:t>
            </w:r>
          </w:p>
          <w:p w14:paraId="665ED680" w14:textId="77777777" w:rsidR="00DB32F0" w:rsidRPr="00A06604" w:rsidRDefault="00DB32F0" w:rsidP="00DB32F0">
            <w:pPr>
              <w:pStyle w:val="Prrafodelista"/>
              <w:ind w:left="360"/>
              <w:rPr>
                <w:rFonts w:ascii="Lucida Sans Unicode" w:hAnsi="Lucida Sans Unicode" w:cs="Lucida Sans Unicode"/>
                <w:b/>
                <w:sz w:val="18"/>
                <w:szCs w:val="18"/>
              </w:rPr>
            </w:pPr>
          </w:p>
          <w:p w14:paraId="5F57CD28" w14:textId="09B42F7E" w:rsidR="00DB32F0" w:rsidRPr="00A06604" w:rsidRDefault="00FA687E" w:rsidP="00B631E6">
            <w:pPr>
              <w:pStyle w:val="Prrafodelista"/>
              <w:numPr>
                <w:ilvl w:val="0"/>
                <w:numId w:val="3"/>
              </w:numPr>
              <w:ind w:left="360"/>
              <w:jc w:val="both"/>
              <w:rPr>
                <w:rFonts w:ascii="Lucida Sans Unicode" w:hAnsi="Lucida Sans Unicode" w:cs="Lucida Sans Unicode"/>
                <w:sz w:val="18"/>
                <w:szCs w:val="18"/>
              </w:rPr>
            </w:pPr>
            <w:r w:rsidRPr="00A06604">
              <w:rPr>
                <w:rFonts w:ascii="Lucida Sans Unicode" w:hAnsi="Lucida Sans Unicode" w:cs="Lucida Sans Unicode"/>
                <w:sz w:val="18"/>
                <w:szCs w:val="18"/>
              </w:rPr>
              <w:lastRenderedPageBreak/>
              <w:t>Antep</w:t>
            </w:r>
            <w:r w:rsidR="00DB32F0" w:rsidRPr="00A06604">
              <w:rPr>
                <w:rFonts w:ascii="Lucida Sans Unicode" w:hAnsi="Lucida Sans Unicode" w:cs="Lucida Sans Unicode"/>
                <w:sz w:val="18"/>
                <w:szCs w:val="18"/>
              </w:rPr>
              <w:t xml:space="preserve">royecto de acuerdo del Consejo General del Instituto Electoral y de Participación Ciudadana del Estado de Jalisco, que declara la procedencia constitucional y legal de la modificación de sus estatutos y la designación de las personas titulares de la Coordinación General, </w:t>
            </w:r>
            <w:proofErr w:type="spellStart"/>
            <w:r w:rsidR="00DB32F0" w:rsidRPr="00A06604">
              <w:rPr>
                <w:rFonts w:ascii="Lucida Sans Unicode" w:hAnsi="Lucida Sans Unicode" w:cs="Lucida Sans Unicode"/>
                <w:sz w:val="18"/>
                <w:szCs w:val="18"/>
              </w:rPr>
              <w:t>Vicecoordinación</w:t>
            </w:r>
            <w:proofErr w:type="spellEnd"/>
            <w:r w:rsidR="00DB32F0" w:rsidRPr="00A06604">
              <w:rPr>
                <w:rFonts w:ascii="Lucida Sans Unicode" w:hAnsi="Lucida Sans Unicode" w:cs="Lucida Sans Unicode"/>
                <w:sz w:val="18"/>
                <w:szCs w:val="18"/>
              </w:rPr>
              <w:t xml:space="preserve"> y Secretaría Técnica de la Coordinación de Regidurías del Partido Político Estatal “Hagamos”.</w:t>
            </w:r>
          </w:p>
          <w:p w14:paraId="46665D82" w14:textId="77777777" w:rsidR="00DB32F0" w:rsidRPr="00A06604" w:rsidRDefault="00DB32F0" w:rsidP="00DB32F0">
            <w:pPr>
              <w:pStyle w:val="Prrafodelista"/>
              <w:ind w:left="360"/>
              <w:rPr>
                <w:rFonts w:ascii="Lucida Sans Unicode" w:hAnsi="Lucida Sans Unicode" w:cs="Lucida Sans Unicode"/>
                <w:sz w:val="18"/>
                <w:szCs w:val="18"/>
              </w:rPr>
            </w:pPr>
          </w:p>
          <w:p w14:paraId="1216560B" w14:textId="0041B5E2" w:rsidR="00920193" w:rsidRPr="00A06604" w:rsidRDefault="00FA687E" w:rsidP="00B631E6">
            <w:pPr>
              <w:pStyle w:val="Prrafodelista"/>
              <w:numPr>
                <w:ilvl w:val="0"/>
                <w:numId w:val="3"/>
              </w:numPr>
              <w:spacing w:after="200"/>
              <w:ind w:left="360"/>
              <w:jc w:val="both"/>
              <w:rPr>
                <w:rFonts w:ascii="Lucida Sans Unicode" w:hAnsi="Lucida Sans Unicode" w:cs="Lucida Sans Unicode"/>
                <w:sz w:val="18"/>
                <w:szCs w:val="18"/>
              </w:rPr>
            </w:pPr>
            <w:r w:rsidRPr="00A06604">
              <w:rPr>
                <w:rFonts w:ascii="Lucida Sans Unicode" w:hAnsi="Lucida Sans Unicode" w:cs="Lucida Sans Unicode"/>
                <w:sz w:val="18"/>
                <w:szCs w:val="18"/>
              </w:rPr>
              <w:t>Antep</w:t>
            </w:r>
            <w:r w:rsidR="00DB32F0" w:rsidRPr="00A06604">
              <w:rPr>
                <w:rFonts w:ascii="Lucida Sans Unicode" w:hAnsi="Lucida Sans Unicode" w:cs="Lucida Sans Unicode"/>
                <w:sz w:val="18"/>
                <w:szCs w:val="18"/>
              </w:rPr>
              <w:t xml:space="preserve">royecto de acuerdo del Consejo General del Instituto Electoral y </w:t>
            </w:r>
            <w:r w:rsidR="00471EE8">
              <w:rPr>
                <w:rFonts w:ascii="Lucida Sans Unicode" w:hAnsi="Lucida Sans Unicode" w:cs="Lucida Sans Unicode"/>
                <w:sz w:val="18"/>
                <w:szCs w:val="18"/>
              </w:rPr>
              <w:t>d</w:t>
            </w:r>
            <w:r w:rsidR="00DB32F0" w:rsidRPr="00A06604">
              <w:rPr>
                <w:rFonts w:ascii="Lucida Sans Unicode" w:hAnsi="Lucida Sans Unicode" w:cs="Lucida Sans Unicode"/>
                <w:sz w:val="18"/>
                <w:szCs w:val="18"/>
              </w:rPr>
              <w:t xml:space="preserve">e Participación Ciudadana del Estado </w:t>
            </w:r>
            <w:r w:rsidR="00471EE8">
              <w:rPr>
                <w:rFonts w:ascii="Lucida Sans Unicode" w:hAnsi="Lucida Sans Unicode" w:cs="Lucida Sans Unicode"/>
                <w:sz w:val="18"/>
                <w:szCs w:val="18"/>
              </w:rPr>
              <w:t>d</w:t>
            </w:r>
            <w:r w:rsidR="00DB32F0" w:rsidRPr="00A06604">
              <w:rPr>
                <w:rFonts w:ascii="Lucida Sans Unicode" w:hAnsi="Lucida Sans Unicode" w:cs="Lucida Sans Unicode"/>
                <w:sz w:val="18"/>
                <w:szCs w:val="18"/>
              </w:rPr>
              <w:t>e Jalisco, por el que resuelve la solicitud de acreditación ante este Organismo Electoral, de la Agrupación Política Nacional “Con Causa Social”.</w:t>
            </w:r>
          </w:p>
        </w:tc>
      </w:tr>
      <w:tr w:rsidR="00920DF0" w:rsidRPr="00A06604" w14:paraId="0D9A2D72" w14:textId="77777777" w:rsidTr="00101CC7">
        <w:trPr>
          <w:trHeight w:val="2063"/>
        </w:trPr>
        <w:tc>
          <w:tcPr>
            <w:tcW w:w="572" w:type="pct"/>
            <w:shd w:val="clear" w:color="auto" w:fill="009999"/>
            <w:vAlign w:val="center"/>
          </w:tcPr>
          <w:p w14:paraId="46C530D7" w14:textId="77777777" w:rsidR="00920193" w:rsidRPr="00A06604" w:rsidRDefault="00920193" w:rsidP="00920193">
            <w:pPr>
              <w:jc w:val="both"/>
              <w:rPr>
                <w:rFonts w:ascii="Lucida Sans Unicode" w:hAnsi="Lucida Sans Unicode" w:cs="Lucida Sans Unicode"/>
                <w:b/>
                <w:bCs/>
                <w:color w:val="FFFFFF" w:themeColor="background1"/>
                <w:sz w:val="18"/>
                <w:szCs w:val="18"/>
              </w:rPr>
            </w:pPr>
          </w:p>
          <w:p w14:paraId="771C6C45" w14:textId="4D86D8CA" w:rsidR="00920193" w:rsidRPr="00A06604" w:rsidRDefault="00920DF0" w:rsidP="006527AF">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2</w:t>
            </w:r>
          </w:p>
        </w:tc>
        <w:tc>
          <w:tcPr>
            <w:tcW w:w="599" w:type="pct"/>
            <w:vAlign w:val="center"/>
          </w:tcPr>
          <w:p w14:paraId="18729CA3" w14:textId="15D63350" w:rsidR="00920193" w:rsidRPr="00A06604" w:rsidRDefault="00920193"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Primera sesión extraordinaria</w:t>
            </w:r>
          </w:p>
        </w:tc>
        <w:tc>
          <w:tcPr>
            <w:tcW w:w="751" w:type="pct"/>
            <w:vAlign w:val="center"/>
          </w:tcPr>
          <w:p w14:paraId="7FEFDF92" w14:textId="22D0DA23" w:rsidR="00920193" w:rsidRPr="00A06604" w:rsidRDefault="00920193" w:rsidP="00920193">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11 de diciembre de 2023</w:t>
            </w:r>
          </w:p>
        </w:tc>
        <w:tc>
          <w:tcPr>
            <w:tcW w:w="3078" w:type="pct"/>
            <w:vAlign w:val="center"/>
          </w:tcPr>
          <w:p w14:paraId="5FD36298" w14:textId="77777777" w:rsidR="006527AF" w:rsidRDefault="006527AF" w:rsidP="006527AF">
            <w:pPr>
              <w:pStyle w:val="Prrafodelista"/>
              <w:spacing w:after="200"/>
              <w:ind w:left="360"/>
              <w:jc w:val="both"/>
              <w:rPr>
                <w:rFonts w:ascii="Lucida Sans Unicode" w:hAnsi="Lucida Sans Unicode" w:cs="Lucida Sans Unicode"/>
                <w:sz w:val="18"/>
                <w:szCs w:val="18"/>
              </w:rPr>
            </w:pPr>
          </w:p>
          <w:p w14:paraId="49E67EDB" w14:textId="7D37C6D2" w:rsidR="00920193" w:rsidRPr="00A06604" w:rsidRDefault="00FA687E" w:rsidP="00B631E6">
            <w:pPr>
              <w:pStyle w:val="Prrafodelista"/>
              <w:numPr>
                <w:ilvl w:val="0"/>
                <w:numId w:val="5"/>
              </w:numPr>
              <w:spacing w:after="200"/>
              <w:jc w:val="both"/>
              <w:rPr>
                <w:rFonts w:ascii="Lucida Sans Unicode" w:hAnsi="Lucida Sans Unicode" w:cs="Lucida Sans Unicode"/>
                <w:sz w:val="18"/>
                <w:szCs w:val="18"/>
              </w:rPr>
            </w:pPr>
            <w:r w:rsidRPr="00A06604">
              <w:rPr>
                <w:rFonts w:ascii="Lucida Sans Unicode" w:hAnsi="Lucida Sans Unicode" w:cs="Lucida Sans Unicode"/>
                <w:sz w:val="18"/>
                <w:szCs w:val="18"/>
              </w:rPr>
              <w:t>Anteproyecto</w:t>
            </w:r>
            <w:r w:rsidR="00EA06FF" w:rsidRPr="00A06604">
              <w:rPr>
                <w:rFonts w:ascii="Lucida Sans Unicode" w:hAnsi="Lucida Sans Unicode" w:cs="Lucida Sans Unicode"/>
                <w:sz w:val="18"/>
                <w:szCs w:val="18"/>
              </w:rPr>
              <w:t xml:space="preserve"> de acuerdo del Consejo General del Instituto Electoral y de Participación Ciudadana del Estado de Jalisco, por el que se aprueba el lineamiento para el registro de candidaturas y criterios de reelección en la postulación a cargos de elección popular para el proceso electoral local concurrente 2023-2024, en el estado de Jalisco.</w:t>
            </w:r>
          </w:p>
        </w:tc>
      </w:tr>
      <w:tr w:rsidR="00920DF0" w:rsidRPr="00A06604" w14:paraId="5A8AE465" w14:textId="77777777" w:rsidTr="00101CC7">
        <w:trPr>
          <w:trHeight w:val="2406"/>
        </w:trPr>
        <w:tc>
          <w:tcPr>
            <w:tcW w:w="572" w:type="pct"/>
            <w:shd w:val="clear" w:color="auto" w:fill="009999"/>
            <w:vAlign w:val="center"/>
          </w:tcPr>
          <w:p w14:paraId="19AC4422" w14:textId="13D4FD45" w:rsidR="00920193" w:rsidRPr="00A06604" w:rsidRDefault="00920DF0" w:rsidP="006527AF">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3</w:t>
            </w:r>
          </w:p>
        </w:tc>
        <w:tc>
          <w:tcPr>
            <w:tcW w:w="599" w:type="pct"/>
            <w:vAlign w:val="center"/>
          </w:tcPr>
          <w:p w14:paraId="00BE8D6E" w14:textId="734DB7F5" w:rsidR="00920193" w:rsidRPr="00A06604" w:rsidRDefault="00920193"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Segunda sesión extraordinaria</w:t>
            </w:r>
          </w:p>
        </w:tc>
        <w:tc>
          <w:tcPr>
            <w:tcW w:w="751" w:type="pct"/>
            <w:vAlign w:val="center"/>
          </w:tcPr>
          <w:p w14:paraId="29447237" w14:textId="4B0FD3D4" w:rsidR="00920193" w:rsidRPr="00A06604" w:rsidRDefault="00920193" w:rsidP="00920193">
            <w:pP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19 de diciembre de 2023</w:t>
            </w:r>
          </w:p>
        </w:tc>
        <w:tc>
          <w:tcPr>
            <w:tcW w:w="3078" w:type="pct"/>
            <w:vAlign w:val="center"/>
          </w:tcPr>
          <w:p w14:paraId="2D32695C" w14:textId="77777777" w:rsidR="006527AF" w:rsidRPr="006527AF" w:rsidRDefault="006527AF" w:rsidP="006527AF">
            <w:pPr>
              <w:pStyle w:val="Prrafodelista"/>
              <w:ind w:left="360"/>
              <w:jc w:val="both"/>
              <w:rPr>
                <w:rFonts w:ascii="Lucida Sans Unicode" w:hAnsi="Lucida Sans Unicode" w:cs="Lucida Sans Unicode"/>
                <w:color w:val="404040"/>
                <w:sz w:val="18"/>
                <w:szCs w:val="18"/>
              </w:rPr>
            </w:pPr>
          </w:p>
          <w:p w14:paraId="7F47F77F" w14:textId="4B7A483F" w:rsidR="00920193" w:rsidRPr="00046C63" w:rsidRDefault="002F5DF5" w:rsidP="00B631E6">
            <w:pPr>
              <w:pStyle w:val="Prrafodelista"/>
              <w:numPr>
                <w:ilvl w:val="0"/>
                <w:numId w:val="6"/>
              </w:numPr>
              <w:jc w:val="both"/>
              <w:rPr>
                <w:rFonts w:ascii="Lucida Sans Unicode" w:hAnsi="Lucida Sans Unicode" w:cs="Lucida Sans Unicode"/>
                <w:color w:val="404040"/>
                <w:sz w:val="18"/>
                <w:szCs w:val="18"/>
              </w:rPr>
            </w:pPr>
            <w:r w:rsidRPr="00A06604">
              <w:rPr>
                <w:rFonts w:ascii="Lucida Sans Unicode" w:hAnsi="Lucida Sans Unicode" w:cs="Lucida Sans Unicode"/>
                <w:sz w:val="18"/>
                <w:szCs w:val="18"/>
              </w:rPr>
              <w:t>Antep</w:t>
            </w:r>
            <w:r w:rsidR="00274646" w:rsidRPr="00A06604">
              <w:rPr>
                <w:rFonts w:ascii="Lucida Sans Unicode" w:hAnsi="Lucida Sans Unicode" w:cs="Lucida Sans Unicode"/>
                <w:sz w:val="18"/>
                <w:szCs w:val="18"/>
              </w:rPr>
              <w:t>royecto de acuerdo del Consejo General del Instituto Electoral y de Participación Ciudadana del Estado de Jalisco, mediante el cual se aprueba la determinación de los montos de los topes de gastos de campaña para los partidos políticos, coaliciones y sus candidaturas, así como las candidaturas independientes, relativos al Proceso</w:t>
            </w:r>
            <w:r w:rsidR="00274646" w:rsidRPr="00A06604">
              <w:rPr>
                <w:rFonts w:ascii="Lucida Sans Unicode" w:hAnsi="Lucida Sans Unicode" w:cs="Lucida Sans Unicode"/>
                <w:sz w:val="20"/>
                <w:szCs w:val="20"/>
              </w:rPr>
              <w:t xml:space="preserve"> </w:t>
            </w:r>
            <w:r w:rsidR="00274646" w:rsidRPr="00F973F7">
              <w:rPr>
                <w:rFonts w:ascii="Lucida Sans Unicode" w:hAnsi="Lucida Sans Unicode" w:cs="Lucida Sans Unicode"/>
                <w:sz w:val="18"/>
                <w:szCs w:val="18"/>
              </w:rPr>
              <w:t>Electoral Local Concurrente 2023-2024.</w:t>
            </w:r>
            <w:r w:rsidR="00274646" w:rsidRPr="00A06604">
              <w:rPr>
                <w:rFonts w:ascii="Lucida Sans Unicode" w:hAnsi="Lucida Sans Unicode" w:cs="Lucida Sans Unicode"/>
                <w:sz w:val="20"/>
                <w:szCs w:val="20"/>
              </w:rPr>
              <w:t xml:space="preserve"> </w:t>
            </w:r>
          </w:p>
          <w:p w14:paraId="41DE817C" w14:textId="14363D68" w:rsidR="00046C63" w:rsidRPr="00A06604" w:rsidRDefault="00046C63" w:rsidP="00046C63">
            <w:pPr>
              <w:pStyle w:val="Prrafodelista"/>
              <w:ind w:left="360"/>
              <w:jc w:val="both"/>
              <w:rPr>
                <w:rFonts w:ascii="Lucida Sans Unicode" w:hAnsi="Lucida Sans Unicode" w:cs="Lucida Sans Unicode"/>
                <w:color w:val="404040"/>
                <w:sz w:val="18"/>
                <w:szCs w:val="18"/>
              </w:rPr>
            </w:pPr>
          </w:p>
        </w:tc>
      </w:tr>
      <w:tr w:rsidR="00920DF0" w:rsidRPr="00A06604" w14:paraId="2672511F" w14:textId="77777777" w:rsidTr="00101CC7">
        <w:trPr>
          <w:trHeight w:val="549"/>
        </w:trPr>
        <w:tc>
          <w:tcPr>
            <w:tcW w:w="572" w:type="pct"/>
            <w:shd w:val="clear" w:color="auto" w:fill="009999"/>
            <w:vAlign w:val="center"/>
          </w:tcPr>
          <w:p w14:paraId="5BCE3878" w14:textId="4181AAE3" w:rsidR="00920193" w:rsidRPr="00A06604" w:rsidRDefault="00920DF0" w:rsidP="006527AF">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4</w:t>
            </w:r>
          </w:p>
        </w:tc>
        <w:tc>
          <w:tcPr>
            <w:tcW w:w="599" w:type="pct"/>
            <w:vAlign w:val="center"/>
          </w:tcPr>
          <w:p w14:paraId="11593C6C" w14:textId="4C4605D5" w:rsidR="00920193" w:rsidRPr="00A06604" w:rsidRDefault="00920193" w:rsidP="00F45BC9">
            <w:pPr>
              <w:jc w:val="center"/>
              <w:rPr>
                <w:rFonts w:ascii="Lucida Sans Unicode" w:hAnsi="Lucida Sans Unicode" w:cs="Lucida Sans Unicode"/>
                <w:b/>
                <w:bCs/>
                <w:sz w:val="18"/>
                <w:szCs w:val="18"/>
              </w:rPr>
            </w:pPr>
            <w:r w:rsidRPr="00A06604">
              <w:rPr>
                <w:rFonts w:ascii="Lucida Sans Unicode" w:hAnsi="Lucida Sans Unicode" w:cs="Lucida Sans Unicode"/>
                <w:b/>
                <w:bCs/>
                <w:color w:val="404040"/>
                <w:sz w:val="18"/>
                <w:szCs w:val="18"/>
              </w:rPr>
              <w:t>Segunda sesión ordinaria</w:t>
            </w:r>
          </w:p>
        </w:tc>
        <w:tc>
          <w:tcPr>
            <w:tcW w:w="751" w:type="pct"/>
            <w:vAlign w:val="center"/>
          </w:tcPr>
          <w:p w14:paraId="276FB322" w14:textId="275519DA" w:rsidR="00920193" w:rsidRPr="00A06604" w:rsidRDefault="00920193" w:rsidP="00920193">
            <w:pPr>
              <w:jc w:val="center"/>
              <w:rPr>
                <w:rFonts w:ascii="Lucida Sans Unicode" w:hAnsi="Lucida Sans Unicode" w:cs="Lucida Sans Unicode"/>
                <w:b/>
                <w:bCs/>
                <w:sz w:val="18"/>
                <w:szCs w:val="18"/>
              </w:rPr>
            </w:pPr>
            <w:r w:rsidRPr="00A06604">
              <w:rPr>
                <w:rFonts w:ascii="Lucida Sans Unicode" w:hAnsi="Lucida Sans Unicode" w:cs="Lucida Sans Unicode"/>
                <w:b/>
                <w:bCs/>
                <w:color w:val="404040"/>
                <w:sz w:val="18"/>
                <w:szCs w:val="18"/>
              </w:rPr>
              <w:t>29 de diciembre de 2023</w:t>
            </w:r>
          </w:p>
        </w:tc>
        <w:tc>
          <w:tcPr>
            <w:tcW w:w="3078" w:type="pct"/>
            <w:vAlign w:val="center"/>
          </w:tcPr>
          <w:p w14:paraId="73883E94" w14:textId="77777777" w:rsidR="006527AF" w:rsidRDefault="006527AF" w:rsidP="006527AF">
            <w:pPr>
              <w:pStyle w:val="Sinespaciado"/>
              <w:ind w:left="360"/>
              <w:jc w:val="both"/>
              <w:rPr>
                <w:rFonts w:ascii="Lucida Sans Unicode" w:hAnsi="Lucida Sans Unicode" w:cs="Lucida Sans Unicode"/>
                <w:sz w:val="18"/>
                <w:szCs w:val="18"/>
              </w:rPr>
            </w:pPr>
            <w:bookmarkStart w:id="12" w:name="_Hlk149075921"/>
          </w:p>
          <w:p w14:paraId="4BF780FB" w14:textId="0200CB69" w:rsidR="00C61DF6" w:rsidRPr="00A06604" w:rsidRDefault="00182FA2" w:rsidP="00B631E6">
            <w:pPr>
              <w:pStyle w:val="Sinespaciado"/>
              <w:numPr>
                <w:ilvl w:val="0"/>
                <w:numId w:val="7"/>
              </w:numPr>
              <w:ind w:left="360"/>
              <w:jc w:val="both"/>
              <w:rPr>
                <w:rFonts w:ascii="Lucida Sans Unicode" w:hAnsi="Lucida Sans Unicode" w:cs="Lucida Sans Unicode"/>
                <w:sz w:val="18"/>
                <w:szCs w:val="18"/>
              </w:rPr>
            </w:pPr>
            <w:r w:rsidRPr="00A06604">
              <w:rPr>
                <w:rFonts w:ascii="Lucida Sans Unicode" w:hAnsi="Lucida Sans Unicode" w:cs="Lucida Sans Unicode"/>
                <w:sz w:val="18"/>
                <w:szCs w:val="18"/>
              </w:rPr>
              <w:t>A</w:t>
            </w:r>
            <w:r w:rsidR="00C61DF6" w:rsidRPr="00A06604">
              <w:rPr>
                <w:rFonts w:ascii="Lucida Sans Unicode" w:hAnsi="Lucida Sans Unicode" w:cs="Lucida Sans Unicode"/>
                <w:sz w:val="18"/>
                <w:szCs w:val="18"/>
              </w:rPr>
              <w:t xml:space="preserve">cuerdo de la Comisión de Prerrogativas a Partidos Políticos del Instituto Electoral y de Participación Ciudadana del Estado de Jalisco, mediante el cual se </w:t>
            </w:r>
            <w:r w:rsidR="00E26001" w:rsidRPr="00A06604">
              <w:rPr>
                <w:rFonts w:ascii="Lucida Sans Unicode" w:hAnsi="Lucida Sans Unicode" w:cs="Lucida Sans Unicode"/>
                <w:sz w:val="18"/>
                <w:szCs w:val="18"/>
              </w:rPr>
              <w:t>autoriza</w:t>
            </w:r>
            <w:r w:rsidR="00C61DF6" w:rsidRPr="00A06604">
              <w:rPr>
                <w:rFonts w:ascii="Lucida Sans Unicode" w:hAnsi="Lucida Sans Unicode" w:cs="Lucida Sans Unicode"/>
                <w:sz w:val="18"/>
                <w:szCs w:val="18"/>
              </w:rPr>
              <w:t xml:space="preserve"> el proceso técnico operativo del sistema “Candidatas y Candidatos, </w:t>
            </w:r>
            <w:proofErr w:type="gramStart"/>
            <w:r w:rsidR="00C61DF6" w:rsidRPr="00A06604">
              <w:rPr>
                <w:rFonts w:ascii="Lucida Sans Unicode" w:hAnsi="Lucida Sans Unicode" w:cs="Lucida Sans Unicode"/>
                <w:sz w:val="18"/>
                <w:szCs w:val="18"/>
              </w:rPr>
              <w:t>Conóceles</w:t>
            </w:r>
            <w:proofErr w:type="gramEnd"/>
            <w:r w:rsidR="00C61DF6" w:rsidRPr="00A06604">
              <w:rPr>
                <w:rFonts w:ascii="Lucida Sans Unicode" w:hAnsi="Lucida Sans Unicode" w:cs="Lucida Sans Unicode"/>
                <w:sz w:val="18"/>
                <w:szCs w:val="18"/>
              </w:rPr>
              <w:t>”, para el proceso electoral local concurrente 2023-2024.</w:t>
            </w:r>
          </w:p>
          <w:bookmarkEnd w:id="12"/>
          <w:p w14:paraId="711BEF91" w14:textId="77777777" w:rsidR="00C61DF6" w:rsidRPr="00A06604" w:rsidRDefault="00C61DF6" w:rsidP="00C61DF6">
            <w:pPr>
              <w:pStyle w:val="Prrafodelista"/>
              <w:ind w:left="360"/>
              <w:jc w:val="both"/>
              <w:rPr>
                <w:rFonts w:ascii="Lucida Sans Unicode" w:hAnsi="Lucida Sans Unicode" w:cs="Lucida Sans Unicode"/>
                <w:sz w:val="18"/>
                <w:szCs w:val="18"/>
              </w:rPr>
            </w:pPr>
          </w:p>
          <w:p w14:paraId="3D572E61" w14:textId="77777777" w:rsidR="00B03913" w:rsidRPr="00046C63" w:rsidRDefault="002F5DF5" w:rsidP="00B631E6">
            <w:pPr>
              <w:pStyle w:val="Prrafodelista"/>
              <w:numPr>
                <w:ilvl w:val="0"/>
                <w:numId w:val="7"/>
              </w:numPr>
              <w:ind w:left="360"/>
              <w:jc w:val="both"/>
              <w:rPr>
                <w:rFonts w:ascii="Lucida Sans Unicode" w:eastAsiaTheme="minorHAnsi" w:hAnsi="Lucida Sans Unicode" w:cs="Lucida Sans Unicode"/>
                <w:sz w:val="18"/>
                <w:szCs w:val="18"/>
              </w:rPr>
            </w:pPr>
            <w:r w:rsidRPr="00A06604">
              <w:rPr>
                <w:rFonts w:ascii="Lucida Sans Unicode" w:hAnsi="Lucida Sans Unicode" w:cs="Lucida Sans Unicode"/>
                <w:sz w:val="18"/>
                <w:szCs w:val="18"/>
              </w:rPr>
              <w:lastRenderedPageBreak/>
              <w:t>Antep</w:t>
            </w:r>
            <w:r w:rsidR="00C61DF6" w:rsidRPr="00A06604">
              <w:rPr>
                <w:rFonts w:ascii="Lucida Sans Unicode" w:hAnsi="Lucida Sans Unicode" w:cs="Lucida Sans Unicode"/>
                <w:sz w:val="18"/>
                <w:szCs w:val="18"/>
              </w:rPr>
              <w:t xml:space="preserve">royecto de acuerdo del Consejo General del Instituto Electoral y de Participación Ciudadana del Estado de Jalisco, mediante el cual se aprueban las especificaciones técnicas </w:t>
            </w:r>
            <w:r w:rsidR="00692371" w:rsidRPr="00A06604">
              <w:rPr>
                <w:rFonts w:ascii="Lucida Sans Unicode" w:hAnsi="Lucida Sans Unicode" w:cs="Lucida Sans Unicode"/>
                <w:sz w:val="18"/>
                <w:szCs w:val="18"/>
              </w:rPr>
              <w:t>que contienen</w:t>
            </w:r>
            <w:r w:rsidR="00FB40F4" w:rsidRPr="00A06604">
              <w:rPr>
                <w:rFonts w:ascii="Lucida Sans Unicode" w:hAnsi="Lucida Sans Unicode" w:cs="Lucida Sans Unicode"/>
                <w:sz w:val="18"/>
                <w:szCs w:val="18"/>
              </w:rPr>
              <w:t xml:space="preserve"> </w:t>
            </w:r>
            <w:r w:rsidR="00500101" w:rsidRPr="00A06604">
              <w:rPr>
                <w:rFonts w:ascii="Lucida Sans Unicode" w:hAnsi="Lucida Sans Unicode" w:cs="Lucida Sans Unicode"/>
                <w:sz w:val="18"/>
                <w:szCs w:val="18"/>
              </w:rPr>
              <w:t>la metodología</w:t>
            </w:r>
            <w:r w:rsidR="00AC3C1D" w:rsidRPr="00A06604">
              <w:rPr>
                <w:rFonts w:ascii="Lucida Sans Unicode" w:hAnsi="Lucida Sans Unicode" w:cs="Lucida Sans Unicode"/>
                <w:sz w:val="18"/>
                <w:szCs w:val="18"/>
              </w:rPr>
              <w:t xml:space="preserve"> y </w:t>
            </w:r>
            <w:r w:rsidRPr="00A06604">
              <w:rPr>
                <w:rFonts w:ascii="Lucida Sans Unicode" w:hAnsi="Lucida Sans Unicode" w:cs="Lucida Sans Unicode"/>
                <w:sz w:val="18"/>
                <w:szCs w:val="18"/>
              </w:rPr>
              <w:t>catálogo</w:t>
            </w:r>
            <w:r w:rsidR="00AC3C1D" w:rsidRPr="00A06604">
              <w:rPr>
                <w:rFonts w:ascii="Lucida Sans Unicode" w:hAnsi="Lucida Sans Unicode" w:cs="Lucida Sans Unicode"/>
                <w:sz w:val="18"/>
                <w:szCs w:val="18"/>
              </w:rPr>
              <w:t xml:space="preserve"> de medios </w:t>
            </w:r>
            <w:r w:rsidRPr="00A06604">
              <w:rPr>
                <w:rFonts w:ascii="Lucida Sans Unicode" w:hAnsi="Lucida Sans Unicode" w:cs="Lucida Sans Unicode"/>
                <w:sz w:val="18"/>
                <w:szCs w:val="18"/>
              </w:rPr>
              <w:t>que deberá atender la o las Instituciones de Educación Media Superior que realicen</w:t>
            </w:r>
            <w:r w:rsidR="00C61DF6" w:rsidRPr="00A06604">
              <w:rPr>
                <w:rFonts w:ascii="Lucida Sans Unicode" w:hAnsi="Lucida Sans Unicode" w:cs="Lucida Sans Unicode"/>
                <w:sz w:val="18"/>
                <w:szCs w:val="18"/>
              </w:rPr>
              <w:t xml:space="preserve"> el monitoreo de programas de radio, </w:t>
            </w:r>
            <w:r w:rsidRPr="00A06604">
              <w:rPr>
                <w:rFonts w:ascii="Lucida Sans Unicode" w:hAnsi="Lucida Sans Unicode" w:cs="Lucida Sans Unicode"/>
                <w:sz w:val="18"/>
                <w:szCs w:val="18"/>
              </w:rPr>
              <w:t xml:space="preserve">y </w:t>
            </w:r>
            <w:r w:rsidR="00C61DF6" w:rsidRPr="00A06604">
              <w:rPr>
                <w:rFonts w:ascii="Lucida Sans Unicode" w:hAnsi="Lucida Sans Unicode" w:cs="Lucida Sans Unicode"/>
                <w:sz w:val="18"/>
                <w:szCs w:val="18"/>
              </w:rPr>
              <w:t>televisión</w:t>
            </w:r>
            <w:r w:rsidRPr="00A06604">
              <w:rPr>
                <w:rFonts w:ascii="Lucida Sans Unicode" w:hAnsi="Lucida Sans Unicode" w:cs="Lucida Sans Unicode"/>
                <w:sz w:val="18"/>
                <w:szCs w:val="18"/>
              </w:rPr>
              <w:t>, así como</w:t>
            </w:r>
            <w:r w:rsidR="00C61DF6" w:rsidRPr="00A06604">
              <w:rPr>
                <w:rFonts w:ascii="Lucida Sans Unicode" w:hAnsi="Lucida Sans Unicode" w:cs="Lucida Sans Unicode"/>
                <w:sz w:val="18"/>
                <w:szCs w:val="18"/>
              </w:rPr>
              <w:t xml:space="preserve"> prensa digital e impresa</w:t>
            </w:r>
            <w:r w:rsidRPr="00A06604">
              <w:rPr>
                <w:rFonts w:ascii="Lucida Sans Unicode" w:hAnsi="Lucida Sans Unicode" w:cs="Lucida Sans Unicode"/>
                <w:sz w:val="18"/>
                <w:szCs w:val="18"/>
              </w:rPr>
              <w:t>,</w:t>
            </w:r>
            <w:r w:rsidR="00C61DF6" w:rsidRPr="00A06604">
              <w:rPr>
                <w:rFonts w:ascii="Lucida Sans Unicode" w:hAnsi="Lucida Sans Unicode" w:cs="Lucida Sans Unicode"/>
                <w:sz w:val="18"/>
                <w:szCs w:val="18"/>
              </w:rPr>
              <w:t xml:space="preserve"> que difund</w:t>
            </w:r>
            <w:r w:rsidRPr="00A06604">
              <w:rPr>
                <w:rFonts w:ascii="Lucida Sans Unicode" w:hAnsi="Lucida Sans Unicode" w:cs="Lucida Sans Unicode"/>
                <w:sz w:val="18"/>
                <w:szCs w:val="18"/>
              </w:rPr>
              <w:t>e</w:t>
            </w:r>
            <w:r w:rsidR="00C61DF6" w:rsidRPr="00A06604">
              <w:rPr>
                <w:rFonts w:ascii="Lucida Sans Unicode" w:hAnsi="Lucida Sans Unicode" w:cs="Lucida Sans Unicode"/>
                <w:sz w:val="18"/>
                <w:szCs w:val="18"/>
              </w:rPr>
              <w:t xml:space="preserve">n noticias durante el periodo de campaña en el proceso electoral local concurrente 2023-2024. </w:t>
            </w:r>
          </w:p>
          <w:p w14:paraId="0337E62A" w14:textId="5E0D6FF2" w:rsidR="00046C63" w:rsidRPr="00A06604" w:rsidRDefault="00046C63" w:rsidP="00046C63">
            <w:pPr>
              <w:pStyle w:val="Prrafodelista"/>
              <w:ind w:left="360"/>
              <w:jc w:val="both"/>
              <w:rPr>
                <w:rFonts w:ascii="Lucida Sans Unicode" w:eastAsiaTheme="minorHAnsi" w:hAnsi="Lucida Sans Unicode" w:cs="Lucida Sans Unicode"/>
                <w:sz w:val="18"/>
                <w:szCs w:val="18"/>
              </w:rPr>
            </w:pPr>
          </w:p>
        </w:tc>
      </w:tr>
      <w:tr w:rsidR="00F175BD" w:rsidRPr="00A06604" w14:paraId="589F13B7" w14:textId="77777777" w:rsidTr="00101CC7">
        <w:trPr>
          <w:trHeight w:val="549"/>
        </w:trPr>
        <w:tc>
          <w:tcPr>
            <w:tcW w:w="572" w:type="pct"/>
            <w:shd w:val="clear" w:color="auto" w:fill="009999"/>
            <w:vAlign w:val="center"/>
          </w:tcPr>
          <w:p w14:paraId="62D5B51A" w14:textId="26859418" w:rsidR="00F175BD" w:rsidRPr="00A06604" w:rsidRDefault="00920DF0" w:rsidP="00F175BD">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lastRenderedPageBreak/>
              <w:t>5</w:t>
            </w:r>
          </w:p>
        </w:tc>
        <w:tc>
          <w:tcPr>
            <w:tcW w:w="599" w:type="pct"/>
            <w:vAlign w:val="center"/>
          </w:tcPr>
          <w:p w14:paraId="3B91A347" w14:textId="0D2E5257" w:rsidR="00F175BD" w:rsidRPr="00A06604" w:rsidRDefault="00F175BD"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Cuarta sesión extraordinaria</w:t>
            </w:r>
          </w:p>
        </w:tc>
        <w:tc>
          <w:tcPr>
            <w:tcW w:w="751" w:type="pct"/>
            <w:vAlign w:val="center"/>
          </w:tcPr>
          <w:p w14:paraId="5D31A5CB" w14:textId="451991A5" w:rsidR="00F175BD" w:rsidRPr="00A06604" w:rsidRDefault="00F175BD" w:rsidP="00F175BD">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17 de enero de 2024</w:t>
            </w:r>
          </w:p>
        </w:tc>
        <w:tc>
          <w:tcPr>
            <w:tcW w:w="3078" w:type="pct"/>
            <w:vAlign w:val="center"/>
          </w:tcPr>
          <w:p w14:paraId="3A63BC6E" w14:textId="77777777" w:rsidR="006527AF" w:rsidRPr="006527AF" w:rsidRDefault="006527AF" w:rsidP="006527AF">
            <w:pPr>
              <w:pStyle w:val="Prrafodelista"/>
              <w:ind w:left="360"/>
              <w:jc w:val="both"/>
              <w:rPr>
                <w:rStyle w:val="xcontentpasted1"/>
                <w:rFonts w:ascii="Lucida Sans Unicode" w:hAnsi="Lucida Sans Unicode" w:cs="Lucida Sans Unicode"/>
                <w:sz w:val="18"/>
                <w:szCs w:val="18"/>
              </w:rPr>
            </w:pPr>
          </w:p>
          <w:p w14:paraId="00F55012" w14:textId="4CD59FE4" w:rsidR="00F175BD" w:rsidRPr="00A06604" w:rsidRDefault="00F175BD" w:rsidP="00B631E6">
            <w:pPr>
              <w:pStyle w:val="Prrafodelista"/>
              <w:numPr>
                <w:ilvl w:val="0"/>
                <w:numId w:val="8"/>
              </w:numPr>
              <w:jc w:val="both"/>
              <w:rPr>
                <w:rFonts w:ascii="Lucida Sans Unicode" w:hAnsi="Lucida Sans Unicode" w:cs="Lucida Sans Unicode"/>
                <w:sz w:val="18"/>
                <w:szCs w:val="18"/>
              </w:rPr>
            </w:pPr>
            <w:r w:rsidRPr="00A06604">
              <w:rPr>
                <w:rStyle w:val="xcontentpasted1"/>
                <w:rFonts w:ascii="Lucida Sans Unicode" w:eastAsia="Times New Roman" w:hAnsi="Lucida Sans Unicode" w:cs="Lucida Sans Unicode"/>
                <w:color w:val="000000"/>
                <w:sz w:val="18"/>
                <w:szCs w:val="18"/>
              </w:rPr>
              <w:t xml:space="preserve">Anteproyecto </w:t>
            </w:r>
            <w:r w:rsidRPr="00A06604">
              <w:rPr>
                <w:rFonts w:ascii="Lucida Sans Unicode" w:hAnsi="Lucida Sans Unicode" w:cs="Lucida Sans Unicode"/>
                <w:sz w:val="18"/>
                <w:szCs w:val="18"/>
              </w:rPr>
              <w:t xml:space="preserve">de acuerdo del Consejo General del Instituto Electoral y de Participación Ciudadana del Estado de Jalisco, que </w:t>
            </w:r>
            <w:bookmarkStart w:id="13" w:name="_Hlk156261783"/>
            <w:r w:rsidRPr="00A06604">
              <w:rPr>
                <w:rFonts w:ascii="Lucida Sans Unicode" w:hAnsi="Lucida Sans Unicode" w:cs="Lucida Sans Unicode"/>
                <w:sz w:val="18"/>
                <w:szCs w:val="18"/>
              </w:rPr>
              <w:t>declara la procedencia de la designación de la presidencia del Comité Directivo Estatal; y la improcedencia legal y constitucional de las modificaciones a sus estatutos, y del nombramiento de los miembros del Consejo de Doctrina de la agrupación política estatal “Por La Vida, La Esperanza Y Renovación De México”.</w:t>
            </w:r>
            <w:bookmarkEnd w:id="13"/>
          </w:p>
          <w:p w14:paraId="54B25621" w14:textId="77777777" w:rsidR="00F175BD" w:rsidRPr="00A06604" w:rsidRDefault="00F175BD" w:rsidP="00F175BD">
            <w:pPr>
              <w:pStyle w:val="Sinespaciado"/>
              <w:ind w:left="360"/>
              <w:jc w:val="both"/>
              <w:rPr>
                <w:rFonts w:ascii="Lucida Sans Unicode" w:hAnsi="Lucida Sans Unicode" w:cs="Lucida Sans Unicode"/>
                <w:sz w:val="18"/>
                <w:szCs w:val="18"/>
              </w:rPr>
            </w:pPr>
          </w:p>
        </w:tc>
      </w:tr>
      <w:tr w:rsidR="00920DF0" w:rsidRPr="00A06604" w14:paraId="5F178D0F" w14:textId="77777777" w:rsidTr="00101CC7">
        <w:trPr>
          <w:trHeight w:val="705"/>
        </w:trPr>
        <w:tc>
          <w:tcPr>
            <w:tcW w:w="572" w:type="pct"/>
            <w:shd w:val="clear" w:color="auto" w:fill="009999"/>
            <w:vAlign w:val="center"/>
          </w:tcPr>
          <w:p w14:paraId="04D774D4" w14:textId="77777777" w:rsidR="00F175BD" w:rsidRPr="00A06604" w:rsidRDefault="00F175BD" w:rsidP="00F175BD">
            <w:pPr>
              <w:jc w:val="center"/>
              <w:rPr>
                <w:rFonts w:ascii="Lucida Sans Unicode" w:hAnsi="Lucida Sans Unicode" w:cs="Lucida Sans Unicode"/>
                <w:b/>
                <w:bCs/>
                <w:color w:val="FFFFFF" w:themeColor="background1"/>
                <w:sz w:val="18"/>
                <w:szCs w:val="18"/>
              </w:rPr>
            </w:pPr>
          </w:p>
          <w:p w14:paraId="7FBCCA3B" w14:textId="77777777" w:rsidR="00F175BD" w:rsidRPr="00A06604" w:rsidRDefault="00F175BD" w:rsidP="00F175BD">
            <w:pPr>
              <w:jc w:val="center"/>
              <w:rPr>
                <w:rFonts w:ascii="Lucida Sans Unicode" w:hAnsi="Lucida Sans Unicode" w:cs="Lucida Sans Unicode"/>
                <w:b/>
                <w:bCs/>
                <w:color w:val="FFFFFF" w:themeColor="background1"/>
                <w:sz w:val="18"/>
                <w:szCs w:val="18"/>
              </w:rPr>
            </w:pPr>
          </w:p>
          <w:p w14:paraId="147D1B65" w14:textId="77777777" w:rsidR="00F175BD" w:rsidRPr="00A06604" w:rsidRDefault="00F175BD" w:rsidP="00F175BD">
            <w:pPr>
              <w:jc w:val="center"/>
              <w:rPr>
                <w:rFonts w:ascii="Lucida Sans Unicode" w:hAnsi="Lucida Sans Unicode" w:cs="Lucida Sans Unicode"/>
                <w:b/>
                <w:bCs/>
                <w:color w:val="FFFFFF" w:themeColor="background1"/>
                <w:sz w:val="18"/>
                <w:szCs w:val="18"/>
              </w:rPr>
            </w:pPr>
          </w:p>
          <w:p w14:paraId="2CBBA434" w14:textId="77777777" w:rsidR="00F175BD" w:rsidRPr="00A06604" w:rsidRDefault="00F175BD" w:rsidP="00F175BD">
            <w:pPr>
              <w:jc w:val="center"/>
              <w:rPr>
                <w:rFonts w:ascii="Lucida Sans Unicode" w:hAnsi="Lucida Sans Unicode" w:cs="Lucida Sans Unicode"/>
                <w:b/>
                <w:bCs/>
                <w:color w:val="FFFFFF" w:themeColor="background1"/>
                <w:sz w:val="18"/>
                <w:szCs w:val="18"/>
              </w:rPr>
            </w:pPr>
          </w:p>
          <w:p w14:paraId="00D08481" w14:textId="77777777" w:rsidR="00F175BD" w:rsidRPr="00A06604" w:rsidRDefault="00F175BD" w:rsidP="00F175BD">
            <w:pPr>
              <w:jc w:val="center"/>
              <w:rPr>
                <w:rFonts w:ascii="Lucida Sans Unicode" w:hAnsi="Lucida Sans Unicode" w:cs="Lucida Sans Unicode"/>
                <w:b/>
                <w:bCs/>
                <w:color w:val="FFFFFF" w:themeColor="background1"/>
                <w:sz w:val="18"/>
                <w:szCs w:val="18"/>
              </w:rPr>
            </w:pPr>
          </w:p>
          <w:p w14:paraId="0850F8A7" w14:textId="1F482EFA" w:rsidR="00F175BD" w:rsidRPr="00A06604" w:rsidRDefault="00920DF0" w:rsidP="00F175BD">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6</w:t>
            </w:r>
          </w:p>
        </w:tc>
        <w:tc>
          <w:tcPr>
            <w:tcW w:w="599" w:type="pct"/>
            <w:vAlign w:val="center"/>
          </w:tcPr>
          <w:p w14:paraId="255FD1C5" w14:textId="7166E0AC" w:rsidR="00F175BD" w:rsidRPr="00A06604" w:rsidRDefault="00F175BD"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Tercera sesión ordinaria</w:t>
            </w:r>
          </w:p>
        </w:tc>
        <w:tc>
          <w:tcPr>
            <w:tcW w:w="751" w:type="pct"/>
            <w:vAlign w:val="center"/>
          </w:tcPr>
          <w:p w14:paraId="67FF47C2" w14:textId="17B3A7B4" w:rsidR="00F175BD" w:rsidRPr="00A06604" w:rsidRDefault="00F175BD" w:rsidP="00F175BD">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24 de enero de 2024</w:t>
            </w:r>
          </w:p>
        </w:tc>
        <w:tc>
          <w:tcPr>
            <w:tcW w:w="3078" w:type="pct"/>
            <w:vAlign w:val="center"/>
          </w:tcPr>
          <w:p w14:paraId="0AE8858A" w14:textId="77777777" w:rsidR="006527AF" w:rsidRDefault="006527AF" w:rsidP="006527AF">
            <w:pPr>
              <w:pStyle w:val="Prrafodelista"/>
              <w:ind w:left="360"/>
              <w:jc w:val="both"/>
              <w:rPr>
                <w:rStyle w:val="xcontentpasted1"/>
                <w:rFonts w:ascii="Lucida Sans Unicode" w:eastAsia="Times New Roman" w:hAnsi="Lucida Sans Unicode" w:cs="Lucida Sans Unicode"/>
                <w:color w:val="000000"/>
                <w:sz w:val="18"/>
                <w:szCs w:val="18"/>
              </w:rPr>
            </w:pPr>
          </w:p>
          <w:p w14:paraId="65C863D7" w14:textId="1F409032" w:rsidR="00F175BD" w:rsidRPr="00A06604" w:rsidRDefault="00F175BD" w:rsidP="00B631E6">
            <w:pPr>
              <w:pStyle w:val="Prrafodelista"/>
              <w:numPr>
                <w:ilvl w:val="0"/>
                <w:numId w:val="10"/>
              </w:numPr>
              <w:jc w:val="both"/>
              <w:rPr>
                <w:rStyle w:val="xcontentpasted1"/>
                <w:rFonts w:ascii="Lucida Sans Unicode" w:eastAsia="Times New Roman" w:hAnsi="Lucida Sans Unicode" w:cs="Lucida Sans Unicode"/>
                <w:color w:val="000000"/>
                <w:sz w:val="18"/>
                <w:szCs w:val="18"/>
              </w:rPr>
            </w:pPr>
            <w:r w:rsidRPr="00A06604">
              <w:rPr>
                <w:rStyle w:val="xcontentpasted1"/>
                <w:rFonts w:ascii="Lucida Sans Unicode" w:eastAsia="Times New Roman" w:hAnsi="Lucida Sans Unicode" w:cs="Lucida Sans Unicode"/>
                <w:color w:val="000000"/>
                <w:sz w:val="18"/>
                <w:szCs w:val="18"/>
              </w:rPr>
              <w:t>Anteproyecto de acuerdo del Consejo General del Instituto Electoral y de Participación Ciudadana del Estado de Jalisco, mediante el cual se determina los montos sobre los límites de financiamiento privado que podrán recibir las personas candidatas independientes durante el periodo de campañas para el Proceso Electoral Local Concurrente 2023-2024.</w:t>
            </w:r>
          </w:p>
          <w:p w14:paraId="53AB092B" w14:textId="77777777" w:rsidR="00F175BD" w:rsidRPr="00A06604" w:rsidRDefault="00F175BD" w:rsidP="00F175BD">
            <w:pPr>
              <w:pStyle w:val="Prrafodelista"/>
              <w:ind w:left="360"/>
              <w:jc w:val="both"/>
              <w:rPr>
                <w:rStyle w:val="xcontentpasted1"/>
                <w:rFonts w:ascii="Lucida Sans Unicode" w:eastAsia="Times New Roman" w:hAnsi="Lucida Sans Unicode" w:cs="Lucida Sans Unicode"/>
                <w:color w:val="000000"/>
                <w:sz w:val="18"/>
                <w:szCs w:val="18"/>
              </w:rPr>
            </w:pPr>
          </w:p>
          <w:p w14:paraId="638B9D32" w14:textId="77777777" w:rsidR="00F175BD" w:rsidRPr="00A06604" w:rsidRDefault="00F175BD" w:rsidP="00B631E6">
            <w:pPr>
              <w:pStyle w:val="Prrafodelista"/>
              <w:numPr>
                <w:ilvl w:val="0"/>
                <w:numId w:val="10"/>
              </w:numPr>
              <w:jc w:val="both"/>
              <w:rPr>
                <w:rStyle w:val="xcontentpasted1"/>
                <w:rFonts w:ascii="Lucida Sans Unicode" w:eastAsia="Times New Roman" w:hAnsi="Lucida Sans Unicode" w:cs="Lucida Sans Unicode"/>
                <w:color w:val="000000"/>
                <w:sz w:val="18"/>
                <w:szCs w:val="18"/>
              </w:rPr>
            </w:pPr>
            <w:bookmarkStart w:id="14" w:name="_Hlk177424104"/>
            <w:r w:rsidRPr="00A06604">
              <w:rPr>
                <w:rStyle w:val="xcontentpasted1"/>
                <w:rFonts w:ascii="Lucida Sans Unicode" w:eastAsia="Times New Roman" w:hAnsi="Lucida Sans Unicode" w:cs="Lucida Sans Unicode"/>
                <w:color w:val="000000"/>
                <w:sz w:val="18"/>
                <w:szCs w:val="18"/>
              </w:rPr>
              <w:t xml:space="preserve">Anteproyecto de acuerdo del Consejo General del Instituto Electoral y de Participación Ciudadana del Estado de Jalisco, por el que se aprueba el Prototipo Navegable del Sitio de Publicación y el Formato de Base de Datos que se utilizará en la operación del </w:t>
            </w:r>
            <w:bookmarkStart w:id="15" w:name="_Hlk156033966"/>
            <w:r w:rsidRPr="00A06604">
              <w:rPr>
                <w:rStyle w:val="xcontentpasted1"/>
                <w:rFonts w:ascii="Lucida Sans Unicode" w:eastAsia="Times New Roman" w:hAnsi="Lucida Sans Unicode" w:cs="Lucida Sans Unicode"/>
                <w:color w:val="000000"/>
                <w:sz w:val="18"/>
                <w:szCs w:val="18"/>
              </w:rPr>
              <w:t xml:space="preserve">sistema “Candidatas Y Candidatos, </w:t>
            </w:r>
            <w:proofErr w:type="gramStart"/>
            <w:r w:rsidRPr="00A06604">
              <w:rPr>
                <w:rStyle w:val="xcontentpasted1"/>
                <w:rFonts w:ascii="Lucida Sans Unicode" w:eastAsia="Times New Roman" w:hAnsi="Lucida Sans Unicode" w:cs="Lucida Sans Unicode"/>
                <w:color w:val="000000"/>
                <w:sz w:val="18"/>
                <w:szCs w:val="18"/>
              </w:rPr>
              <w:t>Conóceles</w:t>
            </w:r>
            <w:bookmarkEnd w:id="15"/>
            <w:proofErr w:type="gramEnd"/>
            <w:r w:rsidRPr="00A06604">
              <w:rPr>
                <w:rStyle w:val="xcontentpasted1"/>
                <w:rFonts w:ascii="Lucida Sans Unicode" w:eastAsia="Times New Roman" w:hAnsi="Lucida Sans Unicode" w:cs="Lucida Sans Unicode"/>
                <w:color w:val="000000"/>
                <w:sz w:val="18"/>
                <w:szCs w:val="18"/>
              </w:rPr>
              <w:t>”, para los cargos a la gubernatura, diputaciones locales por ambos principios y munícipes, en el Proceso Electoral Local Concurrente 2023-2024 del estado de jalisco.</w:t>
            </w:r>
          </w:p>
          <w:bookmarkEnd w:id="14"/>
          <w:p w14:paraId="4770CB79" w14:textId="0CCF8764" w:rsidR="00F175BD" w:rsidRPr="00A06604" w:rsidRDefault="00F175BD" w:rsidP="00F175BD">
            <w:pPr>
              <w:ind w:left="360"/>
              <w:jc w:val="both"/>
              <w:rPr>
                <w:rStyle w:val="xcontentpasted1"/>
                <w:rFonts w:ascii="Lucida Sans Unicode" w:hAnsi="Lucida Sans Unicode" w:cs="Lucida Sans Unicode"/>
                <w:color w:val="000000"/>
              </w:rPr>
            </w:pPr>
          </w:p>
        </w:tc>
      </w:tr>
      <w:tr w:rsidR="00920DF0" w:rsidRPr="00A06604" w14:paraId="3AB3F9C6" w14:textId="77777777" w:rsidTr="00101CC7">
        <w:trPr>
          <w:trHeight w:val="5369"/>
        </w:trPr>
        <w:tc>
          <w:tcPr>
            <w:tcW w:w="572" w:type="pct"/>
            <w:shd w:val="clear" w:color="auto" w:fill="009999"/>
            <w:vAlign w:val="center"/>
          </w:tcPr>
          <w:p w14:paraId="570A7AA5" w14:textId="4085EC30" w:rsidR="00F175BD" w:rsidRPr="00A06604" w:rsidRDefault="00F175BD" w:rsidP="00F175BD">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lastRenderedPageBreak/>
              <w:t>7</w:t>
            </w:r>
          </w:p>
        </w:tc>
        <w:tc>
          <w:tcPr>
            <w:tcW w:w="599" w:type="pct"/>
            <w:vAlign w:val="center"/>
          </w:tcPr>
          <w:p w14:paraId="480FED0C" w14:textId="429D09F8" w:rsidR="00F175BD" w:rsidRPr="00A06604" w:rsidRDefault="007370EF"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 xml:space="preserve">Cuarta </w:t>
            </w:r>
            <w:r w:rsidR="00F175BD" w:rsidRPr="00A06604">
              <w:rPr>
                <w:rFonts w:ascii="Lucida Sans Unicode" w:hAnsi="Lucida Sans Unicode" w:cs="Lucida Sans Unicode"/>
                <w:b/>
                <w:bCs/>
                <w:color w:val="404040"/>
                <w:sz w:val="18"/>
                <w:szCs w:val="18"/>
              </w:rPr>
              <w:t>sesión ordinaria</w:t>
            </w:r>
          </w:p>
        </w:tc>
        <w:tc>
          <w:tcPr>
            <w:tcW w:w="751" w:type="pct"/>
            <w:shd w:val="clear" w:color="auto" w:fill="auto"/>
            <w:vAlign w:val="center"/>
          </w:tcPr>
          <w:p w14:paraId="2605CEC9" w14:textId="5E4CD325" w:rsidR="00F175BD" w:rsidRPr="00A06604" w:rsidRDefault="00F175BD" w:rsidP="00F175BD">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2</w:t>
            </w:r>
            <w:r w:rsidR="007370EF" w:rsidRPr="00A06604">
              <w:rPr>
                <w:rFonts w:ascii="Lucida Sans Unicode" w:hAnsi="Lucida Sans Unicode" w:cs="Lucida Sans Unicode"/>
                <w:b/>
                <w:bCs/>
                <w:color w:val="404040"/>
                <w:sz w:val="18"/>
                <w:szCs w:val="18"/>
              </w:rPr>
              <w:t>8</w:t>
            </w:r>
            <w:r w:rsidRPr="00A06604">
              <w:rPr>
                <w:rFonts w:ascii="Lucida Sans Unicode" w:hAnsi="Lucida Sans Unicode" w:cs="Lucida Sans Unicode"/>
                <w:b/>
                <w:bCs/>
                <w:color w:val="404040"/>
                <w:sz w:val="18"/>
                <w:szCs w:val="18"/>
              </w:rPr>
              <w:t xml:space="preserve"> de febrero de 2024</w:t>
            </w:r>
          </w:p>
        </w:tc>
        <w:tc>
          <w:tcPr>
            <w:tcW w:w="3078" w:type="pct"/>
            <w:vAlign w:val="center"/>
          </w:tcPr>
          <w:p w14:paraId="61C1ECF4" w14:textId="77777777" w:rsidR="006527AF" w:rsidRDefault="006527AF" w:rsidP="006527AF">
            <w:pPr>
              <w:pStyle w:val="Prrafodelista"/>
              <w:ind w:left="360"/>
              <w:jc w:val="both"/>
              <w:rPr>
                <w:rStyle w:val="xcontentpasted1"/>
                <w:rFonts w:ascii="Lucida Sans Unicode" w:eastAsia="Times New Roman" w:hAnsi="Lucida Sans Unicode" w:cs="Lucida Sans Unicode"/>
                <w:color w:val="000000"/>
                <w:sz w:val="18"/>
                <w:szCs w:val="18"/>
              </w:rPr>
            </w:pPr>
            <w:bookmarkStart w:id="16" w:name="_Hlk177424135"/>
          </w:p>
          <w:p w14:paraId="0CA0FF3B" w14:textId="1557BB87" w:rsidR="007370EF" w:rsidRPr="00A06604" w:rsidRDefault="007370EF" w:rsidP="00B631E6">
            <w:pPr>
              <w:pStyle w:val="Prrafodelista"/>
              <w:numPr>
                <w:ilvl w:val="0"/>
                <w:numId w:val="11"/>
              </w:numPr>
              <w:jc w:val="both"/>
              <w:rPr>
                <w:rStyle w:val="xcontentpasted1"/>
                <w:rFonts w:ascii="Lucida Sans Unicode" w:eastAsia="Times New Roman" w:hAnsi="Lucida Sans Unicode" w:cs="Lucida Sans Unicode"/>
                <w:color w:val="000000"/>
                <w:sz w:val="18"/>
                <w:szCs w:val="18"/>
              </w:rPr>
            </w:pPr>
            <w:r w:rsidRPr="00A06604">
              <w:rPr>
                <w:rStyle w:val="xcontentpasted1"/>
                <w:rFonts w:ascii="Lucida Sans Unicode" w:eastAsia="Times New Roman" w:hAnsi="Lucida Sans Unicode" w:cs="Lucida Sans Unicode"/>
                <w:color w:val="000000"/>
                <w:sz w:val="18"/>
                <w:szCs w:val="18"/>
              </w:rPr>
              <w:t>Anteproyecto de acuerdo del Consejo General del Instituto Electoral y de Participación Ciudadana del Estado de Jalisco, mediante el cual se i</w:t>
            </w:r>
            <w:r w:rsidRPr="00010B14">
              <w:rPr>
                <w:rStyle w:val="xcontentpasted1"/>
                <w:rFonts w:ascii="Lucida Sans Unicode" w:eastAsia="Times New Roman" w:hAnsi="Lucida Sans Unicode" w:cs="Lucida Sans Unicode"/>
                <w:color w:val="000000"/>
                <w:sz w:val="18"/>
                <w:szCs w:val="18"/>
              </w:rPr>
              <w:t>nstruye a la Instancia Interna, y Unidades responsables de coordinar la implementación y operación del sistema,</w:t>
            </w:r>
            <w:r w:rsidRPr="00A06604">
              <w:rPr>
                <w:rStyle w:val="xcontentpasted1"/>
                <w:rFonts w:ascii="Lucida Sans Unicode" w:eastAsia="Times New Roman" w:hAnsi="Lucida Sans Unicode" w:cs="Lucida Sans Unicode"/>
                <w:color w:val="000000"/>
                <w:sz w:val="18"/>
                <w:szCs w:val="18"/>
              </w:rPr>
              <w:t xml:space="preserve"> insertar las observaciones realizadas por el Instituto Nacional Electoral al prototipo navegable de publicación de datos que se utilizará en la operación del sistema “Candidatas Y Candidatos, Conóceles” para los cargos de gubernatura, diputaciones por ambos principios y munícipes en el Proceso Electoral Local Concurrente 2023-2024.</w:t>
            </w:r>
          </w:p>
          <w:p w14:paraId="176C2C57" w14:textId="77777777" w:rsidR="007370EF" w:rsidRPr="00A06604" w:rsidRDefault="007370EF" w:rsidP="007370EF">
            <w:pPr>
              <w:pStyle w:val="Prrafodelista"/>
              <w:ind w:left="360"/>
              <w:rPr>
                <w:rStyle w:val="xcontentpasted1"/>
                <w:rFonts w:ascii="Lucida Sans Unicode" w:eastAsia="Times New Roman" w:hAnsi="Lucida Sans Unicode" w:cs="Lucida Sans Unicode"/>
                <w:color w:val="000000"/>
                <w:sz w:val="18"/>
                <w:szCs w:val="18"/>
              </w:rPr>
            </w:pPr>
          </w:p>
          <w:p w14:paraId="2BEDB809" w14:textId="77777777" w:rsidR="007370EF" w:rsidRPr="00A06604" w:rsidRDefault="007370EF" w:rsidP="00B631E6">
            <w:pPr>
              <w:pStyle w:val="Prrafodelista"/>
              <w:numPr>
                <w:ilvl w:val="0"/>
                <w:numId w:val="11"/>
              </w:numPr>
              <w:jc w:val="both"/>
              <w:rPr>
                <w:rStyle w:val="xcontentpasted1"/>
                <w:rFonts w:ascii="Lucida Sans Unicode" w:eastAsia="Times New Roman" w:hAnsi="Lucida Sans Unicode" w:cs="Lucida Sans Unicode"/>
                <w:color w:val="000000"/>
                <w:sz w:val="18"/>
                <w:szCs w:val="18"/>
              </w:rPr>
            </w:pPr>
            <w:r w:rsidRPr="00A06604">
              <w:rPr>
                <w:rStyle w:val="xcontentpasted1"/>
                <w:rFonts w:ascii="Lucida Sans Unicode" w:eastAsia="Times New Roman" w:hAnsi="Lucida Sans Unicode" w:cs="Lucida Sans Unicode"/>
                <w:color w:val="000000"/>
                <w:sz w:val="18"/>
                <w:szCs w:val="18"/>
              </w:rPr>
              <w:t xml:space="preserve">Anteproyecto de acuerdo del Consejo General del Instituto Electoral y de Participación Ciudadana del Estado de Jalisco, por el que por el que se determina la fecha de inicio de la publicación de la información en el sistema “Candidatas Y Candidatos, </w:t>
            </w:r>
            <w:proofErr w:type="gramStart"/>
            <w:r w:rsidRPr="00A06604">
              <w:rPr>
                <w:rStyle w:val="xcontentpasted1"/>
                <w:rFonts w:ascii="Lucida Sans Unicode" w:eastAsia="Times New Roman" w:hAnsi="Lucida Sans Unicode" w:cs="Lucida Sans Unicode"/>
                <w:color w:val="000000"/>
                <w:sz w:val="18"/>
                <w:szCs w:val="18"/>
              </w:rPr>
              <w:t>Conóceles</w:t>
            </w:r>
            <w:proofErr w:type="gramEnd"/>
            <w:r w:rsidRPr="00A06604">
              <w:rPr>
                <w:rStyle w:val="xcontentpasted1"/>
                <w:rFonts w:ascii="Lucida Sans Unicode" w:eastAsia="Times New Roman" w:hAnsi="Lucida Sans Unicode" w:cs="Lucida Sans Unicode"/>
                <w:color w:val="000000"/>
                <w:sz w:val="18"/>
                <w:szCs w:val="18"/>
              </w:rPr>
              <w:t>”, para los cargos de gubernatura, diputaciones por ambos principios y munícipes en el Proceso Electoral Local Concurrente 2023-2024.</w:t>
            </w:r>
          </w:p>
          <w:bookmarkEnd w:id="16"/>
          <w:p w14:paraId="47DABE4D" w14:textId="227C10E6" w:rsidR="00F175BD" w:rsidRPr="00A06604" w:rsidRDefault="00F175BD" w:rsidP="00EC416B">
            <w:pPr>
              <w:pStyle w:val="Prrafodelista"/>
              <w:ind w:left="360"/>
              <w:jc w:val="both"/>
              <w:rPr>
                <w:rStyle w:val="xcontentpasted1"/>
                <w:rFonts w:ascii="Lucida Sans Unicode" w:eastAsia="Times New Roman" w:hAnsi="Lucida Sans Unicode" w:cs="Lucida Sans Unicode"/>
                <w:color w:val="000000"/>
                <w:sz w:val="18"/>
                <w:szCs w:val="18"/>
              </w:rPr>
            </w:pPr>
          </w:p>
        </w:tc>
      </w:tr>
      <w:tr w:rsidR="00920DF0" w:rsidRPr="00A06604" w14:paraId="083619C4" w14:textId="77777777" w:rsidTr="00101CC7">
        <w:trPr>
          <w:trHeight w:val="1550"/>
        </w:trPr>
        <w:tc>
          <w:tcPr>
            <w:tcW w:w="572" w:type="pct"/>
            <w:shd w:val="clear" w:color="auto" w:fill="009999"/>
            <w:vAlign w:val="center"/>
          </w:tcPr>
          <w:p w14:paraId="2CAF8C95" w14:textId="2F3EDF40" w:rsidR="00EC416B" w:rsidRPr="00A06604" w:rsidRDefault="00920DF0" w:rsidP="006527AF">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8</w:t>
            </w:r>
          </w:p>
        </w:tc>
        <w:tc>
          <w:tcPr>
            <w:tcW w:w="599" w:type="pct"/>
            <w:vAlign w:val="center"/>
          </w:tcPr>
          <w:p w14:paraId="65B10BEA" w14:textId="6D874A5F" w:rsidR="00EC416B" w:rsidRPr="00A06604" w:rsidRDefault="00EC416B"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Quinta sesión extraordinaria</w:t>
            </w:r>
          </w:p>
        </w:tc>
        <w:tc>
          <w:tcPr>
            <w:tcW w:w="751" w:type="pct"/>
            <w:vAlign w:val="center"/>
          </w:tcPr>
          <w:p w14:paraId="5422FD67" w14:textId="73EB6083" w:rsidR="00EC416B" w:rsidRPr="00A06604" w:rsidRDefault="00EC416B" w:rsidP="00F175BD">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 xml:space="preserve">8 de </w:t>
            </w:r>
            <w:r w:rsidR="00DE3449">
              <w:rPr>
                <w:rFonts w:ascii="Lucida Sans Unicode" w:hAnsi="Lucida Sans Unicode" w:cs="Lucida Sans Unicode"/>
                <w:b/>
                <w:bCs/>
                <w:color w:val="404040"/>
                <w:sz w:val="18"/>
                <w:szCs w:val="18"/>
              </w:rPr>
              <w:t>m</w:t>
            </w:r>
            <w:r w:rsidRPr="00A06604">
              <w:rPr>
                <w:rFonts w:ascii="Lucida Sans Unicode" w:hAnsi="Lucida Sans Unicode" w:cs="Lucida Sans Unicode"/>
                <w:b/>
                <w:bCs/>
                <w:color w:val="404040"/>
                <w:sz w:val="18"/>
                <w:szCs w:val="18"/>
              </w:rPr>
              <w:t>arzo de 2024</w:t>
            </w:r>
          </w:p>
        </w:tc>
        <w:tc>
          <w:tcPr>
            <w:tcW w:w="3078" w:type="pct"/>
            <w:vAlign w:val="center"/>
          </w:tcPr>
          <w:p w14:paraId="537AE0C6" w14:textId="77777777" w:rsidR="006527AF" w:rsidRDefault="006527AF" w:rsidP="006527AF">
            <w:pPr>
              <w:pStyle w:val="Prrafodelista"/>
              <w:ind w:left="360"/>
              <w:jc w:val="both"/>
              <w:rPr>
                <w:rFonts w:ascii="Lucida Sans Unicode" w:eastAsia="Lucida Sans Unicode" w:hAnsi="Lucida Sans Unicode" w:cs="Lucida Sans Unicode"/>
                <w:sz w:val="18"/>
                <w:szCs w:val="18"/>
              </w:rPr>
            </w:pPr>
          </w:p>
          <w:p w14:paraId="58344F73" w14:textId="67AC2E58" w:rsidR="00EC416B" w:rsidRDefault="00EC416B" w:rsidP="00B631E6">
            <w:pPr>
              <w:pStyle w:val="Prrafodelista"/>
              <w:numPr>
                <w:ilvl w:val="0"/>
                <w:numId w:val="12"/>
              </w:numPr>
              <w:jc w:val="both"/>
              <w:rPr>
                <w:rFonts w:ascii="Lucida Sans Unicode" w:eastAsia="Lucida Sans Unicode" w:hAnsi="Lucida Sans Unicode" w:cs="Lucida Sans Unicode"/>
                <w:sz w:val="18"/>
                <w:szCs w:val="18"/>
              </w:rPr>
            </w:pPr>
            <w:r w:rsidRPr="00A06604">
              <w:rPr>
                <w:rFonts w:ascii="Lucida Sans Unicode" w:eastAsia="Lucida Sans Unicode" w:hAnsi="Lucida Sans Unicode" w:cs="Lucida Sans Unicode"/>
                <w:sz w:val="18"/>
                <w:szCs w:val="18"/>
              </w:rPr>
              <w:t>Anteproyecto de acuerdo del Consejo General del Instituto Electoral y de Participación Ciudadana del Estado de Jalisco, que declara la procedencia legal y constitucional de la designación del Coordinador de Salud Pública del Partido Político Local “Hagamos”.</w:t>
            </w:r>
          </w:p>
          <w:p w14:paraId="5D6039C0" w14:textId="72F46818" w:rsidR="00046C63" w:rsidRPr="00A06604" w:rsidRDefault="00046C63" w:rsidP="00046C63">
            <w:pPr>
              <w:pStyle w:val="Prrafodelista"/>
              <w:ind w:left="360"/>
              <w:jc w:val="both"/>
              <w:rPr>
                <w:rFonts w:ascii="Lucida Sans Unicode" w:eastAsia="Lucida Sans Unicode" w:hAnsi="Lucida Sans Unicode" w:cs="Lucida Sans Unicode"/>
                <w:sz w:val="18"/>
                <w:szCs w:val="18"/>
              </w:rPr>
            </w:pPr>
          </w:p>
        </w:tc>
      </w:tr>
      <w:tr w:rsidR="00920DF0" w:rsidRPr="00A06604" w14:paraId="0542D18C" w14:textId="77777777" w:rsidTr="00101CC7">
        <w:trPr>
          <w:trHeight w:val="1531"/>
        </w:trPr>
        <w:tc>
          <w:tcPr>
            <w:tcW w:w="572" w:type="pct"/>
            <w:shd w:val="clear" w:color="auto" w:fill="009999"/>
            <w:vAlign w:val="center"/>
          </w:tcPr>
          <w:p w14:paraId="1C415F05" w14:textId="6F6D96E9" w:rsidR="00EC416B" w:rsidRPr="00A06604" w:rsidRDefault="00EC416B" w:rsidP="00F175BD">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FFFFFF" w:themeColor="background1"/>
                <w:sz w:val="18"/>
                <w:szCs w:val="18"/>
              </w:rPr>
              <w:t>9</w:t>
            </w:r>
          </w:p>
        </w:tc>
        <w:tc>
          <w:tcPr>
            <w:tcW w:w="599" w:type="pct"/>
            <w:vAlign w:val="center"/>
          </w:tcPr>
          <w:p w14:paraId="12E71371" w14:textId="1513B1A0" w:rsidR="00EC416B" w:rsidRPr="00A06604" w:rsidRDefault="00623832"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Sexta</w:t>
            </w:r>
            <w:r w:rsidR="00EC416B" w:rsidRPr="00A06604">
              <w:rPr>
                <w:rFonts w:ascii="Lucida Sans Unicode" w:hAnsi="Lucida Sans Unicode" w:cs="Lucida Sans Unicode"/>
                <w:b/>
                <w:bCs/>
                <w:color w:val="404040"/>
                <w:sz w:val="18"/>
                <w:szCs w:val="18"/>
              </w:rPr>
              <w:t xml:space="preserve"> sesión extraordinaria</w:t>
            </w:r>
          </w:p>
        </w:tc>
        <w:tc>
          <w:tcPr>
            <w:tcW w:w="751" w:type="pct"/>
            <w:vAlign w:val="center"/>
          </w:tcPr>
          <w:p w14:paraId="45E19A9C" w14:textId="27E27163" w:rsidR="00EC416B" w:rsidRPr="00A06604" w:rsidRDefault="00EC416B" w:rsidP="006B6EA4">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 xml:space="preserve">26 de </w:t>
            </w:r>
            <w:r w:rsidR="00DE3449">
              <w:rPr>
                <w:rFonts w:ascii="Lucida Sans Unicode" w:hAnsi="Lucida Sans Unicode" w:cs="Lucida Sans Unicode"/>
                <w:b/>
                <w:bCs/>
                <w:color w:val="404040"/>
                <w:sz w:val="18"/>
                <w:szCs w:val="18"/>
              </w:rPr>
              <w:t>m</w:t>
            </w:r>
            <w:r w:rsidRPr="00A06604">
              <w:rPr>
                <w:rFonts w:ascii="Lucida Sans Unicode" w:hAnsi="Lucida Sans Unicode" w:cs="Lucida Sans Unicode"/>
                <w:b/>
                <w:bCs/>
                <w:color w:val="404040"/>
                <w:sz w:val="18"/>
                <w:szCs w:val="18"/>
              </w:rPr>
              <w:t>arzo de 2024</w:t>
            </w:r>
          </w:p>
        </w:tc>
        <w:tc>
          <w:tcPr>
            <w:tcW w:w="3078" w:type="pct"/>
            <w:vAlign w:val="center"/>
          </w:tcPr>
          <w:p w14:paraId="3047F94B" w14:textId="77777777" w:rsidR="006527AF" w:rsidRPr="006527AF" w:rsidRDefault="006527AF" w:rsidP="006527AF">
            <w:pPr>
              <w:pStyle w:val="Prrafodelista"/>
              <w:ind w:left="360"/>
              <w:jc w:val="both"/>
              <w:rPr>
                <w:rFonts w:ascii="Lucida Sans Unicode" w:hAnsi="Lucida Sans Unicode" w:cs="Lucida Sans Unicode"/>
                <w:sz w:val="18"/>
                <w:szCs w:val="18"/>
              </w:rPr>
            </w:pPr>
          </w:p>
          <w:p w14:paraId="2AF5F457" w14:textId="2C0E00F8" w:rsidR="00EC416B" w:rsidRPr="00A06604" w:rsidRDefault="00623832" w:rsidP="00B631E6">
            <w:pPr>
              <w:pStyle w:val="Prrafodelista"/>
              <w:numPr>
                <w:ilvl w:val="0"/>
                <w:numId w:val="13"/>
              </w:numPr>
              <w:jc w:val="both"/>
              <w:rPr>
                <w:rStyle w:val="normaltextrun"/>
                <w:rFonts w:ascii="Lucida Sans Unicode" w:hAnsi="Lucida Sans Unicode" w:cs="Lucida Sans Unicode"/>
                <w:sz w:val="18"/>
                <w:szCs w:val="18"/>
              </w:rPr>
            </w:pPr>
            <w:r w:rsidRPr="00A06604">
              <w:rPr>
                <w:rFonts w:ascii="Lucida Sans Unicode" w:eastAsia="Lucida Sans Unicode" w:hAnsi="Lucida Sans Unicode" w:cs="Lucida Sans Unicode"/>
                <w:sz w:val="18"/>
                <w:szCs w:val="18"/>
              </w:rPr>
              <w:t>Presentación del Primer y Segundo Informe del Monitoreo de Programas de Radio y Televisión, así como Prensa Digital e Impresa que difunden noticias durante el periodo de campaña en el Proceso Electoral Local Concurrente 2023-2024, a cargo del Tecnológico De</w:t>
            </w:r>
            <w:r w:rsidRPr="00A06604">
              <w:rPr>
                <w:rStyle w:val="normaltextrun"/>
                <w:rFonts w:ascii="Lucida Sans Unicode" w:eastAsia="Lucida Sans Unicode" w:hAnsi="Lucida Sans Unicode" w:cs="Lucida Sans Unicode"/>
                <w:sz w:val="18"/>
                <w:szCs w:val="18"/>
              </w:rPr>
              <w:t xml:space="preserve"> Monterrey.</w:t>
            </w:r>
          </w:p>
          <w:p w14:paraId="7AF5343A" w14:textId="240D66E5" w:rsidR="006B6EA4" w:rsidRPr="00A06604" w:rsidRDefault="006B6EA4" w:rsidP="006B6EA4">
            <w:pPr>
              <w:pStyle w:val="Prrafodelista"/>
              <w:ind w:left="360"/>
              <w:jc w:val="both"/>
              <w:rPr>
                <w:rFonts w:ascii="Lucida Sans Unicode" w:hAnsi="Lucida Sans Unicode" w:cs="Lucida Sans Unicode"/>
                <w:sz w:val="18"/>
                <w:szCs w:val="18"/>
              </w:rPr>
            </w:pPr>
          </w:p>
        </w:tc>
      </w:tr>
      <w:tr w:rsidR="00920DF0" w:rsidRPr="00A06604" w14:paraId="5D219B44" w14:textId="77777777" w:rsidTr="00101CC7">
        <w:trPr>
          <w:trHeight w:val="1474"/>
        </w:trPr>
        <w:tc>
          <w:tcPr>
            <w:tcW w:w="572" w:type="pct"/>
            <w:shd w:val="clear" w:color="auto" w:fill="009999"/>
            <w:vAlign w:val="center"/>
          </w:tcPr>
          <w:p w14:paraId="056C558D" w14:textId="26A4FA14" w:rsidR="006B6EA4" w:rsidRPr="00A06604" w:rsidRDefault="00920DF0" w:rsidP="006B6EA4">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lastRenderedPageBreak/>
              <w:t>10</w:t>
            </w:r>
          </w:p>
        </w:tc>
        <w:tc>
          <w:tcPr>
            <w:tcW w:w="599" w:type="pct"/>
            <w:vAlign w:val="center"/>
          </w:tcPr>
          <w:p w14:paraId="281ABFBE" w14:textId="370681F6" w:rsidR="006B6EA4" w:rsidRPr="00A06604" w:rsidRDefault="006B6EA4"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Séptima sesión extraordinaria</w:t>
            </w:r>
          </w:p>
        </w:tc>
        <w:tc>
          <w:tcPr>
            <w:tcW w:w="751" w:type="pct"/>
            <w:vAlign w:val="center"/>
          </w:tcPr>
          <w:p w14:paraId="253A945F" w14:textId="3524A521" w:rsidR="006B6EA4" w:rsidRPr="00A06604" w:rsidRDefault="006B6EA4"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 xml:space="preserve">9 de </w:t>
            </w:r>
            <w:r w:rsidR="00DE3449">
              <w:rPr>
                <w:rFonts w:ascii="Lucida Sans Unicode" w:hAnsi="Lucida Sans Unicode" w:cs="Lucida Sans Unicode"/>
                <w:b/>
                <w:bCs/>
                <w:color w:val="404040"/>
                <w:sz w:val="18"/>
                <w:szCs w:val="18"/>
              </w:rPr>
              <w:t>a</w:t>
            </w:r>
            <w:r w:rsidRPr="00A06604">
              <w:rPr>
                <w:rFonts w:ascii="Lucida Sans Unicode" w:hAnsi="Lucida Sans Unicode" w:cs="Lucida Sans Unicode"/>
                <w:b/>
                <w:bCs/>
                <w:color w:val="404040"/>
                <w:sz w:val="18"/>
                <w:szCs w:val="18"/>
              </w:rPr>
              <w:t>bril de 2024</w:t>
            </w:r>
          </w:p>
        </w:tc>
        <w:tc>
          <w:tcPr>
            <w:tcW w:w="3078" w:type="pct"/>
            <w:vAlign w:val="center"/>
          </w:tcPr>
          <w:p w14:paraId="58895A0D" w14:textId="77777777" w:rsidR="006527AF" w:rsidRPr="006527AF" w:rsidRDefault="006527AF" w:rsidP="006527AF">
            <w:pPr>
              <w:pStyle w:val="Prrafodelista"/>
              <w:ind w:left="360"/>
              <w:jc w:val="both"/>
              <w:rPr>
                <w:rFonts w:ascii="Lucida Sans Unicode" w:hAnsi="Lucida Sans Unicode" w:cs="Lucida Sans Unicode"/>
                <w:sz w:val="18"/>
                <w:szCs w:val="18"/>
              </w:rPr>
            </w:pPr>
          </w:p>
          <w:p w14:paraId="01659C5A" w14:textId="54338BDC" w:rsidR="006B6EA4" w:rsidRPr="00046C63" w:rsidRDefault="006B6EA4" w:rsidP="00B631E6">
            <w:pPr>
              <w:pStyle w:val="Prrafodelista"/>
              <w:numPr>
                <w:ilvl w:val="0"/>
                <w:numId w:val="14"/>
              </w:numPr>
              <w:jc w:val="both"/>
              <w:rPr>
                <w:rStyle w:val="normaltextrun"/>
                <w:rFonts w:ascii="Lucida Sans Unicode" w:hAnsi="Lucida Sans Unicode" w:cs="Lucida Sans Unicode"/>
                <w:sz w:val="18"/>
                <w:szCs w:val="18"/>
              </w:rPr>
            </w:pPr>
            <w:r w:rsidRPr="00A06604">
              <w:rPr>
                <w:rFonts w:ascii="Lucida Sans Unicode" w:eastAsia="Lucida Sans Unicode" w:hAnsi="Lucida Sans Unicode" w:cs="Lucida Sans Unicode"/>
                <w:sz w:val="18"/>
                <w:szCs w:val="18"/>
              </w:rPr>
              <w:t>Presentación del Tercer y Cuarto Informe del Monitoreo de Programas de Radio y Televisión, así como Prensa Digital e Impresa que difunden noticias durante el periodo de campaña en el Proceso Electoral Local Concurrente 2023-2024, a cargo del Tecnológico De</w:t>
            </w:r>
            <w:r w:rsidRPr="00A06604">
              <w:rPr>
                <w:rStyle w:val="normaltextrun"/>
                <w:rFonts w:ascii="Lucida Sans Unicode" w:eastAsia="Lucida Sans Unicode" w:hAnsi="Lucida Sans Unicode" w:cs="Lucida Sans Unicode"/>
                <w:sz w:val="18"/>
                <w:szCs w:val="18"/>
              </w:rPr>
              <w:t xml:space="preserve"> Monterrey.</w:t>
            </w:r>
          </w:p>
          <w:p w14:paraId="535ACAC4" w14:textId="4E7F4F0B" w:rsidR="00046C63" w:rsidRPr="00A06604" w:rsidRDefault="00046C63" w:rsidP="00046C63">
            <w:pPr>
              <w:pStyle w:val="Prrafodelista"/>
              <w:ind w:left="360"/>
              <w:jc w:val="both"/>
              <w:rPr>
                <w:rFonts w:ascii="Lucida Sans Unicode" w:hAnsi="Lucida Sans Unicode" w:cs="Lucida Sans Unicode"/>
                <w:sz w:val="18"/>
                <w:szCs w:val="18"/>
              </w:rPr>
            </w:pPr>
          </w:p>
        </w:tc>
      </w:tr>
      <w:tr w:rsidR="00920DF0" w:rsidRPr="00A06604" w14:paraId="49043AC7" w14:textId="77777777" w:rsidTr="00101CC7">
        <w:trPr>
          <w:trHeight w:val="1644"/>
        </w:trPr>
        <w:tc>
          <w:tcPr>
            <w:tcW w:w="572" w:type="pct"/>
            <w:shd w:val="clear" w:color="auto" w:fill="009999"/>
            <w:vAlign w:val="center"/>
          </w:tcPr>
          <w:p w14:paraId="6D4E6647" w14:textId="719C3993" w:rsidR="006B6EA4" w:rsidRPr="00A06604" w:rsidRDefault="00920DF0" w:rsidP="006B6EA4">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11</w:t>
            </w:r>
          </w:p>
        </w:tc>
        <w:tc>
          <w:tcPr>
            <w:tcW w:w="599" w:type="pct"/>
            <w:vAlign w:val="center"/>
          </w:tcPr>
          <w:p w14:paraId="73B6A52E" w14:textId="6E291853" w:rsidR="006B6EA4" w:rsidRPr="00A06604" w:rsidRDefault="00310D31"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 xml:space="preserve">Octava </w:t>
            </w:r>
            <w:r w:rsidR="006B6EA4" w:rsidRPr="00A06604">
              <w:rPr>
                <w:rFonts w:ascii="Lucida Sans Unicode" w:hAnsi="Lucida Sans Unicode" w:cs="Lucida Sans Unicode"/>
                <w:b/>
                <w:bCs/>
                <w:color w:val="404040"/>
                <w:sz w:val="18"/>
                <w:szCs w:val="18"/>
              </w:rPr>
              <w:t>sesión extraordinaria</w:t>
            </w:r>
          </w:p>
        </w:tc>
        <w:tc>
          <w:tcPr>
            <w:tcW w:w="751" w:type="pct"/>
            <w:vAlign w:val="center"/>
          </w:tcPr>
          <w:p w14:paraId="40EBCB6C" w14:textId="59DFA560" w:rsidR="006B6EA4" w:rsidRPr="00A06604" w:rsidRDefault="006B6EA4"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 xml:space="preserve">23 de </w:t>
            </w:r>
            <w:r w:rsidR="00DE3449">
              <w:rPr>
                <w:rFonts w:ascii="Lucida Sans Unicode" w:hAnsi="Lucida Sans Unicode" w:cs="Lucida Sans Unicode"/>
                <w:b/>
                <w:bCs/>
                <w:color w:val="404040"/>
                <w:sz w:val="18"/>
                <w:szCs w:val="18"/>
              </w:rPr>
              <w:t>a</w:t>
            </w:r>
            <w:r w:rsidRPr="00A06604">
              <w:rPr>
                <w:rFonts w:ascii="Lucida Sans Unicode" w:hAnsi="Lucida Sans Unicode" w:cs="Lucida Sans Unicode"/>
                <w:b/>
                <w:bCs/>
                <w:color w:val="404040"/>
                <w:sz w:val="18"/>
                <w:szCs w:val="18"/>
              </w:rPr>
              <w:t>bril de 2024</w:t>
            </w:r>
          </w:p>
        </w:tc>
        <w:tc>
          <w:tcPr>
            <w:tcW w:w="3078" w:type="pct"/>
            <w:vAlign w:val="center"/>
          </w:tcPr>
          <w:p w14:paraId="34DD376C" w14:textId="77777777" w:rsidR="006527AF" w:rsidRPr="006527AF" w:rsidRDefault="006527AF" w:rsidP="006527AF">
            <w:pPr>
              <w:pStyle w:val="Prrafodelista"/>
              <w:ind w:left="360"/>
              <w:jc w:val="both"/>
              <w:rPr>
                <w:rFonts w:ascii="Lucida Sans Unicode" w:hAnsi="Lucida Sans Unicode" w:cs="Lucida Sans Unicode"/>
                <w:sz w:val="18"/>
                <w:szCs w:val="18"/>
              </w:rPr>
            </w:pPr>
          </w:p>
          <w:p w14:paraId="7237C2AA" w14:textId="28508A7A" w:rsidR="006B6EA4" w:rsidRPr="00A06604" w:rsidRDefault="00310D31" w:rsidP="00B631E6">
            <w:pPr>
              <w:pStyle w:val="Prrafodelista"/>
              <w:numPr>
                <w:ilvl w:val="0"/>
                <w:numId w:val="15"/>
              </w:numPr>
              <w:jc w:val="both"/>
              <w:rPr>
                <w:rStyle w:val="normaltextrun"/>
                <w:rFonts w:ascii="Lucida Sans Unicode" w:hAnsi="Lucida Sans Unicode" w:cs="Lucida Sans Unicode"/>
                <w:sz w:val="18"/>
                <w:szCs w:val="18"/>
              </w:rPr>
            </w:pPr>
            <w:r w:rsidRPr="00A06604">
              <w:rPr>
                <w:rFonts w:ascii="Lucida Sans Unicode" w:eastAsia="Lucida Sans Unicode" w:hAnsi="Lucida Sans Unicode" w:cs="Lucida Sans Unicode"/>
                <w:sz w:val="18"/>
                <w:szCs w:val="18"/>
              </w:rPr>
              <w:t>Presentación del Quinto y Sexto Informe del Monitoreo de Programas de Radio y Televisión, así como Prensa Digital e Impresa que difunden noticias durante el periodo de campaña en el Proceso Electoral Local Concurrente 2023-2024, a cargo del Tecnológico De</w:t>
            </w:r>
            <w:r w:rsidRPr="00A06604">
              <w:rPr>
                <w:rStyle w:val="normaltextrun"/>
                <w:rFonts w:ascii="Lucida Sans Unicode" w:eastAsia="Lucida Sans Unicode" w:hAnsi="Lucida Sans Unicode" w:cs="Lucida Sans Unicode"/>
                <w:sz w:val="18"/>
                <w:szCs w:val="18"/>
              </w:rPr>
              <w:t xml:space="preserve"> Monterrey.</w:t>
            </w:r>
          </w:p>
          <w:p w14:paraId="30E7D5DD" w14:textId="067CCC4C" w:rsidR="00310D31" w:rsidRPr="00A06604" w:rsidRDefault="00310D31" w:rsidP="00310D31">
            <w:pPr>
              <w:pStyle w:val="Prrafodelista"/>
              <w:ind w:left="360"/>
              <w:jc w:val="both"/>
              <w:rPr>
                <w:rFonts w:ascii="Lucida Sans Unicode" w:hAnsi="Lucida Sans Unicode" w:cs="Lucida Sans Unicode"/>
                <w:sz w:val="18"/>
                <w:szCs w:val="18"/>
              </w:rPr>
            </w:pPr>
          </w:p>
        </w:tc>
      </w:tr>
      <w:tr w:rsidR="00310D31" w:rsidRPr="00A06604" w14:paraId="687639B7" w14:textId="77777777" w:rsidTr="00B03AE6">
        <w:trPr>
          <w:trHeight w:val="1124"/>
        </w:trPr>
        <w:tc>
          <w:tcPr>
            <w:tcW w:w="572" w:type="pct"/>
            <w:shd w:val="clear" w:color="auto" w:fill="009999"/>
            <w:vAlign w:val="center"/>
          </w:tcPr>
          <w:p w14:paraId="7B4DC07F" w14:textId="3B8E2D81" w:rsidR="00310D31" w:rsidRPr="00A06604" w:rsidRDefault="00920DF0" w:rsidP="00310D31">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12</w:t>
            </w:r>
          </w:p>
        </w:tc>
        <w:tc>
          <w:tcPr>
            <w:tcW w:w="599" w:type="pct"/>
            <w:vAlign w:val="center"/>
          </w:tcPr>
          <w:p w14:paraId="70DECF3B" w14:textId="06245A05" w:rsidR="00310D31" w:rsidRPr="00A06604" w:rsidRDefault="00310D31"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Novena sesión extraordinaria</w:t>
            </w:r>
          </w:p>
        </w:tc>
        <w:tc>
          <w:tcPr>
            <w:tcW w:w="751" w:type="pct"/>
            <w:vAlign w:val="center"/>
          </w:tcPr>
          <w:p w14:paraId="2EC0F775" w14:textId="75C22EE9" w:rsidR="00310D31" w:rsidRPr="00A06604" w:rsidRDefault="00310D31"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7 de mayo de 2024</w:t>
            </w:r>
          </w:p>
        </w:tc>
        <w:tc>
          <w:tcPr>
            <w:tcW w:w="3078" w:type="pct"/>
            <w:vAlign w:val="center"/>
          </w:tcPr>
          <w:p w14:paraId="1FB604A8" w14:textId="77777777" w:rsidR="006527AF" w:rsidRDefault="006527AF" w:rsidP="006527AF">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bookmarkStart w:id="17" w:name="_Hlk177424157"/>
          </w:p>
          <w:p w14:paraId="47E597CE" w14:textId="25A4008E" w:rsidR="00310D31" w:rsidRPr="00A06604" w:rsidRDefault="00310D31" w:rsidP="00B631E6">
            <w:pPr>
              <w:pStyle w:val="paragraph"/>
              <w:numPr>
                <w:ilvl w:val="0"/>
                <w:numId w:val="16"/>
              </w:numPr>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18"/>
                <w:szCs w:val="18"/>
                <w:lang w:val="es-ES"/>
              </w:rPr>
            </w:pPr>
            <w:r w:rsidRPr="00A06604">
              <w:rPr>
                <w:rStyle w:val="normaltextrun"/>
                <w:rFonts w:ascii="Lucida Sans Unicode" w:eastAsiaTheme="majorEastAsia" w:hAnsi="Lucida Sans Unicode" w:cs="Lucida Sans Unicode"/>
                <w:sz w:val="18"/>
                <w:szCs w:val="18"/>
                <w:lang w:val="es-ES"/>
              </w:rPr>
              <w:t xml:space="preserve">Presentación del Informe del mes de abril, respecto al avance cuantitativo en la captura de la información en el Sistema “Candidatas y Candidatos, </w:t>
            </w:r>
            <w:proofErr w:type="gramStart"/>
            <w:r w:rsidRPr="00A06604">
              <w:rPr>
                <w:rStyle w:val="normaltextrun"/>
                <w:rFonts w:ascii="Lucida Sans Unicode" w:eastAsiaTheme="majorEastAsia" w:hAnsi="Lucida Sans Unicode" w:cs="Lucida Sans Unicode"/>
                <w:sz w:val="18"/>
                <w:szCs w:val="18"/>
                <w:lang w:val="es-ES"/>
              </w:rPr>
              <w:t>Conóceles</w:t>
            </w:r>
            <w:proofErr w:type="gramEnd"/>
            <w:r w:rsidRPr="00A06604">
              <w:rPr>
                <w:rStyle w:val="normaltextrun"/>
                <w:rFonts w:ascii="Lucida Sans Unicode" w:eastAsiaTheme="majorEastAsia" w:hAnsi="Lucida Sans Unicode" w:cs="Lucida Sans Unicode"/>
                <w:sz w:val="18"/>
                <w:szCs w:val="18"/>
                <w:lang w:val="es-ES"/>
              </w:rPr>
              <w:t xml:space="preserve">” del Instituto Electoral y de Participación Ciudadana del Estado de Jalisco </w:t>
            </w:r>
          </w:p>
          <w:bookmarkEnd w:id="17"/>
          <w:p w14:paraId="3BE20212" w14:textId="5A5FE877" w:rsidR="00310D31" w:rsidRPr="00A06604" w:rsidRDefault="00310D31" w:rsidP="00B631E6">
            <w:pPr>
              <w:pStyle w:val="paragraph"/>
              <w:numPr>
                <w:ilvl w:val="0"/>
                <w:numId w:val="16"/>
              </w:numPr>
              <w:spacing w:before="240" w:beforeAutospacing="0" w:after="0" w:afterAutospacing="0" w:line="276" w:lineRule="auto"/>
              <w:jc w:val="both"/>
              <w:textAlignment w:val="baseline"/>
              <w:rPr>
                <w:rFonts w:ascii="Lucida Sans Unicode" w:eastAsia="Lucida Sans Unicode" w:hAnsi="Lucida Sans Unicode" w:cs="Lucida Sans Unicode"/>
                <w:sz w:val="18"/>
                <w:szCs w:val="18"/>
              </w:rPr>
            </w:pPr>
            <w:r w:rsidRPr="00A06604">
              <w:rPr>
                <w:rFonts w:ascii="Lucida Sans Unicode" w:eastAsia="Lucida Sans Unicode" w:hAnsi="Lucida Sans Unicode" w:cs="Lucida Sans Unicode"/>
                <w:sz w:val="18"/>
                <w:szCs w:val="18"/>
              </w:rPr>
              <w:t>Presentación del Séptimo y Octavo Informe del Monitoreo de Programas de Radio y Televisión, así como Prensa Digital e Impresa que difunden noticias durante el periodo de campaña en el Proceso Electoral Local Concurrente 2023-2024, a cargo del Tecnológico de</w:t>
            </w:r>
            <w:r w:rsidRPr="00A06604">
              <w:rPr>
                <w:rStyle w:val="normaltextrun"/>
                <w:rFonts w:ascii="Lucida Sans Unicode" w:eastAsia="Lucida Sans Unicode" w:hAnsi="Lucida Sans Unicode" w:cs="Lucida Sans Unicode"/>
                <w:sz w:val="18"/>
                <w:szCs w:val="18"/>
              </w:rPr>
              <w:t xml:space="preserve"> Monterrey.</w:t>
            </w:r>
          </w:p>
        </w:tc>
      </w:tr>
      <w:tr w:rsidR="00310D31" w:rsidRPr="00A06604" w14:paraId="25794DB2" w14:textId="77777777" w:rsidTr="00101CC7">
        <w:trPr>
          <w:trHeight w:val="1644"/>
        </w:trPr>
        <w:tc>
          <w:tcPr>
            <w:tcW w:w="572" w:type="pct"/>
            <w:shd w:val="clear" w:color="auto" w:fill="009999"/>
            <w:vAlign w:val="center"/>
          </w:tcPr>
          <w:p w14:paraId="19F62D9F" w14:textId="0B2D630E" w:rsidR="00310D31" w:rsidRPr="00A06604" w:rsidRDefault="00920DF0" w:rsidP="00310D31">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13</w:t>
            </w:r>
          </w:p>
        </w:tc>
        <w:tc>
          <w:tcPr>
            <w:tcW w:w="599" w:type="pct"/>
            <w:vAlign w:val="center"/>
          </w:tcPr>
          <w:p w14:paraId="1440DD9E" w14:textId="4170E0A3" w:rsidR="00310D31" w:rsidRPr="00A06604" w:rsidRDefault="00310D31"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Décima sesión extraordinaria</w:t>
            </w:r>
          </w:p>
        </w:tc>
        <w:tc>
          <w:tcPr>
            <w:tcW w:w="751" w:type="pct"/>
            <w:vAlign w:val="center"/>
          </w:tcPr>
          <w:p w14:paraId="1782BA5C" w14:textId="358E904A" w:rsidR="00310D31" w:rsidRPr="00A06604" w:rsidRDefault="00310D31"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21 de mayo de 2024</w:t>
            </w:r>
          </w:p>
        </w:tc>
        <w:tc>
          <w:tcPr>
            <w:tcW w:w="3078" w:type="pct"/>
            <w:vAlign w:val="center"/>
          </w:tcPr>
          <w:p w14:paraId="5A366E71" w14:textId="77777777" w:rsidR="006527AF" w:rsidRDefault="006527AF" w:rsidP="006527AF">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bookmarkStart w:id="18" w:name="_Int_KYTWMBAA"/>
          </w:p>
          <w:p w14:paraId="17D73B73" w14:textId="24DD55EF" w:rsidR="00310D31" w:rsidRPr="00A06604" w:rsidRDefault="00310D31" w:rsidP="00B631E6">
            <w:pPr>
              <w:pStyle w:val="paragraph"/>
              <w:numPr>
                <w:ilvl w:val="0"/>
                <w:numId w:val="17"/>
              </w:numPr>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18"/>
                <w:szCs w:val="18"/>
                <w:lang w:val="es-ES"/>
              </w:rPr>
            </w:pPr>
            <w:r w:rsidRPr="00A06604">
              <w:rPr>
                <w:rStyle w:val="normaltextrun"/>
                <w:rFonts w:ascii="Lucida Sans Unicode" w:eastAsiaTheme="majorEastAsia" w:hAnsi="Lucida Sans Unicode" w:cs="Lucida Sans Unicode"/>
                <w:sz w:val="18"/>
                <w:szCs w:val="18"/>
                <w:lang w:val="es-ES"/>
              </w:rPr>
              <w:t>Presentación del Noveno y Décimo Informe del Monitoreo de Programas de Radio y Televisión, así como Prensa Digital e Impresa que difunden noticias durante el periodo de campaña en el Proceso Electoral Local Concurrente 2023-2024, a cargo del Tecnológico de Monterrey.</w:t>
            </w:r>
            <w:bookmarkEnd w:id="18"/>
          </w:p>
          <w:p w14:paraId="0D342B99" w14:textId="77777777" w:rsidR="00310D31" w:rsidRPr="00A06604" w:rsidRDefault="00310D31" w:rsidP="00310D31">
            <w:pPr>
              <w:pStyle w:val="Prrafodelista"/>
              <w:ind w:left="360"/>
              <w:jc w:val="both"/>
              <w:rPr>
                <w:rStyle w:val="normaltextrun"/>
                <w:rFonts w:ascii="Lucida Sans Unicode" w:eastAsiaTheme="majorEastAsia" w:hAnsi="Lucida Sans Unicode" w:cs="Lucida Sans Unicode"/>
                <w:lang w:val="es-ES"/>
              </w:rPr>
            </w:pPr>
          </w:p>
        </w:tc>
      </w:tr>
      <w:tr w:rsidR="00920DF0" w:rsidRPr="00A06604" w14:paraId="51CE1E85" w14:textId="77777777" w:rsidTr="00101CC7">
        <w:trPr>
          <w:trHeight w:val="2495"/>
        </w:trPr>
        <w:tc>
          <w:tcPr>
            <w:tcW w:w="572" w:type="pct"/>
            <w:shd w:val="clear" w:color="auto" w:fill="009999"/>
            <w:vAlign w:val="center"/>
          </w:tcPr>
          <w:p w14:paraId="424FC6AD" w14:textId="48A68FEC" w:rsidR="006B6EA4" w:rsidRPr="00A06604" w:rsidRDefault="00920DF0" w:rsidP="006B6EA4">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lastRenderedPageBreak/>
              <w:t>14</w:t>
            </w:r>
          </w:p>
        </w:tc>
        <w:tc>
          <w:tcPr>
            <w:tcW w:w="599" w:type="pct"/>
            <w:vAlign w:val="center"/>
          </w:tcPr>
          <w:p w14:paraId="0985A149" w14:textId="30B769D1" w:rsidR="006B6EA4" w:rsidRPr="00A06604" w:rsidRDefault="006B6EA4"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Onceava sesión extraordinaria</w:t>
            </w:r>
          </w:p>
        </w:tc>
        <w:tc>
          <w:tcPr>
            <w:tcW w:w="751" w:type="pct"/>
            <w:vAlign w:val="center"/>
          </w:tcPr>
          <w:p w14:paraId="6689171A" w14:textId="1CEA8842" w:rsidR="006B6EA4" w:rsidRPr="00A06604" w:rsidRDefault="00F45BC9"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18 de junio</w:t>
            </w:r>
            <w:r w:rsidR="006B6EA4" w:rsidRPr="00A06604">
              <w:rPr>
                <w:rFonts w:ascii="Lucida Sans Unicode" w:hAnsi="Lucida Sans Unicode" w:cs="Lucida Sans Unicode"/>
                <w:b/>
                <w:bCs/>
                <w:color w:val="404040"/>
                <w:sz w:val="18"/>
                <w:szCs w:val="18"/>
              </w:rPr>
              <w:t xml:space="preserve"> de 2024</w:t>
            </w:r>
          </w:p>
        </w:tc>
        <w:tc>
          <w:tcPr>
            <w:tcW w:w="3078" w:type="pct"/>
            <w:vAlign w:val="center"/>
          </w:tcPr>
          <w:p w14:paraId="765565FD" w14:textId="77777777" w:rsidR="006527AF" w:rsidRDefault="006527AF" w:rsidP="006527AF">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p>
          <w:p w14:paraId="2D41D9F2" w14:textId="7537BCDD" w:rsidR="006B6EA4" w:rsidRPr="00A06604" w:rsidRDefault="006B6EA4" w:rsidP="00B631E6">
            <w:pPr>
              <w:pStyle w:val="paragraph"/>
              <w:numPr>
                <w:ilvl w:val="0"/>
                <w:numId w:val="18"/>
              </w:numPr>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18"/>
                <w:szCs w:val="18"/>
                <w:lang w:val="es-ES"/>
              </w:rPr>
            </w:pPr>
            <w:r w:rsidRPr="00A06604">
              <w:rPr>
                <w:rStyle w:val="normaltextrun"/>
                <w:rFonts w:ascii="Lucida Sans Unicode" w:eastAsiaTheme="majorEastAsia" w:hAnsi="Lucida Sans Unicode" w:cs="Lucida Sans Unicode"/>
                <w:sz w:val="18"/>
                <w:szCs w:val="18"/>
                <w:lang w:val="es-ES"/>
              </w:rPr>
              <w:t>Presentación del Onceavo y Doceavo Informe del Monitoreo de Programas de Radio y Televisión, así como Prensa Digital e Impresa que difunden noticias durante el periodo de campaña en el Proceso Electoral Local Concurrente 2023-2024, a cargo del Tecnológico de Monterrey.</w:t>
            </w:r>
          </w:p>
          <w:p w14:paraId="5252E484" w14:textId="77777777" w:rsidR="006B6EA4" w:rsidRPr="00A06604" w:rsidRDefault="006B6EA4" w:rsidP="00F45BC9">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p>
          <w:p w14:paraId="5115805B" w14:textId="77777777" w:rsidR="006B6EA4" w:rsidRPr="00A06604" w:rsidRDefault="006B6EA4" w:rsidP="00B631E6">
            <w:pPr>
              <w:pStyle w:val="paragraph"/>
              <w:numPr>
                <w:ilvl w:val="0"/>
                <w:numId w:val="18"/>
              </w:numPr>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18"/>
                <w:szCs w:val="18"/>
                <w:lang w:val="es-ES"/>
              </w:rPr>
            </w:pPr>
            <w:r w:rsidRPr="00A06604">
              <w:rPr>
                <w:rStyle w:val="normaltextrun"/>
                <w:rFonts w:ascii="Lucida Sans Unicode" w:eastAsiaTheme="majorEastAsia" w:hAnsi="Lucida Sans Unicode" w:cs="Lucida Sans Unicode"/>
                <w:sz w:val="18"/>
                <w:szCs w:val="18"/>
                <w:lang w:val="es-ES"/>
              </w:rPr>
              <w:t>Informe sobre la imposibilidad de realizar el monitoreo del canal 7.2 incluido en el catálogo de medios del anexo técnico sobre la metodología, el catálogo de medios y las especificaciones técnicas que deberá atender la o las instituciones de educación superior que realicen el monitoreo de programas de radio, y televisión, así como prensa digital e impresa, que difunden noticias durante el periodo de campaña en el proceso electoral local concurrente 2023-2024, aprobado mediante acuerdo IEPC-ACG-002/2024.</w:t>
            </w:r>
          </w:p>
          <w:p w14:paraId="40EA0C2F" w14:textId="77777777" w:rsidR="006B6EA4" w:rsidRPr="00A06604" w:rsidRDefault="006B6EA4" w:rsidP="00F45BC9">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p>
          <w:p w14:paraId="6DE23AD7" w14:textId="77777777" w:rsidR="006B6EA4" w:rsidRPr="00A06604" w:rsidRDefault="006B6EA4" w:rsidP="00B631E6">
            <w:pPr>
              <w:pStyle w:val="paragraph"/>
              <w:numPr>
                <w:ilvl w:val="0"/>
                <w:numId w:val="18"/>
              </w:numPr>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18"/>
                <w:szCs w:val="18"/>
                <w:lang w:val="es-ES"/>
              </w:rPr>
            </w:pPr>
            <w:bookmarkStart w:id="19" w:name="_Hlk177424178"/>
            <w:r w:rsidRPr="00A06604">
              <w:rPr>
                <w:rStyle w:val="normaltextrun"/>
                <w:rFonts w:ascii="Lucida Sans Unicode" w:eastAsiaTheme="majorEastAsia" w:hAnsi="Lucida Sans Unicode" w:cs="Lucida Sans Unicode"/>
                <w:sz w:val="18"/>
                <w:szCs w:val="18"/>
                <w:lang w:val="es-ES"/>
              </w:rPr>
              <w:t xml:space="preserve">Informe del mes de mayo, respecto al avance cuantitativo en la captura de la información en el Sistema “Candidatas y Candidatos, </w:t>
            </w:r>
            <w:proofErr w:type="gramStart"/>
            <w:r w:rsidRPr="00A06604">
              <w:rPr>
                <w:rStyle w:val="normaltextrun"/>
                <w:rFonts w:ascii="Lucida Sans Unicode" w:eastAsiaTheme="majorEastAsia" w:hAnsi="Lucida Sans Unicode" w:cs="Lucida Sans Unicode"/>
                <w:sz w:val="18"/>
                <w:szCs w:val="18"/>
                <w:lang w:val="es-ES"/>
              </w:rPr>
              <w:t>Conóceles</w:t>
            </w:r>
            <w:proofErr w:type="gramEnd"/>
            <w:r w:rsidRPr="00A06604">
              <w:rPr>
                <w:rStyle w:val="normaltextrun"/>
                <w:rFonts w:ascii="Lucida Sans Unicode" w:eastAsiaTheme="majorEastAsia" w:hAnsi="Lucida Sans Unicode" w:cs="Lucida Sans Unicode"/>
                <w:sz w:val="18"/>
                <w:szCs w:val="18"/>
                <w:lang w:val="es-ES"/>
              </w:rPr>
              <w:t>” del Instituto Electoral y de Participación Ciudadana del Estado de Jalisco.</w:t>
            </w:r>
          </w:p>
          <w:bookmarkEnd w:id="19"/>
          <w:p w14:paraId="1AF84D28" w14:textId="77777777" w:rsidR="006B6EA4" w:rsidRPr="00A06604" w:rsidRDefault="006B6EA4" w:rsidP="00F45BC9">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p>
          <w:p w14:paraId="42B4C588" w14:textId="6A9E4FCE" w:rsidR="006B6EA4" w:rsidRPr="00A06604" w:rsidRDefault="00F45BC9" w:rsidP="00B631E6">
            <w:pPr>
              <w:pStyle w:val="paragraph"/>
              <w:numPr>
                <w:ilvl w:val="0"/>
                <w:numId w:val="18"/>
              </w:numPr>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18"/>
                <w:szCs w:val="18"/>
                <w:lang w:val="es-ES"/>
              </w:rPr>
            </w:pPr>
            <w:r w:rsidRPr="00A06604">
              <w:rPr>
                <w:rStyle w:val="normaltextrun"/>
                <w:rFonts w:ascii="Lucida Sans Unicode" w:eastAsiaTheme="majorEastAsia" w:hAnsi="Lucida Sans Unicode" w:cs="Lucida Sans Unicode"/>
                <w:sz w:val="18"/>
                <w:szCs w:val="18"/>
                <w:lang w:val="es-ES"/>
              </w:rPr>
              <w:t>A</w:t>
            </w:r>
            <w:r w:rsidR="006B6EA4" w:rsidRPr="00A06604">
              <w:rPr>
                <w:rStyle w:val="normaltextrun"/>
                <w:rFonts w:ascii="Lucida Sans Unicode" w:eastAsiaTheme="majorEastAsia" w:hAnsi="Lucida Sans Unicode" w:cs="Lucida Sans Unicode"/>
                <w:sz w:val="18"/>
                <w:szCs w:val="18"/>
                <w:lang w:val="es-ES"/>
              </w:rPr>
              <w:t>cuerdo de la Comisión de Prerrogativas a Partidos Políticos del Instituto Electoral y de Participación Ciudadana del Estado de Jalisco, mediante el cual se modifica el anexo técnico sobre la metodología, el catálogo de medios y las especificaciones técnicas que deberá atender la o las instituciones de programas de radio, y televisión, así como prensa digital e impresa que difunden noticias durante el periodo de Campaña Electoral en el Proceso Electoral Local Concurrente 2023-2024.</w:t>
            </w:r>
          </w:p>
          <w:p w14:paraId="2C0ACF9E" w14:textId="77777777" w:rsidR="006B6EA4" w:rsidRPr="00A06604" w:rsidRDefault="006B6EA4" w:rsidP="00F45BC9">
            <w:pPr>
              <w:pStyle w:val="Prrafodelista"/>
              <w:spacing w:line="276" w:lineRule="auto"/>
              <w:ind w:left="360"/>
              <w:rPr>
                <w:rStyle w:val="normaltextrun"/>
                <w:rFonts w:ascii="Lucida Sans Unicode" w:eastAsiaTheme="majorEastAsia" w:hAnsi="Lucida Sans Unicode" w:cs="Lucida Sans Unicode"/>
                <w:sz w:val="18"/>
                <w:szCs w:val="18"/>
                <w:lang w:val="es-ES"/>
              </w:rPr>
            </w:pPr>
          </w:p>
          <w:p w14:paraId="34483961" w14:textId="35CBB8BD" w:rsidR="006B6EA4" w:rsidRPr="00A06604" w:rsidRDefault="006B6EA4" w:rsidP="00B631E6">
            <w:pPr>
              <w:numPr>
                <w:ilvl w:val="0"/>
                <w:numId w:val="18"/>
              </w:numPr>
              <w:spacing w:after="200" w:line="276" w:lineRule="auto"/>
              <w:jc w:val="both"/>
              <w:rPr>
                <w:rStyle w:val="normaltextrun"/>
                <w:rFonts w:ascii="Lucida Sans Unicode" w:eastAsiaTheme="majorEastAsia" w:hAnsi="Lucida Sans Unicode" w:cs="Lucida Sans Unicode"/>
                <w:sz w:val="18"/>
                <w:szCs w:val="18"/>
                <w:lang w:val="es-ES"/>
              </w:rPr>
            </w:pPr>
            <w:r w:rsidRPr="00A06604">
              <w:rPr>
                <w:rStyle w:val="normaltextrun"/>
                <w:rFonts w:ascii="Lucida Sans Unicode" w:eastAsiaTheme="majorEastAsia" w:hAnsi="Lucida Sans Unicode" w:cs="Lucida Sans Unicode"/>
                <w:sz w:val="18"/>
                <w:szCs w:val="18"/>
                <w:lang w:val="es-ES"/>
              </w:rPr>
              <w:lastRenderedPageBreak/>
              <w:t xml:space="preserve">Anteproyecto de acuerdo del Consejo General del Instituto Electoral y de Participación Ciudadana del Estado de Jalisco, que declara la procedencia legal y constitucional de la designación de las personas titulares de la coordinación general, </w:t>
            </w:r>
            <w:proofErr w:type="spellStart"/>
            <w:r w:rsidRPr="00A06604">
              <w:rPr>
                <w:rStyle w:val="normaltextrun"/>
                <w:rFonts w:ascii="Lucida Sans Unicode" w:eastAsiaTheme="majorEastAsia" w:hAnsi="Lucida Sans Unicode" w:cs="Lucida Sans Unicode"/>
                <w:sz w:val="18"/>
                <w:szCs w:val="18"/>
                <w:lang w:val="es-ES"/>
              </w:rPr>
              <w:t>vicecoordinación</w:t>
            </w:r>
            <w:proofErr w:type="spellEnd"/>
            <w:r w:rsidRPr="00A06604">
              <w:rPr>
                <w:rStyle w:val="normaltextrun"/>
                <w:rFonts w:ascii="Lucida Sans Unicode" w:eastAsiaTheme="majorEastAsia" w:hAnsi="Lucida Sans Unicode" w:cs="Lucida Sans Unicode"/>
                <w:sz w:val="18"/>
                <w:szCs w:val="18"/>
                <w:lang w:val="es-ES"/>
              </w:rPr>
              <w:t xml:space="preserve"> y secretaría técnica de la Coordinación de Regidurías de la Coordinación Ejecutiva Estatal del Partido Político Local “Hagamos”.</w:t>
            </w:r>
          </w:p>
        </w:tc>
      </w:tr>
      <w:tr w:rsidR="00920DF0" w:rsidRPr="00A06604" w14:paraId="3A00384F" w14:textId="77777777" w:rsidTr="00101CC7">
        <w:trPr>
          <w:trHeight w:val="1191"/>
        </w:trPr>
        <w:tc>
          <w:tcPr>
            <w:tcW w:w="572" w:type="pct"/>
            <w:shd w:val="clear" w:color="auto" w:fill="009999"/>
            <w:vAlign w:val="center"/>
          </w:tcPr>
          <w:p w14:paraId="184B0BF0" w14:textId="57F631E4" w:rsidR="006B6EA4" w:rsidRPr="00A06604" w:rsidRDefault="00920DF0" w:rsidP="006B6EA4">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lastRenderedPageBreak/>
              <w:t>15</w:t>
            </w:r>
          </w:p>
        </w:tc>
        <w:tc>
          <w:tcPr>
            <w:tcW w:w="599" w:type="pct"/>
            <w:vAlign w:val="center"/>
          </w:tcPr>
          <w:p w14:paraId="1215B428" w14:textId="7BCD1D07" w:rsidR="006B6EA4" w:rsidRPr="00A06604" w:rsidRDefault="006B6EA4" w:rsidP="00F45BC9">
            <w:pPr>
              <w:jc w:val="center"/>
              <w:rPr>
                <w:rFonts w:ascii="Lucida Sans Unicode" w:hAnsi="Lucida Sans Unicode" w:cs="Lucida Sans Unicode"/>
                <w:b/>
                <w:bCs/>
                <w:color w:val="404040"/>
                <w:sz w:val="18"/>
                <w:szCs w:val="18"/>
              </w:rPr>
            </w:pPr>
            <w:r w:rsidRPr="00A06604">
              <w:rPr>
                <w:rFonts w:ascii="Lucida Sans Unicode" w:hAnsi="Lucida Sans Unicode" w:cs="Lucida Sans Unicode"/>
                <w:b/>
                <w:bCs/>
                <w:color w:val="404040"/>
                <w:sz w:val="18"/>
                <w:szCs w:val="18"/>
              </w:rPr>
              <w:t>Doceava sesión extraordinaria</w:t>
            </w:r>
          </w:p>
        </w:tc>
        <w:tc>
          <w:tcPr>
            <w:tcW w:w="751" w:type="pct"/>
            <w:vAlign w:val="center"/>
          </w:tcPr>
          <w:p w14:paraId="65AD1E52" w14:textId="20AF8C21" w:rsidR="006B6EA4" w:rsidRPr="00E60807" w:rsidRDefault="00892E50" w:rsidP="00F45BC9">
            <w:pPr>
              <w:jc w:val="center"/>
              <w:rPr>
                <w:rFonts w:ascii="Lucida Sans Unicode" w:hAnsi="Lucida Sans Unicode" w:cs="Lucida Sans Unicode"/>
                <w:b/>
                <w:bCs/>
                <w:color w:val="404040"/>
                <w:sz w:val="18"/>
                <w:szCs w:val="18"/>
              </w:rPr>
            </w:pPr>
            <w:r w:rsidRPr="00E60807">
              <w:rPr>
                <w:rFonts w:ascii="Lucida Sans Unicode" w:hAnsi="Lucida Sans Unicode" w:cs="Lucida Sans Unicode"/>
                <w:b/>
                <w:bCs/>
                <w:color w:val="404040"/>
                <w:sz w:val="18"/>
                <w:szCs w:val="18"/>
              </w:rPr>
              <w:t>5 de agosto</w:t>
            </w:r>
            <w:r w:rsidR="006B6EA4" w:rsidRPr="00E60807">
              <w:rPr>
                <w:rFonts w:ascii="Lucida Sans Unicode" w:hAnsi="Lucida Sans Unicode" w:cs="Lucida Sans Unicode"/>
                <w:b/>
                <w:bCs/>
                <w:color w:val="404040"/>
                <w:sz w:val="18"/>
                <w:szCs w:val="18"/>
              </w:rPr>
              <w:t xml:space="preserve"> de 2024</w:t>
            </w:r>
          </w:p>
        </w:tc>
        <w:tc>
          <w:tcPr>
            <w:tcW w:w="3078" w:type="pct"/>
            <w:vAlign w:val="center"/>
          </w:tcPr>
          <w:p w14:paraId="43E8C9B4" w14:textId="77777777" w:rsidR="006527AF" w:rsidRDefault="006527AF" w:rsidP="006527AF">
            <w:pPr>
              <w:spacing w:line="276" w:lineRule="auto"/>
              <w:ind w:left="357"/>
              <w:jc w:val="both"/>
              <w:rPr>
                <w:rStyle w:val="normaltextrun"/>
                <w:rFonts w:ascii="Lucida Sans Unicode" w:hAnsi="Lucida Sans Unicode" w:cs="Lucida Sans Unicode"/>
                <w:sz w:val="18"/>
                <w:szCs w:val="18"/>
              </w:rPr>
            </w:pPr>
          </w:p>
          <w:p w14:paraId="3D712E0B" w14:textId="2A7775A3" w:rsidR="006B6EA4" w:rsidRPr="00A06604" w:rsidRDefault="00892E50" w:rsidP="00B631E6">
            <w:pPr>
              <w:numPr>
                <w:ilvl w:val="0"/>
                <w:numId w:val="19"/>
              </w:numPr>
              <w:spacing w:after="200" w:line="276" w:lineRule="auto"/>
              <w:jc w:val="both"/>
              <w:rPr>
                <w:rFonts w:ascii="Lucida Sans Unicode" w:hAnsi="Lucida Sans Unicode" w:cs="Lucida Sans Unicode"/>
                <w:sz w:val="18"/>
                <w:szCs w:val="18"/>
              </w:rPr>
            </w:pPr>
            <w:r w:rsidRPr="00A06604">
              <w:rPr>
                <w:rStyle w:val="normaltextrun"/>
                <w:rFonts w:ascii="Lucida Sans Unicode" w:hAnsi="Lucida Sans Unicode" w:cs="Lucida Sans Unicode"/>
                <w:sz w:val="18"/>
                <w:szCs w:val="18"/>
              </w:rPr>
              <w:t>Anteproyecto de Acuerdo del Consejo General del Instituto Electoral y de Participación Ciudadana del Estado de Jalisco que determina el Monto del Financiamiento Público Local que corresponde a los partidos políticos con derecho a recibirlo, para el ejercicio fiscal dos mil veinticinco y aprueba el Calendario Oficial para su otorgamiento.</w:t>
            </w:r>
          </w:p>
        </w:tc>
      </w:tr>
      <w:bookmarkEnd w:id="11"/>
    </w:tbl>
    <w:p w14:paraId="5188E40F" w14:textId="1CAD02CA" w:rsidR="00CD244D" w:rsidRPr="00A06604" w:rsidRDefault="00CD244D" w:rsidP="00232CD6">
      <w:pPr>
        <w:jc w:val="both"/>
        <w:rPr>
          <w:rFonts w:ascii="Lucida Sans Unicode" w:hAnsi="Lucida Sans Unicode" w:cs="Lucida Sans Unicode"/>
          <w:color w:val="404040"/>
          <w:sz w:val="20"/>
          <w:szCs w:val="20"/>
        </w:rPr>
      </w:pPr>
    </w:p>
    <w:p w14:paraId="4338B748" w14:textId="09607D8C" w:rsidR="00373DD5" w:rsidRPr="00A06604" w:rsidRDefault="00373DD5" w:rsidP="009C4B70">
      <w:pPr>
        <w:pStyle w:val="Ttulo1"/>
        <w:rPr>
          <w:rFonts w:ascii="Lucida Sans Unicode" w:eastAsia="Calibri" w:hAnsi="Lucida Sans Unicode" w:cs="Lucida Sans Unicode"/>
          <w:b/>
          <w:bCs/>
          <w:color w:val="00758D"/>
          <w:sz w:val="22"/>
          <w:szCs w:val="22"/>
        </w:rPr>
      </w:pPr>
      <w:bookmarkStart w:id="20" w:name="_Toc149085769"/>
      <w:r w:rsidRPr="00A06604">
        <w:rPr>
          <w:rFonts w:ascii="Lucida Sans Unicode" w:eastAsia="Calibri" w:hAnsi="Lucida Sans Unicode" w:cs="Lucida Sans Unicode"/>
          <w:b/>
          <w:bCs/>
          <w:color w:val="00758D"/>
          <w:sz w:val="22"/>
          <w:szCs w:val="22"/>
        </w:rPr>
        <w:t>5.</w:t>
      </w:r>
      <w:r w:rsidR="009C4B70">
        <w:rPr>
          <w:rFonts w:ascii="Lucida Sans Unicode" w:eastAsia="Calibri" w:hAnsi="Lucida Sans Unicode" w:cs="Lucida Sans Unicode"/>
          <w:b/>
          <w:bCs/>
          <w:color w:val="00758D"/>
          <w:sz w:val="22"/>
          <w:szCs w:val="22"/>
        </w:rPr>
        <w:t>2</w:t>
      </w:r>
      <w:r w:rsidRPr="00A06604">
        <w:rPr>
          <w:rFonts w:ascii="Lucida Sans Unicode" w:eastAsia="Calibri" w:hAnsi="Lucida Sans Unicode" w:cs="Lucida Sans Unicode"/>
          <w:b/>
          <w:bCs/>
          <w:color w:val="00758D"/>
          <w:sz w:val="22"/>
          <w:szCs w:val="22"/>
        </w:rPr>
        <w:t xml:space="preserve"> </w:t>
      </w:r>
      <w:r w:rsidR="00075DCC">
        <w:rPr>
          <w:rFonts w:ascii="Lucida Sans Unicode" w:eastAsia="Calibri" w:hAnsi="Lucida Sans Unicode" w:cs="Lucida Sans Unicode"/>
          <w:b/>
          <w:bCs/>
          <w:color w:val="00758D"/>
          <w:sz w:val="22"/>
          <w:szCs w:val="22"/>
        </w:rPr>
        <w:t>Informes, a</w:t>
      </w:r>
      <w:r w:rsidRPr="00A06604">
        <w:rPr>
          <w:rFonts w:ascii="Lucida Sans Unicode" w:eastAsia="Calibri" w:hAnsi="Lucida Sans Unicode" w:cs="Lucida Sans Unicode"/>
          <w:b/>
          <w:bCs/>
          <w:color w:val="00758D"/>
          <w:sz w:val="22"/>
          <w:szCs w:val="22"/>
        </w:rPr>
        <w:t>cuerdos y dictámenes</w:t>
      </w:r>
      <w:bookmarkEnd w:id="20"/>
      <w:r w:rsidR="005F6303" w:rsidRPr="00A06604">
        <w:rPr>
          <w:rFonts w:ascii="Lucida Sans Unicode" w:eastAsia="Calibri" w:hAnsi="Lucida Sans Unicode" w:cs="Lucida Sans Unicode"/>
          <w:b/>
          <w:bCs/>
          <w:color w:val="00758D"/>
          <w:sz w:val="22"/>
          <w:szCs w:val="22"/>
        </w:rPr>
        <w:t xml:space="preserve"> </w:t>
      </w:r>
      <w:r w:rsidR="009C4B70">
        <w:rPr>
          <w:rFonts w:ascii="Lucida Sans Unicode" w:eastAsia="Calibri" w:hAnsi="Lucida Sans Unicode" w:cs="Lucida Sans Unicode"/>
          <w:b/>
          <w:bCs/>
          <w:color w:val="00758D"/>
          <w:sz w:val="22"/>
          <w:szCs w:val="22"/>
        </w:rPr>
        <w:t>Consejo General</w:t>
      </w:r>
    </w:p>
    <w:p w14:paraId="71DC1900" w14:textId="77777777" w:rsidR="00373DD5" w:rsidRPr="00A06604" w:rsidRDefault="00373DD5" w:rsidP="00373DD5">
      <w:pPr>
        <w:pBdr>
          <w:top w:val="nil"/>
          <w:left w:val="nil"/>
          <w:bottom w:val="nil"/>
          <w:right w:val="nil"/>
          <w:between w:val="nil"/>
        </w:pBdr>
        <w:jc w:val="both"/>
        <w:rPr>
          <w:rFonts w:ascii="Lucida Sans Unicode" w:eastAsia="Calibri" w:hAnsi="Lucida Sans Unicode" w:cs="Lucida Sans Unicode"/>
          <w:b/>
          <w:color w:val="404040"/>
          <w:sz w:val="18"/>
          <w:szCs w:val="18"/>
        </w:rPr>
      </w:pPr>
    </w:p>
    <w:p w14:paraId="000ABE1B" w14:textId="5EF0D692" w:rsidR="00373DD5" w:rsidRPr="00A06604" w:rsidRDefault="00373DD5" w:rsidP="00373DD5">
      <w:pPr>
        <w:jc w:val="both"/>
        <w:rPr>
          <w:rFonts w:ascii="Lucida Sans Unicode" w:hAnsi="Lucida Sans Unicode" w:cs="Lucida Sans Unicode"/>
          <w:color w:val="404040"/>
          <w:sz w:val="22"/>
          <w:szCs w:val="22"/>
        </w:rPr>
      </w:pPr>
      <w:r w:rsidRPr="00A06604">
        <w:rPr>
          <w:rFonts w:ascii="Lucida Sans Unicode" w:hAnsi="Lucida Sans Unicode" w:cs="Lucida Sans Unicode"/>
          <w:color w:val="404040"/>
          <w:sz w:val="22"/>
          <w:szCs w:val="22"/>
        </w:rPr>
        <w:t xml:space="preserve">Los </w:t>
      </w:r>
      <w:r w:rsidR="00075DCC">
        <w:rPr>
          <w:rFonts w:ascii="Lucida Sans Unicode" w:hAnsi="Lucida Sans Unicode" w:cs="Lucida Sans Unicode"/>
          <w:color w:val="404040"/>
          <w:sz w:val="22"/>
          <w:szCs w:val="22"/>
        </w:rPr>
        <w:t xml:space="preserve">informes presentados, así como los </w:t>
      </w:r>
      <w:r w:rsidRPr="00A06604">
        <w:rPr>
          <w:rFonts w:ascii="Lucida Sans Unicode" w:hAnsi="Lucida Sans Unicode" w:cs="Lucida Sans Unicode"/>
          <w:color w:val="404040"/>
          <w:sz w:val="22"/>
          <w:szCs w:val="22"/>
        </w:rPr>
        <w:t xml:space="preserve">proyectos de acuerdo propuestos al Consejo General por la </w:t>
      </w:r>
      <w:r w:rsidR="00BE0F0B" w:rsidRPr="00A06604">
        <w:rPr>
          <w:rFonts w:ascii="Lucida Sans Unicode" w:hAnsi="Lucida Sans Unicode" w:cs="Lucida Sans Unicode"/>
          <w:color w:val="404040"/>
          <w:sz w:val="22"/>
          <w:szCs w:val="22"/>
        </w:rPr>
        <w:t>Comisión</w:t>
      </w:r>
      <w:r w:rsidR="00BE0F0B">
        <w:rPr>
          <w:rFonts w:ascii="Lucida Sans Unicode" w:hAnsi="Lucida Sans Unicode" w:cs="Lucida Sans Unicode"/>
          <w:color w:val="404040"/>
          <w:sz w:val="22"/>
          <w:szCs w:val="22"/>
        </w:rPr>
        <w:t>,</w:t>
      </w:r>
      <w:r w:rsidRPr="00A06604">
        <w:rPr>
          <w:rFonts w:ascii="Lucida Sans Unicode" w:hAnsi="Lucida Sans Unicode" w:cs="Lucida Sans Unicode"/>
          <w:color w:val="404040"/>
          <w:sz w:val="22"/>
          <w:szCs w:val="22"/>
        </w:rPr>
        <w:t xml:space="preserve"> fueron sometidos a consideración y aprobados en las sesiones y fechas siguientes: </w:t>
      </w:r>
    </w:p>
    <w:p w14:paraId="08C1EF2C" w14:textId="77777777" w:rsidR="00373DD5" w:rsidRPr="00A06604" w:rsidRDefault="00373DD5" w:rsidP="00373DD5">
      <w:pPr>
        <w:jc w:val="both"/>
        <w:rPr>
          <w:rFonts w:ascii="Lucida Sans Unicode" w:hAnsi="Lucida Sans Unicode" w:cs="Lucida Sans Unicode"/>
          <w:color w:val="404040"/>
          <w:sz w:val="22"/>
          <w:szCs w:val="22"/>
        </w:rPr>
      </w:pPr>
    </w:p>
    <w:tbl>
      <w:tblPr>
        <w:tblW w:w="4895"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44"/>
        <w:gridCol w:w="1756"/>
        <w:gridCol w:w="1437"/>
        <w:gridCol w:w="5006"/>
      </w:tblGrid>
      <w:tr w:rsidR="003D2C45" w:rsidRPr="00A06604" w14:paraId="6B240BBF" w14:textId="0FA6FCD2" w:rsidTr="00101CC7">
        <w:trPr>
          <w:trHeight w:val="850"/>
        </w:trPr>
        <w:tc>
          <w:tcPr>
            <w:tcW w:w="191" w:type="pct"/>
            <w:shd w:val="clear" w:color="auto" w:fill="009999"/>
            <w:vAlign w:val="center"/>
          </w:tcPr>
          <w:p w14:paraId="13010DC1" w14:textId="60BBCC8E" w:rsidR="003D2C45" w:rsidRPr="00A06604" w:rsidRDefault="003D2C45" w:rsidP="438B4839">
            <w:pPr>
              <w:jc w:val="center"/>
              <w:rPr>
                <w:rFonts w:ascii="Lucida Sans Unicode" w:hAnsi="Lucida Sans Unicode" w:cs="Lucida Sans Unicode"/>
              </w:rPr>
            </w:pPr>
            <w:bookmarkStart w:id="21" w:name="_Hlk177428497"/>
            <w:bookmarkStart w:id="22" w:name="_Hlk177939195"/>
            <w:r w:rsidRPr="00A06604">
              <w:rPr>
                <w:rFonts w:ascii="Lucida Sans Unicode" w:hAnsi="Lucida Sans Unicode" w:cs="Lucida Sans Unicode"/>
                <w:b/>
                <w:bCs/>
                <w:color w:val="FFFFFF" w:themeColor="background1"/>
                <w:sz w:val="18"/>
                <w:szCs w:val="18"/>
              </w:rPr>
              <w:t>#</w:t>
            </w:r>
          </w:p>
        </w:tc>
        <w:tc>
          <w:tcPr>
            <w:tcW w:w="1049" w:type="pct"/>
            <w:shd w:val="clear" w:color="auto" w:fill="009999"/>
            <w:vAlign w:val="center"/>
          </w:tcPr>
          <w:p w14:paraId="2A796361" w14:textId="64A0578E" w:rsidR="003D2C45" w:rsidRPr="00A06604" w:rsidRDefault="003D2C45" w:rsidP="00BA0BC1">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Sesión/Fecha</w:t>
            </w:r>
          </w:p>
        </w:tc>
        <w:tc>
          <w:tcPr>
            <w:tcW w:w="831" w:type="pct"/>
            <w:shd w:val="clear" w:color="auto" w:fill="009999"/>
            <w:vAlign w:val="center"/>
          </w:tcPr>
          <w:p w14:paraId="30CB1D54" w14:textId="77777777" w:rsidR="003D2C45" w:rsidRPr="00A06604" w:rsidRDefault="003D2C45" w:rsidP="00BA0BC1">
            <w:pPr>
              <w:jc w:val="center"/>
              <w:rPr>
                <w:rFonts w:ascii="Lucida Sans Unicode" w:hAnsi="Lucida Sans Unicode" w:cs="Lucida Sans Unicode"/>
                <w:b/>
                <w:bCs/>
                <w:color w:val="FFFFFF" w:themeColor="background1"/>
                <w:sz w:val="18"/>
                <w:szCs w:val="18"/>
              </w:rPr>
            </w:pPr>
          </w:p>
          <w:p w14:paraId="58A88373" w14:textId="53C7BDD9" w:rsidR="003D2C45" w:rsidRPr="00A06604" w:rsidRDefault="003D2C45" w:rsidP="00BA0BC1">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Nomenclatura</w:t>
            </w:r>
          </w:p>
          <w:p w14:paraId="0DE657E8" w14:textId="77777777" w:rsidR="003D2C45" w:rsidRPr="00A06604" w:rsidRDefault="003D2C45" w:rsidP="00BA0BC1">
            <w:pPr>
              <w:jc w:val="center"/>
              <w:rPr>
                <w:rFonts w:ascii="Lucida Sans Unicode" w:hAnsi="Lucida Sans Unicode" w:cs="Lucida Sans Unicode"/>
                <w:b/>
                <w:bCs/>
                <w:color w:val="FFFFFF" w:themeColor="background1"/>
                <w:sz w:val="18"/>
                <w:szCs w:val="18"/>
              </w:rPr>
            </w:pPr>
          </w:p>
        </w:tc>
        <w:tc>
          <w:tcPr>
            <w:tcW w:w="2929" w:type="pct"/>
            <w:shd w:val="clear" w:color="auto" w:fill="009999"/>
            <w:vAlign w:val="center"/>
          </w:tcPr>
          <w:p w14:paraId="58C726B0" w14:textId="29904B79" w:rsidR="003D2C45" w:rsidRPr="00A06604" w:rsidRDefault="003D2C45" w:rsidP="00107639">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Asunto</w:t>
            </w:r>
          </w:p>
        </w:tc>
      </w:tr>
      <w:bookmarkEnd w:id="21"/>
      <w:tr w:rsidR="00E0707E" w:rsidRPr="00A06604" w14:paraId="08FBFA1C" w14:textId="3893175C" w:rsidTr="00101CC7">
        <w:trPr>
          <w:trHeight w:val="395"/>
        </w:trPr>
        <w:tc>
          <w:tcPr>
            <w:tcW w:w="191" w:type="pct"/>
            <w:shd w:val="clear" w:color="auto" w:fill="009999"/>
            <w:vAlign w:val="center"/>
          </w:tcPr>
          <w:p w14:paraId="60E3881C" w14:textId="77777777" w:rsidR="00E0707E" w:rsidRPr="00A06604" w:rsidRDefault="00E0707E" w:rsidP="00E0707E">
            <w:pPr>
              <w:jc w:val="both"/>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1</w:t>
            </w:r>
          </w:p>
        </w:tc>
        <w:tc>
          <w:tcPr>
            <w:tcW w:w="1049" w:type="pct"/>
            <w:vAlign w:val="center"/>
          </w:tcPr>
          <w:p w14:paraId="1463233A" w14:textId="77777777" w:rsidR="006527AF" w:rsidRDefault="006527AF" w:rsidP="00723CEE">
            <w:pPr>
              <w:jc w:val="center"/>
              <w:rPr>
                <w:rFonts w:ascii="Lucida Sans Unicode" w:hAnsi="Lucida Sans Unicode" w:cs="Lucida Sans Unicode"/>
                <w:b/>
                <w:bCs/>
                <w:color w:val="404040"/>
                <w:sz w:val="18"/>
                <w:szCs w:val="18"/>
              </w:rPr>
            </w:pPr>
          </w:p>
          <w:p w14:paraId="6ED13701" w14:textId="77777777" w:rsidR="006527AF" w:rsidRDefault="006527AF" w:rsidP="00723CEE">
            <w:pPr>
              <w:jc w:val="center"/>
              <w:rPr>
                <w:rFonts w:ascii="Lucida Sans Unicode" w:hAnsi="Lucida Sans Unicode" w:cs="Lucida Sans Unicode"/>
                <w:b/>
                <w:bCs/>
                <w:color w:val="404040"/>
                <w:sz w:val="18"/>
                <w:szCs w:val="18"/>
              </w:rPr>
            </w:pPr>
          </w:p>
          <w:p w14:paraId="5EFD1C6E" w14:textId="77777777" w:rsidR="006527AF" w:rsidRDefault="006527AF" w:rsidP="00723CEE">
            <w:pPr>
              <w:jc w:val="center"/>
              <w:rPr>
                <w:rFonts w:ascii="Lucida Sans Unicode" w:hAnsi="Lucida Sans Unicode" w:cs="Lucida Sans Unicode"/>
                <w:b/>
                <w:bCs/>
                <w:color w:val="404040"/>
                <w:sz w:val="18"/>
                <w:szCs w:val="18"/>
              </w:rPr>
            </w:pPr>
          </w:p>
          <w:p w14:paraId="28454B36" w14:textId="77777777" w:rsidR="006527AF" w:rsidRDefault="006527AF" w:rsidP="00723CEE">
            <w:pPr>
              <w:jc w:val="center"/>
              <w:rPr>
                <w:rFonts w:ascii="Lucida Sans Unicode" w:hAnsi="Lucida Sans Unicode" w:cs="Lucida Sans Unicode"/>
                <w:b/>
                <w:bCs/>
                <w:color w:val="404040"/>
                <w:sz w:val="18"/>
                <w:szCs w:val="18"/>
              </w:rPr>
            </w:pPr>
          </w:p>
          <w:p w14:paraId="480A9867" w14:textId="77777777" w:rsidR="006527AF" w:rsidRDefault="006527AF" w:rsidP="00723CEE">
            <w:pPr>
              <w:jc w:val="center"/>
              <w:rPr>
                <w:rFonts w:ascii="Lucida Sans Unicode" w:hAnsi="Lucida Sans Unicode" w:cs="Lucida Sans Unicode"/>
                <w:b/>
                <w:bCs/>
                <w:color w:val="404040"/>
                <w:sz w:val="18"/>
                <w:szCs w:val="18"/>
              </w:rPr>
            </w:pPr>
          </w:p>
          <w:p w14:paraId="13E97F67" w14:textId="05632838" w:rsidR="00E0707E" w:rsidRPr="00723CEE" w:rsidRDefault="00B35457"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color w:val="404040"/>
                <w:sz w:val="18"/>
                <w:szCs w:val="18"/>
              </w:rPr>
              <w:t>Vigésima Primera</w:t>
            </w:r>
            <w:r w:rsidR="00E0707E" w:rsidRPr="00723CEE">
              <w:rPr>
                <w:rFonts w:ascii="Lucida Sans Unicode" w:hAnsi="Lucida Sans Unicode" w:cs="Lucida Sans Unicode"/>
                <w:b/>
                <w:bCs/>
                <w:color w:val="404040"/>
                <w:sz w:val="18"/>
                <w:szCs w:val="18"/>
              </w:rPr>
              <w:t xml:space="preserve"> sesión extraordinaria</w:t>
            </w:r>
          </w:p>
          <w:p w14:paraId="3ECEF585" w14:textId="7E4324C9" w:rsidR="00B35457" w:rsidRPr="00723CEE" w:rsidRDefault="00B35457"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color w:val="404040"/>
                <w:sz w:val="18"/>
                <w:szCs w:val="18"/>
              </w:rPr>
              <w:t>5 de</w:t>
            </w:r>
          </w:p>
          <w:p w14:paraId="7FC9551A" w14:textId="67E001DD" w:rsidR="00B35457" w:rsidRPr="00723CEE" w:rsidRDefault="00DE3449" w:rsidP="00723CEE">
            <w:pPr>
              <w:jc w:val="center"/>
              <w:rPr>
                <w:rFonts w:ascii="Lucida Sans Unicode" w:hAnsi="Lucida Sans Unicode" w:cs="Lucida Sans Unicode"/>
                <w:b/>
                <w:bCs/>
                <w:sz w:val="18"/>
                <w:szCs w:val="18"/>
              </w:rPr>
            </w:pPr>
            <w:r>
              <w:rPr>
                <w:rFonts w:ascii="Lucida Sans Unicode" w:hAnsi="Lucida Sans Unicode" w:cs="Lucida Sans Unicode"/>
                <w:b/>
                <w:bCs/>
                <w:sz w:val="18"/>
                <w:szCs w:val="18"/>
              </w:rPr>
              <w:t>d</w:t>
            </w:r>
            <w:r w:rsidR="00B35457" w:rsidRPr="00723CEE">
              <w:rPr>
                <w:rFonts w:ascii="Lucida Sans Unicode" w:hAnsi="Lucida Sans Unicode" w:cs="Lucida Sans Unicode"/>
                <w:b/>
                <w:bCs/>
                <w:sz w:val="18"/>
                <w:szCs w:val="18"/>
              </w:rPr>
              <w:t>iciembre de 2023</w:t>
            </w:r>
          </w:p>
        </w:tc>
        <w:tc>
          <w:tcPr>
            <w:tcW w:w="831" w:type="pct"/>
            <w:vAlign w:val="center"/>
          </w:tcPr>
          <w:p w14:paraId="4ABCDB0E" w14:textId="77777777" w:rsidR="006527AF" w:rsidRDefault="006527AF" w:rsidP="00723CEE">
            <w:pPr>
              <w:jc w:val="center"/>
              <w:rPr>
                <w:rFonts w:ascii="Lucida Sans Unicode" w:hAnsi="Lucida Sans Unicode" w:cs="Lucida Sans Unicode"/>
                <w:b/>
                <w:bCs/>
                <w:sz w:val="18"/>
                <w:szCs w:val="18"/>
              </w:rPr>
            </w:pPr>
          </w:p>
          <w:p w14:paraId="2A168089" w14:textId="77777777" w:rsidR="006527AF" w:rsidRDefault="006527AF" w:rsidP="00723CEE">
            <w:pPr>
              <w:jc w:val="center"/>
              <w:rPr>
                <w:rFonts w:ascii="Lucida Sans Unicode" w:hAnsi="Lucida Sans Unicode" w:cs="Lucida Sans Unicode"/>
                <w:b/>
                <w:bCs/>
                <w:sz w:val="18"/>
                <w:szCs w:val="18"/>
              </w:rPr>
            </w:pPr>
          </w:p>
          <w:p w14:paraId="11EC19D2" w14:textId="77777777" w:rsidR="006527AF" w:rsidRDefault="006527AF" w:rsidP="00723CEE">
            <w:pPr>
              <w:jc w:val="center"/>
              <w:rPr>
                <w:rFonts w:ascii="Lucida Sans Unicode" w:hAnsi="Lucida Sans Unicode" w:cs="Lucida Sans Unicode"/>
                <w:b/>
                <w:bCs/>
                <w:sz w:val="18"/>
                <w:szCs w:val="18"/>
              </w:rPr>
            </w:pPr>
          </w:p>
          <w:p w14:paraId="0191D946" w14:textId="3C4DDB8A" w:rsidR="00E0707E" w:rsidRPr="00723CEE" w:rsidRDefault="00E0707E" w:rsidP="00723CEE">
            <w:pPr>
              <w:jc w:val="center"/>
              <w:rPr>
                <w:rFonts w:ascii="Lucida Sans Unicode" w:hAnsi="Lucida Sans Unicode" w:cs="Lucida Sans Unicode"/>
                <w:b/>
                <w:bCs/>
                <w:sz w:val="18"/>
                <w:szCs w:val="18"/>
              </w:rPr>
            </w:pPr>
            <w:r w:rsidRPr="00723CEE">
              <w:rPr>
                <w:rFonts w:ascii="Lucida Sans Unicode" w:hAnsi="Lucida Sans Unicode" w:cs="Lucida Sans Unicode"/>
                <w:b/>
                <w:bCs/>
                <w:sz w:val="18"/>
                <w:szCs w:val="18"/>
              </w:rPr>
              <w:t>IEPC-ACG-0</w:t>
            </w:r>
            <w:r w:rsidR="00B35457" w:rsidRPr="00723CEE">
              <w:rPr>
                <w:rFonts w:ascii="Lucida Sans Unicode" w:hAnsi="Lucida Sans Unicode" w:cs="Lucida Sans Unicode"/>
                <w:b/>
                <w:bCs/>
                <w:sz w:val="18"/>
                <w:szCs w:val="18"/>
              </w:rPr>
              <w:t>94</w:t>
            </w:r>
            <w:r w:rsidRPr="00723CEE">
              <w:rPr>
                <w:rFonts w:ascii="Lucida Sans Unicode" w:hAnsi="Lucida Sans Unicode" w:cs="Lucida Sans Unicode"/>
                <w:b/>
                <w:bCs/>
                <w:sz w:val="18"/>
                <w:szCs w:val="18"/>
              </w:rPr>
              <w:t>/2023</w:t>
            </w:r>
          </w:p>
          <w:p w14:paraId="34743B72" w14:textId="77777777" w:rsidR="00B35457" w:rsidRPr="00723CEE" w:rsidRDefault="00B35457" w:rsidP="00723CEE">
            <w:pPr>
              <w:jc w:val="center"/>
              <w:rPr>
                <w:rFonts w:ascii="Lucida Sans Unicode" w:hAnsi="Lucida Sans Unicode" w:cs="Lucida Sans Unicode"/>
                <w:b/>
                <w:bCs/>
                <w:sz w:val="18"/>
                <w:szCs w:val="18"/>
              </w:rPr>
            </w:pPr>
          </w:p>
          <w:p w14:paraId="68AF4763" w14:textId="77777777" w:rsidR="00B35457" w:rsidRPr="00723CEE" w:rsidRDefault="00B35457" w:rsidP="00723CEE">
            <w:pPr>
              <w:jc w:val="center"/>
              <w:rPr>
                <w:rFonts w:ascii="Lucida Sans Unicode" w:hAnsi="Lucida Sans Unicode" w:cs="Lucida Sans Unicode"/>
                <w:b/>
                <w:bCs/>
                <w:sz w:val="18"/>
                <w:szCs w:val="18"/>
              </w:rPr>
            </w:pPr>
          </w:p>
          <w:p w14:paraId="2825FE7C" w14:textId="77777777" w:rsidR="00B35457" w:rsidRPr="00723CEE" w:rsidRDefault="00B35457" w:rsidP="00723CEE">
            <w:pPr>
              <w:jc w:val="center"/>
              <w:rPr>
                <w:rFonts w:ascii="Lucida Sans Unicode" w:hAnsi="Lucida Sans Unicode" w:cs="Lucida Sans Unicode"/>
                <w:b/>
                <w:bCs/>
                <w:sz w:val="18"/>
                <w:szCs w:val="18"/>
              </w:rPr>
            </w:pPr>
          </w:p>
          <w:p w14:paraId="31515C48" w14:textId="77777777" w:rsidR="00B35457" w:rsidRPr="00723CEE" w:rsidRDefault="00B35457" w:rsidP="00723CEE">
            <w:pPr>
              <w:jc w:val="center"/>
              <w:rPr>
                <w:rFonts w:ascii="Lucida Sans Unicode" w:hAnsi="Lucida Sans Unicode" w:cs="Lucida Sans Unicode"/>
                <w:b/>
                <w:bCs/>
                <w:sz w:val="18"/>
                <w:szCs w:val="18"/>
              </w:rPr>
            </w:pPr>
          </w:p>
          <w:p w14:paraId="5F086680" w14:textId="77777777" w:rsidR="00B35457" w:rsidRPr="00723CEE" w:rsidRDefault="00B35457" w:rsidP="00723CEE">
            <w:pPr>
              <w:jc w:val="center"/>
              <w:rPr>
                <w:rFonts w:ascii="Lucida Sans Unicode" w:hAnsi="Lucida Sans Unicode" w:cs="Lucida Sans Unicode"/>
                <w:b/>
                <w:bCs/>
                <w:sz w:val="18"/>
                <w:szCs w:val="18"/>
              </w:rPr>
            </w:pPr>
          </w:p>
          <w:p w14:paraId="26CF1FDC" w14:textId="77777777" w:rsidR="00B35457" w:rsidRPr="00723CEE" w:rsidRDefault="00B35457" w:rsidP="00723CEE">
            <w:pPr>
              <w:jc w:val="center"/>
              <w:rPr>
                <w:rFonts w:ascii="Lucida Sans Unicode" w:hAnsi="Lucida Sans Unicode" w:cs="Lucida Sans Unicode"/>
                <w:b/>
                <w:bCs/>
                <w:sz w:val="18"/>
                <w:szCs w:val="18"/>
              </w:rPr>
            </w:pPr>
          </w:p>
          <w:p w14:paraId="4746BD54" w14:textId="77777777" w:rsidR="00B35457" w:rsidRPr="00723CEE" w:rsidRDefault="00B35457" w:rsidP="00723CEE">
            <w:pPr>
              <w:jc w:val="center"/>
              <w:rPr>
                <w:rFonts w:ascii="Lucida Sans Unicode" w:hAnsi="Lucida Sans Unicode" w:cs="Lucida Sans Unicode"/>
                <w:b/>
                <w:bCs/>
                <w:sz w:val="18"/>
                <w:szCs w:val="18"/>
              </w:rPr>
            </w:pPr>
          </w:p>
          <w:p w14:paraId="69D2B99C" w14:textId="1B4CFE76" w:rsidR="00B35457" w:rsidRPr="00723CEE" w:rsidRDefault="00B35457"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sz w:val="18"/>
                <w:szCs w:val="18"/>
              </w:rPr>
              <w:t>IEPC-ACG-093/2023</w:t>
            </w:r>
          </w:p>
        </w:tc>
        <w:tc>
          <w:tcPr>
            <w:tcW w:w="2929" w:type="pct"/>
            <w:shd w:val="clear" w:color="auto" w:fill="auto"/>
          </w:tcPr>
          <w:p w14:paraId="3A7A95A1" w14:textId="77777777" w:rsidR="00E0707E" w:rsidRPr="00A06604" w:rsidRDefault="00E0707E" w:rsidP="00E0707E">
            <w:pPr>
              <w:pStyle w:val="Prrafodelista"/>
              <w:ind w:left="360"/>
              <w:jc w:val="both"/>
              <w:rPr>
                <w:rFonts w:ascii="Lucida Sans Unicode" w:hAnsi="Lucida Sans Unicode" w:cs="Lucida Sans Unicode"/>
                <w:b/>
                <w:sz w:val="18"/>
                <w:szCs w:val="18"/>
              </w:rPr>
            </w:pPr>
          </w:p>
          <w:p w14:paraId="403AC379" w14:textId="3BFCF73D" w:rsidR="00E0707E" w:rsidRDefault="00E0707E" w:rsidP="00B631E6">
            <w:pPr>
              <w:pStyle w:val="Prrafodelista"/>
              <w:numPr>
                <w:ilvl w:val="0"/>
                <w:numId w:val="20"/>
              </w:numPr>
              <w:jc w:val="both"/>
              <w:rPr>
                <w:rFonts w:ascii="Lucida Sans Unicode" w:hAnsi="Lucida Sans Unicode" w:cs="Lucida Sans Unicode"/>
                <w:sz w:val="18"/>
                <w:szCs w:val="18"/>
              </w:rPr>
            </w:pPr>
            <w:r w:rsidRPr="00A06604">
              <w:rPr>
                <w:rFonts w:ascii="Lucida Sans Unicode" w:hAnsi="Lucida Sans Unicode" w:cs="Lucida Sans Unicode"/>
                <w:sz w:val="18"/>
                <w:szCs w:val="18"/>
              </w:rPr>
              <w:t xml:space="preserve">Acuerdo del Consejo General del Instituto Electoral y de Participación Ciudadana del Estado de Jalisco, que declara la procedencia constitucional y legal de la modificación de sus estatutos y la designación de las personas titulares de la Coordinación General, </w:t>
            </w:r>
            <w:proofErr w:type="spellStart"/>
            <w:r w:rsidRPr="00A06604">
              <w:rPr>
                <w:rFonts w:ascii="Lucida Sans Unicode" w:hAnsi="Lucida Sans Unicode" w:cs="Lucida Sans Unicode"/>
                <w:sz w:val="18"/>
                <w:szCs w:val="18"/>
              </w:rPr>
              <w:t>Vicecoordinación</w:t>
            </w:r>
            <w:proofErr w:type="spellEnd"/>
            <w:r w:rsidRPr="00A06604">
              <w:rPr>
                <w:rFonts w:ascii="Lucida Sans Unicode" w:hAnsi="Lucida Sans Unicode" w:cs="Lucida Sans Unicode"/>
                <w:sz w:val="18"/>
                <w:szCs w:val="18"/>
              </w:rPr>
              <w:t xml:space="preserve"> y Secretaría Técnica de la Coordinación de Regidurías del Partido Político Estatal “Hagamos”.</w:t>
            </w:r>
          </w:p>
          <w:p w14:paraId="16A4EC0D" w14:textId="77777777" w:rsidR="00B20525" w:rsidRDefault="00B20525" w:rsidP="00B20525">
            <w:pPr>
              <w:pStyle w:val="Prrafodelista"/>
              <w:ind w:left="360"/>
              <w:jc w:val="both"/>
              <w:rPr>
                <w:rFonts w:ascii="Lucida Sans Unicode" w:hAnsi="Lucida Sans Unicode" w:cs="Lucida Sans Unicode"/>
                <w:sz w:val="18"/>
                <w:szCs w:val="18"/>
              </w:rPr>
            </w:pPr>
          </w:p>
          <w:p w14:paraId="314AFE29" w14:textId="77777777" w:rsidR="00E0707E" w:rsidRPr="001C580C" w:rsidRDefault="00E0707E" w:rsidP="00B631E6">
            <w:pPr>
              <w:pStyle w:val="Prrafodelista"/>
              <w:numPr>
                <w:ilvl w:val="0"/>
                <w:numId w:val="20"/>
              </w:numPr>
              <w:jc w:val="both"/>
              <w:rPr>
                <w:rFonts w:ascii="Lucida Sans Unicode" w:hAnsi="Lucida Sans Unicode" w:cs="Lucida Sans Unicode"/>
                <w:color w:val="404040"/>
                <w:sz w:val="18"/>
                <w:szCs w:val="18"/>
              </w:rPr>
            </w:pPr>
            <w:r w:rsidRPr="00A06604">
              <w:rPr>
                <w:rFonts w:ascii="Lucida Sans Unicode" w:hAnsi="Lucida Sans Unicode" w:cs="Lucida Sans Unicode"/>
                <w:sz w:val="18"/>
                <w:szCs w:val="18"/>
              </w:rPr>
              <w:lastRenderedPageBreak/>
              <w:t>Acuerdo del Consejo General del Instituto Electoral y De Participación Ciudadana del Estado De Jalisco, por el que resuelve la solicitud de acreditación ante este Organismo Electoral, de la Agrupación Política Nacional “Con Causa Social”.</w:t>
            </w:r>
          </w:p>
          <w:p w14:paraId="5427768E" w14:textId="5EBF58D5" w:rsidR="001C580C" w:rsidRPr="00A06604" w:rsidRDefault="001C580C" w:rsidP="001C580C">
            <w:pPr>
              <w:pStyle w:val="Prrafodelista"/>
              <w:ind w:left="360"/>
              <w:jc w:val="both"/>
              <w:rPr>
                <w:rFonts w:ascii="Lucida Sans Unicode" w:hAnsi="Lucida Sans Unicode" w:cs="Lucida Sans Unicode"/>
                <w:color w:val="404040"/>
                <w:sz w:val="18"/>
                <w:szCs w:val="18"/>
              </w:rPr>
            </w:pPr>
          </w:p>
        </w:tc>
      </w:tr>
      <w:tr w:rsidR="00E0707E" w:rsidRPr="00A06604" w14:paraId="3495CEF5" w14:textId="797902EE" w:rsidTr="00101CC7">
        <w:trPr>
          <w:trHeight w:val="395"/>
        </w:trPr>
        <w:tc>
          <w:tcPr>
            <w:tcW w:w="191" w:type="pct"/>
            <w:shd w:val="clear" w:color="auto" w:fill="009999"/>
            <w:vAlign w:val="center"/>
          </w:tcPr>
          <w:p w14:paraId="45B6B374" w14:textId="77777777" w:rsidR="00E0707E" w:rsidRPr="00A06604" w:rsidRDefault="00E0707E" w:rsidP="00E0707E">
            <w:pPr>
              <w:jc w:val="both"/>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lastRenderedPageBreak/>
              <w:t>2</w:t>
            </w:r>
          </w:p>
        </w:tc>
        <w:tc>
          <w:tcPr>
            <w:tcW w:w="1049" w:type="pct"/>
            <w:vAlign w:val="center"/>
          </w:tcPr>
          <w:p w14:paraId="7780BF83" w14:textId="5A0832F1" w:rsidR="00B35457" w:rsidRPr="00723CEE" w:rsidRDefault="00B35457"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color w:val="404040"/>
                <w:sz w:val="18"/>
                <w:szCs w:val="18"/>
              </w:rPr>
              <w:t>Vigésima Cuarta sesión extraordinaria</w:t>
            </w:r>
          </w:p>
          <w:p w14:paraId="213FFF8D" w14:textId="6DF5E249" w:rsidR="00B35457" w:rsidRPr="00723CEE" w:rsidRDefault="00723CEE"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color w:val="404040"/>
                <w:sz w:val="18"/>
                <w:szCs w:val="18"/>
              </w:rPr>
              <w:t>1</w:t>
            </w:r>
            <w:r w:rsidR="00B35457" w:rsidRPr="00723CEE">
              <w:rPr>
                <w:rFonts w:ascii="Lucida Sans Unicode" w:hAnsi="Lucida Sans Unicode" w:cs="Lucida Sans Unicode"/>
                <w:b/>
                <w:bCs/>
                <w:color w:val="404040"/>
                <w:sz w:val="18"/>
                <w:szCs w:val="18"/>
              </w:rPr>
              <w:t>5 de</w:t>
            </w:r>
          </w:p>
          <w:p w14:paraId="1B532256" w14:textId="17B464B6" w:rsidR="00E0707E" w:rsidRPr="00723CEE" w:rsidRDefault="00DE3449" w:rsidP="00723CEE">
            <w:pPr>
              <w:jc w:val="center"/>
              <w:rPr>
                <w:rFonts w:ascii="Lucida Sans Unicode" w:hAnsi="Lucida Sans Unicode" w:cs="Lucida Sans Unicode"/>
                <w:b/>
                <w:bCs/>
                <w:color w:val="404040"/>
                <w:sz w:val="18"/>
                <w:szCs w:val="18"/>
              </w:rPr>
            </w:pPr>
            <w:r>
              <w:rPr>
                <w:rFonts w:ascii="Lucida Sans Unicode" w:hAnsi="Lucida Sans Unicode" w:cs="Lucida Sans Unicode"/>
                <w:b/>
                <w:bCs/>
                <w:sz w:val="18"/>
                <w:szCs w:val="18"/>
              </w:rPr>
              <w:t>d</w:t>
            </w:r>
            <w:r w:rsidR="00B35457" w:rsidRPr="00723CEE">
              <w:rPr>
                <w:rFonts w:ascii="Lucida Sans Unicode" w:hAnsi="Lucida Sans Unicode" w:cs="Lucida Sans Unicode"/>
                <w:b/>
                <w:bCs/>
                <w:sz w:val="18"/>
                <w:szCs w:val="18"/>
              </w:rPr>
              <w:t>iciembre de 2023</w:t>
            </w:r>
          </w:p>
        </w:tc>
        <w:tc>
          <w:tcPr>
            <w:tcW w:w="831" w:type="pct"/>
            <w:vAlign w:val="center"/>
          </w:tcPr>
          <w:p w14:paraId="72F4EA8E" w14:textId="7A74C332" w:rsidR="00E0707E" w:rsidRPr="00723CEE" w:rsidRDefault="00E0707E"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sz w:val="18"/>
                <w:szCs w:val="18"/>
              </w:rPr>
              <w:t>IEPC-ACG-</w:t>
            </w:r>
            <w:r w:rsidR="00CF2857" w:rsidRPr="00723CEE">
              <w:rPr>
                <w:rFonts w:ascii="Lucida Sans Unicode" w:hAnsi="Lucida Sans Unicode" w:cs="Lucida Sans Unicode"/>
                <w:b/>
                <w:bCs/>
                <w:sz w:val="18"/>
                <w:szCs w:val="18"/>
              </w:rPr>
              <w:t>10</w:t>
            </w:r>
            <w:r w:rsidR="00B35457" w:rsidRPr="00723CEE">
              <w:rPr>
                <w:rFonts w:ascii="Lucida Sans Unicode" w:hAnsi="Lucida Sans Unicode" w:cs="Lucida Sans Unicode"/>
                <w:b/>
                <w:bCs/>
                <w:sz w:val="18"/>
                <w:szCs w:val="18"/>
              </w:rPr>
              <w:t>5</w:t>
            </w:r>
            <w:r w:rsidRPr="00723CEE">
              <w:rPr>
                <w:rFonts w:ascii="Lucida Sans Unicode" w:hAnsi="Lucida Sans Unicode" w:cs="Lucida Sans Unicode"/>
                <w:b/>
                <w:bCs/>
                <w:sz w:val="18"/>
                <w:szCs w:val="18"/>
              </w:rPr>
              <w:t>/2O23</w:t>
            </w:r>
          </w:p>
        </w:tc>
        <w:tc>
          <w:tcPr>
            <w:tcW w:w="2929" w:type="pct"/>
            <w:shd w:val="clear" w:color="auto" w:fill="auto"/>
          </w:tcPr>
          <w:p w14:paraId="06E44834" w14:textId="77777777" w:rsidR="001C580C" w:rsidRPr="001C580C" w:rsidRDefault="001C580C" w:rsidP="001C580C">
            <w:pPr>
              <w:pStyle w:val="Prrafodelista"/>
              <w:ind w:left="360"/>
              <w:jc w:val="both"/>
              <w:rPr>
                <w:rFonts w:ascii="Lucida Sans Unicode" w:hAnsi="Lucida Sans Unicode" w:cs="Lucida Sans Unicode"/>
                <w:color w:val="000000" w:themeColor="text1"/>
                <w:sz w:val="18"/>
                <w:szCs w:val="18"/>
              </w:rPr>
            </w:pPr>
          </w:p>
          <w:p w14:paraId="38D73EED" w14:textId="7DC843F7" w:rsidR="00E0707E" w:rsidRPr="00A06604" w:rsidRDefault="00E0707E" w:rsidP="00B631E6">
            <w:pPr>
              <w:pStyle w:val="Prrafodelista"/>
              <w:numPr>
                <w:ilvl w:val="0"/>
                <w:numId w:val="20"/>
              </w:numPr>
              <w:jc w:val="both"/>
              <w:rPr>
                <w:rFonts w:ascii="Lucida Sans Unicode" w:hAnsi="Lucida Sans Unicode" w:cs="Lucida Sans Unicode"/>
                <w:color w:val="000000" w:themeColor="text1"/>
                <w:sz w:val="18"/>
                <w:szCs w:val="18"/>
              </w:rPr>
            </w:pPr>
            <w:r w:rsidRPr="00A06604">
              <w:rPr>
                <w:rFonts w:ascii="Lucida Sans Unicode" w:hAnsi="Lucida Sans Unicode" w:cs="Lucida Sans Unicode"/>
                <w:sz w:val="18"/>
                <w:szCs w:val="18"/>
              </w:rPr>
              <w:t>Acuerdo del Consejo General del Instituto Electoral y de Participación Ciudadana del Estado de Jalisco, por el que se aprueba el lineamiento para el registro de candidaturas y criterios de reelección en la postulación a cargos de elección popular para el proceso electoral local concurrente 2023-2024, en el estado de Jalisco.</w:t>
            </w:r>
          </w:p>
        </w:tc>
      </w:tr>
      <w:tr w:rsidR="00E0707E" w:rsidRPr="00A06604" w14:paraId="163CB967" w14:textId="7D3F6CBC" w:rsidTr="00101CC7">
        <w:trPr>
          <w:trHeight w:val="375"/>
        </w:trPr>
        <w:tc>
          <w:tcPr>
            <w:tcW w:w="191" w:type="pct"/>
            <w:shd w:val="clear" w:color="auto" w:fill="009999"/>
            <w:vAlign w:val="center"/>
          </w:tcPr>
          <w:p w14:paraId="72316411" w14:textId="77777777" w:rsidR="00E0707E" w:rsidRPr="00A06604" w:rsidRDefault="00E0707E" w:rsidP="00E0707E">
            <w:pPr>
              <w:jc w:val="both"/>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3</w:t>
            </w:r>
          </w:p>
        </w:tc>
        <w:tc>
          <w:tcPr>
            <w:tcW w:w="1049" w:type="pct"/>
            <w:vAlign w:val="center"/>
          </w:tcPr>
          <w:p w14:paraId="6BD8E2EC" w14:textId="24C89BD6" w:rsidR="00E0707E" w:rsidRPr="00723CEE" w:rsidRDefault="00CF2857"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color w:val="404040"/>
                <w:sz w:val="18"/>
                <w:szCs w:val="18"/>
              </w:rPr>
              <w:t>Octava</w:t>
            </w:r>
            <w:r w:rsidR="00E0707E" w:rsidRPr="00723CEE">
              <w:rPr>
                <w:rFonts w:ascii="Lucida Sans Unicode" w:hAnsi="Lucida Sans Unicode" w:cs="Lucida Sans Unicode"/>
                <w:b/>
                <w:bCs/>
                <w:color w:val="404040"/>
                <w:sz w:val="18"/>
                <w:szCs w:val="18"/>
              </w:rPr>
              <w:t xml:space="preserve"> sesión </w:t>
            </w:r>
            <w:r w:rsidRPr="00723CEE">
              <w:rPr>
                <w:rFonts w:ascii="Lucida Sans Unicode" w:hAnsi="Lucida Sans Unicode" w:cs="Lucida Sans Unicode"/>
                <w:b/>
                <w:bCs/>
                <w:color w:val="404040"/>
                <w:sz w:val="18"/>
                <w:szCs w:val="18"/>
              </w:rPr>
              <w:t>o</w:t>
            </w:r>
            <w:r w:rsidR="00E0707E" w:rsidRPr="00723CEE">
              <w:rPr>
                <w:rFonts w:ascii="Lucida Sans Unicode" w:hAnsi="Lucida Sans Unicode" w:cs="Lucida Sans Unicode"/>
                <w:b/>
                <w:bCs/>
                <w:color w:val="404040"/>
                <w:sz w:val="18"/>
                <w:szCs w:val="18"/>
              </w:rPr>
              <w:t>rdinaria</w:t>
            </w:r>
          </w:p>
          <w:p w14:paraId="7A867696" w14:textId="5A3A142A" w:rsidR="00E0707E" w:rsidRPr="00723CEE" w:rsidRDefault="00CF2857"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color w:val="404040"/>
                <w:sz w:val="18"/>
                <w:szCs w:val="18"/>
              </w:rPr>
              <w:t xml:space="preserve">21 diciembre </w:t>
            </w:r>
            <w:r w:rsidR="00E0707E" w:rsidRPr="00723CEE">
              <w:rPr>
                <w:rFonts w:ascii="Lucida Sans Unicode" w:hAnsi="Lucida Sans Unicode" w:cs="Lucida Sans Unicode"/>
                <w:b/>
                <w:bCs/>
                <w:color w:val="404040"/>
                <w:sz w:val="18"/>
                <w:szCs w:val="18"/>
              </w:rPr>
              <w:t>de 2023</w:t>
            </w:r>
          </w:p>
        </w:tc>
        <w:tc>
          <w:tcPr>
            <w:tcW w:w="831" w:type="pct"/>
            <w:vAlign w:val="center"/>
          </w:tcPr>
          <w:p w14:paraId="13804644" w14:textId="7A0F2FF1" w:rsidR="00E0707E" w:rsidRPr="00723CEE" w:rsidRDefault="00CF2857" w:rsidP="00723CEE">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sz w:val="18"/>
                <w:szCs w:val="18"/>
              </w:rPr>
              <w:t>IEPC-ACG-108/2O23</w:t>
            </w:r>
          </w:p>
        </w:tc>
        <w:tc>
          <w:tcPr>
            <w:tcW w:w="2929" w:type="pct"/>
          </w:tcPr>
          <w:p w14:paraId="154286DF" w14:textId="77777777" w:rsidR="00600034" w:rsidRPr="00600034" w:rsidRDefault="00600034" w:rsidP="00600034">
            <w:pPr>
              <w:pStyle w:val="Prrafodelista"/>
              <w:ind w:left="360"/>
              <w:jc w:val="both"/>
              <w:rPr>
                <w:rFonts w:ascii="Lucida Sans Unicode" w:hAnsi="Lucida Sans Unicode" w:cs="Lucida Sans Unicode"/>
                <w:color w:val="404040"/>
                <w:sz w:val="18"/>
                <w:szCs w:val="18"/>
              </w:rPr>
            </w:pPr>
          </w:p>
          <w:p w14:paraId="28D2DCBC" w14:textId="3753647B" w:rsidR="00E0707E" w:rsidRPr="00075DCC" w:rsidRDefault="00E0707E" w:rsidP="00B631E6">
            <w:pPr>
              <w:pStyle w:val="Prrafodelista"/>
              <w:numPr>
                <w:ilvl w:val="0"/>
                <w:numId w:val="20"/>
              </w:numPr>
              <w:jc w:val="both"/>
              <w:rPr>
                <w:rFonts w:ascii="Lucida Sans Unicode" w:hAnsi="Lucida Sans Unicode" w:cs="Lucida Sans Unicode"/>
                <w:sz w:val="18"/>
                <w:szCs w:val="18"/>
              </w:rPr>
            </w:pPr>
            <w:r w:rsidRPr="00A06604">
              <w:rPr>
                <w:rFonts w:ascii="Lucida Sans Unicode" w:hAnsi="Lucida Sans Unicode" w:cs="Lucida Sans Unicode"/>
                <w:sz w:val="18"/>
                <w:szCs w:val="18"/>
              </w:rPr>
              <w:t>Acuerdo del Consejo General del Instituto Electoral y de Participación Ciudadana del Estado de Jalisco, mediante el cual se aprueba la determinación de los montos de los topes de gastos de campaña para los partidos políticos, coaliciones y sus candidaturas, así como las candidaturas independientes, relativos al Proceso</w:t>
            </w:r>
            <w:r w:rsidRPr="00075DCC">
              <w:rPr>
                <w:rFonts w:ascii="Lucida Sans Unicode" w:hAnsi="Lucida Sans Unicode" w:cs="Lucida Sans Unicode"/>
                <w:sz w:val="18"/>
                <w:szCs w:val="18"/>
              </w:rPr>
              <w:t xml:space="preserve"> Electoral Local Concurrente 2023-2024. </w:t>
            </w:r>
          </w:p>
          <w:p w14:paraId="3B14563A" w14:textId="71FD6468" w:rsidR="001C580C" w:rsidRPr="00A06604" w:rsidRDefault="001C580C" w:rsidP="009F62F0">
            <w:pPr>
              <w:pStyle w:val="Prrafodelista"/>
              <w:ind w:left="360"/>
              <w:jc w:val="both"/>
              <w:rPr>
                <w:rFonts w:ascii="Lucida Sans Unicode" w:hAnsi="Lucida Sans Unicode" w:cs="Lucida Sans Unicode"/>
                <w:color w:val="404040"/>
                <w:sz w:val="18"/>
                <w:szCs w:val="18"/>
              </w:rPr>
            </w:pPr>
          </w:p>
        </w:tc>
      </w:tr>
      <w:tr w:rsidR="00723CEE" w:rsidRPr="00A06604" w14:paraId="3903A8F1" w14:textId="77777777" w:rsidTr="00600034">
        <w:trPr>
          <w:trHeight w:val="58"/>
        </w:trPr>
        <w:tc>
          <w:tcPr>
            <w:tcW w:w="191" w:type="pct"/>
            <w:shd w:val="clear" w:color="auto" w:fill="009999"/>
            <w:vAlign w:val="center"/>
          </w:tcPr>
          <w:p w14:paraId="0B049E21" w14:textId="77777777" w:rsidR="00600034" w:rsidRDefault="00600034" w:rsidP="00723CEE">
            <w:pPr>
              <w:jc w:val="both"/>
              <w:rPr>
                <w:rFonts w:ascii="Lucida Sans Unicode" w:hAnsi="Lucida Sans Unicode" w:cs="Lucida Sans Unicode"/>
                <w:b/>
                <w:bCs/>
                <w:color w:val="FFFFFF" w:themeColor="background1"/>
                <w:sz w:val="18"/>
                <w:szCs w:val="18"/>
              </w:rPr>
            </w:pPr>
          </w:p>
          <w:p w14:paraId="72CC038C" w14:textId="77777777" w:rsidR="00600034" w:rsidRDefault="00600034" w:rsidP="00723CEE">
            <w:pPr>
              <w:jc w:val="both"/>
              <w:rPr>
                <w:rFonts w:ascii="Lucida Sans Unicode" w:hAnsi="Lucida Sans Unicode" w:cs="Lucida Sans Unicode"/>
                <w:b/>
                <w:bCs/>
                <w:color w:val="FFFFFF" w:themeColor="background1"/>
                <w:sz w:val="18"/>
                <w:szCs w:val="18"/>
              </w:rPr>
            </w:pPr>
          </w:p>
          <w:p w14:paraId="08E9727F" w14:textId="3923DFAE" w:rsidR="00723CEE" w:rsidRPr="00A06604" w:rsidRDefault="00600034" w:rsidP="00723CEE">
            <w:pPr>
              <w:jc w:val="both"/>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4</w:t>
            </w:r>
          </w:p>
          <w:p w14:paraId="78E7EE0E" w14:textId="77777777" w:rsidR="00723CEE" w:rsidRDefault="00723CEE" w:rsidP="00723CEE">
            <w:pPr>
              <w:jc w:val="both"/>
              <w:rPr>
                <w:rFonts w:ascii="Lucida Sans Unicode" w:hAnsi="Lucida Sans Unicode" w:cs="Lucida Sans Unicode"/>
                <w:b/>
                <w:bCs/>
                <w:color w:val="FFFFFF" w:themeColor="background1"/>
                <w:sz w:val="18"/>
                <w:szCs w:val="18"/>
              </w:rPr>
            </w:pPr>
          </w:p>
          <w:p w14:paraId="583F4F9F" w14:textId="77777777" w:rsidR="00600034" w:rsidRDefault="00600034" w:rsidP="00723CEE">
            <w:pPr>
              <w:jc w:val="both"/>
              <w:rPr>
                <w:rFonts w:ascii="Lucida Sans Unicode" w:hAnsi="Lucida Sans Unicode" w:cs="Lucida Sans Unicode"/>
                <w:b/>
                <w:bCs/>
                <w:color w:val="FFFFFF" w:themeColor="background1"/>
                <w:sz w:val="18"/>
                <w:szCs w:val="18"/>
              </w:rPr>
            </w:pPr>
          </w:p>
          <w:p w14:paraId="73066EC2" w14:textId="6B1D63D7" w:rsidR="00600034" w:rsidRPr="00A06604" w:rsidRDefault="00600034" w:rsidP="00723CEE">
            <w:pPr>
              <w:jc w:val="both"/>
              <w:rPr>
                <w:rFonts w:ascii="Lucida Sans Unicode" w:hAnsi="Lucida Sans Unicode" w:cs="Lucida Sans Unicode"/>
                <w:b/>
                <w:bCs/>
                <w:color w:val="FFFFFF" w:themeColor="background1"/>
                <w:sz w:val="18"/>
                <w:szCs w:val="18"/>
              </w:rPr>
            </w:pPr>
          </w:p>
        </w:tc>
        <w:tc>
          <w:tcPr>
            <w:tcW w:w="1049" w:type="pct"/>
            <w:vAlign w:val="center"/>
          </w:tcPr>
          <w:p w14:paraId="28396FA5" w14:textId="0E0213EF" w:rsidR="00723CEE" w:rsidRPr="00036DA0" w:rsidRDefault="00723CEE" w:rsidP="00036DA0">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Primera sesión extraordinaria</w:t>
            </w:r>
          </w:p>
          <w:p w14:paraId="58D3FA37" w14:textId="6A0A7B66" w:rsidR="00723CEE" w:rsidRPr="00036DA0" w:rsidRDefault="00723CEE" w:rsidP="00036DA0">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5 de enero de 2024</w:t>
            </w:r>
          </w:p>
        </w:tc>
        <w:tc>
          <w:tcPr>
            <w:tcW w:w="831" w:type="pct"/>
            <w:vAlign w:val="center"/>
          </w:tcPr>
          <w:p w14:paraId="573305FE" w14:textId="34844B5D" w:rsidR="00723CEE" w:rsidRPr="00036DA0" w:rsidRDefault="00723CEE" w:rsidP="00036DA0">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IEPC-ACG-00</w:t>
            </w:r>
            <w:r w:rsidR="000971B3" w:rsidRPr="00036DA0">
              <w:rPr>
                <w:rFonts w:ascii="Lucida Sans Unicode" w:hAnsi="Lucida Sans Unicode" w:cs="Lucida Sans Unicode"/>
                <w:b/>
                <w:bCs/>
                <w:color w:val="404040"/>
                <w:sz w:val="18"/>
                <w:szCs w:val="18"/>
              </w:rPr>
              <w:t>2</w:t>
            </w:r>
            <w:r w:rsidRPr="00036DA0">
              <w:rPr>
                <w:rFonts w:ascii="Lucida Sans Unicode" w:hAnsi="Lucida Sans Unicode" w:cs="Lucida Sans Unicode"/>
                <w:b/>
                <w:bCs/>
                <w:color w:val="404040"/>
                <w:sz w:val="18"/>
                <w:szCs w:val="18"/>
              </w:rPr>
              <w:t>/2O24</w:t>
            </w:r>
          </w:p>
        </w:tc>
        <w:tc>
          <w:tcPr>
            <w:tcW w:w="2929" w:type="pct"/>
          </w:tcPr>
          <w:p w14:paraId="3C25CE6A" w14:textId="77777777" w:rsidR="00723CEE" w:rsidRPr="00A06604" w:rsidRDefault="00723CEE" w:rsidP="00723CEE">
            <w:pPr>
              <w:pStyle w:val="Prrafodelista"/>
              <w:ind w:left="360"/>
              <w:jc w:val="both"/>
              <w:rPr>
                <w:rFonts w:ascii="Lucida Sans Unicode" w:hAnsi="Lucida Sans Unicode" w:cs="Lucida Sans Unicode"/>
                <w:sz w:val="18"/>
                <w:szCs w:val="18"/>
              </w:rPr>
            </w:pPr>
          </w:p>
          <w:p w14:paraId="2910D00A" w14:textId="77777777" w:rsidR="00600034" w:rsidRPr="00600034" w:rsidRDefault="00723CEE" w:rsidP="00B631E6">
            <w:pPr>
              <w:pStyle w:val="Prrafodelista"/>
              <w:numPr>
                <w:ilvl w:val="0"/>
                <w:numId w:val="20"/>
              </w:numPr>
              <w:jc w:val="both"/>
              <w:rPr>
                <w:rFonts w:ascii="Lucida Sans Unicode" w:hAnsi="Lucida Sans Unicode" w:cs="Lucida Sans Unicode"/>
                <w:color w:val="404040"/>
                <w:sz w:val="18"/>
                <w:szCs w:val="18"/>
              </w:rPr>
            </w:pPr>
            <w:r w:rsidRPr="00A06604">
              <w:rPr>
                <w:rFonts w:ascii="Lucida Sans Unicode" w:hAnsi="Lucida Sans Unicode" w:cs="Lucida Sans Unicode"/>
                <w:sz w:val="18"/>
                <w:szCs w:val="18"/>
              </w:rPr>
              <w:t>Acuerdo del Consejo General del Instituto Electoral y de Participación Ciudadana del Estado de Jalisco, mediante el cual se aprueban la metodología</w:t>
            </w:r>
            <w:r w:rsidR="00755101">
              <w:rPr>
                <w:rFonts w:ascii="Lucida Sans Unicode" w:hAnsi="Lucida Sans Unicode" w:cs="Lucida Sans Unicode"/>
                <w:sz w:val="18"/>
                <w:szCs w:val="18"/>
              </w:rPr>
              <w:t>, el</w:t>
            </w:r>
            <w:r w:rsidRPr="00A06604">
              <w:rPr>
                <w:rFonts w:ascii="Lucida Sans Unicode" w:hAnsi="Lucida Sans Unicode" w:cs="Lucida Sans Unicode"/>
                <w:sz w:val="18"/>
                <w:szCs w:val="18"/>
              </w:rPr>
              <w:t xml:space="preserve"> catálogo de medios </w:t>
            </w:r>
            <w:r w:rsidR="00755101">
              <w:rPr>
                <w:rFonts w:ascii="Lucida Sans Unicode" w:hAnsi="Lucida Sans Unicode" w:cs="Lucida Sans Unicode"/>
                <w:sz w:val="18"/>
                <w:szCs w:val="18"/>
              </w:rPr>
              <w:t xml:space="preserve">y las especificaciones técnicas </w:t>
            </w:r>
            <w:r w:rsidRPr="00A06604">
              <w:rPr>
                <w:rFonts w:ascii="Lucida Sans Unicode" w:hAnsi="Lucida Sans Unicode" w:cs="Lucida Sans Unicode"/>
                <w:sz w:val="18"/>
                <w:szCs w:val="18"/>
              </w:rPr>
              <w:t>que deberá</w:t>
            </w:r>
            <w:r w:rsidR="00755101">
              <w:rPr>
                <w:rFonts w:ascii="Lucida Sans Unicode" w:hAnsi="Lucida Sans Unicode" w:cs="Lucida Sans Unicode"/>
                <w:sz w:val="18"/>
                <w:szCs w:val="18"/>
              </w:rPr>
              <w:t>n</w:t>
            </w:r>
            <w:r w:rsidRPr="00A06604">
              <w:rPr>
                <w:rFonts w:ascii="Lucida Sans Unicode" w:hAnsi="Lucida Sans Unicode" w:cs="Lucida Sans Unicode"/>
                <w:sz w:val="18"/>
                <w:szCs w:val="18"/>
              </w:rPr>
              <w:t xml:space="preserve"> atender la o las Instituciones de Educación Media Superior que realicen el monitoreo de programas de radio, y televisión, así como prensa digital e impresa, que difunden noticias durante el periodo de campaña en el proceso electoral local concurrente 2023-2024. </w:t>
            </w:r>
          </w:p>
          <w:p w14:paraId="5B79BE55" w14:textId="7A58E6F1" w:rsidR="00600034" w:rsidRPr="00A06604" w:rsidRDefault="00600034" w:rsidP="00600034">
            <w:pPr>
              <w:pStyle w:val="Prrafodelista"/>
              <w:ind w:left="360"/>
              <w:jc w:val="both"/>
              <w:rPr>
                <w:rFonts w:ascii="Lucida Sans Unicode" w:hAnsi="Lucida Sans Unicode" w:cs="Lucida Sans Unicode"/>
                <w:color w:val="404040"/>
                <w:sz w:val="18"/>
                <w:szCs w:val="18"/>
              </w:rPr>
            </w:pPr>
          </w:p>
        </w:tc>
      </w:tr>
      <w:tr w:rsidR="00723CEE" w:rsidRPr="00A06604" w14:paraId="66167B3D" w14:textId="77777777" w:rsidTr="00101CC7">
        <w:trPr>
          <w:trHeight w:val="375"/>
        </w:trPr>
        <w:tc>
          <w:tcPr>
            <w:tcW w:w="191" w:type="pct"/>
            <w:shd w:val="clear" w:color="auto" w:fill="009999"/>
            <w:vAlign w:val="center"/>
          </w:tcPr>
          <w:p w14:paraId="2B43FF22" w14:textId="77777777" w:rsidR="00600034" w:rsidRDefault="00600034" w:rsidP="00723CEE">
            <w:pPr>
              <w:jc w:val="both"/>
              <w:rPr>
                <w:rFonts w:ascii="Lucida Sans Unicode" w:hAnsi="Lucida Sans Unicode" w:cs="Lucida Sans Unicode"/>
                <w:b/>
                <w:bCs/>
                <w:color w:val="FFFFFF" w:themeColor="background1"/>
                <w:sz w:val="18"/>
                <w:szCs w:val="18"/>
              </w:rPr>
            </w:pPr>
          </w:p>
          <w:p w14:paraId="057EFDBF" w14:textId="77777777" w:rsidR="00600034" w:rsidRDefault="00600034" w:rsidP="00723CEE">
            <w:pPr>
              <w:jc w:val="both"/>
              <w:rPr>
                <w:rFonts w:ascii="Lucida Sans Unicode" w:hAnsi="Lucida Sans Unicode" w:cs="Lucida Sans Unicode"/>
                <w:b/>
                <w:bCs/>
                <w:color w:val="FFFFFF" w:themeColor="background1"/>
                <w:sz w:val="18"/>
                <w:szCs w:val="18"/>
              </w:rPr>
            </w:pPr>
          </w:p>
          <w:p w14:paraId="76E13907" w14:textId="5CA678CB" w:rsidR="00723CEE" w:rsidRDefault="00600034" w:rsidP="00723CEE">
            <w:pPr>
              <w:jc w:val="both"/>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5</w:t>
            </w:r>
          </w:p>
          <w:p w14:paraId="5AB53B0D" w14:textId="3324FF12" w:rsidR="00600034" w:rsidRPr="00A06604" w:rsidRDefault="00600034" w:rsidP="00723CEE">
            <w:pPr>
              <w:jc w:val="both"/>
              <w:rPr>
                <w:rFonts w:ascii="Lucida Sans Unicode" w:hAnsi="Lucida Sans Unicode" w:cs="Lucida Sans Unicode"/>
                <w:b/>
                <w:bCs/>
                <w:color w:val="FFFFFF" w:themeColor="background1"/>
                <w:sz w:val="18"/>
                <w:szCs w:val="18"/>
              </w:rPr>
            </w:pPr>
          </w:p>
        </w:tc>
        <w:tc>
          <w:tcPr>
            <w:tcW w:w="1049" w:type="pct"/>
            <w:vAlign w:val="center"/>
          </w:tcPr>
          <w:p w14:paraId="51F56503" w14:textId="77777777" w:rsidR="00CD74A9" w:rsidRDefault="00CD74A9" w:rsidP="00036DA0">
            <w:pPr>
              <w:jc w:val="center"/>
              <w:rPr>
                <w:rFonts w:ascii="Lucida Sans Unicode" w:hAnsi="Lucida Sans Unicode" w:cs="Lucida Sans Unicode"/>
                <w:b/>
                <w:bCs/>
                <w:color w:val="404040"/>
                <w:sz w:val="18"/>
                <w:szCs w:val="18"/>
              </w:rPr>
            </w:pPr>
          </w:p>
          <w:p w14:paraId="5CD5EE67" w14:textId="2CC30DCE" w:rsidR="00723CEE" w:rsidRPr="00036DA0" w:rsidRDefault="00723CEE" w:rsidP="00036DA0">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Tercera sesión extraordinaria</w:t>
            </w:r>
          </w:p>
          <w:p w14:paraId="75A754F6" w14:textId="1627DF8E" w:rsidR="00723CEE" w:rsidRPr="00036DA0" w:rsidRDefault="00723CEE" w:rsidP="00036DA0">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18 de enero de 2024</w:t>
            </w:r>
          </w:p>
        </w:tc>
        <w:tc>
          <w:tcPr>
            <w:tcW w:w="831" w:type="pct"/>
            <w:vAlign w:val="center"/>
          </w:tcPr>
          <w:p w14:paraId="490E9F2F" w14:textId="77777777" w:rsidR="00CD74A9" w:rsidRDefault="00CD74A9" w:rsidP="00036DA0">
            <w:pPr>
              <w:jc w:val="center"/>
              <w:rPr>
                <w:rFonts w:ascii="Lucida Sans Unicode" w:hAnsi="Lucida Sans Unicode" w:cs="Lucida Sans Unicode"/>
                <w:b/>
                <w:bCs/>
                <w:color w:val="404040"/>
                <w:sz w:val="18"/>
                <w:szCs w:val="18"/>
              </w:rPr>
            </w:pPr>
          </w:p>
          <w:p w14:paraId="2F734925" w14:textId="4E310160" w:rsidR="00723CEE" w:rsidRPr="00036DA0" w:rsidRDefault="00723CEE" w:rsidP="00036DA0">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IEPC-ACG-006/2O24</w:t>
            </w:r>
          </w:p>
        </w:tc>
        <w:tc>
          <w:tcPr>
            <w:tcW w:w="2929" w:type="pct"/>
          </w:tcPr>
          <w:p w14:paraId="01E15294" w14:textId="77777777" w:rsidR="00A46F19" w:rsidRPr="00A46F19" w:rsidRDefault="00A46F19" w:rsidP="00A46F19">
            <w:pPr>
              <w:pStyle w:val="Prrafodelista"/>
              <w:ind w:left="360"/>
              <w:jc w:val="both"/>
              <w:rPr>
                <w:rStyle w:val="xcontentpasted1"/>
                <w:rFonts w:ascii="Lucida Sans Unicode" w:hAnsi="Lucida Sans Unicode" w:cs="Lucida Sans Unicode"/>
                <w:sz w:val="18"/>
                <w:szCs w:val="18"/>
              </w:rPr>
            </w:pPr>
          </w:p>
          <w:p w14:paraId="0B5CE759" w14:textId="64007DA7" w:rsidR="00723CEE" w:rsidRPr="00A06604" w:rsidRDefault="00723CEE" w:rsidP="00B631E6">
            <w:pPr>
              <w:pStyle w:val="Prrafodelista"/>
              <w:numPr>
                <w:ilvl w:val="0"/>
                <w:numId w:val="20"/>
              </w:numPr>
              <w:jc w:val="both"/>
              <w:rPr>
                <w:rFonts w:ascii="Lucida Sans Unicode" w:hAnsi="Lucida Sans Unicode" w:cs="Lucida Sans Unicode"/>
                <w:sz w:val="18"/>
                <w:szCs w:val="18"/>
              </w:rPr>
            </w:pPr>
            <w:r w:rsidRPr="00A06604">
              <w:rPr>
                <w:rStyle w:val="xcontentpasted1"/>
                <w:rFonts w:ascii="Lucida Sans Unicode" w:eastAsia="Times New Roman" w:hAnsi="Lucida Sans Unicode" w:cs="Lucida Sans Unicode"/>
                <w:color w:val="000000"/>
                <w:sz w:val="18"/>
                <w:szCs w:val="18"/>
              </w:rPr>
              <w:t>A</w:t>
            </w:r>
            <w:r w:rsidRPr="00A06604">
              <w:rPr>
                <w:rFonts w:ascii="Lucida Sans Unicode" w:hAnsi="Lucida Sans Unicode" w:cs="Lucida Sans Unicode"/>
                <w:sz w:val="18"/>
                <w:szCs w:val="18"/>
              </w:rPr>
              <w:t xml:space="preserve">cuerdo del Consejo General del Instituto Electoral y de Participación Ciudadana del Estado de Jalisco, que declara la procedencia de la designación de la presidencia del Comité Directivo Estatal; y la improcedencia legal y constitucional de las modificaciones a sus estatutos, y del </w:t>
            </w:r>
            <w:r w:rsidRPr="00A06604">
              <w:rPr>
                <w:rFonts w:ascii="Lucida Sans Unicode" w:hAnsi="Lucida Sans Unicode" w:cs="Lucida Sans Unicode"/>
                <w:sz w:val="18"/>
                <w:szCs w:val="18"/>
              </w:rPr>
              <w:lastRenderedPageBreak/>
              <w:t xml:space="preserve">nombramiento </w:t>
            </w:r>
            <w:r w:rsidR="00F94025">
              <w:rPr>
                <w:rFonts w:ascii="Lucida Sans Unicode" w:hAnsi="Lucida Sans Unicode" w:cs="Lucida Sans Unicode"/>
                <w:sz w:val="18"/>
                <w:szCs w:val="18"/>
              </w:rPr>
              <w:t>de las personas</w:t>
            </w:r>
            <w:r w:rsidR="00A46F19">
              <w:rPr>
                <w:rFonts w:ascii="Lucida Sans Unicode" w:hAnsi="Lucida Sans Unicode" w:cs="Lucida Sans Unicode"/>
                <w:sz w:val="18"/>
                <w:szCs w:val="18"/>
              </w:rPr>
              <w:t xml:space="preserve"> integrantes</w:t>
            </w:r>
            <w:r w:rsidRPr="00A06604">
              <w:rPr>
                <w:rFonts w:ascii="Lucida Sans Unicode" w:hAnsi="Lucida Sans Unicode" w:cs="Lucida Sans Unicode"/>
                <w:sz w:val="18"/>
                <w:szCs w:val="18"/>
              </w:rPr>
              <w:t xml:space="preserve"> del Consejo de Doctrina de la agrupación política estatal “Por La Vida, La Esperanza Y Renovación De México”.</w:t>
            </w:r>
          </w:p>
          <w:p w14:paraId="74C9D9F1" w14:textId="73ECF591" w:rsidR="00723CEE" w:rsidRPr="00A06604" w:rsidRDefault="00723CEE" w:rsidP="00723CEE">
            <w:pPr>
              <w:jc w:val="both"/>
              <w:rPr>
                <w:rFonts w:ascii="Lucida Sans Unicode" w:hAnsi="Lucida Sans Unicode" w:cs="Lucida Sans Unicode"/>
                <w:color w:val="404040"/>
                <w:sz w:val="18"/>
                <w:szCs w:val="18"/>
              </w:rPr>
            </w:pPr>
          </w:p>
        </w:tc>
      </w:tr>
      <w:tr w:rsidR="0003626D" w:rsidRPr="00A06604" w14:paraId="4A1D91B7" w14:textId="77777777" w:rsidTr="00B20525">
        <w:trPr>
          <w:trHeight w:val="375"/>
        </w:trPr>
        <w:tc>
          <w:tcPr>
            <w:tcW w:w="191" w:type="pct"/>
            <w:shd w:val="clear" w:color="auto" w:fill="009999"/>
            <w:vAlign w:val="center"/>
          </w:tcPr>
          <w:p w14:paraId="7043C48E" w14:textId="64B9A1E2" w:rsidR="0003626D" w:rsidRPr="00A06604" w:rsidRDefault="00600034" w:rsidP="0003626D">
            <w:pPr>
              <w:jc w:val="both"/>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lastRenderedPageBreak/>
              <w:t>6</w:t>
            </w:r>
          </w:p>
        </w:tc>
        <w:tc>
          <w:tcPr>
            <w:tcW w:w="1049" w:type="pct"/>
            <w:vAlign w:val="center"/>
          </w:tcPr>
          <w:p w14:paraId="48294339" w14:textId="7ED211BC" w:rsidR="0003626D" w:rsidRPr="00723CEE" w:rsidRDefault="0003626D" w:rsidP="004217BD">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Primera</w:t>
            </w:r>
            <w:r w:rsidRPr="00723CEE">
              <w:rPr>
                <w:rFonts w:ascii="Lucida Sans Unicode" w:hAnsi="Lucida Sans Unicode" w:cs="Lucida Sans Unicode"/>
                <w:b/>
                <w:bCs/>
                <w:color w:val="404040"/>
                <w:sz w:val="18"/>
                <w:szCs w:val="18"/>
              </w:rPr>
              <w:t xml:space="preserve"> sesión ordinaria</w:t>
            </w:r>
          </w:p>
          <w:p w14:paraId="72D881DB" w14:textId="4AE2C8EF" w:rsidR="0003626D" w:rsidRPr="00A06604" w:rsidRDefault="0003626D" w:rsidP="004217BD">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t>31 de enero de 2024</w:t>
            </w:r>
          </w:p>
        </w:tc>
        <w:tc>
          <w:tcPr>
            <w:tcW w:w="831" w:type="pct"/>
          </w:tcPr>
          <w:p w14:paraId="389B1BE8" w14:textId="77777777" w:rsidR="00B20525" w:rsidRDefault="00B20525" w:rsidP="004217BD">
            <w:pPr>
              <w:jc w:val="center"/>
              <w:rPr>
                <w:rFonts w:ascii="Lucida Sans Unicode" w:hAnsi="Lucida Sans Unicode" w:cs="Lucida Sans Unicode"/>
                <w:b/>
                <w:bCs/>
                <w:sz w:val="18"/>
                <w:szCs w:val="18"/>
              </w:rPr>
            </w:pPr>
          </w:p>
          <w:p w14:paraId="2674F0D7" w14:textId="77777777" w:rsidR="00B20525" w:rsidRDefault="00B20525" w:rsidP="004217BD">
            <w:pPr>
              <w:jc w:val="center"/>
              <w:rPr>
                <w:rFonts w:ascii="Lucida Sans Unicode" w:hAnsi="Lucida Sans Unicode" w:cs="Lucida Sans Unicode"/>
                <w:b/>
                <w:bCs/>
                <w:sz w:val="18"/>
                <w:szCs w:val="18"/>
              </w:rPr>
            </w:pPr>
          </w:p>
          <w:p w14:paraId="409863C9" w14:textId="77777777" w:rsidR="00B20525" w:rsidRDefault="00B20525" w:rsidP="004217BD">
            <w:pPr>
              <w:jc w:val="center"/>
              <w:rPr>
                <w:rFonts w:ascii="Lucida Sans Unicode" w:hAnsi="Lucida Sans Unicode" w:cs="Lucida Sans Unicode"/>
                <w:b/>
                <w:bCs/>
                <w:sz w:val="18"/>
                <w:szCs w:val="18"/>
              </w:rPr>
            </w:pPr>
          </w:p>
          <w:p w14:paraId="41C84E45" w14:textId="6F4837FA" w:rsidR="004217BD" w:rsidRPr="00723CEE" w:rsidRDefault="004217BD" w:rsidP="004217BD">
            <w:pPr>
              <w:jc w:val="center"/>
              <w:rPr>
                <w:rFonts w:ascii="Lucida Sans Unicode" w:hAnsi="Lucida Sans Unicode" w:cs="Lucida Sans Unicode"/>
                <w:b/>
                <w:bCs/>
                <w:sz w:val="18"/>
                <w:szCs w:val="18"/>
              </w:rPr>
            </w:pPr>
            <w:r w:rsidRPr="00723CEE">
              <w:rPr>
                <w:rFonts w:ascii="Lucida Sans Unicode" w:hAnsi="Lucida Sans Unicode" w:cs="Lucida Sans Unicode"/>
                <w:b/>
                <w:bCs/>
                <w:sz w:val="18"/>
                <w:szCs w:val="18"/>
              </w:rPr>
              <w:t>IEPC-ACG-0</w:t>
            </w:r>
            <w:r w:rsidR="00F874FC">
              <w:rPr>
                <w:rFonts w:ascii="Lucida Sans Unicode" w:hAnsi="Lucida Sans Unicode" w:cs="Lucida Sans Unicode"/>
                <w:b/>
                <w:bCs/>
                <w:sz w:val="18"/>
                <w:szCs w:val="18"/>
              </w:rPr>
              <w:t>13</w:t>
            </w:r>
            <w:r w:rsidRPr="00723CEE">
              <w:rPr>
                <w:rFonts w:ascii="Lucida Sans Unicode" w:hAnsi="Lucida Sans Unicode" w:cs="Lucida Sans Unicode"/>
                <w:b/>
                <w:bCs/>
                <w:sz w:val="18"/>
                <w:szCs w:val="18"/>
              </w:rPr>
              <w:t>/202</w:t>
            </w:r>
            <w:r w:rsidR="00F874FC">
              <w:rPr>
                <w:rFonts w:ascii="Lucida Sans Unicode" w:hAnsi="Lucida Sans Unicode" w:cs="Lucida Sans Unicode"/>
                <w:b/>
                <w:bCs/>
                <w:sz w:val="18"/>
                <w:szCs w:val="18"/>
              </w:rPr>
              <w:t>4</w:t>
            </w:r>
          </w:p>
          <w:p w14:paraId="3C6F755F" w14:textId="77777777" w:rsidR="004217BD" w:rsidRPr="00723CEE" w:rsidRDefault="004217BD" w:rsidP="004217BD">
            <w:pPr>
              <w:jc w:val="center"/>
              <w:rPr>
                <w:rFonts w:ascii="Lucida Sans Unicode" w:hAnsi="Lucida Sans Unicode" w:cs="Lucida Sans Unicode"/>
                <w:b/>
                <w:bCs/>
                <w:sz w:val="18"/>
                <w:szCs w:val="18"/>
              </w:rPr>
            </w:pPr>
          </w:p>
          <w:p w14:paraId="3336CEAF" w14:textId="77777777" w:rsidR="004217BD" w:rsidRDefault="004217BD" w:rsidP="00B20525">
            <w:pPr>
              <w:rPr>
                <w:rFonts w:ascii="Lucida Sans Unicode" w:hAnsi="Lucida Sans Unicode" w:cs="Lucida Sans Unicode"/>
                <w:b/>
                <w:bCs/>
                <w:sz w:val="18"/>
                <w:szCs w:val="18"/>
              </w:rPr>
            </w:pPr>
          </w:p>
          <w:p w14:paraId="0E1F2B91" w14:textId="77777777" w:rsidR="00B20525" w:rsidRDefault="00B20525" w:rsidP="00B20525">
            <w:pPr>
              <w:rPr>
                <w:rFonts w:ascii="Lucida Sans Unicode" w:hAnsi="Lucida Sans Unicode" w:cs="Lucida Sans Unicode"/>
                <w:b/>
                <w:bCs/>
                <w:sz w:val="18"/>
                <w:szCs w:val="18"/>
              </w:rPr>
            </w:pPr>
          </w:p>
          <w:p w14:paraId="3F31F916" w14:textId="77777777" w:rsidR="00B20525" w:rsidRDefault="00B20525" w:rsidP="00B20525">
            <w:pPr>
              <w:rPr>
                <w:rFonts w:ascii="Lucida Sans Unicode" w:hAnsi="Lucida Sans Unicode" w:cs="Lucida Sans Unicode"/>
                <w:b/>
                <w:bCs/>
                <w:sz w:val="18"/>
                <w:szCs w:val="18"/>
              </w:rPr>
            </w:pPr>
          </w:p>
          <w:p w14:paraId="1C86127D" w14:textId="77777777" w:rsidR="00B20525" w:rsidRDefault="00B20525" w:rsidP="00B20525">
            <w:pPr>
              <w:rPr>
                <w:rFonts w:ascii="Lucida Sans Unicode" w:hAnsi="Lucida Sans Unicode" w:cs="Lucida Sans Unicode"/>
                <w:b/>
                <w:bCs/>
                <w:sz w:val="18"/>
                <w:szCs w:val="18"/>
              </w:rPr>
            </w:pPr>
          </w:p>
          <w:p w14:paraId="2956890F" w14:textId="77777777" w:rsidR="004217BD" w:rsidRDefault="004217BD" w:rsidP="004217BD">
            <w:pPr>
              <w:jc w:val="center"/>
              <w:rPr>
                <w:rFonts w:ascii="Lucida Sans Unicode" w:hAnsi="Lucida Sans Unicode" w:cs="Lucida Sans Unicode"/>
                <w:b/>
                <w:bCs/>
                <w:sz w:val="18"/>
                <w:szCs w:val="18"/>
              </w:rPr>
            </w:pPr>
          </w:p>
          <w:p w14:paraId="23C6386B" w14:textId="77777777" w:rsidR="00F874FC" w:rsidRPr="00723CEE" w:rsidRDefault="00F874FC" w:rsidP="004217BD">
            <w:pPr>
              <w:jc w:val="center"/>
              <w:rPr>
                <w:rFonts w:ascii="Lucida Sans Unicode" w:hAnsi="Lucida Sans Unicode" w:cs="Lucida Sans Unicode"/>
                <w:b/>
                <w:bCs/>
                <w:sz w:val="18"/>
                <w:szCs w:val="18"/>
              </w:rPr>
            </w:pPr>
          </w:p>
          <w:p w14:paraId="76FAB2A7" w14:textId="5DAFF0D3" w:rsidR="0003626D" w:rsidRPr="00A06604" w:rsidRDefault="004217BD" w:rsidP="00B20525">
            <w:pPr>
              <w:jc w:val="center"/>
              <w:rPr>
                <w:rFonts w:ascii="Lucida Sans Unicode" w:hAnsi="Lucida Sans Unicode" w:cs="Lucida Sans Unicode"/>
                <w:bCs/>
                <w:color w:val="404040"/>
                <w:sz w:val="18"/>
                <w:szCs w:val="18"/>
              </w:rPr>
            </w:pPr>
            <w:r w:rsidRPr="00723CEE">
              <w:rPr>
                <w:rFonts w:ascii="Lucida Sans Unicode" w:hAnsi="Lucida Sans Unicode" w:cs="Lucida Sans Unicode"/>
                <w:b/>
                <w:bCs/>
                <w:sz w:val="18"/>
                <w:szCs w:val="18"/>
              </w:rPr>
              <w:t>IEPC-ACG-0</w:t>
            </w:r>
            <w:r w:rsidR="004C6204">
              <w:rPr>
                <w:rFonts w:ascii="Lucida Sans Unicode" w:hAnsi="Lucida Sans Unicode" w:cs="Lucida Sans Unicode"/>
                <w:b/>
                <w:bCs/>
                <w:sz w:val="18"/>
                <w:szCs w:val="18"/>
              </w:rPr>
              <w:t>15</w:t>
            </w:r>
            <w:r w:rsidRPr="00723CEE">
              <w:rPr>
                <w:rFonts w:ascii="Lucida Sans Unicode" w:hAnsi="Lucida Sans Unicode" w:cs="Lucida Sans Unicode"/>
                <w:b/>
                <w:bCs/>
                <w:sz w:val="18"/>
                <w:szCs w:val="18"/>
              </w:rPr>
              <w:t>/202</w:t>
            </w:r>
            <w:r w:rsidR="004C6204">
              <w:rPr>
                <w:rFonts w:ascii="Lucida Sans Unicode" w:hAnsi="Lucida Sans Unicode" w:cs="Lucida Sans Unicode"/>
                <w:b/>
                <w:bCs/>
                <w:sz w:val="18"/>
                <w:szCs w:val="18"/>
              </w:rPr>
              <w:t>4</w:t>
            </w:r>
          </w:p>
        </w:tc>
        <w:tc>
          <w:tcPr>
            <w:tcW w:w="2929" w:type="pct"/>
          </w:tcPr>
          <w:p w14:paraId="0623E9CC" w14:textId="5A5B0CB2" w:rsidR="0003626D" w:rsidRPr="00A06604" w:rsidRDefault="0003626D" w:rsidP="00B631E6">
            <w:pPr>
              <w:pStyle w:val="Prrafodelista"/>
              <w:numPr>
                <w:ilvl w:val="0"/>
                <w:numId w:val="20"/>
              </w:numPr>
              <w:jc w:val="both"/>
              <w:rPr>
                <w:rStyle w:val="xcontentpasted1"/>
                <w:rFonts w:ascii="Lucida Sans Unicode" w:eastAsia="Times New Roman" w:hAnsi="Lucida Sans Unicode" w:cs="Lucida Sans Unicode"/>
                <w:color w:val="000000"/>
                <w:sz w:val="18"/>
                <w:szCs w:val="18"/>
              </w:rPr>
            </w:pPr>
            <w:r w:rsidRPr="00A06604">
              <w:rPr>
                <w:rStyle w:val="xcontentpasted1"/>
                <w:rFonts w:ascii="Lucida Sans Unicode" w:eastAsia="Times New Roman" w:hAnsi="Lucida Sans Unicode" w:cs="Lucida Sans Unicode"/>
                <w:color w:val="000000"/>
                <w:sz w:val="18"/>
                <w:szCs w:val="18"/>
              </w:rPr>
              <w:t>Acuerdo del Consejo General del Instituto Electoral y de Participación Ciudadana del Estado de Jalisco, mediante el cual se determina los montos sobre los límites de financiamiento privado que podrán recibir las personas candidatas independientes durante el periodo de campañas para el Proceso Electoral Local Concurrente 2023-2024.</w:t>
            </w:r>
          </w:p>
          <w:p w14:paraId="2ACCEDE2" w14:textId="77777777" w:rsidR="0003626D" w:rsidRPr="00A06604" w:rsidRDefault="0003626D" w:rsidP="0003626D">
            <w:pPr>
              <w:pStyle w:val="Prrafodelista"/>
              <w:ind w:left="360"/>
              <w:jc w:val="both"/>
              <w:rPr>
                <w:rStyle w:val="xcontentpasted1"/>
                <w:rFonts w:ascii="Lucida Sans Unicode" w:eastAsia="Times New Roman" w:hAnsi="Lucida Sans Unicode" w:cs="Lucida Sans Unicode"/>
                <w:color w:val="000000"/>
                <w:sz w:val="18"/>
                <w:szCs w:val="18"/>
              </w:rPr>
            </w:pPr>
          </w:p>
          <w:p w14:paraId="12CEC87A" w14:textId="7E886365" w:rsidR="0003626D" w:rsidRPr="00A06604" w:rsidRDefault="0003626D" w:rsidP="00B631E6">
            <w:pPr>
              <w:pStyle w:val="Prrafodelista"/>
              <w:numPr>
                <w:ilvl w:val="0"/>
                <w:numId w:val="20"/>
              </w:numPr>
              <w:jc w:val="both"/>
              <w:rPr>
                <w:rStyle w:val="xcontentpasted1"/>
                <w:rFonts w:ascii="Lucida Sans Unicode" w:eastAsia="Times New Roman" w:hAnsi="Lucida Sans Unicode" w:cs="Lucida Sans Unicode"/>
                <w:color w:val="000000"/>
                <w:sz w:val="18"/>
                <w:szCs w:val="18"/>
              </w:rPr>
            </w:pPr>
            <w:r w:rsidRPr="00A06604">
              <w:rPr>
                <w:rStyle w:val="xcontentpasted1"/>
                <w:rFonts w:ascii="Lucida Sans Unicode" w:eastAsia="Times New Roman" w:hAnsi="Lucida Sans Unicode" w:cs="Lucida Sans Unicode"/>
                <w:color w:val="000000"/>
                <w:sz w:val="18"/>
                <w:szCs w:val="18"/>
              </w:rPr>
              <w:t xml:space="preserve">Acuerdo del Consejo General del Instituto Electoral y de Participación Ciudadana del Estado de Jalisco, por el que se aprueba el Prototipo Navegable del Sitio de Publicación y el Formato de Base de Datos que se utilizará en la operación del sistema “Candidatas Y Candidatos, </w:t>
            </w:r>
            <w:proofErr w:type="gramStart"/>
            <w:r w:rsidRPr="00A06604">
              <w:rPr>
                <w:rStyle w:val="xcontentpasted1"/>
                <w:rFonts w:ascii="Lucida Sans Unicode" w:eastAsia="Times New Roman" w:hAnsi="Lucida Sans Unicode" w:cs="Lucida Sans Unicode"/>
                <w:color w:val="000000"/>
                <w:sz w:val="18"/>
                <w:szCs w:val="18"/>
              </w:rPr>
              <w:t>Conóceles</w:t>
            </w:r>
            <w:proofErr w:type="gramEnd"/>
            <w:r w:rsidRPr="00A06604">
              <w:rPr>
                <w:rStyle w:val="xcontentpasted1"/>
                <w:rFonts w:ascii="Lucida Sans Unicode" w:eastAsia="Times New Roman" w:hAnsi="Lucida Sans Unicode" w:cs="Lucida Sans Unicode"/>
                <w:color w:val="000000"/>
                <w:sz w:val="18"/>
                <w:szCs w:val="18"/>
              </w:rPr>
              <w:t xml:space="preserve">”, para los cargos a la gubernatura, diputaciones locales por ambos principios y munícipes, en el Proceso Electoral Local Concurrente 2023-2024 del estado de </w:t>
            </w:r>
            <w:proofErr w:type="spellStart"/>
            <w:r w:rsidR="00DE3449">
              <w:rPr>
                <w:rStyle w:val="xcontentpasted1"/>
                <w:rFonts w:ascii="Lucida Sans Unicode" w:eastAsia="Times New Roman" w:hAnsi="Lucida Sans Unicode" w:cs="Lucida Sans Unicode"/>
                <w:color w:val="000000"/>
                <w:sz w:val="18"/>
                <w:szCs w:val="18"/>
              </w:rPr>
              <w:t>JJ</w:t>
            </w:r>
            <w:r w:rsidRPr="00A06604">
              <w:rPr>
                <w:rStyle w:val="xcontentpasted1"/>
                <w:rFonts w:ascii="Lucida Sans Unicode" w:eastAsia="Times New Roman" w:hAnsi="Lucida Sans Unicode" w:cs="Lucida Sans Unicode"/>
                <w:color w:val="000000"/>
                <w:sz w:val="18"/>
                <w:szCs w:val="18"/>
              </w:rPr>
              <w:t>alisco</w:t>
            </w:r>
            <w:proofErr w:type="spellEnd"/>
            <w:r w:rsidRPr="00A06604">
              <w:rPr>
                <w:rStyle w:val="xcontentpasted1"/>
                <w:rFonts w:ascii="Lucida Sans Unicode" w:eastAsia="Times New Roman" w:hAnsi="Lucida Sans Unicode" w:cs="Lucida Sans Unicode"/>
                <w:color w:val="000000"/>
                <w:sz w:val="18"/>
                <w:szCs w:val="18"/>
              </w:rPr>
              <w:t>.</w:t>
            </w:r>
          </w:p>
          <w:p w14:paraId="0AA4B9DE" w14:textId="255B9DA3" w:rsidR="0003626D" w:rsidRPr="00A06604" w:rsidRDefault="0003626D" w:rsidP="0003626D">
            <w:pPr>
              <w:jc w:val="both"/>
              <w:rPr>
                <w:rFonts w:ascii="Lucida Sans Unicode" w:hAnsi="Lucida Sans Unicode" w:cs="Lucida Sans Unicode"/>
                <w:color w:val="404040"/>
                <w:sz w:val="18"/>
                <w:szCs w:val="18"/>
              </w:rPr>
            </w:pPr>
          </w:p>
        </w:tc>
      </w:tr>
      <w:tr w:rsidR="00B20525" w:rsidRPr="00A06604" w14:paraId="6161B38D" w14:textId="77777777" w:rsidTr="00600034">
        <w:trPr>
          <w:trHeight w:val="375"/>
        </w:trPr>
        <w:tc>
          <w:tcPr>
            <w:tcW w:w="191" w:type="pct"/>
            <w:shd w:val="clear" w:color="auto" w:fill="009999"/>
            <w:vAlign w:val="center"/>
          </w:tcPr>
          <w:p w14:paraId="6B6BEA53" w14:textId="2C686248" w:rsidR="00B20525" w:rsidRPr="00A06604" w:rsidRDefault="00600034" w:rsidP="00B20525">
            <w:pPr>
              <w:jc w:val="both"/>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7</w:t>
            </w:r>
          </w:p>
        </w:tc>
        <w:tc>
          <w:tcPr>
            <w:tcW w:w="1049" w:type="pct"/>
            <w:vAlign w:val="center"/>
          </w:tcPr>
          <w:p w14:paraId="1BF23FBC" w14:textId="151C4216" w:rsidR="00B20525" w:rsidRPr="00723CEE" w:rsidRDefault="00B20525" w:rsidP="00B20525">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Segunda</w:t>
            </w:r>
            <w:r w:rsidRPr="00723CEE">
              <w:rPr>
                <w:rFonts w:ascii="Lucida Sans Unicode" w:hAnsi="Lucida Sans Unicode" w:cs="Lucida Sans Unicode"/>
                <w:b/>
                <w:bCs/>
                <w:color w:val="404040"/>
                <w:sz w:val="18"/>
                <w:szCs w:val="18"/>
              </w:rPr>
              <w:t xml:space="preserve"> sesión ordinaria</w:t>
            </w:r>
          </w:p>
          <w:p w14:paraId="260971FB" w14:textId="4B158900" w:rsidR="00B20525" w:rsidRPr="00A06604" w:rsidRDefault="00B20525" w:rsidP="00B20525">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t>29 de febrero de 2024</w:t>
            </w:r>
          </w:p>
        </w:tc>
        <w:tc>
          <w:tcPr>
            <w:tcW w:w="831" w:type="pct"/>
          </w:tcPr>
          <w:p w14:paraId="67C430DC" w14:textId="77777777" w:rsidR="00600034" w:rsidRDefault="00600034" w:rsidP="00B20525">
            <w:pPr>
              <w:jc w:val="center"/>
              <w:rPr>
                <w:rFonts w:ascii="Lucida Sans Unicode" w:hAnsi="Lucida Sans Unicode" w:cs="Lucida Sans Unicode"/>
                <w:b/>
                <w:bCs/>
                <w:sz w:val="18"/>
                <w:szCs w:val="18"/>
              </w:rPr>
            </w:pPr>
          </w:p>
          <w:p w14:paraId="6D5D9D36" w14:textId="77777777" w:rsidR="00600034" w:rsidRDefault="00600034" w:rsidP="00B20525">
            <w:pPr>
              <w:jc w:val="center"/>
              <w:rPr>
                <w:rFonts w:ascii="Lucida Sans Unicode" w:hAnsi="Lucida Sans Unicode" w:cs="Lucida Sans Unicode"/>
                <w:b/>
                <w:bCs/>
                <w:sz w:val="18"/>
                <w:szCs w:val="18"/>
              </w:rPr>
            </w:pPr>
          </w:p>
          <w:p w14:paraId="2ED48AA1" w14:textId="77777777" w:rsidR="00600034" w:rsidRDefault="00600034" w:rsidP="00B20525">
            <w:pPr>
              <w:jc w:val="center"/>
              <w:rPr>
                <w:rFonts w:ascii="Lucida Sans Unicode" w:hAnsi="Lucida Sans Unicode" w:cs="Lucida Sans Unicode"/>
                <w:b/>
                <w:bCs/>
                <w:sz w:val="18"/>
                <w:szCs w:val="18"/>
              </w:rPr>
            </w:pPr>
          </w:p>
          <w:p w14:paraId="15086680" w14:textId="77777777" w:rsidR="00600034" w:rsidRDefault="00600034" w:rsidP="00B20525">
            <w:pPr>
              <w:jc w:val="center"/>
              <w:rPr>
                <w:rFonts w:ascii="Lucida Sans Unicode" w:hAnsi="Lucida Sans Unicode" w:cs="Lucida Sans Unicode"/>
                <w:b/>
                <w:bCs/>
                <w:sz w:val="18"/>
                <w:szCs w:val="18"/>
              </w:rPr>
            </w:pPr>
          </w:p>
          <w:p w14:paraId="256AC438" w14:textId="2AD6FF2F" w:rsidR="00B20525" w:rsidRPr="00723CEE" w:rsidRDefault="00B20525" w:rsidP="00B20525">
            <w:pPr>
              <w:jc w:val="center"/>
              <w:rPr>
                <w:rFonts w:ascii="Lucida Sans Unicode" w:hAnsi="Lucida Sans Unicode" w:cs="Lucida Sans Unicode"/>
                <w:b/>
                <w:bCs/>
                <w:sz w:val="18"/>
                <w:szCs w:val="18"/>
              </w:rPr>
            </w:pPr>
            <w:r w:rsidRPr="00723CEE">
              <w:rPr>
                <w:rFonts w:ascii="Lucida Sans Unicode" w:hAnsi="Lucida Sans Unicode" w:cs="Lucida Sans Unicode"/>
                <w:b/>
                <w:bCs/>
                <w:sz w:val="18"/>
                <w:szCs w:val="18"/>
              </w:rPr>
              <w:t>IEPC-ACG-0</w:t>
            </w:r>
            <w:r>
              <w:rPr>
                <w:rFonts w:ascii="Lucida Sans Unicode" w:hAnsi="Lucida Sans Unicode" w:cs="Lucida Sans Unicode"/>
                <w:b/>
                <w:bCs/>
                <w:sz w:val="18"/>
                <w:szCs w:val="18"/>
              </w:rPr>
              <w:t>29</w:t>
            </w:r>
            <w:r w:rsidRPr="00723CEE">
              <w:rPr>
                <w:rFonts w:ascii="Lucida Sans Unicode" w:hAnsi="Lucida Sans Unicode" w:cs="Lucida Sans Unicode"/>
                <w:b/>
                <w:bCs/>
                <w:sz w:val="18"/>
                <w:szCs w:val="18"/>
              </w:rPr>
              <w:t>/202</w:t>
            </w:r>
            <w:r>
              <w:rPr>
                <w:rFonts w:ascii="Lucida Sans Unicode" w:hAnsi="Lucida Sans Unicode" w:cs="Lucida Sans Unicode"/>
                <w:b/>
                <w:bCs/>
                <w:sz w:val="18"/>
                <w:szCs w:val="18"/>
              </w:rPr>
              <w:t>4</w:t>
            </w:r>
          </w:p>
          <w:p w14:paraId="0BF65EC8" w14:textId="77777777" w:rsidR="00B20525" w:rsidRPr="00723CEE" w:rsidRDefault="00B20525" w:rsidP="00B20525">
            <w:pPr>
              <w:jc w:val="center"/>
              <w:rPr>
                <w:rFonts w:ascii="Lucida Sans Unicode" w:hAnsi="Lucida Sans Unicode" w:cs="Lucida Sans Unicode"/>
                <w:b/>
                <w:bCs/>
                <w:sz w:val="18"/>
                <w:szCs w:val="18"/>
              </w:rPr>
            </w:pPr>
          </w:p>
          <w:p w14:paraId="059EC83F" w14:textId="77777777" w:rsidR="00B20525" w:rsidRPr="00723CEE" w:rsidRDefault="00B20525" w:rsidP="00B20525">
            <w:pPr>
              <w:jc w:val="center"/>
              <w:rPr>
                <w:rFonts w:ascii="Lucida Sans Unicode" w:hAnsi="Lucida Sans Unicode" w:cs="Lucida Sans Unicode"/>
                <w:b/>
                <w:bCs/>
                <w:sz w:val="18"/>
                <w:szCs w:val="18"/>
              </w:rPr>
            </w:pPr>
          </w:p>
          <w:p w14:paraId="3774C518" w14:textId="77777777" w:rsidR="00B20525" w:rsidRPr="00723CEE" w:rsidRDefault="00B20525" w:rsidP="00B20525">
            <w:pPr>
              <w:jc w:val="center"/>
              <w:rPr>
                <w:rFonts w:ascii="Lucida Sans Unicode" w:hAnsi="Lucida Sans Unicode" w:cs="Lucida Sans Unicode"/>
                <w:b/>
                <w:bCs/>
                <w:sz w:val="18"/>
                <w:szCs w:val="18"/>
              </w:rPr>
            </w:pPr>
          </w:p>
          <w:p w14:paraId="1D1E8B80" w14:textId="77777777" w:rsidR="00B20525" w:rsidRDefault="00B20525" w:rsidP="00B20525">
            <w:pPr>
              <w:jc w:val="center"/>
              <w:rPr>
                <w:rFonts w:ascii="Lucida Sans Unicode" w:hAnsi="Lucida Sans Unicode" w:cs="Lucida Sans Unicode"/>
                <w:b/>
                <w:bCs/>
                <w:sz w:val="18"/>
                <w:szCs w:val="18"/>
              </w:rPr>
            </w:pPr>
          </w:p>
          <w:p w14:paraId="37DA7DC0" w14:textId="77777777" w:rsidR="00B20525" w:rsidRPr="00723CEE" w:rsidRDefault="00B20525" w:rsidP="00B20525">
            <w:pPr>
              <w:jc w:val="center"/>
              <w:rPr>
                <w:rFonts w:ascii="Lucida Sans Unicode" w:hAnsi="Lucida Sans Unicode" w:cs="Lucida Sans Unicode"/>
                <w:b/>
                <w:bCs/>
                <w:sz w:val="18"/>
                <w:szCs w:val="18"/>
              </w:rPr>
            </w:pPr>
          </w:p>
          <w:p w14:paraId="00CE96E0" w14:textId="77777777" w:rsidR="00600034" w:rsidRDefault="00600034" w:rsidP="00B20525">
            <w:pPr>
              <w:jc w:val="center"/>
              <w:rPr>
                <w:rFonts w:ascii="Lucida Sans Unicode" w:hAnsi="Lucida Sans Unicode" w:cs="Lucida Sans Unicode"/>
                <w:b/>
                <w:bCs/>
                <w:sz w:val="18"/>
                <w:szCs w:val="18"/>
              </w:rPr>
            </w:pPr>
          </w:p>
          <w:p w14:paraId="00C88A5E" w14:textId="77777777" w:rsidR="00600034" w:rsidRDefault="00600034" w:rsidP="00B20525">
            <w:pPr>
              <w:jc w:val="center"/>
              <w:rPr>
                <w:rFonts w:ascii="Lucida Sans Unicode" w:hAnsi="Lucida Sans Unicode" w:cs="Lucida Sans Unicode"/>
                <w:b/>
                <w:bCs/>
                <w:sz w:val="18"/>
                <w:szCs w:val="18"/>
              </w:rPr>
            </w:pPr>
          </w:p>
          <w:p w14:paraId="1106140A" w14:textId="77777777" w:rsidR="00600034" w:rsidRDefault="00600034" w:rsidP="00B20525">
            <w:pPr>
              <w:jc w:val="center"/>
              <w:rPr>
                <w:rFonts w:ascii="Lucida Sans Unicode" w:hAnsi="Lucida Sans Unicode" w:cs="Lucida Sans Unicode"/>
                <w:b/>
                <w:bCs/>
                <w:sz w:val="18"/>
                <w:szCs w:val="18"/>
              </w:rPr>
            </w:pPr>
          </w:p>
          <w:p w14:paraId="5387358F" w14:textId="77777777" w:rsidR="00600034" w:rsidRDefault="00600034" w:rsidP="00B20525">
            <w:pPr>
              <w:jc w:val="center"/>
              <w:rPr>
                <w:rFonts w:ascii="Lucida Sans Unicode" w:hAnsi="Lucida Sans Unicode" w:cs="Lucida Sans Unicode"/>
                <w:b/>
                <w:bCs/>
                <w:sz w:val="18"/>
                <w:szCs w:val="18"/>
              </w:rPr>
            </w:pPr>
          </w:p>
          <w:p w14:paraId="023FAED4" w14:textId="77777777" w:rsidR="00600034" w:rsidRDefault="00600034" w:rsidP="00B20525">
            <w:pPr>
              <w:jc w:val="center"/>
              <w:rPr>
                <w:rFonts w:ascii="Lucida Sans Unicode" w:hAnsi="Lucida Sans Unicode" w:cs="Lucida Sans Unicode"/>
                <w:b/>
                <w:bCs/>
                <w:sz w:val="18"/>
                <w:szCs w:val="18"/>
              </w:rPr>
            </w:pPr>
          </w:p>
          <w:p w14:paraId="53667F87" w14:textId="3B8F3AC6" w:rsidR="00B20525" w:rsidRPr="00A06604" w:rsidRDefault="00B20525" w:rsidP="00B20525">
            <w:pPr>
              <w:jc w:val="center"/>
              <w:rPr>
                <w:rFonts w:ascii="Lucida Sans Unicode" w:hAnsi="Lucida Sans Unicode" w:cs="Lucida Sans Unicode"/>
                <w:bCs/>
                <w:color w:val="404040"/>
                <w:sz w:val="18"/>
                <w:szCs w:val="18"/>
              </w:rPr>
            </w:pPr>
            <w:r w:rsidRPr="00723CEE">
              <w:rPr>
                <w:rFonts w:ascii="Lucida Sans Unicode" w:hAnsi="Lucida Sans Unicode" w:cs="Lucida Sans Unicode"/>
                <w:b/>
                <w:bCs/>
                <w:sz w:val="18"/>
                <w:szCs w:val="18"/>
              </w:rPr>
              <w:t>IEPC-ACG-0</w:t>
            </w:r>
            <w:r>
              <w:rPr>
                <w:rFonts w:ascii="Lucida Sans Unicode" w:hAnsi="Lucida Sans Unicode" w:cs="Lucida Sans Unicode"/>
                <w:b/>
                <w:bCs/>
                <w:sz w:val="18"/>
                <w:szCs w:val="18"/>
              </w:rPr>
              <w:t>30</w:t>
            </w:r>
            <w:r w:rsidRPr="00723CEE">
              <w:rPr>
                <w:rFonts w:ascii="Lucida Sans Unicode" w:hAnsi="Lucida Sans Unicode" w:cs="Lucida Sans Unicode"/>
                <w:b/>
                <w:bCs/>
                <w:sz w:val="18"/>
                <w:szCs w:val="18"/>
              </w:rPr>
              <w:t>/202</w:t>
            </w:r>
            <w:r>
              <w:rPr>
                <w:rFonts w:ascii="Lucida Sans Unicode" w:hAnsi="Lucida Sans Unicode" w:cs="Lucida Sans Unicode"/>
                <w:b/>
                <w:bCs/>
                <w:sz w:val="18"/>
                <w:szCs w:val="18"/>
              </w:rPr>
              <w:t>4</w:t>
            </w:r>
          </w:p>
        </w:tc>
        <w:tc>
          <w:tcPr>
            <w:tcW w:w="2929" w:type="pct"/>
          </w:tcPr>
          <w:p w14:paraId="21EDADD7" w14:textId="26E6C4E1" w:rsidR="00B20525" w:rsidRPr="00B20525" w:rsidRDefault="00B20525" w:rsidP="00B631E6">
            <w:pPr>
              <w:pStyle w:val="Prrafodelista"/>
              <w:numPr>
                <w:ilvl w:val="0"/>
                <w:numId w:val="20"/>
              </w:numPr>
              <w:jc w:val="both"/>
              <w:rPr>
                <w:rStyle w:val="xcontentpasted1"/>
                <w:rFonts w:ascii="Lucida Sans Unicode" w:eastAsia="Times New Roman" w:hAnsi="Lucida Sans Unicode" w:cs="Lucida Sans Unicode"/>
                <w:color w:val="000000"/>
                <w:sz w:val="18"/>
                <w:szCs w:val="18"/>
              </w:rPr>
            </w:pPr>
            <w:r w:rsidRPr="00B20525">
              <w:rPr>
                <w:rStyle w:val="xcontentpasted1"/>
                <w:rFonts w:ascii="Lucida Sans Unicode" w:eastAsia="Times New Roman" w:hAnsi="Lucida Sans Unicode" w:cs="Lucida Sans Unicode"/>
                <w:color w:val="000000"/>
                <w:sz w:val="18"/>
                <w:szCs w:val="18"/>
              </w:rPr>
              <w:t>Acuerdo del Consejo General del Instituto Electoral y de Participación Ciudadana del Estado de Jalisco, mediante el cual se aprueba realizar las modificaciones necesarias para atender las observaciones del Instituto Nacional Electoral al prototipo navegable del sitio de publicación de datos que se utilizará en la operación del sistema “Candidatas Y Candidatos, Conóceles” del Instituto Electoral y de Participación Ciudadana Del Estado De Jalisco, para los cargos de gubernatura, diputaciones por ambos principios y munícipes en el Proceso Electoral Local Concurrente 2023-2024.</w:t>
            </w:r>
          </w:p>
          <w:p w14:paraId="3632C974" w14:textId="77777777" w:rsidR="00B20525" w:rsidRPr="00A06604" w:rsidRDefault="00B20525" w:rsidP="00B20525">
            <w:pPr>
              <w:pStyle w:val="Prrafodelista"/>
              <w:ind w:left="360"/>
              <w:rPr>
                <w:rStyle w:val="xcontentpasted1"/>
                <w:rFonts w:ascii="Lucida Sans Unicode" w:eastAsia="Times New Roman" w:hAnsi="Lucida Sans Unicode" w:cs="Lucida Sans Unicode"/>
                <w:color w:val="000000"/>
                <w:sz w:val="18"/>
                <w:szCs w:val="18"/>
              </w:rPr>
            </w:pPr>
          </w:p>
          <w:p w14:paraId="1E37339D" w14:textId="1E5266C2" w:rsidR="00B20525" w:rsidRPr="00A06604" w:rsidRDefault="00B20525" w:rsidP="00B631E6">
            <w:pPr>
              <w:pStyle w:val="Prrafodelista"/>
              <w:numPr>
                <w:ilvl w:val="0"/>
                <w:numId w:val="20"/>
              </w:numPr>
              <w:jc w:val="both"/>
              <w:rPr>
                <w:rFonts w:ascii="Lucida Sans Unicode" w:hAnsi="Lucida Sans Unicode" w:cs="Lucida Sans Unicode"/>
                <w:color w:val="404040"/>
                <w:sz w:val="18"/>
                <w:szCs w:val="18"/>
              </w:rPr>
            </w:pPr>
            <w:r w:rsidRPr="00A06604">
              <w:rPr>
                <w:rStyle w:val="xcontentpasted1"/>
                <w:rFonts w:ascii="Lucida Sans Unicode" w:eastAsia="Times New Roman" w:hAnsi="Lucida Sans Unicode" w:cs="Lucida Sans Unicode"/>
                <w:color w:val="000000"/>
                <w:sz w:val="18"/>
                <w:szCs w:val="18"/>
              </w:rPr>
              <w:t xml:space="preserve">Acuerdo del Consejo General del Instituto Electoral y de Participación Ciudadana del Estado de Jalisco, por el que por el que se determina la fecha de inicio de la publicación de la información en el sistema “Candidatas Y Candidatos, </w:t>
            </w:r>
            <w:proofErr w:type="gramStart"/>
            <w:r w:rsidRPr="00A06604">
              <w:rPr>
                <w:rStyle w:val="xcontentpasted1"/>
                <w:rFonts w:ascii="Lucida Sans Unicode" w:eastAsia="Times New Roman" w:hAnsi="Lucida Sans Unicode" w:cs="Lucida Sans Unicode"/>
                <w:color w:val="000000"/>
                <w:sz w:val="18"/>
                <w:szCs w:val="18"/>
              </w:rPr>
              <w:t>Conóceles</w:t>
            </w:r>
            <w:proofErr w:type="gramEnd"/>
            <w:r w:rsidRPr="00A06604">
              <w:rPr>
                <w:rStyle w:val="xcontentpasted1"/>
                <w:rFonts w:ascii="Lucida Sans Unicode" w:eastAsia="Times New Roman" w:hAnsi="Lucida Sans Unicode" w:cs="Lucida Sans Unicode"/>
                <w:color w:val="000000"/>
                <w:sz w:val="18"/>
                <w:szCs w:val="18"/>
              </w:rPr>
              <w:t xml:space="preserve">”, para los cargos de gubernatura, diputaciones por ambos </w:t>
            </w:r>
            <w:r w:rsidRPr="00A06604">
              <w:rPr>
                <w:rStyle w:val="xcontentpasted1"/>
                <w:rFonts w:ascii="Lucida Sans Unicode" w:eastAsia="Times New Roman" w:hAnsi="Lucida Sans Unicode" w:cs="Lucida Sans Unicode"/>
                <w:color w:val="000000"/>
                <w:sz w:val="18"/>
                <w:szCs w:val="18"/>
              </w:rPr>
              <w:lastRenderedPageBreak/>
              <w:t>principios y munícipes en el Proceso Electoral Local Concurrente 2023-2024.</w:t>
            </w:r>
          </w:p>
        </w:tc>
      </w:tr>
      <w:tr w:rsidR="00CD74A9" w:rsidRPr="00A06604" w14:paraId="5E14F2E7" w14:textId="77777777" w:rsidTr="00101CC7">
        <w:trPr>
          <w:trHeight w:val="375"/>
        </w:trPr>
        <w:tc>
          <w:tcPr>
            <w:tcW w:w="191" w:type="pct"/>
            <w:shd w:val="clear" w:color="auto" w:fill="009999"/>
            <w:vAlign w:val="center"/>
          </w:tcPr>
          <w:p w14:paraId="2AD52DAB" w14:textId="6022B921" w:rsidR="00CD74A9" w:rsidRPr="00A06604" w:rsidRDefault="00600034" w:rsidP="00CD74A9">
            <w:pPr>
              <w:jc w:val="both"/>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lastRenderedPageBreak/>
              <w:t>8</w:t>
            </w:r>
          </w:p>
        </w:tc>
        <w:tc>
          <w:tcPr>
            <w:tcW w:w="1049" w:type="pct"/>
            <w:vAlign w:val="center"/>
          </w:tcPr>
          <w:p w14:paraId="043BFCBF" w14:textId="77777777" w:rsidR="00CD74A9" w:rsidRDefault="00CD74A9" w:rsidP="00CD74A9">
            <w:pPr>
              <w:jc w:val="center"/>
              <w:rPr>
                <w:rFonts w:ascii="Lucida Sans Unicode" w:hAnsi="Lucida Sans Unicode" w:cs="Lucida Sans Unicode"/>
                <w:b/>
                <w:bCs/>
                <w:color w:val="404040"/>
                <w:sz w:val="18"/>
                <w:szCs w:val="18"/>
              </w:rPr>
            </w:pPr>
          </w:p>
          <w:p w14:paraId="0C5BCBAF" w14:textId="1BFC9B44" w:rsidR="00CD74A9" w:rsidRPr="00036DA0" w:rsidRDefault="00CD74A9" w:rsidP="00CD74A9">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Décima primera</w:t>
            </w:r>
            <w:r w:rsidRPr="00036DA0">
              <w:rPr>
                <w:rFonts w:ascii="Lucida Sans Unicode" w:hAnsi="Lucida Sans Unicode" w:cs="Lucida Sans Unicode"/>
                <w:b/>
                <w:bCs/>
                <w:color w:val="404040"/>
                <w:sz w:val="18"/>
                <w:szCs w:val="18"/>
              </w:rPr>
              <w:t xml:space="preserve"> sesión extraordinaria</w:t>
            </w:r>
          </w:p>
          <w:p w14:paraId="4F45D030" w14:textId="4C7EF395" w:rsidR="00CD74A9" w:rsidRPr="00A06604" w:rsidRDefault="00CD74A9" w:rsidP="00CD74A9">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t>14 de marzo</w:t>
            </w:r>
            <w:r w:rsidRPr="00036DA0">
              <w:rPr>
                <w:rFonts w:ascii="Lucida Sans Unicode" w:hAnsi="Lucida Sans Unicode" w:cs="Lucida Sans Unicode"/>
                <w:b/>
                <w:bCs/>
                <w:color w:val="404040"/>
                <w:sz w:val="18"/>
                <w:szCs w:val="18"/>
              </w:rPr>
              <w:t xml:space="preserve"> de 2024</w:t>
            </w:r>
          </w:p>
        </w:tc>
        <w:tc>
          <w:tcPr>
            <w:tcW w:w="831" w:type="pct"/>
            <w:vAlign w:val="center"/>
          </w:tcPr>
          <w:p w14:paraId="44509DD3" w14:textId="6427BDFE" w:rsidR="00CD74A9" w:rsidRPr="00A06604" w:rsidRDefault="00CD74A9" w:rsidP="00CD74A9">
            <w:pPr>
              <w:jc w:val="center"/>
              <w:rPr>
                <w:rFonts w:ascii="Lucida Sans Unicode" w:hAnsi="Lucida Sans Unicode" w:cs="Lucida Sans Unicode"/>
                <w:bCs/>
                <w:color w:val="404040"/>
                <w:sz w:val="18"/>
                <w:szCs w:val="18"/>
              </w:rPr>
            </w:pPr>
            <w:r w:rsidRPr="00036DA0">
              <w:rPr>
                <w:rFonts w:ascii="Lucida Sans Unicode" w:hAnsi="Lucida Sans Unicode" w:cs="Lucida Sans Unicode"/>
                <w:b/>
                <w:bCs/>
                <w:color w:val="404040"/>
                <w:sz w:val="18"/>
                <w:szCs w:val="18"/>
              </w:rPr>
              <w:t>IEPC-ACG-0</w:t>
            </w:r>
            <w:r>
              <w:rPr>
                <w:rFonts w:ascii="Lucida Sans Unicode" w:hAnsi="Lucida Sans Unicode" w:cs="Lucida Sans Unicode"/>
                <w:b/>
                <w:bCs/>
                <w:color w:val="404040"/>
                <w:sz w:val="18"/>
                <w:szCs w:val="18"/>
              </w:rPr>
              <w:t>37</w:t>
            </w:r>
            <w:r w:rsidRPr="00036DA0">
              <w:rPr>
                <w:rFonts w:ascii="Lucida Sans Unicode" w:hAnsi="Lucida Sans Unicode" w:cs="Lucida Sans Unicode"/>
                <w:b/>
                <w:bCs/>
                <w:color w:val="404040"/>
                <w:sz w:val="18"/>
                <w:szCs w:val="18"/>
              </w:rPr>
              <w:t>/2O24</w:t>
            </w:r>
          </w:p>
        </w:tc>
        <w:tc>
          <w:tcPr>
            <w:tcW w:w="2929" w:type="pct"/>
          </w:tcPr>
          <w:p w14:paraId="42027985" w14:textId="77777777" w:rsidR="00CD74A9" w:rsidRDefault="00CD74A9" w:rsidP="00CD74A9">
            <w:pPr>
              <w:pStyle w:val="Prrafodelista"/>
              <w:ind w:left="360"/>
              <w:jc w:val="both"/>
              <w:rPr>
                <w:rStyle w:val="normaltextrun"/>
                <w:rFonts w:ascii="Lucida Sans Unicode" w:eastAsiaTheme="majorEastAsia" w:hAnsi="Lucida Sans Unicode" w:cs="Lucida Sans Unicode"/>
                <w:sz w:val="18"/>
                <w:szCs w:val="18"/>
                <w:lang w:val="es-ES"/>
              </w:rPr>
            </w:pPr>
          </w:p>
          <w:p w14:paraId="417E7E60" w14:textId="63B095CF" w:rsidR="00CD74A9" w:rsidRDefault="00CD74A9" w:rsidP="00B631E6">
            <w:pPr>
              <w:pStyle w:val="Prrafodelista"/>
              <w:numPr>
                <w:ilvl w:val="0"/>
                <w:numId w:val="20"/>
              </w:numPr>
              <w:jc w:val="both"/>
              <w:rPr>
                <w:rStyle w:val="normaltextrun"/>
                <w:rFonts w:ascii="Lucida Sans Unicode" w:eastAsiaTheme="majorEastAsia" w:hAnsi="Lucida Sans Unicode" w:cs="Lucida Sans Unicode"/>
                <w:sz w:val="18"/>
                <w:szCs w:val="18"/>
                <w:lang w:val="es-ES"/>
              </w:rPr>
            </w:pPr>
            <w:r w:rsidRPr="00CD74A9">
              <w:rPr>
                <w:rStyle w:val="normaltextrun"/>
                <w:rFonts w:ascii="Lucida Sans Unicode" w:eastAsiaTheme="majorEastAsia" w:hAnsi="Lucida Sans Unicode" w:cs="Lucida Sans Unicode"/>
                <w:sz w:val="18"/>
                <w:szCs w:val="18"/>
                <w:lang w:val="es-ES"/>
              </w:rPr>
              <w:t>Acuerdo del Consejo General del Instituto Electoral y de Participación Ciudadana del Estado de Jalisco, que declara la procedencia legal y constitucional de la designación del Coordinador de Salud Pública del Partido Político Local “Hagamos”</w:t>
            </w:r>
          </w:p>
          <w:p w14:paraId="63C38011" w14:textId="6CFD0700" w:rsidR="00CD74A9" w:rsidRPr="00A06604" w:rsidRDefault="00CD74A9" w:rsidP="00CD74A9">
            <w:pPr>
              <w:pStyle w:val="Prrafodelista"/>
              <w:ind w:left="360"/>
              <w:jc w:val="both"/>
              <w:rPr>
                <w:rStyle w:val="normaltextrun"/>
                <w:rFonts w:ascii="Lucida Sans Unicode" w:eastAsiaTheme="majorEastAsia" w:hAnsi="Lucida Sans Unicode" w:cs="Lucida Sans Unicode"/>
                <w:sz w:val="18"/>
                <w:szCs w:val="18"/>
                <w:lang w:val="es-ES"/>
              </w:rPr>
            </w:pPr>
          </w:p>
        </w:tc>
      </w:tr>
      <w:tr w:rsidR="00837221" w:rsidRPr="00A06604" w14:paraId="6EAFA11F" w14:textId="77777777" w:rsidTr="00101CC7">
        <w:trPr>
          <w:trHeight w:val="375"/>
        </w:trPr>
        <w:tc>
          <w:tcPr>
            <w:tcW w:w="191" w:type="pct"/>
            <w:shd w:val="clear" w:color="auto" w:fill="009999"/>
            <w:vAlign w:val="center"/>
          </w:tcPr>
          <w:p w14:paraId="216F82E3" w14:textId="2F251716" w:rsidR="00837221" w:rsidRPr="00A06604" w:rsidRDefault="00600034" w:rsidP="00837221">
            <w:pPr>
              <w:jc w:val="both"/>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9</w:t>
            </w:r>
          </w:p>
        </w:tc>
        <w:tc>
          <w:tcPr>
            <w:tcW w:w="1049" w:type="pct"/>
            <w:vAlign w:val="center"/>
          </w:tcPr>
          <w:p w14:paraId="16204B66" w14:textId="77777777" w:rsidR="00837221" w:rsidRDefault="00837221" w:rsidP="00837221">
            <w:pPr>
              <w:jc w:val="center"/>
              <w:rPr>
                <w:rFonts w:ascii="Lucida Sans Unicode" w:hAnsi="Lucida Sans Unicode" w:cs="Lucida Sans Unicode"/>
                <w:b/>
                <w:bCs/>
                <w:color w:val="404040"/>
                <w:sz w:val="18"/>
                <w:szCs w:val="18"/>
              </w:rPr>
            </w:pPr>
          </w:p>
          <w:p w14:paraId="6FF95754" w14:textId="280AA3B4" w:rsidR="00837221" w:rsidRPr="00036DA0" w:rsidRDefault="00837221" w:rsidP="00837221">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Sexta</w:t>
            </w:r>
            <w:r w:rsidRPr="00036DA0">
              <w:rPr>
                <w:rFonts w:ascii="Lucida Sans Unicode" w:hAnsi="Lucida Sans Unicode" w:cs="Lucida Sans Unicode"/>
                <w:b/>
                <w:bCs/>
                <w:color w:val="404040"/>
                <w:sz w:val="18"/>
                <w:szCs w:val="18"/>
              </w:rPr>
              <w:t xml:space="preserve"> sesión ordinaria</w:t>
            </w:r>
          </w:p>
          <w:p w14:paraId="4DFCF935" w14:textId="4DF8A4EF" w:rsidR="00837221" w:rsidRPr="00A06604" w:rsidRDefault="00837221" w:rsidP="00837221">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t>26 de junio</w:t>
            </w:r>
            <w:r w:rsidRPr="00036DA0">
              <w:rPr>
                <w:rFonts w:ascii="Lucida Sans Unicode" w:hAnsi="Lucida Sans Unicode" w:cs="Lucida Sans Unicode"/>
                <w:b/>
                <w:bCs/>
                <w:color w:val="404040"/>
                <w:sz w:val="18"/>
                <w:szCs w:val="18"/>
              </w:rPr>
              <w:t xml:space="preserve"> de 2024</w:t>
            </w:r>
          </w:p>
        </w:tc>
        <w:tc>
          <w:tcPr>
            <w:tcW w:w="831" w:type="pct"/>
            <w:vAlign w:val="center"/>
          </w:tcPr>
          <w:p w14:paraId="7CF14FAD" w14:textId="1B53CC0D" w:rsidR="00837221" w:rsidRPr="00A06604" w:rsidRDefault="00837221" w:rsidP="00837221">
            <w:pPr>
              <w:jc w:val="center"/>
              <w:rPr>
                <w:rFonts w:ascii="Lucida Sans Unicode" w:hAnsi="Lucida Sans Unicode" w:cs="Lucida Sans Unicode"/>
                <w:bCs/>
                <w:color w:val="404040"/>
                <w:sz w:val="18"/>
                <w:szCs w:val="18"/>
              </w:rPr>
            </w:pPr>
            <w:r w:rsidRPr="00036DA0">
              <w:rPr>
                <w:rFonts w:ascii="Lucida Sans Unicode" w:hAnsi="Lucida Sans Unicode" w:cs="Lucida Sans Unicode"/>
                <w:b/>
                <w:bCs/>
                <w:color w:val="404040"/>
                <w:sz w:val="18"/>
                <w:szCs w:val="18"/>
              </w:rPr>
              <w:t>IEPC-ACG-</w:t>
            </w:r>
            <w:r>
              <w:rPr>
                <w:rFonts w:ascii="Lucida Sans Unicode" w:hAnsi="Lucida Sans Unicode" w:cs="Lucida Sans Unicode"/>
                <w:b/>
                <w:bCs/>
                <w:color w:val="404040"/>
                <w:sz w:val="18"/>
                <w:szCs w:val="18"/>
              </w:rPr>
              <w:t>324</w:t>
            </w:r>
            <w:r w:rsidRPr="00036DA0">
              <w:rPr>
                <w:rFonts w:ascii="Lucida Sans Unicode" w:hAnsi="Lucida Sans Unicode" w:cs="Lucida Sans Unicode"/>
                <w:b/>
                <w:bCs/>
                <w:color w:val="404040"/>
                <w:sz w:val="18"/>
                <w:szCs w:val="18"/>
              </w:rPr>
              <w:t>/2O24</w:t>
            </w:r>
          </w:p>
        </w:tc>
        <w:tc>
          <w:tcPr>
            <w:tcW w:w="2929" w:type="pct"/>
          </w:tcPr>
          <w:p w14:paraId="1B532132" w14:textId="77777777" w:rsidR="00837221" w:rsidRPr="00A06604" w:rsidRDefault="00837221" w:rsidP="00837221">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p>
          <w:p w14:paraId="4D9E5BB5" w14:textId="77777777" w:rsidR="00837221" w:rsidRPr="00CD74A9" w:rsidRDefault="00837221" w:rsidP="00B631E6">
            <w:pPr>
              <w:pStyle w:val="Prrafodelista"/>
              <w:numPr>
                <w:ilvl w:val="0"/>
                <w:numId w:val="20"/>
              </w:numPr>
              <w:jc w:val="both"/>
              <w:rPr>
                <w:rStyle w:val="normaltextrun"/>
                <w:rFonts w:ascii="Lucida Sans Unicode" w:eastAsia="Times New Roman" w:hAnsi="Lucida Sans Unicode" w:cs="Lucida Sans Unicode"/>
                <w:color w:val="000000"/>
                <w:sz w:val="18"/>
                <w:szCs w:val="18"/>
              </w:rPr>
            </w:pPr>
            <w:r w:rsidRPr="00A06604">
              <w:rPr>
                <w:rStyle w:val="normaltextrun"/>
                <w:rFonts w:ascii="Lucida Sans Unicode" w:eastAsiaTheme="majorEastAsia" w:hAnsi="Lucida Sans Unicode" w:cs="Lucida Sans Unicode"/>
                <w:sz w:val="18"/>
                <w:szCs w:val="18"/>
                <w:lang w:val="es-ES"/>
              </w:rPr>
              <w:t xml:space="preserve">Acuerdo del Consejo General del Instituto Electoral y de Participación Ciudadana del Estado de Jalisco, que declara la procedencia legal y constitucional de la designación de las personas titulares de la coordinación general, </w:t>
            </w:r>
            <w:proofErr w:type="spellStart"/>
            <w:r w:rsidRPr="00A06604">
              <w:rPr>
                <w:rStyle w:val="normaltextrun"/>
                <w:rFonts w:ascii="Lucida Sans Unicode" w:eastAsiaTheme="majorEastAsia" w:hAnsi="Lucida Sans Unicode" w:cs="Lucida Sans Unicode"/>
                <w:sz w:val="18"/>
                <w:szCs w:val="18"/>
                <w:lang w:val="es-ES"/>
              </w:rPr>
              <w:t>vicecoordinación</w:t>
            </w:r>
            <w:proofErr w:type="spellEnd"/>
            <w:r w:rsidRPr="00A06604">
              <w:rPr>
                <w:rStyle w:val="normaltextrun"/>
                <w:rFonts w:ascii="Lucida Sans Unicode" w:eastAsiaTheme="majorEastAsia" w:hAnsi="Lucida Sans Unicode" w:cs="Lucida Sans Unicode"/>
                <w:sz w:val="18"/>
                <w:szCs w:val="18"/>
                <w:lang w:val="es-ES"/>
              </w:rPr>
              <w:t xml:space="preserve"> y secretaría técnica de la Coordinación de Regidurías de la Coordinación Ejecutiva Estatal del Partido Político Local “Hagamos”.</w:t>
            </w:r>
          </w:p>
          <w:p w14:paraId="508A8F7D" w14:textId="76B7D8FA" w:rsidR="00837221" w:rsidRPr="00A06604" w:rsidRDefault="00837221" w:rsidP="00837221">
            <w:pPr>
              <w:pStyle w:val="Prrafodelista"/>
              <w:ind w:left="360"/>
              <w:jc w:val="both"/>
              <w:rPr>
                <w:rStyle w:val="xcontentpasted1"/>
                <w:rFonts w:ascii="Lucida Sans Unicode" w:eastAsia="Times New Roman" w:hAnsi="Lucida Sans Unicode" w:cs="Lucida Sans Unicode"/>
                <w:color w:val="000000"/>
                <w:sz w:val="18"/>
                <w:szCs w:val="18"/>
              </w:rPr>
            </w:pPr>
          </w:p>
        </w:tc>
      </w:tr>
      <w:tr w:rsidR="00837221" w:rsidRPr="00A06604" w14:paraId="1046932E" w14:textId="77777777" w:rsidTr="00101CC7">
        <w:trPr>
          <w:trHeight w:val="375"/>
        </w:trPr>
        <w:tc>
          <w:tcPr>
            <w:tcW w:w="191" w:type="pct"/>
            <w:shd w:val="clear" w:color="auto" w:fill="009999"/>
            <w:vAlign w:val="center"/>
          </w:tcPr>
          <w:p w14:paraId="6CBA275A" w14:textId="60CE0926" w:rsidR="00837221" w:rsidRPr="00A06604" w:rsidRDefault="00600034" w:rsidP="00837221">
            <w:pPr>
              <w:jc w:val="both"/>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10</w:t>
            </w:r>
          </w:p>
        </w:tc>
        <w:tc>
          <w:tcPr>
            <w:tcW w:w="1049" w:type="pct"/>
            <w:vAlign w:val="center"/>
          </w:tcPr>
          <w:p w14:paraId="1124F8BB" w14:textId="77777777" w:rsidR="00837221" w:rsidRDefault="00837221" w:rsidP="00837221">
            <w:pPr>
              <w:jc w:val="center"/>
              <w:rPr>
                <w:rFonts w:ascii="Lucida Sans Unicode" w:hAnsi="Lucida Sans Unicode" w:cs="Lucida Sans Unicode"/>
                <w:b/>
                <w:bCs/>
                <w:color w:val="404040"/>
                <w:sz w:val="18"/>
                <w:szCs w:val="18"/>
              </w:rPr>
            </w:pPr>
          </w:p>
          <w:p w14:paraId="5266DD66" w14:textId="3AF3A689" w:rsidR="00837221" w:rsidRPr="00036DA0" w:rsidRDefault="00837221" w:rsidP="00837221">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Vigésima tercera</w:t>
            </w:r>
            <w:r w:rsidRPr="00036DA0">
              <w:rPr>
                <w:rFonts w:ascii="Lucida Sans Unicode" w:hAnsi="Lucida Sans Unicode" w:cs="Lucida Sans Unicode"/>
                <w:b/>
                <w:bCs/>
                <w:color w:val="404040"/>
                <w:sz w:val="18"/>
                <w:szCs w:val="18"/>
              </w:rPr>
              <w:t xml:space="preserve"> sesión extraordinaria</w:t>
            </w:r>
          </w:p>
          <w:p w14:paraId="3C848CA0" w14:textId="00883C07" w:rsidR="00837221" w:rsidRPr="00A06604" w:rsidRDefault="00837221" w:rsidP="00837221">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t>6 de agosto</w:t>
            </w:r>
            <w:r w:rsidRPr="00036DA0">
              <w:rPr>
                <w:rFonts w:ascii="Lucida Sans Unicode" w:hAnsi="Lucida Sans Unicode" w:cs="Lucida Sans Unicode"/>
                <w:b/>
                <w:bCs/>
                <w:color w:val="404040"/>
                <w:sz w:val="18"/>
                <w:szCs w:val="18"/>
              </w:rPr>
              <w:t xml:space="preserve"> de 2024</w:t>
            </w:r>
          </w:p>
        </w:tc>
        <w:tc>
          <w:tcPr>
            <w:tcW w:w="831" w:type="pct"/>
            <w:vAlign w:val="center"/>
          </w:tcPr>
          <w:p w14:paraId="4413A360" w14:textId="08901030" w:rsidR="00837221" w:rsidRPr="00A06604" w:rsidRDefault="00837221" w:rsidP="00837221">
            <w:pPr>
              <w:jc w:val="center"/>
              <w:rPr>
                <w:rFonts w:ascii="Lucida Sans Unicode" w:hAnsi="Lucida Sans Unicode" w:cs="Lucida Sans Unicode"/>
                <w:bCs/>
                <w:color w:val="404040"/>
                <w:sz w:val="18"/>
                <w:szCs w:val="18"/>
              </w:rPr>
            </w:pPr>
            <w:r w:rsidRPr="00036DA0">
              <w:rPr>
                <w:rFonts w:ascii="Lucida Sans Unicode" w:hAnsi="Lucida Sans Unicode" w:cs="Lucida Sans Unicode"/>
                <w:b/>
                <w:bCs/>
                <w:color w:val="404040"/>
                <w:sz w:val="18"/>
                <w:szCs w:val="18"/>
              </w:rPr>
              <w:t>IEPC-ACG-</w:t>
            </w:r>
            <w:r>
              <w:rPr>
                <w:rFonts w:ascii="Lucida Sans Unicode" w:hAnsi="Lucida Sans Unicode" w:cs="Lucida Sans Unicode"/>
                <w:b/>
                <w:bCs/>
                <w:color w:val="404040"/>
                <w:sz w:val="18"/>
                <w:szCs w:val="18"/>
              </w:rPr>
              <w:t>333</w:t>
            </w:r>
            <w:r w:rsidRPr="00036DA0">
              <w:rPr>
                <w:rFonts w:ascii="Lucida Sans Unicode" w:hAnsi="Lucida Sans Unicode" w:cs="Lucida Sans Unicode"/>
                <w:b/>
                <w:bCs/>
                <w:color w:val="404040"/>
                <w:sz w:val="18"/>
                <w:szCs w:val="18"/>
              </w:rPr>
              <w:t>/2O24</w:t>
            </w:r>
          </w:p>
        </w:tc>
        <w:tc>
          <w:tcPr>
            <w:tcW w:w="2929" w:type="pct"/>
          </w:tcPr>
          <w:p w14:paraId="3DA9E3A9" w14:textId="77777777" w:rsidR="00837221" w:rsidRPr="00837221" w:rsidRDefault="00837221" w:rsidP="00837221">
            <w:pPr>
              <w:pStyle w:val="Prrafodelista"/>
              <w:ind w:left="360"/>
              <w:jc w:val="both"/>
              <w:rPr>
                <w:rStyle w:val="normaltextrun"/>
                <w:rFonts w:ascii="Lucida Sans Unicode" w:eastAsia="Times New Roman" w:hAnsi="Lucida Sans Unicode" w:cs="Lucida Sans Unicode"/>
                <w:color w:val="000000"/>
                <w:sz w:val="18"/>
                <w:szCs w:val="18"/>
              </w:rPr>
            </w:pPr>
          </w:p>
          <w:p w14:paraId="5752BD49" w14:textId="77777777" w:rsidR="00837221" w:rsidRPr="00837221" w:rsidRDefault="00837221" w:rsidP="00B631E6">
            <w:pPr>
              <w:pStyle w:val="Prrafodelista"/>
              <w:numPr>
                <w:ilvl w:val="0"/>
                <w:numId w:val="20"/>
              </w:numPr>
              <w:jc w:val="both"/>
              <w:rPr>
                <w:rStyle w:val="normaltextrun"/>
                <w:rFonts w:ascii="Lucida Sans Unicode" w:eastAsia="Times New Roman" w:hAnsi="Lucida Sans Unicode" w:cs="Lucida Sans Unicode"/>
                <w:color w:val="000000"/>
                <w:sz w:val="18"/>
                <w:szCs w:val="18"/>
              </w:rPr>
            </w:pPr>
            <w:r w:rsidRPr="00A06604">
              <w:rPr>
                <w:rStyle w:val="normaltextrun"/>
                <w:rFonts w:ascii="Lucida Sans Unicode" w:hAnsi="Lucida Sans Unicode" w:cs="Lucida Sans Unicode"/>
                <w:sz w:val="18"/>
                <w:szCs w:val="18"/>
              </w:rPr>
              <w:t>Acuerdo del Consejo General del Instituto Electoral y de Participación Ciudadana del Estado de Jalisco que determina el Monto del Financiamiento Público Local que corresponde a los partidos políticos con derecho a recibirlo, para el ejercicio fiscal dos mil veinticinco y aprueba el Calendario Oficial para su otorgamiento.</w:t>
            </w:r>
          </w:p>
          <w:p w14:paraId="406F7E21" w14:textId="057391B8" w:rsidR="00837221" w:rsidRPr="00A06604" w:rsidRDefault="00837221" w:rsidP="00837221">
            <w:pPr>
              <w:pStyle w:val="Prrafodelista"/>
              <w:ind w:left="360"/>
              <w:jc w:val="both"/>
              <w:rPr>
                <w:rStyle w:val="xcontentpasted1"/>
                <w:rFonts w:ascii="Lucida Sans Unicode" w:eastAsia="Times New Roman" w:hAnsi="Lucida Sans Unicode" w:cs="Lucida Sans Unicode"/>
                <w:color w:val="000000"/>
                <w:sz w:val="18"/>
                <w:szCs w:val="18"/>
              </w:rPr>
            </w:pPr>
          </w:p>
        </w:tc>
      </w:tr>
      <w:bookmarkEnd w:id="22"/>
    </w:tbl>
    <w:p w14:paraId="56949155" w14:textId="77777777" w:rsidR="00186210" w:rsidRPr="00A06604" w:rsidRDefault="00186210" w:rsidP="00517217">
      <w:pPr>
        <w:pBdr>
          <w:top w:val="nil"/>
          <w:left w:val="nil"/>
          <w:bottom w:val="nil"/>
          <w:right w:val="nil"/>
          <w:between w:val="nil"/>
        </w:pBdr>
        <w:jc w:val="both"/>
        <w:rPr>
          <w:rFonts w:ascii="Lucida Sans Unicode" w:eastAsia="Calibri" w:hAnsi="Lucida Sans Unicode" w:cs="Lucida Sans Unicode"/>
          <w:b/>
          <w:color w:val="404040"/>
          <w:sz w:val="18"/>
          <w:szCs w:val="18"/>
        </w:rPr>
      </w:pPr>
    </w:p>
    <w:tbl>
      <w:tblPr>
        <w:tblW w:w="4576"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979"/>
        <w:gridCol w:w="6100"/>
      </w:tblGrid>
      <w:tr w:rsidR="00075DCC" w:rsidRPr="00A06604" w14:paraId="337BC184" w14:textId="77777777" w:rsidTr="00075DCC">
        <w:trPr>
          <w:trHeight w:val="850"/>
          <w:jc w:val="center"/>
        </w:trPr>
        <w:tc>
          <w:tcPr>
            <w:tcW w:w="1225" w:type="pct"/>
            <w:shd w:val="clear" w:color="auto" w:fill="009999"/>
            <w:vAlign w:val="center"/>
          </w:tcPr>
          <w:p w14:paraId="7F4907B4" w14:textId="77777777" w:rsidR="00075DCC" w:rsidRPr="00920DF0" w:rsidRDefault="00075DCC" w:rsidP="00135BBB">
            <w:pPr>
              <w:jc w:val="center"/>
              <w:rPr>
                <w:rFonts w:ascii="Lucida Sans Unicode" w:hAnsi="Lucida Sans Unicode" w:cs="Lucida Sans Unicode"/>
                <w:b/>
                <w:bCs/>
                <w:color w:val="FFFFFF" w:themeColor="background1"/>
                <w:sz w:val="20"/>
                <w:szCs w:val="20"/>
              </w:rPr>
            </w:pPr>
            <w:r w:rsidRPr="00920DF0">
              <w:rPr>
                <w:rFonts w:ascii="Lucida Sans Unicode" w:hAnsi="Lucida Sans Unicode" w:cs="Lucida Sans Unicode"/>
                <w:b/>
                <w:bCs/>
                <w:color w:val="FFFFFF" w:themeColor="background1"/>
                <w:sz w:val="20"/>
                <w:szCs w:val="20"/>
              </w:rPr>
              <w:t>Sesión/Fecha</w:t>
            </w:r>
          </w:p>
        </w:tc>
        <w:tc>
          <w:tcPr>
            <w:tcW w:w="3775" w:type="pct"/>
            <w:shd w:val="clear" w:color="auto" w:fill="009999"/>
            <w:vAlign w:val="center"/>
          </w:tcPr>
          <w:p w14:paraId="3BB54097" w14:textId="07B18876" w:rsidR="00075DCC" w:rsidRPr="00920DF0" w:rsidRDefault="00075DCC" w:rsidP="00135BBB">
            <w:pPr>
              <w:jc w:val="center"/>
              <w:rPr>
                <w:rFonts w:ascii="Lucida Sans Unicode" w:hAnsi="Lucida Sans Unicode" w:cs="Lucida Sans Unicode"/>
                <w:b/>
                <w:bCs/>
                <w:color w:val="FFFFFF" w:themeColor="background1"/>
                <w:sz w:val="20"/>
                <w:szCs w:val="20"/>
              </w:rPr>
            </w:pPr>
            <w:r>
              <w:rPr>
                <w:rFonts w:ascii="Lucida Sans Unicode" w:hAnsi="Lucida Sans Unicode" w:cs="Lucida Sans Unicode"/>
                <w:b/>
                <w:bCs/>
                <w:color w:val="FFFFFF" w:themeColor="background1"/>
                <w:sz w:val="20"/>
                <w:szCs w:val="20"/>
              </w:rPr>
              <w:t>Informe</w:t>
            </w:r>
          </w:p>
        </w:tc>
      </w:tr>
      <w:tr w:rsidR="00075DCC" w:rsidRPr="00694E61" w14:paraId="403CCD8B" w14:textId="77777777" w:rsidTr="00075DCC">
        <w:trPr>
          <w:trHeight w:val="375"/>
          <w:jc w:val="center"/>
        </w:trPr>
        <w:tc>
          <w:tcPr>
            <w:tcW w:w="1225" w:type="pct"/>
            <w:vAlign w:val="center"/>
          </w:tcPr>
          <w:p w14:paraId="4089E541" w14:textId="1B21E7C3" w:rsidR="00075DCC" w:rsidRPr="00036DA0" w:rsidRDefault="00075DCC" w:rsidP="008C3790">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Décima novena</w:t>
            </w:r>
            <w:r w:rsidRPr="00036DA0">
              <w:rPr>
                <w:rFonts w:ascii="Lucida Sans Unicode" w:hAnsi="Lucida Sans Unicode" w:cs="Lucida Sans Unicode"/>
                <w:b/>
                <w:bCs/>
                <w:color w:val="404040"/>
                <w:sz w:val="18"/>
                <w:szCs w:val="18"/>
              </w:rPr>
              <w:t xml:space="preserve"> sesión extraordinaria</w:t>
            </w:r>
          </w:p>
          <w:p w14:paraId="5E7B9F91" w14:textId="773E8331" w:rsidR="00075DCC" w:rsidRPr="00A06604" w:rsidRDefault="00075DCC" w:rsidP="008C3790">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t>23 de mayo</w:t>
            </w:r>
            <w:r w:rsidRPr="00036DA0">
              <w:rPr>
                <w:rFonts w:ascii="Lucida Sans Unicode" w:hAnsi="Lucida Sans Unicode" w:cs="Lucida Sans Unicode"/>
                <w:b/>
                <w:bCs/>
                <w:color w:val="404040"/>
                <w:sz w:val="18"/>
                <w:szCs w:val="18"/>
              </w:rPr>
              <w:t xml:space="preserve"> de 2024</w:t>
            </w:r>
          </w:p>
        </w:tc>
        <w:tc>
          <w:tcPr>
            <w:tcW w:w="3775" w:type="pct"/>
          </w:tcPr>
          <w:p w14:paraId="61318EB0" w14:textId="77777777" w:rsidR="00075DCC" w:rsidRDefault="00075DCC" w:rsidP="00600034">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p>
          <w:p w14:paraId="59316952" w14:textId="77777777" w:rsidR="00075DCC" w:rsidRDefault="00075DCC" w:rsidP="00B631E6">
            <w:pPr>
              <w:pStyle w:val="paragraph"/>
              <w:numPr>
                <w:ilvl w:val="0"/>
                <w:numId w:val="21"/>
              </w:numPr>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18"/>
                <w:szCs w:val="18"/>
                <w:lang w:val="es-ES"/>
              </w:rPr>
            </w:pPr>
            <w:r w:rsidRPr="00A06604">
              <w:rPr>
                <w:rStyle w:val="normaltextrun"/>
                <w:rFonts w:ascii="Lucida Sans Unicode" w:eastAsiaTheme="majorEastAsia" w:hAnsi="Lucida Sans Unicode" w:cs="Lucida Sans Unicode"/>
                <w:sz w:val="18"/>
                <w:szCs w:val="18"/>
                <w:lang w:val="es-ES"/>
              </w:rPr>
              <w:t xml:space="preserve">Presentación del Informe del mes de abril, respecto al avance cuantitativo en la captura de la información en el Sistema “Candidatas y Candidatos, </w:t>
            </w:r>
            <w:proofErr w:type="gramStart"/>
            <w:r w:rsidRPr="00A06604">
              <w:rPr>
                <w:rStyle w:val="normaltextrun"/>
                <w:rFonts w:ascii="Lucida Sans Unicode" w:eastAsiaTheme="majorEastAsia" w:hAnsi="Lucida Sans Unicode" w:cs="Lucida Sans Unicode"/>
                <w:sz w:val="18"/>
                <w:szCs w:val="18"/>
                <w:lang w:val="es-ES"/>
              </w:rPr>
              <w:t>Conóceles</w:t>
            </w:r>
            <w:proofErr w:type="gramEnd"/>
            <w:r w:rsidRPr="00A06604">
              <w:rPr>
                <w:rStyle w:val="normaltextrun"/>
                <w:rFonts w:ascii="Lucida Sans Unicode" w:eastAsiaTheme="majorEastAsia" w:hAnsi="Lucida Sans Unicode" w:cs="Lucida Sans Unicode"/>
                <w:sz w:val="18"/>
                <w:szCs w:val="18"/>
                <w:lang w:val="es-ES"/>
              </w:rPr>
              <w:t>” del Instituto Electoral y de Participación Ciudadana del Estado de Jalisco</w:t>
            </w:r>
            <w:r>
              <w:rPr>
                <w:rStyle w:val="normaltextrun"/>
                <w:rFonts w:ascii="Lucida Sans Unicode" w:eastAsiaTheme="majorEastAsia" w:hAnsi="Lucida Sans Unicode" w:cs="Lucida Sans Unicode"/>
                <w:sz w:val="18"/>
                <w:szCs w:val="18"/>
                <w:lang w:val="es-ES"/>
              </w:rPr>
              <w:t>.</w:t>
            </w:r>
          </w:p>
          <w:p w14:paraId="30CCEA14" w14:textId="304CB861" w:rsidR="00075DCC" w:rsidRPr="00694E61" w:rsidRDefault="00075DCC" w:rsidP="00600034">
            <w:pPr>
              <w:pStyle w:val="paragraph"/>
              <w:spacing w:before="0" w:beforeAutospacing="0" w:after="0" w:afterAutospacing="0" w:line="276" w:lineRule="auto"/>
              <w:ind w:left="360"/>
              <w:jc w:val="both"/>
              <w:textAlignment w:val="baseline"/>
              <w:rPr>
                <w:rStyle w:val="xcontentpasted1"/>
                <w:rFonts w:ascii="Lucida Sans Unicode" w:eastAsiaTheme="majorEastAsia" w:hAnsi="Lucida Sans Unicode" w:cs="Lucida Sans Unicode"/>
                <w:sz w:val="18"/>
                <w:szCs w:val="18"/>
                <w:lang w:val="es-ES"/>
              </w:rPr>
            </w:pPr>
          </w:p>
        </w:tc>
      </w:tr>
      <w:tr w:rsidR="00075DCC" w:rsidRPr="00A06604" w14:paraId="372581ED" w14:textId="77777777" w:rsidTr="00075DCC">
        <w:trPr>
          <w:trHeight w:val="375"/>
          <w:jc w:val="center"/>
        </w:trPr>
        <w:tc>
          <w:tcPr>
            <w:tcW w:w="1225" w:type="pct"/>
            <w:vAlign w:val="center"/>
          </w:tcPr>
          <w:p w14:paraId="2833E943" w14:textId="4F2321F6" w:rsidR="00075DCC" w:rsidRPr="008B7E39" w:rsidRDefault="00075DCC" w:rsidP="00600034">
            <w:pPr>
              <w:jc w:val="center"/>
              <w:rPr>
                <w:rFonts w:ascii="Lucida Sans Unicode" w:hAnsi="Lucida Sans Unicode" w:cs="Lucida Sans Unicode"/>
                <w:b/>
                <w:color w:val="404040"/>
                <w:sz w:val="18"/>
                <w:szCs w:val="18"/>
              </w:rPr>
            </w:pPr>
          </w:p>
          <w:p w14:paraId="2258C060" w14:textId="77777777" w:rsidR="00075DCC" w:rsidRPr="00036DA0" w:rsidRDefault="00075DCC" w:rsidP="00600034">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Sexta</w:t>
            </w:r>
            <w:r w:rsidRPr="00036DA0">
              <w:rPr>
                <w:rFonts w:ascii="Lucida Sans Unicode" w:hAnsi="Lucida Sans Unicode" w:cs="Lucida Sans Unicode"/>
                <w:b/>
                <w:bCs/>
                <w:color w:val="404040"/>
                <w:sz w:val="18"/>
                <w:szCs w:val="18"/>
              </w:rPr>
              <w:t xml:space="preserve"> sesión ordinaria</w:t>
            </w:r>
          </w:p>
          <w:p w14:paraId="3BBBA5DD" w14:textId="41D8DAEC" w:rsidR="00075DCC" w:rsidRPr="00A06604" w:rsidRDefault="00075DCC" w:rsidP="00600034">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lastRenderedPageBreak/>
              <w:t>26 de junio</w:t>
            </w:r>
            <w:r w:rsidRPr="00036DA0">
              <w:rPr>
                <w:rFonts w:ascii="Lucida Sans Unicode" w:hAnsi="Lucida Sans Unicode" w:cs="Lucida Sans Unicode"/>
                <w:b/>
                <w:bCs/>
                <w:color w:val="404040"/>
                <w:sz w:val="18"/>
                <w:szCs w:val="18"/>
              </w:rPr>
              <w:t xml:space="preserve"> de 2024</w:t>
            </w:r>
          </w:p>
        </w:tc>
        <w:tc>
          <w:tcPr>
            <w:tcW w:w="3775" w:type="pct"/>
          </w:tcPr>
          <w:p w14:paraId="4F7BA530" w14:textId="77777777" w:rsidR="00075DCC" w:rsidRDefault="00075DCC" w:rsidP="00075DCC">
            <w:pPr>
              <w:pStyle w:val="paragraph"/>
              <w:spacing w:before="0" w:beforeAutospacing="0" w:after="0" w:afterAutospacing="0" w:line="276" w:lineRule="auto"/>
              <w:ind w:left="360"/>
              <w:jc w:val="both"/>
              <w:textAlignment w:val="baseline"/>
              <w:rPr>
                <w:rStyle w:val="normaltextrun"/>
                <w:rFonts w:ascii="Lucida Sans Unicode" w:eastAsiaTheme="majorEastAsia" w:hAnsi="Lucida Sans Unicode" w:cs="Lucida Sans Unicode"/>
                <w:sz w:val="18"/>
                <w:szCs w:val="18"/>
                <w:lang w:val="es-ES"/>
              </w:rPr>
            </w:pPr>
          </w:p>
          <w:p w14:paraId="5752C6F4" w14:textId="434880A2" w:rsidR="00075DCC" w:rsidRPr="00A06604" w:rsidRDefault="00075DCC" w:rsidP="00B631E6">
            <w:pPr>
              <w:pStyle w:val="paragraph"/>
              <w:numPr>
                <w:ilvl w:val="0"/>
                <w:numId w:val="21"/>
              </w:numPr>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18"/>
                <w:szCs w:val="18"/>
                <w:lang w:val="es-ES"/>
              </w:rPr>
            </w:pPr>
            <w:r w:rsidRPr="00A06604">
              <w:rPr>
                <w:rStyle w:val="normaltextrun"/>
                <w:rFonts w:ascii="Lucida Sans Unicode" w:eastAsiaTheme="majorEastAsia" w:hAnsi="Lucida Sans Unicode" w:cs="Lucida Sans Unicode"/>
                <w:sz w:val="18"/>
                <w:szCs w:val="18"/>
                <w:lang w:val="es-ES"/>
              </w:rPr>
              <w:t xml:space="preserve">Informe del mes de mayo, respecto al avance cuantitativo en la captura de la información en el Sistema “Candidatas y </w:t>
            </w:r>
            <w:r w:rsidRPr="00A06604">
              <w:rPr>
                <w:rStyle w:val="normaltextrun"/>
                <w:rFonts w:ascii="Lucida Sans Unicode" w:eastAsiaTheme="majorEastAsia" w:hAnsi="Lucida Sans Unicode" w:cs="Lucida Sans Unicode"/>
                <w:sz w:val="18"/>
                <w:szCs w:val="18"/>
                <w:lang w:val="es-ES"/>
              </w:rPr>
              <w:lastRenderedPageBreak/>
              <w:t xml:space="preserve">Candidatos, </w:t>
            </w:r>
            <w:proofErr w:type="gramStart"/>
            <w:r w:rsidRPr="00A06604">
              <w:rPr>
                <w:rStyle w:val="normaltextrun"/>
                <w:rFonts w:ascii="Lucida Sans Unicode" w:eastAsiaTheme="majorEastAsia" w:hAnsi="Lucida Sans Unicode" w:cs="Lucida Sans Unicode"/>
                <w:sz w:val="18"/>
                <w:szCs w:val="18"/>
                <w:lang w:val="es-ES"/>
              </w:rPr>
              <w:t>Conóceles</w:t>
            </w:r>
            <w:proofErr w:type="gramEnd"/>
            <w:r w:rsidRPr="00A06604">
              <w:rPr>
                <w:rStyle w:val="normaltextrun"/>
                <w:rFonts w:ascii="Lucida Sans Unicode" w:eastAsiaTheme="majorEastAsia" w:hAnsi="Lucida Sans Unicode" w:cs="Lucida Sans Unicode"/>
                <w:sz w:val="18"/>
                <w:szCs w:val="18"/>
                <w:lang w:val="es-ES"/>
              </w:rPr>
              <w:t>” del Instituto Electoral y de Participación Ciudadana del Estado de Jalisco.</w:t>
            </w:r>
          </w:p>
          <w:p w14:paraId="1DA752F0" w14:textId="77777777" w:rsidR="00075DCC" w:rsidRPr="00A06604" w:rsidRDefault="00075DCC" w:rsidP="00135BBB">
            <w:pPr>
              <w:pStyle w:val="paragraph"/>
              <w:spacing w:before="0" w:beforeAutospacing="0" w:after="0" w:afterAutospacing="0" w:line="276" w:lineRule="auto"/>
              <w:ind w:left="360"/>
              <w:jc w:val="both"/>
              <w:textAlignment w:val="baseline"/>
              <w:rPr>
                <w:rStyle w:val="xcontentpasted1"/>
                <w:rFonts w:ascii="Lucida Sans Unicode" w:hAnsi="Lucida Sans Unicode" w:cs="Lucida Sans Unicode"/>
                <w:color w:val="000000"/>
                <w:sz w:val="18"/>
                <w:szCs w:val="18"/>
              </w:rPr>
            </w:pPr>
          </w:p>
        </w:tc>
      </w:tr>
    </w:tbl>
    <w:p w14:paraId="20B7ACE9" w14:textId="77777777" w:rsidR="00170AA7" w:rsidRDefault="00170AA7" w:rsidP="00517217">
      <w:pPr>
        <w:pBdr>
          <w:top w:val="nil"/>
          <w:left w:val="nil"/>
          <w:bottom w:val="nil"/>
          <w:right w:val="nil"/>
          <w:between w:val="nil"/>
        </w:pBdr>
        <w:jc w:val="both"/>
        <w:rPr>
          <w:rFonts w:ascii="Lucida Sans Unicode" w:eastAsia="Calibri" w:hAnsi="Lucida Sans Unicode" w:cs="Lucida Sans Unicode"/>
          <w:b/>
          <w:color w:val="404040"/>
          <w:sz w:val="18"/>
          <w:szCs w:val="18"/>
        </w:rPr>
      </w:pPr>
    </w:p>
    <w:p w14:paraId="7483052E" w14:textId="77777777" w:rsidR="005F5B0C" w:rsidRDefault="005F5B0C" w:rsidP="00517217">
      <w:pPr>
        <w:pBdr>
          <w:top w:val="nil"/>
          <w:left w:val="nil"/>
          <w:bottom w:val="nil"/>
          <w:right w:val="nil"/>
          <w:between w:val="nil"/>
        </w:pBdr>
        <w:jc w:val="both"/>
        <w:rPr>
          <w:rFonts w:ascii="Lucida Sans Unicode" w:eastAsia="Calibri" w:hAnsi="Lucida Sans Unicode" w:cs="Lucida Sans Unicode"/>
          <w:b/>
          <w:color w:val="404040"/>
          <w:sz w:val="18"/>
          <w:szCs w:val="18"/>
        </w:rPr>
      </w:pPr>
    </w:p>
    <w:p w14:paraId="3A6B470F" w14:textId="77777777" w:rsidR="00F15556" w:rsidRPr="00A06604" w:rsidRDefault="00F15556" w:rsidP="00F15556">
      <w:pPr>
        <w:ind w:left="708" w:hanging="708"/>
        <w:jc w:val="both"/>
        <w:rPr>
          <w:rFonts w:ascii="Lucida Sans Unicode" w:hAnsi="Lucida Sans Unicode" w:cs="Lucida Sans Unicode"/>
          <w:b/>
          <w:smallCaps/>
          <w:sz w:val="20"/>
          <w:szCs w:val="20"/>
        </w:rPr>
      </w:pPr>
      <w:bookmarkStart w:id="23" w:name="_Hlk143698190"/>
      <w:bookmarkEnd w:id="23"/>
    </w:p>
    <w:p w14:paraId="4091CE42" w14:textId="665E8E2F" w:rsidR="00F15556" w:rsidRPr="00663766" w:rsidRDefault="174C7BF7" w:rsidP="00F15556">
      <w:pPr>
        <w:shd w:val="clear" w:color="auto" w:fill="126174"/>
        <w:jc w:val="both"/>
        <w:rPr>
          <w:rFonts w:ascii="Lucida Sans Unicode" w:hAnsi="Lucida Sans Unicode" w:cs="Lucida Sans Unicode"/>
          <w:b/>
          <w:bCs/>
          <w:color w:val="FFFFFF" w:themeColor="background1"/>
        </w:rPr>
      </w:pPr>
      <w:bookmarkStart w:id="24" w:name="_Hlk177969746"/>
      <w:r w:rsidRPr="53E01E63">
        <w:rPr>
          <w:rFonts w:ascii="Lucida Sans Unicode" w:hAnsi="Lucida Sans Unicode" w:cs="Lucida Sans Unicode"/>
          <w:b/>
          <w:bCs/>
          <w:color w:val="FFFFFF" w:themeColor="background1"/>
        </w:rPr>
        <w:t xml:space="preserve">6. </w:t>
      </w:r>
      <w:r w:rsidR="0107323F" w:rsidRPr="53E01E63">
        <w:rPr>
          <w:rFonts w:ascii="Lucida Sans Unicode" w:hAnsi="Lucida Sans Unicode" w:cs="Lucida Sans Unicode"/>
          <w:b/>
          <w:bCs/>
          <w:color w:val="FFFFFF" w:themeColor="background1"/>
        </w:rPr>
        <w:t xml:space="preserve">Informe de Actividades </w:t>
      </w:r>
      <w:r w:rsidR="082CF535" w:rsidRPr="53E01E63">
        <w:rPr>
          <w:rFonts w:ascii="Lucida Sans Unicode" w:hAnsi="Lucida Sans Unicode" w:cs="Lucida Sans Unicode"/>
          <w:b/>
          <w:bCs/>
          <w:color w:val="FFFFFF" w:themeColor="background1"/>
        </w:rPr>
        <w:t>de la Dirección Ejecutiva de Prerrogativas</w:t>
      </w:r>
    </w:p>
    <w:bookmarkEnd w:id="24"/>
    <w:p w14:paraId="34A2A294" w14:textId="77777777" w:rsidR="00F15556" w:rsidRPr="00663766" w:rsidRDefault="00F15556" w:rsidP="00F15556">
      <w:pPr>
        <w:jc w:val="both"/>
        <w:rPr>
          <w:rFonts w:ascii="Lucida Sans Unicode" w:hAnsi="Lucida Sans Unicode" w:cs="Lucida Sans Unicode"/>
          <w:smallCaps/>
          <w:sz w:val="18"/>
          <w:szCs w:val="18"/>
        </w:rPr>
      </w:pPr>
    </w:p>
    <w:p w14:paraId="4A4F6600" w14:textId="5D712870" w:rsidR="0436FFD6" w:rsidRDefault="0436FFD6" w:rsidP="53E01E63">
      <w:pPr>
        <w:pStyle w:val="Sinespaciado"/>
        <w:jc w:val="both"/>
        <w:rPr>
          <w:rFonts w:ascii="Lucida Sans Unicode" w:eastAsia="Lucida Sans Unicode" w:hAnsi="Lucida Sans Unicode" w:cs="Lucida Sans Unicode"/>
          <w:lang w:val="es-ES"/>
        </w:rPr>
      </w:pPr>
      <w:r w:rsidRPr="53E01E63">
        <w:rPr>
          <w:rFonts w:ascii="Lucida Sans Unicode" w:eastAsia="Lucida Sans Unicode" w:hAnsi="Lucida Sans Unicode" w:cs="Lucida Sans Unicode"/>
          <w:lang w:val="es-ES"/>
        </w:rPr>
        <w:t xml:space="preserve">El programa anual de trabajo de la </w:t>
      </w:r>
      <w:r w:rsidR="192AC921" w:rsidRPr="53E01E63">
        <w:rPr>
          <w:rFonts w:ascii="Lucida Sans Unicode" w:eastAsia="Lucida Sans Unicode" w:hAnsi="Lucida Sans Unicode" w:cs="Lucida Sans Unicode"/>
          <w:lang w:val="es-ES"/>
        </w:rPr>
        <w:t>Comisión</w:t>
      </w:r>
      <w:r w:rsidR="26B575FD" w:rsidRPr="53E01E63">
        <w:rPr>
          <w:rFonts w:ascii="Lucida Sans Unicode" w:eastAsia="Lucida Sans Unicode" w:hAnsi="Lucida Sans Unicode" w:cs="Lucida Sans Unicode"/>
          <w:lang w:val="es-ES"/>
        </w:rPr>
        <w:t xml:space="preserve">, de conformidad con lo establecido en el artículo 37 del del Reglamento Interior del Instituto Electoral y de Participación Ciudadana del Estado de </w:t>
      </w:r>
      <w:r w:rsidR="68345692" w:rsidRPr="53E01E63">
        <w:rPr>
          <w:rFonts w:ascii="Lucida Sans Unicode" w:eastAsia="Lucida Sans Unicode" w:hAnsi="Lucida Sans Unicode" w:cs="Lucida Sans Unicode"/>
          <w:lang w:val="es-ES"/>
        </w:rPr>
        <w:t xml:space="preserve">Jalisco, </w:t>
      </w:r>
      <w:bookmarkStart w:id="25" w:name="_Hlk177892580"/>
      <w:r w:rsidR="68345692" w:rsidRPr="53E01E63">
        <w:rPr>
          <w:rFonts w:ascii="Lucida Sans Unicode" w:eastAsia="Lucida Sans Unicode" w:hAnsi="Lucida Sans Unicode" w:cs="Lucida Sans Unicode"/>
          <w:lang w:val="es-ES"/>
        </w:rPr>
        <w:t>contempla</w:t>
      </w:r>
      <w:r w:rsidRPr="53E01E63">
        <w:rPr>
          <w:rFonts w:ascii="Lucida Sans Unicode" w:eastAsia="Lucida Sans Unicode" w:hAnsi="Lucida Sans Unicode" w:cs="Lucida Sans Unicode"/>
          <w:lang w:val="es-ES"/>
        </w:rPr>
        <w:t xml:space="preserve"> </w:t>
      </w:r>
      <w:r w:rsidR="130984D7" w:rsidRPr="53E01E63">
        <w:rPr>
          <w:rFonts w:ascii="Lucida Sans Unicode" w:eastAsia="Lucida Sans Unicode" w:hAnsi="Lucida Sans Unicode" w:cs="Lucida Sans Unicode"/>
          <w:lang w:val="es-ES"/>
        </w:rPr>
        <w:t xml:space="preserve">la vigilancia y </w:t>
      </w:r>
      <w:r w:rsidRPr="53E01E63">
        <w:rPr>
          <w:rFonts w:ascii="Lucida Sans Unicode" w:eastAsia="Lucida Sans Unicode" w:hAnsi="Lucida Sans Unicode" w:cs="Lucida Sans Unicode"/>
          <w:lang w:val="es-ES"/>
        </w:rPr>
        <w:t>seguimiento a las actividades que</w:t>
      </w:r>
      <w:r w:rsidR="082CF535" w:rsidRPr="53E01E63">
        <w:rPr>
          <w:rFonts w:ascii="Lucida Sans Unicode" w:eastAsia="Lucida Sans Unicode" w:hAnsi="Lucida Sans Unicode" w:cs="Lucida Sans Unicode"/>
          <w:lang w:val="es-ES"/>
        </w:rPr>
        <w:t xml:space="preserve"> encuentran su fundamento en las atribuciones que tiene la Dirección Ejecutiva de Prerrogativas y la Dirección de Prerrogativas</w:t>
      </w:r>
      <w:bookmarkEnd w:id="25"/>
      <w:r w:rsidR="082CF535" w:rsidRPr="53E01E63">
        <w:rPr>
          <w:rFonts w:ascii="Lucida Sans Unicode" w:eastAsia="Lucida Sans Unicode" w:hAnsi="Lucida Sans Unicode" w:cs="Lucida Sans Unicode"/>
          <w:lang w:val="es-ES"/>
        </w:rPr>
        <w:t xml:space="preserve">, contenidas en los artículos 21, párrafo 1, apartado A y 23 Bis </w:t>
      </w:r>
      <w:r w:rsidR="4E9AE7AE" w:rsidRPr="53E01E63">
        <w:rPr>
          <w:rFonts w:ascii="Lucida Sans Unicode" w:eastAsia="Lucida Sans Unicode" w:hAnsi="Lucida Sans Unicode" w:cs="Lucida Sans Unicode"/>
          <w:lang w:val="es-ES"/>
        </w:rPr>
        <w:t>del reglamento antes referido</w:t>
      </w:r>
      <w:r w:rsidR="082CF535" w:rsidRPr="53E01E63">
        <w:rPr>
          <w:rFonts w:ascii="Lucida Sans Unicode" w:eastAsia="Lucida Sans Unicode" w:hAnsi="Lucida Sans Unicode" w:cs="Lucida Sans Unicode"/>
          <w:lang w:val="es-ES"/>
        </w:rPr>
        <w:t>.</w:t>
      </w:r>
    </w:p>
    <w:p w14:paraId="2A7916CE" w14:textId="4B949323" w:rsidR="53E01E63" w:rsidRDefault="53E01E63" w:rsidP="53E01E63">
      <w:pPr>
        <w:pStyle w:val="Sinespaciado"/>
        <w:jc w:val="both"/>
        <w:rPr>
          <w:rFonts w:ascii="Lucida Sans Unicode" w:eastAsia="Lucida Sans Unicode" w:hAnsi="Lucida Sans Unicode" w:cs="Lucida Sans Unicode"/>
          <w:lang w:val="es-ES"/>
        </w:rPr>
      </w:pPr>
    </w:p>
    <w:p w14:paraId="70CF1340" w14:textId="6E65815A" w:rsidR="56EBA42B" w:rsidRDefault="56EBA42B" w:rsidP="53E01E63">
      <w:pPr>
        <w:pStyle w:val="Sinespaciado"/>
        <w:jc w:val="both"/>
        <w:rPr>
          <w:rFonts w:ascii="Lucida Sans Unicode" w:eastAsia="Lucida Sans Unicode" w:hAnsi="Lucida Sans Unicode" w:cs="Lucida Sans Unicode"/>
          <w:lang w:val="es-ES"/>
        </w:rPr>
      </w:pPr>
      <w:r w:rsidRPr="53E01E63">
        <w:rPr>
          <w:rFonts w:ascii="Lucida Sans Unicode" w:eastAsia="Lucida Sans Unicode" w:hAnsi="Lucida Sans Unicode" w:cs="Lucida Sans Unicode"/>
          <w:lang w:val="es-ES"/>
        </w:rPr>
        <w:t xml:space="preserve">Así, con la finalidad de dar cumplimiento </w:t>
      </w:r>
      <w:r w:rsidR="438F5D8E" w:rsidRPr="53E01E63">
        <w:rPr>
          <w:rFonts w:ascii="Lucida Sans Unicode" w:eastAsia="Lucida Sans Unicode" w:hAnsi="Lucida Sans Unicode" w:cs="Lucida Sans Unicode"/>
          <w:lang w:val="es-ES"/>
        </w:rPr>
        <w:t>a las facultades conferidas por dicha</w:t>
      </w:r>
      <w:r w:rsidRPr="53E01E63">
        <w:rPr>
          <w:rFonts w:ascii="Lucida Sans Unicode" w:eastAsia="Lucida Sans Unicode" w:hAnsi="Lucida Sans Unicode" w:cs="Lucida Sans Unicode"/>
          <w:lang w:val="es-ES"/>
        </w:rPr>
        <w:t xml:space="preserve"> disposición reglamentaria, a continuación, se describen, las actividades desarrolladas por la Direcciones </w:t>
      </w:r>
      <w:r w:rsidR="151F8DD3" w:rsidRPr="53E01E63">
        <w:rPr>
          <w:rFonts w:ascii="Lucida Sans Unicode" w:eastAsia="Lucida Sans Unicode" w:hAnsi="Lucida Sans Unicode" w:cs="Lucida Sans Unicode"/>
          <w:lang w:val="es-ES"/>
        </w:rPr>
        <w:t>mencionadas en el párrafo anterior</w:t>
      </w:r>
      <w:r w:rsidRPr="53E01E63">
        <w:rPr>
          <w:rFonts w:ascii="Lucida Sans Unicode" w:eastAsia="Lucida Sans Unicode" w:hAnsi="Lucida Sans Unicode" w:cs="Lucida Sans Unicode"/>
          <w:lang w:val="es-ES"/>
        </w:rPr>
        <w:t xml:space="preserve">, mismas que </w:t>
      </w:r>
      <w:r w:rsidR="4FC0C97F" w:rsidRPr="53E01E63">
        <w:rPr>
          <w:rFonts w:ascii="Lucida Sans Unicode" w:eastAsia="Lucida Sans Unicode" w:hAnsi="Lucida Sans Unicode" w:cs="Lucida Sans Unicode"/>
          <w:lang w:val="es-ES"/>
        </w:rPr>
        <w:t>fuero</w:t>
      </w:r>
      <w:r w:rsidRPr="53E01E63">
        <w:rPr>
          <w:rFonts w:ascii="Lucida Sans Unicode" w:eastAsia="Lucida Sans Unicode" w:hAnsi="Lucida Sans Unicode" w:cs="Lucida Sans Unicode"/>
          <w:lang w:val="es-ES"/>
        </w:rPr>
        <w:t xml:space="preserve">n abordadas </w:t>
      </w:r>
      <w:r w:rsidR="6227774D" w:rsidRPr="53E01E63">
        <w:rPr>
          <w:rFonts w:ascii="Lucida Sans Unicode" w:eastAsia="Lucida Sans Unicode" w:hAnsi="Lucida Sans Unicode" w:cs="Lucida Sans Unicode"/>
          <w:lang w:val="es-ES"/>
        </w:rPr>
        <w:t xml:space="preserve">y atendidas </w:t>
      </w:r>
      <w:r w:rsidRPr="53E01E63">
        <w:rPr>
          <w:rFonts w:ascii="Lucida Sans Unicode" w:eastAsia="Lucida Sans Unicode" w:hAnsi="Lucida Sans Unicode" w:cs="Lucida Sans Unicode"/>
          <w:lang w:val="es-ES"/>
        </w:rPr>
        <w:t>por la comisión durante el periodo comprendido de noviembre de 2023 a septiembre de 2024</w:t>
      </w:r>
      <w:r w:rsidR="7CB2FFEF" w:rsidRPr="53E01E63">
        <w:rPr>
          <w:rFonts w:ascii="Lucida Sans Unicode" w:eastAsia="Lucida Sans Unicode" w:hAnsi="Lucida Sans Unicode" w:cs="Lucida Sans Unicode"/>
          <w:lang w:val="es-ES"/>
        </w:rPr>
        <w:t>.</w:t>
      </w:r>
    </w:p>
    <w:p w14:paraId="7DB5AA75" w14:textId="2ECEBADD" w:rsidR="53E01E63" w:rsidRDefault="53E01E63" w:rsidP="53E01E63">
      <w:pPr>
        <w:jc w:val="both"/>
        <w:rPr>
          <w:rFonts w:ascii="Lucida Sans Unicode" w:hAnsi="Lucida Sans Unicode" w:cs="Lucida Sans Unicode"/>
          <w:smallCaps/>
          <w:sz w:val="18"/>
          <w:szCs w:val="18"/>
        </w:rPr>
      </w:pPr>
    </w:p>
    <w:p w14:paraId="4C547FA5" w14:textId="33777FFC" w:rsidR="006D646B" w:rsidRPr="006D646B" w:rsidRDefault="7D856BBB" w:rsidP="53E01E63">
      <w:pPr>
        <w:pStyle w:val="Ttulo1"/>
        <w:rPr>
          <w:rFonts w:ascii="Lucida Sans Unicode" w:eastAsia="Calibri" w:hAnsi="Lucida Sans Unicode" w:cs="Lucida Sans Unicode"/>
          <w:b/>
          <w:bCs/>
          <w:color w:val="00758D"/>
          <w:sz w:val="22"/>
          <w:szCs w:val="22"/>
        </w:rPr>
      </w:pPr>
      <w:bookmarkStart w:id="26" w:name="_Hlk177969724"/>
      <w:r w:rsidRPr="53E01E63">
        <w:rPr>
          <w:rFonts w:ascii="Lucida Sans Unicode" w:eastAsia="Calibri" w:hAnsi="Lucida Sans Unicode" w:cs="Lucida Sans Unicode"/>
          <w:b/>
          <w:bCs/>
          <w:color w:val="00758D"/>
          <w:sz w:val="22"/>
          <w:szCs w:val="22"/>
        </w:rPr>
        <w:t>6.1</w:t>
      </w:r>
      <w:r w:rsidR="66D36368" w:rsidRPr="53E01E63">
        <w:rPr>
          <w:rFonts w:ascii="Lucida Sans Unicode" w:eastAsia="Calibri" w:hAnsi="Lucida Sans Unicode" w:cs="Lucida Sans Unicode"/>
          <w:b/>
          <w:bCs/>
          <w:color w:val="00758D"/>
          <w:sz w:val="22"/>
          <w:szCs w:val="22"/>
        </w:rPr>
        <w:t xml:space="preserve"> </w:t>
      </w:r>
      <w:r w:rsidR="1FCC6A26" w:rsidRPr="53E01E63">
        <w:rPr>
          <w:rFonts w:ascii="Lucida Sans Unicode" w:eastAsia="Calibri" w:hAnsi="Lucida Sans Unicode" w:cs="Lucida Sans Unicode"/>
          <w:b/>
          <w:bCs/>
          <w:color w:val="00758D"/>
          <w:sz w:val="22"/>
          <w:szCs w:val="22"/>
        </w:rPr>
        <w:t xml:space="preserve">Financiamiento </w:t>
      </w:r>
      <w:r w:rsidR="00EC71D2">
        <w:rPr>
          <w:rFonts w:ascii="Lucida Sans Unicode" w:eastAsia="Calibri" w:hAnsi="Lucida Sans Unicode" w:cs="Lucida Sans Unicode"/>
          <w:b/>
          <w:bCs/>
          <w:color w:val="00758D"/>
          <w:sz w:val="22"/>
          <w:szCs w:val="22"/>
        </w:rPr>
        <w:t xml:space="preserve">Público </w:t>
      </w:r>
      <w:r w:rsidR="089DC4CA" w:rsidRPr="53E01E63">
        <w:rPr>
          <w:rFonts w:ascii="Lucida Sans Unicode" w:eastAsia="Calibri" w:hAnsi="Lucida Sans Unicode" w:cs="Lucida Sans Unicode"/>
          <w:b/>
          <w:bCs/>
          <w:color w:val="00758D"/>
          <w:sz w:val="22"/>
          <w:szCs w:val="22"/>
        </w:rPr>
        <w:t xml:space="preserve">y sanciones aplicadas </w:t>
      </w:r>
      <w:r w:rsidR="1FCC6A26" w:rsidRPr="53E01E63">
        <w:rPr>
          <w:rFonts w:ascii="Lucida Sans Unicode" w:eastAsia="Calibri" w:hAnsi="Lucida Sans Unicode" w:cs="Lucida Sans Unicode"/>
          <w:b/>
          <w:bCs/>
          <w:color w:val="00758D"/>
          <w:sz w:val="22"/>
          <w:szCs w:val="22"/>
        </w:rPr>
        <w:t>a partidos políticos</w:t>
      </w:r>
      <w:r w:rsidR="0415C103" w:rsidRPr="53E01E63">
        <w:rPr>
          <w:rFonts w:ascii="Lucida Sans Unicode" w:eastAsia="Calibri" w:hAnsi="Lucida Sans Unicode" w:cs="Lucida Sans Unicode"/>
          <w:b/>
          <w:bCs/>
          <w:color w:val="00758D"/>
          <w:sz w:val="22"/>
          <w:szCs w:val="22"/>
        </w:rPr>
        <w:t>.</w:t>
      </w:r>
    </w:p>
    <w:bookmarkEnd w:id="26"/>
    <w:p w14:paraId="60B1C205" w14:textId="77777777" w:rsidR="006D646B" w:rsidRPr="006D646B" w:rsidRDefault="006D646B" w:rsidP="006D646B">
      <w:pPr>
        <w:jc w:val="center"/>
        <w:rPr>
          <w:rFonts w:ascii="Lucida Sans Unicode" w:eastAsia="Calibri" w:hAnsi="Lucida Sans Unicode" w:cs="Lucida Sans Unicode"/>
          <w:b/>
          <w:bCs/>
          <w:color w:val="009999"/>
          <w:spacing w:val="40"/>
          <w:sz w:val="22"/>
          <w:szCs w:val="22"/>
          <w:lang w:eastAsia="en-US"/>
        </w:rPr>
      </w:pPr>
    </w:p>
    <w:p w14:paraId="1E6D14EE" w14:textId="77777777" w:rsidR="006D646B" w:rsidRPr="00334D6B" w:rsidRDefault="1FCC6A26" w:rsidP="53E01E63">
      <w:pPr>
        <w:spacing w:after="160" w:line="259" w:lineRule="auto"/>
        <w:jc w:val="both"/>
        <w:rPr>
          <w:rFonts w:ascii="Lucida Sans Unicode" w:eastAsia="Lucida Sans Unicode" w:hAnsi="Lucida Sans Unicode" w:cs="Lucida Sans Unicode"/>
          <w:sz w:val="20"/>
          <w:szCs w:val="20"/>
          <w:lang w:eastAsia="en-US"/>
        </w:rPr>
      </w:pPr>
      <w:r w:rsidRPr="00334D6B">
        <w:rPr>
          <w:rFonts w:ascii="Lucida Sans Unicode" w:eastAsia="Lucida Sans Unicode" w:hAnsi="Lucida Sans Unicode" w:cs="Lucida Sans Unicode"/>
          <w:b/>
          <w:bCs/>
          <w:smallCaps/>
          <w:color w:val="2A91A6"/>
          <w:sz w:val="20"/>
          <w:szCs w:val="20"/>
          <w:lang w:eastAsia="en-US"/>
        </w:rPr>
        <w:t xml:space="preserve">Descripción del proyecto o proceso: </w:t>
      </w:r>
      <w:r w:rsidRPr="00334D6B">
        <w:rPr>
          <w:rFonts w:ascii="Lucida Sans Unicode" w:eastAsia="Lucida Sans Unicode" w:hAnsi="Lucida Sans Unicode" w:cs="Lucida Sans Unicode"/>
          <w:smallCaps/>
          <w:sz w:val="20"/>
          <w:szCs w:val="20"/>
          <w:lang w:eastAsia="en-US"/>
        </w:rPr>
        <w:t>El proceso consiste en realizar la determinación del financiamiento público anual a los partidos políticos, solicitar las ministraciones mensuales realizando los descuentos que por concepto de sanciones corresponden a cada instituto político y dar seguimiento a las sanciones impuestas a los partidos políticos con derecho a recibir financiamiento público.</w:t>
      </w:r>
      <w:r w:rsidRPr="00334D6B">
        <w:rPr>
          <w:rFonts w:ascii="Lucida Sans Unicode" w:eastAsia="Lucida Sans Unicode" w:hAnsi="Lucida Sans Unicode" w:cs="Lucida Sans Unicode"/>
          <w:sz w:val="20"/>
          <w:szCs w:val="20"/>
          <w:lang w:eastAsia="en-US"/>
        </w:rPr>
        <w:t xml:space="preserve"> </w:t>
      </w:r>
      <w:r w:rsidR="006D646B" w:rsidRPr="00334D6B">
        <w:rPr>
          <w:sz w:val="22"/>
          <w:szCs w:val="22"/>
        </w:rPr>
        <w:tab/>
      </w:r>
    </w:p>
    <w:p w14:paraId="06010BED" w14:textId="77777777" w:rsidR="006D646B" w:rsidRPr="00EC71D2" w:rsidRDefault="006D646B" w:rsidP="006D646B">
      <w:pPr>
        <w:spacing w:after="160" w:line="259" w:lineRule="auto"/>
        <w:jc w:val="both"/>
        <w:rPr>
          <w:rFonts w:ascii="Lucida Sans Unicode" w:eastAsia="Calibri" w:hAnsi="Lucida Sans Unicode" w:cs="Lucida Sans Unicode"/>
          <w:b/>
          <w:smallCaps/>
          <w:color w:val="2A91A6"/>
          <w:sz w:val="22"/>
          <w:szCs w:val="22"/>
          <w:lang w:eastAsia="en-US"/>
        </w:rPr>
      </w:pPr>
      <w:r w:rsidRPr="006D646B">
        <w:rPr>
          <w:rFonts w:ascii="Lucida Sans Unicode" w:eastAsia="Calibri" w:hAnsi="Lucida Sans Unicode" w:cs="Lucida Sans Unicode"/>
          <w:b/>
          <w:smallCaps/>
          <w:color w:val="2A91A6"/>
          <w:lang w:eastAsia="en-US"/>
        </w:rPr>
        <w:t xml:space="preserve">Actividades: </w:t>
      </w:r>
    </w:p>
    <w:p w14:paraId="71333153" w14:textId="384DC258" w:rsidR="006D646B" w:rsidRPr="00EC71D2" w:rsidRDefault="1FCC6A26" w:rsidP="00B631E6">
      <w:pPr>
        <w:pStyle w:val="Prrafodelista"/>
        <w:numPr>
          <w:ilvl w:val="2"/>
          <w:numId w:val="27"/>
        </w:numPr>
        <w:spacing w:after="160" w:line="259" w:lineRule="auto"/>
        <w:jc w:val="both"/>
        <w:rPr>
          <w:rFonts w:ascii="Lucida Sans Unicode" w:eastAsia="Calibri" w:hAnsi="Lucida Sans Unicode" w:cs="Lucida Sans Unicode"/>
          <w:color w:val="00758D"/>
          <w:sz w:val="22"/>
          <w:szCs w:val="22"/>
        </w:rPr>
      </w:pPr>
      <w:r w:rsidRPr="00EC71D2">
        <w:rPr>
          <w:rFonts w:ascii="Lucida Sans Unicode" w:eastAsiaTheme="majorEastAsia" w:hAnsi="Lucida Sans Unicode" w:cs="Lucida Sans Unicode"/>
          <w:color w:val="00758D"/>
          <w:sz w:val="22"/>
          <w:szCs w:val="22"/>
        </w:rPr>
        <w:t xml:space="preserve">Ministraciones mensuales </w:t>
      </w:r>
    </w:p>
    <w:p w14:paraId="53F84020" w14:textId="77777777" w:rsidR="006D646B" w:rsidRPr="00101CC7" w:rsidRDefault="006D646B" w:rsidP="006D646B">
      <w:pPr>
        <w:spacing w:after="160" w:line="259" w:lineRule="auto"/>
        <w:jc w:val="both"/>
        <w:rPr>
          <w:rFonts w:ascii="Lucida Sans Unicode" w:eastAsia="Calibri" w:hAnsi="Lucida Sans Unicode" w:cs="Lucida Sans Unicode"/>
          <w:sz w:val="22"/>
          <w:szCs w:val="22"/>
          <w:lang w:eastAsia="en-US"/>
        </w:rPr>
      </w:pPr>
      <w:r w:rsidRPr="00101CC7">
        <w:rPr>
          <w:rFonts w:ascii="Lucida Sans Unicode" w:eastAsia="Calibri" w:hAnsi="Lucida Sans Unicode" w:cs="Lucida Sans Unicode"/>
          <w:sz w:val="22"/>
          <w:szCs w:val="22"/>
          <w:lang w:eastAsia="en-US"/>
        </w:rPr>
        <w:t xml:space="preserve">Respecto a las comunicaciones dirigidas a la Dirección Ejecutiva de Administración e Innovación a fin de indicar los montos de la ministración mensual del financiamiento público a entregar a los partidos políticos, realizando las </w:t>
      </w:r>
      <w:r w:rsidRPr="00101CC7">
        <w:rPr>
          <w:rFonts w:ascii="Lucida Sans Unicode" w:eastAsia="Calibri" w:hAnsi="Lucida Sans Unicode" w:cs="Lucida Sans Unicode"/>
          <w:sz w:val="22"/>
          <w:szCs w:val="22"/>
          <w:lang w:eastAsia="en-US"/>
        </w:rPr>
        <w:lastRenderedPageBreak/>
        <w:t>deducciones relativas a las sanciones impuestas a cada uno de ellos derivado de la fiscalización realizada por el INE, por el periodo de octubre a septiembre se han elaborado catorce memorandos conforme lo siguiente:</w:t>
      </w:r>
    </w:p>
    <w:p w14:paraId="071B3648" w14:textId="124BB7F2" w:rsidR="006D646B" w:rsidRPr="006D646B" w:rsidRDefault="006D646B" w:rsidP="006D646B">
      <w:pPr>
        <w:tabs>
          <w:tab w:val="left" w:pos="7230"/>
        </w:tabs>
        <w:spacing w:after="160" w:line="259" w:lineRule="auto"/>
        <w:ind w:left="993" w:right="1041"/>
        <w:contextualSpacing/>
        <w:jc w:val="both"/>
        <w:rPr>
          <w:rFonts w:ascii="Lucida Sans Unicode" w:eastAsia="Calibri" w:hAnsi="Lucida Sans Unicode" w:cs="Lucida Sans Unicode"/>
          <w:b/>
          <w:smallCaps/>
          <w:color w:val="1E6A68"/>
          <w:sz w:val="20"/>
          <w:szCs w:val="20"/>
          <w:lang w:eastAsia="en-US"/>
        </w:rPr>
      </w:pPr>
      <w:r w:rsidRPr="006D646B">
        <w:rPr>
          <w:rFonts w:ascii="Lucida Sans Unicode" w:eastAsia="Calibri" w:hAnsi="Lucida Sans Unicode" w:cs="Lucida Sans Unicode"/>
          <w:b/>
          <w:smallCaps/>
          <w:color w:val="1E6A68"/>
          <w:sz w:val="20"/>
          <w:szCs w:val="20"/>
          <w:lang w:eastAsia="en-US"/>
        </w:rPr>
        <w:t xml:space="preserve">Tabla 1. </w:t>
      </w:r>
      <w:r w:rsidR="000D5535" w:rsidRPr="006D646B">
        <w:rPr>
          <w:rFonts w:ascii="Lucida Sans Unicode" w:eastAsia="Calibri" w:hAnsi="Lucida Sans Unicode" w:cs="Lucida Sans Unicode"/>
          <w:b/>
          <w:smallCaps/>
          <w:color w:val="1E6A68"/>
          <w:sz w:val="20"/>
          <w:szCs w:val="20"/>
          <w:lang w:eastAsia="en-US"/>
        </w:rPr>
        <w:t>número de memorandos de la dirección de prerrogativas, relativos a los montos de las ministraciones mensuales del financiamiento público.</w:t>
      </w:r>
    </w:p>
    <w:tbl>
      <w:tblPr>
        <w:tblStyle w:val="Tabladecuadrcula1clara-nfasis31"/>
        <w:tblW w:w="8835" w:type="dxa"/>
        <w:jc w:val="center"/>
        <w:tblLook w:val="04A0" w:firstRow="1" w:lastRow="0" w:firstColumn="1" w:lastColumn="0" w:noHBand="0" w:noVBand="1"/>
      </w:tblPr>
      <w:tblGrid>
        <w:gridCol w:w="2415"/>
        <w:gridCol w:w="2760"/>
        <w:gridCol w:w="3660"/>
      </w:tblGrid>
      <w:tr w:rsidR="006D646B" w:rsidRPr="006D646B" w14:paraId="096A1593" w14:textId="77777777" w:rsidTr="53E01E63">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009999"/>
          </w:tcPr>
          <w:p w14:paraId="76E2E189" w14:textId="10BC86C3" w:rsidR="093F123B" w:rsidRDefault="093F123B" w:rsidP="53E01E63">
            <w:pPr>
              <w:jc w:val="center"/>
              <w:rPr>
                <w:rFonts w:ascii="Lucida Sans Unicode" w:eastAsia="Calibri" w:hAnsi="Lucida Sans Unicode" w:cs="Lucida Sans Unicode"/>
                <w:color w:val="FFFFFF" w:themeColor="background1"/>
                <w:sz w:val="16"/>
                <w:szCs w:val="16"/>
                <w:lang w:eastAsia="en-US"/>
              </w:rPr>
            </w:pPr>
            <w:r w:rsidRPr="53E01E63">
              <w:rPr>
                <w:rFonts w:ascii="Lucida Sans Unicode" w:eastAsia="Calibri" w:hAnsi="Lucida Sans Unicode" w:cs="Lucida Sans Unicode"/>
                <w:color w:val="FFFFFF" w:themeColor="background1"/>
                <w:sz w:val="16"/>
                <w:szCs w:val="16"/>
                <w:lang w:eastAsia="en-US"/>
              </w:rPr>
              <w:t>No.</w:t>
            </w:r>
          </w:p>
        </w:tc>
        <w:tc>
          <w:tcPr>
            <w:tcW w:w="2760" w:type="dxa"/>
            <w:shd w:val="clear" w:color="auto" w:fill="009999"/>
          </w:tcPr>
          <w:p w14:paraId="39FE1E08"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FFFFFF"/>
                <w:sz w:val="16"/>
                <w:szCs w:val="16"/>
                <w:lang w:eastAsia="en-US"/>
              </w:rPr>
            </w:pPr>
            <w:proofErr w:type="spellStart"/>
            <w:r w:rsidRPr="006D646B">
              <w:rPr>
                <w:rFonts w:ascii="Lucida Sans Unicode" w:eastAsia="Calibri" w:hAnsi="Lucida Sans Unicode" w:cs="Lucida Sans Unicode"/>
                <w:color w:val="FFFFFF"/>
                <w:sz w:val="16"/>
                <w:szCs w:val="16"/>
                <w:lang w:eastAsia="en-US"/>
              </w:rPr>
              <w:t>N°</w:t>
            </w:r>
            <w:proofErr w:type="spellEnd"/>
            <w:r w:rsidRPr="006D646B">
              <w:rPr>
                <w:rFonts w:ascii="Lucida Sans Unicode" w:eastAsia="Calibri" w:hAnsi="Lucida Sans Unicode" w:cs="Lucida Sans Unicode"/>
                <w:color w:val="FFFFFF"/>
                <w:sz w:val="16"/>
                <w:szCs w:val="16"/>
                <w:lang w:eastAsia="en-US"/>
              </w:rPr>
              <w:t xml:space="preserve"> de memorándum</w:t>
            </w:r>
          </w:p>
        </w:tc>
        <w:tc>
          <w:tcPr>
            <w:tcW w:w="3660" w:type="dxa"/>
            <w:shd w:val="clear" w:color="auto" w:fill="009999"/>
          </w:tcPr>
          <w:p w14:paraId="64D2E362"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color w:val="FFFFFF"/>
                <w:sz w:val="16"/>
                <w:szCs w:val="16"/>
                <w:lang w:eastAsia="en-US"/>
              </w:rPr>
              <w:t>Fecha</w:t>
            </w:r>
          </w:p>
        </w:tc>
      </w:tr>
      <w:tr w:rsidR="006D646B" w:rsidRPr="006D646B" w14:paraId="6FA6629E"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32783D3F" w14:textId="06EA3A4A" w:rsidR="1A2E688F" w:rsidRDefault="1A2E688F"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1</w:t>
            </w:r>
          </w:p>
        </w:tc>
        <w:tc>
          <w:tcPr>
            <w:tcW w:w="2760" w:type="dxa"/>
            <w:shd w:val="clear" w:color="auto" w:fill="auto"/>
          </w:tcPr>
          <w:p w14:paraId="21D9602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004/2023</w:t>
            </w:r>
          </w:p>
        </w:tc>
        <w:tc>
          <w:tcPr>
            <w:tcW w:w="3660" w:type="dxa"/>
            <w:shd w:val="clear" w:color="auto" w:fill="auto"/>
          </w:tcPr>
          <w:p w14:paraId="2B4ACCF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noviembre de 2023</w:t>
            </w:r>
          </w:p>
        </w:tc>
      </w:tr>
      <w:tr w:rsidR="006D646B" w:rsidRPr="006D646B" w14:paraId="4AAA67BB"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5029DB6F" w14:textId="5CB4D324"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2</w:t>
            </w:r>
          </w:p>
        </w:tc>
        <w:tc>
          <w:tcPr>
            <w:tcW w:w="2760" w:type="dxa"/>
            <w:shd w:val="clear" w:color="auto" w:fill="auto"/>
          </w:tcPr>
          <w:p w14:paraId="5D22326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005/2023</w:t>
            </w:r>
          </w:p>
        </w:tc>
        <w:tc>
          <w:tcPr>
            <w:tcW w:w="3660" w:type="dxa"/>
            <w:shd w:val="clear" w:color="auto" w:fill="auto"/>
          </w:tcPr>
          <w:p w14:paraId="03F4353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diciembre de 2023</w:t>
            </w:r>
          </w:p>
        </w:tc>
      </w:tr>
      <w:tr w:rsidR="006D646B" w:rsidRPr="006D646B" w14:paraId="7E4D600C"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3538ECD2" w14:textId="546400BF"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3</w:t>
            </w:r>
          </w:p>
        </w:tc>
        <w:tc>
          <w:tcPr>
            <w:tcW w:w="2760" w:type="dxa"/>
            <w:shd w:val="clear" w:color="auto" w:fill="auto"/>
          </w:tcPr>
          <w:p w14:paraId="065A483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001/2024</w:t>
            </w:r>
          </w:p>
        </w:tc>
        <w:tc>
          <w:tcPr>
            <w:tcW w:w="3660" w:type="dxa"/>
            <w:shd w:val="clear" w:color="auto" w:fill="auto"/>
          </w:tcPr>
          <w:p w14:paraId="5091A3F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enero de 2024</w:t>
            </w:r>
          </w:p>
        </w:tc>
      </w:tr>
      <w:tr w:rsidR="006D646B" w:rsidRPr="006D646B" w14:paraId="08E1734F"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4A00E0B8" w14:textId="24377784"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4</w:t>
            </w:r>
          </w:p>
        </w:tc>
        <w:tc>
          <w:tcPr>
            <w:tcW w:w="2760" w:type="dxa"/>
            <w:shd w:val="clear" w:color="auto" w:fill="auto"/>
          </w:tcPr>
          <w:p w14:paraId="796ABA9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002/2024</w:t>
            </w:r>
          </w:p>
        </w:tc>
        <w:tc>
          <w:tcPr>
            <w:tcW w:w="3660" w:type="dxa"/>
            <w:shd w:val="clear" w:color="auto" w:fill="auto"/>
          </w:tcPr>
          <w:p w14:paraId="0E8469F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febrero de 2024</w:t>
            </w:r>
          </w:p>
        </w:tc>
      </w:tr>
      <w:tr w:rsidR="006D646B" w:rsidRPr="006D646B" w14:paraId="68F854C3"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7709E080" w14:textId="3DBFF482"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5</w:t>
            </w:r>
          </w:p>
        </w:tc>
        <w:tc>
          <w:tcPr>
            <w:tcW w:w="2760" w:type="dxa"/>
            <w:shd w:val="clear" w:color="auto" w:fill="auto"/>
          </w:tcPr>
          <w:p w14:paraId="4C1163F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005/2024</w:t>
            </w:r>
          </w:p>
        </w:tc>
        <w:tc>
          <w:tcPr>
            <w:tcW w:w="3660" w:type="dxa"/>
            <w:shd w:val="clear" w:color="auto" w:fill="auto"/>
          </w:tcPr>
          <w:p w14:paraId="52357C8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marzo de 2024</w:t>
            </w:r>
          </w:p>
        </w:tc>
      </w:tr>
      <w:tr w:rsidR="006D646B" w:rsidRPr="006D646B" w14:paraId="16DAC12F"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4338F9D5" w14:textId="48606796"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6</w:t>
            </w:r>
          </w:p>
        </w:tc>
        <w:tc>
          <w:tcPr>
            <w:tcW w:w="2760" w:type="dxa"/>
            <w:shd w:val="clear" w:color="auto" w:fill="auto"/>
          </w:tcPr>
          <w:p w14:paraId="19D89C6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008/2024</w:t>
            </w:r>
          </w:p>
        </w:tc>
        <w:tc>
          <w:tcPr>
            <w:tcW w:w="3660" w:type="dxa"/>
            <w:shd w:val="clear" w:color="auto" w:fill="auto"/>
          </w:tcPr>
          <w:p w14:paraId="25F3D90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09 de abril de 2024</w:t>
            </w:r>
          </w:p>
        </w:tc>
      </w:tr>
      <w:tr w:rsidR="006D646B" w:rsidRPr="006D646B" w14:paraId="702718FA"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36B2FB1D" w14:textId="634D324D"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7</w:t>
            </w:r>
          </w:p>
        </w:tc>
        <w:tc>
          <w:tcPr>
            <w:tcW w:w="2760" w:type="dxa"/>
            <w:shd w:val="clear" w:color="auto" w:fill="auto"/>
          </w:tcPr>
          <w:p w14:paraId="6131EC6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009/2024</w:t>
            </w:r>
          </w:p>
        </w:tc>
        <w:tc>
          <w:tcPr>
            <w:tcW w:w="3660" w:type="dxa"/>
            <w:shd w:val="clear" w:color="auto" w:fill="auto"/>
          </w:tcPr>
          <w:p w14:paraId="534744C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mayo de 2024</w:t>
            </w:r>
          </w:p>
        </w:tc>
      </w:tr>
      <w:tr w:rsidR="006D646B" w:rsidRPr="006D646B" w14:paraId="1E79705D"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6D3D966C" w14:textId="452AF488"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8</w:t>
            </w:r>
          </w:p>
        </w:tc>
        <w:tc>
          <w:tcPr>
            <w:tcW w:w="2760" w:type="dxa"/>
            <w:shd w:val="clear" w:color="auto" w:fill="auto"/>
          </w:tcPr>
          <w:p w14:paraId="26F62AF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011/2024</w:t>
            </w:r>
          </w:p>
        </w:tc>
        <w:tc>
          <w:tcPr>
            <w:tcW w:w="3660" w:type="dxa"/>
            <w:shd w:val="clear" w:color="auto" w:fill="auto"/>
          </w:tcPr>
          <w:p w14:paraId="4CDB91E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31 de mayo de 2024</w:t>
            </w:r>
          </w:p>
        </w:tc>
      </w:tr>
      <w:tr w:rsidR="006D646B" w:rsidRPr="006D646B" w14:paraId="76F09FFA"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71402A22" w14:textId="285EDFAC"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9</w:t>
            </w:r>
          </w:p>
        </w:tc>
        <w:tc>
          <w:tcPr>
            <w:tcW w:w="2760" w:type="dxa"/>
            <w:shd w:val="clear" w:color="auto" w:fill="auto"/>
          </w:tcPr>
          <w:p w14:paraId="33D855A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012/2024</w:t>
            </w:r>
          </w:p>
        </w:tc>
        <w:tc>
          <w:tcPr>
            <w:tcW w:w="3660" w:type="dxa"/>
            <w:shd w:val="clear" w:color="auto" w:fill="auto"/>
          </w:tcPr>
          <w:p w14:paraId="0D5AFEE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04 de junio de 2024</w:t>
            </w:r>
          </w:p>
        </w:tc>
      </w:tr>
      <w:tr w:rsidR="006D646B" w:rsidRPr="006D646B" w14:paraId="61189B09"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1C6C404F" w14:textId="491D2571"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10</w:t>
            </w:r>
          </w:p>
        </w:tc>
        <w:tc>
          <w:tcPr>
            <w:tcW w:w="2760" w:type="dxa"/>
            <w:shd w:val="clear" w:color="auto" w:fill="auto"/>
          </w:tcPr>
          <w:p w14:paraId="08363A6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014/2024</w:t>
            </w:r>
          </w:p>
        </w:tc>
        <w:tc>
          <w:tcPr>
            <w:tcW w:w="3660" w:type="dxa"/>
            <w:shd w:val="clear" w:color="auto" w:fill="auto"/>
          </w:tcPr>
          <w:p w14:paraId="236B293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julio de 2024</w:t>
            </w:r>
          </w:p>
        </w:tc>
      </w:tr>
      <w:tr w:rsidR="006D646B" w:rsidRPr="006D646B" w14:paraId="2A3F6318"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464FD870" w14:textId="2DE22316"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11</w:t>
            </w:r>
          </w:p>
        </w:tc>
        <w:tc>
          <w:tcPr>
            <w:tcW w:w="2760" w:type="dxa"/>
            <w:shd w:val="clear" w:color="auto" w:fill="auto"/>
          </w:tcPr>
          <w:p w14:paraId="08009EB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015/2024</w:t>
            </w:r>
          </w:p>
        </w:tc>
        <w:tc>
          <w:tcPr>
            <w:tcW w:w="3660" w:type="dxa"/>
            <w:shd w:val="clear" w:color="auto" w:fill="auto"/>
          </w:tcPr>
          <w:p w14:paraId="1AD64C7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agosto de 2024</w:t>
            </w:r>
          </w:p>
        </w:tc>
      </w:tr>
      <w:tr w:rsidR="006D646B" w:rsidRPr="006D646B" w14:paraId="3900CF30"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072B126F" w14:textId="3251DBBE"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12</w:t>
            </w:r>
          </w:p>
        </w:tc>
        <w:tc>
          <w:tcPr>
            <w:tcW w:w="2760" w:type="dxa"/>
            <w:shd w:val="clear" w:color="auto" w:fill="auto"/>
          </w:tcPr>
          <w:p w14:paraId="5CC9539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018/2024</w:t>
            </w:r>
          </w:p>
        </w:tc>
        <w:tc>
          <w:tcPr>
            <w:tcW w:w="3660" w:type="dxa"/>
            <w:shd w:val="clear" w:color="auto" w:fill="auto"/>
          </w:tcPr>
          <w:p w14:paraId="32992A8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30 de agosto de 2024</w:t>
            </w:r>
          </w:p>
        </w:tc>
      </w:tr>
      <w:tr w:rsidR="006D646B" w:rsidRPr="006D646B" w14:paraId="5E7F1EF4"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29C86FA8" w14:textId="249E7126"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13</w:t>
            </w:r>
          </w:p>
        </w:tc>
        <w:tc>
          <w:tcPr>
            <w:tcW w:w="2760" w:type="dxa"/>
            <w:shd w:val="clear" w:color="auto" w:fill="auto"/>
          </w:tcPr>
          <w:p w14:paraId="6F1937F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019/2024</w:t>
            </w:r>
          </w:p>
        </w:tc>
        <w:tc>
          <w:tcPr>
            <w:tcW w:w="3660" w:type="dxa"/>
            <w:shd w:val="clear" w:color="auto" w:fill="auto"/>
          </w:tcPr>
          <w:p w14:paraId="3585865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septiembre de 2024</w:t>
            </w:r>
          </w:p>
        </w:tc>
      </w:tr>
      <w:tr w:rsidR="53E01E63" w14:paraId="65CB44DE" w14:textId="77777777" w:rsidTr="53E01E63">
        <w:trPr>
          <w:trHeight w:val="327"/>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auto"/>
          </w:tcPr>
          <w:p w14:paraId="37BB5270" w14:textId="41E4C9D0" w:rsidR="53E01E63" w:rsidRDefault="53E01E63" w:rsidP="53E01E63">
            <w:pPr>
              <w:jc w:val="center"/>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14</w:t>
            </w:r>
          </w:p>
        </w:tc>
        <w:tc>
          <w:tcPr>
            <w:tcW w:w="2760" w:type="dxa"/>
            <w:shd w:val="clear" w:color="auto" w:fill="auto"/>
          </w:tcPr>
          <w:p w14:paraId="24912231" w14:textId="4D2C196D" w:rsidR="53E01E63" w:rsidRDefault="53E01E63"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0</w:t>
            </w:r>
            <w:r w:rsidR="0FD57444" w:rsidRPr="53E01E63">
              <w:rPr>
                <w:rFonts w:ascii="Lucida Sans Unicode" w:eastAsia="Calibri" w:hAnsi="Lucida Sans Unicode" w:cs="Lucida Sans Unicode"/>
                <w:sz w:val="16"/>
                <w:szCs w:val="16"/>
                <w:lang w:eastAsia="en-US"/>
              </w:rPr>
              <w:t>20</w:t>
            </w:r>
            <w:r w:rsidRPr="53E01E63">
              <w:rPr>
                <w:rFonts w:ascii="Lucida Sans Unicode" w:eastAsia="Calibri" w:hAnsi="Lucida Sans Unicode" w:cs="Lucida Sans Unicode"/>
                <w:sz w:val="16"/>
                <w:szCs w:val="16"/>
                <w:lang w:eastAsia="en-US"/>
              </w:rPr>
              <w:t>/2024</w:t>
            </w:r>
          </w:p>
        </w:tc>
        <w:tc>
          <w:tcPr>
            <w:tcW w:w="3660" w:type="dxa"/>
            <w:shd w:val="clear" w:color="auto" w:fill="auto"/>
          </w:tcPr>
          <w:p w14:paraId="34E4F5B3" w14:textId="19638247" w:rsidR="2E3F9E98" w:rsidRDefault="2E3F9E98"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53E01E63">
              <w:rPr>
                <w:rFonts w:ascii="Lucida Sans Unicode" w:eastAsia="Calibri" w:hAnsi="Lucida Sans Unicode" w:cs="Lucida Sans Unicode"/>
                <w:sz w:val="16"/>
                <w:szCs w:val="16"/>
                <w:lang w:eastAsia="en-US"/>
              </w:rPr>
              <w:t>19</w:t>
            </w:r>
            <w:r w:rsidR="53E01E63" w:rsidRPr="53E01E63">
              <w:rPr>
                <w:rFonts w:ascii="Lucida Sans Unicode" w:eastAsia="Calibri" w:hAnsi="Lucida Sans Unicode" w:cs="Lucida Sans Unicode"/>
                <w:sz w:val="16"/>
                <w:szCs w:val="16"/>
                <w:lang w:eastAsia="en-US"/>
              </w:rPr>
              <w:t xml:space="preserve"> de septiembre de 2024</w:t>
            </w:r>
          </w:p>
        </w:tc>
      </w:tr>
    </w:tbl>
    <w:p w14:paraId="3361FA81" w14:textId="77777777" w:rsidR="006D646B" w:rsidRPr="006D646B" w:rsidRDefault="006D646B" w:rsidP="006D646B">
      <w:pPr>
        <w:jc w:val="both"/>
        <w:rPr>
          <w:rFonts w:ascii="Lucida Sans Unicode" w:eastAsia="Calibri" w:hAnsi="Lucida Sans Unicode" w:cs="Lucida Sans Unicode"/>
          <w:b/>
          <w:bCs/>
          <w:color w:val="767171"/>
          <w:sz w:val="20"/>
          <w:szCs w:val="20"/>
          <w:lang w:eastAsia="en-US"/>
        </w:rPr>
      </w:pPr>
    </w:p>
    <w:p w14:paraId="50D3F05E" w14:textId="77777777" w:rsidR="006D646B" w:rsidRPr="006D646B" w:rsidRDefault="006D646B" w:rsidP="006D646B">
      <w:pPr>
        <w:jc w:val="both"/>
        <w:rPr>
          <w:rFonts w:ascii="Lucida Sans Unicode" w:eastAsia="Calibri" w:hAnsi="Lucida Sans Unicode" w:cs="Lucida Sans Unicode"/>
          <w:b/>
          <w:bCs/>
          <w:color w:val="767171"/>
          <w:sz w:val="20"/>
          <w:szCs w:val="20"/>
          <w:lang w:eastAsia="en-US"/>
        </w:rPr>
      </w:pPr>
    </w:p>
    <w:p w14:paraId="6DB92741" w14:textId="6431A8DF" w:rsidR="006D646B" w:rsidRPr="006D646B" w:rsidRDefault="1FCC6A26" w:rsidP="53E01E63">
      <w:pPr>
        <w:spacing w:after="160" w:line="259" w:lineRule="auto"/>
        <w:contextualSpacing/>
        <w:jc w:val="center"/>
        <w:rPr>
          <w:rFonts w:ascii="Lucida Sans Unicode" w:eastAsia="Calibri" w:hAnsi="Lucida Sans Unicode" w:cs="Lucida Sans Unicode"/>
          <w:b/>
          <w:bCs/>
          <w:smallCaps/>
          <w:color w:val="006666"/>
          <w:lang w:eastAsia="en-US"/>
        </w:rPr>
      </w:pPr>
      <w:r w:rsidRPr="53E01E63">
        <w:rPr>
          <w:rFonts w:ascii="Lucida Sans Unicode" w:eastAsia="Calibri" w:hAnsi="Lucida Sans Unicode" w:cs="Lucida Sans Unicode"/>
          <w:b/>
          <w:bCs/>
          <w:smallCaps/>
          <w:color w:val="006666"/>
          <w:sz w:val="20"/>
          <w:szCs w:val="20"/>
          <w:lang w:eastAsia="en-US"/>
        </w:rPr>
        <w:t xml:space="preserve">Acuerdos del Consejo General </w:t>
      </w:r>
      <w:r w:rsidR="4987F9E8" w:rsidRPr="53E01E63">
        <w:rPr>
          <w:rFonts w:ascii="Lucida Sans Unicode" w:eastAsia="Calibri" w:hAnsi="Lucida Sans Unicode" w:cs="Lucida Sans Unicode"/>
          <w:b/>
          <w:bCs/>
          <w:smallCaps/>
          <w:color w:val="006666"/>
          <w:sz w:val="20"/>
          <w:szCs w:val="20"/>
          <w:lang w:eastAsia="en-US"/>
        </w:rPr>
        <w:t xml:space="preserve">en materia de financiamiento, </w:t>
      </w:r>
      <w:r w:rsidRPr="53E01E63">
        <w:rPr>
          <w:rFonts w:ascii="Lucida Sans Unicode" w:eastAsia="Calibri" w:hAnsi="Lucida Sans Unicode" w:cs="Lucida Sans Unicode"/>
          <w:b/>
          <w:bCs/>
          <w:smallCaps/>
          <w:color w:val="006666"/>
          <w:sz w:val="20"/>
          <w:szCs w:val="20"/>
          <w:lang w:eastAsia="en-US"/>
        </w:rPr>
        <w:t xml:space="preserve">a los que se les da seguimiento en el periodo: </w:t>
      </w:r>
      <w:r w:rsidRPr="53E01E63">
        <w:rPr>
          <w:rFonts w:ascii="Lucida Sans Unicode" w:eastAsia="Calibri" w:hAnsi="Lucida Sans Unicode" w:cs="Lucida Sans Unicode"/>
          <w:b/>
          <w:bCs/>
          <w:smallCaps/>
          <w:color w:val="006666"/>
          <w:lang w:eastAsia="en-US"/>
        </w:rPr>
        <w:t xml:space="preserve"> </w:t>
      </w:r>
    </w:p>
    <w:tbl>
      <w:tblPr>
        <w:tblStyle w:val="Tablaconcuadrcula1clara1"/>
        <w:tblW w:w="8500" w:type="dxa"/>
        <w:tblLook w:val="04A0" w:firstRow="1" w:lastRow="0" w:firstColumn="1" w:lastColumn="0" w:noHBand="0" w:noVBand="1"/>
      </w:tblPr>
      <w:tblGrid>
        <w:gridCol w:w="1993"/>
        <w:gridCol w:w="1730"/>
        <w:gridCol w:w="4777"/>
      </w:tblGrid>
      <w:tr w:rsidR="006D646B" w:rsidRPr="006D646B" w14:paraId="4084723F" w14:textId="77777777" w:rsidTr="00AB33B0">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993" w:type="dxa"/>
            <w:shd w:val="clear" w:color="auto" w:fill="009999"/>
            <w:vAlign w:val="center"/>
          </w:tcPr>
          <w:p w14:paraId="403D92FD" w14:textId="77777777" w:rsidR="006D646B" w:rsidRPr="006D646B" w:rsidRDefault="006D646B" w:rsidP="006D646B">
            <w:pPr>
              <w:jc w:val="center"/>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color w:val="FFFFFF"/>
                <w:sz w:val="16"/>
                <w:szCs w:val="16"/>
                <w:lang w:eastAsia="en-US"/>
              </w:rPr>
              <w:t>NO. DE ACUERDO</w:t>
            </w:r>
          </w:p>
        </w:tc>
        <w:tc>
          <w:tcPr>
            <w:tcW w:w="1730" w:type="dxa"/>
            <w:shd w:val="clear" w:color="auto" w:fill="009999"/>
            <w:vAlign w:val="center"/>
          </w:tcPr>
          <w:p w14:paraId="153CC729"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color w:val="FFFFFF"/>
                <w:sz w:val="16"/>
                <w:szCs w:val="16"/>
                <w:lang w:eastAsia="en-US"/>
              </w:rPr>
              <w:t>FECHA</w:t>
            </w:r>
          </w:p>
        </w:tc>
        <w:tc>
          <w:tcPr>
            <w:tcW w:w="4777" w:type="dxa"/>
            <w:shd w:val="clear" w:color="auto" w:fill="009999"/>
            <w:vAlign w:val="center"/>
          </w:tcPr>
          <w:p w14:paraId="57B11BCD"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color w:val="FFFFFF"/>
                <w:sz w:val="16"/>
                <w:szCs w:val="16"/>
                <w:lang w:eastAsia="en-US"/>
              </w:rPr>
              <w:t>ACUERDO DEL CONSEJO GENERAL</w:t>
            </w:r>
          </w:p>
        </w:tc>
      </w:tr>
      <w:tr w:rsidR="006D646B" w:rsidRPr="006D646B" w14:paraId="7EB32BF6" w14:textId="77777777" w:rsidTr="00AB33B0">
        <w:trPr>
          <w:trHeight w:val="624"/>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341FAE82"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IEPC-ACG-057/2022</w:t>
            </w:r>
          </w:p>
        </w:tc>
        <w:tc>
          <w:tcPr>
            <w:tcW w:w="1730" w:type="dxa"/>
            <w:vAlign w:val="center"/>
          </w:tcPr>
          <w:p w14:paraId="3E767FF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10 de noviembre de 2022</w:t>
            </w:r>
          </w:p>
        </w:tc>
        <w:tc>
          <w:tcPr>
            <w:tcW w:w="4777" w:type="dxa"/>
            <w:vAlign w:val="center"/>
          </w:tcPr>
          <w:p w14:paraId="63186FF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p w14:paraId="3B8D126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Por el que se establece el monto del financiamiento público local que corresponde a los partidos políticos nacionales con acreditación en la Entidad Federativa, así como a los partidos políticos estatales con derecho a recibirlo, para el ejercicio fiscal dos mil veintitrés, y aprueba el calendario oficial para su otorgamiento de conformidad con lo establecido en el Decreto </w:t>
            </w:r>
            <w:r w:rsidRPr="006D646B">
              <w:rPr>
                <w:rFonts w:ascii="Lucida Sans Unicode" w:eastAsia="Calibri" w:hAnsi="Lucida Sans Unicode" w:cs="Lucida Sans Unicode"/>
                <w:b/>
                <w:bCs/>
                <w:sz w:val="16"/>
                <w:szCs w:val="16"/>
                <w:lang w:eastAsia="en-US"/>
              </w:rPr>
              <w:t>28826/LXIII/22</w:t>
            </w:r>
            <w:r w:rsidRPr="006D646B">
              <w:rPr>
                <w:rFonts w:ascii="Lucida Sans Unicode" w:eastAsia="Calibri" w:hAnsi="Lucida Sans Unicode" w:cs="Lucida Sans Unicode"/>
                <w:sz w:val="16"/>
                <w:szCs w:val="16"/>
                <w:lang w:eastAsia="en-US"/>
              </w:rPr>
              <w:t>.</w:t>
            </w:r>
          </w:p>
          <w:p w14:paraId="2E07DCE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tc>
      </w:tr>
      <w:tr w:rsidR="006D646B" w:rsidRPr="006D646B" w14:paraId="1DF09183" w14:textId="77777777" w:rsidTr="00AB33B0">
        <w:trPr>
          <w:trHeight w:val="624"/>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3AAA8197"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IEPC-ACG-063/2022</w:t>
            </w:r>
          </w:p>
        </w:tc>
        <w:tc>
          <w:tcPr>
            <w:tcW w:w="1730" w:type="dxa"/>
            <w:vAlign w:val="center"/>
          </w:tcPr>
          <w:p w14:paraId="3A3A563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15 de diciembre de 2022</w:t>
            </w:r>
          </w:p>
        </w:tc>
        <w:tc>
          <w:tcPr>
            <w:tcW w:w="4777" w:type="dxa"/>
            <w:vAlign w:val="center"/>
          </w:tcPr>
          <w:p w14:paraId="6B099BE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p w14:paraId="6AAF8BD1"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Que determina los montos sobre los límites anuales de financiamiento privado que podrán percibir los partidos políticos nacionales con acreditación en el Estado de Jalisco y los partidos políticos locales registrados ante este instituto, durante el año dos mil veintitrés.</w:t>
            </w:r>
          </w:p>
          <w:p w14:paraId="6B93BE18"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tc>
      </w:tr>
      <w:tr w:rsidR="006D646B" w:rsidRPr="006D646B" w14:paraId="1ABB9D3D" w14:textId="77777777" w:rsidTr="00AB33B0">
        <w:trPr>
          <w:trHeight w:val="1546"/>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310B0C8F"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IEPC-ACG-044/2023</w:t>
            </w:r>
          </w:p>
        </w:tc>
        <w:tc>
          <w:tcPr>
            <w:tcW w:w="1730" w:type="dxa"/>
            <w:vAlign w:val="center"/>
          </w:tcPr>
          <w:p w14:paraId="0FED85B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agosto de 2023</w:t>
            </w:r>
          </w:p>
        </w:tc>
        <w:tc>
          <w:tcPr>
            <w:tcW w:w="4777" w:type="dxa"/>
            <w:vAlign w:val="center"/>
          </w:tcPr>
          <w:p w14:paraId="2630A1E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Que determina el monto del financiamiento público local que corresponde a los partidos políticos con derecho a recibirlo, para el ejercicio fiscal dos mil veinticuatro, así como para gastos de campaña para candidaturas independientes para el proceso electoral local 2023-2024.</w:t>
            </w:r>
          </w:p>
          <w:p w14:paraId="32C06A5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tc>
      </w:tr>
    </w:tbl>
    <w:p w14:paraId="089E7D42" w14:textId="77777777" w:rsidR="009C23A8" w:rsidRDefault="009C23A8" w:rsidP="006D646B">
      <w:pPr>
        <w:spacing w:after="160" w:line="259" w:lineRule="auto"/>
        <w:jc w:val="both"/>
        <w:rPr>
          <w:rFonts w:ascii="Lucida Sans Unicode" w:eastAsia="Calibri" w:hAnsi="Lucida Sans Unicode" w:cs="Lucida Sans Unicode"/>
          <w:sz w:val="20"/>
          <w:szCs w:val="20"/>
          <w:lang w:eastAsia="en-US"/>
        </w:rPr>
      </w:pPr>
    </w:p>
    <w:p w14:paraId="138D290A" w14:textId="339F7D81" w:rsidR="006D646B" w:rsidRPr="00101CC7" w:rsidRDefault="006D646B" w:rsidP="006D646B">
      <w:pPr>
        <w:spacing w:after="160" w:line="259" w:lineRule="auto"/>
        <w:jc w:val="both"/>
        <w:rPr>
          <w:rFonts w:ascii="Lucida Sans Unicode" w:eastAsia="Calibri" w:hAnsi="Lucida Sans Unicode" w:cs="Lucida Sans Unicode"/>
          <w:sz w:val="22"/>
          <w:szCs w:val="22"/>
          <w:lang w:eastAsia="en-US"/>
        </w:rPr>
      </w:pPr>
      <w:r w:rsidRPr="00101CC7">
        <w:rPr>
          <w:rFonts w:ascii="Lucida Sans Unicode" w:eastAsia="Calibri" w:hAnsi="Lucida Sans Unicode" w:cs="Lucida Sans Unicode"/>
          <w:sz w:val="22"/>
          <w:szCs w:val="22"/>
          <w:lang w:eastAsia="en-US"/>
        </w:rPr>
        <w:t>Se elaboraron los proyectos de acuerdo del Consejo General, mismos que fueron aprobados, conforme lo siguiente:</w:t>
      </w:r>
    </w:p>
    <w:tbl>
      <w:tblPr>
        <w:tblStyle w:val="Tablaconcuadrcula1clara1"/>
        <w:tblW w:w="8500" w:type="dxa"/>
        <w:tblLook w:val="04A0" w:firstRow="1" w:lastRow="0" w:firstColumn="1" w:lastColumn="0" w:noHBand="0" w:noVBand="1"/>
      </w:tblPr>
      <w:tblGrid>
        <w:gridCol w:w="1993"/>
        <w:gridCol w:w="1730"/>
        <w:gridCol w:w="4777"/>
      </w:tblGrid>
      <w:tr w:rsidR="006D646B" w:rsidRPr="006D646B" w14:paraId="7D223D51" w14:textId="77777777" w:rsidTr="00AB33B0">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993" w:type="dxa"/>
            <w:shd w:val="clear" w:color="auto" w:fill="009999"/>
            <w:vAlign w:val="center"/>
          </w:tcPr>
          <w:p w14:paraId="32674189" w14:textId="77777777" w:rsidR="006D646B" w:rsidRPr="006D646B" w:rsidRDefault="006D646B" w:rsidP="006D646B">
            <w:pPr>
              <w:jc w:val="center"/>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color w:val="FFFFFF"/>
                <w:sz w:val="16"/>
                <w:szCs w:val="16"/>
                <w:lang w:eastAsia="en-US"/>
              </w:rPr>
              <w:t>NO. DE ACUERDO</w:t>
            </w:r>
          </w:p>
        </w:tc>
        <w:tc>
          <w:tcPr>
            <w:tcW w:w="1730" w:type="dxa"/>
            <w:shd w:val="clear" w:color="auto" w:fill="009999"/>
            <w:vAlign w:val="center"/>
          </w:tcPr>
          <w:p w14:paraId="3E49F3AB"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color w:val="FFFFFF"/>
                <w:sz w:val="16"/>
                <w:szCs w:val="16"/>
                <w:lang w:eastAsia="en-US"/>
              </w:rPr>
              <w:t>FECHA</w:t>
            </w:r>
          </w:p>
        </w:tc>
        <w:tc>
          <w:tcPr>
            <w:tcW w:w="4777" w:type="dxa"/>
            <w:shd w:val="clear" w:color="auto" w:fill="009999"/>
            <w:vAlign w:val="center"/>
          </w:tcPr>
          <w:p w14:paraId="3615CB3A"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color w:val="FFFFFF"/>
                <w:sz w:val="16"/>
                <w:szCs w:val="16"/>
                <w:lang w:eastAsia="en-US"/>
              </w:rPr>
              <w:t>ACUERDO DEL CONSEJO GENERAL</w:t>
            </w:r>
          </w:p>
        </w:tc>
      </w:tr>
      <w:tr w:rsidR="006D646B" w:rsidRPr="006D646B" w14:paraId="4E39F8EF" w14:textId="77777777" w:rsidTr="00AB33B0">
        <w:trPr>
          <w:trHeight w:val="841"/>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549CDA76"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IEPC-ACG-108/2023</w:t>
            </w:r>
          </w:p>
        </w:tc>
        <w:tc>
          <w:tcPr>
            <w:tcW w:w="1730" w:type="dxa"/>
            <w:vAlign w:val="center"/>
          </w:tcPr>
          <w:p w14:paraId="2075BAA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21 de diciembre de 2023</w:t>
            </w:r>
          </w:p>
        </w:tc>
        <w:tc>
          <w:tcPr>
            <w:tcW w:w="4777" w:type="dxa"/>
            <w:vAlign w:val="center"/>
          </w:tcPr>
          <w:p w14:paraId="5F85A38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Mediante el cual se aprueba la determinación de los montos de los topes de gastos de campaña para los partidos políticos, coaliciones y sus candidaturas, así como las candidaturas independientes, relativos al proceso electoral local concurrente 2023-2024.</w:t>
            </w:r>
          </w:p>
          <w:p w14:paraId="24E05C1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tc>
      </w:tr>
      <w:tr w:rsidR="006D646B" w:rsidRPr="006D646B" w14:paraId="64A6AC54" w14:textId="77777777" w:rsidTr="00AB33B0">
        <w:trPr>
          <w:trHeight w:val="841"/>
        </w:trPr>
        <w:tc>
          <w:tcPr>
            <w:cnfStyle w:val="001000000000" w:firstRow="0" w:lastRow="0" w:firstColumn="1" w:lastColumn="0" w:oddVBand="0" w:evenVBand="0" w:oddHBand="0" w:evenHBand="0" w:firstRowFirstColumn="0" w:firstRowLastColumn="0" w:lastRowFirstColumn="0" w:lastRowLastColumn="0"/>
            <w:tcW w:w="1993" w:type="dxa"/>
            <w:vAlign w:val="center"/>
          </w:tcPr>
          <w:p w14:paraId="210FB81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IEPC-ACG-013/2024</w:t>
            </w:r>
          </w:p>
        </w:tc>
        <w:tc>
          <w:tcPr>
            <w:tcW w:w="1730" w:type="dxa"/>
            <w:vAlign w:val="center"/>
          </w:tcPr>
          <w:p w14:paraId="731677A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31 de enero de 2024</w:t>
            </w:r>
          </w:p>
        </w:tc>
        <w:tc>
          <w:tcPr>
            <w:tcW w:w="4777" w:type="dxa"/>
            <w:vAlign w:val="center"/>
          </w:tcPr>
          <w:p w14:paraId="3FF993C4"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Mediante el cual se determinan los montos sobre los límites de financiamiento privado que podrán recibir las personas candidatas independientes durante el periodo de campañas para el proceso electoral local concurrente 2023-2024.</w:t>
            </w:r>
          </w:p>
        </w:tc>
      </w:tr>
      <w:tr w:rsidR="006D646B" w:rsidRPr="006D646B" w14:paraId="17090004" w14:textId="77777777" w:rsidTr="00AB33B0">
        <w:trPr>
          <w:trHeight w:val="624"/>
        </w:trPr>
        <w:tc>
          <w:tcPr>
            <w:cnfStyle w:val="001000000000" w:firstRow="0" w:lastRow="0" w:firstColumn="1" w:lastColumn="0" w:oddVBand="0" w:evenVBand="0" w:oddHBand="0" w:evenHBand="0" w:firstRowFirstColumn="0" w:firstRowLastColumn="0" w:lastRowFirstColumn="0" w:lastRowLastColumn="0"/>
            <w:tcW w:w="1993" w:type="dxa"/>
          </w:tcPr>
          <w:p w14:paraId="692E0275" w14:textId="77777777" w:rsidR="006D646B" w:rsidRPr="006D646B" w:rsidRDefault="006D646B" w:rsidP="006D646B">
            <w:pPr>
              <w:jc w:val="center"/>
              <w:rPr>
                <w:rFonts w:ascii="Lucida Sans Unicode" w:eastAsia="Calibri" w:hAnsi="Lucida Sans Unicode" w:cs="Lucida Sans Unicode"/>
                <w:sz w:val="16"/>
                <w:szCs w:val="16"/>
                <w:lang w:eastAsia="en-US"/>
              </w:rPr>
            </w:pPr>
          </w:p>
          <w:p w14:paraId="25212A95" w14:textId="77777777" w:rsidR="006D646B" w:rsidRPr="006D646B" w:rsidRDefault="006D646B" w:rsidP="006D646B">
            <w:pPr>
              <w:jc w:val="center"/>
              <w:rPr>
                <w:rFonts w:ascii="Lucida Sans Unicode" w:eastAsia="Calibri" w:hAnsi="Lucida Sans Unicode" w:cs="Lucida Sans Unicode"/>
                <w:sz w:val="16"/>
                <w:szCs w:val="16"/>
                <w:lang w:eastAsia="en-US"/>
              </w:rPr>
            </w:pPr>
          </w:p>
          <w:p w14:paraId="046B551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IEPC-ACG-333/2024</w:t>
            </w:r>
          </w:p>
        </w:tc>
        <w:tc>
          <w:tcPr>
            <w:tcW w:w="1730" w:type="dxa"/>
          </w:tcPr>
          <w:p w14:paraId="24AB5D3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p w14:paraId="5D230FD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p w14:paraId="2523B2A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agosto de 2024</w:t>
            </w:r>
          </w:p>
        </w:tc>
        <w:tc>
          <w:tcPr>
            <w:tcW w:w="4777" w:type="dxa"/>
          </w:tcPr>
          <w:p w14:paraId="65897AB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Que determina el monto del financiamiento público local que corresponde a los partidos políticos con derecho a recibirlo, para el ejercicio fiscal dos mil veinticinco, y aprueba el calendario oficial para su otorgamiento.</w:t>
            </w:r>
          </w:p>
          <w:p w14:paraId="6634EA2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p>
        </w:tc>
      </w:tr>
    </w:tbl>
    <w:p w14:paraId="27072DF9" w14:textId="77777777" w:rsidR="006D646B" w:rsidRPr="006D646B" w:rsidRDefault="006D646B" w:rsidP="006D646B">
      <w:pPr>
        <w:spacing w:after="160" w:line="259" w:lineRule="auto"/>
        <w:jc w:val="both"/>
        <w:rPr>
          <w:rFonts w:ascii="Lucida Sans Unicode" w:eastAsia="Calibri" w:hAnsi="Lucida Sans Unicode" w:cs="Lucida Sans Unicode"/>
          <w:sz w:val="20"/>
          <w:szCs w:val="20"/>
          <w:lang w:eastAsia="en-US"/>
        </w:rPr>
      </w:pPr>
    </w:p>
    <w:p w14:paraId="68A03042" w14:textId="77777777" w:rsidR="00EC71D2" w:rsidRDefault="1FCC6A26" w:rsidP="006D646B">
      <w:pPr>
        <w:spacing w:line="259" w:lineRule="auto"/>
        <w:jc w:val="both"/>
        <w:rPr>
          <w:rFonts w:ascii="Lucida Sans Unicode" w:eastAsia="Calibri" w:hAnsi="Lucida Sans Unicode" w:cs="Lucida Sans Unicode"/>
          <w:sz w:val="22"/>
          <w:szCs w:val="22"/>
          <w:lang w:eastAsia="en-US"/>
        </w:rPr>
      </w:pPr>
      <w:r w:rsidRPr="00101CC7">
        <w:rPr>
          <w:rFonts w:ascii="Lucida Sans Unicode" w:eastAsia="Calibri" w:hAnsi="Lucida Sans Unicode" w:cs="Lucida Sans Unicode"/>
          <w:sz w:val="22"/>
          <w:szCs w:val="22"/>
          <w:lang w:eastAsia="en-US"/>
        </w:rPr>
        <w:t>La información relativa al financiamiento público a partidos políticos se encuentra publicada en el siguiente</w:t>
      </w:r>
      <w:r w:rsidR="4542B293" w:rsidRPr="00101CC7">
        <w:rPr>
          <w:rFonts w:ascii="Lucida Sans Unicode" w:eastAsia="Calibri" w:hAnsi="Lucida Sans Unicode" w:cs="Lucida Sans Unicode"/>
          <w:sz w:val="22"/>
          <w:szCs w:val="22"/>
          <w:lang w:eastAsia="en-US"/>
        </w:rPr>
        <w:t xml:space="preserve"> enlace</w:t>
      </w:r>
      <w:r w:rsidRPr="00101CC7">
        <w:rPr>
          <w:rFonts w:ascii="Lucida Sans Unicode" w:eastAsia="Calibri" w:hAnsi="Lucida Sans Unicode" w:cs="Lucida Sans Unicode"/>
          <w:sz w:val="22"/>
          <w:szCs w:val="22"/>
          <w:lang w:eastAsia="en-US"/>
        </w:rPr>
        <w:t xml:space="preserve">: </w:t>
      </w:r>
    </w:p>
    <w:p w14:paraId="78DFF286" w14:textId="36DA8453" w:rsidR="00EC71D2" w:rsidRDefault="00EC71D2" w:rsidP="006D646B">
      <w:pPr>
        <w:spacing w:line="259" w:lineRule="auto"/>
        <w:jc w:val="both"/>
      </w:pPr>
      <w:hyperlink r:id="rId12" w:history="1">
        <w:r w:rsidRPr="00A95851">
          <w:rPr>
            <w:rStyle w:val="Hipervnculo"/>
          </w:rPr>
          <w:t>https://www.iepcjalisco.org.mx/partidos-agrupaciones/partidos-politicos/financiamiento</w:t>
        </w:r>
      </w:hyperlink>
    </w:p>
    <w:p w14:paraId="723ACE59" w14:textId="118975A0" w:rsidR="006D646B" w:rsidRPr="006D646B" w:rsidRDefault="006D646B" w:rsidP="006D646B">
      <w:pPr>
        <w:spacing w:line="259" w:lineRule="auto"/>
        <w:jc w:val="both"/>
        <w:rPr>
          <w:rFonts w:ascii="Lucida Sans Unicode" w:eastAsia="Calibri" w:hAnsi="Lucida Sans Unicode" w:cs="Lucida Sans Unicode"/>
          <w:sz w:val="20"/>
          <w:szCs w:val="20"/>
          <w:lang w:eastAsia="en-US"/>
        </w:rPr>
      </w:pPr>
    </w:p>
    <w:p w14:paraId="550B214B" w14:textId="77777777" w:rsidR="006D646B" w:rsidRPr="006D646B" w:rsidRDefault="006D646B" w:rsidP="006D646B">
      <w:pPr>
        <w:spacing w:line="259" w:lineRule="auto"/>
        <w:jc w:val="both"/>
        <w:rPr>
          <w:rFonts w:ascii="Lucida Sans Unicode" w:eastAsia="Calibri" w:hAnsi="Lucida Sans Unicode" w:cs="Lucida Sans Unicode"/>
          <w:b/>
          <w:bCs/>
          <w:sz w:val="20"/>
          <w:szCs w:val="20"/>
          <w:lang w:eastAsia="en-US"/>
        </w:rPr>
      </w:pPr>
    </w:p>
    <w:p w14:paraId="5AAA8DC0" w14:textId="5B3596BE" w:rsidR="006D646B" w:rsidRPr="006D646B" w:rsidRDefault="444BFD5B" w:rsidP="53E01E63">
      <w:pPr>
        <w:pStyle w:val="Prrafodelista"/>
        <w:spacing w:after="160" w:line="259" w:lineRule="auto"/>
        <w:ind w:left="1146" w:hanging="720"/>
        <w:jc w:val="both"/>
        <w:rPr>
          <w:rFonts w:asciiTheme="majorHAnsi" w:eastAsiaTheme="majorEastAsia" w:hAnsiTheme="majorHAnsi" w:cstheme="majorBidi"/>
          <w:color w:val="00758D"/>
          <w:sz w:val="22"/>
          <w:szCs w:val="22"/>
        </w:rPr>
      </w:pPr>
      <w:r w:rsidRPr="003D406F">
        <w:rPr>
          <w:rFonts w:ascii="Lucida Sans Unicode" w:eastAsiaTheme="majorEastAsia" w:hAnsi="Lucida Sans Unicode" w:cs="Lucida Sans Unicode"/>
          <w:color w:val="00758D"/>
          <w:sz w:val="20"/>
          <w:szCs w:val="20"/>
        </w:rPr>
        <w:t>6.</w:t>
      </w:r>
      <w:r w:rsidR="07F1A0D3" w:rsidRPr="003D406F">
        <w:rPr>
          <w:rFonts w:ascii="Lucida Sans Unicode" w:eastAsiaTheme="majorEastAsia" w:hAnsi="Lucida Sans Unicode" w:cs="Lucida Sans Unicode"/>
          <w:color w:val="00758D"/>
          <w:sz w:val="20"/>
          <w:szCs w:val="20"/>
        </w:rPr>
        <w:t>1.</w:t>
      </w:r>
      <w:r w:rsidR="292E68D4" w:rsidRPr="00FD138A">
        <w:rPr>
          <w:rFonts w:ascii="Lucida Sans Unicode" w:eastAsiaTheme="majorEastAsia" w:hAnsi="Lucida Sans Unicode" w:cs="Lucida Sans Unicode"/>
          <w:color w:val="00758D"/>
          <w:sz w:val="22"/>
          <w:szCs w:val="22"/>
        </w:rPr>
        <w:t>2 Aplicación de sa</w:t>
      </w:r>
      <w:r w:rsidR="1FCC6A26" w:rsidRPr="00FD138A">
        <w:rPr>
          <w:rFonts w:ascii="Lucida Sans Unicode" w:eastAsiaTheme="majorEastAsia" w:hAnsi="Lucida Sans Unicode" w:cs="Lucida Sans Unicode"/>
          <w:color w:val="00758D"/>
          <w:sz w:val="22"/>
          <w:szCs w:val="22"/>
        </w:rPr>
        <w:t xml:space="preserve">nciones </w:t>
      </w:r>
      <w:r w:rsidR="6C933A04" w:rsidRPr="00FD138A">
        <w:rPr>
          <w:rFonts w:ascii="Lucida Sans Unicode" w:eastAsiaTheme="majorEastAsia" w:hAnsi="Lucida Sans Unicode" w:cs="Lucida Sans Unicode"/>
          <w:color w:val="00758D"/>
          <w:sz w:val="22"/>
          <w:szCs w:val="22"/>
        </w:rPr>
        <w:t xml:space="preserve">impuestas a los partidos políticos </w:t>
      </w:r>
      <w:r w:rsidR="1FCC6A26" w:rsidRPr="00FD138A">
        <w:rPr>
          <w:rFonts w:ascii="Lucida Sans Unicode" w:eastAsiaTheme="majorEastAsia" w:hAnsi="Lucida Sans Unicode" w:cs="Lucida Sans Unicode"/>
          <w:color w:val="00758D"/>
          <w:sz w:val="22"/>
          <w:szCs w:val="22"/>
        </w:rPr>
        <w:t>y remanentes</w:t>
      </w:r>
      <w:r w:rsidR="4749A494" w:rsidRPr="00FD138A">
        <w:rPr>
          <w:rFonts w:asciiTheme="majorHAnsi" w:eastAsiaTheme="majorEastAsia" w:hAnsiTheme="majorHAnsi" w:cstheme="majorBidi"/>
          <w:color w:val="00758D"/>
          <w:sz w:val="22"/>
          <w:szCs w:val="22"/>
        </w:rPr>
        <w:t>.</w:t>
      </w:r>
    </w:p>
    <w:p w14:paraId="763C6F3D" w14:textId="77777777" w:rsidR="006D646B" w:rsidRPr="00101CC7" w:rsidRDefault="1FCC6A26" w:rsidP="006D646B">
      <w:pPr>
        <w:spacing w:after="160" w:line="259" w:lineRule="auto"/>
        <w:jc w:val="both"/>
        <w:rPr>
          <w:rFonts w:ascii="Lucida Sans Unicode" w:eastAsia="Calibri" w:hAnsi="Lucida Sans Unicode" w:cs="Lucida Sans Unicode"/>
          <w:sz w:val="22"/>
          <w:szCs w:val="22"/>
          <w:lang w:eastAsia="en-US"/>
        </w:rPr>
      </w:pPr>
      <w:r w:rsidRPr="00101CC7">
        <w:rPr>
          <w:rFonts w:ascii="Lucida Sans Unicode" w:eastAsia="Calibri" w:hAnsi="Lucida Sans Unicode" w:cs="Lucida Sans Unicode"/>
          <w:sz w:val="22"/>
          <w:szCs w:val="22"/>
          <w:lang w:eastAsia="en-US"/>
        </w:rPr>
        <w:lastRenderedPageBreak/>
        <w:t>De conformidad a las comunicaciones sostenidas con el Instituto Nacional Electoral, las deducciones a las ministraciones mensuales realizadas por concepto de multas, sanciones, retenciones y remanentes que se han realizado durante el periodo, se desglosan a continuación:</w:t>
      </w:r>
    </w:p>
    <w:p w14:paraId="7BFE8954" w14:textId="55810EA7" w:rsidR="006D646B" w:rsidRPr="006D646B" w:rsidRDefault="1FCC6A26" w:rsidP="53E01E63">
      <w:pPr>
        <w:spacing w:after="160" w:line="259" w:lineRule="auto"/>
        <w:jc w:val="both"/>
        <w:rPr>
          <w:rFonts w:ascii="Lucida Sans Unicode" w:eastAsia="Calibri" w:hAnsi="Lucida Sans Unicode" w:cs="Lucida Sans Unicode"/>
          <w:b/>
          <w:bCs/>
          <w:smallCaps/>
          <w:sz w:val="22"/>
          <w:szCs w:val="22"/>
          <w:u w:val="single"/>
          <w:lang w:eastAsia="en-US"/>
        </w:rPr>
      </w:pPr>
      <w:r w:rsidRPr="53E01E63">
        <w:rPr>
          <w:rFonts w:ascii="Lucida Sans Unicode" w:eastAsia="Calibri" w:hAnsi="Lucida Sans Unicode" w:cs="Lucida Sans Unicode"/>
          <w:b/>
          <w:bCs/>
          <w:smallCaps/>
          <w:sz w:val="22"/>
          <w:szCs w:val="22"/>
          <w:u w:val="single"/>
          <w:lang w:eastAsia="en-US"/>
        </w:rPr>
        <w:t>Deducida en el mes de octubre</w:t>
      </w:r>
      <w:r w:rsidR="00C7543B">
        <w:rPr>
          <w:rFonts w:ascii="Lucida Sans Unicode" w:eastAsia="Calibri" w:hAnsi="Lucida Sans Unicode" w:cs="Lucida Sans Unicode"/>
          <w:b/>
          <w:bCs/>
          <w:smallCaps/>
          <w:sz w:val="22"/>
          <w:szCs w:val="22"/>
          <w:u w:val="single"/>
          <w:lang w:eastAsia="en-US"/>
        </w:rPr>
        <w:t xml:space="preserve"> de 2023 </w:t>
      </w:r>
      <w:r w:rsidRPr="53E01E63">
        <w:rPr>
          <w:rFonts w:ascii="Lucida Sans Unicode" w:eastAsia="Calibri" w:hAnsi="Lucida Sans Unicode" w:cs="Lucida Sans Unicode"/>
          <w:b/>
          <w:bCs/>
          <w:smallCaps/>
          <w:sz w:val="22"/>
          <w:szCs w:val="22"/>
          <w:u w:val="single"/>
          <w:lang w:eastAsia="en-US"/>
        </w:rPr>
        <w:t xml:space="preserve"> </w:t>
      </w:r>
    </w:p>
    <w:p w14:paraId="3E3A8235" w14:textId="77777777" w:rsidR="006D646B" w:rsidRPr="006D646B" w:rsidRDefault="1FCC6A26" w:rsidP="53E01E63">
      <w:pPr>
        <w:jc w:val="both"/>
        <w:rPr>
          <w:rFonts w:ascii="Lucida Sans Unicode" w:eastAsia="Verdana" w:hAnsi="Lucida Sans Unicode" w:cs="Lucida Sans Unicode"/>
          <w:b/>
          <w:bCs/>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PARTIDO ACCIÓN NACIONAL</w:t>
      </w:r>
      <w:r w:rsidRPr="53E01E63">
        <w:rPr>
          <w:rFonts w:ascii="Lucida Sans Unicode" w:eastAsia="Verdana" w:hAnsi="Lucida Sans Unicode" w:cs="Lucida Sans Unicode"/>
          <w:b/>
          <w:bCs/>
          <w:color w:val="000000"/>
          <w:kern w:val="2"/>
          <w:sz w:val="20"/>
          <w:szCs w:val="20"/>
          <w:lang w:val="es-ES" w:eastAsia="en-US"/>
        </w:rPr>
        <w:t xml:space="preserve">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7F000DAB"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65A1FF65"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12CFC53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47CDD507"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3E7245A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40E72F40"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000C6F57"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Octubre 2023</w:t>
            </w:r>
          </w:p>
          <w:p w14:paraId="7817FBD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4B25AA3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29973820"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0194578" w14:textId="77777777" w:rsidR="006D646B" w:rsidRPr="006D646B" w:rsidRDefault="006D646B" w:rsidP="006D646B">
            <w:pPr>
              <w:jc w:val="center"/>
              <w:rPr>
                <w:rFonts w:ascii="Lucida Sans Unicode" w:eastAsia="Times New Roman" w:hAnsi="Lucida Sans Unicode" w:cs="Lucida Sans Unicode"/>
                <w:color w:val="000000"/>
                <w:sz w:val="16"/>
                <w:szCs w:val="16"/>
                <w:lang w:val="en-US"/>
              </w:rPr>
            </w:pPr>
            <w:r w:rsidRPr="006D646B">
              <w:rPr>
                <w:rFonts w:ascii="Lucida Sans Unicode" w:eastAsia="Times New Roman" w:hAnsi="Lucida Sans Unicode" w:cs="Lucida Sans Unicode"/>
                <w:color w:val="000000"/>
                <w:sz w:val="16"/>
                <w:szCs w:val="16"/>
                <w:lang w:val="en-US"/>
              </w:rPr>
              <w:t>INE/CG111/2023</w:t>
            </w:r>
          </w:p>
          <w:p w14:paraId="248AD93F" w14:textId="77777777" w:rsidR="006D646B" w:rsidRPr="006D646B" w:rsidRDefault="006D646B" w:rsidP="006D646B">
            <w:pPr>
              <w:jc w:val="center"/>
              <w:rPr>
                <w:rFonts w:ascii="Lucida Sans Unicode" w:eastAsia="Times New Roman" w:hAnsi="Lucida Sans Unicode" w:cs="Lucida Sans Unicode"/>
                <w:color w:val="000000"/>
                <w:sz w:val="16"/>
                <w:szCs w:val="16"/>
                <w:lang w:val="en-US"/>
              </w:rPr>
            </w:pPr>
            <w:r w:rsidRPr="006D646B">
              <w:rPr>
                <w:rFonts w:ascii="Lucida Sans Unicode" w:eastAsia="Times New Roman" w:hAnsi="Lucida Sans Unicode" w:cs="Lucida Sans Unicode"/>
                <w:color w:val="000000"/>
                <w:sz w:val="16"/>
                <w:szCs w:val="16"/>
                <w:lang w:val="en-US"/>
              </w:rPr>
              <w:t>EXP.INE/P-COF-UTF/208/2022/JAL</w:t>
            </w:r>
          </w:p>
        </w:tc>
        <w:tc>
          <w:tcPr>
            <w:tcW w:w="1701" w:type="dxa"/>
            <w:noWrap/>
            <w:vAlign w:val="center"/>
            <w:hideMark/>
          </w:tcPr>
          <w:p w14:paraId="7DBD18C1"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Octubre</w:t>
            </w:r>
          </w:p>
        </w:tc>
        <w:tc>
          <w:tcPr>
            <w:tcW w:w="2976" w:type="dxa"/>
            <w:noWrap/>
            <w:vAlign w:val="center"/>
            <w:hideMark/>
          </w:tcPr>
          <w:p w14:paraId="5A6BA045" w14:textId="77777777" w:rsidR="006D646B" w:rsidRPr="006D646B" w:rsidRDefault="006D646B"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p>
          <w:p w14:paraId="6DF05027"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$23,300.00</w:t>
            </w:r>
          </w:p>
        </w:tc>
        <w:tc>
          <w:tcPr>
            <w:tcW w:w="1701" w:type="dxa"/>
            <w:noWrap/>
            <w:vAlign w:val="center"/>
            <w:hideMark/>
          </w:tcPr>
          <w:p w14:paraId="373FE73F"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38791821" w14:textId="77777777" w:rsidR="00075DCC" w:rsidRDefault="00075DCC" w:rsidP="53E01E63">
      <w:pPr>
        <w:jc w:val="both"/>
        <w:rPr>
          <w:rFonts w:ascii="Lucida Sans Unicode" w:eastAsia="Verdana" w:hAnsi="Lucida Sans Unicode" w:cs="Lucida Sans Unicode"/>
          <w:color w:val="000000"/>
          <w:kern w:val="2"/>
          <w:sz w:val="20"/>
          <w:szCs w:val="20"/>
          <w:lang w:val="es-ES" w:eastAsia="en-US"/>
        </w:rPr>
      </w:pPr>
    </w:p>
    <w:p w14:paraId="31F29EB9" w14:textId="46AEBC42" w:rsidR="006D646B" w:rsidRPr="006D646B" w:rsidRDefault="1FCC6A26" w:rsidP="53E01E63">
      <w:pPr>
        <w:jc w:val="both"/>
        <w:rPr>
          <w:rFonts w:ascii="Lucida Sans Unicode" w:eastAsia="Verdana" w:hAnsi="Lucida Sans Unicode" w:cs="Lucida Sans Unicode"/>
          <w:b/>
          <w:bCs/>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MORENA</w:t>
      </w:r>
      <w:r w:rsidRPr="53E01E63">
        <w:rPr>
          <w:rFonts w:ascii="Lucida Sans Unicode" w:eastAsia="Verdana" w:hAnsi="Lucida Sans Unicode" w:cs="Lucida Sans Unicode"/>
          <w:b/>
          <w:bCs/>
          <w:color w:val="000000"/>
          <w:kern w:val="2"/>
          <w:sz w:val="20"/>
          <w:szCs w:val="20"/>
          <w:lang w:val="es-ES" w:eastAsia="en-US"/>
        </w:rPr>
        <w:t xml:space="preserve">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37C4CCB7"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43BFED5B"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3501A735"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Retenciones de Remanentes Programadas</w:t>
            </w:r>
          </w:p>
          <w:p w14:paraId="1B786C5B"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75E19933"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proofErr w:type="gramStart"/>
            <w:r w:rsidRPr="00FD138A">
              <w:rPr>
                <w:rFonts w:ascii="Lucida Sans Unicode" w:eastAsia="Times New Roman" w:hAnsi="Lucida Sans Unicode" w:cs="Lucida Sans Unicode"/>
                <w:b w:val="0"/>
                <w:bCs w:val="0"/>
                <w:color w:val="FFFFFF"/>
                <w:sz w:val="16"/>
                <w:szCs w:val="16"/>
              </w:rPr>
              <w:t>Monto Total a Retener</w:t>
            </w:r>
            <w:proofErr w:type="gramEnd"/>
          </w:p>
          <w:p w14:paraId="6ABF37EE"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44D18FC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Octubre 2023</w:t>
            </w:r>
          </w:p>
          <w:p w14:paraId="3685E232"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49435947"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6638C205"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3EE4CBE"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INE/CG232/2023</w:t>
            </w:r>
          </w:p>
          <w:p w14:paraId="3802DAB5"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SUP-RAP-85/2023</w:t>
            </w:r>
          </w:p>
          <w:p w14:paraId="608D28BE"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Confirmada</w:t>
            </w:r>
          </w:p>
        </w:tc>
        <w:tc>
          <w:tcPr>
            <w:tcW w:w="1701" w:type="dxa"/>
            <w:noWrap/>
            <w:vAlign w:val="center"/>
            <w:hideMark/>
          </w:tcPr>
          <w:p w14:paraId="2260FCCF"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Octubre</w:t>
            </w:r>
          </w:p>
        </w:tc>
        <w:tc>
          <w:tcPr>
            <w:tcW w:w="2976" w:type="dxa"/>
            <w:noWrap/>
            <w:vAlign w:val="center"/>
            <w:hideMark/>
          </w:tcPr>
          <w:p w14:paraId="7DCF475E" w14:textId="77777777" w:rsidR="006D646B" w:rsidRPr="006D646B" w:rsidRDefault="006D646B"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p>
          <w:p w14:paraId="13F1EDDE"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$1,870,668.20</w:t>
            </w:r>
          </w:p>
        </w:tc>
        <w:tc>
          <w:tcPr>
            <w:tcW w:w="1701" w:type="dxa"/>
            <w:noWrap/>
            <w:vAlign w:val="center"/>
            <w:hideMark/>
          </w:tcPr>
          <w:p w14:paraId="433F15EB"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2A781801" w14:textId="77777777" w:rsidR="006D646B" w:rsidRPr="006D646B" w:rsidRDefault="006D646B" w:rsidP="006D646B">
      <w:pPr>
        <w:spacing w:after="160" w:line="259" w:lineRule="auto"/>
        <w:jc w:val="both"/>
        <w:rPr>
          <w:rFonts w:ascii="Lucida Sans Unicode" w:eastAsia="Calibri" w:hAnsi="Lucida Sans Unicode" w:cs="Lucida Sans Unicode"/>
          <w:sz w:val="20"/>
          <w:szCs w:val="20"/>
          <w:lang w:eastAsia="en-US"/>
        </w:rPr>
      </w:pPr>
    </w:p>
    <w:p w14:paraId="5C3D9E33" w14:textId="60EE2E9B" w:rsidR="006D646B" w:rsidRPr="006D646B" w:rsidRDefault="1FCC6A26" w:rsidP="53E01E63">
      <w:pPr>
        <w:spacing w:after="160" w:line="259" w:lineRule="auto"/>
        <w:jc w:val="both"/>
        <w:rPr>
          <w:rFonts w:ascii="Lucida Sans Unicode" w:eastAsia="Calibri" w:hAnsi="Lucida Sans Unicode" w:cs="Lucida Sans Unicode"/>
          <w:b/>
          <w:bCs/>
          <w:smallCaps/>
          <w:lang w:eastAsia="en-US"/>
        </w:rPr>
      </w:pPr>
      <w:r w:rsidRPr="53E01E63">
        <w:rPr>
          <w:rFonts w:ascii="Lucida Sans Unicode" w:eastAsia="Calibri" w:hAnsi="Lucida Sans Unicode" w:cs="Lucida Sans Unicode"/>
          <w:b/>
          <w:bCs/>
          <w:smallCaps/>
          <w:sz w:val="22"/>
          <w:szCs w:val="22"/>
          <w:u w:val="single"/>
          <w:lang w:eastAsia="en-US"/>
        </w:rPr>
        <w:t>Deducida en el mes de febrero</w:t>
      </w:r>
      <w:r w:rsidR="00C7543B">
        <w:rPr>
          <w:rFonts w:ascii="Lucida Sans Unicode" w:eastAsia="Calibri" w:hAnsi="Lucida Sans Unicode" w:cs="Lucida Sans Unicode"/>
          <w:b/>
          <w:bCs/>
          <w:smallCaps/>
          <w:sz w:val="22"/>
          <w:szCs w:val="22"/>
          <w:u w:val="single"/>
          <w:lang w:eastAsia="en-US"/>
        </w:rPr>
        <w:t xml:space="preserve"> de 2024</w:t>
      </w:r>
      <w:r w:rsidRPr="53E01E63">
        <w:rPr>
          <w:rFonts w:ascii="Lucida Sans Unicode" w:eastAsia="Calibri" w:hAnsi="Lucida Sans Unicode" w:cs="Lucida Sans Unicode"/>
          <w:b/>
          <w:bCs/>
          <w:smallCaps/>
          <w:lang w:eastAsia="en-US"/>
        </w:rPr>
        <w:t xml:space="preserve"> </w:t>
      </w:r>
    </w:p>
    <w:p w14:paraId="4CA309A4" w14:textId="77777777" w:rsidR="006D646B" w:rsidRPr="006D646B" w:rsidRDefault="1FCC6A26" w:rsidP="53E01E63">
      <w:pPr>
        <w:jc w:val="both"/>
        <w:rPr>
          <w:rFonts w:ascii="Lucida Sans Unicode" w:eastAsia="Verdana" w:hAnsi="Lucida Sans Unicode" w:cs="Lucida Sans Unicode"/>
          <w:b/>
          <w:bCs/>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HAGAMOS</w:t>
      </w:r>
      <w:r w:rsidRPr="53E01E63">
        <w:rPr>
          <w:rFonts w:ascii="Lucida Sans Unicode" w:eastAsia="Verdana" w:hAnsi="Lucida Sans Unicode" w:cs="Lucida Sans Unicode"/>
          <w:b/>
          <w:bCs/>
          <w:color w:val="000000"/>
          <w:kern w:val="2"/>
          <w:sz w:val="20"/>
          <w:szCs w:val="20"/>
          <w:lang w:val="es-ES" w:eastAsia="en-US"/>
        </w:rPr>
        <w:t xml:space="preserve"> </w:t>
      </w:r>
    </w:p>
    <w:tbl>
      <w:tblPr>
        <w:tblStyle w:val="Tabladecuadrcula1clara-nfasis31"/>
        <w:tblW w:w="8500" w:type="dxa"/>
        <w:tblLook w:val="04A0" w:firstRow="1" w:lastRow="0" w:firstColumn="1" w:lastColumn="0" w:noHBand="0" w:noVBand="1"/>
      </w:tblPr>
      <w:tblGrid>
        <w:gridCol w:w="1896"/>
        <w:gridCol w:w="1785"/>
        <w:gridCol w:w="3402"/>
        <w:gridCol w:w="1417"/>
      </w:tblGrid>
      <w:tr w:rsidR="006D646B" w:rsidRPr="006D646B" w14:paraId="30138F09"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96" w:type="dxa"/>
            <w:shd w:val="clear" w:color="auto" w:fill="009999"/>
            <w:vAlign w:val="center"/>
          </w:tcPr>
          <w:p w14:paraId="25B5BE42" w14:textId="77777777" w:rsidR="006D646B" w:rsidRPr="00FD138A" w:rsidRDefault="006D646B" w:rsidP="006D646B">
            <w:pPr>
              <w:jc w:val="center"/>
              <w:rPr>
                <w:rFonts w:ascii="Lucida Sans Unicode" w:eastAsia="Times New Roman" w:hAnsi="Lucida Sans Unicode" w:cs="Lucida Sans Unicode"/>
                <w:b w:val="0"/>
                <w:bCs w:val="0"/>
                <w:color w:val="FFFFFF"/>
                <w:sz w:val="16"/>
                <w:szCs w:val="16"/>
              </w:rPr>
            </w:pPr>
            <w:bookmarkStart w:id="27" w:name="_Hlk143766744"/>
            <w:r w:rsidRPr="00FD138A">
              <w:rPr>
                <w:rFonts w:ascii="Lucida Sans Unicode" w:eastAsia="Times New Roman" w:hAnsi="Lucida Sans Unicode" w:cs="Lucida Sans Unicode"/>
                <w:b w:val="0"/>
                <w:bCs w:val="0"/>
                <w:color w:val="FFFFFF"/>
                <w:sz w:val="16"/>
                <w:szCs w:val="16"/>
              </w:rPr>
              <w:t>Resolución</w:t>
            </w:r>
          </w:p>
        </w:tc>
        <w:tc>
          <w:tcPr>
            <w:tcW w:w="1785" w:type="dxa"/>
            <w:shd w:val="clear" w:color="auto" w:fill="009999"/>
            <w:vAlign w:val="center"/>
            <w:hideMark/>
          </w:tcPr>
          <w:p w14:paraId="4850B01C"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5A80FC9C"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1/1</w:t>
            </w:r>
          </w:p>
        </w:tc>
        <w:tc>
          <w:tcPr>
            <w:tcW w:w="3402" w:type="dxa"/>
            <w:shd w:val="clear" w:color="auto" w:fill="009999"/>
            <w:vAlign w:val="center"/>
            <w:hideMark/>
          </w:tcPr>
          <w:p w14:paraId="2167CFBB"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2698F15B"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Del Financiamiento Público Ordinario febrero 2024</w:t>
            </w:r>
          </w:p>
          <w:p w14:paraId="5470014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p>
        </w:tc>
        <w:tc>
          <w:tcPr>
            <w:tcW w:w="1417" w:type="dxa"/>
            <w:shd w:val="clear" w:color="auto" w:fill="009999"/>
            <w:vAlign w:val="center"/>
            <w:hideMark/>
          </w:tcPr>
          <w:p w14:paraId="67EDFD1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bookmarkEnd w:id="27"/>
      <w:tr w:rsidR="006D646B" w:rsidRPr="006D646B" w14:paraId="6A15D352" w14:textId="77777777" w:rsidTr="53E01E63">
        <w:trPr>
          <w:trHeight w:val="705"/>
        </w:trPr>
        <w:tc>
          <w:tcPr>
            <w:cnfStyle w:val="001000000000" w:firstRow="0" w:lastRow="0" w:firstColumn="1" w:lastColumn="0" w:oddVBand="0" w:evenVBand="0" w:oddHBand="0" w:evenHBand="0" w:firstRowFirstColumn="0" w:firstRowLastColumn="0" w:lastRowFirstColumn="0" w:lastRowLastColumn="0"/>
            <w:tcW w:w="1896" w:type="dxa"/>
            <w:vAlign w:val="center"/>
          </w:tcPr>
          <w:p w14:paraId="796315C5"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PSO-QUEJA-028/2021</w:t>
            </w:r>
          </w:p>
        </w:tc>
        <w:tc>
          <w:tcPr>
            <w:tcW w:w="1785" w:type="dxa"/>
            <w:noWrap/>
            <w:vAlign w:val="center"/>
            <w:hideMark/>
          </w:tcPr>
          <w:p w14:paraId="69472E09"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Febrero</w:t>
            </w:r>
          </w:p>
        </w:tc>
        <w:tc>
          <w:tcPr>
            <w:tcW w:w="3402" w:type="dxa"/>
            <w:noWrap/>
            <w:vAlign w:val="center"/>
            <w:hideMark/>
          </w:tcPr>
          <w:p w14:paraId="6ABDF8B1" w14:textId="77777777" w:rsidR="006D646B" w:rsidRPr="006D646B" w:rsidRDefault="006D646B"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p>
          <w:p w14:paraId="14FA8DF2"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$67,215.00</w:t>
            </w:r>
          </w:p>
        </w:tc>
        <w:tc>
          <w:tcPr>
            <w:tcW w:w="1417" w:type="dxa"/>
            <w:noWrap/>
            <w:vAlign w:val="center"/>
            <w:hideMark/>
          </w:tcPr>
          <w:p w14:paraId="6B24491D"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6258DF4E" w14:textId="77777777" w:rsidR="006D646B" w:rsidRPr="006D646B" w:rsidRDefault="006D646B" w:rsidP="53E01E63">
      <w:pPr>
        <w:spacing w:after="160" w:line="259" w:lineRule="auto"/>
        <w:jc w:val="both"/>
        <w:rPr>
          <w:rFonts w:ascii="Lucida Sans Unicode" w:eastAsia="Calibri" w:hAnsi="Lucida Sans Unicode" w:cs="Lucida Sans Unicode"/>
          <w:sz w:val="20"/>
          <w:szCs w:val="20"/>
          <w:lang w:val="es-ES" w:eastAsia="en-US"/>
        </w:rPr>
      </w:pPr>
    </w:p>
    <w:p w14:paraId="522DAC1B" w14:textId="22726D6E" w:rsidR="006D646B" w:rsidRPr="006D646B" w:rsidRDefault="31C4E0F5" w:rsidP="53E01E63">
      <w:pPr>
        <w:spacing w:after="160" w:line="259" w:lineRule="auto"/>
        <w:jc w:val="both"/>
        <w:rPr>
          <w:rFonts w:ascii="Lucida Sans Unicode" w:eastAsia="Calibri" w:hAnsi="Lucida Sans Unicode" w:cs="Lucida Sans Unicode"/>
          <w:b/>
          <w:bCs/>
          <w:smallCaps/>
          <w:sz w:val="22"/>
          <w:szCs w:val="22"/>
          <w:u w:val="single"/>
          <w:lang w:eastAsia="en-US"/>
        </w:rPr>
      </w:pPr>
      <w:r w:rsidRPr="53E01E63">
        <w:rPr>
          <w:rFonts w:ascii="Lucida Sans Unicode" w:eastAsia="Calibri" w:hAnsi="Lucida Sans Unicode" w:cs="Lucida Sans Unicode"/>
          <w:b/>
          <w:bCs/>
          <w:smallCaps/>
          <w:sz w:val="22"/>
          <w:szCs w:val="22"/>
          <w:u w:val="single"/>
          <w:lang w:eastAsia="en-US"/>
        </w:rPr>
        <w:t>Ded</w:t>
      </w:r>
      <w:r w:rsidR="1FCC6A26" w:rsidRPr="53E01E63">
        <w:rPr>
          <w:rFonts w:ascii="Lucida Sans Unicode" w:eastAsia="Calibri" w:hAnsi="Lucida Sans Unicode" w:cs="Lucida Sans Unicode"/>
          <w:b/>
          <w:bCs/>
          <w:smallCaps/>
          <w:sz w:val="22"/>
          <w:szCs w:val="22"/>
          <w:u w:val="single"/>
          <w:lang w:eastAsia="en-US"/>
        </w:rPr>
        <w:t>ucida en el mes de junio</w:t>
      </w:r>
      <w:r w:rsidR="00C7543B">
        <w:rPr>
          <w:rFonts w:ascii="Lucida Sans Unicode" w:eastAsia="Calibri" w:hAnsi="Lucida Sans Unicode" w:cs="Lucida Sans Unicode"/>
          <w:b/>
          <w:bCs/>
          <w:smallCaps/>
          <w:sz w:val="22"/>
          <w:szCs w:val="22"/>
          <w:u w:val="single"/>
          <w:lang w:eastAsia="en-US"/>
        </w:rPr>
        <w:t xml:space="preserve"> de 2024</w:t>
      </w:r>
      <w:r w:rsidR="1FCC6A26" w:rsidRPr="53E01E63">
        <w:rPr>
          <w:rFonts w:ascii="Lucida Sans Unicode" w:eastAsia="Calibri" w:hAnsi="Lucida Sans Unicode" w:cs="Lucida Sans Unicode"/>
          <w:b/>
          <w:bCs/>
          <w:smallCaps/>
          <w:sz w:val="22"/>
          <w:szCs w:val="22"/>
          <w:u w:val="single"/>
          <w:lang w:eastAsia="en-US"/>
        </w:rPr>
        <w:t xml:space="preserve"> </w:t>
      </w:r>
    </w:p>
    <w:p w14:paraId="0660B4FC" w14:textId="77777777"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PARTIDO ACCIÓN NACIONAL </w:t>
      </w:r>
    </w:p>
    <w:tbl>
      <w:tblPr>
        <w:tblStyle w:val="Tabladecuadrcula1clara-nfasis31"/>
        <w:tblW w:w="8500" w:type="dxa"/>
        <w:tblLook w:val="04A0" w:firstRow="1" w:lastRow="0" w:firstColumn="1" w:lastColumn="0" w:noHBand="0" w:noVBand="1"/>
      </w:tblPr>
      <w:tblGrid>
        <w:gridCol w:w="2122"/>
        <w:gridCol w:w="1559"/>
        <w:gridCol w:w="3118"/>
        <w:gridCol w:w="1701"/>
      </w:tblGrid>
      <w:tr w:rsidR="006D646B" w:rsidRPr="006D646B" w14:paraId="4E0CCC28"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470BEA3C"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559" w:type="dxa"/>
            <w:shd w:val="clear" w:color="auto" w:fill="009999"/>
            <w:vAlign w:val="center"/>
            <w:hideMark/>
          </w:tcPr>
          <w:p w14:paraId="2F25CC9A"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5826EA63"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3118" w:type="dxa"/>
            <w:shd w:val="clear" w:color="auto" w:fill="009999"/>
            <w:vAlign w:val="center"/>
            <w:hideMark/>
          </w:tcPr>
          <w:p w14:paraId="67FACBE0"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1B6C5081"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25592F92"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junio 2024</w:t>
            </w:r>
          </w:p>
          <w:p w14:paraId="6982AB2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54EE1E4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1759C078"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C00FB1D"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lastRenderedPageBreak/>
              <w:t>INE/CG629/2023</w:t>
            </w:r>
          </w:p>
        </w:tc>
        <w:tc>
          <w:tcPr>
            <w:tcW w:w="1559" w:type="dxa"/>
            <w:noWrap/>
            <w:vAlign w:val="center"/>
            <w:hideMark/>
          </w:tcPr>
          <w:p w14:paraId="2CAE668C"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Junio</w:t>
            </w:r>
          </w:p>
        </w:tc>
        <w:tc>
          <w:tcPr>
            <w:tcW w:w="3118" w:type="dxa"/>
            <w:noWrap/>
            <w:vAlign w:val="center"/>
            <w:hideMark/>
          </w:tcPr>
          <w:p w14:paraId="39A0C8A0"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$49,121.73</w:t>
            </w:r>
          </w:p>
        </w:tc>
        <w:tc>
          <w:tcPr>
            <w:tcW w:w="1701" w:type="dxa"/>
            <w:noWrap/>
            <w:vAlign w:val="center"/>
            <w:hideMark/>
          </w:tcPr>
          <w:p w14:paraId="683D6BB4"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5D1EA36C" w14:textId="77777777" w:rsidR="006D646B" w:rsidRPr="006D646B" w:rsidRDefault="006D646B" w:rsidP="53E01E63">
      <w:pPr>
        <w:spacing w:after="160"/>
        <w:rPr>
          <w:rFonts w:ascii="Lucida Sans Unicode" w:eastAsia="Calibri" w:hAnsi="Lucida Sans Unicode" w:cs="Lucida Sans Unicode"/>
          <w:b/>
          <w:bCs/>
          <w:smallCaps/>
          <w:color w:val="7030A0"/>
          <w:sz w:val="20"/>
          <w:szCs w:val="20"/>
          <w:lang w:eastAsia="en-US"/>
        </w:rPr>
      </w:pPr>
    </w:p>
    <w:p w14:paraId="7B705546" w14:textId="77777777"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HAGAMOS </w:t>
      </w:r>
    </w:p>
    <w:tbl>
      <w:tblPr>
        <w:tblStyle w:val="Tabladecuadrcula1clara-nfasis31"/>
        <w:tblW w:w="8500" w:type="dxa"/>
        <w:tblLook w:val="04A0" w:firstRow="1" w:lastRow="0" w:firstColumn="1" w:lastColumn="0" w:noHBand="0" w:noVBand="1"/>
      </w:tblPr>
      <w:tblGrid>
        <w:gridCol w:w="2122"/>
        <w:gridCol w:w="1559"/>
        <w:gridCol w:w="3118"/>
        <w:gridCol w:w="1701"/>
      </w:tblGrid>
      <w:tr w:rsidR="006D646B" w:rsidRPr="006D646B" w14:paraId="015DE742"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1F8465FA"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559" w:type="dxa"/>
            <w:shd w:val="clear" w:color="auto" w:fill="009999"/>
            <w:vAlign w:val="center"/>
            <w:hideMark/>
          </w:tcPr>
          <w:p w14:paraId="3548F1ED"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4A75DD3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3118" w:type="dxa"/>
            <w:shd w:val="clear" w:color="auto" w:fill="009999"/>
            <w:vAlign w:val="center"/>
            <w:hideMark/>
          </w:tcPr>
          <w:p w14:paraId="26B4C287"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7F978151"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7248FD2E"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junio 2024</w:t>
            </w:r>
          </w:p>
          <w:p w14:paraId="7525B82E"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4317C142"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6FB9B8A2"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A7D8022"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INE/CG636/2023</w:t>
            </w:r>
          </w:p>
          <w:p w14:paraId="0BA951D4"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Considerando 18.9.1</w:t>
            </w:r>
          </w:p>
          <w:p w14:paraId="79B4D6D7"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SG-RAP-24/2023</w:t>
            </w:r>
          </w:p>
          <w:p w14:paraId="29A2EDBB"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y acumulados</w:t>
            </w:r>
          </w:p>
          <w:p w14:paraId="6A86E54A"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Confirmada</w:t>
            </w:r>
          </w:p>
        </w:tc>
        <w:tc>
          <w:tcPr>
            <w:tcW w:w="1559" w:type="dxa"/>
            <w:noWrap/>
            <w:vAlign w:val="center"/>
            <w:hideMark/>
          </w:tcPr>
          <w:p w14:paraId="5417373A"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Junio</w:t>
            </w:r>
          </w:p>
        </w:tc>
        <w:tc>
          <w:tcPr>
            <w:tcW w:w="3118" w:type="dxa"/>
            <w:noWrap/>
            <w:vAlign w:val="center"/>
            <w:hideMark/>
          </w:tcPr>
          <w:p w14:paraId="19AE82C4" w14:textId="77777777" w:rsidR="006D646B" w:rsidRPr="006D646B" w:rsidRDefault="006D646B"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p>
          <w:p w14:paraId="56DB52BF"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$376,098.32</w:t>
            </w:r>
          </w:p>
        </w:tc>
        <w:tc>
          <w:tcPr>
            <w:tcW w:w="1701" w:type="dxa"/>
            <w:noWrap/>
            <w:vAlign w:val="center"/>
            <w:hideMark/>
          </w:tcPr>
          <w:p w14:paraId="37025669"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0753C563" w14:textId="77777777" w:rsidR="006D646B" w:rsidRPr="006D646B" w:rsidRDefault="006D646B" w:rsidP="006D646B">
      <w:pPr>
        <w:jc w:val="both"/>
        <w:rPr>
          <w:rFonts w:ascii="Lucida Sans Unicode" w:eastAsia="Verdana" w:hAnsi="Lucida Sans Unicode" w:cs="Lucida Sans Unicode"/>
          <w:b/>
          <w:color w:val="000000"/>
          <w:kern w:val="2"/>
          <w:sz w:val="20"/>
          <w:szCs w:val="20"/>
          <w:lang w:val="es-ES_tradnl" w:eastAsia="en-US"/>
        </w:rPr>
      </w:pPr>
    </w:p>
    <w:p w14:paraId="33C81BA4" w14:textId="77777777"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FUTURO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1D11AEEC"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1ED930A8"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0D2C5ADA"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79A60B0C"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7202D1DA"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71399A31"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49DD4FB3"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Junio 2024</w:t>
            </w:r>
          </w:p>
          <w:p w14:paraId="4A47504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2CDFB43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4884A918"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A7060C3"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SRE-PSC-62/2024</w:t>
            </w:r>
          </w:p>
          <w:p w14:paraId="543CE830"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Procedimiento Especial Sancionador</w:t>
            </w:r>
          </w:p>
        </w:tc>
        <w:tc>
          <w:tcPr>
            <w:tcW w:w="1701" w:type="dxa"/>
            <w:noWrap/>
            <w:vAlign w:val="center"/>
            <w:hideMark/>
          </w:tcPr>
          <w:p w14:paraId="3FA460FD"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Junio</w:t>
            </w:r>
          </w:p>
        </w:tc>
        <w:tc>
          <w:tcPr>
            <w:tcW w:w="2976" w:type="dxa"/>
            <w:noWrap/>
            <w:vAlign w:val="center"/>
            <w:hideMark/>
          </w:tcPr>
          <w:p w14:paraId="2029A4CD"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$51,870.00</w:t>
            </w:r>
          </w:p>
        </w:tc>
        <w:tc>
          <w:tcPr>
            <w:tcW w:w="1701" w:type="dxa"/>
            <w:noWrap/>
            <w:vAlign w:val="center"/>
            <w:hideMark/>
          </w:tcPr>
          <w:p w14:paraId="78A40C9C"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r w:rsidR="006D646B" w:rsidRPr="006D646B" w14:paraId="1CE63CF0" w14:textId="77777777" w:rsidTr="53E01E63">
        <w:trPr>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5803E57C"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2887A05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6D646B">
              <w:rPr>
                <w:rFonts w:ascii="Lucida Sans Unicode" w:eastAsia="Times New Roman" w:hAnsi="Lucida Sans Unicode" w:cs="Lucida Sans Unicode"/>
                <w:color w:val="FFFFFF"/>
                <w:sz w:val="16"/>
                <w:szCs w:val="16"/>
              </w:rPr>
              <w:t>Descuentos Programados</w:t>
            </w:r>
          </w:p>
          <w:p w14:paraId="761ED85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FFFFFF"/>
                <w:sz w:val="16"/>
                <w:szCs w:val="16"/>
              </w:rPr>
              <w:t>1/3</w:t>
            </w:r>
          </w:p>
        </w:tc>
        <w:tc>
          <w:tcPr>
            <w:tcW w:w="2976" w:type="dxa"/>
            <w:shd w:val="clear" w:color="auto" w:fill="009999"/>
            <w:vAlign w:val="center"/>
            <w:hideMark/>
          </w:tcPr>
          <w:p w14:paraId="185F287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6D646B">
              <w:rPr>
                <w:rFonts w:ascii="Lucida Sans Unicode" w:eastAsia="Times New Roman" w:hAnsi="Lucida Sans Unicode" w:cs="Lucida Sans Unicode"/>
                <w:color w:val="FFFFFF"/>
                <w:sz w:val="16"/>
                <w:szCs w:val="16"/>
              </w:rPr>
              <w:t xml:space="preserve">Monto Total para Disminuir </w:t>
            </w:r>
          </w:p>
          <w:p w14:paraId="159F945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6D646B">
              <w:rPr>
                <w:rFonts w:ascii="Lucida Sans Unicode" w:eastAsia="Times New Roman" w:hAnsi="Lucida Sans Unicode" w:cs="Lucida Sans Unicode"/>
                <w:color w:val="FFFFFF"/>
                <w:sz w:val="16"/>
                <w:szCs w:val="16"/>
              </w:rPr>
              <w:t xml:space="preserve">Del Financiamiento Público Ordinario </w:t>
            </w:r>
          </w:p>
          <w:p w14:paraId="260A181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6D646B">
              <w:rPr>
                <w:rFonts w:ascii="Lucida Sans Unicode" w:eastAsia="Times New Roman" w:hAnsi="Lucida Sans Unicode" w:cs="Lucida Sans Unicode"/>
                <w:color w:val="FFFFFF"/>
                <w:sz w:val="16"/>
                <w:szCs w:val="16"/>
              </w:rPr>
              <w:t>Junio 2024</w:t>
            </w:r>
          </w:p>
          <w:p w14:paraId="6C4BA97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p>
        </w:tc>
        <w:tc>
          <w:tcPr>
            <w:tcW w:w="1701" w:type="dxa"/>
            <w:shd w:val="clear" w:color="auto" w:fill="009999"/>
            <w:vAlign w:val="center"/>
            <w:hideMark/>
          </w:tcPr>
          <w:p w14:paraId="2DB1E68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FFFFFF"/>
                <w:sz w:val="16"/>
                <w:szCs w:val="16"/>
              </w:rPr>
              <w:t xml:space="preserve">Monto Pendiente por Ejecutar </w:t>
            </w:r>
          </w:p>
        </w:tc>
      </w:tr>
      <w:tr w:rsidR="006D646B" w:rsidRPr="006D646B" w14:paraId="4E770FDF"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7BC7FE1"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INE/CG636/2023 Considerando 18.9.1</w:t>
            </w:r>
          </w:p>
        </w:tc>
        <w:tc>
          <w:tcPr>
            <w:tcW w:w="1701" w:type="dxa"/>
            <w:noWrap/>
            <w:vAlign w:val="center"/>
            <w:hideMark/>
          </w:tcPr>
          <w:p w14:paraId="2582B986"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Junio</w:t>
            </w:r>
          </w:p>
        </w:tc>
        <w:tc>
          <w:tcPr>
            <w:tcW w:w="2976" w:type="dxa"/>
            <w:noWrap/>
            <w:vAlign w:val="center"/>
            <w:hideMark/>
          </w:tcPr>
          <w:p w14:paraId="23141AE7"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$640,611.23</w:t>
            </w:r>
          </w:p>
        </w:tc>
        <w:tc>
          <w:tcPr>
            <w:tcW w:w="1701" w:type="dxa"/>
            <w:noWrap/>
            <w:vAlign w:val="center"/>
            <w:hideMark/>
          </w:tcPr>
          <w:p w14:paraId="5558E5DC"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$1,378,646.19</w:t>
            </w:r>
          </w:p>
        </w:tc>
      </w:tr>
    </w:tbl>
    <w:p w14:paraId="0EEF11D9" w14:textId="77777777" w:rsidR="006D646B" w:rsidRPr="006D646B" w:rsidRDefault="006D646B" w:rsidP="006D646B">
      <w:pPr>
        <w:spacing w:after="160" w:line="259" w:lineRule="auto"/>
        <w:rPr>
          <w:rFonts w:ascii="Lucida Sans Unicode" w:eastAsia="Calibri" w:hAnsi="Lucida Sans Unicode" w:cs="Lucida Sans Unicode"/>
          <w:b/>
          <w:smallCaps/>
          <w:color w:val="7030A0"/>
          <w:sz w:val="20"/>
          <w:szCs w:val="20"/>
          <w:lang w:eastAsia="en-US"/>
        </w:rPr>
      </w:pPr>
    </w:p>
    <w:p w14:paraId="048C74E6" w14:textId="54324A62" w:rsidR="006D646B" w:rsidRPr="006D646B" w:rsidRDefault="1FCC6A26" w:rsidP="53E01E63">
      <w:pPr>
        <w:spacing w:after="160" w:line="259" w:lineRule="auto"/>
        <w:jc w:val="both"/>
        <w:rPr>
          <w:rFonts w:ascii="Lucida Sans Unicode" w:eastAsia="Calibri" w:hAnsi="Lucida Sans Unicode" w:cs="Lucida Sans Unicode"/>
          <w:b/>
          <w:bCs/>
          <w:smallCaps/>
          <w:u w:val="single"/>
          <w:lang w:eastAsia="en-US"/>
        </w:rPr>
      </w:pPr>
      <w:r w:rsidRPr="53E01E63">
        <w:rPr>
          <w:rFonts w:ascii="Lucida Sans Unicode" w:eastAsia="Calibri" w:hAnsi="Lucida Sans Unicode" w:cs="Lucida Sans Unicode"/>
          <w:b/>
          <w:bCs/>
          <w:smallCaps/>
          <w:sz w:val="22"/>
          <w:szCs w:val="22"/>
          <w:u w:val="single"/>
          <w:lang w:eastAsia="en-US"/>
        </w:rPr>
        <w:t>Deducida en el mes de julio</w:t>
      </w:r>
      <w:r w:rsidR="00C7543B">
        <w:rPr>
          <w:rFonts w:ascii="Lucida Sans Unicode" w:eastAsia="Calibri" w:hAnsi="Lucida Sans Unicode" w:cs="Lucida Sans Unicode"/>
          <w:b/>
          <w:bCs/>
          <w:smallCaps/>
          <w:sz w:val="22"/>
          <w:szCs w:val="22"/>
          <w:u w:val="single"/>
          <w:lang w:eastAsia="en-US"/>
        </w:rPr>
        <w:t xml:space="preserve"> de 2024</w:t>
      </w:r>
      <w:r w:rsidRPr="53E01E63">
        <w:rPr>
          <w:rFonts w:ascii="Lucida Sans Unicode" w:eastAsia="Calibri" w:hAnsi="Lucida Sans Unicode" w:cs="Lucida Sans Unicode"/>
          <w:b/>
          <w:bCs/>
          <w:smallCaps/>
          <w:sz w:val="22"/>
          <w:szCs w:val="22"/>
          <w:u w:val="single"/>
          <w:lang w:eastAsia="en-US"/>
        </w:rPr>
        <w:t xml:space="preserve"> </w:t>
      </w:r>
    </w:p>
    <w:p w14:paraId="49027429" w14:textId="77777777"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PARTIDO ACCIÓN NACIONAL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76055130"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7E2F1851"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6FC4C9F1"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6B841FC1"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46C31D0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463DA7BA"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46587305"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julio 2024</w:t>
            </w:r>
          </w:p>
          <w:p w14:paraId="4A41689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4A5690F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753CED41"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5089460"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tc>
        <w:tc>
          <w:tcPr>
            <w:tcW w:w="1701" w:type="dxa"/>
            <w:noWrap/>
            <w:vAlign w:val="center"/>
            <w:hideMark/>
          </w:tcPr>
          <w:p w14:paraId="7530FD1D"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Julio</w:t>
            </w:r>
          </w:p>
        </w:tc>
        <w:tc>
          <w:tcPr>
            <w:tcW w:w="2976" w:type="dxa"/>
            <w:noWrap/>
            <w:vAlign w:val="center"/>
            <w:hideMark/>
          </w:tcPr>
          <w:p w14:paraId="736B445B"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$36,916.69</w:t>
            </w:r>
          </w:p>
        </w:tc>
        <w:tc>
          <w:tcPr>
            <w:tcW w:w="1701" w:type="dxa"/>
            <w:noWrap/>
            <w:vAlign w:val="center"/>
            <w:hideMark/>
          </w:tcPr>
          <w:p w14:paraId="752A5CF4"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786FABA3" w14:textId="12607923" w:rsidR="53E01E63" w:rsidRDefault="53E01E63" w:rsidP="53E01E63">
      <w:pPr>
        <w:jc w:val="both"/>
        <w:rPr>
          <w:rFonts w:ascii="Lucida Sans Unicode" w:eastAsia="Verdana" w:hAnsi="Lucida Sans Unicode" w:cs="Lucida Sans Unicode"/>
          <w:color w:val="000000" w:themeColor="text1"/>
          <w:sz w:val="20"/>
          <w:szCs w:val="20"/>
          <w:lang w:val="es-ES" w:eastAsia="en-US"/>
        </w:rPr>
      </w:pPr>
    </w:p>
    <w:p w14:paraId="3D66D71E" w14:textId="77777777"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PARTIDO REVOLUCIONARIO INSTITUCIONAL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1DF53C36"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2D576128"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0C370B6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36BD6063"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1/2</w:t>
            </w:r>
          </w:p>
        </w:tc>
        <w:tc>
          <w:tcPr>
            <w:tcW w:w="2976" w:type="dxa"/>
            <w:shd w:val="clear" w:color="auto" w:fill="009999"/>
            <w:vAlign w:val="center"/>
            <w:hideMark/>
          </w:tcPr>
          <w:p w14:paraId="1A277402"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769A337C"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14B6162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lastRenderedPageBreak/>
              <w:t>julio 2024</w:t>
            </w:r>
          </w:p>
          <w:p w14:paraId="287DBF8D"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7B2A39B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lastRenderedPageBreak/>
              <w:t xml:space="preserve">Monto Pendiente por Ejecutar </w:t>
            </w:r>
          </w:p>
        </w:tc>
      </w:tr>
      <w:tr w:rsidR="006D646B" w:rsidRPr="006D646B" w14:paraId="19B2D0B2"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4139A8A"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INE/CG630/2023</w:t>
            </w:r>
          </w:p>
          <w:p w14:paraId="5F1C7F71"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Considerando 18.2.13</w:t>
            </w:r>
          </w:p>
          <w:p w14:paraId="6351EDB0"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SG-RAP-20/2023</w:t>
            </w:r>
          </w:p>
        </w:tc>
        <w:tc>
          <w:tcPr>
            <w:tcW w:w="1701" w:type="dxa"/>
            <w:noWrap/>
            <w:vAlign w:val="center"/>
            <w:hideMark/>
          </w:tcPr>
          <w:p w14:paraId="59185865"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Julio</w:t>
            </w:r>
          </w:p>
        </w:tc>
        <w:tc>
          <w:tcPr>
            <w:tcW w:w="2976" w:type="dxa"/>
            <w:noWrap/>
            <w:vAlign w:val="center"/>
            <w:hideMark/>
          </w:tcPr>
          <w:p w14:paraId="16040445"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$1,285,157.72</w:t>
            </w:r>
          </w:p>
        </w:tc>
        <w:tc>
          <w:tcPr>
            <w:tcW w:w="1701" w:type="dxa"/>
            <w:noWrap/>
            <w:vAlign w:val="center"/>
            <w:hideMark/>
          </w:tcPr>
          <w:p w14:paraId="33247BEC"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$102,545.12</w:t>
            </w:r>
          </w:p>
        </w:tc>
      </w:tr>
    </w:tbl>
    <w:p w14:paraId="35E25538" w14:textId="77777777" w:rsidR="006D646B" w:rsidRPr="006D646B" w:rsidRDefault="006D646B" w:rsidP="006D646B">
      <w:pPr>
        <w:jc w:val="both"/>
        <w:rPr>
          <w:rFonts w:ascii="Lucida Sans Unicode" w:eastAsia="Verdana" w:hAnsi="Lucida Sans Unicode" w:cs="Lucida Sans Unicode"/>
          <w:b/>
          <w:color w:val="000000"/>
          <w:kern w:val="2"/>
          <w:sz w:val="20"/>
          <w:szCs w:val="20"/>
          <w:lang w:val="es-ES_tradnl" w:eastAsia="en-US"/>
        </w:rPr>
      </w:pPr>
    </w:p>
    <w:p w14:paraId="46EC1957" w14:textId="77777777"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PARTIDO VERDE ECOLOGISTA DE MÉXICO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454FF91E"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6A94E9D5"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6DDB784D"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17A31FB5"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68040E6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7EAAB48D"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75DD8B91"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julio 2024</w:t>
            </w:r>
          </w:p>
          <w:p w14:paraId="4F402DBD"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6C27936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34C4449B"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814CE0A"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INE/CG633/2023</w:t>
            </w:r>
          </w:p>
          <w:p w14:paraId="41311CD1"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Considerando 18.2.14</w:t>
            </w:r>
          </w:p>
        </w:tc>
        <w:tc>
          <w:tcPr>
            <w:tcW w:w="1701" w:type="dxa"/>
            <w:noWrap/>
            <w:vAlign w:val="center"/>
            <w:hideMark/>
          </w:tcPr>
          <w:p w14:paraId="142B46D6"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Julio</w:t>
            </w:r>
          </w:p>
        </w:tc>
        <w:tc>
          <w:tcPr>
            <w:tcW w:w="2976" w:type="dxa"/>
            <w:noWrap/>
            <w:vAlign w:val="center"/>
            <w:hideMark/>
          </w:tcPr>
          <w:p w14:paraId="5B49291A"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$17,604.18</w:t>
            </w:r>
          </w:p>
        </w:tc>
        <w:tc>
          <w:tcPr>
            <w:tcW w:w="1701" w:type="dxa"/>
            <w:noWrap/>
            <w:vAlign w:val="center"/>
            <w:hideMark/>
          </w:tcPr>
          <w:p w14:paraId="20BAAE7A"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r w:rsidR="006D646B" w:rsidRPr="006D646B" w14:paraId="283DC645" w14:textId="77777777" w:rsidTr="53E01E63">
        <w:trPr>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5EE1149A"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7BE0377A"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Descuentos Programados</w:t>
            </w:r>
          </w:p>
          <w:p w14:paraId="63BD33DC"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FD138A">
              <w:rPr>
                <w:rFonts w:ascii="Lucida Sans Unicode" w:eastAsia="Times New Roman" w:hAnsi="Lucida Sans Unicode" w:cs="Lucida Sans Unicode"/>
                <w:color w:val="FFFFFF"/>
                <w:sz w:val="16"/>
                <w:szCs w:val="16"/>
              </w:rPr>
              <w:t>1/2</w:t>
            </w:r>
          </w:p>
        </w:tc>
        <w:tc>
          <w:tcPr>
            <w:tcW w:w="2976" w:type="dxa"/>
            <w:shd w:val="clear" w:color="auto" w:fill="009999"/>
            <w:vAlign w:val="center"/>
            <w:hideMark/>
          </w:tcPr>
          <w:p w14:paraId="6C7B7887"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 xml:space="preserve">Monto Total para Disminuir </w:t>
            </w:r>
          </w:p>
          <w:p w14:paraId="57CBCBAD"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 xml:space="preserve">del Financiamiento Público Ordinario </w:t>
            </w:r>
          </w:p>
          <w:p w14:paraId="405196C5"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julio 2024</w:t>
            </w:r>
          </w:p>
          <w:p w14:paraId="1511E520"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p>
        </w:tc>
        <w:tc>
          <w:tcPr>
            <w:tcW w:w="1701" w:type="dxa"/>
            <w:shd w:val="clear" w:color="auto" w:fill="009999"/>
            <w:vAlign w:val="center"/>
            <w:hideMark/>
          </w:tcPr>
          <w:p w14:paraId="6A8FC321"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FD138A">
              <w:rPr>
                <w:rFonts w:ascii="Lucida Sans Unicode" w:eastAsia="Times New Roman" w:hAnsi="Lucida Sans Unicode" w:cs="Lucida Sans Unicode"/>
                <w:color w:val="FFFFFF"/>
                <w:sz w:val="16"/>
                <w:szCs w:val="16"/>
              </w:rPr>
              <w:t xml:space="preserve">Monto Pendiente por Ejecutar </w:t>
            </w:r>
          </w:p>
        </w:tc>
      </w:tr>
      <w:tr w:rsidR="006D646B" w:rsidRPr="006D646B" w14:paraId="1F9F4F03"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4EC1384"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p w14:paraId="4FB58F9C"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SG-RAP-14/2024</w:t>
            </w:r>
          </w:p>
        </w:tc>
        <w:tc>
          <w:tcPr>
            <w:tcW w:w="1701" w:type="dxa"/>
            <w:noWrap/>
            <w:vAlign w:val="center"/>
            <w:hideMark/>
          </w:tcPr>
          <w:p w14:paraId="035339A7"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Julio</w:t>
            </w:r>
          </w:p>
        </w:tc>
        <w:tc>
          <w:tcPr>
            <w:tcW w:w="2976" w:type="dxa"/>
            <w:noWrap/>
            <w:vAlign w:val="center"/>
            <w:hideMark/>
          </w:tcPr>
          <w:p w14:paraId="2AD77750"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$626,699.80</w:t>
            </w:r>
          </w:p>
        </w:tc>
        <w:tc>
          <w:tcPr>
            <w:tcW w:w="1701" w:type="dxa"/>
            <w:noWrap/>
            <w:vAlign w:val="center"/>
            <w:hideMark/>
          </w:tcPr>
          <w:p w14:paraId="27090205"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$482,025.59</w:t>
            </w:r>
          </w:p>
        </w:tc>
      </w:tr>
    </w:tbl>
    <w:p w14:paraId="1AB918CF" w14:textId="77777777" w:rsidR="00075DCC" w:rsidRDefault="00075DCC" w:rsidP="53E01E63">
      <w:pPr>
        <w:jc w:val="both"/>
        <w:rPr>
          <w:rFonts w:ascii="Lucida Sans Unicode" w:eastAsia="Verdana" w:hAnsi="Lucida Sans Unicode" w:cs="Lucida Sans Unicode"/>
          <w:color w:val="000000"/>
          <w:kern w:val="2"/>
          <w:sz w:val="20"/>
          <w:szCs w:val="20"/>
          <w:lang w:val="es-ES" w:eastAsia="en-US"/>
        </w:rPr>
      </w:pPr>
    </w:p>
    <w:p w14:paraId="47FA9E8F" w14:textId="59688B69"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MOVIMIENTO CIUDADANO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501EB406"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74A1B14F"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7A1C09F9"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20B7936A"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3D9F0A06"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19504AB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384F33B6"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julio 2024</w:t>
            </w:r>
          </w:p>
          <w:p w14:paraId="517F8FCD"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25BC9EA4"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6D8D8367"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4ED17BB"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INE/CG634/2023</w:t>
            </w:r>
          </w:p>
          <w:p w14:paraId="56B43AB2"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Considerando 18.2.14</w:t>
            </w:r>
          </w:p>
          <w:p w14:paraId="5B3CAFBB"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SG-RAP-26/2023</w:t>
            </w:r>
          </w:p>
        </w:tc>
        <w:tc>
          <w:tcPr>
            <w:tcW w:w="1701" w:type="dxa"/>
            <w:noWrap/>
            <w:vAlign w:val="center"/>
            <w:hideMark/>
          </w:tcPr>
          <w:p w14:paraId="422E7672"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Julio</w:t>
            </w:r>
          </w:p>
        </w:tc>
        <w:tc>
          <w:tcPr>
            <w:tcW w:w="2976" w:type="dxa"/>
            <w:noWrap/>
            <w:vAlign w:val="center"/>
            <w:hideMark/>
          </w:tcPr>
          <w:p w14:paraId="0B82C145"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$469,443.42</w:t>
            </w:r>
          </w:p>
        </w:tc>
        <w:tc>
          <w:tcPr>
            <w:tcW w:w="1701" w:type="dxa"/>
            <w:noWrap/>
            <w:vAlign w:val="center"/>
            <w:hideMark/>
          </w:tcPr>
          <w:p w14:paraId="323D1CFA"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r w:rsidR="006D646B" w:rsidRPr="006D646B" w14:paraId="346521B5" w14:textId="77777777" w:rsidTr="53E01E63">
        <w:trPr>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62CC6CB9"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5773E526"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Descuentos Programados</w:t>
            </w:r>
          </w:p>
          <w:p w14:paraId="142ACAE2"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FD138A">
              <w:rPr>
                <w:rFonts w:ascii="Lucida Sans Unicode" w:eastAsia="Times New Roman" w:hAnsi="Lucida Sans Unicode" w:cs="Lucida Sans Unicode"/>
                <w:color w:val="FFFFFF"/>
                <w:sz w:val="16"/>
                <w:szCs w:val="16"/>
              </w:rPr>
              <w:t>1/1</w:t>
            </w:r>
          </w:p>
        </w:tc>
        <w:tc>
          <w:tcPr>
            <w:tcW w:w="2976" w:type="dxa"/>
            <w:shd w:val="clear" w:color="auto" w:fill="009999"/>
            <w:vAlign w:val="center"/>
            <w:hideMark/>
          </w:tcPr>
          <w:p w14:paraId="48B5FF0B"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 xml:space="preserve">Monto Total para Disminuir </w:t>
            </w:r>
          </w:p>
          <w:p w14:paraId="090612A7"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 xml:space="preserve">del Financiamiento Público Ordinario </w:t>
            </w:r>
          </w:p>
          <w:p w14:paraId="49065959"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julio 2024</w:t>
            </w:r>
          </w:p>
          <w:p w14:paraId="139E8C84"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p>
        </w:tc>
        <w:tc>
          <w:tcPr>
            <w:tcW w:w="1701" w:type="dxa"/>
            <w:shd w:val="clear" w:color="auto" w:fill="009999"/>
            <w:vAlign w:val="center"/>
            <w:hideMark/>
          </w:tcPr>
          <w:p w14:paraId="44816DFB"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FD138A">
              <w:rPr>
                <w:rFonts w:ascii="Lucida Sans Unicode" w:eastAsia="Times New Roman" w:hAnsi="Lucida Sans Unicode" w:cs="Lucida Sans Unicode"/>
                <w:color w:val="FFFFFF"/>
                <w:sz w:val="16"/>
                <w:szCs w:val="16"/>
              </w:rPr>
              <w:t xml:space="preserve">Monto Pendiente por Ejecutar </w:t>
            </w:r>
          </w:p>
        </w:tc>
      </w:tr>
      <w:tr w:rsidR="006D646B" w:rsidRPr="006D646B" w14:paraId="78F59D48"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6CAE955"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p w14:paraId="51662DC8"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SG-RAP-010/2024</w:t>
            </w:r>
          </w:p>
        </w:tc>
        <w:tc>
          <w:tcPr>
            <w:tcW w:w="1701" w:type="dxa"/>
            <w:noWrap/>
            <w:vAlign w:val="center"/>
            <w:hideMark/>
          </w:tcPr>
          <w:p w14:paraId="57F72B92"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Julio</w:t>
            </w:r>
          </w:p>
        </w:tc>
        <w:tc>
          <w:tcPr>
            <w:tcW w:w="2976" w:type="dxa"/>
            <w:noWrap/>
            <w:vAlign w:val="center"/>
            <w:hideMark/>
          </w:tcPr>
          <w:p w14:paraId="404F58AE"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$886,925.00</w:t>
            </w:r>
          </w:p>
        </w:tc>
        <w:tc>
          <w:tcPr>
            <w:tcW w:w="1701" w:type="dxa"/>
            <w:noWrap/>
            <w:vAlign w:val="center"/>
            <w:hideMark/>
          </w:tcPr>
          <w:p w14:paraId="3F09E07B"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37949017" w14:textId="77777777" w:rsidR="00075DCC" w:rsidRDefault="00075DCC" w:rsidP="53E01E63">
      <w:pPr>
        <w:jc w:val="both"/>
        <w:rPr>
          <w:rFonts w:ascii="Lucida Sans Unicode" w:eastAsia="Verdana" w:hAnsi="Lucida Sans Unicode" w:cs="Lucida Sans Unicode"/>
          <w:color w:val="000000"/>
          <w:kern w:val="2"/>
          <w:sz w:val="20"/>
          <w:szCs w:val="20"/>
          <w:lang w:val="es-ES" w:eastAsia="en-US"/>
        </w:rPr>
      </w:pPr>
    </w:p>
    <w:p w14:paraId="68D8C07C" w14:textId="189F6FE6"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MORENA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5FACF45C"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5E5D37CD"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3932A836"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676BF94E"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34480F6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4B84F6F5"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4702E27B"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julio 2024</w:t>
            </w:r>
          </w:p>
          <w:p w14:paraId="54B75B7A"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193D4C83"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78FA69B3"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9276529"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lastRenderedPageBreak/>
              <w:t>INE/CG635/2023</w:t>
            </w:r>
          </w:p>
          <w:p w14:paraId="47609369"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Considerando 18.2.15</w:t>
            </w:r>
          </w:p>
        </w:tc>
        <w:tc>
          <w:tcPr>
            <w:tcW w:w="1701" w:type="dxa"/>
            <w:noWrap/>
            <w:vAlign w:val="center"/>
            <w:hideMark/>
          </w:tcPr>
          <w:p w14:paraId="5F0401D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w:t>
            </w:r>
          </w:p>
        </w:tc>
        <w:tc>
          <w:tcPr>
            <w:tcW w:w="2976" w:type="dxa"/>
            <w:noWrap/>
            <w:vAlign w:val="center"/>
            <w:hideMark/>
          </w:tcPr>
          <w:p w14:paraId="37C7F8D0" w14:textId="77777777" w:rsidR="006D646B" w:rsidRPr="006D646B" w:rsidRDefault="006D646B" w:rsidP="006D646B">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6"/>
                <w:szCs w:val="16"/>
              </w:rPr>
            </w:pPr>
            <w:r w:rsidRPr="006D646B">
              <w:rPr>
                <w:rFonts w:ascii="Lucida Sans Unicode" w:eastAsia="Times New Roman" w:hAnsi="Lucida Sans Unicode" w:cs="Lucida Sans Unicode"/>
                <w:b/>
                <w:bCs/>
                <w:color w:val="000000"/>
                <w:sz w:val="16"/>
                <w:szCs w:val="16"/>
              </w:rPr>
              <w:t xml:space="preserve">                 $307,991.35</w:t>
            </w:r>
          </w:p>
        </w:tc>
        <w:tc>
          <w:tcPr>
            <w:tcW w:w="1701" w:type="dxa"/>
            <w:noWrap/>
            <w:vAlign w:val="center"/>
            <w:hideMark/>
          </w:tcPr>
          <w:p w14:paraId="0DA11DA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6"/>
                <w:szCs w:val="16"/>
              </w:rPr>
            </w:pPr>
            <w:r w:rsidRPr="006D646B">
              <w:rPr>
                <w:rFonts w:ascii="Lucida Sans Unicode" w:eastAsia="Times New Roman" w:hAnsi="Lucida Sans Unicode" w:cs="Lucida Sans Unicode"/>
                <w:color w:val="000000"/>
                <w:sz w:val="16"/>
                <w:szCs w:val="16"/>
              </w:rPr>
              <w:t>$0.00</w:t>
            </w:r>
          </w:p>
        </w:tc>
      </w:tr>
    </w:tbl>
    <w:p w14:paraId="30743B8F" w14:textId="5C388CE6" w:rsidR="53E01E63" w:rsidRDefault="53E01E63" w:rsidP="53E01E63">
      <w:pPr>
        <w:jc w:val="both"/>
        <w:rPr>
          <w:rFonts w:ascii="Lucida Sans Unicode" w:eastAsia="Verdana" w:hAnsi="Lucida Sans Unicode" w:cs="Lucida Sans Unicode"/>
          <w:color w:val="000000" w:themeColor="text1"/>
          <w:sz w:val="20"/>
          <w:szCs w:val="20"/>
          <w:lang w:val="es-ES" w:eastAsia="en-US"/>
        </w:rPr>
      </w:pPr>
    </w:p>
    <w:p w14:paraId="13153739" w14:textId="77777777" w:rsidR="006D646B" w:rsidRPr="006D646B" w:rsidRDefault="1FCC6A26" w:rsidP="53E01E63">
      <w:pPr>
        <w:jc w:val="both"/>
        <w:rPr>
          <w:rFonts w:ascii="Lucida Sans Unicode" w:eastAsia="Verdana" w:hAnsi="Lucida Sans Unicode" w:cs="Lucida Sans Unicode"/>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HAGAMOS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11E811E1" w14:textId="77777777" w:rsidTr="00AB33B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2FF446E5"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49509A14"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3433D7C5"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43E966A0"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6C12DB9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2A7F3D66"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julio 2024</w:t>
            </w:r>
          </w:p>
          <w:p w14:paraId="6E632A2C"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6D55DC0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2B44FDEB" w14:textId="77777777" w:rsidTr="00AB33B0">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02A3E8"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p w14:paraId="7356B37A"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SG-RAP-015/2024</w:t>
            </w:r>
          </w:p>
        </w:tc>
        <w:tc>
          <w:tcPr>
            <w:tcW w:w="1701" w:type="dxa"/>
            <w:noWrap/>
            <w:vAlign w:val="center"/>
            <w:hideMark/>
          </w:tcPr>
          <w:p w14:paraId="6030320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w:t>
            </w:r>
          </w:p>
        </w:tc>
        <w:tc>
          <w:tcPr>
            <w:tcW w:w="2976" w:type="dxa"/>
            <w:noWrap/>
            <w:vAlign w:val="center"/>
            <w:hideMark/>
          </w:tcPr>
          <w:p w14:paraId="33FB0C6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p>
          <w:p w14:paraId="4116D20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16"/>
                <w:szCs w:val="16"/>
              </w:rPr>
            </w:pPr>
            <w:r w:rsidRPr="006D646B">
              <w:rPr>
                <w:rFonts w:ascii="Lucida Sans Unicode" w:eastAsia="Times New Roman" w:hAnsi="Lucida Sans Unicode" w:cs="Lucida Sans Unicode"/>
                <w:b/>
                <w:color w:val="000000"/>
                <w:sz w:val="16"/>
                <w:szCs w:val="16"/>
              </w:rPr>
              <w:t>$266,779.15</w:t>
            </w:r>
          </w:p>
        </w:tc>
        <w:tc>
          <w:tcPr>
            <w:tcW w:w="1701" w:type="dxa"/>
            <w:noWrap/>
            <w:vAlign w:val="center"/>
            <w:hideMark/>
          </w:tcPr>
          <w:p w14:paraId="2384733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6"/>
                <w:szCs w:val="16"/>
              </w:rPr>
            </w:pPr>
            <w:r w:rsidRPr="006D646B">
              <w:rPr>
                <w:rFonts w:ascii="Lucida Sans Unicode" w:eastAsia="Times New Roman" w:hAnsi="Lucida Sans Unicode" w:cs="Lucida Sans Unicode"/>
                <w:color w:val="000000"/>
                <w:sz w:val="16"/>
                <w:szCs w:val="16"/>
              </w:rPr>
              <w:t>$0.00</w:t>
            </w:r>
          </w:p>
        </w:tc>
      </w:tr>
    </w:tbl>
    <w:p w14:paraId="10CDDA4B" w14:textId="77777777" w:rsidR="006D646B" w:rsidRPr="006D646B" w:rsidRDefault="006D646B" w:rsidP="006D646B">
      <w:pPr>
        <w:jc w:val="both"/>
        <w:rPr>
          <w:rFonts w:ascii="Lucida Sans Unicode" w:eastAsia="Verdana" w:hAnsi="Lucida Sans Unicode" w:cs="Lucida Sans Unicode"/>
          <w:b/>
          <w:color w:val="000000"/>
          <w:kern w:val="2"/>
          <w:sz w:val="20"/>
          <w:szCs w:val="20"/>
          <w:lang w:val="es-ES_tradnl" w:eastAsia="en-US"/>
        </w:rPr>
      </w:pPr>
    </w:p>
    <w:p w14:paraId="5465A9D9" w14:textId="77777777" w:rsidR="006D646B" w:rsidRPr="006D646B" w:rsidRDefault="1FCC6A26" w:rsidP="53E01E63">
      <w:pPr>
        <w:jc w:val="both"/>
        <w:rPr>
          <w:rFonts w:ascii="Lucida Sans Unicode" w:eastAsia="Verdana" w:hAnsi="Lucida Sans Unicode" w:cs="Lucida Sans Unicode"/>
          <w:b/>
          <w:bCs/>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FUTURO</w:t>
      </w:r>
      <w:r w:rsidRPr="53E01E63">
        <w:rPr>
          <w:rFonts w:ascii="Lucida Sans Unicode" w:eastAsia="Verdana" w:hAnsi="Lucida Sans Unicode" w:cs="Lucida Sans Unicode"/>
          <w:b/>
          <w:bCs/>
          <w:color w:val="000000"/>
          <w:kern w:val="2"/>
          <w:sz w:val="20"/>
          <w:szCs w:val="20"/>
          <w:lang w:val="es-ES" w:eastAsia="en-US"/>
        </w:rPr>
        <w:t xml:space="preserve">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52A7A55E"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5B31D846"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2242EB9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7C54EADA"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2/3</w:t>
            </w:r>
          </w:p>
        </w:tc>
        <w:tc>
          <w:tcPr>
            <w:tcW w:w="2976" w:type="dxa"/>
            <w:shd w:val="clear" w:color="auto" w:fill="009999"/>
            <w:vAlign w:val="center"/>
            <w:hideMark/>
          </w:tcPr>
          <w:p w14:paraId="60C295B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23F69CAC"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46E52A61"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julio 2024</w:t>
            </w:r>
          </w:p>
          <w:p w14:paraId="6097B868"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378A6092"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761E2A34"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47FE94F"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INE/CG636/2023 Considerando 18.9.2</w:t>
            </w:r>
          </w:p>
        </w:tc>
        <w:tc>
          <w:tcPr>
            <w:tcW w:w="1701" w:type="dxa"/>
            <w:noWrap/>
            <w:vAlign w:val="center"/>
            <w:hideMark/>
          </w:tcPr>
          <w:p w14:paraId="3A262D3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w:t>
            </w:r>
          </w:p>
        </w:tc>
        <w:tc>
          <w:tcPr>
            <w:tcW w:w="2976" w:type="dxa"/>
            <w:noWrap/>
            <w:vAlign w:val="center"/>
            <w:hideMark/>
          </w:tcPr>
          <w:p w14:paraId="65A1E661" w14:textId="77777777" w:rsidR="006D646B" w:rsidRPr="006D646B" w:rsidRDefault="006D646B" w:rsidP="006D646B">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6"/>
                <w:szCs w:val="16"/>
              </w:rPr>
            </w:pPr>
            <w:r w:rsidRPr="006D646B">
              <w:rPr>
                <w:rFonts w:ascii="Lucida Sans Unicode" w:eastAsia="Times New Roman" w:hAnsi="Lucida Sans Unicode" w:cs="Lucida Sans Unicode"/>
                <w:b/>
                <w:bCs/>
                <w:color w:val="000000"/>
                <w:sz w:val="16"/>
                <w:szCs w:val="16"/>
              </w:rPr>
              <w:t xml:space="preserve">                    $692,481.23</w:t>
            </w:r>
          </w:p>
        </w:tc>
        <w:tc>
          <w:tcPr>
            <w:tcW w:w="1701" w:type="dxa"/>
            <w:noWrap/>
            <w:vAlign w:val="center"/>
            <w:hideMark/>
          </w:tcPr>
          <w:p w14:paraId="0F100F0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6"/>
                <w:szCs w:val="16"/>
              </w:rPr>
            </w:pPr>
            <w:r w:rsidRPr="006D646B">
              <w:rPr>
                <w:rFonts w:ascii="Lucida Sans Unicode" w:eastAsia="Times New Roman" w:hAnsi="Lucida Sans Unicode" w:cs="Lucida Sans Unicode"/>
                <w:color w:val="000000"/>
                <w:sz w:val="16"/>
                <w:szCs w:val="16"/>
              </w:rPr>
              <w:t>$686,164.96</w:t>
            </w:r>
          </w:p>
        </w:tc>
      </w:tr>
      <w:tr w:rsidR="006D646B" w:rsidRPr="006D646B" w14:paraId="71E46837" w14:textId="77777777" w:rsidTr="00AB33B0">
        <w:trPr>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3E2A8F92"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01D2A8DD"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Descuentos Programados</w:t>
            </w:r>
          </w:p>
          <w:p w14:paraId="09A4CB14"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FD138A">
              <w:rPr>
                <w:rFonts w:ascii="Lucida Sans Unicode" w:eastAsia="Times New Roman" w:hAnsi="Lucida Sans Unicode" w:cs="Lucida Sans Unicode"/>
                <w:color w:val="FFFFFF"/>
                <w:sz w:val="16"/>
                <w:szCs w:val="16"/>
              </w:rPr>
              <w:t>1/2</w:t>
            </w:r>
          </w:p>
        </w:tc>
        <w:tc>
          <w:tcPr>
            <w:tcW w:w="2976" w:type="dxa"/>
            <w:shd w:val="clear" w:color="auto" w:fill="009999"/>
            <w:vAlign w:val="center"/>
            <w:hideMark/>
          </w:tcPr>
          <w:p w14:paraId="120F78DD"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 xml:space="preserve">Monto Total para Disminuir </w:t>
            </w:r>
          </w:p>
          <w:p w14:paraId="769C8266"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 xml:space="preserve">Del Financiamiento Público Ordinario </w:t>
            </w:r>
          </w:p>
          <w:p w14:paraId="6D4388FD"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FD138A">
              <w:rPr>
                <w:rFonts w:ascii="Lucida Sans Unicode" w:eastAsia="Times New Roman" w:hAnsi="Lucida Sans Unicode" w:cs="Lucida Sans Unicode"/>
                <w:color w:val="FFFFFF"/>
                <w:sz w:val="16"/>
                <w:szCs w:val="16"/>
              </w:rPr>
              <w:t>julio 2024</w:t>
            </w:r>
          </w:p>
          <w:p w14:paraId="52EB32CB"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p>
        </w:tc>
        <w:tc>
          <w:tcPr>
            <w:tcW w:w="1701" w:type="dxa"/>
            <w:shd w:val="clear" w:color="auto" w:fill="009999"/>
            <w:vAlign w:val="center"/>
            <w:hideMark/>
          </w:tcPr>
          <w:p w14:paraId="24086A58" w14:textId="77777777" w:rsidR="006D646B" w:rsidRPr="00FD138A"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FD138A">
              <w:rPr>
                <w:rFonts w:ascii="Lucida Sans Unicode" w:eastAsia="Times New Roman" w:hAnsi="Lucida Sans Unicode" w:cs="Lucida Sans Unicode"/>
                <w:color w:val="FFFFFF"/>
                <w:sz w:val="16"/>
                <w:szCs w:val="16"/>
              </w:rPr>
              <w:t xml:space="preserve">Monto Pendiente por Ejecutar </w:t>
            </w:r>
          </w:p>
        </w:tc>
      </w:tr>
      <w:tr w:rsidR="006D646B" w:rsidRPr="006D646B" w14:paraId="67DD935C" w14:textId="77777777" w:rsidTr="00AB33B0">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27EF34D"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tc>
        <w:tc>
          <w:tcPr>
            <w:tcW w:w="1701" w:type="dxa"/>
            <w:noWrap/>
            <w:vAlign w:val="center"/>
            <w:hideMark/>
          </w:tcPr>
          <w:p w14:paraId="3B48AB6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w:t>
            </w:r>
          </w:p>
        </w:tc>
        <w:tc>
          <w:tcPr>
            <w:tcW w:w="2976" w:type="dxa"/>
            <w:noWrap/>
            <w:vAlign w:val="center"/>
            <w:hideMark/>
          </w:tcPr>
          <w:p w14:paraId="6DE4BE32" w14:textId="77777777" w:rsidR="006D646B" w:rsidRPr="006D646B" w:rsidRDefault="006D646B" w:rsidP="006D646B">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6"/>
                <w:szCs w:val="16"/>
              </w:rPr>
            </w:pPr>
            <w:r w:rsidRPr="006D646B">
              <w:rPr>
                <w:rFonts w:ascii="Lucida Sans Unicode" w:eastAsia="Times New Roman" w:hAnsi="Lucida Sans Unicode" w:cs="Lucida Sans Unicode"/>
                <w:b/>
                <w:bCs/>
                <w:color w:val="000000"/>
                <w:sz w:val="16"/>
                <w:szCs w:val="16"/>
              </w:rPr>
              <w:t xml:space="preserve">                   $692,481.23</w:t>
            </w:r>
          </w:p>
        </w:tc>
        <w:tc>
          <w:tcPr>
            <w:tcW w:w="1701" w:type="dxa"/>
            <w:noWrap/>
            <w:vAlign w:val="center"/>
            <w:hideMark/>
          </w:tcPr>
          <w:p w14:paraId="7B61894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6"/>
                <w:szCs w:val="16"/>
              </w:rPr>
            </w:pPr>
            <w:r w:rsidRPr="006D646B">
              <w:rPr>
                <w:rFonts w:ascii="Lucida Sans Unicode" w:eastAsia="Times New Roman" w:hAnsi="Lucida Sans Unicode" w:cs="Lucida Sans Unicode"/>
                <w:color w:val="000000"/>
                <w:sz w:val="16"/>
                <w:szCs w:val="16"/>
              </w:rPr>
              <w:t>$448,565.27</w:t>
            </w:r>
          </w:p>
        </w:tc>
      </w:tr>
    </w:tbl>
    <w:p w14:paraId="3A6B0D69" w14:textId="77777777" w:rsidR="006D646B" w:rsidRPr="006D646B" w:rsidRDefault="006D646B" w:rsidP="006D646B">
      <w:pPr>
        <w:spacing w:after="160" w:line="259" w:lineRule="auto"/>
        <w:jc w:val="both"/>
        <w:rPr>
          <w:rFonts w:ascii="Lucida Sans Unicode" w:eastAsia="Calibri" w:hAnsi="Lucida Sans Unicode" w:cs="Lucida Sans Unicode"/>
          <w:b/>
          <w:smallCaps/>
          <w:lang w:eastAsia="en-US"/>
        </w:rPr>
      </w:pPr>
    </w:p>
    <w:p w14:paraId="48FD71E3" w14:textId="14C32988" w:rsidR="006D646B" w:rsidRPr="006D646B" w:rsidRDefault="1FCC6A26" w:rsidP="53E01E63">
      <w:pPr>
        <w:spacing w:after="160" w:line="259" w:lineRule="auto"/>
        <w:jc w:val="both"/>
        <w:rPr>
          <w:rFonts w:ascii="Lucida Sans Unicode" w:eastAsia="Calibri" w:hAnsi="Lucida Sans Unicode" w:cs="Lucida Sans Unicode"/>
          <w:b/>
          <w:bCs/>
          <w:smallCaps/>
          <w:lang w:eastAsia="en-US"/>
        </w:rPr>
      </w:pPr>
      <w:r w:rsidRPr="53E01E63">
        <w:rPr>
          <w:rFonts w:ascii="Lucida Sans Unicode" w:eastAsia="Calibri" w:hAnsi="Lucida Sans Unicode" w:cs="Lucida Sans Unicode"/>
          <w:b/>
          <w:bCs/>
          <w:smallCaps/>
          <w:sz w:val="22"/>
          <w:szCs w:val="22"/>
          <w:u w:val="single"/>
          <w:lang w:eastAsia="en-US"/>
        </w:rPr>
        <w:t>Deducida en el mes de agosto</w:t>
      </w:r>
      <w:r w:rsidR="00C7543B">
        <w:rPr>
          <w:rFonts w:ascii="Lucida Sans Unicode" w:eastAsia="Calibri" w:hAnsi="Lucida Sans Unicode" w:cs="Lucida Sans Unicode"/>
          <w:b/>
          <w:bCs/>
          <w:smallCaps/>
          <w:sz w:val="22"/>
          <w:szCs w:val="22"/>
          <w:u w:val="single"/>
          <w:lang w:eastAsia="en-US"/>
        </w:rPr>
        <w:t xml:space="preserve"> de 2024</w:t>
      </w:r>
      <w:r w:rsidRPr="53E01E63">
        <w:rPr>
          <w:rFonts w:ascii="Lucida Sans Unicode" w:eastAsia="Calibri" w:hAnsi="Lucida Sans Unicode" w:cs="Lucida Sans Unicode"/>
          <w:b/>
          <w:bCs/>
          <w:smallCaps/>
          <w:lang w:eastAsia="en-US"/>
        </w:rPr>
        <w:t xml:space="preserve"> </w:t>
      </w:r>
    </w:p>
    <w:p w14:paraId="2B1BF9E5" w14:textId="77777777" w:rsidR="006D646B" w:rsidRPr="006D646B" w:rsidRDefault="1FCC6A26" w:rsidP="53E01E63">
      <w:pPr>
        <w:jc w:val="both"/>
        <w:rPr>
          <w:rFonts w:ascii="Lucida Sans Unicode" w:eastAsia="Verdana" w:hAnsi="Lucida Sans Unicode" w:cs="Lucida Sans Unicode"/>
          <w:b/>
          <w:bCs/>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 xml:space="preserve">PARTIDO REVOLUCIONARIO INSTITUCIONAL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3E41B752"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6B4EA31A"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42D3FF47"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59F510B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2/2</w:t>
            </w:r>
          </w:p>
        </w:tc>
        <w:tc>
          <w:tcPr>
            <w:tcW w:w="2976" w:type="dxa"/>
            <w:shd w:val="clear" w:color="auto" w:fill="009999"/>
            <w:vAlign w:val="center"/>
            <w:hideMark/>
          </w:tcPr>
          <w:p w14:paraId="299053F1"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20F11540"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5BC903C7"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agosto 2024</w:t>
            </w:r>
          </w:p>
          <w:p w14:paraId="49A2C6BA"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04AEBAD2"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5440FA77"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A22A4FE"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INE/CG630/2023</w:t>
            </w:r>
          </w:p>
          <w:p w14:paraId="1E20AD2B"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Considerando 18.2.13</w:t>
            </w:r>
          </w:p>
          <w:p w14:paraId="66A01F10"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SG-RAP-20/2023</w:t>
            </w:r>
          </w:p>
        </w:tc>
        <w:tc>
          <w:tcPr>
            <w:tcW w:w="1701" w:type="dxa"/>
            <w:noWrap/>
            <w:vAlign w:val="center"/>
            <w:hideMark/>
          </w:tcPr>
          <w:p w14:paraId="27D49DDA"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Agosto</w:t>
            </w:r>
          </w:p>
        </w:tc>
        <w:tc>
          <w:tcPr>
            <w:tcW w:w="2976" w:type="dxa"/>
            <w:noWrap/>
            <w:vAlign w:val="center"/>
            <w:hideMark/>
          </w:tcPr>
          <w:p w14:paraId="22B88366"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$102,545.12</w:t>
            </w:r>
          </w:p>
        </w:tc>
        <w:tc>
          <w:tcPr>
            <w:tcW w:w="1701" w:type="dxa"/>
            <w:noWrap/>
            <w:vAlign w:val="center"/>
            <w:hideMark/>
          </w:tcPr>
          <w:p w14:paraId="1B95934F"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r w:rsidR="006D646B" w:rsidRPr="006D646B" w14:paraId="02812AAA" w14:textId="77777777" w:rsidTr="53E01E63">
        <w:trPr>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34EAF2A0"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346AA13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6D646B">
              <w:rPr>
                <w:rFonts w:ascii="Lucida Sans Unicode" w:eastAsia="Times New Roman" w:hAnsi="Lucida Sans Unicode" w:cs="Lucida Sans Unicode"/>
                <w:color w:val="FFFFFF"/>
                <w:sz w:val="16"/>
                <w:szCs w:val="16"/>
              </w:rPr>
              <w:t>Descuentos Programados</w:t>
            </w:r>
          </w:p>
          <w:p w14:paraId="79B6B00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FFFFFF"/>
                <w:sz w:val="16"/>
                <w:szCs w:val="16"/>
              </w:rPr>
              <w:t>1/1</w:t>
            </w:r>
          </w:p>
        </w:tc>
        <w:tc>
          <w:tcPr>
            <w:tcW w:w="2976" w:type="dxa"/>
            <w:shd w:val="clear" w:color="auto" w:fill="009999"/>
            <w:vAlign w:val="center"/>
            <w:hideMark/>
          </w:tcPr>
          <w:p w14:paraId="708D38C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6D646B">
              <w:rPr>
                <w:rFonts w:ascii="Lucida Sans Unicode" w:eastAsia="Times New Roman" w:hAnsi="Lucida Sans Unicode" w:cs="Lucida Sans Unicode"/>
                <w:color w:val="FFFFFF"/>
                <w:sz w:val="16"/>
                <w:szCs w:val="16"/>
              </w:rPr>
              <w:t xml:space="preserve">Monto Total para Disminuir </w:t>
            </w:r>
          </w:p>
          <w:p w14:paraId="74C89BA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6D646B">
              <w:rPr>
                <w:rFonts w:ascii="Lucida Sans Unicode" w:eastAsia="Times New Roman" w:hAnsi="Lucida Sans Unicode" w:cs="Lucida Sans Unicode"/>
                <w:color w:val="FFFFFF"/>
                <w:sz w:val="16"/>
                <w:szCs w:val="16"/>
              </w:rPr>
              <w:t xml:space="preserve">del Financiamiento Público Ordinario </w:t>
            </w:r>
          </w:p>
          <w:p w14:paraId="4F07989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16"/>
                <w:szCs w:val="16"/>
              </w:rPr>
            </w:pPr>
            <w:r w:rsidRPr="006D646B">
              <w:rPr>
                <w:rFonts w:ascii="Lucida Sans Unicode" w:eastAsia="Times New Roman" w:hAnsi="Lucida Sans Unicode" w:cs="Lucida Sans Unicode"/>
                <w:color w:val="FFFFFF"/>
                <w:sz w:val="16"/>
                <w:szCs w:val="16"/>
              </w:rPr>
              <w:t>agosto 2024</w:t>
            </w:r>
          </w:p>
          <w:p w14:paraId="7176246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p>
        </w:tc>
        <w:tc>
          <w:tcPr>
            <w:tcW w:w="1701" w:type="dxa"/>
            <w:shd w:val="clear" w:color="auto" w:fill="009999"/>
            <w:vAlign w:val="center"/>
            <w:hideMark/>
          </w:tcPr>
          <w:p w14:paraId="5C60A40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FFFFFF"/>
                <w:sz w:val="16"/>
                <w:szCs w:val="16"/>
              </w:rPr>
              <w:t xml:space="preserve">Monto Pendiente por Ejecutar </w:t>
            </w:r>
          </w:p>
        </w:tc>
      </w:tr>
      <w:tr w:rsidR="006D646B" w:rsidRPr="006D646B" w14:paraId="2B2121B7"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04E5CE1"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tc>
        <w:tc>
          <w:tcPr>
            <w:tcW w:w="1701" w:type="dxa"/>
            <w:noWrap/>
            <w:vAlign w:val="center"/>
            <w:hideMark/>
          </w:tcPr>
          <w:p w14:paraId="494DE228"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Agosto</w:t>
            </w:r>
          </w:p>
        </w:tc>
        <w:tc>
          <w:tcPr>
            <w:tcW w:w="2976" w:type="dxa"/>
            <w:noWrap/>
            <w:vAlign w:val="center"/>
            <w:hideMark/>
          </w:tcPr>
          <w:p w14:paraId="4BE9EEC6"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$597,042.47</w:t>
            </w:r>
          </w:p>
        </w:tc>
        <w:tc>
          <w:tcPr>
            <w:tcW w:w="1701" w:type="dxa"/>
            <w:noWrap/>
            <w:vAlign w:val="center"/>
            <w:hideMark/>
          </w:tcPr>
          <w:p w14:paraId="6879FE64"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311725B9" w14:textId="77777777" w:rsidR="006D646B" w:rsidRPr="006D646B" w:rsidRDefault="006D646B" w:rsidP="006D646B">
      <w:pPr>
        <w:jc w:val="both"/>
        <w:rPr>
          <w:rFonts w:ascii="Lucida Sans Unicode" w:eastAsia="Verdana" w:hAnsi="Lucida Sans Unicode" w:cs="Lucida Sans Unicode"/>
          <w:b/>
          <w:color w:val="000000"/>
          <w:kern w:val="2"/>
          <w:sz w:val="20"/>
          <w:szCs w:val="20"/>
          <w:lang w:val="es-ES_tradnl" w:eastAsia="en-US"/>
        </w:rPr>
      </w:pPr>
    </w:p>
    <w:p w14:paraId="360FDC1C" w14:textId="77777777" w:rsidR="006D646B" w:rsidRPr="006D646B" w:rsidRDefault="1FCC6A26" w:rsidP="53E01E63">
      <w:pPr>
        <w:jc w:val="both"/>
        <w:rPr>
          <w:rFonts w:ascii="Lucida Sans Unicode" w:eastAsia="Verdana" w:hAnsi="Lucida Sans Unicode" w:cs="Lucida Sans Unicode"/>
          <w:b/>
          <w:bCs/>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lastRenderedPageBreak/>
        <w:t>PARTIDO VERDE ECOLOGISTA DE MÉXICO</w:t>
      </w:r>
      <w:r w:rsidRPr="53E01E63">
        <w:rPr>
          <w:rFonts w:ascii="Lucida Sans Unicode" w:eastAsia="Verdana" w:hAnsi="Lucida Sans Unicode" w:cs="Lucida Sans Unicode"/>
          <w:b/>
          <w:bCs/>
          <w:color w:val="000000"/>
          <w:kern w:val="2"/>
          <w:sz w:val="20"/>
          <w:szCs w:val="20"/>
          <w:lang w:val="es-ES" w:eastAsia="en-US"/>
        </w:rPr>
        <w:t xml:space="preserve">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6859E76E"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197BF3E4"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434843E0"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4660BE3E"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2/2</w:t>
            </w:r>
          </w:p>
        </w:tc>
        <w:tc>
          <w:tcPr>
            <w:tcW w:w="2976" w:type="dxa"/>
            <w:shd w:val="clear" w:color="auto" w:fill="009999"/>
            <w:vAlign w:val="center"/>
            <w:hideMark/>
          </w:tcPr>
          <w:p w14:paraId="086F3083"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2CA4B8DB"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465463ED"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agosto 2024</w:t>
            </w:r>
          </w:p>
          <w:p w14:paraId="2E8A680B"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0EC64BE2"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34F3FFB3"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C1047FE"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p w14:paraId="77A6BDBA"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SG-RAP-14/2024</w:t>
            </w:r>
          </w:p>
        </w:tc>
        <w:tc>
          <w:tcPr>
            <w:tcW w:w="1701" w:type="dxa"/>
            <w:noWrap/>
            <w:vAlign w:val="center"/>
            <w:hideMark/>
          </w:tcPr>
          <w:p w14:paraId="52C97C55"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Agosto</w:t>
            </w:r>
          </w:p>
        </w:tc>
        <w:tc>
          <w:tcPr>
            <w:tcW w:w="2976" w:type="dxa"/>
            <w:noWrap/>
            <w:vAlign w:val="center"/>
            <w:hideMark/>
          </w:tcPr>
          <w:p w14:paraId="16B3BB26"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$482,025.59</w:t>
            </w:r>
          </w:p>
        </w:tc>
        <w:tc>
          <w:tcPr>
            <w:tcW w:w="1701" w:type="dxa"/>
            <w:noWrap/>
            <w:vAlign w:val="center"/>
            <w:hideMark/>
          </w:tcPr>
          <w:p w14:paraId="081F545C"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$0.00</w:t>
            </w:r>
          </w:p>
        </w:tc>
      </w:tr>
    </w:tbl>
    <w:p w14:paraId="0FA54B4D" w14:textId="77777777" w:rsidR="006D646B" w:rsidRPr="006D646B" w:rsidRDefault="006D646B" w:rsidP="006D646B">
      <w:pPr>
        <w:jc w:val="both"/>
        <w:rPr>
          <w:rFonts w:ascii="Lucida Sans Unicode" w:eastAsia="Verdana" w:hAnsi="Lucida Sans Unicode" w:cs="Lucida Sans Unicode"/>
          <w:b/>
          <w:color w:val="000000"/>
          <w:kern w:val="2"/>
          <w:sz w:val="20"/>
          <w:szCs w:val="20"/>
          <w:lang w:val="es-ES_tradnl" w:eastAsia="en-US"/>
        </w:rPr>
      </w:pPr>
    </w:p>
    <w:p w14:paraId="5071ECD9" w14:textId="77777777" w:rsidR="006D646B" w:rsidRPr="006D646B" w:rsidRDefault="1FCC6A26" w:rsidP="53E01E63">
      <w:pPr>
        <w:jc w:val="both"/>
        <w:rPr>
          <w:rFonts w:ascii="Lucida Sans Unicode" w:eastAsia="Verdana" w:hAnsi="Lucida Sans Unicode" w:cs="Lucida Sans Unicode"/>
          <w:b/>
          <w:bCs/>
          <w:color w:val="000000"/>
          <w:kern w:val="2"/>
          <w:sz w:val="20"/>
          <w:szCs w:val="20"/>
          <w:lang w:val="es-ES" w:eastAsia="en-US"/>
        </w:rPr>
      </w:pPr>
      <w:r w:rsidRPr="53E01E63">
        <w:rPr>
          <w:rFonts w:ascii="Lucida Sans Unicode" w:eastAsia="Verdana" w:hAnsi="Lucida Sans Unicode" w:cs="Lucida Sans Unicode"/>
          <w:color w:val="000000"/>
          <w:kern w:val="2"/>
          <w:sz w:val="20"/>
          <w:szCs w:val="20"/>
          <w:lang w:val="es-ES" w:eastAsia="en-US"/>
        </w:rPr>
        <w:t>MORENA</w:t>
      </w:r>
      <w:r w:rsidRPr="53E01E63">
        <w:rPr>
          <w:rFonts w:ascii="Lucida Sans Unicode" w:eastAsia="Verdana" w:hAnsi="Lucida Sans Unicode" w:cs="Lucida Sans Unicode"/>
          <w:b/>
          <w:bCs/>
          <w:color w:val="000000"/>
          <w:kern w:val="2"/>
          <w:sz w:val="20"/>
          <w:szCs w:val="20"/>
          <w:lang w:val="es-ES" w:eastAsia="en-US"/>
        </w:rPr>
        <w:t xml:space="preserve"> </w:t>
      </w:r>
    </w:p>
    <w:tbl>
      <w:tblPr>
        <w:tblStyle w:val="Tabladecuadrcula1clara-nfasis31"/>
        <w:tblW w:w="8500" w:type="dxa"/>
        <w:tblLook w:val="04A0" w:firstRow="1" w:lastRow="0" w:firstColumn="1" w:lastColumn="0" w:noHBand="0" w:noVBand="1"/>
      </w:tblPr>
      <w:tblGrid>
        <w:gridCol w:w="2122"/>
        <w:gridCol w:w="1701"/>
        <w:gridCol w:w="2976"/>
        <w:gridCol w:w="1701"/>
      </w:tblGrid>
      <w:tr w:rsidR="006D646B" w:rsidRPr="006D646B" w14:paraId="0DDF5816" w14:textId="77777777" w:rsidTr="53E01E6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22" w:type="dxa"/>
            <w:shd w:val="clear" w:color="auto" w:fill="009999"/>
            <w:vAlign w:val="center"/>
          </w:tcPr>
          <w:p w14:paraId="3D981E91" w14:textId="77777777" w:rsidR="006D646B" w:rsidRPr="00FD138A" w:rsidRDefault="006D646B" w:rsidP="006D646B">
            <w:pPr>
              <w:jc w:val="center"/>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Resolución</w:t>
            </w:r>
          </w:p>
        </w:tc>
        <w:tc>
          <w:tcPr>
            <w:tcW w:w="1701" w:type="dxa"/>
            <w:shd w:val="clear" w:color="auto" w:fill="009999"/>
            <w:vAlign w:val="center"/>
            <w:hideMark/>
          </w:tcPr>
          <w:p w14:paraId="0FD9836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Descuentos Programados</w:t>
            </w:r>
          </w:p>
          <w:p w14:paraId="2693FC3D"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1/1</w:t>
            </w:r>
          </w:p>
        </w:tc>
        <w:tc>
          <w:tcPr>
            <w:tcW w:w="2976" w:type="dxa"/>
            <w:shd w:val="clear" w:color="auto" w:fill="009999"/>
            <w:vAlign w:val="center"/>
            <w:hideMark/>
          </w:tcPr>
          <w:p w14:paraId="16406B82"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Monto Total para Disminuir </w:t>
            </w:r>
          </w:p>
          <w:p w14:paraId="4069084F"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 xml:space="preserve">del Financiamiento Público Ordinario </w:t>
            </w:r>
          </w:p>
          <w:p w14:paraId="18708D60"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FFFFFF"/>
                <w:sz w:val="16"/>
                <w:szCs w:val="16"/>
              </w:rPr>
            </w:pPr>
            <w:r w:rsidRPr="00FD138A">
              <w:rPr>
                <w:rFonts w:ascii="Lucida Sans Unicode" w:eastAsia="Times New Roman" w:hAnsi="Lucida Sans Unicode" w:cs="Lucida Sans Unicode"/>
                <w:b w:val="0"/>
                <w:bCs w:val="0"/>
                <w:color w:val="FFFFFF"/>
                <w:sz w:val="16"/>
                <w:szCs w:val="16"/>
              </w:rPr>
              <w:t>agosto 2024</w:t>
            </w:r>
          </w:p>
          <w:p w14:paraId="30EC6B13"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p>
        </w:tc>
        <w:tc>
          <w:tcPr>
            <w:tcW w:w="1701" w:type="dxa"/>
            <w:shd w:val="clear" w:color="auto" w:fill="009999"/>
            <w:vAlign w:val="center"/>
            <w:hideMark/>
          </w:tcPr>
          <w:p w14:paraId="78D49183" w14:textId="77777777" w:rsidR="006D646B" w:rsidRPr="00FD138A"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000000"/>
                <w:sz w:val="16"/>
                <w:szCs w:val="16"/>
              </w:rPr>
            </w:pPr>
            <w:r w:rsidRPr="00FD138A">
              <w:rPr>
                <w:rFonts w:ascii="Lucida Sans Unicode" w:eastAsia="Times New Roman" w:hAnsi="Lucida Sans Unicode" w:cs="Lucida Sans Unicode"/>
                <w:b w:val="0"/>
                <w:bCs w:val="0"/>
                <w:color w:val="FFFFFF"/>
                <w:sz w:val="16"/>
                <w:szCs w:val="16"/>
              </w:rPr>
              <w:t xml:space="preserve">Monto Pendiente por Ejecutar </w:t>
            </w:r>
          </w:p>
        </w:tc>
      </w:tr>
      <w:tr w:rsidR="006D646B" w:rsidRPr="006D646B" w14:paraId="10910022" w14:textId="77777777" w:rsidTr="53E01E63">
        <w:trPr>
          <w:trHeight w:val="549"/>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C430375"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p w14:paraId="41E87393"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Impugnada SUP-RAP-69/2024</w:t>
            </w:r>
          </w:p>
        </w:tc>
        <w:tc>
          <w:tcPr>
            <w:tcW w:w="1701" w:type="dxa"/>
            <w:noWrap/>
            <w:vAlign w:val="center"/>
            <w:hideMark/>
          </w:tcPr>
          <w:p w14:paraId="0DA6A09A"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Agosto</w:t>
            </w:r>
          </w:p>
        </w:tc>
        <w:tc>
          <w:tcPr>
            <w:tcW w:w="2976" w:type="dxa"/>
            <w:noWrap/>
            <w:vAlign w:val="center"/>
            <w:hideMark/>
          </w:tcPr>
          <w:p w14:paraId="4C6BF163" w14:textId="77777777" w:rsidR="006D646B" w:rsidRPr="006D646B" w:rsidRDefault="1FCC6A26" w:rsidP="53E01E6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b/>
                <w:bCs/>
                <w:color w:val="000000" w:themeColor="text1"/>
                <w:sz w:val="18"/>
                <w:szCs w:val="18"/>
              </w:rPr>
              <w:t xml:space="preserve">                  $884,581.56</w:t>
            </w:r>
          </w:p>
        </w:tc>
        <w:tc>
          <w:tcPr>
            <w:tcW w:w="1701" w:type="dxa"/>
            <w:noWrap/>
            <w:vAlign w:val="center"/>
            <w:hideMark/>
          </w:tcPr>
          <w:p w14:paraId="64183AB4"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18"/>
                <w:szCs w:val="18"/>
              </w:rPr>
            </w:pPr>
            <w:r w:rsidRPr="53E01E63">
              <w:rPr>
                <w:rFonts w:ascii="Lucida Sans Unicode" w:eastAsia="Times New Roman" w:hAnsi="Lucida Sans Unicode" w:cs="Lucida Sans Unicode"/>
                <w:color w:val="000000" w:themeColor="text1"/>
                <w:sz w:val="18"/>
                <w:szCs w:val="18"/>
              </w:rPr>
              <w:t>$1,037.40</w:t>
            </w:r>
          </w:p>
        </w:tc>
      </w:tr>
    </w:tbl>
    <w:p w14:paraId="25BECBAE" w14:textId="77777777" w:rsidR="006D646B" w:rsidRPr="006D646B" w:rsidRDefault="006D646B" w:rsidP="006D646B">
      <w:pPr>
        <w:spacing w:after="160" w:line="259" w:lineRule="auto"/>
        <w:rPr>
          <w:rFonts w:ascii="Lucida Sans Unicode" w:eastAsia="Calibri" w:hAnsi="Lucida Sans Unicode" w:cs="Lucida Sans Unicode"/>
          <w:b/>
          <w:smallCaps/>
          <w:color w:val="7030A0"/>
          <w:sz w:val="20"/>
          <w:szCs w:val="20"/>
          <w:lang w:eastAsia="en-US"/>
        </w:rPr>
      </w:pPr>
    </w:p>
    <w:p w14:paraId="2FBD468C" w14:textId="515A0C42" w:rsidR="006D646B" w:rsidRPr="00101CC7" w:rsidRDefault="006D646B" w:rsidP="006D646B">
      <w:pPr>
        <w:jc w:val="both"/>
        <w:rPr>
          <w:rFonts w:ascii="Lucida Sans Unicode" w:eastAsia="Calibri" w:hAnsi="Lucida Sans Unicode" w:cs="Lucida Sans Unicode"/>
          <w:sz w:val="22"/>
          <w:szCs w:val="22"/>
          <w:lang w:eastAsia="en-US"/>
        </w:rPr>
      </w:pPr>
      <w:r w:rsidRPr="00101CC7">
        <w:rPr>
          <w:rFonts w:ascii="Lucida Sans Unicode" w:eastAsia="Calibri" w:hAnsi="Lucida Sans Unicode" w:cs="Lucida Sans Unicode"/>
          <w:sz w:val="22"/>
          <w:szCs w:val="22"/>
          <w:lang w:eastAsia="en-US"/>
        </w:rPr>
        <w:t xml:space="preserve">Es importante señalar, que de conformidad con el artículo 459, párrafo 8 del Código Electoral, el cual señala: </w:t>
      </w:r>
      <w:r w:rsidRPr="00101CC7">
        <w:rPr>
          <w:rFonts w:ascii="Lucida Sans Unicode" w:eastAsia="Calibri" w:hAnsi="Lucida Sans Unicode" w:cs="Lucida Sans Unicode"/>
          <w:i/>
          <w:sz w:val="18"/>
          <w:szCs w:val="18"/>
          <w:lang w:eastAsia="en-US"/>
        </w:rPr>
        <w:t>“…Los recursos obtenidos por la aplicación de sanciones económicas derivadas de infracciones cometidas por los sujetos del régimen sancionador electoral considerados en éste Código serán destinados al organismo estatal encargado de la promoción, fomento y desarrollo de la ciencia, tecnología e innovación, una vez quede firme la resolución correspondiente”,</w:t>
      </w:r>
      <w:r w:rsidRPr="00101CC7">
        <w:rPr>
          <w:rFonts w:ascii="Lucida Sans Unicode" w:eastAsia="Calibri" w:hAnsi="Lucida Sans Unicode" w:cs="Lucida Sans Unicode"/>
          <w:sz w:val="22"/>
          <w:szCs w:val="22"/>
          <w:lang w:eastAsia="en-US"/>
        </w:rPr>
        <w:t xml:space="preserve"> se solicitó a la Dirección Ejecutiva de Administración e Innovación de este Instituto que una vez realizada la disminución de los montos del financiamiento público señalados en cada comunicación, estos deberán de remitirse al Consejo Estatal de Ciencia y Tecnología (</w:t>
      </w:r>
      <w:r w:rsidRPr="00101CC7">
        <w:rPr>
          <w:rFonts w:ascii="Lucida Sans Unicode" w:eastAsia="Calibri" w:hAnsi="Lucida Sans Unicode" w:cs="Lucida Sans Unicode"/>
          <w:b/>
          <w:sz w:val="22"/>
          <w:szCs w:val="22"/>
          <w:lang w:eastAsia="en-US"/>
        </w:rPr>
        <w:t>COECYTJAL</w:t>
      </w:r>
      <w:r w:rsidRPr="00101CC7">
        <w:rPr>
          <w:rFonts w:ascii="Lucida Sans Unicode" w:eastAsia="Calibri" w:hAnsi="Lucida Sans Unicode" w:cs="Lucida Sans Unicode"/>
          <w:sz w:val="22"/>
          <w:szCs w:val="22"/>
          <w:lang w:eastAsia="en-US"/>
        </w:rPr>
        <w:t>).</w:t>
      </w:r>
    </w:p>
    <w:p w14:paraId="0B483657" w14:textId="77777777" w:rsidR="006D646B" w:rsidRPr="00101CC7" w:rsidRDefault="006D646B" w:rsidP="006D646B">
      <w:pPr>
        <w:jc w:val="both"/>
        <w:rPr>
          <w:rFonts w:ascii="Lucida Sans Unicode" w:eastAsia="Calibri" w:hAnsi="Lucida Sans Unicode" w:cs="Lucida Sans Unicode"/>
          <w:sz w:val="22"/>
          <w:szCs w:val="22"/>
          <w:lang w:eastAsia="en-US"/>
        </w:rPr>
      </w:pPr>
    </w:p>
    <w:p w14:paraId="6C595409" w14:textId="77777777" w:rsidR="006D646B" w:rsidRPr="00101CC7" w:rsidRDefault="1FCC6A26" w:rsidP="006D646B">
      <w:pPr>
        <w:jc w:val="both"/>
        <w:rPr>
          <w:rFonts w:ascii="Lucida Sans Unicode" w:eastAsia="Lucida Sans" w:hAnsi="Lucida Sans Unicode" w:cs="Lucida Sans Unicode"/>
          <w:sz w:val="22"/>
          <w:szCs w:val="22"/>
          <w:lang w:eastAsia="en-US"/>
        </w:rPr>
      </w:pPr>
      <w:r w:rsidRPr="00101CC7">
        <w:rPr>
          <w:rFonts w:ascii="Lucida Sans Unicode" w:eastAsia="Lucida Sans" w:hAnsi="Lucida Sans Unicode" w:cs="Lucida Sans Unicode"/>
          <w:sz w:val="22"/>
          <w:szCs w:val="22"/>
          <w:lang w:eastAsia="en-US"/>
        </w:rPr>
        <w:t xml:space="preserve">Por su parte, en lo que respecta a los remanentes, el monto retenido será reintegrado a la Secretaría de la Hacienda Pública, esto de conformidad a lo señalado en los </w:t>
      </w:r>
      <w:r w:rsidRPr="00101CC7">
        <w:rPr>
          <w:rFonts w:ascii="Lucida Sans Unicode" w:eastAsia="Lucida Sans" w:hAnsi="Lucida Sans Unicode" w:cs="Lucida Sans Unicode"/>
          <w:i/>
          <w:iCs/>
          <w:sz w:val="22"/>
          <w:szCs w:val="22"/>
          <w:lang w:eastAsia="en-US"/>
        </w:rPr>
        <w:t>“Lineamientos para reintegrar el remanente no ejercido del financiamiento público otorgado para gastos de campañas en los procesos electorales federales y locales, en acatamiento a la sentencia SUP-RAP-647/2015 de la Sala Superior del Tribunal Electoral del Poder Judicial de la Federación”,</w:t>
      </w:r>
      <w:r w:rsidRPr="00101CC7">
        <w:rPr>
          <w:rFonts w:ascii="Lucida Sans Unicode" w:eastAsia="Lucida Sans" w:hAnsi="Lucida Sans Unicode" w:cs="Lucida Sans Unicode"/>
          <w:sz w:val="22"/>
          <w:szCs w:val="22"/>
          <w:lang w:eastAsia="en-US"/>
        </w:rPr>
        <w:t xml:space="preserve"> aprobados en sesión extraordinaria celebrada el día 15 de agosto del año 2016 por el Consejo General del Instituto Nacional Electoral mediante el acuerdo INE/CG471/2016. </w:t>
      </w:r>
    </w:p>
    <w:p w14:paraId="1B5DF7F4" w14:textId="48453BB8" w:rsidR="006D646B" w:rsidRPr="00695440" w:rsidRDefault="140E9DDA" w:rsidP="53E01E63">
      <w:pPr>
        <w:pStyle w:val="Ttulo1"/>
        <w:ind w:left="708"/>
        <w:rPr>
          <w:rFonts w:ascii="Lucida Sans Unicode" w:hAnsi="Lucida Sans Unicode" w:cs="Lucida Sans Unicode"/>
          <w:color w:val="00758D"/>
          <w:sz w:val="22"/>
          <w:szCs w:val="22"/>
        </w:rPr>
      </w:pPr>
      <w:r w:rsidRPr="00695440">
        <w:rPr>
          <w:rFonts w:ascii="Lucida Sans Unicode" w:hAnsi="Lucida Sans Unicode" w:cs="Lucida Sans Unicode"/>
          <w:color w:val="00758D"/>
          <w:sz w:val="22"/>
          <w:szCs w:val="22"/>
        </w:rPr>
        <w:lastRenderedPageBreak/>
        <w:t>6.</w:t>
      </w:r>
      <w:r w:rsidR="32581C00" w:rsidRPr="00695440">
        <w:rPr>
          <w:rFonts w:ascii="Lucida Sans Unicode" w:hAnsi="Lucida Sans Unicode" w:cs="Lucida Sans Unicode"/>
          <w:color w:val="00758D"/>
          <w:sz w:val="22"/>
          <w:szCs w:val="22"/>
        </w:rPr>
        <w:t>1.3</w:t>
      </w:r>
      <w:r w:rsidRPr="00695440">
        <w:rPr>
          <w:rFonts w:ascii="Lucida Sans Unicode" w:hAnsi="Lucida Sans Unicode" w:cs="Lucida Sans Unicode"/>
          <w:color w:val="00758D"/>
          <w:sz w:val="22"/>
          <w:szCs w:val="22"/>
        </w:rPr>
        <w:t xml:space="preserve"> </w:t>
      </w:r>
      <w:r w:rsidR="70C3AC24" w:rsidRPr="00695440">
        <w:rPr>
          <w:rFonts w:ascii="Lucida Sans Unicode" w:hAnsi="Lucida Sans Unicode" w:cs="Lucida Sans Unicode"/>
          <w:color w:val="00758D"/>
          <w:sz w:val="22"/>
          <w:szCs w:val="22"/>
        </w:rPr>
        <w:t>S</w:t>
      </w:r>
      <w:r w:rsidR="1FCC6A26" w:rsidRPr="00695440">
        <w:rPr>
          <w:rFonts w:ascii="Lucida Sans Unicode" w:hAnsi="Lucida Sans Unicode" w:cs="Lucida Sans Unicode"/>
          <w:color w:val="00758D"/>
          <w:sz w:val="22"/>
          <w:szCs w:val="22"/>
        </w:rPr>
        <w:t>istema de seguimiento a sanciones y remanentes</w:t>
      </w:r>
    </w:p>
    <w:p w14:paraId="7EFE0927" w14:textId="77777777" w:rsidR="006D646B" w:rsidRPr="006D646B" w:rsidRDefault="006D646B" w:rsidP="53E01E63">
      <w:pPr>
        <w:jc w:val="both"/>
        <w:rPr>
          <w:rFonts w:asciiTheme="majorHAnsi" w:eastAsiaTheme="majorEastAsia" w:hAnsiTheme="majorHAnsi" w:cstheme="majorBidi"/>
          <w:color w:val="00758D"/>
          <w:sz w:val="22"/>
          <w:szCs w:val="22"/>
        </w:rPr>
      </w:pPr>
    </w:p>
    <w:p w14:paraId="72B2223D" w14:textId="77777777" w:rsidR="006D646B" w:rsidRPr="00101CC7" w:rsidRDefault="006D646B" w:rsidP="006D646B">
      <w:pPr>
        <w:jc w:val="both"/>
        <w:rPr>
          <w:rFonts w:ascii="Lucida Sans Unicode" w:eastAsia="Calibri" w:hAnsi="Lucida Sans Unicode" w:cs="Lucida Sans Unicode"/>
          <w:sz w:val="22"/>
          <w:szCs w:val="22"/>
          <w:lang w:eastAsia="en-US"/>
        </w:rPr>
      </w:pPr>
      <w:r w:rsidRPr="00101CC7">
        <w:rPr>
          <w:rFonts w:ascii="Lucida Sans Unicode" w:eastAsia="Calibri" w:hAnsi="Lucida Sans Unicode" w:cs="Lucida Sans Unicode"/>
          <w:sz w:val="22"/>
          <w:szCs w:val="22"/>
          <w:lang w:eastAsia="en-US"/>
        </w:rPr>
        <w:t xml:space="preserve">De conformidad a los </w:t>
      </w:r>
      <w:r w:rsidRPr="00101CC7">
        <w:rPr>
          <w:rFonts w:ascii="Lucida Sans Unicode" w:eastAsia="Calibri" w:hAnsi="Lucida Sans Unicode" w:cs="Lucida Sans Unicode"/>
          <w:i/>
          <w:iCs/>
          <w:sz w:val="20"/>
          <w:szCs w:val="20"/>
          <w:lang w:eastAsia="en-US"/>
        </w:rPr>
        <w:t>Lineamientos para el registro, seguimiento y ejecución del cobro de sanciones impuestas por el Instituto Nacional Electoral y autoridades jurisdiccionales electorales del ámbito federal y local; así como para el registro y seguimiento del reintegro o retención de los remanentes no ejercidos del financiamiento público para gastos de campaña</w:t>
      </w:r>
      <w:r w:rsidRPr="00101CC7">
        <w:rPr>
          <w:rFonts w:ascii="Lucida Sans Unicode" w:eastAsia="Calibri" w:hAnsi="Lucida Sans Unicode" w:cs="Lucida Sans Unicode"/>
          <w:i/>
          <w:iCs/>
          <w:sz w:val="22"/>
          <w:szCs w:val="22"/>
          <w:vertAlign w:val="superscript"/>
          <w:lang w:eastAsia="en-US"/>
        </w:rPr>
        <w:footnoteReference w:id="7"/>
      </w:r>
      <w:r w:rsidRPr="00101CC7">
        <w:rPr>
          <w:rFonts w:ascii="Lucida Sans Unicode" w:eastAsia="Calibri" w:hAnsi="Lucida Sans Unicode" w:cs="Lucida Sans Unicode"/>
          <w:sz w:val="22"/>
          <w:szCs w:val="22"/>
          <w:lang w:eastAsia="en-US"/>
        </w:rPr>
        <w:t xml:space="preserve"> el Sistema de Seguimiento a Sanciones y Remanentes permite  concentrar y regular (registrar, dar seguimiento y ejecutar) la información de las sanciones impuestas por actos relacionados con los procesos electorales federales y locales, y del ejercicio de la función electoral, así como el reintegro o retención de los remanentes no ejercidos del financiamiento público para gastos de campaña de los sujetos obligados.</w:t>
      </w:r>
    </w:p>
    <w:p w14:paraId="63E6E966" w14:textId="77777777" w:rsidR="00FD138A" w:rsidRDefault="00C210F3" w:rsidP="00FD138A">
      <w:pPr>
        <w:rPr>
          <w:rFonts w:ascii="Lucida Sans Unicode" w:eastAsia="Calibri" w:hAnsi="Lucida Sans Unicode" w:cs="Lucida Sans Unicode"/>
          <w:b/>
          <w:bCs/>
          <w:color w:val="7030A0"/>
          <w:sz w:val="20"/>
          <w:szCs w:val="20"/>
          <w:lang w:eastAsia="en-US"/>
        </w:rPr>
      </w:pPr>
      <w:r w:rsidRPr="006D646B">
        <w:rPr>
          <w:rFonts w:ascii="Lucida Sans Unicode" w:eastAsia="Calibri" w:hAnsi="Lucida Sans Unicode" w:cs="Lucida Sans Unicode"/>
          <w:noProof/>
          <w:sz w:val="22"/>
          <w:szCs w:val="22"/>
        </w:rPr>
        <w:lastRenderedPageBreak/>
        <w:drawing>
          <wp:anchor distT="0" distB="0" distL="114300" distR="114300" simplePos="0" relativeHeight="251661316" behindDoc="0" locked="0" layoutInCell="1" allowOverlap="1" wp14:anchorId="45D89E29" wp14:editId="63A372C9">
            <wp:simplePos x="0" y="0"/>
            <wp:positionH relativeFrom="page">
              <wp:posOffset>2941320</wp:posOffset>
            </wp:positionH>
            <wp:positionV relativeFrom="paragraph">
              <wp:posOffset>2319020</wp:posOffset>
            </wp:positionV>
            <wp:extent cx="4631690" cy="2674620"/>
            <wp:effectExtent l="0" t="0" r="0" b="0"/>
            <wp:wrapTopAndBottom/>
            <wp:docPr id="2" name="Imagen 2"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Sitio web&#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1690" cy="2674620"/>
                    </a:xfrm>
                    <a:prstGeom prst="rect">
                      <a:avLst/>
                    </a:prstGeom>
                    <a:noFill/>
                  </pic:spPr>
                </pic:pic>
              </a:graphicData>
            </a:graphic>
            <wp14:sizeRelH relativeFrom="margin">
              <wp14:pctWidth>0</wp14:pctWidth>
            </wp14:sizeRelH>
            <wp14:sizeRelV relativeFrom="margin">
              <wp14:pctHeight>0</wp14:pctHeight>
            </wp14:sizeRelV>
          </wp:anchor>
        </w:drawing>
      </w:r>
      <w:r w:rsidRPr="006D646B">
        <w:rPr>
          <w:rFonts w:ascii="Lucida Sans Unicode" w:eastAsia="Calibri" w:hAnsi="Lucida Sans Unicode" w:cs="Lucida Sans Unicode"/>
          <w:b/>
          <w:smallCaps/>
          <w:noProof/>
          <w:sz w:val="40"/>
          <w:szCs w:val="28"/>
        </w:rPr>
        <w:drawing>
          <wp:anchor distT="0" distB="0" distL="114300" distR="114300" simplePos="0" relativeHeight="251660292" behindDoc="1" locked="0" layoutInCell="1" allowOverlap="1" wp14:anchorId="67667E83" wp14:editId="63CD2BCC">
            <wp:simplePos x="0" y="0"/>
            <wp:positionH relativeFrom="margin">
              <wp:posOffset>-43815</wp:posOffset>
            </wp:positionH>
            <wp:positionV relativeFrom="paragraph">
              <wp:posOffset>307340</wp:posOffset>
            </wp:positionV>
            <wp:extent cx="4236085" cy="2011680"/>
            <wp:effectExtent l="152400" t="152400" r="354965" b="369570"/>
            <wp:wrapTopAndBottom/>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6085" cy="2011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1FCC6A26" w:rsidRPr="006D646B">
        <w:rPr>
          <w:rFonts w:ascii="Lucida Sans Unicode" w:eastAsia="Calibri" w:hAnsi="Lucida Sans Unicode" w:cs="Lucida Sans Unicode"/>
          <w:b/>
          <w:bCs/>
          <w:color w:val="7030A0"/>
          <w:sz w:val="20"/>
          <w:szCs w:val="20"/>
          <w:lang w:eastAsia="en-US"/>
        </w:rPr>
        <w:t xml:space="preserve">                                                           </w:t>
      </w:r>
    </w:p>
    <w:p w14:paraId="4E0C9B22" w14:textId="4965DD48" w:rsidR="006D646B" w:rsidRPr="006D646B" w:rsidRDefault="006D646B" w:rsidP="00FD138A">
      <w:pPr>
        <w:rPr>
          <w:rFonts w:ascii="Lucida Sans Unicode" w:eastAsia="Calibri" w:hAnsi="Lucida Sans Unicode" w:cs="Lucida Sans Unicode"/>
          <w:sz w:val="20"/>
          <w:szCs w:val="20"/>
          <w:lang w:eastAsia="en-US"/>
        </w:rPr>
      </w:pPr>
      <w:r w:rsidRPr="00101CC7">
        <w:rPr>
          <w:rFonts w:ascii="Lucida Sans Unicode" w:eastAsia="Calibri" w:hAnsi="Lucida Sans Unicode" w:cs="Lucida Sans Unicode"/>
          <w:sz w:val="22"/>
          <w:szCs w:val="22"/>
          <w:lang w:eastAsia="en-US"/>
        </w:rPr>
        <w:t xml:space="preserve">El Sistema se encuentra en proceso de alimentación y podrá ser consultado en su versión pública en el enlace en el siguiente: </w:t>
      </w:r>
      <w:hyperlink r:id="rId15" w:history="1">
        <w:r w:rsidRPr="006D646B">
          <w:rPr>
            <w:rFonts w:ascii="Lucida Sans Unicode" w:eastAsia="Calibri" w:hAnsi="Lucida Sans Unicode" w:cs="Lucida Sans Unicode"/>
            <w:color w:val="0563C1"/>
            <w:sz w:val="20"/>
            <w:szCs w:val="20"/>
            <w:u w:val="single"/>
            <w:lang w:eastAsia="en-US"/>
          </w:rPr>
          <w:t>https://gestion-inst.ine.mx/sanciones-publica/app/publica?execution=e3s1</w:t>
        </w:r>
      </w:hyperlink>
      <w:r w:rsidRPr="006D646B">
        <w:rPr>
          <w:rFonts w:ascii="Lucida Sans Unicode" w:eastAsia="Calibri" w:hAnsi="Lucida Sans Unicode" w:cs="Lucida Sans Unicode"/>
          <w:sz w:val="20"/>
          <w:szCs w:val="20"/>
          <w:lang w:eastAsia="en-US"/>
        </w:rPr>
        <w:t xml:space="preserve"> </w:t>
      </w:r>
    </w:p>
    <w:p w14:paraId="54A83713" w14:textId="77777777" w:rsidR="006D646B" w:rsidRPr="006D646B" w:rsidRDefault="006D646B" w:rsidP="006D646B">
      <w:pPr>
        <w:rPr>
          <w:rFonts w:ascii="Lucida Sans Unicode" w:eastAsia="Calibri" w:hAnsi="Lucida Sans Unicode" w:cs="Lucida Sans Unicode"/>
          <w:b/>
          <w:bCs/>
          <w:color w:val="7030A0"/>
          <w:sz w:val="20"/>
          <w:szCs w:val="20"/>
          <w:lang w:eastAsia="en-US"/>
        </w:rPr>
      </w:pPr>
      <w:r w:rsidRPr="006D646B">
        <w:rPr>
          <w:rFonts w:ascii="Lucida Sans Unicode" w:eastAsia="Calibri" w:hAnsi="Lucida Sans Unicode" w:cs="Lucida Sans Unicode"/>
          <w:b/>
          <w:bCs/>
          <w:color w:val="7030A0"/>
          <w:sz w:val="20"/>
          <w:szCs w:val="20"/>
          <w:lang w:eastAsia="en-US"/>
        </w:rPr>
        <w:t xml:space="preserve">                                                             </w:t>
      </w:r>
    </w:p>
    <w:p w14:paraId="5455B7EE" w14:textId="77777777" w:rsidR="006D646B" w:rsidRPr="00101CC7" w:rsidRDefault="006D646B" w:rsidP="006D646B">
      <w:pPr>
        <w:jc w:val="both"/>
        <w:rPr>
          <w:rFonts w:ascii="Lucida Sans Unicode" w:eastAsia="Calibri" w:hAnsi="Lucida Sans Unicode" w:cs="Lucida Sans Unicode"/>
          <w:sz w:val="22"/>
          <w:szCs w:val="22"/>
          <w:lang w:eastAsia="en-US"/>
        </w:rPr>
      </w:pPr>
      <w:r w:rsidRPr="00101CC7">
        <w:rPr>
          <w:rFonts w:ascii="Lucida Sans Unicode" w:eastAsia="Calibri" w:hAnsi="Lucida Sans Unicode" w:cs="Lucida Sans Unicode"/>
          <w:sz w:val="22"/>
          <w:szCs w:val="22"/>
          <w:lang w:eastAsia="en-US"/>
        </w:rPr>
        <w:t xml:space="preserve">En ese orden, en coordinación con el Instituto Nacional Electoral se realizó la alimentación y actualización de información sobre la ejecución de sanciones, multas y remanentes, así como el destino de los recursos en el </w:t>
      </w:r>
      <w:r w:rsidRPr="00101CC7">
        <w:rPr>
          <w:rFonts w:ascii="Lucida Sans Unicode" w:eastAsia="Calibri" w:hAnsi="Lucida Sans Unicode" w:cs="Lucida Sans Unicode"/>
          <w:b/>
          <w:bCs/>
          <w:sz w:val="22"/>
          <w:szCs w:val="22"/>
          <w:lang w:eastAsia="en-US"/>
        </w:rPr>
        <w:t xml:space="preserve">Sistema de Seguimiento a Sanciones y Remanentes, </w:t>
      </w:r>
      <w:r w:rsidRPr="00101CC7">
        <w:rPr>
          <w:rFonts w:ascii="Lucida Sans Unicode" w:eastAsia="Calibri" w:hAnsi="Lucida Sans Unicode" w:cs="Lucida Sans Unicode"/>
          <w:sz w:val="22"/>
          <w:szCs w:val="22"/>
          <w:lang w:eastAsia="en-US"/>
        </w:rPr>
        <w:t xml:space="preserve">conforme lo siguiente: </w:t>
      </w:r>
    </w:p>
    <w:p w14:paraId="777E121B" w14:textId="77777777" w:rsidR="006D646B" w:rsidRDefault="006D646B" w:rsidP="006D646B">
      <w:pPr>
        <w:jc w:val="both"/>
        <w:rPr>
          <w:rFonts w:ascii="Lucida Sans Unicode" w:eastAsia="Calibri" w:hAnsi="Lucida Sans Unicode" w:cs="Lucida Sans Unicode"/>
          <w:sz w:val="20"/>
          <w:szCs w:val="20"/>
          <w:lang w:eastAsia="en-US"/>
        </w:rPr>
      </w:pPr>
    </w:p>
    <w:p w14:paraId="4E78E280" w14:textId="77777777" w:rsidR="00FD138A" w:rsidRPr="006D646B" w:rsidRDefault="00FD138A" w:rsidP="006D646B">
      <w:pPr>
        <w:jc w:val="both"/>
        <w:rPr>
          <w:rFonts w:ascii="Lucida Sans Unicode" w:eastAsia="Calibri" w:hAnsi="Lucida Sans Unicode" w:cs="Lucida Sans Unicode"/>
          <w:sz w:val="20"/>
          <w:szCs w:val="20"/>
          <w:lang w:eastAsia="en-US"/>
        </w:rPr>
      </w:pPr>
    </w:p>
    <w:p w14:paraId="3A897E2F" w14:textId="77777777" w:rsidR="006D646B" w:rsidRPr="006D646B" w:rsidRDefault="006D646B" w:rsidP="006D646B">
      <w:pPr>
        <w:jc w:val="both"/>
        <w:rPr>
          <w:rFonts w:ascii="Lucida Sans Unicode" w:eastAsia="Calibri" w:hAnsi="Lucida Sans Unicode" w:cs="Lucida Sans Unicode"/>
          <w:sz w:val="20"/>
          <w:szCs w:val="20"/>
          <w:lang w:eastAsia="en-US"/>
        </w:rPr>
      </w:pPr>
    </w:p>
    <w:tbl>
      <w:tblPr>
        <w:tblStyle w:val="Tablanormal12"/>
        <w:tblW w:w="9204" w:type="dxa"/>
        <w:tblLook w:val="04A0" w:firstRow="1" w:lastRow="0" w:firstColumn="1" w:lastColumn="0" w:noHBand="0" w:noVBand="1"/>
      </w:tblPr>
      <w:tblGrid>
        <w:gridCol w:w="1065"/>
        <w:gridCol w:w="419"/>
        <w:gridCol w:w="1189"/>
        <w:gridCol w:w="1727"/>
        <w:gridCol w:w="1914"/>
        <w:gridCol w:w="1559"/>
        <w:gridCol w:w="1331"/>
      </w:tblGrid>
      <w:tr w:rsidR="006D646B" w:rsidRPr="006D646B" w14:paraId="60D9DD86" w14:textId="77777777" w:rsidTr="00FD138A">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065" w:type="dxa"/>
            <w:vMerge w:val="restart"/>
            <w:shd w:val="clear" w:color="auto" w:fill="009999"/>
            <w:noWrap/>
            <w:vAlign w:val="center"/>
            <w:hideMark/>
          </w:tcPr>
          <w:p w14:paraId="47BAABF6" w14:textId="77777777" w:rsidR="006D646B" w:rsidRPr="00FD138A" w:rsidRDefault="1FCC6A26" w:rsidP="00FD138A">
            <w:pPr>
              <w:jc w:val="center"/>
              <w:rPr>
                <w:rFonts w:ascii="Lucida Sans Unicode" w:eastAsia="Times New Roman" w:hAnsi="Lucida Sans Unicode" w:cs="Lucida Sans Unicode"/>
                <w:color w:val="FFFFFF" w:themeColor="background1"/>
                <w:sz w:val="18"/>
                <w:szCs w:val="18"/>
              </w:rPr>
            </w:pPr>
            <w:r w:rsidRPr="00FD138A">
              <w:rPr>
                <w:rFonts w:ascii="Lucida Sans Unicode" w:eastAsia="Times New Roman" w:hAnsi="Lucida Sans Unicode" w:cs="Lucida Sans Unicode"/>
                <w:color w:val="FFFFFF" w:themeColor="background1"/>
                <w:sz w:val="18"/>
                <w:szCs w:val="18"/>
              </w:rPr>
              <w:lastRenderedPageBreak/>
              <w:t>Partido</w:t>
            </w:r>
          </w:p>
        </w:tc>
        <w:tc>
          <w:tcPr>
            <w:tcW w:w="419" w:type="dxa"/>
            <w:vMerge w:val="restart"/>
            <w:shd w:val="clear" w:color="auto" w:fill="009999"/>
            <w:noWrap/>
            <w:vAlign w:val="center"/>
            <w:hideMark/>
          </w:tcPr>
          <w:p w14:paraId="5F63E2DE" w14:textId="77777777" w:rsidR="006D646B" w:rsidRPr="00FD138A" w:rsidRDefault="1FCC6A26" w:rsidP="00FD138A">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 w:val="18"/>
                <w:szCs w:val="18"/>
              </w:rPr>
            </w:pPr>
            <w:proofErr w:type="spellStart"/>
            <w:r w:rsidRPr="00FD138A">
              <w:rPr>
                <w:rFonts w:ascii="Lucida Sans Unicode" w:eastAsia="Times New Roman" w:hAnsi="Lucida Sans Unicode" w:cs="Lucida Sans Unicode"/>
                <w:color w:val="FFFFFF" w:themeColor="background1"/>
                <w:sz w:val="18"/>
                <w:szCs w:val="18"/>
              </w:rPr>
              <w:t>N°</w:t>
            </w:r>
            <w:proofErr w:type="spellEnd"/>
          </w:p>
        </w:tc>
        <w:tc>
          <w:tcPr>
            <w:tcW w:w="1081" w:type="dxa"/>
            <w:vMerge w:val="restart"/>
            <w:shd w:val="clear" w:color="auto" w:fill="009999"/>
            <w:vAlign w:val="center"/>
            <w:hideMark/>
          </w:tcPr>
          <w:p w14:paraId="16034B13" w14:textId="77777777" w:rsidR="006D646B" w:rsidRPr="00FD138A" w:rsidRDefault="1FCC6A26" w:rsidP="00FD138A">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 w:val="18"/>
                <w:szCs w:val="18"/>
              </w:rPr>
            </w:pPr>
            <w:r w:rsidRPr="00FD138A">
              <w:rPr>
                <w:rFonts w:ascii="Lucida Sans Unicode" w:eastAsia="Times New Roman" w:hAnsi="Lucida Sans Unicode" w:cs="Lucida Sans Unicode"/>
                <w:color w:val="FFFFFF" w:themeColor="background1"/>
                <w:sz w:val="18"/>
                <w:szCs w:val="18"/>
              </w:rPr>
              <w:t>Tipo</w:t>
            </w:r>
          </w:p>
        </w:tc>
        <w:tc>
          <w:tcPr>
            <w:tcW w:w="1843" w:type="dxa"/>
            <w:vMerge w:val="restart"/>
            <w:shd w:val="clear" w:color="auto" w:fill="009999"/>
            <w:vAlign w:val="center"/>
            <w:hideMark/>
          </w:tcPr>
          <w:p w14:paraId="1763C503" w14:textId="77777777" w:rsidR="006D646B" w:rsidRPr="00FD138A" w:rsidRDefault="1FCC6A26" w:rsidP="00FD138A">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 w:val="18"/>
                <w:szCs w:val="18"/>
              </w:rPr>
            </w:pPr>
            <w:r w:rsidRPr="00FD138A">
              <w:rPr>
                <w:rFonts w:ascii="Lucida Sans Unicode" w:eastAsia="Times New Roman" w:hAnsi="Lucida Sans Unicode" w:cs="Lucida Sans Unicode"/>
                <w:color w:val="FFFFFF" w:themeColor="background1"/>
                <w:sz w:val="18"/>
                <w:szCs w:val="18"/>
              </w:rPr>
              <w:t>Resolución de la Autoridad</w:t>
            </w:r>
          </w:p>
        </w:tc>
        <w:tc>
          <w:tcPr>
            <w:tcW w:w="1843" w:type="dxa"/>
            <w:vMerge w:val="restart"/>
            <w:shd w:val="clear" w:color="auto" w:fill="009999"/>
            <w:vAlign w:val="center"/>
            <w:hideMark/>
          </w:tcPr>
          <w:p w14:paraId="6989C4E7" w14:textId="77777777" w:rsidR="006D646B" w:rsidRPr="00FD138A" w:rsidRDefault="1FCC6A26" w:rsidP="00FD138A">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 w:val="18"/>
                <w:szCs w:val="18"/>
              </w:rPr>
            </w:pPr>
            <w:r w:rsidRPr="00FD138A">
              <w:rPr>
                <w:rFonts w:ascii="Lucida Sans Unicode" w:eastAsia="Times New Roman" w:hAnsi="Lucida Sans Unicode" w:cs="Lucida Sans Unicode"/>
                <w:color w:val="FFFFFF" w:themeColor="background1"/>
                <w:sz w:val="18"/>
                <w:szCs w:val="18"/>
              </w:rPr>
              <w:t>Monto total de la sanción/remanente</w:t>
            </w:r>
          </w:p>
        </w:tc>
        <w:tc>
          <w:tcPr>
            <w:tcW w:w="1559" w:type="dxa"/>
            <w:vMerge w:val="restart"/>
            <w:shd w:val="clear" w:color="auto" w:fill="009999"/>
            <w:noWrap/>
            <w:vAlign w:val="center"/>
            <w:hideMark/>
          </w:tcPr>
          <w:p w14:paraId="6553B053" w14:textId="77777777" w:rsidR="006D646B" w:rsidRPr="00FD138A" w:rsidRDefault="1FCC6A26" w:rsidP="00FD138A">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 w:val="18"/>
                <w:szCs w:val="18"/>
              </w:rPr>
            </w:pPr>
            <w:r w:rsidRPr="00FD138A">
              <w:rPr>
                <w:rFonts w:ascii="Lucida Sans Unicode" w:eastAsia="Times New Roman" w:hAnsi="Lucida Sans Unicode" w:cs="Lucida Sans Unicode"/>
                <w:color w:val="FFFFFF" w:themeColor="background1"/>
                <w:sz w:val="18"/>
                <w:szCs w:val="18"/>
              </w:rPr>
              <w:t>Periodo de deducción</w:t>
            </w:r>
          </w:p>
        </w:tc>
        <w:tc>
          <w:tcPr>
            <w:tcW w:w="1394" w:type="dxa"/>
            <w:vMerge w:val="restart"/>
            <w:shd w:val="clear" w:color="auto" w:fill="009999"/>
            <w:vAlign w:val="center"/>
            <w:hideMark/>
          </w:tcPr>
          <w:p w14:paraId="56A05B42" w14:textId="77777777" w:rsidR="006D646B" w:rsidRPr="00FD138A" w:rsidRDefault="1FCC6A26" w:rsidP="00FD138A">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 w:val="18"/>
                <w:szCs w:val="18"/>
              </w:rPr>
            </w:pPr>
            <w:r w:rsidRPr="00FD138A">
              <w:rPr>
                <w:rFonts w:ascii="Lucida Sans Unicode" w:eastAsia="Times New Roman" w:hAnsi="Lucida Sans Unicode" w:cs="Lucida Sans Unicode"/>
                <w:color w:val="FFFFFF" w:themeColor="background1"/>
                <w:sz w:val="18"/>
                <w:szCs w:val="18"/>
              </w:rPr>
              <w:t>Seguimiento</w:t>
            </w:r>
          </w:p>
        </w:tc>
      </w:tr>
      <w:tr w:rsidR="006D646B" w:rsidRPr="006D646B" w14:paraId="586A18C8" w14:textId="77777777" w:rsidTr="00E6136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65" w:type="dxa"/>
            <w:vMerge/>
            <w:shd w:val="clear" w:color="auto" w:fill="009999"/>
            <w:hideMark/>
          </w:tcPr>
          <w:p w14:paraId="211442C3" w14:textId="77777777" w:rsidR="006D646B" w:rsidRPr="006D646B" w:rsidRDefault="006D646B" w:rsidP="006D646B">
            <w:pPr>
              <w:jc w:val="center"/>
              <w:rPr>
                <w:rFonts w:ascii="Lucida Sans Unicode" w:eastAsia="Times New Roman" w:hAnsi="Lucida Sans Unicode" w:cs="Lucida Sans Unicode"/>
                <w:sz w:val="16"/>
                <w:szCs w:val="16"/>
              </w:rPr>
            </w:pPr>
          </w:p>
        </w:tc>
        <w:tc>
          <w:tcPr>
            <w:tcW w:w="419" w:type="dxa"/>
            <w:vMerge/>
            <w:shd w:val="clear" w:color="auto" w:fill="009999"/>
            <w:hideMark/>
          </w:tcPr>
          <w:p w14:paraId="2151E797"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16"/>
                <w:szCs w:val="16"/>
              </w:rPr>
            </w:pPr>
          </w:p>
        </w:tc>
        <w:tc>
          <w:tcPr>
            <w:tcW w:w="1081" w:type="dxa"/>
            <w:vMerge/>
            <w:shd w:val="clear" w:color="auto" w:fill="009999"/>
            <w:hideMark/>
          </w:tcPr>
          <w:p w14:paraId="5E2E60E6"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16"/>
                <w:szCs w:val="16"/>
              </w:rPr>
            </w:pPr>
          </w:p>
        </w:tc>
        <w:tc>
          <w:tcPr>
            <w:tcW w:w="1843" w:type="dxa"/>
            <w:vMerge/>
            <w:shd w:val="clear" w:color="auto" w:fill="009999"/>
            <w:hideMark/>
          </w:tcPr>
          <w:p w14:paraId="3448379D"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16"/>
                <w:szCs w:val="16"/>
              </w:rPr>
            </w:pPr>
          </w:p>
        </w:tc>
        <w:tc>
          <w:tcPr>
            <w:tcW w:w="1843" w:type="dxa"/>
            <w:vMerge/>
            <w:shd w:val="clear" w:color="auto" w:fill="009999"/>
            <w:hideMark/>
          </w:tcPr>
          <w:p w14:paraId="518A56A1"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16"/>
                <w:szCs w:val="16"/>
              </w:rPr>
            </w:pPr>
          </w:p>
        </w:tc>
        <w:tc>
          <w:tcPr>
            <w:tcW w:w="1559" w:type="dxa"/>
            <w:vMerge/>
            <w:shd w:val="clear" w:color="auto" w:fill="009999"/>
            <w:hideMark/>
          </w:tcPr>
          <w:p w14:paraId="432A3B1A"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16"/>
                <w:szCs w:val="16"/>
              </w:rPr>
            </w:pPr>
          </w:p>
        </w:tc>
        <w:tc>
          <w:tcPr>
            <w:tcW w:w="1394" w:type="dxa"/>
            <w:vMerge/>
            <w:shd w:val="clear" w:color="auto" w:fill="009999"/>
            <w:hideMark/>
          </w:tcPr>
          <w:p w14:paraId="462A1B67"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16"/>
                <w:szCs w:val="16"/>
              </w:rPr>
            </w:pPr>
          </w:p>
        </w:tc>
      </w:tr>
      <w:tr w:rsidR="006D646B" w:rsidRPr="006D646B" w14:paraId="0A1244C7" w14:textId="77777777" w:rsidTr="00FD138A">
        <w:trPr>
          <w:trHeight w:val="603"/>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79458CBD" w14:textId="77777777" w:rsidR="006D646B" w:rsidRPr="006D646B" w:rsidRDefault="1FCC6A26" w:rsidP="53E01E63">
            <w:pPr>
              <w:jc w:val="center"/>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PAN</w:t>
            </w:r>
          </w:p>
          <w:p w14:paraId="7C3537ED" w14:textId="77777777" w:rsidR="006D646B" w:rsidRPr="006D646B" w:rsidRDefault="006D646B" w:rsidP="53E01E63">
            <w:pPr>
              <w:rPr>
                <w:rFonts w:ascii="Lucida Sans Unicode" w:eastAsia="Times New Roman" w:hAnsi="Lucida Sans Unicode" w:cs="Lucida Sans Unicode"/>
                <w:color w:val="000000"/>
                <w:sz w:val="18"/>
                <w:szCs w:val="18"/>
              </w:rPr>
            </w:pPr>
          </w:p>
        </w:tc>
        <w:tc>
          <w:tcPr>
            <w:tcW w:w="419" w:type="dxa"/>
            <w:vAlign w:val="center"/>
            <w:hideMark/>
          </w:tcPr>
          <w:p w14:paraId="20AF7650"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1</w:t>
            </w:r>
          </w:p>
        </w:tc>
        <w:tc>
          <w:tcPr>
            <w:tcW w:w="1081" w:type="dxa"/>
            <w:vAlign w:val="center"/>
            <w:hideMark/>
          </w:tcPr>
          <w:p w14:paraId="065A8E3E"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5B0F965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INE/CG111/2023</w:t>
            </w:r>
          </w:p>
        </w:tc>
        <w:tc>
          <w:tcPr>
            <w:tcW w:w="1843" w:type="dxa"/>
            <w:vAlign w:val="center"/>
            <w:hideMark/>
          </w:tcPr>
          <w:p w14:paraId="0006B1A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$23,300.00</w:t>
            </w:r>
          </w:p>
        </w:tc>
        <w:tc>
          <w:tcPr>
            <w:tcW w:w="1559" w:type="dxa"/>
            <w:noWrap/>
            <w:vAlign w:val="center"/>
            <w:hideMark/>
          </w:tcPr>
          <w:p w14:paraId="1BDA937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octubre de 2023</w:t>
            </w:r>
          </w:p>
        </w:tc>
        <w:tc>
          <w:tcPr>
            <w:tcW w:w="1394" w:type="dxa"/>
            <w:hideMark/>
          </w:tcPr>
          <w:p w14:paraId="2B58D5E4" w14:textId="77777777" w:rsidR="006D646B" w:rsidRPr="006D646B" w:rsidRDefault="1FCC6A26"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001/2023 </w:t>
            </w:r>
            <w:r w:rsidR="006D646B">
              <w:br/>
            </w:r>
            <w:r w:rsidRPr="53E01E63">
              <w:rPr>
                <w:rFonts w:ascii="Lucida Sans Unicode" w:eastAsia="Times New Roman" w:hAnsi="Lucida Sans Unicode" w:cs="Lucida Sans Unicode"/>
                <w:color w:val="000000" w:themeColor="text1"/>
                <w:sz w:val="16"/>
                <w:szCs w:val="16"/>
              </w:rPr>
              <w:t>06 de octubre</w:t>
            </w:r>
          </w:p>
        </w:tc>
      </w:tr>
      <w:tr w:rsidR="006D646B" w:rsidRPr="00AC12C5" w14:paraId="0E9FBB4C"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Merge/>
            <w:noWrap/>
            <w:vAlign w:val="center"/>
          </w:tcPr>
          <w:p w14:paraId="79E53B90"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tcPr>
          <w:p w14:paraId="6A2B0922"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2</w:t>
            </w:r>
          </w:p>
        </w:tc>
        <w:tc>
          <w:tcPr>
            <w:tcW w:w="1081" w:type="dxa"/>
            <w:vAlign w:val="center"/>
          </w:tcPr>
          <w:p w14:paraId="100A4714"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tcPr>
          <w:p w14:paraId="7555890D"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INE/CG629/2023</w:t>
            </w:r>
          </w:p>
        </w:tc>
        <w:tc>
          <w:tcPr>
            <w:tcW w:w="1843" w:type="dxa"/>
            <w:vAlign w:val="center"/>
          </w:tcPr>
          <w:p w14:paraId="6D77C02A"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$49,121.73</w:t>
            </w:r>
          </w:p>
        </w:tc>
        <w:tc>
          <w:tcPr>
            <w:tcW w:w="1559" w:type="dxa"/>
            <w:noWrap/>
            <w:vAlign w:val="center"/>
          </w:tcPr>
          <w:p w14:paraId="2614029F"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junio de 2024</w:t>
            </w:r>
          </w:p>
        </w:tc>
        <w:tc>
          <w:tcPr>
            <w:tcW w:w="1394" w:type="dxa"/>
          </w:tcPr>
          <w:p w14:paraId="68B54EDF" w14:textId="77777777" w:rsidR="006D646B" w:rsidRPr="006D646B" w:rsidRDefault="1FCC6A26"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011/2024 </w:t>
            </w:r>
            <w:r w:rsidR="006D646B">
              <w:br/>
            </w:r>
            <w:r w:rsidRPr="53E01E63">
              <w:rPr>
                <w:rFonts w:ascii="Lucida Sans Unicode" w:eastAsia="Times New Roman" w:hAnsi="Lucida Sans Unicode" w:cs="Lucida Sans Unicode"/>
                <w:color w:val="000000" w:themeColor="text1"/>
                <w:sz w:val="16"/>
                <w:szCs w:val="16"/>
              </w:rPr>
              <w:t>31 de mayo</w:t>
            </w:r>
          </w:p>
        </w:tc>
      </w:tr>
      <w:tr w:rsidR="006D646B" w:rsidRPr="006D646B" w14:paraId="5A077DE1" w14:textId="77777777" w:rsidTr="00FD138A">
        <w:trPr>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20E116DF"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hideMark/>
          </w:tcPr>
          <w:p w14:paraId="76372EB1"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3</w:t>
            </w:r>
          </w:p>
        </w:tc>
        <w:tc>
          <w:tcPr>
            <w:tcW w:w="1081" w:type="dxa"/>
            <w:vAlign w:val="center"/>
            <w:hideMark/>
          </w:tcPr>
          <w:p w14:paraId="3E0739A8"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363BB78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tc>
        <w:tc>
          <w:tcPr>
            <w:tcW w:w="1843" w:type="dxa"/>
            <w:vAlign w:val="center"/>
            <w:hideMark/>
          </w:tcPr>
          <w:p w14:paraId="2BFC733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$36,916.69</w:t>
            </w:r>
          </w:p>
        </w:tc>
        <w:tc>
          <w:tcPr>
            <w:tcW w:w="1559" w:type="dxa"/>
            <w:noWrap/>
            <w:vAlign w:val="center"/>
            <w:hideMark/>
          </w:tcPr>
          <w:p w14:paraId="0EDBB44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hideMark/>
          </w:tcPr>
          <w:p w14:paraId="1DA0F33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Memorándum 014/2024</w:t>
            </w:r>
          </w:p>
          <w:p w14:paraId="429E9D5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01 de julio</w:t>
            </w:r>
          </w:p>
        </w:tc>
      </w:tr>
      <w:tr w:rsidR="006D646B" w:rsidRPr="00AC12C5" w14:paraId="2EAE8385"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6C750810" w14:textId="77777777" w:rsidR="006D646B" w:rsidRPr="006D646B" w:rsidRDefault="1FCC6A26" w:rsidP="53E01E63">
            <w:pPr>
              <w:jc w:val="center"/>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PRI</w:t>
            </w:r>
          </w:p>
        </w:tc>
        <w:tc>
          <w:tcPr>
            <w:tcW w:w="419" w:type="dxa"/>
            <w:vAlign w:val="center"/>
          </w:tcPr>
          <w:p w14:paraId="60C33A28"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1</w:t>
            </w:r>
          </w:p>
        </w:tc>
        <w:tc>
          <w:tcPr>
            <w:tcW w:w="1081" w:type="dxa"/>
            <w:vAlign w:val="center"/>
          </w:tcPr>
          <w:p w14:paraId="3C9B038C"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tcPr>
          <w:p w14:paraId="21E3E4BB"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INE/CG630/2023</w:t>
            </w:r>
          </w:p>
        </w:tc>
        <w:tc>
          <w:tcPr>
            <w:tcW w:w="1843" w:type="dxa"/>
            <w:vAlign w:val="center"/>
          </w:tcPr>
          <w:p w14:paraId="3ECAAFBA"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$1,285,157.72</w:t>
            </w:r>
          </w:p>
        </w:tc>
        <w:tc>
          <w:tcPr>
            <w:tcW w:w="1559" w:type="dxa"/>
            <w:noWrap/>
            <w:vAlign w:val="center"/>
          </w:tcPr>
          <w:p w14:paraId="00C44B97"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tcPr>
          <w:p w14:paraId="05948B3E" w14:textId="77777777" w:rsidR="006D646B" w:rsidRPr="006D646B" w:rsidRDefault="1FCC6A26"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014/2024 </w:t>
            </w:r>
            <w:r w:rsidR="006D646B">
              <w:br/>
            </w:r>
            <w:r w:rsidRPr="53E01E63">
              <w:rPr>
                <w:rFonts w:ascii="Lucida Sans Unicode" w:eastAsia="Times New Roman" w:hAnsi="Lucida Sans Unicode" w:cs="Lucida Sans Unicode"/>
                <w:color w:val="000000" w:themeColor="text1"/>
                <w:sz w:val="16"/>
                <w:szCs w:val="16"/>
              </w:rPr>
              <w:t>01 de julio</w:t>
            </w:r>
          </w:p>
        </w:tc>
      </w:tr>
      <w:tr w:rsidR="006D646B" w:rsidRPr="006D646B" w14:paraId="33E1464C" w14:textId="77777777" w:rsidTr="00FD138A">
        <w:trPr>
          <w:trHeight w:val="603"/>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77F85AEA" w14:textId="77777777" w:rsidR="006D646B" w:rsidRPr="006D646B" w:rsidRDefault="1FCC6A26" w:rsidP="53E01E63">
            <w:pPr>
              <w:jc w:val="center"/>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MC</w:t>
            </w:r>
          </w:p>
          <w:p w14:paraId="0DC4BC82" w14:textId="77777777" w:rsidR="006D646B" w:rsidRPr="006D646B" w:rsidRDefault="006D646B" w:rsidP="53E01E63">
            <w:pPr>
              <w:rPr>
                <w:rFonts w:ascii="Lucida Sans Unicode" w:eastAsia="Times New Roman" w:hAnsi="Lucida Sans Unicode" w:cs="Lucida Sans Unicode"/>
                <w:color w:val="000000"/>
                <w:sz w:val="18"/>
                <w:szCs w:val="18"/>
              </w:rPr>
            </w:pPr>
          </w:p>
        </w:tc>
        <w:tc>
          <w:tcPr>
            <w:tcW w:w="419" w:type="dxa"/>
            <w:vAlign w:val="center"/>
            <w:hideMark/>
          </w:tcPr>
          <w:p w14:paraId="4F807BE7"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1</w:t>
            </w:r>
          </w:p>
        </w:tc>
        <w:tc>
          <w:tcPr>
            <w:tcW w:w="1081" w:type="dxa"/>
            <w:vAlign w:val="center"/>
            <w:hideMark/>
          </w:tcPr>
          <w:p w14:paraId="0F1E1AFF"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10FE667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INE/CG276/2023</w:t>
            </w:r>
          </w:p>
        </w:tc>
        <w:tc>
          <w:tcPr>
            <w:tcW w:w="1843" w:type="dxa"/>
            <w:vAlign w:val="center"/>
            <w:hideMark/>
          </w:tcPr>
          <w:p w14:paraId="0AAD445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$31,796.58</w:t>
            </w:r>
          </w:p>
        </w:tc>
        <w:tc>
          <w:tcPr>
            <w:tcW w:w="1559" w:type="dxa"/>
            <w:noWrap/>
            <w:vAlign w:val="center"/>
            <w:hideMark/>
          </w:tcPr>
          <w:p w14:paraId="34245D8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2023</w:t>
            </w:r>
          </w:p>
        </w:tc>
        <w:tc>
          <w:tcPr>
            <w:tcW w:w="1394" w:type="dxa"/>
            <w:hideMark/>
          </w:tcPr>
          <w:p w14:paraId="7225EC25" w14:textId="77777777" w:rsidR="006D646B" w:rsidRPr="006D646B" w:rsidRDefault="1FCC6A26"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025/23 </w:t>
            </w:r>
            <w:r w:rsidR="006D646B">
              <w:br/>
            </w:r>
            <w:r w:rsidRPr="53E01E63">
              <w:rPr>
                <w:rFonts w:ascii="Lucida Sans Unicode" w:eastAsia="Times New Roman" w:hAnsi="Lucida Sans Unicode" w:cs="Lucida Sans Unicode"/>
                <w:color w:val="000000" w:themeColor="text1"/>
                <w:sz w:val="16"/>
                <w:szCs w:val="16"/>
              </w:rPr>
              <w:t>05 de julio</w:t>
            </w:r>
          </w:p>
        </w:tc>
      </w:tr>
      <w:tr w:rsidR="006D646B" w:rsidRPr="00AC12C5" w14:paraId="6567CD7B"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64529904"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hideMark/>
          </w:tcPr>
          <w:p w14:paraId="4FC50C43"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2</w:t>
            </w:r>
          </w:p>
        </w:tc>
        <w:tc>
          <w:tcPr>
            <w:tcW w:w="1081" w:type="dxa"/>
            <w:vAlign w:val="center"/>
            <w:hideMark/>
          </w:tcPr>
          <w:p w14:paraId="55745010"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6A305AF7"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INE/CG634/2023</w:t>
            </w:r>
          </w:p>
        </w:tc>
        <w:tc>
          <w:tcPr>
            <w:tcW w:w="1843" w:type="dxa"/>
            <w:vAlign w:val="center"/>
            <w:hideMark/>
          </w:tcPr>
          <w:p w14:paraId="5C1E97CF"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$469,443.42</w:t>
            </w:r>
          </w:p>
        </w:tc>
        <w:tc>
          <w:tcPr>
            <w:tcW w:w="1559" w:type="dxa"/>
            <w:noWrap/>
            <w:vAlign w:val="center"/>
            <w:hideMark/>
          </w:tcPr>
          <w:p w14:paraId="1CB2D77D"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hideMark/>
          </w:tcPr>
          <w:p w14:paraId="1401907C"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Memorándum 014/2024</w:t>
            </w:r>
          </w:p>
          <w:p w14:paraId="1B108FC2"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01 de julio</w:t>
            </w:r>
          </w:p>
        </w:tc>
      </w:tr>
      <w:tr w:rsidR="006D646B" w:rsidRPr="006D646B" w14:paraId="2495EA7C" w14:textId="77777777" w:rsidTr="00FD138A">
        <w:trPr>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5A42D6E0"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hideMark/>
          </w:tcPr>
          <w:p w14:paraId="513A3E7E"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3</w:t>
            </w:r>
          </w:p>
        </w:tc>
        <w:tc>
          <w:tcPr>
            <w:tcW w:w="1081" w:type="dxa"/>
            <w:vAlign w:val="center"/>
            <w:hideMark/>
          </w:tcPr>
          <w:p w14:paraId="427C4FED"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3612FD0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tc>
        <w:tc>
          <w:tcPr>
            <w:tcW w:w="1843" w:type="dxa"/>
            <w:vAlign w:val="center"/>
            <w:hideMark/>
          </w:tcPr>
          <w:p w14:paraId="1180FB4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$886,925.00</w:t>
            </w:r>
          </w:p>
        </w:tc>
        <w:tc>
          <w:tcPr>
            <w:tcW w:w="1559" w:type="dxa"/>
            <w:noWrap/>
            <w:vAlign w:val="center"/>
            <w:hideMark/>
          </w:tcPr>
          <w:p w14:paraId="1C34026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hideMark/>
          </w:tcPr>
          <w:p w14:paraId="124CBA5B" w14:textId="77777777" w:rsidR="006D646B" w:rsidRPr="006D646B" w:rsidRDefault="1FCC6A26"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Memorándum 014/2024</w:t>
            </w:r>
            <w:r w:rsidR="006D646B">
              <w:br/>
            </w:r>
            <w:r w:rsidRPr="53E01E63">
              <w:rPr>
                <w:rFonts w:ascii="Lucida Sans Unicode" w:eastAsia="Times New Roman" w:hAnsi="Lucida Sans Unicode" w:cs="Lucida Sans Unicode"/>
                <w:color w:val="000000" w:themeColor="text1"/>
                <w:sz w:val="16"/>
                <w:szCs w:val="16"/>
              </w:rPr>
              <w:t>01 de julio</w:t>
            </w:r>
          </w:p>
        </w:tc>
      </w:tr>
      <w:tr w:rsidR="006D646B" w:rsidRPr="00AC12C5" w14:paraId="1757FC02"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26515E15" w14:textId="77777777" w:rsidR="006D646B" w:rsidRPr="006D646B" w:rsidRDefault="1FCC6A26" w:rsidP="53E01E63">
            <w:pPr>
              <w:jc w:val="center"/>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PVEM</w:t>
            </w:r>
          </w:p>
          <w:p w14:paraId="1A93069A" w14:textId="77777777" w:rsidR="006D646B" w:rsidRPr="006D646B" w:rsidRDefault="006D646B" w:rsidP="53E01E63">
            <w:pPr>
              <w:rPr>
                <w:rFonts w:ascii="Lucida Sans Unicode" w:eastAsia="Times New Roman" w:hAnsi="Lucida Sans Unicode" w:cs="Lucida Sans Unicode"/>
                <w:color w:val="000000"/>
                <w:sz w:val="18"/>
                <w:szCs w:val="18"/>
              </w:rPr>
            </w:pPr>
          </w:p>
        </w:tc>
        <w:tc>
          <w:tcPr>
            <w:tcW w:w="419" w:type="dxa"/>
            <w:vAlign w:val="center"/>
            <w:hideMark/>
          </w:tcPr>
          <w:p w14:paraId="1570F38D"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1</w:t>
            </w:r>
          </w:p>
        </w:tc>
        <w:tc>
          <w:tcPr>
            <w:tcW w:w="1081" w:type="dxa"/>
            <w:vAlign w:val="center"/>
            <w:hideMark/>
          </w:tcPr>
          <w:p w14:paraId="293C2524"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0369A368"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INE/CG633/2023</w:t>
            </w:r>
          </w:p>
        </w:tc>
        <w:tc>
          <w:tcPr>
            <w:tcW w:w="1843" w:type="dxa"/>
            <w:vAlign w:val="center"/>
            <w:hideMark/>
          </w:tcPr>
          <w:p w14:paraId="06AE91A5"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$17,604.18</w:t>
            </w:r>
          </w:p>
        </w:tc>
        <w:tc>
          <w:tcPr>
            <w:tcW w:w="1559" w:type="dxa"/>
            <w:noWrap/>
            <w:vAlign w:val="center"/>
            <w:hideMark/>
          </w:tcPr>
          <w:p w14:paraId="721617A4"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hideMark/>
          </w:tcPr>
          <w:p w14:paraId="5495F154" w14:textId="77777777" w:rsidR="006D646B" w:rsidRPr="006D646B" w:rsidRDefault="1FCC6A26"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014/2024 </w:t>
            </w:r>
            <w:r w:rsidR="006D646B">
              <w:br/>
            </w:r>
            <w:r w:rsidRPr="53E01E63">
              <w:rPr>
                <w:rFonts w:ascii="Lucida Sans Unicode" w:eastAsia="Times New Roman" w:hAnsi="Lucida Sans Unicode" w:cs="Lucida Sans Unicode"/>
                <w:color w:val="000000" w:themeColor="text1"/>
                <w:sz w:val="16"/>
                <w:szCs w:val="16"/>
              </w:rPr>
              <w:t>01 de julio</w:t>
            </w:r>
          </w:p>
        </w:tc>
      </w:tr>
      <w:tr w:rsidR="006D646B" w:rsidRPr="006D646B" w14:paraId="3D40BA72" w14:textId="77777777" w:rsidTr="00FD138A">
        <w:trPr>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256BA00F"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hideMark/>
          </w:tcPr>
          <w:p w14:paraId="2CE8364B"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2</w:t>
            </w:r>
          </w:p>
        </w:tc>
        <w:tc>
          <w:tcPr>
            <w:tcW w:w="1081" w:type="dxa"/>
            <w:vAlign w:val="center"/>
            <w:hideMark/>
          </w:tcPr>
          <w:p w14:paraId="6377A2BA"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7FAA9E5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tc>
        <w:tc>
          <w:tcPr>
            <w:tcW w:w="1843" w:type="dxa"/>
            <w:vAlign w:val="center"/>
            <w:hideMark/>
          </w:tcPr>
          <w:p w14:paraId="4F89A1E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$626,699.80</w:t>
            </w:r>
          </w:p>
        </w:tc>
        <w:tc>
          <w:tcPr>
            <w:tcW w:w="1559" w:type="dxa"/>
            <w:noWrap/>
            <w:vAlign w:val="center"/>
            <w:hideMark/>
          </w:tcPr>
          <w:p w14:paraId="6E16335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hideMark/>
          </w:tcPr>
          <w:p w14:paraId="64BCE241" w14:textId="77777777" w:rsidR="006D646B" w:rsidRPr="006D646B" w:rsidRDefault="1FCC6A26"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014/2024 </w:t>
            </w:r>
            <w:r w:rsidR="006D646B">
              <w:br/>
            </w:r>
            <w:r w:rsidRPr="53E01E63">
              <w:rPr>
                <w:rFonts w:ascii="Lucida Sans Unicode" w:eastAsia="Times New Roman" w:hAnsi="Lucida Sans Unicode" w:cs="Lucida Sans Unicode"/>
                <w:color w:val="000000" w:themeColor="text1"/>
                <w:sz w:val="16"/>
                <w:szCs w:val="16"/>
              </w:rPr>
              <w:t>01 de julio</w:t>
            </w:r>
          </w:p>
        </w:tc>
      </w:tr>
      <w:tr w:rsidR="006D646B" w:rsidRPr="00AC12C5" w14:paraId="552A7385"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773D714A" w14:textId="77777777" w:rsidR="006D646B" w:rsidRPr="006D646B" w:rsidRDefault="1FCC6A26" w:rsidP="53E01E63">
            <w:pPr>
              <w:jc w:val="center"/>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MORENA</w:t>
            </w:r>
          </w:p>
          <w:p w14:paraId="0B3027D6" w14:textId="77777777" w:rsidR="006D646B" w:rsidRPr="006D646B" w:rsidRDefault="006D646B" w:rsidP="53E01E63">
            <w:pPr>
              <w:rPr>
                <w:rFonts w:ascii="Lucida Sans Unicode" w:eastAsia="Times New Roman" w:hAnsi="Lucida Sans Unicode" w:cs="Lucida Sans Unicode"/>
                <w:color w:val="000000"/>
                <w:sz w:val="18"/>
                <w:szCs w:val="18"/>
              </w:rPr>
            </w:pPr>
          </w:p>
        </w:tc>
        <w:tc>
          <w:tcPr>
            <w:tcW w:w="419" w:type="dxa"/>
            <w:vAlign w:val="center"/>
            <w:hideMark/>
          </w:tcPr>
          <w:p w14:paraId="5174EB46"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1</w:t>
            </w:r>
          </w:p>
        </w:tc>
        <w:tc>
          <w:tcPr>
            <w:tcW w:w="1081" w:type="dxa"/>
            <w:vAlign w:val="center"/>
            <w:hideMark/>
          </w:tcPr>
          <w:p w14:paraId="0D72AE8E"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039F3410"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INE/CG736/2022</w:t>
            </w:r>
          </w:p>
        </w:tc>
        <w:tc>
          <w:tcPr>
            <w:tcW w:w="1843" w:type="dxa"/>
            <w:vAlign w:val="center"/>
            <w:hideMark/>
          </w:tcPr>
          <w:p w14:paraId="0D9CFF51"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$1,679,322.13</w:t>
            </w:r>
          </w:p>
        </w:tc>
        <w:tc>
          <w:tcPr>
            <w:tcW w:w="1559" w:type="dxa"/>
            <w:noWrap/>
            <w:vAlign w:val="center"/>
            <w:hideMark/>
          </w:tcPr>
          <w:p w14:paraId="5AFB6E10"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abril de 2023</w:t>
            </w:r>
          </w:p>
        </w:tc>
        <w:tc>
          <w:tcPr>
            <w:tcW w:w="1394" w:type="dxa"/>
            <w:hideMark/>
          </w:tcPr>
          <w:p w14:paraId="7ABA3905" w14:textId="77777777" w:rsidR="006D646B" w:rsidRPr="006D646B" w:rsidRDefault="1FCC6A26"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011/23 </w:t>
            </w:r>
            <w:r w:rsidR="006D646B">
              <w:br/>
            </w:r>
            <w:r w:rsidRPr="53E01E63">
              <w:rPr>
                <w:rFonts w:ascii="Lucida Sans Unicode" w:eastAsia="Times New Roman" w:hAnsi="Lucida Sans Unicode" w:cs="Lucida Sans Unicode"/>
                <w:color w:val="000000" w:themeColor="text1"/>
                <w:sz w:val="16"/>
                <w:szCs w:val="16"/>
              </w:rPr>
              <w:t>30 de marzo</w:t>
            </w:r>
          </w:p>
        </w:tc>
      </w:tr>
      <w:tr w:rsidR="006D646B" w:rsidRPr="006D646B" w14:paraId="2C7F3C47" w14:textId="77777777" w:rsidTr="00FD138A">
        <w:trPr>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589E9526"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hideMark/>
          </w:tcPr>
          <w:p w14:paraId="56CCB8DB"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2</w:t>
            </w:r>
          </w:p>
        </w:tc>
        <w:tc>
          <w:tcPr>
            <w:tcW w:w="1081" w:type="dxa"/>
            <w:vAlign w:val="center"/>
            <w:hideMark/>
          </w:tcPr>
          <w:p w14:paraId="06DC9289"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56EE579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INE/CG736/2022</w:t>
            </w:r>
          </w:p>
        </w:tc>
        <w:tc>
          <w:tcPr>
            <w:tcW w:w="1843" w:type="dxa"/>
            <w:vAlign w:val="center"/>
            <w:hideMark/>
          </w:tcPr>
          <w:p w14:paraId="10A393E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$1,481,585.29</w:t>
            </w:r>
          </w:p>
        </w:tc>
        <w:tc>
          <w:tcPr>
            <w:tcW w:w="1559" w:type="dxa"/>
            <w:noWrap/>
            <w:vAlign w:val="center"/>
            <w:hideMark/>
          </w:tcPr>
          <w:p w14:paraId="6E6CC58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mayo de 2023</w:t>
            </w:r>
          </w:p>
        </w:tc>
        <w:tc>
          <w:tcPr>
            <w:tcW w:w="1394" w:type="dxa"/>
            <w:hideMark/>
          </w:tcPr>
          <w:p w14:paraId="5DE38F8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Memorándum 016/23</w:t>
            </w:r>
          </w:p>
          <w:p w14:paraId="7E054D9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03 de mayo</w:t>
            </w:r>
          </w:p>
        </w:tc>
      </w:tr>
      <w:tr w:rsidR="006D646B" w:rsidRPr="00AC12C5" w14:paraId="2580B829"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tcPr>
          <w:p w14:paraId="28384B22"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tcPr>
          <w:p w14:paraId="12A71AF1"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3</w:t>
            </w:r>
          </w:p>
        </w:tc>
        <w:tc>
          <w:tcPr>
            <w:tcW w:w="1081" w:type="dxa"/>
            <w:vAlign w:val="center"/>
          </w:tcPr>
          <w:p w14:paraId="2FC13CE2"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Remanente</w:t>
            </w:r>
          </w:p>
        </w:tc>
        <w:tc>
          <w:tcPr>
            <w:tcW w:w="1843" w:type="dxa"/>
            <w:vAlign w:val="center"/>
          </w:tcPr>
          <w:p w14:paraId="23497FD2"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INE/CG232/2023</w:t>
            </w:r>
          </w:p>
        </w:tc>
        <w:tc>
          <w:tcPr>
            <w:tcW w:w="1843" w:type="dxa"/>
            <w:vAlign w:val="center"/>
          </w:tcPr>
          <w:p w14:paraId="55B96D56"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$1,870,668.20</w:t>
            </w:r>
          </w:p>
        </w:tc>
        <w:tc>
          <w:tcPr>
            <w:tcW w:w="1559" w:type="dxa"/>
            <w:noWrap/>
            <w:vAlign w:val="center"/>
          </w:tcPr>
          <w:p w14:paraId="45A4521C"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octubre de 2023</w:t>
            </w:r>
          </w:p>
        </w:tc>
        <w:tc>
          <w:tcPr>
            <w:tcW w:w="1394" w:type="dxa"/>
          </w:tcPr>
          <w:p w14:paraId="4BEEDC28" w14:textId="77777777" w:rsidR="006D646B" w:rsidRPr="006D646B" w:rsidRDefault="1FCC6A26"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001/2023 </w:t>
            </w:r>
            <w:r w:rsidR="006D646B">
              <w:br/>
            </w:r>
            <w:r w:rsidRPr="53E01E63">
              <w:rPr>
                <w:rFonts w:ascii="Lucida Sans Unicode" w:eastAsia="Times New Roman" w:hAnsi="Lucida Sans Unicode" w:cs="Lucida Sans Unicode"/>
                <w:color w:val="000000" w:themeColor="text1"/>
                <w:sz w:val="16"/>
                <w:szCs w:val="16"/>
              </w:rPr>
              <w:t>06 de octubre</w:t>
            </w:r>
          </w:p>
        </w:tc>
      </w:tr>
      <w:tr w:rsidR="006D646B" w:rsidRPr="006D646B" w14:paraId="7337F27E" w14:textId="77777777" w:rsidTr="53E01E63">
        <w:trPr>
          <w:trHeight w:val="603"/>
        </w:trPr>
        <w:tc>
          <w:tcPr>
            <w:cnfStyle w:val="001000000000" w:firstRow="0" w:lastRow="0" w:firstColumn="1" w:lastColumn="0" w:oddVBand="0" w:evenVBand="0" w:oddHBand="0" w:evenHBand="0" w:firstRowFirstColumn="0" w:firstRowLastColumn="0" w:lastRowFirstColumn="0" w:lastRowLastColumn="0"/>
            <w:tcW w:w="1065" w:type="dxa"/>
            <w:vMerge/>
            <w:hideMark/>
          </w:tcPr>
          <w:p w14:paraId="5625B743"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hideMark/>
          </w:tcPr>
          <w:p w14:paraId="7FF47248"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4</w:t>
            </w:r>
          </w:p>
        </w:tc>
        <w:tc>
          <w:tcPr>
            <w:tcW w:w="1081" w:type="dxa"/>
            <w:hideMark/>
          </w:tcPr>
          <w:p w14:paraId="5FD13867"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hideMark/>
          </w:tcPr>
          <w:p w14:paraId="786DB82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INE/CG635/2023</w:t>
            </w:r>
          </w:p>
        </w:tc>
        <w:tc>
          <w:tcPr>
            <w:tcW w:w="1843" w:type="dxa"/>
            <w:hideMark/>
          </w:tcPr>
          <w:p w14:paraId="243FCB1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$866,493.69</w:t>
            </w:r>
          </w:p>
        </w:tc>
        <w:tc>
          <w:tcPr>
            <w:tcW w:w="1559" w:type="dxa"/>
            <w:noWrap/>
            <w:hideMark/>
          </w:tcPr>
          <w:p w14:paraId="3E5E763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hideMark/>
          </w:tcPr>
          <w:p w14:paraId="48EACFEF" w14:textId="77777777" w:rsidR="006D646B" w:rsidRPr="006D646B" w:rsidRDefault="1FCC6A26"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014/2024 </w:t>
            </w:r>
            <w:r w:rsidR="006D646B">
              <w:br/>
            </w:r>
            <w:r w:rsidRPr="53E01E63">
              <w:rPr>
                <w:rFonts w:ascii="Lucida Sans Unicode" w:eastAsia="Times New Roman" w:hAnsi="Lucida Sans Unicode" w:cs="Lucida Sans Unicode"/>
                <w:color w:val="000000" w:themeColor="text1"/>
                <w:sz w:val="16"/>
                <w:szCs w:val="16"/>
              </w:rPr>
              <w:t>01 de julio</w:t>
            </w:r>
          </w:p>
        </w:tc>
      </w:tr>
      <w:tr w:rsidR="006D646B" w:rsidRPr="00AC12C5" w14:paraId="45AB75FC"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445EB07A" w14:textId="77777777" w:rsidR="006D646B" w:rsidRPr="006D646B" w:rsidRDefault="006D646B" w:rsidP="006D646B">
            <w:pPr>
              <w:jc w:val="center"/>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HAGAMOS</w:t>
            </w:r>
          </w:p>
          <w:p w14:paraId="7FA516F4" w14:textId="77777777" w:rsidR="006D646B" w:rsidRPr="006D646B" w:rsidRDefault="006D646B" w:rsidP="53E01E63">
            <w:pPr>
              <w:rPr>
                <w:rFonts w:ascii="Lucida Sans Unicode" w:eastAsia="Times New Roman" w:hAnsi="Lucida Sans Unicode" w:cs="Lucida Sans Unicode"/>
                <w:color w:val="000000"/>
                <w:sz w:val="18"/>
                <w:szCs w:val="18"/>
              </w:rPr>
            </w:pPr>
          </w:p>
        </w:tc>
        <w:tc>
          <w:tcPr>
            <w:tcW w:w="419" w:type="dxa"/>
            <w:vAlign w:val="center"/>
            <w:hideMark/>
          </w:tcPr>
          <w:p w14:paraId="7B6E7849"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1</w:t>
            </w:r>
          </w:p>
        </w:tc>
        <w:tc>
          <w:tcPr>
            <w:tcW w:w="1081" w:type="dxa"/>
            <w:vAlign w:val="center"/>
            <w:hideMark/>
          </w:tcPr>
          <w:p w14:paraId="58098D37"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017B6B33"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INE/CG636/2023</w:t>
            </w:r>
          </w:p>
        </w:tc>
        <w:tc>
          <w:tcPr>
            <w:tcW w:w="1843" w:type="dxa"/>
            <w:vAlign w:val="center"/>
            <w:hideMark/>
          </w:tcPr>
          <w:p w14:paraId="76CC2C6F"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$376,098.32</w:t>
            </w:r>
          </w:p>
        </w:tc>
        <w:tc>
          <w:tcPr>
            <w:tcW w:w="1559" w:type="dxa"/>
            <w:noWrap/>
            <w:vAlign w:val="center"/>
            <w:hideMark/>
          </w:tcPr>
          <w:p w14:paraId="11D1A546"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junio de 2024</w:t>
            </w:r>
          </w:p>
        </w:tc>
        <w:tc>
          <w:tcPr>
            <w:tcW w:w="1394" w:type="dxa"/>
            <w:hideMark/>
          </w:tcPr>
          <w:p w14:paraId="32BE32B1" w14:textId="77777777" w:rsidR="006D646B" w:rsidRPr="006D646B" w:rsidRDefault="1FCC6A26"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011/2024 </w:t>
            </w:r>
            <w:r w:rsidR="006D646B">
              <w:br/>
            </w:r>
            <w:r w:rsidRPr="53E01E63">
              <w:rPr>
                <w:rFonts w:ascii="Lucida Sans Unicode" w:eastAsia="Times New Roman" w:hAnsi="Lucida Sans Unicode" w:cs="Lucida Sans Unicode"/>
                <w:color w:val="000000" w:themeColor="text1"/>
                <w:sz w:val="16"/>
                <w:szCs w:val="16"/>
              </w:rPr>
              <w:t>31 de mayo</w:t>
            </w:r>
          </w:p>
        </w:tc>
      </w:tr>
      <w:tr w:rsidR="006D646B" w:rsidRPr="006D646B" w14:paraId="44618D86" w14:textId="77777777" w:rsidTr="00FD138A">
        <w:trPr>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5DDA1B8A"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hideMark/>
          </w:tcPr>
          <w:p w14:paraId="135F528E"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2</w:t>
            </w:r>
          </w:p>
        </w:tc>
        <w:tc>
          <w:tcPr>
            <w:tcW w:w="1081" w:type="dxa"/>
            <w:vAlign w:val="center"/>
            <w:hideMark/>
          </w:tcPr>
          <w:p w14:paraId="4AEEC7C2"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457243D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INE/CG145/2024</w:t>
            </w:r>
          </w:p>
        </w:tc>
        <w:tc>
          <w:tcPr>
            <w:tcW w:w="1843" w:type="dxa"/>
            <w:vAlign w:val="center"/>
            <w:hideMark/>
          </w:tcPr>
          <w:p w14:paraId="4BA0FA8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$266,779.15</w:t>
            </w:r>
          </w:p>
        </w:tc>
        <w:tc>
          <w:tcPr>
            <w:tcW w:w="1559" w:type="dxa"/>
            <w:noWrap/>
            <w:vAlign w:val="center"/>
            <w:hideMark/>
          </w:tcPr>
          <w:p w14:paraId="79B6DC3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hideMark/>
          </w:tcPr>
          <w:p w14:paraId="772AEA0B" w14:textId="77777777" w:rsidR="006D646B" w:rsidRPr="006D646B" w:rsidRDefault="1FCC6A26"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014/2024 </w:t>
            </w:r>
            <w:r w:rsidR="006D646B">
              <w:br/>
            </w:r>
            <w:r w:rsidRPr="53E01E63">
              <w:rPr>
                <w:rFonts w:ascii="Lucida Sans Unicode" w:eastAsia="Times New Roman" w:hAnsi="Lucida Sans Unicode" w:cs="Lucida Sans Unicode"/>
                <w:color w:val="000000" w:themeColor="text1"/>
                <w:sz w:val="16"/>
                <w:szCs w:val="16"/>
              </w:rPr>
              <w:t>01 de julio</w:t>
            </w:r>
          </w:p>
        </w:tc>
      </w:tr>
      <w:tr w:rsidR="006D646B" w:rsidRPr="00AC12C5" w14:paraId="2BD5E843"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6D7F2C50" w14:textId="77777777" w:rsidR="006D646B" w:rsidRPr="006D646B" w:rsidRDefault="1FCC6A26" w:rsidP="53E01E63">
            <w:pPr>
              <w:jc w:val="center"/>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FUTURO</w:t>
            </w:r>
          </w:p>
          <w:p w14:paraId="42D3E2B6" w14:textId="77777777" w:rsidR="006D646B" w:rsidRPr="006D646B" w:rsidRDefault="006D646B" w:rsidP="53E01E63">
            <w:pPr>
              <w:jc w:val="center"/>
              <w:rPr>
                <w:rFonts w:ascii="Lucida Sans Unicode" w:eastAsia="Times New Roman" w:hAnsi="Lucida Sans Unicode" w:cs="Lucida Sans Unicode"/>
                <w:color w:val="000000"/>
                <w:sz w:val="18"/>
                <w:szCs w:val="18"/>
              </w:rPr>
            </w:pPr>
          </w:p>
          <w:p w14:paraId="55AD3E73" w14:textId="77777777" w:rsidR="006D646B" w:rsidRPr="006D646B" w:rsidRDefault="006D646B" w:rsidP="53E01E63">
            <w:pPr>
              <w:rPr>
                <w:rFonts w:ascii="Lucida Sans Unicode" w:eastAsia="Times New Roman" w:hAnsi="Lucida Sans Unicode" w:cs="Lucida Sans Unicode"/>
                <w:color w:val="000000"/>
                <w:sz w:val="18"/>
                <w:szCs w:val="18"/>
              </w:rPr>
            </w:pPr>
          </w:p>
        </w:tc>
        <w:tc>
          <w:tcPr>
            <w:tcW w:w="419" w:type="dxa"/>
            <w:vAlign w:val="center"/>
            <w:hideMark/>
          </w:tcPr>
          <w:p w14:paraId="7241B5EA"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1</w:t>
            </w:r>
          </w:p>
        </w:tc>
        <w:tc>
          <w:tcPr>
            <w:tcW w:w="1081" w:type="dxa"/>
            <w:vAlign w:val="center"/>
            <w:hideMark/>
          </w:tcPr>
          <w:p w14:paraId="5DECC0AD"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5EA891A0"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INE/CG1696/2021</w:t>
            </w:r>
          </w:p>
        </w:tc>
        <w:tc>
          <w:tcPr>
            <w:tcW w:w="1843" w:type="dxa"/>
            <w:vAlign w:val="center"/>
            <w:hideMark/>
          </w:tcPr>
          <w:p w14:paraId="03E78CBB"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$28,366.58</w:t>
            </w:r>
          </w:p>
        </w:tc>
        <w:tc>
          <w:tcPr>
            <w:tcW w:w="1559" w:type="dxa"/>
            <w:noWrap/>
            <w:vAlign w:val="center"/>
            <w:hideMark/>
          </w:tcPr>
          <w:p w14:paraId="650EA119"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abril de 2022</w:t>
            </w:r>
          </w:p>
        </w:tc>
        <w:tc>
          <w:tcPr>
            <w:tcW w:w="1394" w:type="dxa"/>
            <w:hideMark/>
          </w:tcPr>
          <w:p w14:paraId="7D471AA3" w14:textId="77777777" w:rsidR="006D646B" w:rsidRPr="006D646B" w:rsidRDefault="1FCC6A26"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012/22 </w:t>
            </w:r>
            <w:r w:rsidR="006D646B">
              <w:br/>
            </w:r>
            <w:r w:rsidRPr="53E01E63">
              <w:rPr>
                <w:rFonts w:ascii="Lucida Sans Unicode" w:eastAsia="Times New Roman" w:hAnsi="Lucida Sans Unicode" w:cs="Lucida Sans Unicode"/>
                <w:color w:val="000000" w:themeColor="text1"/>
                <w:sz w:val="16"/>
                <w:szCs w:val="16"/>
              </w:rPr>
              <w:t>05 de abril</w:t>
            </w:r>
          </w:p>
        </w:tc>
      </w:tr>
      <w:tr w:rsidR="006D646B" w:rsidRPr="006D646B" w14:paraId="2EBA19D2" w14:textId="77777777" w:rsidTr="00FD138A">
        <w:trPr>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483C0E5B"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hideMark/>
          </w:tcPr>
          <w:p w14:paraId="42FFA5DB"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2</w:t>
            </w:r>
          </w:p>
        </w:tc>
        <w:tc>
          <w:tcPr>
            <w:tcW w:w="1081" w:type="dxa"/>
            <w:vAlign w:val="center"/>
            <w:hideMark/>
          </w:tcPr>
          <w:p w14:paraId="648A9281" w14:textId="77777777" w:rsidR="006D646B" w:rsidRPr="006D646B" w:rsidRDefault="1FCC6A26" w:rsidP="53E01E63">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332357C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INE/CG636/2023</w:t>
            </w:r>
          </w:p>
        </w:tc>
        <w:tc>
          <w:tcPr>
            <w:tcW w:w="1843" w:type="dxa"/>
            <w:vAlign w:val="center"/>
            <w:hideMark/>
          </w:tcPr>
          <w:p w14:paraId="6DEC0D6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$640,611.23</w:t>
            </w:r>
          </w:p>
        </w:tc>
        <w:tc>
          <w:tcPr>
            <w:tcW w:w="1559" w:type="dxa"/>
            <w:noWrap/>
            <w:vAlign w:val="center"/>
            <w:hideMark/>
          </w:tcPr>
          <w:p w14:paraId="13CA9ED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junio de 2024</w:t>
            </w:r>
          </w:p>
        </w:tc>
        <w:tc>
          <w:tcPr>
            <w:tcW w:w="1394" w:type="dxa"/>
            <w:hideMark/>
          </w:tcPr>
          <w:p w14:paraId="5F3BFB4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Memorándum 012/2024</w:t>
            </w:r>
          </w:p>
          <w:p w14:paraId="1B2327C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04 de junio</w:t>
            </w:r>
          </w:p>
        </w:tc>
      </w:tr>
      <w:tr w:rsidR="006D646B" w:rsidRPr="00AC12C5" w14:paraId="3A38A906" w14:textId="77777777" w:rsidTr="00FD138A">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347D51ED" w14:textId="77777777" w:rsidR="006D646B" w:rsidRPr="006D646B" w:rsidRDefault="006D646B" w:rsidP="006D646B">
            <w:pPr>
              <w:jc w:val="center"/>
              <w:rPr>
                <w:rFonts w:ascii="Lucida Sans Unicode" w:eastAsia="Times New Roman" w:hAnsi="Lucida Sans Unicode" w:cs="Lucida Sans Unicode"/>
                <w:color w:val="000000"/>
                <w:sz w:val="16"/>
                <w:szCs w:val="16"/>
              </w:rPr>
            </w:pPr>
          </w:p>
        </w:tc>
        <w:tc>
          <w:tcPr>
            <w:tcW w:w="419" w:type="dxa"/>
            <w:vAlign w:val="center"/>
            <w:hideMark/>
          </w:tcPr>
          <w:p w14:paraId="46BCB342"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3</w:t>
            </w:r>
          </w:p>
        </w:tc>
        <w:tc>
          <w:tcPr>
            <w:tcW w:w="1081" w:type="dxa"/>
            <w:vAlign w:val="center"/>
            <w:hideMark/>
          </w:tcPr>
          <w:p w14:paraId="5035D3BA" w14:textId="77777777" w:rsidR="006D646B" w:rsidRPr="006D646B" w:rsidRDefault="1FCC6A26" w:rsidP="53E01E63">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8"/>
                <w:szCs w:val="18"/>
              </w:rPr>
            </w:pPr>
            <w:r w:rsidRPr="53E01E63">
              <w:rPr>
                <w:rFonts w:ascii="Lucida Sans Unicode" w:eastAsia="Times New Roman" w:hAnsi="Lucida Sans Unicode" w:cs="Lucida Sans Unicode"/>
                <w:color w:val="000000" w:themeColor="text1"/>
                <w:sz w:val="18"/>
                <w:szCs w:val="18"/>
              </w:rPr>
              <w:t>Sanción</w:t>
            </w:r>
          </w:p>
        </w:tc>
        <w:tc>
          <w:tcPr>
            <w:tcW w:w="1843" w:type="dxa"/>
            <w:vAlign w:val="center"/>
            <w:hideMark/>
          </w:tcPr>
          <w:p w14:paraId="3C085DDD"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INE/CG636/2023</w:t>
            </w:r>
          </w:p>
        </w:tc>
        <w:tc>
          <w:tcPr>
            <w:tcW w:w="1843" w:type="dxa"/>
            <w:vAlign w:val="center"/>
            <w:hideMark/>
          </w:tcPr>
          <w:p w14:paraId="2805B237"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$692,481.23</w:t>
            </w:r>
          </w:p>
        </w:tc>
        <w:tc>
          <w:tcPr>
            <w:tcW w:w="1559" w:type="dxa"/>
            <w:noWrap/>
            <w:vAlign w:val="center"/>
            <w:hideMark/>
          </w:tcPr>
          <w:p w14:paraId="7D92B407" w14:textId="77777777" w:rsidR="006D646B" w:rsidRPr="006D646B" w:rsidRDefault="006D646B"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006D646B">
              <w:rPr>
                <w:rFonts w:ascii="Lucida Sans Unicode" w:eastAsia="Times New Roman" w:hAnsi="Lucida Sans Unicode" w:cs="Lucida Sans Unicode"/>
                <w:color w:val="000000"/>
                <w:sz w:val="16"/>
                <w:szCs w:val="16"/>
              </w:rPr>
              <w:t>julio de 2024</w:t>
            </w:r>
          </w:p>
        </w:tc>
        <w:tc>
          <w:tcPr>
            <w:tcW w:w="1394" w:type="dxa"/>
            <w:hideMark/>
          </w:tcPr>
          <w:p w14:paraId="00117EC3" w14:textId="77777777" w:rsidR="006D646B" w:rsidRPr="006D646B" w:rsidRDefault="1FCC6A26" w:rsidP="006D646B">
            <w:pPr>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16"/>
                <w:szCs w:val="16"/>
              </w:rPr>
            </w:pPr>
            <w:r w:rsidRPr="53E01E63">
              <w:rPr>
                <w:rFonts w:ascii="Lucida Sans Unicode" w:eastAsia="Times New Roman" w:hAnsi="Lucida Sans Unicode" w:cs="Lucida Sans Unicode"/>
                <w:color w:val="000000" w:themeColor="text1"/>
                <w:sz w:val="16"/>
                <w:szCs w:val="16"/>
              </w:rPr>
              <w:t xml:space="preserve">Memorándum 014/2024 </w:t>
            </w:r>
            <w:r w:rsidR="006D646B">
              <w:br/>
            </w:r>
            <w:r w:rsidRPr="53E01E63">
              <w:rPr>
                <w:rFonts w:ascii="Lucida Sans Unicode" w:eastAsia="Times New Roman" w:hAnsi="Lucida Sans Unicode" w:cs="Lucida Sans Unicode"/>
                <w:color w:val="000000" w:themeColor="text1"/>
                <w:sz w:val="16"/>
                <w:szCs w:val="16"/>
              </w:rPr>
              <w:t>01 de julio</w:t>
            </w:r>
          </w:p>
        </w:tc>
      </w:tr>
    </w:tbl>
    <w:p w14:paraId="2AB92F23" w14:textId="77777777" w:rsidR="006D646B" w:rsidRPr="006D646B" w:rsidRDefault="006D646B" w:rsidP="006D646B">
      <w:pPr>
        <w:jc w:val="both"/>
        <w:rPr>
          <w:rFonts w:ascii="Lucida Sans Unicode" w:eastAsia="Calibri" w:hAnsi="Lucida Sans Unicode" w:cs="Lucida Sans Unicode"/>
          <w:sz w:val="20"/>
          <w:szCs w:val="20"/>
          <w:lang w:eastAsia="en-US"/>
        </w:rPr>
      </w:pPr>
    </w:p>
    <w:p w14:paraId="1D521EAB" w14:textId="77777777" w:rsidR="006D646B" w:rsidRPr="006D646B" w:rsidRDefault="006D646B" w:rsidP="006D646B">
      <w:pPr>
        <w:jc w:val="both"/>
        <w:rPr>
          <w:rFonts w:ascii="Lucida Sans Unicode" w:eastAsia="Calibri" w:hAnsi="Lucida Sans Unicode" w:cs="Lucida Sans Unicode"/>
          <w:sz w:val="20"/>
          <w:szCs w:val="20"/>
          <w:lang w:eastAsia="en-US"/>
        </w:rPr>
      </w:pPr>
    </w:p>
    <w:p w14:paraId="34A22C08" w14:textId="7D7C48D2" w:rsidR="006D646B" w:rsidRPr="006D646B" w:rsidRDefault="1E2178BA" w:rsidP="53E01E63">
      <w:pPr>
        <w:pStyle w:val="Ttulo1"/>
        <w:rPr>
          <w:rFonts w:ascii="Lucida Sans Unicode" w:eastAsia="Calibri" w:hAnsi="Lucida Sans Unicode" w:cs="Lucida Sans Unicode"/>
          <w:b/>
          <w:bCs/>
          <w:color w:val="00758D"/>
          <w:sz w:val="22"/>
          <w:szCs w:val="22"/>
        </w:rPr>
      </w:pPr>
      <w:bookmarkStart w:id="28" w:name="_Hlk177969808"/>
      <w:r w:rsidRPr="53E01E63">
        <w:rPr>
          <w:rFonts w:ascii="Lucida Sans Unicode" w:eastAsia="Calibri" w:hAnsi="Lucida Sans Unicode" w:cs="Lucida Sans Unicode"/>
          <w:b/>
          <w:bCs/>
          <w:color w:val="00758D"/>
          <w:sz w:val="22"/>
          <w:szCs w:val="22"/>
        </w:rPr>
        <w:t>6.</w:t>
      </w:r>
      <w:r w:rsidR="25BC85A3" w:rsidRPr="53E01E63">
        <w:rPr>
          <w:rFonts w:ascii="Lucida Sans Unicode" w:eastAsia="Calibri" w:hAnsi="Lucida Sans Unicode" w:cs="Lucida Sans Unicode"/>
          <w:b/>
          <w:bCs/>
          <w:color w:val="00758D"/>
          <w:sz w:val="22"/>
          <w:szCs w:val="22"/>
        </w:rPr>
        <w:t>2</w:t>
      </w:r>
      <w:r w:rsidRPr="53E01E63">
        <w:rPr>
          <w:rFonts w:ascii="Lucida Sans Unicode" w:eastAsia="Calibri" w:hAnsi="Lucida Sans Unicode" w:cs="Lucida Sans Unicode"/>
          <w:b/>
          <w:bCs/>
          <w:color w:val="00758D"/>
          <w:sz w:val="22"/>
          <w:szCs w:val="22"/>
        </w:rPr>
        <w:t xml:space="preserve"> </w:t>
      </w:r>
      <w:r w:rsidR="1FCC6A26" w:rsidRPr="53E01E63">
        <w:rPr>
          <w:rFonts w:ascii="Lucida Sans Unicode" w:eastAsia="Calibri" w:hAnsi="Lucida Sans Unicode" w:cs="Lucida Sans Unicode"/>
          <w:b/>
          <w:bCs/>
          <w:color w:val="00758D"/>
          <w:sz w:val="22"/>
          <w:szCs w:val="22"/>
        </w:rPr>
        <w:t xml:space="preserve">Acceso a tiempos en radio y televisión </w:t>
      </w:r>
    </w:p>
    <w:bookmarkEnd w:id="28"/>
    <w:p w14:paraId="4C800573" w14:textId="77777777" w:rsidR="006D646B" w:rsidRPr="006D646B" w:rsidRDefault="006D646B" w:rsidP="006D646B">
      <w:pPr>
        <w:jc w:val="center"/>
        <w:rPr>
          <w:rFonts w:ascii="Lucida Sans Unicode" w:eastAsia="Calibri" w:hAnsi="Lucida Sans Unicode" w:cs="Lucida Sans Unicode"/>
          <w:b/>
          <w:bCs/>
          <w:color w:val="009999"/>
          <w:spacing w:val="40"/>
          <w:sz w:val="28"/>
          <w:szCs w:val="28"/>
          <w:lang w:eastAsia="en-US"/>
        </w:rPr>
      </w:pPr>
    </w:p>
    <w:p w14:paraId="665DDEBF" w14:textId="06950F7B" w:rsidR="006D646B" w:rsidRPr="007738F6" w:rsidRDefault="006D646B" w:rsidP="00BB53AF">
      <w:pPr>
        <w:spacing w:after="160" w:line="259" w:lineRule="auto"/>
        <w:jc w:val="both"/>
        <w:rPr>
          <w:rFonts w:ascii="Lucida Sans Unicode" w:eastAsia="Calibri" w:hAnsi="Lucida Sans Unicode" w:cs="Lucida Sans Unicode"/>
          <w:smallCaps/>
          <w:sz w:val="20"/>
          <w:szCs w:val="20"/>
          <w:lang w:val="es-ES" w:eastAsia="en-US"/>
        </w:rPr>
      </w:pPr>
      <w:r w:rsidRPr="007738F6">
        <w:rPr>
          <w:rFonts w:ascii="Lucida Sans Unicode" w:eastAsia="Calibri" w:hAnsi="Lucida Sans Unicode" w:cs="Lucida Sans Unicode"/>
          <w:b/>
          <w:smallCaps/>
          <w:color w:val="2A91A6"/>
          <w:sz w:val="20"/>
          <w:szCs w:val="20"/>
          <w:lang w:eastAsia="en-US"/>
        </w:rPr>
        <w:t xml:space="preserve">Descripción del proyecto o proceso: </w:t>
      </w:r>
      <w:r w:rsidRPr="007738F6">
        <w:rPr>
          <w:rFonts w:ascii="Lucida Sans Unicode" w:eastAsia="Calibri" w:hAnsi="Lucida Sans Unicode" w:cs="Lucida Sans Unicode"/>
          <w:smallCaps/>
          <w:sz w:val="20"/>
          <w:szCs w:val="20"/>
          <w:lang w:eastAsia="en-US"/>
        </w:rPr>
        <w:t>El proceso consiste en obtener del Instituto Nacional Electoral tiempos en radio y televisión para difundir los mensajes institucionales del IEPC</w:t>
      </w:r>
      <w:r w:rsidR="00282420" w:rsidRPr="007738F6">
        <w:rPr>
          <w:rFonts w:ascii="Lucida Sans Unicode" w:eastAsia="Calibri" w:hAnsi="Lucida Sans Unicode" w:cs="Lucida Sans Unicode"/>
          <w:smallCaps/>
          <w:sz w:val="20"/>
          <w:szCs w:val="20"/>
          <w:lang w:eastAsia="en-US"/>
        </w:rPr>
        <w:t xml:space="preserve"> y </w:t>
      </w:r>
      <w:r w:rsidR="002913F3" w:rsidRPr="007738F6">
        <w:rPr>
          <w:rFonts w:ascii="Lucida Sans Unicode" w:eastAsia="Calibri" w:hAnsi="Lucida Sans Unicode" w:cs="Lucida Sans Unicode"/>
          <w:smallCaps/>
          <w:sz w:val="20"/>
          <w:szCs w:val="20"/>
          <w:lang w:val="es-ES" w:eastAsia="en-US"/>
        </w:rPr>
        <w:t>fungir como enlace técnico con el Instituto Nacional Electoral para hacer efectiva la prerrogativa de acceso a los tiempos radio y televisión de los partidos políticos y candidaturas independientes acreditados ante este Instituto; así como para la transmisión del material a difundir en radio y televisión de las autoridades electorales locales</w:t>
      </w:r>
      <w:r w:rsidR="00C7543B">
        <w:rPr>
          <w:rFonts w:ascii="Lucida Sans Unicode" w:eastAsia="Calibri" w:hAnsi="Lucida Sans Unicode" w:cs="Lucida Sans Unicode"/>
          <w:smallCaps/>
          <w:sz w:val="20"/>
          <w:szCs w:val="20"/>
          <w:lang w:val="es-ES" w:eastAsia="en-US"/>
        </w:rPr>
        <w:t>.</w:t>
      </w:r>
    </w:p>
    <w:p w14:paraId="3A373AA6" w14:textId="6F91A86B" w:rsidR="006D646B" w:rsidRPr="00101CC7" w:rsidRDefault="006D646B" w:rsidP="006D646B">
      <w:pPr>
        <w:spacing w:after="160" w:line="259" w:lineRule="auto"/>
        <w:jc w:val="both"/>
        <w:rPr>
          <w:rFonts w:ascii="Lucida Sans Unicode" w:eastAsia="Calibri" w:hAnsi="Lucida Sans Unicode" w:cs="Lucida Sans Unicode"/>
          <w:b/>
          <w:smallCaps/>
          <w:color w:val="2A91A6"/>
          <w:sz w:val="22"/>
          <w:szCs w:val="22"/>
          <w:lang w:eastAsia="en-US"/>
        </w:rPr>
      </w:pPr>
      <w:r w:rsidRPr="00101CC7">
        <w:rPr>
          <w:rFonts w:ascii="Lucida Sans Unicode" w:eastAsia="Calibri" w:hAnsi="Lucida Sans Unicode" w:cs="Lucida Sans Unicode"/>
          <w:b/>
          <w:smallCaps/>
          <w:color w:val="2A91A6"/>
          <w:sz w:val="22"/>
          <w:szCs w:val="22"/>
          <w:lang w:eastAsia="en-US"/>
        </w:rPr>
        <w:t>Actividades</w:t>
      </w:r>
      <w:r w:rsidRPr="00101CC7">
        <w:rPr>
          <w:rFonts w:ascii="Lucida Sans Unicode" w:eastAsia="Calibri" w:hAnsi="Lucida Sans Unicode" w:cs="Lucida Sans Unicode"/>
          <w:b/>
          <w:smallCaps/>
          <w:color w:val="2A91A6"/>
          <w:lang w:eastAsia="en-US"/>
        </w:rPr>
        <w:t xml:space="preserve">:   </w:t>
      </w:r>
      <w:r w:rsidRPr="00101CC7">
        <w:rPr>
          <w:rFonts w:ascii="Lucida Sans Unicode" w:eastAsia="Calibri" w:hAnsi="Lucida Sans Unicode" w:cs="Lucida Sans Unicode"/>
          <w:b/>
          <w:smallCaps/>
          <w:color w:val="2A91A6"/>
          <w:sz w:val="28"/>
          <w:szCs w:val="28"/>
          <w:lang w:eastAsia="en-US"/>
        </w:rPr>
        <w:t xml:space="preserve">                  </w:t>
      </w:r>
    </w:p>
    <w:p w14:paraId="73D1D668" w14:textId="77777777" w:rsidR="006D646B" w:rsidRPr="00695440" w:rsidRDefault="006D646B" w:rsidP="00B631E6">
      <w:pPr>
        <w:numPr>
          <w:ilvl w:val="0"/>
          <w:numId w:val="22"/>
        </w:numPr>
        <w:spacing w:after="160" w:line="259" w:lineRule="auto"/>
        <w:contextualSpacing/>
        <w:jc w:val="both"/>
        <w:rPr>
          <w:rFonts w:ascii="Lucida Sans Unicode" w:eastAsia="Calibri" w:hAnsi="Lucida Sans Unicode" w:cs="Lucida Sans Unicode"/>
          <w:b/>
          <w:smallCaps/>
          <w:color w:val="7030A0"/>
          <w:sz w:val="22"/>
          <w:szCs w:val="22"/>
          <w:lang w:eastAsia="en-US"/>
        </w:rPr>
      </w:pPr>
      <w:r w:rsidRPr="00695440">
        <w:rPr>
          <w:rFonts w:ascii="Lucida Sans Unicode" w:eastAsia="Calibri" w:hAnsi="Lucida Sans Unicode" w:cs="Lucida Sans Unicode"/>
          <w:sz w:val="22"/>
          <w:szCs w:val="22"/>
          <w:lang w:eastAsia="en-US"/>
        </w:rPr>
        <w:t>Mediante oficio 01820/2022 de Secretaría Ejecutiva se solicitó al INE tiempos en radio y televisión para el ejercicio 2023.</w:t>
      </w:r>
    </w:p>
    <w:p w14:paraId="541B4765" w14:textId="77777777" w:rsidR="006D646B" w:rsidRPr="00695440" w:rsidRDefault="006D646B" w:rsidP="006D646B">
      <w:pPr>
        <w:spacing w:after="160" w:line="259" w:lineRule="auto"/>
        <w:ind w:left="720"/>
        <w:contextualSpacing/>
        <w:jc w:val="both"/>
        <w:rPr>
          <w:rFonts w:ascii="Lucida Sans Unicode" w:eastAsia="Calibri" w:hAnsi="Lucida Sans Unicode" w:cs="Lucida Sans Unicode"/>
          <w:b/>
          <w:smallCaps/>
          <w:color w:val="7030A0"/>
          <w:sz w:val="22"/>
          <w:szCs w:val="22"/>
          <w:lang w:eastAsia="en-US"/>
        </w:rPr>
      </w:pPr>
    </w:p>
    <w:p w14:paraId="358ED205" w14:textId="77777777" w:rsidR="006D646B" w:rsidRPr="00695440" w:rsidRDefault="006D646B" w:rsidP="00B631E6">
      <w:pPr>
        <w:numPr>
          <w:ilvl w:val="0"/>
          <w:numId w:val="22"/>
        </w:numPr>
        <w:spacing w:after="160" w:line="259" w:lineRule="auto"/>
        <w:contextualSpacing/>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Con fecha 07 de julio de 2023, mediante oficio 01350/2023 la Secretaría Ejecutiva solicitó al INE la asignación de tiempos en radio y televisión para el primero, segundo, tercer y cuarto trimestre del ejercicio 2024, relativos al periodo ordinario y de Proceso Electoral Local coincidente con el Proceso Electoral Federal 2023-2024.</w:t>
      </w:r>
    </w:p>
    <w:p w14:paraId="431BEBF9" w14:textId="77777777" w:rsidR="006D646B" w:rsidRPr="00695440" w:rsidRDefault="006D646B" w:rsidP="006D646B">
      <w:pPr>
        <w:spacing w:after="160" w:line="259" w:lineRule="auto"/>
        <w:ind w:left="720"/>
        <w:contextualSpacing/>
        <w:jc w:val="both"/>
        <w:rPr>
          <w:rFonts w:ascii="Lucida Sans Unicode" w:eastAsia="Calibri" w:hAnsi="Lucida Sans Unicode" w:cs="Lucida Sans Unicode"/>
          <w:b/>
          <w:smallCaps/>
          <w:color w:val="7030A0"/>
          <w:sz w:val="22"/>
          <w:szCs w:val="22"/>
          <w:lang w:eastAsia="en-US"/>
        </w:rPr>
      </w:pPr>
      <w:r w:rsidRPr="00695440">
        <w:rPr>
          <w:rFonts w:ascii="Lucida Sans Unicode" w:eastAsia="Calibri" w:hAnsi="Lucida Sans Unicode" w:cs="Lucida Sans Unicode"/>
          <w:sz w:val="22"/>
          <w:szCs w:val="22"/>
          <w:lang w:eastAsia="en-US"/>
        </w:rPr>
        <w:t xml:space="preserve"> </w:t>
      </w:r>
    </w:p>
    <w:p w14:paraId="2138875A" w14:textId="0D175E3D" w:rsidR="006D646B" w:rsidRPr="00695440" w:rsidRDefault="006D646B" w:rsidP="00B631E6">
      <w:pPr>
        <w:numPr>
          <w:ilvl w:val="0"/>
          <w:numId w:val="22"/>
        </w:numPr>
        <w:spacing w:after="160" w:line="259" w:lineRule="auto"/>
        <w:contextualSpacing/>
        <w:jc w:val="both"/>
        <w:rPr>
          <w:rFonts w:ascii="Lucida Sans Unicode" w:eastAsia="Calibri" w:hAnsi="Lucida Sans Unicode" w:cs="Lucida Sans Unicode"/>
          <w:b/>
          <w:smallCaps/>
          <w:color w:val="7030A0"/>
          <w:sz w:val="22"/>
          <w:szCs w:val="22"/>
          <w:lang w:eastAsia="en-US"/>
        </w:rPr>
      </w:pPr>
      <w:r w:rsidRPr="00695440">
        <w:rPr>
          <w:rFonts w:ascii="Lucida Sans Unicode" w:eastAsia="Calibri" w:hAnsi="Lucida Sans Unicode" w:cs="Lucida Sans Unicode"/>
          <w:sz w:val="22"/>
          <w:szCs w:val="22"/>
          <w:lang w:eastAsia="en-US"/>
        </w:rPr>
        <w:t xml:space="preserve">En ese orden, de conformidad a las determinaciones emitidas por el Instituto Nacional Electoral relativas a la asignación de tiempos en radio y televisión para el Instituto Electoral y de Participación Ciudadana del Estado de Jalisco, </w:t>
      </w:r>
      <w:r w:rsidRPr="00695440">
        <w:rPr>
          <w:rFonts w:ascii="Lucida Sans Unicode" w:eastAsia="Calibri" w:hAnsi="Lucida Sans Unicode" w:cs="Lucida Sans Unicode"/>
          <w:sz w:val="22"/>
          <w:szCs w:val="22"/>
          <w:lang w:eastAsia="en-US"/>
        </w:rPr>
        <w:lastRenderedPageBreak/>
        <w:t xml:space="preserve">la Dirección de Prerrogativas dio puntual seguimiento y atención a los acuerdos siguientes: </w:t>
      </w:r>
    </w:p>
    <w:p w14:paraId="10AD3DA6" w14:textId="77777777" w:rsidR="006D646B" w:rsidRPr="006D646B" w:rsidRDefault="006D646B" w:rsidP="006D646B">
      <w:pPr>
        <w:spacing w:after="160" w:line="259" w:lineRule="auto"/>
        <w:rPr>
          <w:rFonts w:ascii="Lucida Sans Unicode" w:eastAsia="Calibri" w:hAnsi="Lucida Sans Unicode" w:cs="Lucida Sans Unicode"/>
          <w:b/>
          <w:smallCaps/>
          <w:color w:val="7030A0"/>
          <w:sz w:val="20"/>
          <w:szCs w:val="20"/>
          <w:lang w:eastAsia="en-US"/>
        </w:rPr>
      </w:pPr>
    </w:p>
    <w:tbl>
      <w:tblPr>
        <w:tblStyle w:val="Tablanormal110"/>
        <w:tblW w:w="8959" w:type="dxa"/>
        <w:tblInd w:w="108" w:type="dxa"/>
        <w:shd w:val="clear" w:color="auto" w:fill="FFFFFF"/>
        <w:tblLook w:val="04A0" w:firstRow="1" w:lastRow="0" w:firstColumn="1" w:lastColumn="0" w:noHBand="0" w:noVBand="1"/>
      </w:tblPr>
      <w:tblGrid>
        <w:gridCol w:w="2439"/>
        <w:gridCol w:w="1637"/>
        <w:gridCol w:w="4883"/>
      </w:tblGrid>
      <w:tr w:rsidR="006D646B" w:rsidRPr="00AC12C5" w14:paraId="66CC14CB" w14:textId="77777777" w:rsidTr="00E61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shd w:val="clear" w:color="auto" w:fill="009999"/>
            <w:vAlign w:val="center"/>
          </w:tcPr>
          <w:p w14:paraId="6122B463" w14:textId="77777777" w:rsidR="006D646B" w:rsidRPr="006D646B" w:rsidRDefault="006D646B" w:rsidP="006D646B">
            <w:pPr>
              <w:contextualSpacing/>
              <w:jc w:val="center"/>
              <w:rPr>
                <w:rFonts w:ascii="Lucida Sans Unicode" w:eastAsia="Calibri" w:hAnsi="Lucida Sans Unicode" w:cs="Lucida Sans Unicode"/>
                <w:smallCaps/>
                <w:color w:val="FFFFFF"/>
                <w:sz w:val="20"/>
                <w:szCs w:val="20"/>
                <w:lang w:eastAsia="en-US"/>
              </w:rPr>
            </w:pPr>
            <w:r w:rsidRPr="006D646B">
              <w:rPr>
                <w:rFonts w:ascii="Lucida Sans Unicode" w:eastAsia="Calibri" w:hAnsi="Lucida Sans Unicode" w:cs="Lucida Sans Unicode"/>
                <w:smallCaps/>
                <w:color w:val="FFFFFF"/>
                <w:sz w:val="20"/>
                <w:szCs w:val="20"/>
                <w:lang w:eastAsia="en-US"/>
              </w:rPr>
              <w:t>Clave alfanumérica</w:t>
            </w:r>
          </w:p>
        </w:tc>
        <w:tc>
          <w:tcPr>
            <w:tcW w:w="1637" w:type="dxa"/>
            <w:shd w:val="clear" w:color="auto" w:fill="009999"/>
            <w:vAlign w:val="center"/>
          </w:tcPr>
          <w:p w14:paraId="0B6F24D1" w14:textId="77777777" w:rsidR="006D646B" w:rsidRPr="006D646B" w:rsidRDefault="006D646B" w:rsidP="006D646B">
            <w:pPr>
              <w:contextualSpacing/>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FFFFFF"/>
                <w:sz w:val="20"/>
                <w:szCs w:val="20"/>
                <w:lang w:eastAsia="en-US"/>
              </w:rPr>
            </w:pPr>
            <w:r w:rsidRPr="006D646B">
              <w:rPr>
                <w:rFonts w:ascii="Lucida Sans Unicode" w:eastAsia="Calibri" w:hAnsi="Lucida Sans Unicode" w:cs="Lucida Sans Unicode"/>
                <w:smallCaps/>
                <w:color w:val="FFFFFF"/>
                <w:sz w:val="20"/>
                <w:szCs w:val="20"/>
                <w:lang w:eastAsia="en-US"/>
              </w:rPr>
              <w:t>fecha</w:t>
            </w:r>
          </w:p>
        </w:tc>
        <w:tc>
          <w:tcPr>
            <w:tcW w:w="4883" w:type="dxa"/>
            <w:shd w:val="clear" w:color="auto" w:fill="009999"/>
            <w:vAlign w:val="center"/>
          </w:tcPr>
          <w:p w14:paraId="41E41A27" w14:textId="77777777" w:rsidR="006D646B" w:rsidRPr="006D646B" w:rsidRDefault="006D646B" w:rsidP="006D646B">
            <w:pPr>
              <w:contextualSpacing/>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FFFFFF"/>
                <w:sz w:val="20"/>
                <w:szCs w:val="20"/>
                <w:lang w:eastAsia="en-US"/>
              </w:rPr>
            </w:pPr>
            <w:r w:rsidRPr="006D646B">
              <w:rPr>
                <w:rFonts w:ascii="Lucida Sans Unicode" w:eastAsia="Calibri" w:hAnsi="Lucida Sans Unicode" w:cs="Lucida Sans Unicode"/>
                <w:smallCaps/>
                <w:color w:val="FFFFFF"/>
                <w:sz w:val="20"/>
                <w:szCs w:val="20"/>
                <w:lang w:eastAsia="en-US"/>
              </w:rPr>
              <w:t>nombre del acuerdo</w:t>
            </w:r>
          </w:p>
        </w:tc>
      </w:tr>
      <w:tr w:rsidR="006D646B" w:rsidRPr="00AC12C5" w14:paraId="1F2FBA6D" w14:textId="77777777" w:rsidTr="006D6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3E46ACA7"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INE/JGE92/2023</w:t>
            </w:r>
          </w:p>
        </w:tc>
        <w:tc>
          <w:tcPr>
            <w:tcW w:w="1637" w:type="dxa"/>
            <w:shd w:val="clear" w:color="auto" w:fill="FFFFFF"/>
            <w:vAlign w:val="center"/>
          </w:tcPr>
          <w:p w14:paraId="385A54A4"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17/05/2023</w:t>
            </w:r>
          </w:p>
        </w:tc>
        <w:tc>
          <w:tcPr>
            <w:tcW w:w="4883" w:type="dxa"/>
            <w:shd w:val="clear" w:color="auto" w:fill="FFFFFF"/>
            <w:vAlign w:val="center"/>
          </w:tcPr>
          <w:p w14:paraId="7C6DE679" w14:textId="77777777" w:rsidR="006D646B" w:rsidRPr="006D646B" w:rsidRDefault="006D646B" w:rsidP="006D646B">
            <w:pPr>
              <w:ind w:left="22"/>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Acuerdo de la Junta General Ejecutiva del INE por el que se aprueban las pautas para la transmisión en radio y televisión de los mensajes de las autoridades electorales, correspondientes al periodo ordinario del segundo semestre de 2023. </w:t>
            </w:r>
          </w:p>
        </w:tc>
      </w:tr>
      <w:tr w:rsidR="006D646B" w:rsidRPr="00AC12C5" w14:paraId="43D6E0B9" w14:textId="77777777" w:rsidTr="006D646B">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050FB4DA"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INE/ACRT/13/2023</w:t>
            </w:r>
          </w:p>
        </w:tc>
        <w:tc>
          <w:tcPr>
            <w:tcW w:w="1637" w:type="dxa"/>
            <w:shd w:val="clear" w:color="auto" w:fill="FFFFFF"/>
            <w:vAlign w:val="center"/>
          </w:tcPr>
          <w:p w14:paraId="4699CD16" w14:textId="77777777" w:rsidR="006D646B" w:rsidRPr="006D646B" w:rsidRDefault="006D646B" w:rsidP="006D646B">
            <w:pPr>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24/05/2023</w:t>
            </w:r>
          </w:p>
        </w:tc>
        <w:tc>
          <w:tcPr>
            <w:tcW w:w="4883" w:type="dxa"/>
            <w:shd w:val="clear" w:color="auto" w:fill="FFFFFF"/>
            <w:vAlign w:val="center"/>
          </w:tcPr>
          <w:p w14:paraId="155DA02F" w14:textId="3B67A743" w:rsidR="006D646B" w:rsidRPr="006D646B" w:rsidRDefault="006D646B" w:rsidP="006D646B">
            <w:pPr>
              <w:ind w:left="22"/>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Por el que se aprueban los modelos de distribución y las pautas para la transmisión en radio y televisión de los mensajes de los partidos políticos nacionales y locales, durante el periodo </w:t>
            </w:r>
            <w:r w:rsidR="00FD138A" w:rsidRPr="006D646B">
              <w:rPr>
                <w:rFonts w:ascii="Lucida Sans Unicode" w:eastAsia="Calibri" w:hAnsi="Lucida Sans Unicode" w:cs="Lucida Sans Unicode"/>
                <w:sz w:val="16"/>
                <w:szCs w:val="16"/>
                <w:lang w:eastAsia="en-US"/>
              </w:rPr>
              <w:t>ordinario correspondiente</w:t>
            </w:r>
            <w:r w:rsidRPr="006D646B">
              <w:rPr>
                <w:rFonts w:ascii="Lucida Sans Unicode" w:eastAsia="Calibri" w:hAnsi="Lucida Sans Unicode" w:cs="Lucida Sans Unicode"/>
                <w:sz w:val="16"/>
                <w:szCs w:val="16"/>
                <w:lang w:eastAsia="en-US"/>
              </w:rPr>
              <w:t xml:space="preserve"> al segundo semestre de 2023</w:t>
            </w:r>
          </w:p>
        </w:tc>
      </w:tr>
      <w:tr w:rsidR="006D646B" w:rsidRPr="00AC12C5" w14:paraId="06A32084" w14:textId="77777777" w:rsidTr="006D646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2577F525"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INE/CG482/2023</w:t>
            </w:r>
          </w:p>
        </w:tc>
        <w:tc>
          <w:tcPr>
            <w:tcW w:w="1637" w:type="dxa"/>
            <w:shd w:val="clear" w:color="auto" w:fill="FFFFFF"/>
            <w:vAlign w:val="center"/>
          </w:tcPr>
          <w:p w14:paraId="0604616A"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18/08/2023</w:t>
            </w:r>
          </w:p>
        </w:tc>
        <w:tc>
          <w:tcPr>
            <w:tcW w:w="4883" w:type="dxa"/>
            <w:shd w:val="clear" w:color="auto" w:fill="FFFFFF"/>
            <w:vAlign w:val="center"/>
          </w:tcPr>
          <w:p w14:paraId="7119D23B" w14:textId="77777777" w:rsidR="006D646B" w:rsidRPr="006D646B" w:rsidRDefault="006D646B" w:rsidP="006D646B">
            <w:pPr>
              <w:ind w:left="22"/>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Por el que se aprueban los criterios relativos a la asignación de tiempo en radio y televisión a las autoridades electorales federales y locales para las etapas de precampaña, </w:t>
            </w:r>
            <w:proofErr w:type="spellStart"/>
            <w:r w:rsidRPr="006D646B">
              <w:rPr>
                <w:rFonts w:ascii="Lucida Sans Unicode" w:eastAsia="Calibri" w:hAnsi="Lucida Sans Unicode" w:cs="Lucida Sans Unicode"/>
                <w:sz w:val="16"/>
                <w:szCs w:val="16"/>
                <w:lang w:eastAsia="en-US"/>
              </w:rPr>
              <w:t>intercampaña</w:t>
            </w:r>
            <w:proofErr w:type="spellEnd"/>
            <w:r w:rsidRPr="006D646B">
              <w:rPr>
                <w:rFonts w:ascii="Lucida Sans Unicode" w:eastAsia="Calibri" w:hAnsi="Lucida Sans Unicode" w:cs="Lucida Sans Unicode"/>
                <w:sz w:val="16"/>
                <w:szCs w:val="16"/>
                <w:lang w:eastAsia="en-US"/>
              </w:rPr>
              <w:t>, campaña, periodo de reflexión y jornada electoral durante el proceso electoral coincidente 2023-2024.</w:t>
            </w:r>
          </w:p>
        </w:tc>
      </w:tr>
      <w:tr w:rsidR="006D646B" w:rsidRPr="00AC12C5" w14:paraId="187EBB3D" w14:textId="77777777" w:rsidTr="006D646B">
        <w:trPr>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3B231DD4"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INE/JGE159/2023</w:t>
            </w:r>
          </w:p>
        </w:tc>
        <w:tc>
          <w:tcPr>
            <w:tcW w:w="1637" w:type="dxa"/>
            <w:shd w:val="clear" w:color="auto" w:fill="FFFFFF"/>
            <w:vAlign w:val="center"/>
          </w:tcPr>
          <w:p w14:paraId="4D3C187E" w14:textId="77777777" w:rsidR="006D646B" w:rsidRPr="006D646B" w:rsidRDefault="006D646B" w:rsidP="006D646B">
            <w:pPr>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18/09/2023</w:t>
            </w:r>
          </w:p>
        </w:tc>
        <w:tc>
          <w:tcPr>
            <w:tcW w:w="4883" w:type="dxa"/>
            <w:shd w:val="clear" w:color="auto" w:fill="FFFFFF"/>
            <w:vAlign w:val="center"/>
          </w:tcPr>
          <w:p w14:paraId="158488BF" w14:textId="77777777" w:rsidR="006D646B" w:rsidRPr="006D646B" w:rsidRDefault="006D646B" w:rsidP="006D646B">
            <w:pPr>
              <w:ind w:left="22"/>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Acuerdo de la Junta General Ejecutiva del INE por el que se aprueban los modelos de distribución y las pautas para la transmisión en radio y televisión de los mensajes del INE y de otras autoridades electorales en los periodos de precampaña, </w:t>
            </w:r>
            <w:proofErr w:type="spellStart"/>
            <w:r w:rsidRPr="006D646B">
              <w:rPr>
                <w:rFonts w:ascii="Lucida Sans Unicode" w:eastAsia="Calibri" w:hAnsi="Lucida Sans Unicode" w:cs="Lucida Sans Unicode"/>
                <w:sz w:val="16"/>
                <w:szCs w:val="16"/>
                <w:lang w:eastAsia="en-US"/>
              </w:rPr>
              <w:t>intercampaña</w:t>
            </w:r>
            <w:proofErr w:type="spellEnd"/>
            <w:r w:rsidRPr="006D646B">
              <w:rPr>
                <w:rFonts w:ascii="Lucida Sans Unicode" w:eastAsia="Calibri" w:hAnsi="Lucida Sans Unicode" w:cs="Lucida Sans Unicode"/>
                <w:sz w:val="16"/>
                <w:szCs w:val="16"/>
                <w:lang w:eastAsia="en-US"/>
              </w:rPr>
              <w:t>, campaña, reflexión y jornada electoral de los procesos electorales federal y locales con jornada electoral coincidente en 2024.</w:t>
            </w:r>
          </w:p>
        </w:tc>
      </w:tr>
      <w:tr w:rsidR="006D646B" w:rsidRPr="00AC12C5" w14:paraId="403DFCF8" w14:textId="77777777" w:rsidTr="006D646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50E1E14F"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INE/CG534/2023</w:t>
            </w:r>
          </w:p>
        </w:tc>
        <w:tc>
          <w:tcPr>
            <w:tcW w:w="1637" w:type="dxa"/>
            <w:shd w:val="clear" w:color="auto" w:fill="FFFFFF"/>
            <w:vAlign w:val="center"/>
          </w:tcPr>
          <w:p w14:paraId="048D7EDA"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20/09/2023</w:t>
            </w:r>
          </w:p>
        </w:tc>
        <w:tc>
          <w:tcPr>
            <w:tcW w:w="4883" w:type="dxa"/>
            <w:shd w:val="clear" w:color="auto" w:fill="FFFFFF"/>
            <w:vAlign w:val="center"/>
          </w:tcPr>
          <w:p w14:paraId="43481AEE" w14:textId="77777777" w:rsidR="006D646B" w:rsidRPr="006D646B" w:rsidRDefault="006D646B" w:rsidP="006D646B">
            <w:pPr>
              <w:ind w:left="22"/>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Acuerdo del Consejo General del INE por el que se determina la asignación de tiempo en radio y televisión a las autoridades electorales para el cuarto trimestre del año 2023, mediante la aplicación de criterios específicos de distribución. </w:t>
            </w:r>
          </w:p>
        </w:tc>
      </w:tr>
      <w:tr w:rsidR="006D646B" w:rsidRPr="00AC12C5" w14:paraId="770E3E66" w14:textId="77777777" w:rsidTr="006D646B">
        <w:trPr>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251E8E23"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INE/CG556/2023</w:t>
            </w:r>
          </w:p>
        </w:tc>
        <w:tc>
          <w:tcPr>
            <w:tcW w:w="1637" w:type="dxa"/>
            <w:shd w:val="clear" w:color="auto" w:fill="FFFFFF"/>
            <w:vAlign w:val="center"/>
          </w:tcPr>
          <w:p w14:paraId="203F989A" w14:textId="77777777" w:rsidR="006D646B" w:rsidRPr="006D646B" w:rsidRDefault="006D646B" w:rsidP="006D646B">
            <w:pPr>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28/09/2023</w:t>
            </w:r>
          </w:p>
        </w:tc>
        <w:tc>
          <w:tcPr>
            <w:tcW w:w="4883" w:type="dxa"/>
            <w:shd w:val="clear" w:color="auto" w:fill="FFFFFF"/>
            <w:vAlign w:val="center"/>
          </w:tcPr>
          <w:p w14:paraId="42CE1527" w14:textId="77777777" w:rsidR="006D646B" w:rsidRPr="006D646B" w:rsidRDefault="006D646B" w:rsidP="006D646B">
            <w:pPr>
              <w:ind w:left="22"/>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Acuerdo del Consejo General del INE por el que se ordena la publicación del Catálogo Nacional de Estaciones de Radio y Canales de Televisión que participarán en la cobertura del proceso electoral federal 2023-2024, los procesos electorales locales coincidentes con el federal, así como el periodo ordinario durante 2024.</w:t>
            </w:r>
          </w:p>
        </w:tc>
      </w:tr>
      <w:tr w:rsidR="006D646B" w:rsidRPr="00AC12C5" w14:paraId="772DD09D" w14:textId="77777777" w:rsidTr="006D646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787CC8F6"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INE/ACRT/33/2023</w:t>
            </w:r>
          </w:p>
        </w:tc>
        <w:tc>
          <w:tcPr>
            <w:tcW w:w="1637" w:type="dxa"/>
            <w:shd w:val="clear" w:color="auto" w:fill="FFFFFF"/>
            <w:vAlign w:val="center"/>
          </w:tcPr>
          <w:p w14:paraId="66367396"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27/09/2023</w:t>
            </w:r>
          </w:p>
        </w:tc>
        <w:tc>
          <w:tcPr>
            <w:tcW w:w="4883" w:type="dxa"/>
            <w:shd w:val="clear" w:color="auto" w:fill="FFFFFF"/>
            <w:vAlign w:val="center"/>
          </w:tcPr>
          <w:p w14:paraId="51FD22D3" w14:textId="77777777" w:rsidR="006D646B" w:rsidRPr="006D646B" w:rsidRDefault="006D646B" w:rsidP="006D646B">
            <w:pPr>
              <w:ind w:left="22"/>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el que se declara la vigencia del marco geográfico electoral relativo a los mapas de cobertura y se aprueba el Catálogo Nacional de estaciones de radio y canales de televisión que participarán en la cobertura del proceso electoral federal 2023-2024, de los procesos electorales locales coincidentes con el federal, así como del período ordinario durante 2024.</w:t>
            </w:r>
          </w:p>
        </w:tc>
      </w:tr>
      <w:tr w:rsidR="006D646B" w:rsidRPr="00AC12C5" w14:paraId="03BF3B3C" w14:textId="77777777" w:rsidTr="006D646B">
        <w:trPr>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33A920AE"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lastRenderedPageBreak/>
              <w:t>INE/ACRT/32/2023</w:t>
            </w:r>
          </w:p>
        </w:tc>
        <w:tc>
          <w:tcPr>
            <w:tcW w:w="1637" w:type="dxa"/>
            <w:shd w:val="clear" w:color="auto" w:fill="FFFFFF"/>
            <w:vAlign w:val="center"/>
          </w:tcPr>
          <w:p w14:paraId="7A57809C" w14:textId="77777777" w:rsidR="006D646B" w:rsidRPr="006D646B" w:rsidRDefault="006D646B" w:rsidP="006D646B">
            <w:pPr>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26/09/2023</w:t>
            </w:r>
          </w:p>
        </w:tc>
        <w:tc>
          <w:tcPr>
            <w:tcW w:w="4883" w:type="dxa"/>
            <w:shd w:val="clear" w:color="auto" w:fill="FFFFFF"/>
            <w:vAlign w:val="center"/>
          </w:tcPr>
          <w:p w14:paraId="09EDD2DE" w14:textId="77777777" w:rsidR="006D646B" w:rsidRPr="006D646B" w:rsidRDefault="006D646B" w:rsidP="006D646B">
            <w:pPr>
              <w:ind w:left="22"/>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el que se establecen los términos y condiciones para la entrega y recepción electrónica de materiales, así como para la   elaboración de las órdenes de transmisión en el proceso electoral federal, los procesos electorales locales coincidentes y el periodo ordinario que transcurrirán durante 2023-2024.</w:t>
            </w:r>
          </w:p>
        </w:tc>
      </w:tr>
      <w:tr w:rsidR="006D646B" w:rsidRPr="00AC12C5" w14:paraId="1546C4E1" w14:textId="77777777" w:rsidTr="006D646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5A502332"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INE/ACRT/37/2023</w:t>
            </w:r>
          </w:p>
        </w:tc>
        <w:tc>
          <w:tcPr>
            <w:tcW w:w="1637" w:type="dxa"/>
            <w:shd w:val="clear" w:color="auto" w:fill="FFFFFF"/>
            <w:vAlign w:val="center"/>
          </w:tcPr>
          <w:p w14:paraId="4F630A0F"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26/09/2023</w:t>
            </w:r>
          </w:p>
        </w:tc>
        <w:tc>
          <w:tcPr>
            <w:tcW w:w="4883" w:type="dxa"/>
            <w:shd w:val="clear" w:color="auto" w:fill="FFFFFF"/>
            <w:vAlign w:val="center"/>
          </w:tcPr>
          <w:p w14:paraId="2585B393" w14:textId="77777777" w:rsidR="006D646B" w:rsidRPr="006D646B" w:rsidRDefault="006D646B" w:rsidP="006D646B">
            <w:pPr>
              <w:ind w:left="22"/>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Por el que se aprueban las pautas para la transmisión en radio y televisión de los mensajes de los partidos políticos y, en su caso, candidaturas independientes para el proceso electoral local 2023-2024 coincidente con el federal en el Estado de Jalisco. </w:t>
            </w:r>
          </w:p>
        </w:tc>
      </w:tr>
      <w:tr w:rsidR="006D646B" w:rsidRPr="00AC12C5" w14:paraId="44DBC526" w14:textId="77777777" w:rsidTr="006D646B">
        <w:trPr>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56FBA13C"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INE/CG564/2023</w:t>
            </w:r>
          </w:p>
        </w:tc>
        <w:tc>
          <w:tcPr>
            <w:tcW w:w="1637" w:type="dxa"/>
            <w:shd w:val="clear" w:color="auto" w:fill="FFFFFF"/>
            <w:vAlign w:val="center"/>
          </w:tcPr>
          <w:p w14:paraId="0E656F2A" w14:textId="77777777" w:rsidR="006D646B" w:rsidRPr="006D646B" w:rsidRDefault="006D646B" w:rsidP="006D646B">
            <w:pPr>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12/10/2023</w:t>
            </w:r>
          </w:p>
        </w:tc>
        <w:tc>
          <w:tcPr>
            <w:tcW w:w="4883" w:type="dxa"/>
            <w:shd w:val="clear" w:color="auto" w:fill="FFFFFF"/>
            <w:vAlign w:val="center"/>
          </w:tcPr>
          <w:p w14:paraId="6466551A" w14:textId="77777777" w:rsidR="006D646B" w:rsidRPr="006D646B" w:rsidRDefault="006D646B" w:rsidP="006D646B">
            <w:pPr>
              <w:ind w:left="22"/>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el que en concordancia con la modificación de la fecha de inicio y conclusión de la precampaña del proceso electoral federal 2023-2024, determinada en el acuerdo identificado con la clave INE/CG563/2023 y en cumplimiento a la sentencia de la Sala Superior del Tribunal Electoral del Poder Judicial de la Federación recaída al recurso de apelación identificado con el número de expediente SUP-RAP-210/2023, se atraen a competencia de este órgano colegiado temas relacionados con el acceso a radio y televisión con fines electorales para modificar los acuerdos identificados con las claves INE/ACRT/22/2023, INE/ACRT/27/2023, INE/JGE159/2023, INE/CG391/2023, INE/CG482/2023 e INE/CG534/2023.</w:t>
            </w:r>
          </w:p>
        </w:tc>
      </w:tr>
      <w:tr w:rsidR="006D646B" w:rsidRPr="00AC12C5" w14:paraId="77DD72D7" w14:textId="77777777" w:rsidTr="006D646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3E272290"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INE/ACRT/48/2023</w:t>
            </w:r>
          </w:p>
        </w:tc>
        <w:tc>
          <w:tcPr>
            <w:tcW w:w="1637" w:type="dxa"/>
            <w:shd w:val="clear" w:color="auto" w:fill="FFFFFF"/>
            <w:vAlign w:val="center"/>
          </w:tcPr>
          <w:p w14:paraId="7E65CD65"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27/10/2023</w:t>
            </w:r>
          </w:p>
        </w:tc>
        <w:tc>
          <w:tcPr>
            <w:tcW w:w="4883" w:type="dxa"/>
            <w:shd w:val="clear" w:color="auto" w:fill="FFFFFF"/>
            <w:vAlign w:val="center"/>
          </w:tcPr>
          <w:p w14:paraId="228588CA" w14:textId="1F7F8A72" w:rsidR="006D646B" w:rsidRPr="006D646B" w:rsidRDefault="006D646B" w:rsidP="006D646B">
            <w:pPr>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Por el que se modifican las pautas para la transmisión en radio y televisión de los mensajes de los partidos políticos y en su caso, candidaturas independientes para el proceso electoral local 2023-2024 coincidente con el federal en el estado de </w:t>
            </w:r>
            <w:r w:rsidR="00C7543B">
              <w:rPr>
                <w:rFonts w:ascii="Lucida Sans Unicode" w:eastAsia="Calibri" w:hAnsi="Lucida Sans Unicode" w:cs="Lucida Sans Unicode"/>
                <w:sz w:val="16"/>
                <w:szCs w:val="16"/>
                <w:lang w:eastAsia="en-US"/>
              </w:rPr>
              <w:t>J</w:t>
            </w:r>
            <w:r w:rsidRPr="006D646B">
              <w:rPr>
                <w:rFonts w:ascii="Lucida Sans Unicode" w:eastAsia="Calibri" w:hAnsi="Lucida Sans Unicode" w:cs="Lucida Sans Unicode"/>
                <w:sz w:val="16"/>
                <w:szCs w:val="16"/>
                <w:lang w:eastAsia="en-US"/>
              </w:rPr>
              <w:t xml:space="preserve">alisco, aprobadas en el acuerdo identificado con la clave INE/ACRT/37/2023, en concordancia con las modificaciones en las fechas de inicio y conclusión de la precampaña y de inicio de la </w:t>
            </w:r>
            <w:proofErr w:type="spellStart"/>
            <w:r w:rsidRPr="006D646B">
              <w:rPr>
                <w:rFonts w:ascii="Lucida Sans Unicode" w:eastAsia="Calibri" w:hAnsi="Lucida Sans Unicode" w:cs="Lucida Sans Unicode"/>
                <w:sz w:val="16"/>
                <w:szCs w:val="16"/>
                <w:lang w:eastAsia="en-US"/>
              </w:rPr>
              <w:t>intercampaña</w:t>
            </w:r>
            <w:proofErr w:type="spellEnd"/>
            <w:r w:rsidRPr="006D646B">
              <w:rPr>
                <w:rFonts w:ascii="Lucida Sans Unicode" w:eastAsia="Calibri" w:hAnsi="Lucida Sans Unicode" w:cs="Lucida Sans Unicode"/>
                <w:sz w:val="16"/>
                <w:szCs w:val="16"/>
                <w:lang w:eastAsia="en-US"/>
              </w:rPr>
              <w:t xml:space="preserve"> del proceso electoral federal 2023-2024, determinadas en el acuerdo identificado con la clave INE/CG563/2023</w:t>
            </w:r>
          </w:p>
        </w:tc>
      </w:tr>
      <w:tr w:rsidR="006D646B" w:rsidRPr="00AC12C5" w14:paraId="4ADFA2A6" w14:textId="77777777" w:rsidTr="006D646B">
        <w:trPr>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058B8A8F"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INE/CG52/2024</w:t>
            </w:r>
          </w:p>
        </w:tc>
        <w:tc>
          <w:tcPr>
            <w:tcW w:w="1637" w:type="dxa"/>
            <w:shd w:val="clear" w:color="auto" w:fill="FFFFFF"/>
            <w:vAlign w:val="center"/>
          </w:tcPr>
          <w:p w14:paraId="554F4B84" w14:textId="77777777" w:rsidR="006D646B" w:rsidRPr="006D646B" w:rsidRDefault="006D646B" w:rsidP="006D646B">
            <w:pPr>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25/01/2024</w:t>
            </w:r>
          </w:p>
        </w:tc>
        <w:tc>
          <w:tcPr>
            <w:tcW w:w="4883" w:type="dxa"/>
            <w:shd w:val="clear" w:color="auto" w:fill="FFFFFF"/>
            <w:vAlign w:val="center"/>
          </w:tcPr>
          <w:p w14:paraId="5E10F04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Acuerdo del Consejo General del INE por el que se determina la asignación de tiempo en radio y televisión a las autoridades electorales para el segundo trimestre de 2024, mediante la aplicación de criterios específicos de distribución. </w:t>
            </w:r>
          </w:p>
        </w:tc>
      </w:tr>
      <w:tr w:rsidR="006D646B" w:rsidRPr="00AC12C5" w14:paraId="37BB4A09" w14:textId="77777777" w:rsidTr="006D646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006F8AA2"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INE/JGE23/2024</w:t>
            </w:r>
          </w:p>
        </w:tc>
        <w:tc>
          <w:tcPr>
            <w:tcW w:w="1637" w:type="dxa"/>
            <w:shd w:val="clear" w:color="auto" w:fill="FFFFFF"/>
            <w:vAlign w:val="center"/>
          </w:tcPr>
          <w:p w14:paraId="52261189"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22/02/2024</w:t>
            </w:r>
          </w:p>
        </w:tc>
        <w:tc>
          <w:tcPr>
            <w:tcW w:w="4883" w:type="dxa"/>
            <w:shd w:val="clear" w:color="auto" w:fill="FFFFFF"/>
            <w:vAlign w:val="center"/>
          </w:tcPr>
          <w:p w14:paraId="197BA6D0" w14:textId="77777777" w:rsidR="006D646B" w:rsidRPr="006D646B" w:rsidRDefault="006D646B" w:rsidP="006D646B">
            <w:pPr>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Acuerdo de la Junta General Ejecutiva del INE por el que se aprueban las pautas para la transmisión en radio y televisión de los mensajes de las autoridades electorales, correspondientes al periodo ordinario del primer semestre de 2024. </w:t>
            </w:r>
          </w:p>
        </w:tc>
      </w:tr>
      <w:tr w:rsidR="006D646B" w:rsidRPr="00AC12C5" w14:paraId="0AA8ADAB" w14:textId="77777777" w:rsidTr="006D646B">
        <w:trPr>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27141842"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INE/ACRT/15/2024</w:t>
            </w:r>
          </w:p>
        </w:tc>
        <w:tc>
          <w:tcPr>
            <w:tcW w:w="1637" w:type="dxa"/>
            <w:shd w:val="clear" w:color="auto" w:fill="FFFFFF"/>
            <w:vAlign w:val="center"/>
          </w:tcPr>
          <w:p w14:paraId="48F35F69" w14:textId="77777777" w:rsidR="006D646B" w:rsidRPr="006D646B" w:rsidRDefault="006D646B" w:rsidP="006D646B">
            <w:pPr>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28/03/2024</w:t>
            </w:r>
          </w:p>
        </w:tc>
        <w:tc>
          <w:tcPr>
            <w:tcW w:w="4883" w:type="dxa"/>
            <w:shd w:val="clear" w:color="auto" w:fill="FFFFFF"/>
            <w:vAlign w:val="center"/>
          </w:tcPr>
          <w:p w14:paraId="3BA02B44"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Por el que se aprueban los modelos de distribución y las pautas para la transmisión en radio y televisión de los mensajes de los partidos   políticos nacionales y locales, </w:t>
            </w:r>
            <w:r w:rsidRPr="006D646B">
              <w:rPr>
                <w:rFonts w:ascii="Lucida Sans Unicode" w:eastAsia="Calibri" w:hAnsi="Lucida Sans Unicode" w:cs="Lucida Sans Unicode"/>
                <w:sz w:val="16"/>
                <w:szCs w:val="16"/>
                <w:lang w:eastAsia="en-US"/>
              </w:rPr>
              <w:lastRenderedPageBreak/>
              <w:t>durante el periodo ordinario    correspondiente al primer semestre de 2024</w:t>
            </w:r>
          </w:p>
        </w:tc>
      </w:tr>
      <w:tr w:rsidR="006D646B" w:rsidRPr="00AC12C5" w14:paraId="1BABEB7A" w14:textId="77777777" w:rsidTr="006D646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041B240F"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lastRenderedPageBreak/>
              <w:t>INE/CG513/2024</w:t>
            </w:r>
          </w:p>
        </w:tc>
        <w:tc>
          <w:tcPr>
            <w:tcW w:w="1637" w:type="dxa"/>
            <w:shd w:val="clear" w:color="auto" w:fill="FFFFFF"/>
            <w:vAlign w:val="center"/>
          </w:tcPr>
          <w:p w14:paraId="20430A00"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16/05/2024</w:t>
            </w:r>
          </w:p>
        </w:tc>
        <w:tc>
          <w:tcPr>
            <w:tcW w:w="4883" w:type="dxa"/>
            <w:shd w:val="clear" w:color="auto" w:fill="FFFFFF"/>
            <w:vAlign w:val="center"/>
          </w:tcPr>
          <w:p w14:paraId="46E35E78" w14:textId="77777777" w:rsidR="006D646B" w:rsidRPr="006D646B" w:rsidRDefault="006D646B" w:rsidP="006D646B">
            <w:pPr>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Acuerdo del Consejo General del INE por el que se determina la asignación de tiempo en radio y televisión a las autoridades electorales para el tercer trimestre de 2024, mediante la aplicación de criterios específicos de distribución. </w:t>
            </w:r>
          </w:p>
        </w:tc>
      </w:tr>
      <w:tr w:rsidR="006D646B" w:rsidRPr="00AC12C5" w14:paraId="73730BB8" w14:textId="77777777" w:rsidTr="006D646B">
        <w:trPr>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2D755E8B"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INE/JGE75/2024</w:t>
            </w:r>
          </w:p>
        </w:tc>
        <w:tc>
          <w:tcPr>
            <w:tcW w:w="1637" w:type="dxa"/>
            <w:shd w:val="clear" w:color="auto" w:fill="FFFFFF"/>
            <w:vAlign w:val="center"/>
          </w:tcPr>
          <w:p w14:paraId="0AB8CF52" w14:textId="77777777" w:rsidR="006D646B" w:rsidRPr="006D646B" w:rsidRDefault="006D646B" w:rsidP="006D646B">
            <w:pPr>
              <w:contextualSpacing/>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22/05/2024</w:t>
            </w:r>
          </w:p>
        </w:tc>
        <w:tc>
          <w:tcPr>
            <w:tcW w:w="4883" w:type="dxa"/>
            <w:shd w:val="clear" w:color="auto" w:fill="FFFFFF"/>
            <w:vAlign w:val="center"/>
          </w:tcPr>
          <w:p w14:paraId="6EF62194"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 xml:space="preserve">Acuerdo de la Junta General Ejecutiva del INE por el que se aprueban las pautas para la transmisión en radio y televisión de los mensajes de las autoridades electorales, correspondientes al periodo ordinario del segundo semestre de 2024. </w:t>
            </w:r>
          </w:p>
        </w:tc>
      </w:tr>
      <w:tr w:rsidR="006D646B" w:rsidRPr="00AC12C5" w14:paraId="7B846497" w14:textId="77777777" w:rsidTr="006D646B">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439" w:type="dxa"/>
            <w:shd w:val="clear" w:color="auto" w:fill="FFFFFF"/>
            <w:vAlign w:val="center"/>
          </w:tcPr>
          <w:p w14:paraId="1F9593D9" w14:textId="77777777" w:rsidR="006D646B" w:rsidRPr="006D646B" w:rsidRDefault="006D646B" w:rsidP="006D646B">
            <w:pPr>
              <w:autoSpaceDE w:val="0"/>
              <w:autoSpaceDN w:val="0"/>
              <w:adjustRightInd w:val="0"/>
              <w:rPr>
                <w:rFonts w:ascii="Lucida Sans Unicode" w:eastAsia="Calibri" w:hAnsi="Lucida Sans Unicode" w:cs="Lucida Sans Unicode"/>
                <w:color w:val="000000"/>
                <w:sz w:val="16"/>
                <w:szCs w:val="16"/>
                <w:lang w:eastAsia="en-US"/>
              </w:rPr>
            </w:pPr>
            <w:r w:rsidRPr="006D646B">
              <w:rPr>
                <w:rFonts w:ascii="Lucida Sans Unicode" w:eastAsia="Calibri" w:hAnsi="Lucida Sans Unicode" w:cs="Lucida Sans Unicode"/>
                <w:color w:val="000000"/>
                <w:sz w:val="16"/>
                <w:szCs w:val="16"/>
                <w:lang w:eastAsia="en-US"/>
              </w:rPr>
              <w:t>INE/ACRT/20/2024</w:t>
            </w:r>
          </w:p>
        </w:tc>
        <w:tc>
          <w:tcPr>
            <w:tcW w:w="1637" w:type="dxa"/>
            <w:shd w:val="clear" w:color="auto" w:fill="FFFFFF"/>
            <w:vAlign w:val="center"/>
          </w:tcPr>
          <w:p w14:paraId="4855A501" w14:textId="77777777" w:rsidR="006D646B" w:rsidRPr="006D646B" w:rsidRDefault="006D646B" w:rsidP="006D646B">
            <w:pPr>
              <w:contextualSpacing/>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Cs/>
                <w:sz w:val="16"/>
                <w:szCs w:val="16"/>
                <w:lang w:eastAsia="en-US"/>
              </w:rPr>
            </w:pPr>
            <w:r w:rsidRPr="006D646B">
              <w:rPr>
                <w:rFonts w:ascii="Lucida Sans Unicode" w:eastAsia="Calibri" w:hAnsi="Lucida Sans Unicode" w:cs="Lucida Sans Unicode"/>
                <w:bCs/>
                <w:sz w:val="16"/>
                <w:szCs w:val="16"/>
                <w:lang w:eastAsia="en-US"/>
              </w:rPr>
              <w:t>30/05/2024</w:t>
            </w:r>
          </w:p>
        </w:tc>
        <w:tc>
          <w:tcPr>
            <w:tcW w:w="4883" w:type="dxa"/>
            <w:shd w:val="clear" w:color="auto" w:fill="FFFFFF"/>
            <w:vAlign w:val="center"/>
          </w:tcPr>
          <w:p w14:paraId="18A7E18C" w14:textId="40C88326" w:rsidR="006D646B" w:rsidRPr="006D646B" w:rsidRDefault="006D646B" w:rsidP="006D646B">
            <w:pPr>
              <w:jc w:val="both"/>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el que se aprueban los modelos de distribución y las pautas para la transmisión en radio y televisión de los mensajes de los partidos</w:t>
            </w:r>
            <w:r w:rsidR="00BE34B4">
              <w:rPr>
                <w:rFonts w:ascii="Lucida Sans Unicode" w:eastAsia="Calibri" w:hAnsi="Lucida Sans Unicode" w:cs="Lucida Sans Unicode"/>
                <w:sz w:val="16"/>
                <w:szCs w:val="16"/>
                <w:lang w:eastAsia="en-US"/>
              </w:rPr>
              <w:t xml:space="preserve"> </w:t>
            </w:r>
            <w:r w:rsidRPr="006D646B">
              <w:rPr>
                <w:rFonts w:ascii="Lucida Sans Unicode" w:eastAsia="Calibri" w:hAnsi="Lucida Sans Unicode" w:cs="Lucida Sans Unicode"/>
                <w:sz w:val="16"/>
                <w:szCs w:val="16"/>
                <w:lang w:eastAsia="en-US"/>
              </w:rPr>
              <w:t>políticos nacionales y locales, durante el periodo ordinario    correspondiente al segundo semestre de 2024</w:t>
            </w:r>
          </w:p>
        </w:tc>
      </w:tr>
    </w:tbl>
    <w:p w14:paraId="4BFEB5E5" w14:textId="2B572254" w:rsidR="53E01E63" w:rsidRDefault="53E01E63" w:rsidP="53E01E63">
      <w:pPr>
        <w:spacing w:after="160" w:line="259" w:lineRule="auto"/>
        <w:ind w:left="720"/>
        <w:contextualSpacing/>
        <w:jc w:val="both"/>
        <w:rPr>
          <w:rFonts w:ascii="Lucida Sans Unicode" w:eastAsia="Calibri" w:hAnsi="Lucida Sans Unicode" w:cs="Lucida Sans Unicode"/>
          <w:b/>
          <w:bCs/>
          <w:smallCaps/>
          <w:color w:val="7030A0"/>
          <w:sz w:val="20"/>
          <w:szCs w:val="20"/>
          <w:lang w:eastAsia="en-US"/>
        </w:rPr>
      </w:pPr>
    </w:p>
    <w:p w14:paraId="1274173E" w14:textId="77777777" w:rsidR="006D646B" w:rsidRPr="00695440" w:rsidRDefault="006D646B" w:rsidP="006D646B">
      <w:pPr>
        <w:spacing w:after="160" w:line="259" w:lineRule="auto"/>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 xml:space="preserve">De igual forma, dentro del periodo que se informa, se realizaron las estrategias de transmisión correspondientes al periodo ordinario del primer y segundo semestre de dos mil veinticuatro conforme al calendario siguiente: </w:t>
      </w:r>
    </w:p>
    <w:tbl>
      <w:tblPr>
        <w:tblW w:w="852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4A0" w:firstRow="1" w:lastRow="0" w:firstColumn="1" w:lastColumn="0" w:noHBand="0" w:noVBand="1"/>
      </w:tblPr>
      <w:tblGrid>
        <w:gridCol w:w="585"/>
        <w:gridCol w:w="2268"/>
        <w:gridCol w:w="1843"/>
        <w:gridCol w:w="1559"/>
        <w:gridCol w:w="2268"/>
      </w:tblGrid>
      <w:tr w:rsidR="006D646B" w:rsidRPr="00AC12C5" w14:paraId="01200BB6" w14:textId="77777777" w:rsidTr="00CA4F2E">
        <w:trPr>
          <w:trHeight w:val="525"/>
          <w:jc w:val="center"/>
        </w:trPr>
        <w:tc>
          <w:tcPr>
            <w:tcW w:w="585" w:type="dxa"/>
            <w:vMerge w:val="restart"/>
            <w:shd w:val="clear" w:color="auto" w:fill="009999"/>
            <w:tcMar>
              <w:top w:w="0" w:type="dxa"/>
              <w:left w:w="70" w:type="dxa"/>
              <w:bottom w:w="0" w:type="dxa"/>
              <w:right w:w="70" w:type="dxa"/>
            </w:tcMar>
            <w:vAlign w:val="center"/>
            <w:hideMark/>
          </w:tcPr>
          <w:p w14:paraId="0AAC5209" w14:textId="77777777" w:rsidR="006D646B" w:rsidRPr="006D646B" w:rsidRDefault="006D646B" w:rsidP="006D646B">
            <w:pPr>
              <w:spacing w:after="160" w:line="259" w:lineRule="auto"/>
              <w:jc w:val="center"/>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color w:val="FFFFFF"/>
                <w:sz w:val="16"/>
                <w:szCs w:val="16"/>
                <w:lang w:eastAsia="en-US"/>
              </w:rPr>
              <w:t xml:space="preserve"> </w:t>
            </w:r>
            <w:r w:rsidRPr="006D646B">
              <w:rPr>
                <w:rFonts w:ascii="Lucida Sans Unicode" w:eastAsia="Calibri" w:hAnsi="Lucida Sans Unicode" w:cs="Lucida Sans Unicode"/>
                <w:b/>
                <w:bCs/>
                <w:color w:val="FFFFFF"/>
                <w:sz w:val="16"/>
                <w:szCs w:val="16"/>
                <w:lang w:val="es-ES"/>
              </w:rPr>
              <w:t>NO.</w:t>
            </w:r>
          </w:p>
        </w:tc>
        <w:tc>
          <w:tcPr>
            <w:tcW w:w="2268" w:type="dxa"/>
            <w:vMerge w:val="restart"/>
            <w:shd w:val="clear" w:color="auto" w:fill="009999"/>
            <w:tcMar>
              <w:top w:w="0" w:type="dxa"/>
              <w:left w:w="70" w:type="dxa"/>
              <w:bottom w:w="0" w:type="dxa"/>
              <w:right w:w="70" w:type="dxa"/>
            </w:tcMar>
            <w:vAlign w:val="center"/>
            <w:hideMark/>
          </w:tcPr>
          <w:p w14:paraId="0FD3D2B4" w14:textId="77777777" w:rsidR="006D646B" w:rsidRPr="006D646B" w:rsidRDefault="006D646B" w:rsidP="006D646B">
            <w:pPr>
              <w:spacing w:after="160" w:line="259" w:lineRule="auto"/>
              <w:jc w:val="center"/>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b/>
                <w:bCs/>
                <w:color w:val="FFFFFF"/>
                <w:sz w:val="16"/>
                <w:szCs w:val="16"/>
                <w:lang w:val="es-ES"/>
              </w:rPr>
              <w:t>LÍMITE PARA ENTREGA DE MATERIALES Y ESTRATEGIAS</w:t>
            </w:r>
          </w:p>
        </w:tc>
        <w:tc>
          <w:tcPr>
            <w:tcW w:w="1843" w:type="dxa"/>
            <w:vMerge w:val="restart"/>
            <w:shd w:val="clear" w:color="auto" w:fill="009999"/>
            <w:tcMar>
              <w:top w:w="0" w:type="dxa"/>
              <w:left w:w="70" w:type="dxa"/>
              <w:bottom w:w="0" w:type="dxa"/>
              <w:right w:w="70" w:type="dxa"/>
            </w:tcMar>
            <w:vAlign w:val="center"/>
            <w:hideMark/>
          </w:tcPr>
          <w:p w14:paraId="4C46F60B" w14:textId="77777777" w:rsidR="006D646B" w:rsidRPr="006D646B" w:rsidRDefault="006D646B" w:rsidP="006D646B">
            <w:pPr>
              <w:spacing w:after="160" w:line="259" w:lineRule="auto"/>
              <w:jc w:val="center"/>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b/>
                <w:bCs/>
                <w:color w:val="FFFFFF"/>
                <w:sz w:val="16"/>
                <w:szCs w:val="16"/>
                <w:lang w:val="es-ES"/>
              </w:rPr>
              <w:t>ELABORACIÓN DE ORDEN DE TRANSMISIÓN</w:t>
            </w:r>
          </w:p>
        </w:tc>
        <w:tc>
          <w:tcPr>
            <w:tcW w:w="1559" w:type="dxa"/>
            <w:vMerge w:val="restart"/>
            <w:shd w:val="clear" w:color="auto" w:fill="009999"/>
            <w:tcMar>
              <w:top w:w="0" w:type="dxa"/>
              <w:left w:w="70" w:type="dxa"/>
              <w:bottom w:w="0" w:type="dxa"/>
              <w:right w:w="70" w:type="dxa"/>
            </w:tcMar>
            <w:vAlign w:val="center"/>
            <w:hideMark/>
          </w:tcPr>
          <w:p w14:paraId="5959D5BE" w14:textId="77777777" w:rsidR="006D646B" w:rsidRPr="006D646B" w:rsidRDefault="006D646B" w:rsidP="006D646B">
            <w:pPr>
              <w:spacing w:after="160" w:line="259" w:lineRule="auto"/>
              <w:jc w:val="center"/>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b/>
                <w:bCs/>
                <w:color w:val="FFFFFF"/>
                <w:sz w:val="16"/>
                <w:szCs w:val="16"/>
                <w:lang w:val="es-ES"/>
              </w:rPr>
              <w:t>NOTIFICACIÓN</w:t>
            </w:r>
          </w:p>
        </w:tc>
        <w:tc>
          <w:tcPr>
            <w:tcW w:w="2268" w:type="dxa"/>
            <w:vMerge w:val="restart"/>
            <w:shd w:val="clear" w:color="auto" w:fill="009999"/>
            <w:tcMar>
              <w:top w:w="0" w:type="dxa"/>
              <w:left w:w="70" w:type="dxa"/>
              <w:bottom w:w="0" w:type="dxa"/>
              <w:right w:w="70" w:type="dxa"/>
            </w:tcMar>
            <w:vAlign w:val="center"/>
            <w:hideMark/>
          </w:tcPr>
          <w:p w14:paraId="6669BA61" w14:textId="77777777" w:rsidR="006D646B" w:rsidRPr="006D646B" w:rsidRDefault="006D646B" w:rsidP="006D646B">
            <w:pPr>
              <w:spacing w:after="160" w:line="259" w:lineRule="auto"/>
              <w:jc w:val="center"/>
              <w:rPr>
                <w:rFonts w:ascii="Lucida Sans Unicode" w:eastAsia="Calibri" w:hAnsi="Lucida Sans Unicode" w:cs="Lucida Sans Unicode"/>
                <w:color w:val="FFFFFF"/>
                <w:sz w:val="16"/>
                <w:szCs w:val="16"/>
                <w:lang w:eastAsia="en-US"/>
              </w:rPr>
            </w:pPr>
            <w:r w:rsidRPr="006D646B">
              <w:rPr>
                <w:rFonts w:ascii="Lucida Sans Unicode" w:eastAsia="Calibri" w:hAnsi="Lucida Sans Unicode" w:cs="Lucida Sans Unicode"/>
                <w:b/>
                <w:bCs/>
                <w:color w:val="FFFFFF"/>
                <w:sz w:val="16"/>
                <w:szCs w:val="16"/>
                <w:lang w:val="es-ES"/>
              </w:rPr>
              <w:t>VIGENCIA DE LA ORDEN DE TRANSMISIÓN</w:t>
            </w:r>
          </w:p>
        </w:tc>
      </w:tr>
      <w:tr w:rsidR="006D646B" w:rsidRPr="00AC12C5" w14:paraId="2D8CD4DF" w14:textId="77777777" w:rsidTr="00CA4F2E">
        <w:trPr>
          <w:trHeight w:val="525"/>
          <w:jc w:val="center"/>
        </w:trPr>
        <w:tc>
          <w:tcPr>
            <w:tcW w:w="585" w:type="dxa"/>
            <w:vMerge/>
            <w:shd w:val="clear" w:color="auto" w:fill="009999"/>
            <w:vAlign w:val="center"/>
            <w:hideMark/>
          </w:tcPr>
          <w:p w14:paraId="456DEAE2" w14:textId="77777777" w:rsidR="006D646B" w:rsidRPr="006D646B" w:rsidRDefault="006D646B" w:rsidP="006D646B">
            <w:pPr>
              <w:spacing w:after="160" w:line="259" w:lineRule="auto"/>
              <w:jc w:val="center"/>
              <w:rPr>
                <w:rFonts w:ascii="Lucida Sans Unicode" w:eastAsia="Calibri" w:hAnsi="Lucida Sans Unicode" w:cs="Lucida Sans Unicode"/>
                <w:sz w:val="16"/>
                <w:szCs w:val="16"/>
                <w:lang w:eastAsia="en-US"/>
              </w:rPr>
            </w:pPr>
          </w:p>
        </w:tc>
        <w:tc>
          <w:tcPr>
            <w:tcW w:w="2268" w:type="dxa"/>
            <w:vMerge/>
            <w:shd w:val="clear" w:color="auto" w:fill="009999"/>
            <w:vAlign w:val="center"/>
            <w:hideMark/>
          </w:tcPr>
          <w:p w14:paraId="24D8A88F" w14:textId="77777777" w:rsidR="006D646B" w:rsidRPr="006D646B" w:rsidRDefault="006D646B" w:rsidP="006D646B">
            <w:pPr>
              <w:spacing w:after="160" w:line="259" w:lineRule="auto"/>
              <w:jc w:val="center"/>
              <w:rPr>
                <w:rFonts w:ascii="Lucida Sans Unicode" w:eastAsia="Calibri" w:hAnsi="Lucida Sans Unicode" w:cs="Lucida Sans Unicode"/>
                <w:sz w:val="16"/>
                <w:szCs w:val="16"/>
                <w:lang w:eastAsia="en-US"/>
              </w:rPr>
            </w:pPr>
          </w:p>
        </w:tc>
        <w:tc>
          <w:tcPr>
            <w:tcW w:w="1843" w:type="dxa"/>
            <w:vMerge/>
            <w:shd w:val="clear" w:color="auto" w:fill="009999"/>
            <w:vAlign w:val="center"/>
            <w:hideMark/>
          </w:tcPr>
          <w:p w14:paraId="26C74DB1" w14:textId="77777777" w:rsidR="006D646B" w:rsidRPr="006D646B" w:rsidRDefault="006D646B" w:rsidP="006D646B">
            <w:pPr>
              <w:spacing w:after="160" w:line="259" w:lineRule="auto"/>
              <w:jc w:val="center"/>
              <w:rPr>
                <w:rFonts w:ascii="Lucida Sans Unicode" w:eastAsia="Calibri" w:hAnsi="Lucida Sans Unicode" w:cs="Lucida Sans Unicode"/>
                <w:sz w:val="16"/>
                <w:szCs w:val="16"/>
                <w:lang w:eastAsia="en-US"/>
              </w:rPr>
            </w:pPr>
          </w:p>
        </w:tc>
        <w:tc>
          <w:tcPr>
            <w:tcW w:w="1559" w:type="dxa"/>
            <w:vMerge/>
            <w:shd w:val="clear" w:color="auto" w:fill="009999"/>
            <w:vAlign w:val="center"/>
            <w:hideMark/>
          </w:tcPr>
          <w:p w14:paraId="46FC4DAD" w14:textId="77777777" w:rsidR="006D646B" w:rsidRPr="006D646B" w:rsidRDefault="006D646B" w:rsidP="006D646B">
            <w:pPr>
              <w:spacing w:after="160" w:line="259" w:lineRule="auto"/>
              <w:jc w:val="center"/>
              <w:rPr>
                <w:rFonts w:ascii="Lucida Sans Unicode" w:eastAsia="Calibri" w:hAnsi="Lucida Sans Unicode" w:cs="Lucida Sans Unicode"/>
                <w:sz w:val="16"/>
                <w:szCs w:val="16"/>
                <w:lang w:eastAsia="en-US"/>
              </w:rPr>
            </w:pPr>
          </w:p>
        </w:tc>
        <w:tc>
          <w:tcPr>
            <w:tcW w:w="2268" w:type="dxa"/>
            <w:vMerge/>
            <w:shd w:val="clear" w:color="auto" w:fill="009999"/>
            <w:vAlign w:val="center"/>
            <w:hideMark/>
          </w:tcPr>
          <w:p w14:paraId="583CBF89" w14:textId="77777777" w:rsidR="006D646B" w:rsidRPr="006D646B" w:rsidRDefault="006D646B" w:rsidP="006D646B">
            <w:pPr>
              <w:spacing w:after="160" w:line="259" w:lineRule="auto"/>
              <w:jc w:val="center"/>
              <w:rPr>
                <w:rFonts w:ascii="Lucida Sans Unicode" w:eastAsia="Calibri" w:hAnsi="Lucida Sans Unicode" w:cs="Lucida Sans Unicode"/>
                <w:sz w:val="16"/>
                <w:szCs w:val="16"/>
                <w:lang w:eastAsia="en-US"/>
              </w:rPr>
            </w:pPr>
          </w:p>
        </w:tc>
      </w:tr>
      <w:tr w:rsidR="006D646B" w:rsidRPr="00AC12C5" w14:paraId="47F3DCFF" w14:textId="77777777" w:rsidTr="00CA4F2E">
        <w:trPr>
          <w:trHeight w:val="283"/>
          <w:jc w:val="center"/>
        </w:trPr>
        <w:tc>
          <w:tcPr>
            <w:tcW w:w="585" w:type="dxa"/>
            <w:shd w:val="clear" w:color="auto" w:fill="FFFFFF"/>
            <w:tcMar>
              <w:top w:w="0" w:type="dxa"/>
              <w:left w:w="70" w:type="dxa"/>
              <w:bottom w:w="0" w:type="dxa"/>
              <w:right w:w="70" w:type="dxa"/>
            </w:tcMar>
            <w:vAlign w:val="center"/>
          </w:tcPr>
          <w:p w14:paraId="0ECF2A49"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w:t>
            </w:r>
          </w:p>
        </w:tc>
        <w:tc>
          <w:tcPr>
            <w:tcW w:w="2268" w:type="dxa"/>
            <w:shd w:val="clear" w:color="auto" w:fill="FFFFFF"/>
            <w:tcMar>
              <w:top w:w="0" w:type="dxa"/>
              <w:left w:w="70" w:type="dxa"/>
              <w:bottom w:w="0" w:type="dxa"/>
              <w:right w:w="70" w:type="dxa"/>
            </w:tcMar>
            <w:vAlign w:val="center"/>
          </w:tcPr>
          <w:p w14:paraId="3C95D9A2"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21 de mayo </w:t>
            </w:r>
          </w:p>
        </w:tc>
        <w:tc>
          <w:tcPr>
            <w:tcW w:w="1843" w:type="dxa"/>
            <w:shd w:val="clear" w:color="auto" w:fill="FFFFFF"/>
            <w:tcMar>
              <w:top w:w="0" w:type="dxa"/>
              <w:left w:w="70" w:type="dxa"/>
              <w:bottom w:w="0" w:type="dxa"/>
              <w:right w:w="70" w:type="dxa"/>
            </w:tcMar>
            <w:vAlign w:val="center"/>
          </w:tcPr>
          <w:p w14:paraId="5BCAEEA5"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22 de mayo</w:t>
            </w:r>
          </w:p>
        </w:tc>
        <w:tc>
          <w:tcPr>
            <w:tcW w:w="1559" w:type="dxa"/>
            <w:shd w:val="clear" w:color="auto" w:fill="FFFFFF"/>
            <w:tcMar>
              <w:top w:w="0" w:type="dxa"/>
              <w:left w:w="70" w:type="dxa"/>
              <w:bottom w:w="0" w:type="dxa"/>
              <w:right w:w="70" w:type="dxa"/>
            </w:tcMar>
            <w:vAlign w:val="center"/>
          </w:tcPr>
          <w:p w14:paraId="13322522"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23 de mayo</w:t>
            </w:r>
          </w:p>
        </w:tc>
        <w:tc>
          <w:tcPr>
            <w:tcW w:w="2268" w:type="dxa"/>
            <w:shd w:val="clear" w:color="auto" w:fill="FFFFFF"/>
            <w:tcMar>
              <w:top w:w="0" w:type="dxa"/>
              <w:left w:w="70" w:type="dxa"/>
              <w:bottom w:w="0" w:type="dxa"/>
              <w:right w:w="70" w:type="dxa"/>
            </w:tcMar>
            <w:vAlign w:val="center"/>
          </w:tcPr>
          <w:p w14:paraId="05C74021"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3 al 6 de junio</w:t>
            </w:r>
          </w:p>
        </w:tc>
      </w:tr>
      <w:tr w:rsidR="006D646B" w:rsidRPr="00AC12C5" w14:paraId="13BF4F6B" w14:textId="77777777" w:rsidTr="00CA4F2E">
        <w:trPr>
          <w:trHeight w:val="283"/>
          <w:jc w:val="center"/>
        </w:trPr>
        <w:tc>
          <w:tcPr>
            <w:tcW w:w="585" w:type="dxa"/>
            <w:shd w:val="clear" w:color="auto" w:fill="FFFFFF"/>
            <w:tcMar>
              <w:top w:w="0" w:type="dxa"/>
              <w:left w:w="70" w:type="dxa"/>
              <w:bottom w:w="0" w:type="dxa"/>
              <w:right w:w="70" w:type="dxa"/>
            </w:tcMar>
            <w:vAlign w:val="center"/>
          </w:tcPr>
          <w:p w14:paraId="71720683"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w:t>
            </w:r>
          </w:p>
        </w:tc>
        <w:tc>
          <w:tcPr>
            <w:tcW w:w="2268" w:type="dxa"/>
            <w:shd w:val="clear" w:color="auto" w:fill="FFFFFF"/>
            <w:tcMar>
              <w:top w:w="0" w:type="dxa"/>
              <w:left w:w="70" w:type="dxa"/>
              <w:bottom w:w="0" w:type="dxa"/>
              <w:right w:w="70" w:type="dxa"/>
            </w:tcMar>
            <w:vAlign w:val="center"/>
          </w:tcPr>
          <w:p w14:paraId="3E70D4AA"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28 de mayo </w:t>
            </w:r>
          </w:p>
        </w:tc>
        <w:tc>
          <w:tcPr>
            <w:tcW w:w="1843" w:type="dxa"/>
            <w:shd w:val="clear" w:color="auto" w:fill="FFFFFF"/>
            <w:tcMar>
              <w:top w:w="0" w:type="dxa"/>
              <w:left w:w="70" w:type="dxa"/>
              <w:bottom w:w="0" w:type="dxa"/>
              <w:right w:w="70" w:type="dxa"/>
            </w:tcMar>
            <w:vAlign w:val="center"/>
          </w:tcPr>
          <w:p w14:paraId="099B4804"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29 de mayo</w:t>
            </w:r>
          </w:p>
        </w:tc>
        <w:tc>
          <w:tcPr>
            <w:tcW w:w="1559" w:type="dxa"/>
            <w:shd w:val="clear" w:color="auto" w:fill="FFFFFF"/>
            <w:tcMar>
              <w:top w:w="0" w:type="dxa"/>
              <w:left w:w="70" w:type="dxa"/>
              <w:bottom w:w="0" w:type="dxa"/>
              <w:right w:w="70" w:type="dxa"/>
            </w:tcMar>
            <w:vAlign w:val="center"/>
          </w:tcPr>
          <w:p w14:paraId="25267528"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30 de mayo</w:t>
            </w:r>
          </w:p>
        </w:tc>
        <w:tc>
          <w:tcPr>
            <w:tcW w:w="2268" w:type="dxa"/>
            <w:shd w:val="clear" w:color="auto" w:fill="FFFFFF"/>
            <w:tcMar>
              <w:top w:w="0" w:type="dxa"/>
              <w:left w:w="70" w:type="dxa"/>
              <w:bottom w:w="0" w:type="dxa"/>
              <w:right w:w="70" w:type="dxa"/>
            </w:tcMar>
            <w:vAlign w:val="center"/>
          </w:tcPr>
          <w:p w14:paraId="4F693FBF"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7 al 13 de junio</w:t>
            </w:r>
          </w:p>
        </w:tc>
      </w:tr>
      <w:tr w:rsidR="006D646B" w:rsidRPr="00AC12C5" w14:paraId="7FB7CF7E" w14:textId="77777777" w:rsidTr="00CA4F2E">
        <w:trPr>
          <w:trHeight w:val="283"/>
          <w:jc w:val="center"/>
        </w:trPr>
        <w:tc>
          <w:tcPr>
            <w:tcW w:w="585" w:type="dxa"/>
            <w:shd w:val="clear" w:color="auto" w:fill="FFFFFF"/>
            <w:tcMar>
              <w:top w:w="0" w:type="dxa"/>
              <w:left w:w="70" w:type="dxa"/>
              <w:bottom w:w="0" w:type="dxa"/>
              <w:right w:w="70" w:type="dxa"/>
            </w:tcMar>
            <w:vAlign w:val="center"/>
          </w:tcPr>
          <w:p w14:paraId="2D5664DC"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3</w:t>
            </w:r>
          </w:p>
        </w:tc>
        <w:tc>
          <w:tcPr>
            <w:tcW w:w="2268" w:type="dxa"/>
            <w:shd w:val="clear" w:color="auto" w:fill="FFFFFF"/>
            <w:tcMar>
              <w:top w:w="0" w:type="dxa"/>
              <w:left w:w="70" w:type="dxa"/>
              <w:bottom w:w="0" w:type="dxa"/>
              <w:right w:w="70" w:type="dxa"/>
            </w:tcMar>
            <w:vAlign w:val="center"/>
          </w:tcPr>
          <w:p w14:paraId="66680D1C"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4 de junio </w:t>
            </w:r>
          </w:p>
        </w:tc>
        <w:tc>
          <w:tcPr>
            <w:tcW w:w="1843" w:type="dxa"/>
            <w:shd w:val="clear" w:color="auto" w:fill="FFFFFF"/>
            <w:tcMar>
              <w:top w:w="0" w:type="dxa"/>
              <w:left w:w="70" w:type="dxa"/>
              <w:bottom w:w="0" w:type="dxa"/>
              <w:right w:w="70" w:type="dxa"/>
            </w:tcMar>
            <w:vAlign w:val="center"/>
          </w:tcPr>
          <w:p w14:paraId="40CBC60F"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5 de junio</w:t>
            </w:r>
          </w:p>
        </w:tc>
        <w:tc>
          <w:tcPr>
            <w:tcW w:w="1559" w:type="dxa"/>
            <w:shd w:val="clear" w:color="auto" w:fill="FFFFFF"/>
            <w:tcMar>
              <w:top w:w="0" w:type="dxa"/>
              <w:left w:w="70" w:type="dxa"/>
              <w:bottom w:w="0" w:type="dxa"/>
              <w:right w:w="70" w:type="dxa"/>
            </w:tcMar>
            <w:vAlign w:val="center"/>
          </w:tcPr>
          <w:p w14:paraId="647A13F3"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5 de junio</w:t>
            </w:r>
          </w:p>
        </w:tc>
        <w:tc>
          <w:tcPr>
            <w:tcW w:w="2268" w:type="dxa"/>
            <w:shd w:val="clear" w:color="auto" w:fill="FFFFFF"/>
            <w:tcMar>
              <w:top w:w="0" w:type="dxa"/>
              <w:left w:w="70" w:type="dxa"/>
              <w:bottom w:w="0" w:type="dxa"/>
              <w:right w:w="70" w:type="dxa"/>
            </w:tcMar>
            <w:vAlign w:val="center"/>
          </w:tcPr>
          <w:p w14:paraId="3A5C3DB3"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14 al 20 de junio</w:t>
            </w:r>
          </w:p>
        </w:tc>
      </w:tr>
      <w:tr w:rsidR="006D646B" w:rsidRPr="00AC12C5" w14:paraId="2F9E552B" w14:textId="77777777" w:rsidTr="00CA4F2E">
        <w:trPr>
          <w:trHeight w:val="283"/>
          <w:jc w:val="center"/>
        </w:trPr>
        <w:tc>
          <w:tcPr>
            <w:tcW w:w="585" w:type="dxa"/>
            <w:shd w:val="clear" w:color="auto" w:fill="FFFFFF"/>
            <w:tcMar>
              <w:top w:w="0" w:type="dxa"/>
              <w:left w:w="70" w:type="dxa"/>
              <w:bottom w:w="0" w:type="dxa"/>
              <w:right w:w="70" w:type="dxa"/>
            </w:tcMar>
            <w:vAlign w:val="center"/>
          </w:tcPr>
          <w:p w14:paraId="49A02250"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4</w:t>
            </w:r>
          </w:p>
        </w:tc>
        <w:tc>
          <w:tcPr>
            <w:tcW w:w="2268" w:type="dxa"/>
            <w:shd w:val="clear" w:color="auto" w:fill="FFFFFF"/>
            <w:tcMar>
              <w:top w:w="0" w:type="dxa"/>
              <w:left w:w="70" w:type="dxa"/>
              <w:bottom w:w="0" w:type="dxa"/>
              <w:right w:w="70" w:type="dxa"/>
            </w:tcMar>
            <w:vAlign w:val="center"/>
          </w:tcPr>
          <w:p w14:paraId="1F51358D"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11 de junio </w:t>
            </w:r>
          </w:p>
        </w:tc>
        <w:tc>
          <w:tcPr>
            <w:tcW w:w="1843" w:type="dxa"/>
            <w:shd w:val="clear" w:color="auto" w:fill="FFFFFF"/>
            <w:tcMar>
              <w:top w:w="0" w:type="dxa"/>
              <w:left w:w="70" w:type="dxa"/>
              <w:bottom w:w="0" w:type="dxa"/>
              <w:right w:w="70" w:type="dxa"/>
            </w:tcMar>
            <w:vAlign w:val="center"/>
          </w:tcPr>
          <w:p w14:paraId="09801793"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12 de junio</w:t>
            </w:r>
          </w:p>
        </w:tc>
        <w:tc>
          <w:tcPr>
            <w:tcW w:w="1559" w:type="dxa"/>
            <w:shd w:val="clear" w:color="auto" w:fill="FFFFFF"/>
            <w:tcMar>
              <w:top w:w="0" w:type="dxa"/>
              <w:left w:w="70" w:type="dxa"/>
              <w:bottom w:w="0" w:type="dxa"/>
              <w:right w:w="70" w:type="dxa"/>
            </w:tcMar>
            <w:vAlign w:val="center"/>
          </w:tcPr>
          <w:p w14:paraId="12152278"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13 de junio</w:t>
            </w:r>
          </w:p>
        </w:tc>
        <w:tc>
          <w:tcPr>
            <w:tcW w:w="2268" w:type="dxa"/>
            <w:shd w:val="clear" w:color="auto" w:fill="FFFFFF"/>
            <w:tcMar>
              <w:top w:w="0" w:type="dxa"/>
              <w:left w:w="70" w:type="dxa"/>
              <w:bottom w:w="0" w:type="dxa"/>
              <w:right w:w="70" w:type="dxa"/>
            </w:tcMar>
            <w:vAlign w:val="center"/>
          </w:tcPr>
          <w:p w14:paraId="4FD814AF"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21 al 27 de junio</w:t>
            </w:r>
          </w:p>
        </w:tc>
      </w:tr>
      <w:tr w:rsidR="006D646B" w:rsidRPr="00AC12C5" w14:paraId="4B8000BF" w14:textId="77777777" w:rsidTr="00CA4F2E">
        <w:trPr>
          <w:trHeight w:val="283"/>
          <w:jc w:val="center"/>
        </w:trPr>
        <w:tc>
          <w:tcPr>
            <w:tcW w:w="585" w:type="dxa"/>
            <w:shd w:val="clear" w:color="auto" w:fill="FFFFFF"/>
            <w:tcMar>
              <w:top w:w="0" w:type="dxa"/>
              <w:left w:w="70" w:type="dxa"/>
              <w:bottom w:w="0" w:type="dxa"/>
              <w:right w:w="70" w:type="dxa"/>
            </w:tcMar>
            <w:vAlign w:val="center"/>
          </w:tcPr>
          <w:p w14:paraId="6836130F"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5</w:t>
            </w:r>
          </w:p>
        </w:tc>
        <w:tc>
          <w:tcPr>
            <w:tcW w:w="2268" w:type="dxa"/>
            <w:shd w:val="clear" w:color="auto" w:fill="FFFFFF"/>
            <w:tcMar>
              <w:top w:w="0" w:type="dxa"/>
              <w:left w:w="70" w:type="dxa"/>
              <w:bottom w:w="0" w:type="dxa"/>
              <w:right w:w="70" w:type="dxa"/>
            </w:tcMar>
            <w:vAlign w:val="center"/>
          </w:tcPr>
          <w:p w14:paraId="7D860861"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18 de junio </w:t>
            </w:r>
          </w:p>
        </w:tc>
        <w:tc>
          <w:tcPr>
            <w:tcW w:w="1843" w:type="dxa"/>
            <w:shd w:val="clear" w:color="auto" w:fill="FFFFFF"/>
            <w:tcMar>
              <w:top w:w="0" w:type="dxa"/>
              <w:left w:w="70" w:type="dxa"/>
              <w:bottom w:w="0" w:type="dxa"/>
              <w:right w:w="70" w:type="dxa"/>
            </w:tcMar>
            <w:vAlign w:val="center"/>
          </w:tcPr>
          <w:p w14:paraId="19FC5A97"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19 de junio</w:t>
            </w:r>
          </w:p>
        </w:tc>
        <w:tc>
          <w:tcPr>
            <w:tcW w:w="1559" w:type="dxa"/>
            <w:shd w:val="clear" w:color="auto" w:fill="FFFFFF"/>
            <w:tcMar>
              <w:top w:w="0" w:type="dxa"/>
              <w:left w:w="70" w:type="dxa"/>
              <w:bottom w:w="0" w:type="dxa"/>
              <w:right w:w="70" w:type="dxa"/>
            </w:tcMar>
            <w:vAlign w:val="center"/>
          </w:tcPr>
          <w:p w14:paraId="012C1552"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20 de junio</w:t>
            </w:r>
          </w:p>
        </w:tc>
        <w:tc>
          <w:tcPr>
            <w:tcW w:w="2268" w:type="dxa"/>
            <w:shd w:val="clear" w:color="auto" w:fill="FFFFFF"/>
            <w:tcMar>
              <w:top w:w="0" w:type="dxa"/>
              <w:left w:w="70" w:type="dxa"/>
              <w:bottom w:w="0" w:type="dxa"/>
              <w:right w:w="70" w:type="dxa"/>
            </w:tcMar>
            <w:vAlign w:val="center"/>
          </w:tcPr>
          <w:p w14:paraId="133AA2B0"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 al 4 de julio</w:t>
            </w:r>
          </w:p>
        </w:tc>
      </w:tr>
      <w:tr w:rsidR="006D646B" w:rsidRPr="00AC12C5" w14:paraId="3D33B1E7" w14:textId="77777777" w:rsidTr="00CA4F2E">
        <w:trPr>
          <w:trHeight w:val="283"/>
          <w:jc w:val="center"/>
        </w:trPr>
        <w:tc>
          <w:tcPr>
            <w:tcW w:w="585" w:type="dxa"/>
            <w:shd w:val="clear" w:color="auto" w:fill="FFFFFF"/>
            <w:tcMar>
              <w:top w:w="0" w:type="dxa"/>
              <w:left w:w="70" w:type="dxa"/>
              <w:bottom w:w="0" w:type="dxa"/>
              <w:right w:w="70" w:type="dxa"/>
            </w:tcMar>
            <w:vAlign w:val="center"/>
          </w:tcPr>
          <w:p w14:paraId="08A97752"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6</w:t>
            </w:r>
          </w:p>
        </w:tc>
        <w:tc>
          <w:tcPr>
            <w:tcW w:w="2268" w:type="dxa"/>
            <w:shd w:val="clear" w:color="auto" w:fill="FFFFFF"/>
            <w:tcMar>
              <w:top w:w="0" w:type="dxa"/>
              <w:left w:w="70" w:type="dxa"/>
              <w:bottom w:w="0" w:type="dxa"/>
              <w:right w:w="70" w:type="dxa"/>
            </w:tcMar>
            <w:vAlign w:val="center"/>
          </w:tcPr>
          <w:p w14:paraId="68532B00"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25 de junio </w:t>
            </w:r>
          </w:p>
        </w:tc>
        <w:tc>
          <w:tcPr>
            <w:tcW w:w="1843" w:type="dxa"/>
            <w:shd w:val="clear" w:color="auto" w:fill="FFFFFF"/>
            <w:tcMar>
              <w:top w:w="0" w:type="dxa"/>
              <w:left w:w="70" w:type="dxa"/>
              <w:bottom w:w="0" w:type="dxa"/>
              <w:right w:w="70" w:type="dxa"/>
            </w:tcMar>
            <w:vAlign w:val="center"/>
          </w:tcPr>
          <w:p w14:paraId="59A59144"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26 de junio</w:t>
            </w:r>
          </w:p>
        </w:tc>
        <w:tc>
          <w:tcPr>
            <w:tcW w:w="1559" w:type="dxa"/>
            <w:shd w:val="clear" w:color="auto" w:fill="FFFFFF"/>
            <w:tcMar>
              <w:top w:w="0" w:type="dxa"/>
              <w:left w:w="70" w:type="dxa"/>
              <w:bottom w:w="0" w:type="dxa"/>
              <w:right w:w="70" w:type="dxa"/>
            </w:tcMar>
            <w:vAlign w:val="center"/>
          </w:tcPr>
          <w:p w14:paraId="3FC2B79E"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27 de junio</w:t>
            </w:r>
          </w:p>
        </w:tc>
        <w:tc>
          <w:tcPr>
            <w:tcW w:w="2268" w:type="dxa"/>
            <w:shd w:val="clear" w:color="auto" w:fill="FFFFFF"/>
            <w:tcMar>
              <w:top w:w="0" w:type="dxa"/>
              <w:left w:w="70" w:type="dxa"/>
              <w:bottom w:w="0" w:type="dxa"/>
              <w:right w:w="70" w:type="dxa"/>
            </w:tcMar>
            <w:vAlign w:val="center"/>
          </w:tcPr>
          <w:p w14:paraId="2C0B010A"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5 al 11 de julio</w:t>
            </w:r>
          </w:p>
        </w:tc>
      </w:tr>
      <w:tr w:rsidR="006D646B" w:rsidRPr="00AC12C5" w14:paraId="4D7E5D13" w14:textId="77777777" w:rsidTr="00CA4F2E">
        <w:trPr>
          <w:trHeight w:val="283"/>
          <w:jc w:val="center"/>
        </w:trPr>
        <w:tc>
          <w:tcPr>
            <w:tcW w:w="585" w:type="dxa"/>
            <w:shd w:val="clear" w:color="auto" w:fill="FFFFFF"/>
            <w:tcMar>
              <w:top w:w="0" w:type="dxa"/>
              <w:left w:w="70" w:type="dxa"/>
              <w:bottom w:w="0" w:type="dxa"/>
              <w:right w:w="70" w:type="dxa"/>
            </w:tcMar>
            <w:vAlign w:val="center"/>
          </w:tcPr>
          <w:p w14:paraId="033CB986"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7</w:t>
            </w:r>
          </w:p>
        </w:tc>
        <w:tc>
          <w:tcPr>
            <w:tcW w:w="2268" w:type="dxa"/>
            <w:shd w:val="clear" w:color="auto" w:fill="FFFFFF"/>
            <w:tcMar>
              <w:top w:w="0" w:type="dxa"/>
              <w:left w:w="70" w:type="dxa"/>
              <w:bottom w:w="0" w:type="dxa"/>
              <w:right w:w="70" w:type="dxa"/>
            </w:tcMar>
            <w:vAlign w:val="center"/>
          </w:tcPr>
          <w:p w14:paraId="4BA5EB8C"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2 de julio </w:t>
            </w:r>
          </w:p>
        </w:tc>
        <w:tc>
          <w:tcPr>
            <w:tcW w:w="1843" w:type="dxa"/>
            <w:shd w:val="clear" w:color="auto" w:fill="FFFFFF"/>
            <w:tcMar>
              <w:top w:w="0" w:type="dxa"/>
              <w:left w:w="70" w:type="dxa"/>
              <w:bottom w:w="0" w:type="dxa"/>
              <w:right w:w="70" w:type="dxa"/>
            </w:tcMar>
            <w:vAlign w:val="center"/>
          </w:tcPr>
          <w:p w14:paraId="374A3799"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3 de julio</w:t>
            </w:r>
          </w:p>
        </w:tc>
        <w:tc>
          <w:tcPr>
            <w:tcW w:w="1559" w:type="dxa"/>
            <w:shd w:val="clear" w:color="auto" w:fill="FFFFFF"/>
            <w:tcMar>
              <w:top w:w="0" w:type="dxa"/>
              <w:left w:w="70" w:type="dxa"/>
              <w:bottom w:w="0" w:type="dxa"/>
              <w:right w:w="70" w:type="dxa"/>
            </w:tcMar>
            <w:vAlign w:val="center"/>
          </w:tcPr>
          <w:p w14:paraId="3543BBFA"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4 de julio</w:t>
            </w:r>
          </w:p>
        </w:tc>
        <w:tc>
          <w:tcPr>
            <w:tcW w:w="2268" w:type="dxa"/>
            <w:shd w:val="clear" w:color="auto" w:fill="FFFFFF"/>
            <w:tcMar>
              <w:top w:w="0" w:type="dxa"/>
              <w:left w:w="70" w:type="dxa"/>
              <w:bottom w:w="0" w:type="dxa"/>
              <w:right w:w="70" w:type="dxa"/>
            </w:tcMar>
            <w:vAlign w:val="center"/>
          </w:tcPr>
          <w:p w14:paraId="028F4608"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12 al 18 de julio</w:t>
            </w:r>
          </w:p>
        </w:tc>
      </w:tr>
      <w:tr w:rsidR="006D646B" w:rsidRPr="00AC12C5" w14:paraId="08EC3E05" w14:textId="77777777" w:rsidTr="00CA4F2E">
        <w:trPr>
          <w:trHeight w:val="283"/>
          <w:jc w:val="center"/>
        </w:trPr>
        <w:tc>
          <w:tcPr>
            <w:tcW w:w="585" w:type="dxa"/>
            <w:shd w:val="clear" w:color="auto" w:fill="FFFFFF"/>
            <w:tcMar>
              <w:top w:w="0" w:type="dxa"/>
              <w:left w:w="70" w:type="dxa"/>
              <w:bottom w:w="0" w:type="dxa"/>
              <w:right w:w="70" w:type="dxa"/>
            </w:tcMar>
            <w:vAlign w:val="center"/>
          </w:tcPr>
          <w:p w14:paraId="03C57647"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8</w:t>
            </w:r>
          </w:p>
        </w:tc>
        <w:tc>
          <w:tcPr>
            <w:tcW w:w="2268" w:type="dxa"/>
            <w:shd w:val="clear" w:color="auto" w:fill="FFFFFF"/>
            <w:tcMar>
              <w:top w:w="0" w:type="dxa"/>
              <w:left w:w="70" w:type="dxa"/>
              <w:bottom w:w="0" w:type="dxa"/>
              <w:right w:w="70" w:type="dxa"/>
            </w:tcMar>
            <w:vAlign w:val="center"/>
          </w:tcPr>
          <w:p w14:paraId="49573A24"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9 de julio </w:t>
            </w:r>
          </w:p>
        </w:tc>
        <w:tc>
          <w:tcPr>
            <w:tcW w:w="1843" w:type="dxa"/>
            <w:shd w:val="clear" w:color="auto" w:fill="FFFFFF"/>
            <w:tcMar>
              <w:top w:w="0" w:type="dxa"/>
              <w:left w:w="70" w:type="dxa"/>
              <w:bottom w:w="0" w:type="dxa"/>
              <w:right w:w="70" w:type="dxa"/>
            </w:tcMar>
            <w:vAlign w:val="center"/>
          </w:tcPr>
          <w:p w14:paraId="325E4155"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10 de julio</w:t>
            </w:r>
          </w:p>
        </w:tc>
        <w:tc>
          <w:tcPr>
            <w:tcW w:w="1559" w:type="dxa"/>
            <w:shd w:val="clear" w:color="auto" w:fill="FFFFFF"/>
            <w:tcMar>
              <w:top w:w="0" w:type="dxa"/>
              <w:left w:w="70" w:type="dxa"/>
              <w:bottom w:w="0" w:type="dxa"/>
              <w:right w:w="70" w:type="dxa"/>
            </w:tcMar>
            <w:vAlign w:val="center"/>
          </w:tcPr>
          <w:p w14:paraId="64FD33F1"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11 de julio</w:t>
            </w:r>
          </w:p>
        </w:tc>
        <w:tc>
          <w:tcPr>
            <w:tcW w:w="2268" w:type="dxa"/>
            <w:shd w:val="clear" w:color="auto" w:fill="FFFFFF"/>
            <w:tcMar>
              <w:top w:w="0" w:type="dxa"/>
              <w:left w:w="70" w:type="dxa"/>
              <w:bottom w:w="0" w:type="dxa"/>
              <w:right w:w="70" w:type="dxa"/>
            </w:tcMar>
            <w:vAlign w:val="center"/>
          </w:tcPr>
          <w:p w14:paraId="60BE8B20"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19 al 25 de julio</w:t>
            </w:r>
          </w:p>
        </w:tc>
      </w:tr>
      <w:tr w:rsidR="006D646B" w:rsidRPr="00AC12C5" w14:paraId="20FA3C8A" w14:textId="77777777" w:rsidTr="00CA4F2E">
        <w:trPr>
          <w:trHeight w:val="283"/>
          <w:jc w:val="center"/>
        </w:trPr>
        <w:tc>
          <w:tcPr>
            <w:tcW w:w="585" w:type="dxa"/>
            <w:shd w:val="clear" w:color="auto" w:fill="FFFFFF"/>
            <w:tcMar>
              <w:top w:w="0" w:type="dxa"/>
              <w:left w:w="70" w:type="dxa"/>
              <w:bottom w:w="0" w:type="dxa"/>
              <w:right w:w="70" w:type="dxa"/>
            </w:tcMar>
            <w:vAlign w:val="center"/>
          </w:tcPr>
          <w:p w14:paraId="6A13EECD"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9</w:t>
            </w:r>
          </w:p>
        </w:tc>
        <w:tc>
          <w:tcPr>
            <w:tcW w:w="2268" w:type="dxa"/>
            <w:shd w:val="clear" w:color="auto" w:fill="FFFFFF"/>
            <w:tcMar>
              <w:top w:w="0" w:type="dxa"/>
              <w:left w:w="70" w:type="dxa"/>
              <w:bottom w:w="0" w:type="dxa"/>
              <w:right w:w="70" w:type="dxa"/>
            </w:tcMar>
            <w:vAlign w:val="center"/>
          </w:tcPr>
          <w:p w14:paraId="19BD1607"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16 de julio </w:t>
            </w:r>
          </w:p>
        </w:tc>
        <w:tc>
          <w:tcPr>
            <w:tcW w:w="1843" w:type="dxa"/>
            <w:shd w:val="clear" w:color="auto" w:fill="FFFFFF"/>
            <w:tcMar>
              <w:top w:w="0" w:type="dxa"/>
              <w:left w:w="70" w:type="dxa"/>
              <w:bottom w:w="0" w:type="dxa"/>
              <w:right w:w="70" w:type="dxa"/>
            </w:tcMar>
            <w:vAlign w:val="center"/>
          </w:tcPr>
          <w:p w14:paraId="0602BF12"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17 de julio</w:t>
            </w:r>
          </w:p>
        </w:tc>
        <w:tc>
          <w:tcPr>
            <w:tcW w:w="1559" w:type="dxa"/>
            <w:shd w:val="clear" w:color="auto" w:fill="FFFFFF"/>
            <w:tcMar>
              <w:top w:w="0" w:type="dxa"/>
              <w:left w:w="70" w:type="dxa"/>
              <w:bottom w:w="0" w:type="dxa"/>
              <w:right w:w="70" w:type="dxa"/>
            </w:tcMar>
            <w:vAlign w:val="center"/>
          </w:tcPr>
          <w:p w14:paraId="3268D5AE"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18 de julio</w:t>
            </w:r>
          </w:p>
        </w:tc>
        <w:tc>
          <w:tcPr>
            <w:tcW w:w="2268" w:type="dxa"/>
            <w:shd w:val="clear" w:color="auto" w:fill="FFFFFF"/>
            <w:tcMar>
              <w:top w:w="0" w:type="dxa"/>
              <w:left w:w="70" w:type="dxa"/>
              <w:bottom w:w="0" w:type="dxa"/>
              <w:right w:w="70" w:type="dxa"/>
            </w:tcMar>
            <w:vAlign w:val="center"/>
          </w:tcPr>
          <w:p w14:paraId="7ADA3A44"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26 de julio al 1 de agosto</w:t>
            </w:r>
          </w:p>
        </w:tc>
      </w:tr>
      <w:tr w:rsidR="006D646B" w:rsidRPr="00AC12C5" w14:paraId="1010C997" w14:textId="77777777" w:rsidTr="00CA4F2E">
        <w:trPr>
          <w:trHeight w:val="283"/>
          <w:jc w:val="center"/>
        </w:trPr>
        <w:tc>
          <w:tcPr>
            <w:tcW w:w="585" w:type="dxa"/>
            <w:shd w:val="clear" w:color="auto" w:fill="FFFFFF"/>
            <w:tcMar>
              <w:top w:w="0" w:type="dxa"/>
              <w:left w:w="70" w:type="dxa"/>
              <w:bottom w:w="0" w:type="dxa"/>
              <w:right w:w="70" w:type="dxa"/>
            </w:tcMar>
            <w:vAlign w:val="center"/>
          </w:tcPr>
          <w:p w14:paraId="3AF13B19"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10</w:t>
            </w:r>
          </w:p>
        </w:tc>
        <w:tc>
          <w:tcPr>
            <w:tcW w:w="2268" w:type="dxa"/>
            <w:shd w:val="clear" w:color="auto" w:fill="FFFFFF"/>
            <w:tcMar>
              <w:top w:w="0" w:type="dxa"/>
              <w:left w:w="70" w:type="dxa"/>
              <w:bottom w:w="0" w:type="dxa"/>
              <w:right w:w="70" w:type="dxa"/>
            </w:tcMar>
            <w:vAlign w:val="center"/>
          </w:tcPr>
          <w:p w14:paraId="5374F410"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23 de julio </w:t>
            </w:r>
          </w:p>
        </w:tc>
        <w:tc>
          <w:tcPr>
            <w:tcW w:w="1843" w:type="dxa"/>
            <w:shd w:val="clear" w:color="auto" w:fill="FFFFFF"/>
            <w:tcMar>
              <w:top w:w="0" w:type="dxa"/>
              <w:left w:w="70" w:type="dxa"/>
              <w:bottom w:w="0" w:type="dxa"/>
              <w:right w:w="70" w:type="dxa"/>
            </w:tcMar>
            <w:vAlign w:val="center"/>
          </w:tcPr>
          <w:p w14:paraId="48C3FCAD"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24 de julio</w:t>
            </w:r>
          </w:p>
        </w:tc>
        <w:tc>
          <w:tcPr>
            <w:tcW w:w="1559" w:type="dxa"/>
            <w:shd w:val="clear" w:color="auto" w:fill="FFFFFF"/>
            <w:tcMar>
              <w:top w:w="0" w:type="dxa"/>
              <w:left w:w="70" w:type="dxa"/>
              <w:bottom w:w="0" w:type="dxa"/>
              <w:right w:w="70" w:type="dxa"/>
            </w:tcMar>
            <w:vAlign w:val="center"/>
          </w:tcPr>
          <w:p w14:paraId="21C16426"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25 de julio</w:t>
            </w:r>
          </w:p>
        </w:tc>
        <w:tc>
          <w:tcPr>
            <w:tcW w:w="2268" w:type="dxa"/>
            <w:shd w:val="clear" w:color="auto" w:fill="FFFFFF"/>
            <w:tcMar>
              <w:top w:w="0" w:type="dxa"/>
              <w:left w:w="70" w:type="dxa"/>
              <w:bottom w:w="0" w:type="dxa"/>
              <w:right w:w="70" w:type="dxa"/>
            </w:tcMar>
            <w:vAlign w:val="center"/>
          </w:tcPr>
          <w:p w14:paraId="132BBD7B"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 al 8 de agosto</w:t>
            </w:r>
          </w:p>
        </w:tc>
      </w:tr>
      <w:tr w:rsidR="006D646B" w:rsidRPr="00AC12C5" w14:paraId="02216C03" w14:textId="77777777" w:rsidTr="00CA4F2E">
        <w:trPr>
          <w:trHeight w:val="283"/>
          <w:jc w:val="center"/>
        </w:trPr>
        <w:tc>
          <w:tcPr>
            <w:tcW w:w="585" w:type="dxa"/>
            <w:shd w:val="clear" w:color="auto" w:fill="FFFFFF"/>
            <w:tcMar>
              <w:top w:w="0" w:type="dxa"/>
              <w:left w:w="70" w:type="dxa"/>
              <w:bottom w:w="0" w:type="dxa"/>
              <w:right w:w="70" w:type="dxa"/>
            </w:tcMar>
            <w:vAlign w:val="center"/>
          </w:tcPr>
          <w:p w14:paraId="6F125848"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11</w:t>
            </w:r>
          </w:p>
        </w:tc>
        <w:tc>
          <w:tcPr>
            <w:tcW w:w="2268" w:type="dxa"/>
            <w:shd w:val="clear" w:color="auto" w:fill="FFFFFF"/>
            <w:tcMar>
              <w:top w:w="0" w:type="dxa"/>
              <w:left w:w="70" w:type="dxa"/>
              <w:bottom w:w="0" w:type="dxa"/>
              <w:right w:w="70" w:type="dxa"/>
            </w:tcMar>
            <w:vAlign w:val="center"/>
          </w:tcPr>
          <w:p w14:paraId="2DD1A55D"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30 de julio </w:t>
            </w:r>
          </w:p>
        </w:tc>
        <w:tc>
          <w:tcPr>
            <w:tcW w:w="1843" w:type="dxa"/>
            <w:shd w:val="clear" w:color="auto" w:fill="FFFFFF"/>
            <w:tcMar>
              <w:top w:w="0" w:type="dxa"/>
              <w:left w:w="70" w:type="dxa"/>
              <w:bottom w:w="0" w:type="dxa"/>
              <w:right w:w="70" w:type="dxa"/>
            </w:tcMar>
            <w:vAlign w:val="center"/>
          </w:tcPr>
          <w:p w14:paraId="5EC1A724"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31 de julio</w:t>
            </w:r>
          </w:p>
        </w:tc>
        <w:tc>
          <w:tcPr>
            <w:tcW w:w="1559" w:type="dxa"/>
            <w:shd w:val="clear" w:color="auto" w:fill="FFFFFF"/>
            <w:tcMar>
              <w:top w:w="0" w:type="dxa"/>
              <w:left w:w="70" w:type="dxa"/>
              <w:bottom w:w="0" w:type="dxa"/>
              <w:right w:w="70" w:type="dxa"/>
            </w:tcMar>
            <w:vAlign w:val="center"/>
          </w:tcPr>
          <w:p w14:paraId="4635FF6C"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 de agosto</w:t>
            </w:r>
          </w:p>
        </w:tc>
        <w:tc>
          <w:tcPr>
            <w:tcW w:w="2268" w:type="dxa"/>
            <w:shd w:val="clear" w:color="auto" w:fill="FFFFFF"/>
            <w:tcMar>
              <w:top w:w="0" w:type="dxa"/>
              <w:left w:w="70" w:type="dxa"/>
              <w:bottom w:w="0" w:type="dxa"/>
              <w:right w:w="70" w:type="dxa"/>
            </w:tcMar>
            <w:vAlign w:val="center"/>
          </w:tcPr>
          <w:p w14:paraId="2094A8EE"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9 al 15 de agosto</w:t>
            </w:r>
          </w:p>
        </w:tc>
      </w:tr>
      <w:tr w:rsidR="006D646B" w:rsidRPr="00AC12C5" w14:paraId="1FADF772" w14:textId="77777777" w:rsidTr="00CA4F2E">
        <w:trPr>
          <w:trHeight w:val="283"/>
          <w:jc w:val="center"/>
        </w:trPr>
        <w:tc>
          <w:tcPr>
            <w:tcW w:w="585" w:type="dxa"/>
            <w:shd w:val="clear" w:color="auto" w:fill="FFFFFF"/>
            <w:tcMar>
              <w:top w:w="0" w:type="dxa"/>
              <w:left w:w="70" w:type="dxa"/>
              <w:bottom w:w="0" w:type="dxa"/>
              <w:right w:w="70" w:type="dxa"/>
            </w:tcMar>
            <w:vAlign w:val="center"/>
          </w:tcPr>
          <w:p w14:paraId="57394F62"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lastRenderedPageBreak/>
              <w:t>12</w:t>
            </w:r>
          </w:p>
        </w:tc>
        <w:tc>
          <w:tcPr>
            <w:tcW w:w="2268" w:type="dxa"/>
            <w:shd w:val="clear" w:color="auto" w:fill="FFFFFF"/>
            <w:tcMar>
              <w:top w:w="0" w:type="dxa"/>
              <w:left w:w="70" w:type="dxa"/>
              <w:bottom w:w="0" w:type="dxa"/>
              <w:right w:w="70" w:type="dxa"/>
            </w:tcMar>
            <w:vAlign w:val="center"/>
          </w:tcPr>
          <w:p w14:paraId="4CA74775"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6 de agosto </w:t>
            </w:r>
          </w:p>
        </w:tc>
        <w:tc>
          <w:tcPr>
            <w:tcW w:w="1843" w:type="dxa"/>
            <w:shd w:val="clear" w:color="auto" w:fill="FFFFFF"/>
            <w:tcMar>
              <w:top w:w="0" w:type="dxa"/>
              <w:left w:w="70" w:type="dxa"/>
              <w:bottom w:w="0" w:type="dxa"/>
              <w:right w:w="70" w:type="dxa"/>
            </w:tcMar>
            <w:vAlign w:val="center"/>
          </w:tcPr>
          <w:p w14:paraId="486D30B7"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7 de agosto</w:t>
            </w:r>
          </w:p>
        </w:tc>
        <w:tc>
          <w:tcPr>
            <w:tcW w:w="1559" w:type="dxa"/>
            <w:shd w:val="clear" w:color="auto" w:fill="FFFFFF"/>
            <w:tcMar>
              <w:top w:w="0" w:type="dxa"/>
              <w:left w:w="70" w:type="dxa"/>
              <w:bottom w:w="0" w:type="dxa"/>
              <w:right w:w="70" w:type="dxa"/>
            </w:tcMar>
            <w:vAlign w:val="center"/>
          </w:tcPr>
          <w:p w14:paraId="1FF2B4D3"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8 de agosto</w:t>
            </w:r>
          </w:p>
        </w:tc>
        <w:tc>
          <w:tcPr>
            <w:tcW w:w="2268" w:type="dxa"/>
            <w:shd w:val="clear" w:color="auto" w:fill="FFFFFF"/>
            <w:tcMar>
              <w:top w:w="0" w:type="dxa"/>
              <w:left w:w="70" w:type="dxa"/>
              <w:bottom w:w="0" w:type="dxa"/>
              <w:right w:w="70" w:type="dxa"/>
            </w:tcMar>
            <w:vAlign w:val="center"/>
          </w:tcPr>
          <w:p w14:paraId="3D0FBC0C"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16 al 22 de agosto</w:t>
            </w:r>
          </w:p>
        </w:tc>
      </w:tr>
      <w:tr w:rsidR="006D646B" w:rsidRPr="00AC12C5" w14:paraId="2A576448" w14:textId="77777777" w:rsidTr="00CA4F2E">
        <w:trPr>
          <w:trHeight w:val="283"/>
          <w:jc w:val="center"/>
        </w:trPr>
        <w:tc>
          <w:tcPr>
            <w:tcW w:w="585" w:type="dxa"/>
            <w:shd w:val="clear" w:color="auto" w:fill="FFFFFF"/>
            <w:tcMar>
              <w:top w:w="0" w:type="dxa"/>
              <w:left w:w="70" w:type="dxa"/>
              <w:bottom w:w="0" w:type="dxa"/>
              <w:right w:w="70" w:type="dxa"/>
            </w:tcMar>
            <w:vAlign w:val="center"/>
          </w:tcPr>
          <w:p w14:paraId="6FFA9725"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13</w:t>
            </w:r>
          </w:p>
        </w:tc>
        <w:tc>
          <w:tcPr>
            <w:tcW w:w="2268" w:type="dxa"/>
            <w:shd w:val="clear" w:color="auto" w:fill="FFFFFF"/>
            <w:tcMar>
              <w:top w:w="0" w:type="dxa"/>
              <w:left w:w="70" w:type="dxa"/>
              <w:bottom w:w="0" w:type="dxa"/>
              <w:right w:w="70" w:type="dxa"/>
            </w:tcMar>
            <w:vAlign w:val="center"/>
          </w:tcPr>
          <w:p w14:paraId="7B855243"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13 de agosto </w:t>
            </w:r>
          </w:p>
        </w:tc>
        <w:tc>
          <w:tcPr>
            <w:tcW w:w="1843" w:type="dxa"/>
            <w:shd w:val="clear" w:color="auto" w:fill="FFFFFF"/>
            <w:tcMar>
              <w:top w:w="0" w:type="dxa"/>
              <w:left w:w="70" w:type="dxa"/>
              <w:bottom w:w="0" w:type="dxa"/>
              <w:right w:w="70" w:type="dxa"/>
            </w:tcMar>
            <w:vAlign w:val="center"/>
          </w:tcPr>
          <w:p w14:paraId="44B1BCDD"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14 de agosto</w:t>
            </w:r>
          </w:p>
        </w:tc>
        <w:tc>
          <w:tcPr>
            <w:tcW w:w="1559" w:type="dxa"/>
            <w:shd w:val="clear" w:color="auto" w:fill="FFFFFF"/>
            <w:tcMar>
              <w:top w:w="0" w:type="dxa"/>
              <w:left w:w="70" w:type="dxa"/>
              <w:bottom w:w="0" w:type="dxa"/>
              <w:right w:w="70" w:type="dxa"/>
            </w:tcMar>
            <w:vAlign w:val="center"/>
          </w:tcPr>
          <w:p w14:paraId="71A7531B"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15 de agosto</w:t>
            </w:r>
          </w:p>
        </w:tc>
        <w:tc>
          <w:tcPr>
            <w:tcW w:w="2268" w:type="dxa"/>
            <w:shd w:val="clear" w:color="auto" w:fill="FFFFFF"/>
            <w:tcMar>
              <w:top w:w="0" w:type="dxa"/>
              <w:left w:w="70" w:type="dxa"/>
              <w:bottom w:w="0" w:type="dxa"/>
              <w:right w:w="70" w:type="dxa"/>
            </w:tcMar>
            <w:vAlign w:val="center"/>
          </w:tcPr>
          <w:p w14:paraId="3B2C376F"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23 al 29 de agosto</w:t>
            </w:r>
          </w:p>
        </w:tc>
      </w:tr>
      <w:tr w:rsidR="006D646B" w:rsidRPr="00AC12C5" w14:paraId="1AE0F4A1" w14:textId="77777777" w:rsidTr="00CA4F2E">
        <w:trPr>
          <w:trHeight w:val="283"/>
          <w:jc w:val="center"/>
        </w:trPr>
        <w:tc>
          <w:tcPr>
            <w:tcW w:w="585" w:type="dxa"/>
            <w:shd w:val="clear" w:color="auto" w:fill="FFFFFF"/>
            <w:tcMar>
              <w:top w:w="0" w:type="dxa"/>
              <w:left w:w="70" w:type="dxa"/>
              <w:bottom w:w="0" w:type="dxa"/>
              <w:right w:w="70" w:type="dxa"/>
            </w:tcMar>
            <w:vAlign w:val="center"/>
          </w:tcPr>
          <w:p w14:paraId="75AEF884"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14</w:t>
            </w:r>
          </w:p>
        </w:tc>
        <w:tc>
          <w:tcPr>
            <w:tcW w:w="2268" w:type="dxa"/>
            <w:shd w:val="clear" w:color="auto" w:fill="FFFFFF"/>
            <w:tcMar>
              <w:top w:w="0" w:type="dxa"/>
              <w:left w:w="70" w:type="dxa"/>
              <w:bottom w:w="0" w:type="dxa"/>
              <w:right w:w="70" w:type="dxa"/>
            </w:tcMar>
            <w:vAlign w:val="center"/>
          </w:tcPr>
          <w:p w14:paraId="5480E267"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20 de agosto </w:t>
            </w:r>
          </w:p>
        </w:tc>
        <w:tc>
          <w:tcPr>
            <w:tcW w:w="1843" w:type="dxa"/>
            <w:shd w:val="clear" w:color="auto" w:fill="FFFFFF"/>
            <w:tcMar>
              <w:top w:w="0" w:type="dxa"/>
              <w:left w:w="70" w:type="dxa"/>
              <w:bottom w:w="0" w:type="dxa"/>
              <w:right w:w="70" w:type="dxa"/>
            </w:tcMar>
            <w:vAlign w:val="center"/>
          </w:tcPr>
          <w:p w14:paraId="6F7A6C65"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21 de agosto</w:t>
            </w:r>
          </w:p>
        </w:tc>
        <w:tc>
          <w:tcPr>
            <w:tcW w:w="1559" w:type="dxa"/>
            <w:shd w:val="clear" w:color="auto" w:fill="FFFFFF"/>
            <w:tcMar>
              <w:top w:w="0" w:type="dxa"/>
              <w:left w:w="70" w:type="dxa"/>
              <w:bottom w:w="0" w:type="dxa"/>
              <w:right w:w="70" w:type="dxa"/>
            </w:tcMar>
            <w:vAlign w:val="center"/>
          </w:tcPr>
          <w:p w14:paraId="469D5CDF"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22 de agosto</w:t>
            </w:r>
          </w:p>
        </w:tc>
        <w:tc>
          <w:tcPr>
            <w:tcW w:w="2268" w:type="dxa"/>
            <w:shd w:val="clear" w:color="auto" w:fill="FFFFFF"/>
            <w:tcMar>
              <w:top w:w="0" w:type="dxa"/>
              <w:left w:w="70" w:type="dxa"/>
              <w:bottom w:w="0" w:type="dxa"/>
              <w:right w:w="70" w:type="dxa"/>
            </w:tcMar>
            <w:vAlign w:val="center"/>
          </w:tcPr>
          <w:p w14:paraId="1E00AC5C"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30 de agosto al 5 de septiembre</w:t>
            </w:r>
          </w:p>
        </w:tc>
      </w:tr>
      <w:tr w:rsidR="006D646B" w:rsidRPr="00AC12C5" w14:paraId="45E56DE7" w14:textId="77777777" w:rsidTr="00CA4F2E">
        <w:trPr>
          <w:trHeight w:val="283"/>
          <w:jc w:val="center"/>
        </w:trPr>
        <w:tc>
          <w:tcPr>
            <w:tcW w:w="585" w:type="dxa"/>
            <w:shd w:val="clear" w:color="auto" w:fill="FFFFFF"/>
            <w:tcMar>
              <w:top w:w="0" w:type="dxa"/>
              <w:left w:w="70" w:type="dxa"/>
              <w:bottom w:w="0" w:type="dxa"/>
              <w:right w:w="70" w:type="dxa"/>
            </w:tcMar>
            <w:vAlign w:val="center"/>
          </w:tcPr>
          <w:p w14:paraId="43158899"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15</w:t>
            </w:r>
          </w:p>
        </w:tc>
        <w:tc>
          <w:tcPr>
            <w:tcW w:w="2268" w:type="dxa"/>
            <w:shd w:val="clear" w:color="auto" w:fill="FFFFFF"/>
            <w:tcMar>
              <w:top w:w="0" w:type="dxa"/>
              <w:left w:w="70" w:type="dxa"/>
              <w:bottom w:w="0" w:type="dxa"/>
              <w:right w:w="70" w:type="dxa"/>
            </w:tcMar>
            <w:vAlign w:val="center"/>
          </w:tcPr>
          <w:p w14:paraId="2C2633B2"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27 de agosto </w:t>
            </w:r>
          </w:p>
        </w:tc>
        <w:tc>
          <w:tcPr>
            <w:tcW w:w="1843" w:type="dxa"/>
            <w:shd w:val="clear" w:color="auto" w:fill="FFFFFF"/>
            <w:tcMar>
              <w:top w:w="0" w:type="dxa"/>
              <w:left w:w="70" w:type="dxa"/>
              <w:bottom w:w="0" w:type="dxa"/>
              <w:right w:w="70" w:type="dxa"/>
            </w:tcMar>
            <w:vAlign w:val="center"/>
          </w:tcPr>
          <w:p w14:paraId="5099EC89"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28 de agosto</w:t>
            </w:r>
          </w:p>
        </w:tc>
        <w:tc>
          <w:tcPr>
            <w:tcW w:w="1559" w:type="dxa"/>
            <w:shd w:val="clear" w:color="auto" w:fill="FFFFFF"/>
            <w:tcMar>
              <w:top w:w="0" w:type="dxa"/>
              <w:left w:w="70" w:type="dxa"/>
              <w:bottom w:w="0" w:type="dxa"/>
              <w:right w:w="70" w:type="dxa"/>
            </w:tcMar>
            <w:vAlign w:val="center"/>
          </w:tcPr>
          <w:p w14:paraId="3C141870"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29 de agosto</w:t>
            </w:r>
          </w:p>
        </w:tc>
        <w:tc>
          <w:tcPr>
            <w:tcW w:w="2268" w:type="dxa"/>
            <w:shd w:val="clear" w:color="auto" w:fill="FFFFFF"/>
            <w:tcMar>
              <w:top w:w="0" w:type="dxa"/>
              <w:left w:w="70" w:type="dxa"/>
              <w:bottom w:w="0" w:type="dxa"/>
              <w:right w:w="70" w:type="dxa"/>
            </w:tcMar>
            <w:vAlign w:val="center"/>
          </w:tcPr>
          <w:p w14:paraId="69FA6444"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6 al 12 de septiembre</w:t>
            </w:r>
          </w:p>
        </w:tc>
      </w:tr>
      <w:tr w:rsidR="006D646B" w:rsidRPr="00AC12C5" w14:paraId="4DDF137C" w14:textId="77777777" w:rsidTr="00CA4F2E">
        <w:trPr>
          <w:trHeight w:val="283"/>
          <w:jc w:val="center"/>
        </w:trPr>
        <w:tc>
          <w:tcPr>
            <w:tcW w:w="585" w:type="dxa"/>
            <w:shd w:val="clear" w:color="auto" w:fill="FFFFFF"/>
            <w:tcMar>
              <w:top w:w="0" w:type="dxa"/>
              <w:left w:w="70" w:type="dxa"/>
              <w:bottom w:w="0" w:type="dxa"/>
              <w:right w:w="70" w:type="dxa"/>
            </w:tcMar>
            <w:vAlign w:val="center"/>
          </w:tcPr>
          <w:p w14:paraId="0DB611A9"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16</w:t>
            </w:r>
          </w:p>
        </w:tc>
        <w:tc>
          <w:tcPr>
            <w:tcW w:w="2268" w:type="dxa"/>
            <w:shd w:val="clear" w:color="auto" w:fill="FFFFFF"/>
            <w:tcMar>
              <w:top w:w="0" w:type="dxa"/>
              <w:left w:w="70" w:type="dxa"/>
              <w:bottom w:w="0" w:type="dxa"/>
              <w:right w:w="70" w:type="dxa"/>
            </w:tcMar>
            <w:vAlign w:val="center"/>
          </w:tcPr>
          <w:p w14:paraId="1CD03299"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3 de septiembre </w:t>
            </w:r>
          </w:p>
        </w:tc>
        <w:tc>
          <w:tcPr>
            <w:tcW w:w="1843" w:type="dxa"/>
            <w:shd w:val="clear" w:color="auto" w:fill="FFFFFF"/>
            <w:tcMar>
              <w:top w:w="0" w:type="dxa"/>
              <w:left w:w="70" w:type="dxa"/>
              <w:bottom w:w="0" w:type="dxa"/>
              <w:right w:w="70" w:type="dxa"/>
            </w:tcMar>
            <w:vAlign w:val="center"/>
          </w:tcPr>
          <w:p w14:paraId="7A31E5E1"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4 de septiembre</w:t>
            </w:r>
          </w:p>
        </w:tc>
        <w:tc>
          <w:tcPr>
            <w:tcW w:w="1559" w:type="dxa"/>
            <w:shd w:val="clear" w:color="auto" w:fill="FFFFFF"/>
            <w:tcMar>
              <w:top w:w="0" w:type="dxa"/>
              <w:left w:w="70" w:type="dxa"/>
              <w:bottom w:w="0" w:type="dxa"/>
              <w:right w:w="70" w:type="dxa"/>
            </w:tcMar>
            <w:vAlign w:val="center"/>
          </w:tcPr>
          <w:p w14:paraId="674CE1D2"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5 de septiembre</w:t>
            </w:r>
          </w:p>
        </w:tc>
        <w:tc>
          <w:tcPr>
            <w:tcW w:w="2268" w:type="dxa"/>
            <w:shd w:val="clear" w:color="auto" w:fill="FFFFFF"/>
            <w:tcMar>
              <w:top w:w="0" w:type="dxa"/>
              <w:left w:w="70" w:type="dxa"/>
              <w:bottom w:w="0" w:type="dxa"/>
              <w:right w:w="70" w:type="dxa"/>
            </w:tcMar>
            <w:vAlign w:val="center"/>
          </w:tcPr>
          <w:p w14:paraId="0B802383"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13 al 19 de septiembre</w:t>
            </w:r>
          </w:p>
        </w:tc>
      </w:tr>
      <w:tr w:rsidR="006D646B" w:rsidRPr="00AC12C5" w14:paraId="28B551A2" w14:textId="77777777" w:rsidTr="00CA4F2E">
        <w:trPr>
          <w:trHeight w:val="283"/>
          <w:jc w:val="center"/>
        </w:trPr>
        <w:tc>
          <w:tcPr>
            <w:tcW w:w="585" w:type="dxa"/>
            <w:shd w:val="clear" w:color="auto" w:fill="FFFFFF"/>
            <w:tcMar>
              <w:top w:w="0" w:type="dxa"/>
              <w:left w:w="70" w:type="dxa"/>
              <w:bottom w:w="0" w:type="dxa"/>
              <w:right w:w="70" w:type="dxa"/>
            </w:tcMar>
            <w:vAlign w:val="center"/>
          </w:tcPr>
          <w:p w14:paraId="01FB4D0C"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17</w:t>
            </w:r>
          </w:p>
        </w:tc>
        <w:tc>
          <w:tcPr>
            <w:tcW w:w="2268" w:type="dxa"/>
            <w:shd w:val="clear" w:color="auto" w:fill="FFFFFF"/>
            <w:tcMar>
              <w:top w:w="0" w:type="dxa"/>
              <w:left w:w="70" w:type="dxa"/>
              <w:bottom w:w="0" w:type="dxa"/>
              <w:right w:w="70" w:type="dxa"/>
            </w:tcMar>
            <w:vAlign w:val="center"/>
          </w:tcPr>
          <w:p w14:paraId="20C78666"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 xml:space="preserve">10 de septiembre </w:t>
            </w:r>
          </w:p>
        </w:tc>
        <w:tc>
          <w:tcPr>
            <w:tcW w:w="1843" w:type="dxa"/>
            <w:shd w:val="clear" w:color="auto" w:fill="FFFFFF"/>
            <w:tcMar>
              <w:top w:w="0" w:type="dxa"/>
              <w:left w:w="70" w:type="dxa"/>
              <w:bottom w:w="0" w:type="dxa"/>
              <w:right w:w="70" w:type="dxa"/>
            </w:tcMar>
            <w:vAlign w:val="center"/>
          </w:tcPr>
          <w:p w14:paraId="217BC403"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11 de septiembre</w:t>
            </w:r>
          </w:p>
        </w:tc>
        <w:tc>
          <w:tcPr>
            <w:tcW w:w="1559" w:type="dxa"/>
            <w:shd w:val="clear" w:color="auto" w:fill="FFFFFF"/>
            <w:tcMar>
              <w:top w:w="0" w:type="dxa"/>
              <w:left w:w="70" w:type="dxa"/>
              <w:bottom w:w="0" w:type="dxa"/>
              <w:right w:w="70" w:type="dxa"/>
            </w:tcMar>
            <w:vAlign w:val="center"/>
          </w:tcPr>
          <w:p w14:paraId="241B601D"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12 de septiembre</w:t>
            </w:r>
          </w:p>
        </w:tc>
        <w:tc>
          <w:tcPr>
            <w:tcW w:w="2268" w:type="dxa"/>
            <w:shd w:val="clear" w:color="auto" w:fill="FFFFFF"/>
            <w:tcMar>
              <w:top w:w="0" w:type="dxa"/>
              <w:left w:w="70" w:type="dxa"/>
              <w:bottom w:w="0" w:type="dxa"/>
              <w:right w:w="70" w:type="dxa"/>
            </w:tcMar>
            <w:vAlign w:val="center"/>
          </w:tcPr>
          <w:p w14:paraId="4942F4C7" w14:textId="77777777" w:rsidR="006D646B" w:rsidRPr="006D646B" w:rsidRDefault="006D646B" w:rsidP="006D646B">
            <w:pPr>
              <w:spacing w:after="160" w:line="259" w:lineRule="auto"/>
              <w:jc w:val="center"/>
              <w:rPr>
                <w:rFonts w:ascii="Lucida Sans Unicode" w:eastAsia="Calibri" w:hAnsi="Lucida Sans Unicode" w:cs="Lucida Sans Unicode"/>
                <w:color w:val="000000"/>
                <w:sz w:val="16"/>
                <w:szCs w:val="16"/>
                <w:lang w:val="es-ES"/>
              </w:rPr>
            </w:pPr>
            <w:r w:rsidRPr="006D646B">
              <w:rPr>
                <w:rFonts w:ascii="Lucida Sans Unicode" w:eastAsia="Calibri" w:hAnsi="Lucida Sans Unicode" w:cs="Lucida Sans Unicode"/>
                <w:color w:val="000000"/>
                <w:sz w:val="16"/>
                <w:szCs w:val="16"/>
                <w:lang w:val="es-ES"/>
              </w:rPr>
              <w:t>20 al 26 de septiembre</w:t>
            </w:r>
          </w:p>
        </w:tc>
      </w:tr>
    </w:tbl>
    <w:p w14:paraId="4F097770" w14:textId="77777777" w:rsidR="006D646B" w:rsidRPr="00EC71D2" w:rsidRDefault="006D646B" w:rsidP="006D646B">
      <w:pPr>
        <w:spacing w:after="160" w:line="259" w:lineRule="auto"/>
        <w:jc w:val="both"/>
        <w:rPr>
          <w:rFonts w:ascii="Lucida Sans Unicode" w:eastAsia="Calibri" w:hAnsi="Lucida Sans Unicode" w:cs="Lucida Sans Unicode"/>
          <w:b/>
          <w:bCs/>
          <w:sz w:val="22"/>
          <w:szCs w:val="22"/>
          <w:lang w:eastAsia="en-US"/>
        </w:rPr>
      </w:pPr>
    </w:p>
    <w:p w14:paraId="03AF91E4" w14:textId="2F112EA3" w:rsidR="40D0EF1D" w:rsidRPr="00695440" w:rsidRDefault="40D0EF1D" w:rsidP="53E01E63">
      <w:pPr>
        <w:pStyle w:val="Prrafodelista"/>
        <w:spacing w:after="160" w:line="259" w:lineRule="auto"/>
        <w:ind w:left="1146" w:hanging="720"/>
        <w:jc w:val="both"/>
        <w:rPr>
          <w:rFonts w:ascii="Lucida Sans Unicode" w:eastAsiaTheme="majorEastAsia" w:hAnsi="Lucida Sans Unicode" w:cs="Lucida Sans Unicode"/>
          <w:color w:val="00758D"/>
          <w:sz w:val="22"/>
          <w:szCs w:val="22"/>
        </w:rPr>
      </w:pPr>
      <w:r w:rsidRPr="00695440">
        <w:rPr>
          <w:rFonts w:ascii="Lucida Sans Unicode" w:eastAsiaTheme="majorEastAsia" w:hAnsi="Lucida Sans Unicode" w:cs="Lucida Sans Unicode"/>
          <w:color w:val="00758D"/>
          <w:sz w:val="22"/>
          <w:szCs w:val="22"/>
        </w:rPr>
        <w:t>6.</w:t>
      </w:r>
      <w:r w:rsidR="0261E9A1" w:rsidRPr="00695440">
        <w:rPr>
          <w:rFonts w:ascii="Lucida Sans Unicode" w:eastAsiaTheme="majorEastAsia" w:hAnsi="Lucida Sans Unicode" w:cs="Lucida Sans Unicode"/>
          <w:color w:val="00758D"/>
          <w:sz w:val="22"/>
          <w:szCs w:val="22"/>
        </w:rPr>
        <w:t>2</w:t>
      </w:r>
      <w:r w:rsidRPr="00695440">
        <w:rPr>
          <w:rFonts w:ascii="Lucida Sans Unicode" w:eastAsiaTheme="majorEastAsia" w:hAnsi="Lucida Sans Unicode" w:cs="Lucida Sans Unicode"/>
          <w:color w:val="00758D"/>
          <w:sz w:val="22"/>
          <w:szCs w:val="22"/>
        </w:rPr>
        <w:t xml:space="preserve">.1 </w:t>
      </w:r>
      <w:r w:rsidR="38D6AAF8" w:rsidRPr="00695440">
        <w:rPr>
          <w:rFonts w:ascii="Lucida Sans Unicode" w:eastAsiaTheme="majorEastAsia" w:hAnsi="Lucida Sans Unicode" w:cs="Lucida Sans Unicode"/>
          <w:color w:val="00758D"/>
          <w:sz w:val="22"/>
          <w:szCs w:val="22"/>
        </w:rPr>
        <w:t>Solicitud de acceso a los tiempos de radio y televisión del IEPC Jalisco para el 2024.</w:t>
      </w:r>
    </w:p>
    <w:p w14:paraId="19693BD7" w14:textId="77777777" w:rsidR="006D646B" w:rsidRPr="00695440" w:rsidRDefault="1FCC6A26" w:rsidP="006D646B">
      <w:pPr>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Mediante oficio 01350/2023 de Secretaría Ejecutiva, de fecha siete de julio de dos mil veintitrés, se solicitó al Instituto Nacional Electoral la asignación de tiempos en radio y televisión para el cumplimiento de los fines de este Instituto Electoral y de Participación Ciudadana del Estado de Jalisco, relativo a los tiempos que legalmente le corresponden para la transmisión de mensajes de radio y televisión para el primero, segundo, tercero y cuarto trimestre del ejercicio dos mil veinticuatro, relativos al periodo ordinario y de Proceso Electoral Local coincidente con el Proceso Electoral Federal 2023-2024, de conformidad con lo establecido en los artículos 164, numeral 1 y 182 de la Ley General de Instituciones y Procedimientos Electorales; y 18 del Reglamento de Radio y Televisión en Materia Electoral.</w:t>
      </w:r>
    </w:p>
    <w:p w14:paraId="2151116B" w14:textId="4C94E228" w:rsidR="53E01E63" w:rsidRPr="00695440" w:rsidRDefault="53E01E63" w:rsidP="53E01E63">
      <w:pPr>
        <w:jc w:val="both"/>
        <w:rPr>
          <w:rFonts w:ascii="Lucida Sans Unicode" w:eastAsia="Calibri" w:hAnsi="Lucida Sans Unicode" w:cs="Lucida Sans Unicode"/>
          <w:sz w:val="22"/>
          <w:szCs w:val="22"/>
          <w:lang w:eastAsia="en-US"/>
        </w:rPr>
      </w:pPr>
    </w:p>
    <w:p w14:paraId="7529569B" w14:textId="4155AEC7" w:rsidR="006D646B" w:rsidRPr="00695440" w:rsidRDefault="0C967B97" w:rsidP="006D646B">
      <w:pPr>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Así mismo, con el oficio 012579/2024 de Secretaría Ejecutiva, del diecisiete de septiembre de dos mil veinticuatro, se solicitó al Instituto Nacional Electoral la asignación de tiempos correspondientes a este Instituto, para transmitir mensajes de radio y televisión para el primero, segundo, tercero y cuarto trimestre del ejercicio de dos mil veinticinco.</w:t>
      </w:r>
    </w:p>
    <w:p w14:paraId="4DEC7EA8" w14:textId="77777777" w:rsidR="006D646B" w:rsidRPr="00EC71D2" w:rsidRDefault="006D646B" w:rsidP="006D646B">
      <w:pPr>
        <w:jc w:val="both"/>
        <w:rPr>
          <w:rFonts w:ascii="Lucida Sans Unicode" w:eastAsia="Calibri" w:hAnsi="Lucida Sans Unicode" w:cs="Lucida Sans Unicode"/>
          <w:sz w:val="22"/>
          <w:szCs w:val="22"/>
          <w:lang w:eastAsia="en-US"/>
        </w:rPr>
      </w:pPr>
    </w:p>
    <w:p w14:paraId="04C3C0BC" w14:textId="605B2C2B" w:rsidR="006D646B" w:rsidRPr="00695440" w:rsidRDefault="0C967B97" w:rsidP="53E01E63">
      <w:pPr>
        <w:pStyle w:val="Prrafodelista"/>
        <w:spacing w:after="160" w:line="259" w:lineRule="auto"/>
        <w:ind w:left="1146" w:hanging="720"/>
        <w:jc w:val="both"/>
        <w:rPr>
          <w:rFonts w:ascii="Lucida Sans Unicode" w:eastAsiaTheme="majorEastAsia" w:hAnsi="Lucida Sans Unicode" w:cs="Lucida Sans Unicode"/>
          <w:color w:val="00758D"/>
          <w:sz w:val="22"/>
          <w:szCs w:val="22"/>
        </w:rPr>
      </w:pPr>
      <w:r w:rsidRPr="00695440">
        <w:rPr>
          <w:rFonts w:ascii="Lucida Sans Unicode" w:eastAsiaTheme="majorEastAsia" w:hAnsi="Lucida Sans Unicode" w:cs="Lucida Sans Unicode"/>
          <w:color w:val="00758D"/>
          <w:sz w:val="22"/>
          <w:szCs w:val="22"/>
        </w:rPr>
        <w:t>6.</w:t>
      </w:r>
      <w:r w:rsidR="3ED868BC" w:rsidRPr="00695440">
        <w:rPr>
          <w:rFonts w:ascii="Lucida Sans Unicode" w:eastAsiaTheme="majorEastAsia" w:hAnsi="Lucida Sans Unicode" w:cs="Lucida Sans Unicode"/>
          <w:color w:val="00758D"/>
          <w:sz w:val="22"/>
          <w:szCs w:val="22"/>
        </w:rPr>
        <w:t>2</w:t>
      </w:r>
      <w:r w:rsidRPr="00695440">
        <w:rPr>
          <w:rFonts w:ascii="Lucida Sans Unicode" w:eastAsiaTheme="majorEastAsia" w:hAnsi="Lucida Sans Unicode" w:cs="Lucida Sans Unicode"/>
          <w:color w:val="00758D"/>
          <w:sz w:val="22"/>
          <w:szCs w:val="22"/>
        </w:rPr>
        <w:t xml:space="preserve">.2 </w:t>
      </w:r>
      <w:r w:rsidR="1FCC6A26" w:rsidRPr="00695440">
        <w:rPr>
          <w:rFonts w:ascii="Lucida Sans Unicode" w:eastAsiaTheme="majorEastAsia" w:hAnsi="Lucida Sans Unicode" w:cs="Lucida Sans Unicode"/>
          <w:color w:val="00758D"/>
          <w:sz w:val="22"/>
          <w:szCs w:val="22"/>
        </w:rPr>
        <w:t>Resultado del sorteo electrónico que define el orden de asignación en pauta de los mensajes de los partidos políticos para el Proceso Electoral Local coincidente con el Proceso Electoral Federal 2023-2024.</w:t>
      </w:r>
    </w:p>
    <w:p w14:paraId="0EA308AE" w14:textId="77777777" w:rsidR="006D646B" w:rsidRPr="00695440" w:rsidRDefault="006D646B" w:rsidP="006D646B">
      <w:pPr>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 xml:space="preserve">Durante la tercera sesión extraordinaria del Comité de Radio y Televisión del Instituto Nacional Electoral celebrada el día veintisiete de julio de dos mil veintitrés </w:t>
      </w:r>
      <w:r w:rsidRPr="00695440">
        <w:rPr>
          <w:rFonts w:ascii="Lucida Sans Unicode" w:eastAsia="Calibri" w:hAnsi="Lucida Sans Unicode" w:cs="Lucida Sans Unicode"/>
          <w:sz w:val="22"/>
          <w:szCs w:val="22"/>
          <w:lang w:val="es" w:eastAsia="en-US"/>
        </w:rPr>
        <w:lastRenderedPageBreak/>
        <w:t>a las 11:00 horas por video conferencia, se llevó a cabo el sorteo electrónico para definir el orden de asignación de los mensajes de los partidos políticos durante el Proceso Electoral Federal y locales coincidentes 2023-2024, correspondiente a las 32 entidades federativas.</w:t>
      </w:r>
    </w:p>
    <w:p w14:paraId="1F90B31C" w14:textId="77777777" w:rsidR="006D646B" w:rsidRPr="00695440" w:rsidRDefault="006D646B" w:rsidP="006D646B">
      <w:pPr>
        <w:jc w:val="both"/>
        <w:rPr>
          <w:rFonts w:ascii="Lucida Sans Unicode" w:eastAsia="Calibri" w:hAnsi="Lucida Sans Unicode" w:cs="Lucida Sans Unicode"/>
          <w:sz w:val="22"/>
          <w:szCs w:val="22"/>
          <w:lang w:val="es" w:eastAsia="en-US"/>
        </w:rPr>
      </w:pPr>
    </w:p>
    <w:p w14:paraId="0D33FFFC" w14:textId="77777777" w:rsidR="006D646B" w:rsidRPr="00695440" w:rsidRDefault="006D646B" w:rsidP="006D646B">
      <w:pPr>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 xml:space="preserve">Dicho sorteo se realizó por el director de Administración de Tiempos del Estado en Radio y Televisión del Instituto Nacional Electoral. El resultado de dicho sorteo fue notificado mediante oficio INE/DEPPP/DE/DATE/02368/2023, el treinta y uno de julio del presente año, y registrado con el número de folio 01011 de Oficialía de Partes de este organismo electoral, mismo que se hizo del conocimiento a los partidos políticos con los números de oficio que se enlistan en la tabla siguiente: </w:t>
      </w:r>
    </w:p>
    <w:p w14:paraId="1EF00C9D" w14:textId="77777777" w:rsidR="006D646B" w:rsidRPr="006D646B" w:rsidRDefault="006D646B" w:rsidP="006D646B">
      <w:pPr>
        <w:jc w:val="both"/>
        <w:rPr>
          <w:rFonts w:ascii="Lucida Sans Unicode" w:eastAsia="Calibri" w:hAnsi="Lucida Sans Unicode" w:cs="Lucida Sans Unicode"/>
          <w:sz w:val="20"/>
          <w:szCs w:val="20"/>
          <w:lang w:val="es" w:eastAsia="en-US"/>
        </w:rPr>
      </w:pPr>
    </w:p>
    <w:tbl>
      <w:tblPr>
        <w:tblStyle w:val="Tablanormal12"/>
        <w:tblW w:w="0" w:type="auto"/>
        <w:jc w:val="center"/>
        <w:tblLook w:val="04A0" w:firstRow="1" w:lastRow="0" w:firstColumn="1" w:lastColumn="0" w:noHBand="0" w:noVBand="1"/>
      </w:tblPr>
      <w:tblGrid>
        <w:gridCol w:w="3679"/>
        <w:gridCol w:w="3680"/>
      </w:tblGrid>
      <w:tr w:rsidR="006D646B" w:rsidRPr="006D646B" w14:paraId="47E0803D" w14:textId="77777777" w:rsidTr="00315A75">
        <w:trPr>
          <w:cnfStyle w:val="100000000000" w:firstRow="1" w:lastRow="0" w:firstColumn="0" w:lastColumn="0" w:oddVBand="0" w:evenVBand="0" w:oddHBand="0"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7359" w:type="dxa"/>
            <w:gridSpan w:val="2"/>
            <w:shd w:val="clear" w:color="auto" w:fill="009999"/>
          </w:tcPr>
          <w:p w14:paraId="50CD5F28" w14:textId="53CBB495" w:rsidR="006D646B" w:rsidRDefault="006D646B" w:rsidP="006D646B">
            <w:pPr>
              <w:jc w:val="center"/>
              <w:rPr>
                <w:rFonts w:ascii="Lucida Sans Unicode" w:eastAsia="Calibri" w:hAnsi="Lucida Sans Unicode" w:cs="Lucida Sans Unicode"/>
                <w:b w:val="0"/>
                <w:bCs w:val="0"/>
                <w:color w:val="FFFFFF"/>
                <w:sz w:val="18"/>
                <w:szCs w:val="18"/>
                <w:lang w:val="es" w:eastAsia="en-US"/>
              </w:rPr>
            </w:pPr>
            <w:r w:rsidRPr="00334D6B">
              <w:rPr>
                <w:rFonts w:ascii="Lucida Sans Unicode" w:eastAsia="Calibri" w:hAnsi="Lucida Sans Unicode" w:cs="Lucida Sans Unicode"/>
                <w:color w:val="FFFFFF"/>
                <w:sz w:val="18"/>
                <w:szCs w:val="18"/>
                <w:lang w:val="es" w:eastAsia="en-US"/>
              </w:rPr>
              <w:t>Relación de oficios mediante el cual se envía el resultado de sorteos electrónicos que definen el orden de asignación en pauta de los mensajes de los partidos políticos para los procesos electorales locales coincidentes con el proceso electoral federal 2023-2024.</w:t>
            </w:r>
          </w:p>
          <w:p w14:paraId="2CCEADFF" w14:textId="77777777" w:rsidR="00695440" w:rsidRPr="00334D6B" w:rsidRDefault="00695440" w:rsidP="006D646B">
            <w:pPr>
              <w:jc w:val="center"/>
              <w:rPr>
                <w:rFonts w:ascii="Lucida Sans Unicode" w:eastAsia="Calibri" w:hAnsi="Lucida Sans Unicode" w:cs="Lucida Sans Unicode"/>
                <w:color w:val="FFFFFF"/>
                <w:sz w:val="18"/>
                <w:szCs w:val="18"/>
                <w:lang w:val="es" w:eastAsia="en-US"/>
              </w:rPr>
            </w:pPr>
          </w:p>
          <w:p w14:paraId="2E21204A" w14:textId="58834213" w:rsidR="006D646B" w:rsidRPr="006D646B" w:rsidRDefault="006D646B" w:rsidP="00334D6B">
            <w:pPr>
              <w:jc w:val="center"/>
              <w:rPr>
                <w:rFonts w:ascii="Lucida Sans Unicode" w:eastAsia="Calibri" w:hAnsi="Lucida Sans Unicode" w:cs="Lucida Sans Unicode"/>
                <w:sz w:val="16"/>
                <w:szCs w:val="16"/>
                <w:lang w:val="es" w:eastAsia="en-US"/>
              </w:rPr>
            </w:pPr>
            <w:r w:rsidRPr="006D646B">
              <w:rPr>
                <w:rFonts w:ascii="Lucida Sans Unicode" w:eastAsia="Calibri" w:hAnsi="Lucida Sans Unicode" w:cs="Lucida Sans Unicode"/>
                <w:color w:val="FFFFFF"/>
                <w:sz w:val="16"/>
                <w:szCs w:val="16"/>
                <w:lang w:val="es" w:eastAsia="en-US"/>
              </w:rPr>
              <w:t>INE/DEPPP/DE/DATE/02368/2023</w:t>
            </w:r>
          </w:p>
        </w:tc>
      </w:tr>
      <w:tr w:rsidR="006D646B" w:rsidRPr="006D646B" w14:paraId="4D86AA9B" w14:textId="77777777" w:rsidTr="53E01E63">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0AA47756" w14:textId="669DAF6A" w:rsidR="006D646B" w:rsidRPr="00695440" w:rsidRDefault="00695440" w:rsidP="00695440">
            <w:pPr>
              <w:jc w:val="center"/>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POLÍTICO</w:t>
            </w:r>
          </w:p>
        </w:tc>
        <w:tc>
          <w:tcPr>
            <w:tcW w:w="3679" w:type="dxa"/>
          </w:tcPr>
          <w:p w14:paraId="6282C32E" w14:textId="4914513B" w:rsidR="006D646B" w:rsidRPr="00695440" w:rsidRDefault="00695440" w:rsidP="00695440">
            <w:pPr>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sz w:val="22"/>
                <w:szCs w:val="22"/>
                <w:lang w:val="es" w:eastAsia="en-US"/>
              </w:rPr>
            </w:pPr>
            <w:r w:rsidRPr="00695440">
              <w:rPr>
                <w:rFonts w:ascii="Lucida Sans Unicode" w:eastAsia="Calibri" w:hAnsi="Lucida Sans Unicode" w:cs="Lucida Sans Unicode"/>
                <w:b/>
                <w:sz w:val="22"/>
                <w:szCs w:val="22"/>
                <w:lang w:val="es" w:eastAsia="en-US"/>
              </w:rPr>
              <w:t>OFICIO</w:t>
            </w:r>
          </w:p>
        </w:tc>
      </w:tr>
      <w:tr w:rsidR="006D646B" w:rsidRPr="006D646B" w14:paraId="7C9F5854" w14:textId="77777777" w:rsidTr="53E01E63">
        <w:trPr>
          <w:trHeight w:val="254"/>
          <w:jc w:val="center"/>
        </w:trPr>
        <w:tc>
          <w:tcPr>
            <w:cnfStyle w:val="001000000000" w:firstRow="0" w:lastRow="0" w:firstColumn="1" w:lastColumn="0" w:oddVBand="0" w:evenVBand="0" w:oddHBand="0" w:evenHBand="0" w:firstRowFirstColumn="0" w:firstRowLastColumn="0" w:lastRowFirstColumn="0" w:lastRowLastColumn="0"/>
            <w:tcW w:w="3679" w:type="dxa"/>
          </w:tcPr>
          <w:p w14:paraId="424BCF8E"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PAN</w:t>
            </w:r>
          </w:p>
        </w:tc>
        <w:tc>
          <w:tcPr>
            <w:tcW w:w="3679" w:type="dxa"/>
          </w:tcPr>
          <w:p w14:paraId="71664CDB" w14:textId="77777777" w:rsidR="006D646B" w:rsidRPr="00695440" w:rsidRDefault="006D646B" w:rsidP="00695440">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O1535/2023</w:t>
            </w:r>
          </w:p>
        </w:tc>
      </w:tr>
      <w:tr w:rsidR="006D646B" w:rsidRPr="006D646B" w14:paraId="6F687E75" w14:textId="77777777" w:rsidTr="53E01E6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79" w:type="dxa"/>
          </w:tcPr>
          <w:p w14:paraId="080C8894"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PRI</w:t>
            </w:r>
          </w:p>
        </w:tc>
        <w:tc>
          <w:tcPr>
            <w:tcW w:w="3679" w:type="dxa"/>
          </w:tcPr>
          <w:p w14:paraId="2DCB682E" w14:textId="7C1186E7" w:rsidR="006D646B" w:rsidRPr="00695440" w:rsidRDefault="1FCC6A26" w:rsidP="00695440">
            <w:pPr>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01536/2023</w:t>
            </w:r>
          </w:p>
        </w:tc>
      </w:tr>
      <w:tr w:rsidR="006D646B" w:rsidRPr="006D646B" w14:paraId="4A60EE32" w14:textId="77777777" w:rsidTr="53E01E63">
        <w:trPr>
          <w:trHeight w:val="254"/>
          <w:jc w:val="center"/>
        </w:trPr>
        <w:tc>
          <w:tcPr>
            <w:cnfStyle w:val="001000000000" w:firstRow="0" w:lastRow="0" w:firstColumn="1" w:lastColumn="0" w:oddVBand="0" w:evenVBand="0" w:oddHBand="0" w:evenHBand="0" w:firstRowFirstColumn="0" w:firstRowLastColumn="0" w:lastRowFirstColumn="0" w:lastRowLastColumn="0"/>
            <w:tcW w:w="3679" w:type="dxa"/>
          </w:tcPr>
          <w:p w14:paraId="16C82EDD"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PRD</w:t>
            </w:r>
          </w:p>
        </w:tc>
        <w:tc>
          <w:tcPr>
            <w:tcW w:w="3679" w:type="dxa"/>
          </w:tcPr>
          <w:p w14:paraId="18BA9E8B" w14:textId="77777777" w:rsidR="006D646B" w:rsidRPr="00695440" w:rsidRDefault="006D646B" w:rsidP="00695440">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01537/2023</w:t>
            </w:r>
          </w:p>
        </w:tc>
      </w:tr>
      <w:tr w:rsidR="006D646B" w:rsidRPr="006D646B" w14:paraId="5E1C5A12" w14:textId="77777777" w:rsidTr="53E01E63">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039EDABF"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PT</w:t>
            </w:r>
          </w:p>
        </w:tc>
        <w:tc>
          <w:tcPr>
            <w:tcW w:w="3679" w:type="dxa"/>
          </w:tcPr>
          <w:p w14:paraId="003A780E" w14:textId="77777777" w:rsidR="006D646B" w:rsidRPr="00695440" w:rsidRDefault="006D646B" w:rsidP="00695440">
            <w:pPr>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01538/2023</w:t>
            </w:r>
          </w:p>
        </w:tc>
      </w:tr>
      <w:tr w:rsidR="006D646B" w:rsidRPr="006D646B" w14:paraId="3267BD32" w14:textId="77777777" w:rsidTr="53E01E63">
        <w:trPr>
          <w:trHeight w:val="254"/>
          <w:jc w:val="center"/>
        </w:trPr>
        <w:tc>
          <w:tcPr>
            <w:cnfStyle w:val="001000000000" w:firstRow="0" w:lastRow="0" w:firstColumn="1" w:lastColumn="0" w:oddVBand="0" w:evenVBand="0" w:oddHBand="0" w:evenHBand="0" w:firstRowFirstColumn="0" w:firstRowLastColumn="0" w:lastRowFirstColumn="0" w:lastRowLastColumn="0"/>
            <w:tcW w:w="3679" w:type="dxa"/>
          </w:tcPr>
          <w:p w14:paraId="00B84C18"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PVEM</w:t>
            </w:r>
          </w:p>
        </w:tc>
        <w:tc>
          <w:tcPr>
            <w:tcW w:w="3679" w:type="dxa"/>
          </w:tcPr>
          <w:p w14:paraId="394BF7A1" w14:textId="77777777" w:rsidR="006D646B" w:rsidRPr="00695440" w:rsidRDefault="006D646B" w:rsidP="00695440">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01539/2023</w:t>
            </w:r>
          </w:p>
        </w:tc>
      </w:tr>
      <w:tr w:rsidR="006D646B" w:rsidRPr="006D646B" w14:paraId="7E7B94CD" w14:textId="77777777" w:rsidTr="53E01E63">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50D20712"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MC</w:t>
            </w:r>
          </w:p>
        </w:tc>
        <w:tc>
          <w:tcPr>
            <w:tcW w:w="3679" w:type="dxa"/>
          </w:tcPr>
          <w:p w14:paraId="24662A90" w14:textId="77777777" w:rsidR="006D646B" w:rsidRPr="00695440" w:rsidRDefault="006D646B" w:rsidP="00695440">
            <w:pPr>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01540/2023</w:t>
            </w:r>
          </w:p>
        </w:tc>
      </w:tr>
      <w:tr w:rsidR="006D646B" w:rsidRPr="006D646B" w14:paraId="408FAA39" w14:textId="77777777" w:rsidTr="53E01E63">
        <w:trPr>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6608690B"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MORENA</w:t>
            </w:r>
          </w:p>
        </w:tc>
        <w:tc>
          <w:tcPr>
            <w:tcW w:w="3679" w:type="dxa"/>
          </w:tcPr>
          <w:p w14:paraId="6BB2AC7A" w14:textId="77777777" w:rsidR="006D646B" w:rsidRPr="00695440" w:rsidRDefault="006D646B" w:rsidP="00695440">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01541/2023</w:t>
            </w:r>
          </w:p>
        </w:tc>
      </w:tr>
      <w:tr w:rsidR="006D646B" w:rsidRPr="006D646B" w14:paraId="2754CB0C" w14:textId="77777777" w:rsidTr="53E01E63">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679" w:type="dxa"/>
          </w:tcPr>
          <w:p w14:paraId="628227BE"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HAGAMOS</w:t>
            </w:r>
          </w:p>
        </w:tc>
        <w:tc>
          <w:tcPr>
            <w:tcW w:w="3679" w:type="dxa"/>
          </w:tcPr>
          <w:p w14:paraId="363B9877" w14:textId="77777777" w:rsidR="006D646B" w:rsidRPr="00695440" w:rsidRDefault="006D646B" w:rsidP="00695440">
            <w:pPr>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01542/2023</w:t>
            </w:r>
          </w:p>
        </w:tc>
      </w:tr>
      <w:tr w:rsidR="006D646B" w:rsidRPr="006D646B" w14:paraId="69B4A331" w14:textId="77777777" w:rsidTr="53E01E63">
        <w:trPr>
          <w:trHeight w:val="239"/>
          <w:jc w:val="center"/>
        </w:trPr>
        <w:tc>
          <w:tcPr>
            <w:cnfStyle w:val="001000000000" w:firstRow="0" w:lastRow="0" w:firstColumn="1" w:lastColumn="0" w:oddVBand="0" w:evenVBand="0" w:oddHBand="0" w:evenHBand="0" w:firstRowFirstColumn="0" w:firstRowLastColumn="0" w:lastRowFirstColumn="0" w:lastRowLastColumn="0"/>
            <w:tcW w:w="3679" w:type="dxa"/>
          </w:tcPr>
          <w:p w14:paraId="7AFE5F93" w14:textId="77777777" w:rsidR="006D646B" w:rsidRPr="00695440" w:rsidRDefault="006D646B" w:rsidP="00695440">
            <w:pPr>
              <w:jc w:val="center"/>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FUTURO</w:t>
            </w:r>
          </w:p>
        </w:tc>
        <w:tc>
          <w:tcPr>
            <w:tcW w:w="3679" w:type="dxa"/>
          </w:tcPr>
          <w:p w14:paraId="0BA590E7" w14:textId="77777777" w:rsidR="006D646B" w:rsidRPr="00695440" w:rsidRDefault="006D646B" w:rsidP="00695440">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20"/>
                <w:szCs w:val="20"/>
                <w:lang w:val="es" w:eastAsia="en-US"/>
              </w:rPr>
            </w:pPr>
            <w:r w:rsidRPr="00695440">
              <w:rPr>
                <w:rFonts w:ascii="Lucida Sans Unicode" w:eastAsia="Calibri" w:hAnsi="Lucida Sans Unicode" w:cs="Lucida Sans Unicode"/>
                <w:sz w:val="20"/>
                <w:szCs w:val="20"/>
                <w:lang w:val="es" w:eastAsia="en-US"/>
              </w:rPr>
              <w:t>Oficio No. 01543/2023</w:t>
            </w:r>
          </w:p>
        </w:tc>
      </w:tr>
    </w:tbl>
    <w:p w14:paraId="51E56E42" w14:textId="77777777" w:rsidR="006D646B" w:rsidRPr="006D646B" w:rsidRDefault="006D646B" w:rsidP="006D646B">
      <w:pPr>
        <w:jc w:val="both"/>
        <w:rPr>
          <w:rFonts w:ascii="Lucida Sans Unicode" w:eastAsia="Calibri" w:hAnsi="Lucida Sans Unicode" w:cs="Lucida Sans Unicode"/>
          <w:sz w:val="20"/>
          <w:szCs w:val="20"/>
          <w:lang w:val="es" w:eastAsia="en-US"/>
        </w:rPr>
      </w:pPr>
    </w:p>
    <w:p w14:paraId="0FEFE604" w14:textId="7AEF0A0F" w:rsidR="006D646B" w:rsidRPr="00695440" w:rsidRDefault="006D646B" w:rsidP="006D646B">
      <w:pPr>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 xml:space="preserve">El sorteo se llevó a cabo de la siguiente manera: primeramente, se realizó el sorteo federal y posteriormente el de las 32 entidades, dividido por bloques de 4 entidades en orden alfabético, por lo cual se generaron 8 sorteos, correspondiendo el bloque o grupo 4 al </w:t>
      </w:r>
      <w:r w:rsidR="00C7543B">
        <w:rPr>
          <w:rFonts w:ascii="Lucida Sans Unicode" w:eastAsia="Calibri" w:hAnsi="Lucida Sans Unicode" w:cs="Lucida Sans Unicode"/>
          <w:sz w:val="22"/>
          <w:szCs w:val="22"/>
          <w:lang w:val="es" w:eastAsia="en-US"/>
        </w:rPr>
        <w:t>e</w:t>
      </w:r>
      <w:r w:rsidRPr="00695440">
        <w:rPr>
          <w:rFonts w:ascii="Lucida Sans Unicode" w:eastAsia="Calibri" w:hAnsi="Lucida Sans Unicode" w:cs="Lucida Sans Unicode"/>
          <w:sz w:val="22"/>
          <w:szCs w:val="22"/>
          <w:lang w:val="es" w:eastAsia="en-US"/>
        </w:rPr>
        <w:t>stado de Jalisco junto con los estados de Hidalgo, Estado de México y Michoacán.</w:t>
      </w:r>
    </w:p>
    <w:p w14:paraId="0157D144" w14:textId="77777777" w:rsidR="006D646B" w:rsidRPr="00695440" w:rsidRDefault="006D646B" w:rsidP="006D646B">
      <w:pPr>
        <w:jc w:val="both"/>
        <w:rPr>
          <w:rFonts w:ascii="Lucida Sans Unicode" w:eastAsia="Calibri" w:hAnsi="Lucida Sans Unicode" w:cs="Lucida Sans Unicode"/>
          <w:sz w:val="22"/>
          <w:szCs w:val="22"/>
          <w:lang w:val="es" w:eastAsia="en-US"/>
        </w:rPr>
      </w:pPr>
    </w:p>
    <w:p w14:paraId="2103DED1" w14:textId="30F6930F" w:rsidR="006D646B" w:rsidRPr="00695440" w:rsidRDefault="1FCC6A26" w:rsidP="53E01E63">
      <w:pPr>
        <w:jc w:val="both"/>
        <w:rPr>
          <w:rFonts w:ascii="Lucida Sans Unicode" w:eastAsia="Calibri" w:hAnsi="Lucida Sans Unicode" w:cs="Lucida Sans Unicode"/>
          <w:sz w:val="22"/>
          <w:szCs w:val="22"/>
          <w:lang w:val="es-ES" w:eastAsia="en-US"/>
        </w:rPr>
      </w:pPr>
      <w:r w:rsidRPr="00695440">
        <w:rPr>
          <w:rFonts w:ascii="Lucida Sans Unicode" w:eastAsia="Calibri" w:hAnsi="Lucida Sans Unicode" w:cs="Lucida Sans Unicode"/>
          <w:sz w:val="22"/>
          <w:szCs w:val="22"/>
          <w:lang w:val="es-ES" w:eastAsia="en-US"/>
        </w:rPr>
        <w:t xml:space="preserve">Conforme a lo establecido en el párrafo 3 del artículo 17 del Reglamento de Radio y Televisión en materia electoral, a </w:t>
      </w:r>
      <w:r w:rsidR="00393059" w:rsidRPr="00695440">
        <w:rPr>
          <w:rFonts w:ascii="Lucida Sans Unicode" w:eastAsia="Calibri" w:hAnsi="Lucida Sans Unicode" w:cs="Lucida Sans Unicode"/>
          <w:sz w:val="22"/>
          <w:szCs w:val="22"/>
          <w:lang w:val="es-ES" w:eastAsia="en-US"/>
        </w:rPr>
        <w:t>continuación,</w:t>
      </w:r>
      <w:r w:rsidRPr="00695440">
        <w:rPr>
          <w:rFonts w:ascii="Lucida Sans Unicode" w:eastAsia="Calibri" w:hAnsi="Lucida Sans Unicode" w:cs="Lucida Sans Unicode"/>
          <w:sz w:val="22"/>
          <w:szCs w:val="22"/>
          <w:lang w:val="es-ES" w:eastAsia="en-US"/>
        </w:rPr>
        <w:t xml:space="preserve"> se presenta el listado de partidos </w:t>
      </w:r>
      <w:r w:rsidRPr="00695440">
        <w:rPr>
          <w:rFonts w:ascii="Lucida Sans Unicode" w:eastAsia="Calibri" w:hAnsi="Lucida Sans Unicode" w:cs="Lucida Sans Unicode"/>
          <w:sz w:val="22"/>
          <w:szCs w:val="22"/>
          <w:lang w:val="es-ES" w:eastAsia="en-US"/>
        </w:rPr>
        <w:lastRenderedPageBreak/>
        <w:t xml:space="preserve">políticos obtenido con base en el sorteo electrónico citado, se definió el orden sucesivo en el que será distribuida la pauta correspondiente al </w:t>
      </w:r>
      <w:r w:rsidRPr="00695440">
        <w:rPr>
          <w:rFonts w:ascii="Lucida Sans Unicode" w:eastAsia="Calibri" w:hAnsi="Lucida Sans Unicode" w:cs="Lucida Sans Unicode"/>
          <w:b/>
          <w:bCs/>
          <w:sz w:val="22"/>
          <w:szCs w:val="22"/>
          <w:lang w:val="es-ES" w:eastAsia="en-US"/>
        </w:rPr>
        <w:t>Proceso Electoral Local 2023-2024,</w:t>
      </w:r>
      <w:r w:rsidRPr="00695440">
        <w:rPr>
          <w:rFonts w:ascii="Lucida Sans Unicode" w:eastAsia="Calibri" w:hAnsi="Lucida Sans Unicode" w:cs="Lucida Sans Unicode"/>
          <w:sz w:val="22"/>
          <w:szCs w:val="22"/>
          <w:lang w:val="es-ES" w:eastAsia="en-US"/>
        </w:rPr>
        <w:t xml:space="preserve"> mismo que resultó conforme lo siguiente: </w:t>
      </w:r>
    </w:p>
    <w:p w14:paraId="2C87CBD9" w14:textId="77777777" w:rsidR="006D646B" w:rsidRPr="00695440" w:rsidRDefault="006D646B" w:rsidP="006D646B">
      <w:pPr>
        <w:jc w:val="both"/>
        <w:rPr>
          <w:rFonts w:ascii="Lucida Sans Unicode" w:eastAsia="Calibri" w:hAnsi="Lucida Sans Unicode" w:cs="Lucida Sans Unicode"/>
          <w:sz w:val="22"/>
          <w:szCs w:val="22"/>
          <w:lang w:val="es" w:eastAsia="en-US"/>
        </w:rPr>
      </w:pPr>
    </w:p>
    <w:p w14:paraId="70A41397"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Movimiento Ciudadano</w:t>
      </w:r>
    </w:p>
    <w:p w14:paraId="6190828C"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Morena</w:t>
      </w:r>
    </w:p>
    <w:p w14:paraId="7FED32A9"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Político Local Futuro</w:t>
      </w:r>
    </w:p>
    <w:p w14:paraId="49BD7C9F"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Verde Ecologista de México</w:t>
      </w:r>
    </w:p>
    <w:p w14:paraId="0562CA17"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Político Local Hagamos</w:t>
      </w:r>
    </w:p>
    <w:p w14:paraId="39EF7E2B"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Revolucionario Institucional</w:t>
      </w:r>
    </w:p>
    <w:p w14:paraId="33C7F8BC"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Acción Nacional</w:t>
      </w:r>
    </w:p>
    <w:p w14:paraId="199E1838"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de la Revolución Democrática</w:t>
      </w:r>
    </w:p>
    <w:p w14:paraId="6113E09A" w14:textId="77777777" w:rsidR="006D646B" w:rsidRPr="00695440" w:rsidRDefault="006D646B" w:rsidP="00B631E6">
      <w:pPr>
        <w:numPr>
          <w:ilvl w:val="0"/>
          <w:numId w:val="25"/>
        </w:numPr>
        <w:spacing w:after="160" w:line="259" w:lineRule="auto"/>
        <w:contextualSpacing/>
        <w:jc w:val="both"/>
        <w:rPr>
          <w:rFonts w:ascii="Lucida Sans Unicode" w:eastAsia="Calibri" w:hAnsi="Lucida Sans Unicode" w:cs="Lucida Sans Unicode"/>
          <w:sz w:val="22"/>
          <w:szCs w:val="22"/>
          <w:lang w:val="es" w:eastAsia="en-US"/>
        </w:rPr>
      </w:pPr>
      <w:r w:rsidRPr="00695440">
        <w:rPr>
          <w:rFonts w:ascii="Lucida Sans Unicode" w:eastAsia="Calibri" w:hAnsi="Lucida Sans Unicode" w:cs="Lucida Sans Unicode"/>
          <w:sz w:val="22"/>
          <w:szCs w:val="22"/>
          <w:lang w:val="es" w:eastAsia="en-US"/>
        </w:rPr>
        <w:t>Partido del Trabajo</w:t>
      </w:r>
    </w:p>
    <w:p w14:paraId="529C5FFE" w14:textId="77777777" w:rsidR="006D646B" w:rsidRPr="00695440" w:rsidRDefault="006D646B" w:rsidP="006D646B">
      <w:pPr>
        <w:jc w:val="both"/>
        <w:rPr>
          <w:rFonts w:ascii="Lucida Sans Unicode" w:eastAsia="Calibri" w:hAnsi="Lucida Sans Unicode" w:cs="Lucida Sans Unicode"/>
          <w:sz w:val="22"/>
          <w:szCs w:val="22"/>
          <w:lang w:eastAsia="en-US"/>
        </w:rPr>
      </w:pPr>
    </w:p>
    <w:p w14:paraId="541B6A44" w14:textId="77777777" w:rsidR="006D646B" w:rsidRPr="00695440" w:rsidRDefault="006D646B" w:rsidP="006D646B">
      <w:pPr>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 xml:space="preserve">Conforme a lo establecido en el párrafo 1 del artículo 17 del Reglamento de Radio y Televisión en Materia Electoral, a continuación, se presenta el listado de partidos políticos obtenido con base en el sorteo electrónico celebrado en la tercera sesión extraordinaria del Comité de Radio y Televisión del Instituto Nacional Electoral, celebrada el veintisiete de julio de dos mil veintitrés. Con dicho sorteo se definió el orden sucesivo en que será distribuida la pauta correspondiente al Proceso Electoral Federal 2023-2024, del cinco de noviembre de dos mil veintitrés al veintinueve de mayo de dos mil veinticuatro, conforme lo siguiente: </w:t>
      </w:r>
    </w:p>
    <w:p w14:paraId="3AC8881F" w14:textId="77777777" w:rsidR="006D646B" w:rsidRPr="00695440" w:rsidRDefault="006D646B" w:rsidP="006D646B">
      <w:pPr>
        <w:jc w:val="both"/>
        <w:rPr>
          <w:rFonts w:ascii="Lucida Sans Unicode" w:eastAsia="Calibri" w:hAnsi="Lucida Sans Unicode" w:cs="Lucida Sans Unicode"/>
          <w:sz w:val="22"/>
          <w:szCs w:val="22"/>
          <w:lang w:eastAsia="en-US"/>
        </w:rPr>
      </w:pPr>
    </w:p>
    <w:p w14:paraId="3A1AE9CD" w14:textId="77777777" w:rsidR="006D646B" w:rsidRPr="00695440" w:rsidRDefault="006D646B" w:rsidP="006D646B">
      <w:pPr>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Para el sorteo federal, resulto el siguiente orden de asignación:</w:t>
      </w:r>
    </w:p>
    <w:p w14:paraId="35881D76" w14:textId="77777777" w:rsidR="006D646B" w:rsidRPr="00695440" w:rsidRDefault="006D646B" w:rsidP="006D646B">
      <w:pPr>
        <w:jc w:val="both"/>
        <w:rPr>
          <w:rFonts w:ascii="Lucida Sans Unicode" w:eastAsia="Calibri" w:hAnsi="Lucida Sans Unicode" w:cs="Lucida Sans Unicode"/>
          <w:sz w:val="22"/>
          <w:szCs w:val="22"/>
          <w:lang w:eastAsia="en-US"/>
        </w:rPr>
      </w:pPr>
    </w:p>
    <w:p w14:paraId="41DF165A" w14:textId="77777777" w:rsidR="006D646B" w:rsidRPr="00695440" w:rsidRDefault="006D646B" w:rsidP="00B631E6">
      <w:pPr>
        <w:numPr>
          <w:ilvl w:val="0"/>
          <w:numId w:val="26"/>
        </w:numPr>
        <w:spacing w:after="160" w:line="259" w:lineRule="auto"/>
        <w:contextualSpacing/>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Partido del Trabajo</w:t>
      </w:r>
    </w:p>
    <w:p w14:paraId="26695669" w14:textId="77777777" w:rsidR="006D646B" w:rsidRPr="00695440" w:rsidRDefault="006D646B" w:rsidP="00B631E6">
      <w:pPr>
        <w:numPr>
          <w:ilvl w:val="0"/>
          <w:numId w:val="26"/>
        </w:numPr>
        <w:spacing w:after="160" w:line="259" w:lineRule="auto"/>
        <w:contextualSpacing/>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Partido Acción Nacional</w:t>
      </w:r>
    </w:p>
    <w:p w14:paraId="3224BA36" w14:textId="77777777" w:rsidR="006D646B" w:rsidRPr="00695440" w:rsidRDefault="006D646B" w:rsidP="00B631E6">
      <w:pPr>
        <w:numPr>
          <w:ilvl w:val="0"/>
          <w:numId w:val="26"/>
        </w:numPr>
        <w:spacing w:after="160" w:line="259" w:lineRule="auto"/>
        <w:contextualSpacing/>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Partido de la Revolución Democrática</w:t>
      </w:r>
    </w:p>
    <w:p w14:paraId="460868B5" w14:textId="77777777" w:rsidR="006D646B" w:rsidRPr="00695440" w:rsidRDefault="006D646B" w:rsidP="00B631E6">
      <w:pPr>
        <w:numPr>
          <w:ilvl w:val="0"/>
          <w:numId w:val="26"/>
        </w:numPr>
        <w:spacing w:after="160" w:line="259" w:lineRule="auto"/>
        <w:contextualSpacing/>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Partido Movimiento Ciudadano</w:t>
      </w:r>
    </w:p>
    <w:p w14:paraId="4BA5BF58" w14:textId="77777777" w:rsidR="006D646B" w:rsidRPr="00695440" w:rsidRDefault="006D646B" w:rsidP="00B631E6">
      <w:pPr>
        <w:numPr>
          <w:ilvl w:val="0"/>
          <w:numId w:val="26"/>
        </w:numPr>
        <w:spacing w:after="160" w:line="259" w:lineRule="auto"/>
        <w:contextualSpacing/>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Partido Revolucionario Institucional</w:t>
      </w:r>
    </w:p>
    <w:p w14:paraId="30AA79C6" w14:textId="77777777" w:rsidR="006D646B" w:rsidRPr="00695440" w:rsidRDefault="006D646B" w:rsidP="00B631E6">
      <w:pPr>
        <w:numPr>
          <w:ilvl w:val="0"/>
          <w:numId w:val="26"/>
        </w:numPr>
        <w:spacing w:after="160" w:line="259" w:lineRule="auto"/>
        <w:contextualSpacing/>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Partido Verde Ecologista de México</w:t>
      </w:r>
    </w:p>
    <w:p w14:paraId="170E5C80" w14:textId="77777777" w:rsidR="006D646B" w:rsidRPr="00695440" w:rsidRDefault="006D646B" w:rsidP="00B631E6">
      <w:pPr>
        <w:numPr>
          <w:ilvl w:val="0"/>
          <w:numId w:val="26"/>
        </w:numPr>
        <w:spacing w:after="160" w:line="259" w:lineRule="auto"/>
        <w:contextualSpacing/>
        <w:jc w:val="both"/>
        <w:rPr>
          <w:rFonts w:ascii="Lucida Sans Unicode" w:eastAsia="Calibri" w:hAnsi="Lucida Sans Unicode" w:cs="Lucida Sans Unicode"/>
          <w:sz w:val="22"/>
          <w:szCs w:val="22"/>
          <w:lang w:eastAsia="en-US"/>
        </w:rPr>
      </w:pPr>
      <w:r w:rsidRPr="00695440">
        <w:rPr>
          <w:rFonts w:ascii="Lucida Sans Unicode" w:eastAsia="Calibri" w:hAnsi="Lucida Sans Unicode" w:cs="Lucida Sans Unicode"/>
          <w:sz w:val="22"/>
          <w:szCs w:val="22"/>
          <w:lang w:eastAsia="en-US"/>
        </w:rPr>
        <w:t>Partido Morena</w:t>
      </w:r>
    </w:p>
    <w:p w14:paraId="276BB793" w14:textId="53015013" w:rsidR="00AD5D46" w:rsidRPr="00695440" w:rsidRDefault="00695440" w:rsidP="00AD5D46">
      <w:pPr>
        <w:pStyle w:val="Sinespaciado"/>
        <w:jc w:val="both"/>
        <w:rPr>
          <w:rFonts w:ascii="Lucida Sans Unicode" w:hAnsi="Lucida Sans Unicode" w:cs="Lucida Sans Unicode"/>
        </w:rPr>
      </w:pPr>
      <w:r>
        <w:rPr>
          <w:rFonts w:ascii="Lucida Sans Unicode" w:hAnsi="Lucida Sans Unicode" w:cs="Lucida Sans Unicode"/>
        </w:rPr>
        <w:lastRenderedPageBreak/>
        <w:t>Ahora bien, c</w:t>
      </w:r>
      <w:r w:rsidR="00AD5D46" w:rsidRPr="00695440">
        <w:rPr>
          <w:rFonts w:ascii="Lucida Sans Unicode" w:hAnsi="Lucida Sans Unicode" w:cs="Lucida Sans Unicode"/>
        </w:rPr>
        <w:t>orresponde a los Organismos Públicos Locales Electorales ejercer funciones en diversas materias, entre otras, los derechos y el acceso a las prerrogativas de las candidaturas y partidos políticos, en términos del artículo 41, Base V, apartado C de la CPEUM y 104, párrafo 1, inciso b) de la LGIPE.</w:t>
      </w:r>
    </w:p>
    <w:p w14:paraId="6A6E5040" w14:textId="77777777" w:rsidR="00AD5D46" w:rsidRPr="00695440" w:rsidRDefault="00AD5D46" w:rsidP="00AE29F9">
      <w:pPr>
        <w:pStyle w:val="Sinespaciado"/>
        <w:jc w:val="both"/>
        <w:rPr>
          <w:rFonts w:ascii="Lucida Sans Unicode" w:hAnsi="Lucida Sans Unicode" w:cs="Lucida Sans Unicode"/>
        </w:rPr>
      </w:pPr>
    </w:p>
    <w:p w14:paraId="25099CE4" w14:textId="1D393003" w:rsidR="00AD5D46" w:rsidRPr="00695440" w:rsidRDefault="00AD5D46" w:rsidP="00AE29F9">
      <w:pPr>
        <w:pStyle w:val="Sinespaciado"/>
        <w:jc w:val="both"/>
        <w:rPr>
          <w:rFonts w:ascii="Lucida Sans Unicode" w:hAnsi="Lucida Sans Unicode" w:cs="Lucida Sans Unicode"/>
        </w:rPr>
      </w:pPr>
      <w:r w:rsidRPr="00695440">
        <w:rPr>
          <w:rFonts w:ascii="Lucida Sans Unicode" w:hAnsi="Lucida Sans Unicode" w:cs="Lucida Sans Unicode"/>
        </w:rPr>
        <w:t xml:space="preserve">En las precampañas, </w:t>
      </w:r>
      <w:proofErr w:type="spellStart"/>
      <w:r w:rsidRPr="00695440">
        <w:rPr>
          <w:rFonts w:ascii="Lucida Sans Unicode" w:hAnsi="Lucida Sans Unicode" w:cs="Lucida Sans Unicode"/>
        </w:rPr>
        <w:t>intercampañas</w:t>
      </w:r>
      <w:proofErr w:type="spellEnd"/>
      <w:r w:rsidRPr="00695440">
        <w:rPr>
          <w:rFonts w:ascii="Lucida Sans Unicode" w:hAnsi="Lucida Sans Unicode" w:cs="Lucida Sans Unicode"/>
        </w:rPr>
        <w:t xml:space="preserve"> y campañas, los mensajes de los partidos políticos y, en su caso, coaliciones y candidaturas independientes, s</w:t>
      </w:r>
      <w:r w:rsidR="00695440">
        <w:rPr>
          <w:rFonts w:ascii="Lucida Sans Unicode" w:hAnsi="Lucida Sans Unicode" w:cs="Lucida Sans Unicode"/>
        </w:rPr>
        <w:t xml:space="preserve">on </w:t>
      </w:r>
      <w:r w:rsidRPr="00695440">
        <w:rPr>
          <w:rFonts w:ascii="Lucida Sans Unicode" w:hAnsi="Lucida Sans Unicode" w:cs="Lucida Sans Unicode"/>
        </w:rPr>
        <w:t>transmitidos conforme a las pautas que apruebe el Comité de Radio y Televisión del Instituto Nacional Electoral, a propuesta del OPL</w:t>
      </w:r>
      <w:r w:rsidR="00695440">
        <w:rPr>
          <w:rFonts w:ascii="Lucida Sans Unicode" w:hAnsi="Lucida Sans Unicode" w:cs="Lucida Sans Unicode"/>
        </w:rPr>
        <w:t>E</w:t>
      </w:r>
      <w:r w:rsidRPr="00695440">
        <w:rPr>
          <w:rFonts w:ascii="Lucida Sans Unicode" w:hAnsi="Lucida Sans Unicode" w:cs="Lucida Sans Unicode"/>
        </w:rPr>
        <w:t xml:space="preserve"> correspondiente, durante la jornada electoral local coincidente con la federal. </w:t>
      </w:r>
    </w:p>
    <w:p w14:paraId="7CD4910B" w14:textId="77777777" w:rsidR="00AD5D46" w:rsidRPr="00695440" w:rsidRDefault="00AD5D46" w:rsidP="00AE29F9">
      <w:pPr>
        <w:pStyle w:val="Sinespaciado"/>
        <w:jc w:val="both"/>
        <w:rPr>
          <w:rFonts w:ascii="Lucida Sans Unicode" w:hAnsi="Lucida Sans Unicode" w:cs="Lucida Sans Unicode"/>
        </w:rPr>
      </w:pPr>
    </w:p>
    <w:p w14:paraId="61083C0D" w14:textId="0A4E0626" w:rsidR="00134D25" w:rsidRDefault="00440F2E" w:rsidP="0092534B">
      <w:pPr>
        <w:pStyle w:val="Sinespaciado"/>
        <w:jc w:val="both"/>
        <w:rPr>
          <w:rFonts w:ascii="Lucida Sans Unicode" w:hAnsi="Lucida Sans Unicode" w:cs="Lucida Sans Unicode"/>
        </w:rPr>
      </w:pPr>
      <w:r>
        <w:rPr>
          <w:rFonts w:ascii="Lucida Sans Unicode" w:hAnsi="Lucida Sans Unicode" w:cs="Lucida Sans Unicode"/>
        </w:rPr>
        <w:t>Ahora bien</w:t>
      </w:r>
      <w:r w:rsidR="00AD5D46" w:rsidRPr="00695440">
        <w:rPr>
          <w:rFonts w:ascii="Lucida Sans Unicode" w:hAnsi="Lucida Sans Unicode" w:cs="Lucida Sans Unicode"/>
        </w:rPr>
        <w:t xml:space="preserve">, los </w:t>
      </w:r>
      <w:r w:rsidR="00C210F3" w:rsidRPr="00695440">
        <w:rPr>
          <w:rFonts w:ascii="Lucida Sans Unicode" w:hAnsi="Lucida Sans Unicode" w:cs="Lucida Sans Unicode"/>
        </w:rPr>
        <w:t xml:space="preserve">Órganos </w:t>
      </w:r>
      <w:r w:rsidR="0042121B">
        <w:rPr>
          <w:rFonts w:ascii="Lucida Sans Unicode" w:hAnsi="Lucida Sans Unicode" w:cs="Lucida Sans Unicode"/>
        </w:rPr>
        <w:t>Públicos E</w:t>
      </w:r>
      <w:r w:rsidR="00C210F3" w:rsidRPr="00695440">
        <w:rPr>
          <w:rFonts w:ascii="Lucida Sans Unicode" w:hAnsi="Lucida Sans Unicode" w:cs="Lucida Sans Unicode"/>
        </w:rPr>
        <w:t xml:space="preserve">lectorales </w:t>
      </w:r>
      <w:r w:rsidR="0042121B">
        <w:rPr>
          <w:rFonts w:ascii="Lucida Sans Unicode" w:hAnsi="Lucida Sans Unicode" w:cs="Lucida Sans Unicode"/>
        </w:rPr>
        <w:t>L</w:t>
      </w:r>
      <w:r w:rsidR="00C210F3" w:rsidRPr="00695440">
        <w:rPr>
          <w:rFonts w:ascii="Lucida Sans Unicode" w:hAnsi="Lucida Sans Unicode" w:cs="Lucida Sans Unicode"/>
        </w:rPr>
        <w:t>ocales</w:t>
      </w:r>
      <w:r w:rsidR="00AD5D46" w:rsidRPr="00695440">
        <w:rPr>
          <w:rFonts w:ascii="Lucida Sans Unicode" w:hAnsi="Lucida Sans Unicode" w:cs="Lucida Sans Unicode"/>
        </w:rPr>
        <w:t xml:space="preserve"> deberán entregar el modelo de distribución conforme al cual se elaborarán las pautas para los periodos señalados en el párrafo que antecede, dentro del plazo que indique la Dirección Ejecutiva de Prerrogativas a Partidos Políticos del Instituto Nacional Electoral</w:t>
      </w:r>
      <w:r w:rsidR="0092534B">
        <w:rPr>
          <w:rFonts w:ascii="Lucida Sans Unicode" w:hAnsi="Lucida Sans Unicode" w:cs="Lucida Sans Unicode"/>
        </w:rPr>
        <w:t>; y así mismo, de conformidad con lo establecido en el artículo</w:t>
      </w:r>
      <w:r>
        <w:rPr>
          <w:rFonts w:ascii="Lucida Sans Unicode" w:hAnsi="Lucida Sans Unicode" w:cs="Lucida Sans Unicode"/>
        </w:rPr>
        <w:t xml:space="preserve"> 23Bis numeral 1, fracción VII</w:t>
      </w:r>
      <w:r w:rsidR="0092534B">
        <w:rPr>
          <w:rFonts w:ascii="Lucida Sans Unicode" w:hAnsi="Lucida Sans Unicode" w:cs="Lucida Sans Unicode"/>
        </w:rPr>
        <w:t xml:space="preserve"> </w:t>
      </w:r>
      <w:r>
        <w:rPr>
          <w:rFonts w:ascii="Lucida Sans Unicode" w:hAnsi="Lucida Sans Unicode" w:cs="Lucida Sans Unicode"/>
        </w:rPr>
        <w:t>d</w:t>
      </w:r>
      <w:r w:rsidR="0092534B">
        <w:rPr>
          <w:rFonts w:ascii="Lucida Sans Unicode" w:hAnsi="Lucida Sans Unicode" w:cs="Lucida Sans Unicode"/>
        </w:rPr>
        <w:t>el reglamento interior de este Instituto</w:t>
      </w:r>
      <w:r>
        <w:rPr>
          <w:rFonts w:ascii="Lucida Sans Unicode" w:hAnsi="Lucida Sans Unicode" w:cs="Lucida Sans Unicode"/>
        </w:rPr>
        <w:t xml:space="preserve"> que establece la obligación de </w:t>
      </w:r>
      <w:r w:rsidR="0042121B">
        <w:rPr>
          <w:rFonts w:ascii="Lucida Sans Unicode" w:hAnsi="Lucida Sans Unicode" w:cs="Lucida Sans Unicode"/>
        </w:rPr>
        <w:t>e</w:t>
      </w:r>
      <w:r w:rsidRPr="00440F2E">
        <w:rPr>
          <w:rFonts w:ascii="Lucida Sans Unicode" w:hAnsi="Lucida Sans Unicode" w:cs="Lucida Sans Unicode"/>
        </w:rPr>
        <w:t>laborar y presentar el proyecto de propuesta de pautas para la asignación de los tiempos en radio y televisión, que corresponde a los partidos políticos y candidaturas independientes en dichos medios durante los procesos electorales locales</w:t>
      </w:r>
      <w:r>
        <w:rPr>
          <w:rFonts w:ascii="Lucida Sans Unicode" w:hAnsi="Lucida Sans Unicode" w:cs="Lucida Sans Unicode"/>
        </w:rPr>
        <w:t>.</w:t>
      </w:r>
    </w:p>
    <w:p w14:paraId="328AB6C4" w14:textId="77777777" w:rsidR="00440F2E" w:rsidRPr="0092534B" w:rsidRDefault="00440F2E" w:rsidP="0092534B">
      <w:pPr>
        <w:pStyle w:val="Sinespaciado"/>
        <w:jc w:val="both"/>
        <w:rPr>
          <w:rFonts w:ascii="Lucida Sans Unicode" w:hAnsi="Lucida Sans Unicode" w:cs="Lucida Sans Unicode"/>
        </w:rPr>
      </w:pPr>
    </w:p>
    <w:p w14:paraId="54FBBFB4" w14:textId="41CD70BD" w:rsidR="0033144D" w:rsidRPr="00723CDB" w:rsidRDefault="00440F2E" w:rsidP="00134D25">
      <w:pPr>
        <w:spacing w:after="160" w:line="259" w:lineRule="auto"/>
        <w:contextualSpacing/>
        <w:jc w:val="both"/>
        <w:rPr>
          <w:rFonts w:ascii="Lucida Sans Unicode" w:eastAsia="Calibri" w:hAnsi="Lucida Sans Unicode" w:cs="Lucida Sans Unicode"/>
          <w:sz w:val="22"/>
          <w:szCs w:val="22"/>
          <w:lang w:val="es-ES" w:eastAsia="en-US"/>
        </w:rPr>
      </w:pPr>
      <w:r>
        <w:rPr>
          <w:rFonts w:ascii="Lucida Sans Unicode" w:eastAsia="Calibri" w:hAnsi="Lucida Sans Unicode" w:cs="Lucida Sans Unicode"/>
          <w:sz w:val="22"/>
          <w:szCs w:val="22"/>
          <w:lang w:val="es-ES" w:eastAsia="en-US"/>
        </w:rPr>
        <w:t>En ese sentido</w:t>
      </w:r>
      <w:r w:rsidR="00134D25" w:rsidRPr="00723CDB">
        <w:rPr>
          <w:rFonts w:ascii="Lucida Sans Unicode" w:eastAsia="Calibri" w:hAnsi="Lucida Sans Unicode" w:cs="Lucida Sans Unicode"/>
          <w:sz w:val="22"/>
          <w:szCs w:val="22"/>
          <w:lang w:val="es-ES" w:eastAsia="en-US"/>
        </w:rPr>
        <w:t>, en la sé</w:t>
      </w:r>
      <w:r w:rsidR="009707B6" w:rsidRPr="00723CDB">
        <w:rPr>
          <w:rFonts w:ascii="Lucida Sans Unicode" w:eastAsia="Calibri" w:hAnsi="Lucida Sans Unicode" w:cs="Lucida Sans Unicode"/>
          <w:sz w:val="22"/>
          <w:szCs w:val="22"/>
          <w:lang w:val="es-ES" w:eastAsia="en-US"/>
        </w:rPr>
        <w:t>ptima sesión ordinaria</w:t>
      </w:r>
      <w:r w:rsidR="00317DF3" w:rsidRPr="00723CDB">
        <w:rPr>
          <w:rFonts w:ascii="Lucida Sans Unicode" w:eastAsia="Calibri" w:hAnsi="Lucida Sans Unicode" w:cs="Lucida Sans Unicode"/>
          <w:sz w:val="22"/>
          <w:szCs w:val="22"/>
          <w:lang w:val="es-ES" w:eastAsia="en-US"/>
        </w:rPr>
        <w:t>,</w:t>
      </w:r>
      <w:r w:rsidR="006900EA" w:rsidRPr="00723CDB">
        <w:rPr>
          <w:rFonts w:ascii="Lucida Sans Unicode" w:eastAsia="Calibri" w:hAnsi="Lucida Sans Unicode" w:cs="Lucida Sans Unicode"/>
          <w:sz w:val="22"/>
          <w:szCs w:val="22"/>
          <w:lang w:val="es-ES" w:eastAsia="en-US"/>
        </w:rPr>
        <w:t xml:space="preserve"> de fecha 6 de septiembre de 2023,</w:t>
      </w:r>
      <w:r w:rsidR="009707B6" w:rsidRPr="00723CDB">
        <w:rPr>
          <w:rFonts w:ascii="Lucida Sans Unicode" w:eastAsia="Calibri" w:hAnsi="Lucida Sans Unicode" w:cs="Lucida Sans Unicode"/>
          <w:sz w:val="22"/>
          <w:szCs w:val="22"/>
          <w:lang w:val="es-ES" w:eastAsia="en-US"/>
        </w:rPr>
        <w:t xml:space="preserve"> la Comisión de Prerrogativas a Partidos Políticos, aprobó el </w:t>
      </w:r>
      <w:r w:rsidR="00134D25" w:rsidRPr="00723CDB">
        <w:rPr>
          <w:rFonts w:ascii="Lucida Sans Unicode" w:eastAsia="Calibri" w:hAnsi="Lucida Sans Unicode" w:cs="Lucida Sans Unicode"/>
          <w:sz w:val="22"/>
          <w:szCs w:val="22"/>
          <w:lang w:val="es-ES" w:eastAsia="en-US"/>
        </w:rPr>
        <w:t>Anteproyecto de acuerdo del Consejo General del Instituto Electoral y de Participación Ciudadana del Estado de Jalisco, por el que</w:t>
      </w:r>
      <w:r w:rsidR="00EC71D2" w:rsidRPr="00723CDB">
        <w:rPr>
          <w:rFonts w:ascii="Lucida Sans Unicode" w:eastAsia="Calibri" w:hAnsi="Lucida Sans Unicode" w:cs="Lucida Sans Unicode"/>
          <w:sz w:val="22"/>
          <w:szCs w:val="22"/>
          <w:lang w:val="es-ES" w:eastAsia="en-US"/>
        </w:rPr>
        <w:t xml:space="preserve"> se</w:t>
      </w:r>
      <w:r w:rsidR="00134D25" w:rsidRPr="00723CDB">
        <w:rPr>
          <w:rFonts w:ascii="Lucida Sans Unicode" w:eastAsia="Calibri" w:hAnsi="Lucida Sans Unicode" w:cs="Lucida Sans Unicode"/>
          <w:sz w:val="22"/>
          <w:szCs w:val="22"/>
          <w:lang w:val="es-ES" w:eastAsia="en-US"/>
        </w:rPr>
        <w:t xml:space="preserve"> proponen los modelos de distribución de partidos políticos, y en su caso de candidaturas independientes, para los periodos de precampaña, </w:t>
      </w:r>
      <w:proofErr w:type="spellStart"/>
      <w:r w:rsidR="00134D25" w:rsidRPr="00723CDB">
        <w:rPr>
          <w:rFonts w:ascii="Lucida Sans Unicode" w:eastAsia="Calibri" w:hAnsi="Lucida Sans Unicode" w:cs="Lucida Sans Unicode"/>
          <w:sz w:val="22"/>
          <w:szCs w:val="22"/>
          <w:lang w:val="es-ES" w:eastAsia="en-US"/>
        </w:rPr>
        <w:t>intercampaña</w:t>
      </w:r>
      <w:proofErr w:type="spellEnd"/>
      <w:r w:rsidR="00134D25" w:rsidRPr="00723CDB">
        <w:rPr>
          <w:rFonts w:ascii="Lucida Sans Unicode" w:eastAsia="Calibri" w:hAnsi="Lucida Sans Unicode" w:cs="Lucida Sans Unicode"/>
          <w:sz w:val="22"/>
          <w:szCs w:val="22"/>
          <w:lang w:val="es-ES" w:eastAsia="en-US"/>
        </w:rPr>
        <w:t xml:space="preserve"> y campaña electoral en el Proceso Electoral Local 2023-2024</w:t>
      </w:r>
      <w:r w:rsidR="007006CB" w:rsidRPr="00723CDB">
        <w:rPr>
          <w:rFonts w:ascii="Lucida Sans Unicode" w:eastAsia="Calibri" w:hAnsi="Lucida Sans Unicode" w:cs="Lucida Sans Unicode"/>
          <w:sz w:val="22"/>
          <w:szCs w:val="22"/>
          <w:lang w:val="es-ES" w:eastAsia="en-US"/>
        </w:rPr>
        <w:t xml:space="preserve"> en el estado de Jalisco</w:t>
      </w:r>
      <w:r w:rsidR="00171C26" w:rsidRPr="00723CDB">
        <w:rPr>
          <w:rFonts w:ascii="Lucida Sans Unicode" w:eastAsia="Calibri" w:hAnsi="Lucida Sans Unicode" w:cs="Lucida Sans Unicode"/>
          <w:sz w:val="22"/>
          <w:szCs w:val="22"/>
          <w:lang w:val="es-ES" w:eastAsia="en-US"/>
        </w:rPr>
        <w:t>, mismo que fue aprobado</w:t>
      </w:r>
      <w:r w:rsidR="00756A23" w:rsidRPr="00723CDB">
        <w:rPr>
          <w:rFonts w:ascii="Lucida Sans Unicode" w:eastAsia="Calibri" w:hAnsi="Lucida Sans Unicode" w:cs="Lucida Sans Unicode"/>
          <w:sz w:val="22"/>
          <w:szCs w:val="22"/>
          <w:lang w:val="es-ES" w:eastAsia="en-US"/>
        </w:rPr>
        <w:t xml:space="preserve"> por el Consejo General de este Instituto,</w:t>
      </w:r>
      <w:r w:rsidR="00171C26" w:rsidRPr="00723CDB">
        <w:rPr>
          <w:rFonts w:ascii="Lucida Sans Unicode" w:eastAsia="Calibri" w:hAnsi="Lucida Sans Unicode" w:cs="Lucida Sans Unicode"/>
          <w:sz w:val="22"/>
          <w:szCs w:val="22"/>
          <w:lang w:val="es-ES" w:eastAsia="en-US"/>
        </w:rPr>
        <w:t xml:space="preserve"> </w:t>
      </w:r>
      <w:r w:rsidR="00BB1B4B" w:rsidRPr="00723CDB">
        <w:rPr>
          <w:rFonts w:ascii="Lucida Sans Unicode" w:eastAsia="Calibri" w:hAnsi="Lucida Sans Unicode" w:cs="Lucida Sans Unicode"/>
          <w:sz w:val="22"/>
          <w:szCs w:val="22"/>
          <w:lang w:val="es-ES" w:eastAsia="en-US"/>
        </w:rPr>
        <w:t xml:space="preserve">mediante acuerdo </w:t>
      </w:r>
      <w:r w:rsidR="00756A23" w:rsidRPr="00723CDB">
        <w:rPr>
          <w:rFonts w:ascii="Lucida Sans Unicode" w:eastAsia="Calibri" w:hAnsi="Lucida Sans Unicode" w:cs="Lucida Sans Unicode"/>
          <w:sz w:val="22"/>
          <w:szCs w:val="22"/>
          <w:lang w:val="es-ES" w:eastAsia="en-US"/>
        </w:rPr>
        <w:t>número IEPC-ACG</w:t>
      </w:r>
      <w:r w:rsidR="00766C70" w:rsidRPr="00723CDB">
        <w:rPr>
          <w:rFonts w:ascii="Lucida Sans Unicode" w:eastAsia="Calibri" w:hAnsi="Lucida Sans Unicode" w:cs="Lucida Sans Unicode"/>
          <w:sz w:val="22"/>
          <w:szCs w:val="22"/>
          <w:lang w:val="es-ES" w:eastAsia="en-US"/>
        </w:rPr>
        <w:t xml:space="preserve">-055/2023 de fecha </w:t>
      </w:r>
      <w:r w:rsidR="009141F3" w:rsidRPr="00723CDB">
        <w:rPr>
          <w:rFonts w:ascii="Lucida Sans Unicode" w:eastAsia="Calibri" w:hAnsi="Lucida Sans Unicode" w:cs="Lucida Sans Unicode"/>
          <w:sz w:val="22"/>
          <w:szCs w:val="22"/>
          <w:lang w:val="es-ES" w:eastAsia="en-US"/>
        </w:rPr>
        <w:t>8 de septiembre de 2023</w:t>
      </w:r>
      <w:r w:rsidR="0033144D" w:rsidRPr="00723CDB">
        <w:rPr>
          <w:rFonts w:ascii="Lucida Sans Unicode" w:eastAsia="Calibri" w:hAnsi="Lucida Sans Unicode" w:cs="Lucida Sans Unicode"/>
          <w:sz w:val="22"/>
          <w:szCs w:val="22"/>
          <w:lang w:val="es-ES" w:eastAsia="en-US"/>
        </w:rPr>
        <w:t>.</w:t>
      </w:r>
    </w:p>
    <w:p w14:paraId="000A77AB" w14:textId="77777777" w:rsidR="00CF6146" w:rsidRPr="00723CDB" w:rsidRDefault="00CF6146" w:rsidP="00134D25">
      <w:pPr>
        <w:spacing w:after="160" w:line="259" w:lineRule="auto"/>
        <w:contextualSpacing/>
        <w:jc w:val="both"/>
        <w:rPr>
          <w:rFonts w:ascii="Lucida Sans Unicode" w:eastAsia="Calibri" w:hAnsi="Lucida Sans Unicode" w:cs="Lucida Sans Unicode"/>
          <w:sz w:val="22"/>
          <w:szCs w:val="22"/>
          <w:lang w:val="es-ES" w:eastAsia="en-US"/>
        </w:rPr>
      </w:pPr>
    </w:p>
    <w:p w14:paraId="30DF3300" w14:textId="56B6EB80" w:rsidR="00CF6146" w:rsidRPr="00723CDB" w:rsidRDefault="00CF6146" w:rsidP="00134D25">
      <w:pPr>
        <w:spacing w:after="160" w:line="259" w:lineRule="auto"/>
        <w:contextualSpacing/>
        <w:jc w:val="both"/>
        <w:rPr>
          <w:rFonts w:ascii="Lucida Sans Unicode" w:eastAsia="Calibri" w:hAnsi="Lucida Sans Unicode" w:cs="Lucida Sans Unicode"/>
          <w:sz w:val="22"/>
          <w:szCs w:val="22"/>
          <w:lang w:val="es-ES" w:eastAsia="en-US"/>
        </w:rPr>
      </w:pPr>
      <w:r w:rsidRPr="00723CDB">
        <w:rPr>
          <w:rFonts w:ascii="Lucida Sans Unicode" w:eastAsia="Calibri" w:hAnsi="Lucida Sans Unicode" w:cs="Lucida Sans Unicode"/>
          <w:sz w:val="22"/>
          <w:szCs w:val="22"/>
          <w:lang w:val="es-ES" w:eastAsia="en-US"/>
        </w:rPr>
        <w:t xml:space="preserve">Dicho acuerdo, así como los señalados en el apartado anterior, fueron remitidos a los partidos políticos </w:t>
      </w:r>
      <w:r w:rsidRPr="0033144D">
        <w:rPr>
          <w:rFonts w:ascii="Lucida Sans Unicode" w:eastAsia="Calibri" w:hAnsi="Lucida Sans Unicode" w:cs="Lucida Sans Unicode"/>
          <w:sz w:val="22"/>
          <w:szCs w:val="22"/>
          <w:lang w:eastAsia="en-US"/>
        </w:rPr>
        <w:t xml:space="preserve">a efecto de </w:t>
      </w:r>
      <w:r w:rsidRPr="00723CDB">
        <w:rPr>
          <w:rFonts w:ascii="Lucida Sans Unicode" w:eastAsia="Calibri" w:hAnsi="Lucida Sans Unicode" w:cs="Lucida Sans Unicode"/>
          <w:sz w:val="22"/>
          <w:szCs w:val="22"/>
          <w:lang w:eastAsia="en-US"/>
        </w:rPr>
        <w:t>contar</w:t>
      </w:r>
      <w:r w:rsidR="00440F2E">
        <w:rPr>
          <w:rFonts w:ascii="Lucida Sans Unicode" w:eastAsia="Calibri" w:hAnsi="Lucida Sans Unicode" w:cs="Lucida Sans Unicode"/>
          <w:sz w:val="22"/>
          <w:szCs w:val="22"/>
          <w:lang w:eastAsia="en-US"/>
        </w:rPr>
        <w:t>an</w:t>
      </w:r>
      <w:r w:rsidRPr="00723CDB">
        <w:rPr>
          <w:rFonts w:ascii="Lucida Sans Unicode" w:eastAsia="Calibri" w:hAnsi="Lucida Sans Unicode" w:cs="Lucida Sans Unicode"/>
          <w:sz w:val="22"/>
          <w:szCs w:val="22"/>
          <w:lang w:eastAsia="en-US"/>
        </w:rPr>
        <w:t xml:space="preserve"> con la información y p</w:t>
      </w:r>
      <w:r w:rsidR="00440F2E">
        <w:rPr>
          <w:rFonts w:ascii="Lucida Sans Unicode" w:eastAsia="Calibri" w:hAnsi="Lucida Sans Unicode" w:cs="Lucida Sans Unicode"/>
          <w:sz w:val="22"/>
          <w:szCs w:val="22"/>
          <w:lang w:eastAsia="en-US"/>
        </w:rPr>
        <w:t>udieran</w:t>
      </w:r>
      <w:r w:rsidRPr="00723CDB">
        <w:rPr>
          <w:rFonts w:ascii="Lucida Sans Unicode" w:eastAsia="Calibri" w:hAnsi="Lucida Sans Unicode" w:cs="Lucida Sans Unicode"/>
          <w:sz w:val="22"/>
          <w:szCs w:val="22"/>
          <w:lang w:eastAsia="en-US"/>
        </w:rPr>
        <w:t xml:space="preserve"> realizar de </w:t>
      </w:r>
      <w:r w:rsidRPr="00723CDB">
        <w:rPr>
          <w:rFonts w:ascii="Lucida Sans Unicode" w:eastAsia="Calibri" w:hAnsi="Lucida Sans Unicode" w:cs="Lucida Sans Unicode"/>
          <w:sz w:val="22"/>
          <w:szCs w:val="22"/>
          <w:lang w:eastAsia="en-US"/>
        </w:rPr>
        <w:lastRenderedPageBreak/>
        <w:t xml:space="preserve">manera oportuna </w:t>
      </w:r>
      <w:r w:rsidR="00723CDB">
        <w:rPr>
          <w:rFonts w:ascii="Lucida Sans Unicode" w:eastAsia="Calibri" w:hAnsi="Lucida Sans Unicode" w:cs="Lucida Sans Unicode"/>
          <w:sz w:val="22"/>
          <w:szCs w:val="22"/>
          <w:lang w:eastAsia="en-US"/>
        </w:rPr>
        <w:t>los</w:t>
      </w:r>
      <w:r w:rsidRPr="00723CDB">
        <w:rPr>
          <w:rFonts w:ascii="Lucida Sans Unicode" w:eastAsia="Calibri" w:hAnsi="Lucida Sans Unicode" w:cs="Lucida Sans Unicode"/>
          <w:sz w:val="22"/>
          <w:szCs w:val="22"/>
          <w:lang w:eastAsia="en-US"/>
        </w:rPr>
        <w:t xml:space="preserve"> </w:t>
      </w:r>
      <w:r w:rsidR="00440F2E" w:rsidRPr="00723CDB">
        <w:rPr>
          <w:rFonts w:ascii="Lucida Sans Unicode" w:eastAsia="Calibri" w:hAnsi="Lucida Sans Unicode" w:cs="Lucida Sans Unicode"/>
          <w:sz w:val="22"/>
          <w:szCs w:val="22"/>
          <w:lang w:eastAsia="en-US"/>
        </w:rPr>
        <w:t>trámite</w:t>
      </w:r>
      <w:r w:rsidR="00440F2E">
        <w:rPr>
          <w:rFonts w:ascii="Lucida Sans Unicode" w:eastAsia="Calibri" w:hAnsi="Lucida Sans Unicode" w:cs="Lucida Sans Unicode"/>
          <w:sz w:val="22"/>
          <w:szCs w:val="22"/>
          <w:lang w:eastAsia="en-US"/>
        </w:rPr>
        <w:t>s</w:t>
      </w:r>
      <w:r w:rsidR="00440F2E" w:rsidRPr="00723CDB">
        <w:rPr>
          <w:rFonts w:ascii="Lucida Sans Unicode" w:eastAsia="Calibri" w:hAnsi="Lucida Sans Unicode" w:cs="Lucida Sans Unicode"/>
          <w:sz w:val="22"/>
          <w:szCs w:val="22"/>
          <w:lang w:eastAsia="en-US"/>
        </w:rPr>
        <w:t xml:space="preserve"> correspondientes</w:t>
      </w:r>
      <w:r w:rsidRPr="00723CDB">
        <w:rPr>
          <w:rFonts w:ascii="Lucida Sans Unicode" w:eastAsia="Calibri" w:hAnsi="Lucida Sans Unicode" w:cs="Lucida Sans Unicode"/>
          <w:sz w:val="22"/>
          <w:szCs w:val="22"/>
          <w:lang w:eastAsia="en-US"/>
        </w:rPr>
        <w:t xml:space="preserve"> </w:t>
      </w:r>
      <w:r w:rsidR="00723CDB">
        <w:rPr>
          <w:rFonts w:ascii="Lucida Sans Unicode" w:eastAsia="Calibri" w:hAnsi="Lucida Sans Unicode" w:cs="Lucida Sans Unicode"/>
          <w:sz w:val="22"/>
          <w:szCs w:val="22"/>
          <w:lang w:eastAsia="en-US"/>
        </w:rPr>
        <w:t xml:space="preserve">con el Instituto Nacional </w:t>
      </w:r>
      <w:r w:rsidR="00440F2E">
        <w:rPr>
          <w:rFonts w:ascii="Lucida Sans Unicode" w:eastAsia="Calibri" w:hAnsi="Lucida Sans Unicode" w:cs="Lucida Sans Unicode"/>
          <w:sz w:val="22"/>
          <w:szCs w:val="22"/>
          <w:lang w:eastAsia="en-US"/>
        </w:rPr>
        <w:t>Electoral, así</w:t>
      </w:r>
      <w:r w:rsidR="00723CDB">
        <w:rPr>
          <w:rFonts w:ascii="Lucida Sans Unicode" w:eastAsia="Calibri" w:hAnsi="Lucida Sans Unicode" w:cs="Lucida Sans Unicode"/>
          <w:sz w:val="22"/>
          <w:szCs w:val="22"/>
          <w:lang w:eastAsia="en-US"/>
        </w:rPr>
        <w:t xml:space="preserve"> como </w:t>
      </w:r>
      <w:r w:rsidR="00440F2E">
        <w:rPr>
          <w:rFonts w:ascii="Lucida Sans Unicode" w:eastAsia="Calibri" w:hAnsi="Lucida Sans Unicode" w:cs="Lucida Sans Unicode"/>
          <w:sz w:val="22"/>
          <w:szCs w:val="22"/>
          <w:lang w:eastAsia="en-US"/>
        </w:rPr>
        <w:t xml:space="preserve">la entrega </w:t>
      </w:r>
      <w:r w:rsidR="00723CDB">
        <w:rPr>
          <w:rFonts w:ascii="Lucida Sans Unicode" w:eastAsia="Calibri" w:hAnsi="Lucida Sans Unicode" w:cs="Lucida Sans Unicode"/>
          <w:sz w:val="22"/>
          <w:szCs w:val="22"/>
          <w:lang w:eastAsia="en-US"/>
        </w:rPr>
        <w:t>de los</w:t>
      </w:r>
      <w:r w:rsidR="00723CDB" w:rsidRPr="0033144D">
        <w:rPr>
          <w:rFonts w:ascii="Lucida Sans Unicode" w:eastAsia="Calibri" w:hAnsi="Lucida Sans Unicode" w:cs="Lucida Sans Unicode"/>
          <w:sz w:val="22"/>
          <w:szCs w:val="22"/>
          <w:lang w:eastAsia="en-US"/>
        </w:rPr>
        <w:t xml:space="preserve"> material</w:t>
      </w:r>
      <w:r w:rsidR="00723CDB">
        <w:rPr>
          <w:rFonts w:ascii="Lucida Sans Unicode" w:eastAsia="Calibri" w:hAnsi="Lucida Sans Unicode" w:cs="Lucida Sans Unicode"/>
          <w:sz w:val="22"/>
          <w:szCs w:val="22"/>
          <w:lang w:eastAsia="en-US"/>
        </w:rPr>
        <w:t>es respectivos,</w:t>
      </w:r>
      <w:r w:rsidR="00723CDB" w:rsidRPr="0033144D">
        <w:rPr>
          <w:rFonts w:ascii="Lucida Sans Unicode" w:eastAsia="Calibri" w:hAnsi="Lucida Sans Unicode" w:cs="Lucida Sans Unicode"/>
          <w:sz w:val="22"/>
          <w:szCs w:val="22"/>
          <w:lang w:eastAsia="en-US"/>
        </w:rPr>
        <w:t xml:space="preserve"> </w:t>
      </w:r>
      <w:r w:rsidRPr="00723CDB">
        <w:rPr>
          <w:rFonts w:ascii="Lucida Sans Unicode" w:eastAsia="Calibri" w:hAnsi="Lucida Sans Unicode" w:cs="Lucida Sans Unicode"/>
          <w:sz w:val="22"/>
          <w:szCs w:val="22"/>
          <w:lang w:eastAsia="en-US"/>
        </w:rPr>
        <w:t xml:space="preserve">para </w:t>
      </w:r>
      <w:r w:rsidRPr="0033144D">
        <w:rPr>
          <w:rFonts w:ascii="Lucida Sans Unicode" w:eastAsia="Calibri" w:hAnsi="Lucida Sans Unicode" w:cs="Lucida Sans Unicode"/>
          <w:sz w:val="22"/>
          <w:szCs w:val="22"/>
          <w:lang w:eastAsia="en-US"/>
        </w:rPr>
        <w:t xml:space="preserve">ejercer </w:t>
      </w:r>
      <w:r w:rsidRPr="00723CDB">
        <w:rPr>
          <w:rFonts w:ascii="Lucida Sans Unicode" w:eastAsia="Calibri" w:hAnsi="Lucida Sans Unicode" w:cs="Lucida Sans Unicode"/>
          <w:sz w:val="22"/>
          <w:szCs w:val="22"/>
          <w:lang w:eastAsia="en-US"/>
        </w:rPr>
        <w:t>esta</w:t>
      </w:r>
      <w:r w:rsidRPr="0033144D">
        <w:rPr>
          <w:rFonts w:ascii="Lucida Sans Unicode" w:eastAsia="Calibri" w:hAnsi="Lucida Sans Unicode" w:cs="Lucida Sans Unicode"/>
          <w:sz w:val="22"/>
          <w:szCs w:val="22"/>
          <w:lang w:eastAsia="en-US"/>
        </w:rPr>
        <w:t xml:space="preserve"> prerrogativa</w:t>
      </w:r>
      <w:r w:rsidRPr="00723CDB">
        <w:rPr>
          <w:rFonts w:ascii="Lucida Sans Unicode" w:eastAsia="Calibri" w:hAnsi="Lucida Sans Unicode" w:cs="Lucida Sans Unicode"/>
          <w:sz w:val="22"/>
          <w:szCs w:val="22"/>
          <w:lang w:eastAsia="en-US"/>
        </w:rPr>
        <w:t>.</w:t>
      </w:r>
    </w:p>
    <w:p w14:paraId="78070D0D" w14:textId="77777777" w:rsidR="0033144D" w:rsidRPr="00723CDB" w:rsidRDefault="0033144D" w:rsidP="00134D25">
      <w:pPr>
        <w:spacing w:after="160" w:line="259" w:lineRule="auto"/>
        <w:contextualSpacing/>
        <w:jc w:val="both"/>
        <w:rPr>
          <w:rFonts w:ascii="Lucida Sans Unicode" w:eastAsia="Calibri" w:hAnsi="Lucida Sans Unicode" w:cs="Lucida Sans Unicode"/>
          <w:sz w:val="22"/>
          <w:szCs w:val="22"/>
          <w:lang w:val="es-ES" w:eastAsia="en-US"/>
        </w:rPr>
      </w:pPr>
    </w:p>
    <w:p w14:paraId="6598EE2B" w14:textId="4519E80C" w:rsidR="00134D25" w:rsidRPr="00723CDB" w:rsidRDefault="0033144D" w:rsidP="00134D25">
      <w:pPr>
        <w:spacing w:after="160" w:line="259" w:lineRule="auto"/>
        <w:contextualSpacing/>
        <w:jc w:val="both"/>
        <w:rPr>
          <w:rFonts w:ascii="Lucida Sans Unicode" w:eastAsia="Calibri" w:hAnsi="Lucida Sans Unicode" w:cs="Lucida Sans Unicode"/>
          <w:sz w:val="22"/>
          <w:szCs w:val="22"/>
          <w:lang w:eastAsia="en-US"/>
        </w:rPr>
      </w:pPr>
      <w:r w:rsidRPr="00723CDB">
        <w:rPr>
          <w:rFonts w:ascii="Lucida Sans Unicode" w:eastAsia="Calibri" w:hAnsi="Lucida Sans Unicode" w:cs="Lucida Sans Unicode"/>
          <w:sz w:val="22"/>
          <w:szCs w:val="22"/>
          <w:lang w:val="es-ES" w:eastAsia="en-US"/>
        </w:rPr>
        <w:t xml:space="preserve">Así mismo </w:t>
      </w:r>
      <w:r w:rsidRPr="00723CDB">
        <w:rPr>
          <w:rFonts w:ascii="Lucida Sans Unicode" w:eastAsia="Calibri" w:hAnsi="Lucida Sans Unicode" w:cs="Lucida Sans Unicode"/>
          <w:sz w:val="22"/>
          <w:szCs w:val="22"/>
          <w:lang w:eastAsia="en-US"/>
        </w:rPr>
        <w:t>se dieron a conocer a las candidaturas independientes por los municipios de Tequila y Tonalá, los acuerdos con clave alfanumérica INE/ACRT/32/2023 e INE/ACRT/37/2023, mediante los cuales se establecen los términos y condiciones para la entrega y recepción  electrónica de materiales, así como para la elaboración de las órdenes de transmisión en el proceso electoral federal, los procesos electorales locales coincidentes y el periodo ordinario que transcurrirán durante 2023-2024 y por el que se aprueban las pautas para la transmisión en radio y televisión de los mensajes de los partidos políticos y en su caso candidaturas independientes para el proceso electoral local 2023-2024 coincidente con el federal en el Estado de Jalisco, sin embargo d</w:t>
      </w:r>
      <w:r w:rsidRPr="0033144D">
        <w:rPr>
          <w:rFonts w:ascii="Lucida Sans Unicode" w:eastAsia="Calibri" w:hAnsi="Lucida Sans Unicode" w:cs="Lucida Sans Unicode"/>
          <w:sz w:val="22"/>
          <w:szCs w:val="22"/>
          <w:lang w:eastAsia="en-US"/>
        </w:rPr>
        <w:t xml:space="preserve">urante el periodo correspondiente al desarrollo de campañas no fue recibida solicitud alguna, ni material a efecto de ejercer la prerrogativa mencionada por ninguno de </w:t>
      </w:r>
      <w:r w:rsidRPr="00723CDB">
        <w:rPr>
          <w:rFonts w:ascii="Lucida Sans Unicode" w:eastAsia="Calibri" w:hAnsi="Lucida Sans Unicode" w:cs="Lucida Sans Unicode"/>
          <w:sz w:val="22"/>
          <w:szCs w:val="22"/>
          <w:lang w:eastAsia="en-US"/>
        </w:rPr>
        <w:t>dichas candidaturas</w:t>
      </w:r>
      <w:r w:rsidRPr="0033144D">
        <w:rPr>
          <w:rFonts w:ascii="Lucida Sans Unicode" w:eastAsia="Calibri" w:hAnsi="Lucida Sans Unicode" w:cs="Lucida Sans Unicode"/>
          <w:sz w:val="22"/>
          <w:szCs w:val="22"/>
          <w:lang w:eastAsia="en-US"/>
        </w:rPr>
        <w:t xml:space="preserve"> independientes. </w:t>
      </w:r>
    </w:p>
    <w:p w14:paraId="00BE2839" w14:textId="77777777" w:rsidR="0033144D" w:rsidRPr="0033144D" w:rsidRDefault="0033144D" w:rsidP="00134D25">
      <w:pPr>
        <w:spacing w:after="160" w:line="259" w:lineRule="auto"/>
        <w:contextualSpacing/>
        <w:jc w:val="both"/>
        <w:rPr>
          <w:rFonts w:ascii="Lucida Sans Unicode" w:eastAsia="Calibri" w:hAnsi="Lucida Sans Unicode" w:cs="Lucida Sans Unicode"/>
          <w:sz w:val="22"/>
          <w:szCs w:val="22"/>
          <w:lang w:eastAsia="en-US"/>
        </w:rPr>
      </w:pPr>
    </w:p>
    <w:p w14:paraId="70168E6C" w14:textId="5DBC848E" w:rsidR="00836DD4" w:rsidRDefault="00175116" w:rsidP="00B631E6">
      <w:pPr>
        <w:pStyle w:val="Ttulo1"/>
        <w:numPr>
          <w:ilvl w:val="1"/>
          <w:numId w:val="29"/>
        </w:numPr>
        <w:rPr>
          <w:rFonts w:ascii="Lucida Sans Unicode" w:eastAsia="Calibri" w:hAnsi="Lucida Sans Unicode" w:cs="Lucida Sans Unicode"/>
          <w:b/>
          <w:bCs/>
          <w:color w:val="00758D"/>
          <w:sz w:val="22"/>
          <w:szCs w:val="22"/>
        </w:rPr>
      </w:pPr>
      <w:bookmarkStart w:id="29" w:name="_Hlk177969856"/>
      <w:r>
        <w:rPr>
          <w:rFonts w:ascii="Lucida Sans Unicode" w:eastAsia="Calibri" w:hAnsi="Lucida Sans Unicode" w:cs="Lucida Sans Unicode"/>
          <w:b/>
          <w:bCs/>
          <w:color w:val="00758D"/>
          <w:sz w:val="22"/>
          <w:szCs w:val="22"/>
        </w:rPr>
        <w:t>Convenios de Coalición Proceso</w:t>
      </w:r>
      <w:r w:rsidR="00BC413C" w:rsidRPr="00BC413C">
        <w:rPr>
          <w:rFonts w:ascii="Lucida Sans Unicode" w:eastAsia="Calibri" w:hAnsi="Lucida Sans Unicode" w:cs="Lucida Sans Unicode"/>
          <w:b/>
          <w:bCs/>
          <w:color w:val="00758D"/>
          <w:sz w:val="22"/>
          <w:szCs w:val="22"/>
        </w:rPr>
        <w:t xml:space="preserve"> Electoral Local 2023-2024</w:t>
      </w:r>
    </w:p>
    <w:bookmarkEnd w:id="29"/>
    <w:p w14:paraId="72B7377A" w14:textId="77777777" w:rsidR="00175116" w:rsidRDefault="00175116" w:rsidP="00175116"/>
    <w:p w14:paraId="42E40B0D" w14:textId="3E039415" w:rsidR="00175116" w:rsidRPr="00836DD4" w:rsidRDefault="00175116" w:rsidP="00175116">
      <w:pPr>
        <w:spacing w:after="160" w:line="259" w:lineRule="auto"/>
        <w:jc w:val="both"/>
        <w:rPr>
          <w:rFonts w:ascii="Lucida Sans Unicode" w:eastAsia="Calibri" w:hAnsi="Lucida Sans Unicode" w:cs="Lucida Sans Unicode"/>
          <w:sz w:val="20"/>
          <w:szCs w:val="20"/>
          <w:lang w:eastAsia="en-US"/>
        </w:rPr>
      </w:pPr>
      <w:r w:rsidRPr="00836DD4">
        <w:rPr>
          <w:rFonts w:ascii="Lucida Sans Unicode" w:eastAsia="Calibri" w:hAnsi="Lucida Sans Unicode" w:cs="Lucida Sans Unicode"/>
          <w:b/>
          <w:smallCaps/>
          <w:color w:val="2A91A6"/>
          <w:sz w:val="20"/>
          <w:szCs w:val="20"/>
          <w:lang w:eastAsia="en-US"/>
        </w:rPr>
        <w:t>Descripción del proyecto o proceso</w:t>
      </w:r>
      <w:r w:rsidRPr="00DE0A9F">
        <w:rPr>
          <w:rFonts w:ascii="Lucida Sans Unicode" w:eastAsia="Calibri" w:hAnsi="Lucida Sans Unicode" w:cs="Lucida Sans Unicode"/>
          <w:smallCaps/>
          <w:sz w:val="20"/>
          <w:szCs w:val="20"/>
          <w:lang w:val="es-ES" w:eastAsia="en-US"/>
        </w:rPr>
        <w:t xml:space="preserve">: </w:t>
      </w:r>
      <w:r w:rsidR="00DE0A9F" w:rsidRPr="00DE0A9F">
        <w:rPr>
          <w:rFonts w:ascii="Lucida Sans Unicode" w:eastAsia="Calibri" w:hAnsi="Lucida Sans Unicode" w:cs="Lucida Sans Unicode"/>
          <w:smallCaps/>
          <w:sz w:val="20"/>
          <w:szCs w:val="20"/>
          <w:lang w:val="es-ES" w:eastAsia="en-US"/>
        </w:rPr>
        <w:t xml:space="preserve">coadyuvar en la </w:t>
      </w:r>
      <w:r w:rsidR="00DE0A9F">
        <w:rPr>
          <w:rFonts w:ascii="Lucida Sans Unicode" w:eastAsia="Calibri" w:hAnsi="Lucida Sans Unicode" w:cs="Lucida Sans Unicode"/>
          <w:smallCaps/>
          <w:sz w:val="20"/>
          <w:szCs w:val="20"/>
          <w:lang w:val="es-ES" w:eastAsia="en-US"/>
        </w:rPr>
        <w:t>re</w:t>
      </w:r>
      <w:r w:rsidR="002E4709" w:rsidRPr="002E4709">
        <w:rPr>
          <w:rFonts w:ascii="Lucida Sans Unicode" w:eastAsia="Calibri" w:hAnsi="Lucida Sans Unicode" w:cs="Lucida Sans Unicode"/>
          <w:smallCaps/>
          <w:sz w:val="20"/>
          <w:szCs w:val="20"/>
          <w:lang w:val="es-ES" w:eastAsia="en-US"/>
        </w:rPr>
        <w:t>visión de los convenios de fusión, frentes, coaliciones y acuerdos de participación que se presenten ante el Instituto</w:t>
      </w:r>
      <w:r w:rsidRPr="00836DD4">
        <w:rPr>
          <w:rFonts w:ascii="Lucida Sans Unicode" w:eastAsia="Calibri" w:hAnsi="Lucida Sans Unicode" w:cs="Lucida Sans Unicode"/>
          <w:smallCaps/>
          <w:sz w:val="20"/>
          <w:szCs w:val="20"/>
          <w:lang w:eastAsia="en-US"/>
        </w:rPr>
        <w:t>.</w:t>
      </w:r>
      <w:r w:rsidRPr="00836DD4">
        <w:rPr>
          <w:rFonts w:ascii="Lucida Sans Unicode" w:eastAsia="Calibri" w:hAnsi="Lucida Sans Unicode" w:cs="Lucida Sans Unicode"/>
          <w:sz w:val="20"/>
          <w:szCs w:val="20"/>
          <w:lang w:eastAsia="en-US"/>
        </w:rPr>
        <w:tab/>
      </w:r>
    </w:p>
    <w:p w14:paraId="319BB611" w14:textId="77777777" w:rsidR="000D2124" w:rsidRPr="00CA4F2E" w:rsidRDefault="00175116" w:rsidP="00175116">
      <w:pPr>
        <w:spacing w:after="160" w:line="259" w:lineRule="auto"/>
        <w:jc w:val="both"/>
        <w:rPr>
          <w:rFonts w:ascii="Lucida Sans Unicode" w:eastAsia="Calibri" w:hAnsi="Lucida Sans Unicode" w:cs="Lucida Sans Unicode"/>
          <w:b/>
          <w:smallCaps/>
          <w:color w:val="2A91A6"/>
          <w:sz w:val="28"/>
          <w:szCs w:val="28"/>
          <w:lang w:eastAsia="en-US"/>
        </w:rPr>
      </w:pPr>
      <w:r w:rsidRPr="00CA4F2E">
        <w:rPr>
          <w:rFonts w:ascii="Lucida Sans Unicode" w:eastAsia="Calibri" w:hAnsi="Lucida Sans Unicode" w:cs="Lucida Sans Unicode"/>
          <w:b/>
          <w:smallCaps/>
          <w:color w:val="2A91A6"/>
          <w:sz w:val="22"/>
          <w:szCs w:val="22"/>
          <w:lang w:eastAsia="en-US"/>
        </w:rPr>
        <w:t>Actividades</w:t>
      </w:r>
      <w:r w:rsidRPr="00CA4F2E">
        <w:rPr>
          <w:rFonts w:ascii="Lucida Sans Unicode" w:eastAsia="Calibri" w:hAnsi="Lucida Sans Unicode" w:cs="Lucida Sans Unicode"/>
          <w:b/>
          <w:smallCaps/>
          <w:color w:val="2A91A6"/>
          <w:lang w:eastAsia="en-US"/>
        </w:rPr>
        <w:t xml:space="preserve">:   </w:t>
      </w:r>
      <w:r w:rsidRPr="00CA4F2E">
        <w:rPr>
          <w:rFonts w:ascii="Lucida Sans Unicode" w:eastAsia="Calibri" w:hAnsi="Lucida Sans Unicode" w:cs="Lucida Sans Unicode"/>
          <w:b/>
          <w:smallCaps/>
          <w:color w:val="2A91A6"/>
          <w:sz w:val="28"/>
          <w:szCs w:val="28"/>
          <w:lang w:eastAsia="en-US"/>
        </w:rPr>
        <w:t xml:space="preserve">   </w:t>
      </w:r>
    </w:p>
    <w:p w14:paraId="3EBCE7D4" w14:textId="2422D268" w:rsidR="00836DD4" w:rsidRPr="00B03AE6" w:rsidRDefault="00B82A60" w:rsidP="001F3F8D">
      <w:pPr>
        <w:spacing w:after="160" w:line="259" w:lineRule="auto"/>
        <w:contextualSpacing/>
        <w:jc w:val="both"/>
        <w:rPr>
          <w:rFonts w:ascii="Lucida Sans Unicode" w:eastAsia="Calibri" w:hAnsi="Lucida Sans Unicode" w:cs="Lucida Sans Unicode"/>
          <w:sz w:val="22"/>
          <w:szCs w:val="22"/>
          <w:lang w:eastAsia="en-US"/>
        </w:rPr>
      </w:pPr>
      <w:r w:rsidRPr="00B03AE6">
        <w:rPr>
          <w:rFonts w:ascii="Lucida Sans Unicode" w:eastAsia="Calibri" w:hAnsi="Lucida Sans Unicode" w:cs="Lucida Sans Unicode"/>
          <w:sz w:val="22"/>
          <w:szCs w:val="22"/>
          <w:lang w:eastAsia="en-US"/>
        </w:rPr>
        <w:t>En el</w:t>
      </w:r>
      <w:r w:rsidR="007006CB" w:rsidRPr="00B03AE6">
        <w:rPr>
          <w:rFonts w:ascii="Lucida Sans Unicode" w:eastAsia="Calibri" w:hAnsi="Lucida Sans Unicode" w:cs="Lucida Sans Unicode"/>
          <w:sz w:val="22"/>
          <w:szCs w:val="22"/>
          <w:lang w:eastAsia="en-US"/>
        </w:rPr>
        <w:t xml:space="preserve"> </w:t>
      </w:r>
      <w:r w:rsidR="007006CB" w:rsidRPr="00B03AE6">
        <w:rPr>
          <w:rFonts w:ascii="Lucida Sans Unicode" w:eastAsia="Calibri" w:hAnsi="Lucida Sans Unicode" w:cs="Lucida Sans Unicode"/>
          <w:sz w:val="22"/>
          <w:szCs w:val="22"/>
          <w:lang w:val="es-ES" w:eastAsia="en-US"/>
        </w:rPr>
        <w:t>Proceso Electoral Local 2023-2024 en el estado de Jalisco, fueron presentadas</w:t>
      </w:r>
      <w:r w:rsidRPr="00B03AE6">
        <w:rPr>
          <w:rFonts w:ascii="Lucida Sans Unicode" w:eastAsia="Calibri" w:hAnsi="Lucida Sans Unicode" w:cs="Lucida Sans Unicode"/>
          <w:sz w:val="22"/>
          <w:szCs w:val="22"/>
          <w:lang w:eastAsia="en-US"/>
        </w:rPr>
        <w:t xml:space="preserve"> </w:t>
      </w:r>
      <w:r w:rsidR="00DA26FA" w:rsidRPr="00B03AE6">
        <w:rPr>
          <w:rFonts w:ascii="Lucida Sans Unicode" w:eastAsia="Calibri" w:hAnsi="Lucida Sans Unicode" w:cs="Lucida Sans Unicode"/>
          <w:sz w:val="22"/>
          <w:szCs w:val="22"/>
          <w:lang w:eastAsia="en-US"/>
        </w:rPr>
        <w:t>cuatro</w:t>
      </w:r>
      <w:r w:rsidR="00ED3E1E" w:rsidRPr="00B03AE6">
        <w:rPr>
          <w:rFonts w:ascii="Lucida Sans Unicode" w:eastAsia="Calibri" w:hAnsi="Lucida Sans Unicode" w:cs="Lucida Sans Unicode"/>
          <w:sz w:val="22"/>
          <w:szCs w:val="22"/>
          <w:lang w:eastAsia="en-US"/>
        </w:rPr>
        <w:t xml:space="preserve"> solicitudes de registro de coalición</w:t>
      </w:r>
      <w:r w:rsidR="001F3F8D" w:rsidRPr="00B03AE6">
        <w:rPr>
          <w:rFonts w:ascii="Lucida Sans Unicode" w:eastAsia="Calibri" w:hAnsi="Lucida Sans Unicode" w:cs="Lucida Sans Unicode"/>
          <w:sz w:val="22"/>
          <w:szCs w:val="22"/>
          <w:lang w:eastAsia="en-US"/>
        </w:rPr>
        <w:t xml:space="preserve">, dos para la </w:t>
      </w:r>
      <w:r w:rsidR="001F3F8D" w:rsidRPr="00B03AE6">
        <w:rPr>
          <w:rFonts w:ascii="Lucida Sans Unicode" w:hAnsi="Lucida Sans Unicode" w:cs="Lucida Sans Unicode"/>
          <w:bCs/>
          <w:sz w:val="22"/>
          <w:szCs w:val="22"/>
          <w:lang w:val="es-ES_tradnl"/>
        </w:rPr>
        <w:t xml:space="preserve">elección de Gubernatura y dos </w:t>
      </w:r>
      <w:r w:rsidR="001F3F8D" w:rsidRPr="00B03AE6">
        <w:rPr>
          <w:rFonts w:ascii="Lucida Sans Unicode" w:eastAsia="Calibri" w:hAnsi="Lucida Sans Unicode" w:cs="Lucida Sans Unicode"/>
          <w:sz w:val="22"/>
          <w:szCs w:val="22"/>
          <w:lang w:eastAsia="en-US"/>
        </w:rPr>
        <w:t xml:space="preserve">para postular personas candidatas al cargo de diputaciones y de munícipes </w:t>
      </w:r>
      <w:r w:rsidR="001F3F8D" w:rsidRPr="00B03AE6">
        <w:rPr>
          <w:rFonts w:ascii="Lucida Sans Unicode" w:hAnsi="Lucida Sans Unicode" w:cs="Lucida Sans Unicode"/>
          <w:bCs/>
          <w:sz w:val="22"/>
          <w:szCs w:val="22"/>
          <w:lang w:val="es-ES_tradnl"/>
        </w:rPr>
        <w:t xml:space="preserve">del Estado de Jalisco; la Dirección ejecutiva de prerrogativas, coadyuvó en </w:t>
      </w:r>
      <w:r w:rsidR="001F3F8D" w:rsidRPr="00B03AE6">
        <w:rPr>
          <w:rFonts w:ascii="Lucida Sans Unicode" w:eastAsia="Calibri" w:hAnsi="Lucida Sans Unicode" w:cs="Lucida Sans Unicode"/>
          <w:sz w:val="22"/>
          <w:szCs w:val="22"/>
          <w:lang w:eastAsia="en-US"/>
        </w:rPr>
        <w:t xml:space="preserve">el proceso de revisión, previo a la aprobación, mismo que se </w:t>
      </w:r>
      <w:r w:rsidR="00723CDB" w:rsidRPr="00B03AE6">
        <w:rPr>
          <w:rFonts w:ascii="Lucida Sans Unicode" w:eastAsia="Calibri" w:hAnsi="Lucida Sans Unicode" w:cs="Lucida Sans Unicode"/>
          <w:sz w:val="22"/>
          <w:szCs w:val="22"/>
          <w:lang w:eastAsia="en-US"/>
        </w:rPr>
        <w:t>desahogó</w:t>
      </w:r>
      <w:r w:rsidR="001F3F8D" w:rsidRPr="00B03AE6">
        <w:rPr>
          <w:rFonts w:ascii="Lucida Sans Unicode" w:eastAsia="Calibri" w:hAnsi="Lucida Sans Unicode" w:cs="Lucida Sans Unicode"/>
          <w:sz w:val="22"/>
          <w:szCs w:val="22"/>
          <w:lang w:eastAsia="en-US"/>
        </w:rPr>
        <w:t xml:space="preserve"> </w:t>
      </w:r>
      <w:r w:rsidR="00723CDB" w:rsidRPr="00B03AE6">
        <w:rPr>
          <w:rFonts w:ascii="Lucida Sans Unicode" w:eastAsia="Calibri" w:hAnsi="Lucida Sans Unicode" w:cs="Lucida Sans Unicode"/>
          <w:sz w:val="22"/>
          <w:szCs w:val="22"/>
          <w:lang w:eastAsia="en-US"/>
        </w:rPr>
        <w:t>con</w:t>
      </w:r>
      <w:r w:rsidR="001F3F8D" w:rsidRPr="00B03AE6">
        <w:rPr>
          <w:rFonts w:ascii="Lucida Sans Unicode" w:eastAsia="Calibri" w:hAnsi="Lucida Sans Unicode" w:cs="Lucida Sans Unicode"/>
          <w:sz w:val="22"/>
          <w:szCs w:val="22"/>
          <w:lang w:eastAsia="en-US"/>
        </w:rPr>
        <w:t xml:space="preserve"> las siguientes </w:t>
      </w:r>
      <w:r w:rsidR="00723CDB" w:rsidRPr="00B03AE6">
        <w:rPr>
          <w:rFonts w:ascii="Lucida Sans Unicode" w:eastAsia="Calibri" w:hAnsi="Lucida Sans Unicode" w:cs="Lucida Sans Unicode"/>
          <w:sz w:val="22"/>
          <w:szCs w:val="22"/>
          <w:lang w:eastAsia="en-US"/>
        </w:rPr>
        <w:t>actividades</w:t>
      </w:r>
      <w:r w:rsidR="001F3F8D" w:rsidRPr="00B03AE6">
        <w:rPr>
          <w:rFonts w:ascii="Lucida Sans Unicode" w:eastAsia="Calibri" w:hAnsi="Lucida Sans Unicode" w:cs="Lucida Sans Unicode"/>
          <w:sz w:val="22"/>
          <w:szCs w:val="22"/>
          <w:lang w:eastAsia="en-US"/>
        </w:rPr>
        <w:t>:</w:t>
      </w:r>
    </w:p>
    <w:p w14:paraId="747D40AE" w14:textId="77777777" w:rsidR="001F3F8D" w:rsidRPr="00B03AE6" w:rsidRDefault="001F3F8D" w:rsidP="001F3F8D">
      <w:pPr>
        <w:spacing w:after="160" w:line="259" w:lineRule="auto"/>
        <w:contextualSpacing/>
        <w:jc w:val="both"/>
        <w:rPr>
          <w:rFonts w:ascii="Lucida Sans Unicode" w:eastAsia="Calibri" w:hAnsi="Lucida Sans Unicode" w:cs="Lucida Sans Unicode"/>
          <w:sz w:val="22"/>
          <w:szCs w:val="22"/>
          <w:lang w:eastAsia="en-US"/>
        </w:rPr>
      </w:pPr>
    </w:p>
    <w:p w14:paraId="34C4C2BD" w14:textId="042754B1" w:rsidR="001F3F8D" w:rsidRPr="00B03AE6" w:rsidRDefault="001F3F8D" w:rsidP="001F3F8D">
      <w:pPr>
        <w:spacing w:after="160" w:line="259" w:lineRule="auto"/>
        <w:contextualSpacing/>
        <w:jc w:val="both"/>
        <w:rPr>
          <w:rFonts w:ascii="Lucida Sans Unicode" w:eastAsia="Calibri" w:hAnsi="Lucida Sans Unicode" w:cs="Lucida Sans Unicode"/>
          <w:b/>
          <w:bCs/>
          <w:sz w:val="22"/>
          <w:szCs w:val="22"/>
          <w:lang w:eastAsia="en-US"/>
        </w:rPr>
      </w:pPr>
      <w:r w:rsidRPr="00B03AE6">
        <w:rPr>
          <w:rFonts w:ascii="Lucida Sans Unicode" w:eastAsia="Calibri" w:hAnsi="Lucida Sans Unicode" w:cs="Lucida Sans Unicode"/>
          <w:b/>
          <w:bCs/>
          <w:sz w:val="22"/>
          <w:szCs w:val="22"/>
          <w:lang w:eastAsia="en-US"/>
        </w:rPr>
        <w:t>Coalición denominada “FUERZA Y CORAZÓN POR JALISCO”</w:t>
      </w:r>
    </w:p>
    <w:p w14:paraId="4909C50C" w14:textId="6B0F2F50" w:rsidR="007006CB" w:rsidRPr="00B03AE6" w:rsidRDefault="007006CB" w:rsidP="00B631E6">
      <w:pPr>
        <w:numPr>
          <w:ilvl w:val="0"/>
          <w:numId w:val="30"/>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sz w:val="22"/>
          <w:szCs w:val="22"/>
        </w:rPr>
        <w:lastRenderedPageBreak/>
        <w:t>El cinco de noviembre</w:t>
      </w:r>
      <w:r w:rsidR="001F3F8D" w:rsidRPr="00B03AE6">
        <w:rPr>
          <w:rFonts w:ascii="Lucida Sans Unicode" w:hAnsi="Lucida Sans Unicode" w:cs="Lucida Sans Unicode"/>
          <w:sz w:val="22"/>
          <w:szCs w:val="22"/>
        </w:rPr>
        <w:t xml:space="preserve"> de 2023</w:t>
      </w:r>
      <w:r w:rsidRPr="00B03AE6">
        <w:rPr>
          <w:rFonts w:ascii="Lucida Sans Unicode" w:hAnsi="Lucida Sans Unicode" w:cs="Lucida Sans Unicode"/>
          <w:sz w:val="22"/>
          <w:szCs w:val="22"/>
        </w:rPr>
        <w:t xml:space="preserve">, </w:t>
      </w:r>
      <w:r w:rsidRPr="00B03AE6">
        <w:rPr>
          <w:rFonts w:ascii="Lucida Sans Unicode" w:hAnsi="Lucida Sans Unicode" w:cs="Lucida Sans Unicode"/>
          <w:bCs/>
          <w:sz w:val="22"/>
          <w:szCs w:val="22"/>
          <w:lang w:val="es-ES_tradnl"/>
        </w:rPr>
        <w:t xml:space="preserve">se recibió en la Oficialía de Partes de este Instituto, escrito signado por Diana Araceli González Martínez, </w:t>
      </w:r>
      <w:r w:rsidR="0042121B">
        <w:rPr>
          <w:rFonts w:ascii="Lucida Sans Unicode" w:hAnsi="Lucida Sans Unicode" w:cs="Lucida Sans Unicode"/>
          <w:bCs/>
          <w:sz w:val="22"/>
          <w:szCs w:val="22"/>
          <w:lang w:val="es-ES_tradnl"/>
        </w:rPr>
        <w:t>P</w:t>
      </w:r>
      <w:r w:rsidRPr="00B03AE6">
        <w:rPr>
          <w:rFonts w:ascii="Lucida Sans Unicode" w:hAnsi="Lucida Sans Unicode" w:cs="Lucida Sans Unicode"/>
          <w:bCs/>
          <w:sz w:val="22"/>
          <w:szCs w:val="22"/>
          <w:lang w:val="es-ES_tradnl"/>
        </w:rPr>
        <w:t xml:space="preserve">residenta del Comité Directivo Estatal y Raymundo Bolaños Azócar, </w:t>
      </w:r>
      <w:r w:rsidR="0042121B">
        <w:rPr>
          <w:rFonts w:ascii="Lucida Sans Unicode" w:hAnsi="Lucida Sans Unicode" w:cs="Lucida Sans Unicode"/>
          <w:bCs/>
          <w:sz w:val="22"/>
          <w:szCs w:val="22"/>
          <w:lang w:val="es-ES_tradnl"/>
        </w:rPr>
        <w:t>C</w:t>
      </w:r>
      <w:r w:rsidRPr="00B03AE6">
        <w:rPr>
          <w:rFonts w:ascii="Lucida Sans Unicode" w:hAnsi="Lucida Sans Unicode" w:cs="Lucida Sans Unicode"/>
          <w:bCs/>
          <w:sz w:val="22"/>
          <w:szCs w:val="22"/>
          <w:lang w:val="es-ES_tradnl"/>
        </w:rPr>
        <w:t xml:space="preserve">oordinador </w:t>
      </w:r>
      <w:r w:rsidR="0042121B">
        <w:rPr>
          <w:rFonts w:ascii="Lucida Sans Unicode" w:hAnsi="Lucida Sans Unicode" w:cs="Lucida Sans Unicode"/>
          <w:bCs/>
          <w:sz w:val="22"/>
          <w:szCs w:val="22"/>
          <w:lang w:val="es-ES_tradnl"/>
        </w:rPr>
        <w:t>G</w:t>
      </w:r>
      <w:r w:rsidRPr="00B03AE6">
        <w:rPr>
          <w:rFonts w:ascii="Lucida Sans Unicode" w:hAnsi="Lucida Sans Unicode" w:cs="Lucida Sans Unicode"/>
          <w:bCs/>
          <w:sz w:val="22"/>
          <w:szCs w:val="22"/>
          <w:lang w:val="es-ES_tradnl"/>
        </w:rPr>
        <w:t xml:space="preserve">eneral </w:t>
      </w:r>
      <w:r w:rsidR="0042121B">
        <w:rPr>
          <w:rFonts w:ascii="Lucida Sans Unicode" w:hAnsi="Lucida Sans Unicode" w:cs="Lucida Sans Unicode"/>
          <w:bCs/>
          <w:sz w:val="22"/>
          <w:szCs w:val="22"/>
          <w:lang w:val="es-ES_tradnl"/>
        </w:rPr>
        <w:t>J</w:t>
      </w:r>
      <w:r w:rsidRPr="00B03AE6">
        <w:rPr>
          <w:rFonts w:ascii="Lucida Sans Unicode" w:hAnsi="Lucida Sans Unicode" w:cs="Lucida Sans Unicode"/>
          <w:bCs/>
          <w:sz w:val="22"/>
          <w:szCs w:val="22"/>
          <w:lang w:val="es-ES_tradnl"/>
        </w:rPr>
        <w:t xml:space="preserve">urídico del Comité Ejecutivo Nacional por el Partido Acción Nacional; Laura Lorena Haro Ramírez, </w:t>
      </w:r>
      <w:r w:rsidR="0042121B">
        <w:rPr>
          <w:rFonts w:ascii="Lucida Sans Unicode" w:hAnsi="Lucida Sans Unicode" w:cs="Lucida Sans Unicode"/>
          <w:bCs/>
          <w:sz w:val="22"/>
          <w:szCs w:val="22"/>
          <w:lang w:val="es-ES_tradnl"/>
        </w:rPr>
        <w:t>P</w:t>
      </w:r>
      <w:r w:rsidRPr="00B03AE6">
        <w:rPr>
          <w:rFonts w:ascii="Lucida Sans Unicode" w:hAnsi="Lucida Sans Unicode" w:cs="Lucida Sans Unicode"/>
          <w:bCs/>
          <w:sz w:val="22"/>
          <w:szCs w:val="22"/>
          <w:lang w:val="es-ES_tradnl"/>
        </w:rPr>
        <w:t xml:space="preserve">residenta del Comité Directivo Estatal por el Partido Revolucionario Institucional;  José de Jesús Zambrano Grijalva y Adriana Díaz Contreras, en su calidad de </w:t>
      </w:r>
      <w:r w:rsidR="0042121B">
        <w:rPr>
          <w:rFonts w:ascii="Lucida Sans Unicode" w:hAnsi="Lucida Sans Unicode" w:cs="Lucida Sans Unicode"/>
          <w:bCs/>
          <w:sz w:val="22"/>
          <w:szCs w:val="22"/>
          <w:lang w:val="es-ES_tradnl"/>
        </w:rPr>
        <w:t>P</w:t>
      </w:r>
      <w:r w:rsidRPr="00B03AE6">
        <w:rPr>
          <w:rFonts w:ascii="Lucida Sans Unicode" w:hAnsi="Lucida Sans Unicode" w:cs="Lucida Sans Unicode"/>
          <w:bCs/>
          <w:sz w:val="22"/>
          <w:szCs w:val="22"/>
          <w:lang w:val="es-ES_tradnl"/>
        </w:rPr>
        <w:t xml:space="preserve">residente y </w:t>
      </w:r>
      <w:r w:rsidR="0042121B">
        <w:rPr>
          <w:rFonts w:ascii="Lucida Sans Unicode" w:hAnsi="Lucida Sans Unicode" w:cs="Lucida Sans Unicode"/>
          <w:bCs/>
          <w:sz w:val="22"/>
          <w:szCs w:val="22"/>
          <w:lang w:val="es-ES_tradnl"/>
        </w:rPr>
        <w:t>S</w:t>
      </w:r>
      <w:r w:rsidRPr="00B03AE6">
        <w:rPr>
          <w:rFonts w:ascii="Lucida Sans Unicode" w:hAnsi="Lucida Sans Unicode" w:cs="Lucida Sans Unicode"/>
          <w:bCs/>
          <w:sz w:val="22"/>
          <w:szCs w:val="22"/>
          <w:lang w:val="es-ES_tradnl"/>
        </w:rPr>
        <w:t>ecretaria, respectivamente, de la Dirección Nacional Ejecutiva del Partido de la Revolución Democrática; documento que fue registrado con el número de folio 1738, y mediante el cual solicitan el registro del convenio de coalición “Frente X Jalisco”, para postular persona candidata en la elección de Gubernatura del Estado de Jalisco.</w:t>
      </w:r>
    </w:p>
    <w:p w14:paraId="16D94823" w14:textId="77777777" w:rsidR="007006CB" w:rsidRPr="00B03AE6" w:rsidRDefault="007006CB" w:rsidP="007006CB">
      <w:pPr>
        <w:jc w:val="both"/>
        <w:rPr>
          <w:rFonts w:ascii="Lucida Sans Unicode" w:hAnsi="Lucida Sans Unicode" w:cs="Lucida Sans Unicode"/>
          <w:bCs/>
          <w:sz w:val="22"/>
          <w:szCs w:val="22"/>
          <w:lang w:val="es-ES_tradnl"/>
        </w:rPr>
      </w:pPr>
    </w:p>
    <w:p w14:paraId="28B113F9" w14:textId="7A9F5C75" w:rsidR="007006CB" w:rsidRPr="00B03AE6" w:rsidRDefault="007006CB" w:rsidP="00B631E6">
      <w:pPr>
        <w:numPr>
          <w:ilvl w:val="0"/>
          <w:numId w:val="30"/>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El ocho de noviembre</w:t>
      </w:r>
      <w:r w:rsidR="00CF6FA5" w:rsidRPr="00B03AE6">
        <w:rPr>
          <w:rFonts w:ascii="Lucida Sans Unicode" w:hAnsi="Lucida Sans Unicode" w:cs="Lucida Sans Unicode"/>
          <w:bCs/>
          <w:sz w:val="22"/>
          <w:szCs w:val="22"/>
          <w:lang w:val="es-ES_tradnl"/>
        </w:rPr>
        <w:t xml:space="preserve"> de 2023</w:t>
      </w:r>
      <w:r w:rsidRPr="00B03AE6">
        <w:rPr>
          <w:rFonts w:ascii="Lucida Sans Unicode" w:hAnsi="Lucida Sans Unicode" w:cs="Lucida Sans Unicode"/>
          <w:bCs/>
          <w:sz w:val="22"/>
          <w:szCs w:val="22"/>
          <w:lang w:val="es-ES_tradnl"/>
        </w:rPr>
        <w:t>, la Secretaría Ejecutiva de este Instituto dictó acuerdo mediante el cual se requirió a los partidos políticos solicitantes, por diversas omisiones en la documentación necesaria para resolver respecto de la solicitud de registro del convenio de coalición.</w:t>
      </w:r>
    </w:p>
    <w:p w14:paraId="2C580635" w14:textId="77777777" w:rsidR="007006CB" w:rsidRPr="00B03AE6" w:rsidRDefault="007006CB" w:rsidP="007006CB">
      <w:pPr>
        <w:jc w:val="both"/>
        <w:rPr>
          <w:rFonts w:ascii="Lucida Sans Unicode" w:hAnsi="Lucida Sans Unicode" w:cs="Lucida Sans Unicode"/>
          <w:bCs/>
          <w:sz w:val="22"/>
          <w:szCs w:val="22"/>
          <w:lang w:val="es-ES_tradnl"/>
        </w:rPr>
      </w:pPr>
    </w:p>
    <w:p w14:paraId="47F2F56C" w14:textId="1BAF112B" w:rsidR="007006CB" w:rsidRPr="00B03AE6" w:rsidRDefault="007006CB" w:rsidP="00B631E6">
      <w:pPr>
        <w:numPr>
          <w:ilvl w:val="0"/>
          <w:numId w:val="30"/>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El nueve de noviembre</w:t>
      </w:r>
      <w:r w:rsidR="001F3F8D" w:rsidRPr="00B03AE6">
        <w:rPr>
          <w:rFonts w:ascii="Lucida Sans Unicode" w:hAnsi="Lucida Sans Unicode" w:cs="Lucida Sans Unicode"/>
          <w:bCs/>
          <w:sz w:val="22"/>
          <w:szCs w:val="22"/>
          <w:lang w:val="es-ES_tradnl"/>
        </w:rPr>
        <w:t xml:space="preserve"> de 2023</w:t>
      </w:r>
      <w:r w:rsidRPr="00B03AE6">
        <w:rPr>
          <w:rFonts w:ascii="Lucida Sans Unicode" w:hAnsi="Lucida Sans Unicode" w:cs="Lucida Sans Unicode"/>
          <w:bCs/>
          <w:sz w:val="22"/>
          <w:szCs w:val="22"/>
          <w:lang w:val="es-ES_tradnl"/>
        </w:rPr>
        <w:t xml:space="preserve">, mediante oficios números 2612/2023, 2613/2023 y 2614/2023, se notificó el acuerdo referido a los partidos políticos firmantes de la solicitud. </w:t>
      </w:r>
    </w:p>
    <w:p w14:paraId="4EBE05BA" w14:textId="77777777" w:rsidR="007006CB" w:rsidRPr="00B03AE6" w:rsidRDefault="007006CB" w:rsidP="007006CB">
      <w:pPr>
        <w:jc w:val="both"/>
        <w:rPr>
          <w:rFonts w:ascii="Lucida Sans Unicode" w:hAnsi="Lucida Sans Unicode" w:cs="Lucida Sans Unicode"/>
          <w:bCs/>
          <w:sz w:val="22"/>
          <w:szCs w:val="22"/>
          <w:lang w:val="es-ES_tradnl"/>
        </w:rPr>
      </w:pPr>
    </w:p>
    <w:p w14:paraId="6AEE9413" w14:textId="4B019C65" w:rsidR="007006CB" w:rsidRPr="00B03AE6" w:rsidRDefault="007006CB" w:rsidP="00B631E6">
      <w:pPr>
        <w:numPr>
          <w:ilvl w:val="0"/>
          <w:numId w:val="30"/>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El diez de noviembre</w:t>
      </w:r>
      <w:r w:rsidR="001F3F8D" w:rsidRPr="00B03AE6">
        <w:rPr>
          <w:rFonts w:ascii="Lucida Sans Unicode" w:hAnsi="Lucida Sans Unicode" w:cs="Lucida Sans Unicode"/>
          <w:bCs/>
          <w:sz w:val="22"/>
          <w:szCs w:val="22"/>
          <w:lang w:val="es-ES_tradnl"/>
        </w:rPr>
        <w:t xml:space="preserve"> de 2023</w:t>
      </w:r>
      <w:r w:rsidRPr="00B03AE6">
        <w:rPr>
          <w:rFonts w:ascii="Lucida Sans Unicode" w:hAnsi="Lucida Sans Unicode" w:cs="Lucida Sans Unicode"/>
          <w:bCs/>
          <w:sz w:val="22"/>
          <w:szCs w:val="22"/>
          <w:lang w:val="es-ES_tradnl"/>
        </w:rPr>
        <w:t xml:space="preserve">, mediante escrito signado por José Antonio de la Torres Bravo, representante jurídico de la coalición “Frente X Jalisco”, Álvaro Martínez García y Octavio Raziel Ramírez Osorio, representantes propietarios, respectivamente, del Partido Revolucionario Institucional y del Partido de la Revolución Democrática, ante el Consejo General, y el cual fue registrado en la Oficialía de Partes de este Instituto con el número de folio 1812; se dio cumplimiento al requerimiento mencionado en el párrafo que antecede. </w:t>
      </w:r>
    </w:p>
    <w:p w14:paraId="148C0045" w14:textId="77777777" w:rsidR="001F3F8D" w:rsidRPr="00B03AE6" w:rsidRDefault="001F3F8D" w:rsidP="001F3F8D">
      <w:pPr>
        <w:pStyle w:val="Prrafodelista"/>
        <w:rPr>
          <w:rFonts w:ascii="Lucida Sans Unicode" w:hAnsi="Lucida Sans Unicode" w:cs="Lucida Sans Unicode"/>
          <w:bCs/>
          <w:sz w:val="22"/>
          <w:szCs w:val="22"/>
          <w:lang w:val="es-ES_tradnl"/>
        </w:rPr>
      </w:pPr>
    </w:p>
    <w:p w14:paraId="6C46F927" w14:textId="4096F0B8" w:rsidR="007006CB" w:rsidRDefault="001F3F8D" w:rsidP="00B631E6">
      <w:pPr>
        <w:numPr>
          <w:ilvl w:val="0"/>
          <w:numId w:val="30"/>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Con fecha 14 de noviembre de 2023</w:t>
      </w:r>
      <w:r w:rsidR="00CF6FA5" w:rsidRPr="00B03AE6">
        <w:rPr>
          <w:rFonts w:ascii="Lucida Sans Unicode" w:hAnsi="Lucida Sans Unicode" w:cs="Lucida Sans Unicode"/>
          <w:bCs/>
          <w:sz w:val="22"/>
          <w:szCs w:val="22"/>
          <w:lang w:val="es-ES_tradnl"/>
        </w:rPr>
        <w:t xml:space="preserve">, mediante acuerdo </w:t>
      </w:r>
      <w:r w:rsidR="007006CB" w:rsidRPr="00B03AE6">
        <w:rPr>
          <w:rFonts w:ascii="Lucida Sans Unicode" w:hAnsi="Lucida Sans Unicode" w:cs="Lucida Sans Unicode"/>
          <w:bCs/>
          <w:sz w:val="22"/>
          <w:szCs w:val="22"/>
          <w:lang w:val="es-ES_tradnl"/>
        </w:rPr>
        <w:t xml:space="preserve">IEPC-ACG-084/2023 </w:t>
      </w:r>
      <w:r w:rsidR="00CF6FA5" w:rsidRPr="00B03AE6">
        <w:rPr>
          <w:rFonts w:ascii="Lucida Sans Unicode" w:hAnsi="Lucida Sans Unicode" w:cs="Lucida Sans Unicode"/>
          <w:bCs/>
          <w:sz w:val="22"/>
          <w:szCs w:val="22"/>
          <w:lang w:val="es-ES_tradnl"/>
        </w:rPr>
        <w:t>el</w:t>
      </w:r>
      <w:r w:rsidR="007006CB" w:rsidRPr="00B03AE6">
        <w:rPr>
          <w:rFonts w:ascii="Lucida Sans Unicode" w:hAnsi="Lucida Sans Unicode" w:cs="Lucida Sans Unicode"/>
          <w:bCs/>
          <w:sz w:val="22"/>
          <w:szCs w:val="22"/>
          <w:lang w:val="es-ES_tradnl"/>
        </w:rPr>
        <w:t xml:space="preserve"> </w:t>
      </w:r>
      <w:r w:rsidR="00CF6FA5" w:rsidRPr="00B03AE6">
        <w:rPr>
          <w:rFonts w:ascii="Lucida Sans Unicode" w:hAnsi="Lucida Sans Unicode" w:cs="Lucida Sans Unicode"/>
          <w:bCs/>
          <w:sz w:val="22"/>
          <w:szCs w:val="22"/>
          <w:lang w:val="es-ES_tradnl"/>
        </w:rPr>
        <w:t>Consejo General del Instituto Electoral y de Participación Ciudadana Del Estado De Jalisco</w:t>
      </w:r>
      <w:r w:rsidR="007006CB" w:rsidRPr="00B03AE6">
        <w:rPr>
          <w:rFonts w:ascii="Lucida Sans Unicode" w:hAnsi="Lucida Sans Unicode" w:cs="Lucida Sans Unicode"/>
          <w:bCs/>
          <w:sz w:val="22"/>
          <w:szCs w:val="22"/>
          <w:lang w:val="es-ES_tradnl"/>
        </w:rPr>
        <w:t xml:space="preserve">, </w:t>
      </w:r>
      <w:r w:rsidR="00CF6FA5" w:rsidRPr="00B03AE6">
        <w:rPr>
          <w:rFonts w:ascii="Lucida Sans Unicode" w:hAnsi="Lucida Sans Unicode" w:cs="Lucida Sans Unicode"/>
          <w:bCs/>
          <w:sz w:val="22"/>
          <w:szCs w:val="22"/>
          <w:lang w:val="es-ES_tradnl"/>
        </w:rPr>
        <w:t xml:space="preserve">aprueba la solicitud de registro del convenio de coalición </w:t>
      </w:r>
      <w:r w:rsidR="007006CB" w:rsidRPr="00B03AE6">
        <w:rPr>
          <w:rFonts w:ascii="Lucida Sans Unicode" w:hAnsi="Lucida Sans Unicode" w:cs="Lucida Sans Unicode"/>
          <w:bCs/>
          <w:sz w:val="22"/>
          <w:szCs w:val="22"/>
          <w:lang w:val="es-ES_tradnl"/>
        </w:rPr>
        <w:t xml:space="preserve">“FRENTE X </w:t>
      </w:r>
      <w:r w:rsidR="007006CB" w:rsidRPr="00B03AE6">
        <w:rPr>
          <w:rFonts w:ascii="Lucida Sans Unicode" w:hAnsi="Lucida Sans Unicode" w:cs="Lucida Sans Unicode"/>
          <w:bCs/>
          <w:sz w:val="22"/>
          <w:szCs w:val="22"/>
          <w:lang w:val="es-ES_tradnl"/>
        </w:rPr>
        <w:lastRenderedPageBreak/>
        <w:t xml:space="preserve">JALISCO”, </w:t>
      </w:r>
      <w:r w:rsidR="00CF6FA5" w:rsidRPr="00B03AE6">
        <w:rPr>
          <w:rFonts w:ascii="Lucida Sans Unicode" w:hAnsi="Lucida Sans Unicode" w:cs="Lucida Sans Unicode"/>
          <w:bCs/>
          <w:sz w:val="22"/>
          <w:szCs w:val="22"/>
          <w:lang w:val="es-ES_tradnl"/>
        </w:rPr>
        <w:t xml:space="preserve">para la elección de gubernatura del estado de </w:t>
      </w:r>
      <w:r w:rsidR="0042121B">
        <w:rPr>
          <w:rFonts w:ascii="Lucida Sans Unicode" w:hAnsi="Lucida Sans Unicode" w:cs="Lucida Sans Unicode"/>
          <w:bCs/>
          <w:sz w:val="22"/>
          <w:szCs w:val="22"/>
          <w:lang w:val="es-ES_tradnl"/>
        </w:rPr>
        <w:t>J</w:t>
      </w:r>
      <w:r w:rsidR="00CF6FA5" w:rsidRPr="00B03AE6">
        <w:rPr>
          <w:rFonts w:ascii="Lucida Sans Unicode" w:hAnsi="Lucida Sans Unicode" w:cs="Lucida Sans Unicode"/>
          <w:bCs/>
          <w:sz w:val="22"/>
          <w:szCs w:val="22"/>
          <w:lang w:val="es-ES_tradnl"/>
        </w:rPr>
        <w:t>alisco, en el proceso electoral local concurrente 2023-2024.</w:t>
      </w:r>
    </w:p>
    <w:p w14:paraId="23271ABE" w14:textId="77777777" w:rsidR="009C4B70" w:rsidRDefault="009C4B70" w:rsidP="009C4B70">
      <w:pPr>
        <w:pStyle w:val="Prrafodelista"/>
        <w:rPr>
          <w:rFonts w:ascii="Lucida Sans Unicode" w:hAnsi="Lucida Sans Unicode" w:cs="Lucida Sans Unicode"/>
          <w:bCs/>
          <w:sz w:val="22"/>
          <w:szCs w:val="22"/>
          <w:lang w:val="es-ES_tradnl"/>
        </w:rPr>
      </w:pPr>
    </w:p>
    <w:p w14:paraId="39BC6B12" w14:textId="27BD63BE" w:rsidR="00836DD4" w:rsidRPr="00B03AE6" w:rsidRDefault="00836DD4" w:rsidP="00B631E6">
      <w:pPr>
        <w:numPr>
          <w:ilvl w:val="0"/>
          <w:numId w:val="30"/>
        </w:numPr>
        <w:spacing w:after="160" w:line="259" w:lineRule="auto"/>
        <w:contextualSpacing/>
        <w:jc w:val="both"/>
        <w:rPr>
          <w:rFonts w:ascii="Lucida Sans Unicode" w:eastAsia="Calibri" w:hAnsi="Lucida Sans Unicode" w:cs="Lucida Sans Unicode"/>
          <w:sz w:val="22"/>
          <w:szCs w:val="22"/>
          <w:lang w:eastAsia="en-US"/>
        </w:rPr>
      </w:pPr>
      <w:r w:rsidRPr="00B03AE6">
        <w:rPr>
          <w:rFonts w:ascii="Lucida Sans Unicode" w:eastAsia="Calibri" w:hAnsi="Lucida Sans Unicode" w:cs="Lucida Sans Unicode"/>
          <w:sz w:val="22"/>
          <w:szCs w:val="22"/>
          <w:lang w:eastAsia="en-US"/>
        </w:rPr>
        <w:t>El veinticinco de noviembre</w:t>
      </w:r>
      <w:r w:rsidR="00CF6FA5" w:rsidRPr="00B03AE6">
        <w:rPr>
          <w:rFonts w:ascii="Lucida Sans Unicode" w:eastAsia="Calibri" w:hAnsi="Lucida Sans Unicode" w:cs="Lucida Sans Unicode"/>
          <w:sz w:val="22"/>
          <w:szCs w:val="22"/>
          <w:lang w:eastAsia="en-US"/>
        </w:rPr>
        <w:t xml:space="preserve"> de 2023</w:t>
      </w:r>
      <w:r w:rsidRPr="00B03AE6">
        <w:rPr>
          <w:rFonts w:ascii="Lucida Sans Unicode" w:eastAsia="Calibri" w:hAnsi="Lucida Sans Unicode" w:cs="Lucida Sans Unicode"/>
          <w:sz w:val="22"/>
          <w:szCs w:val="22"/>
          <w:lang w:eastAsia="en-US"/>
        </w:rPr>
        <w:t xml:space="preserve">, se recibió en la Oficialía de Partes de este Instituto, escrito mediante el cual solicitaron el registro del convenio de coalición denominada “FUERZA Y CORAZÓN POR JALISCO”, para postular personas candidatas al cargo de diputaciones y de munícipes. </w:t>
      </w:r>
    </w:p>
    <w:p w14:paraId="0C646829" w14:textId="77777777" w:rsidR="00836DD4" w:rsidRPr="00B03AE6" w:rsidRDefault="00836DD4" w:rsidP="00836DD4">
      <w:pPr>
        <w:spacing w:after="160" w:line="259" w:lineRule="auto"/>
        <w:contextualSpacing/>
        <w:jc w:val="both"/>
        <w:rPr>
          <w:rFonts w:ascii="Lucida Sans Unicode" w:eastAsia="Calibri" w:hAnsi="Lucida Sans Unicode" w:cs="Lucida Sans Unicode"/>
          <w:sz w:val="22"/>
          <w:szCs w:val="22"/>
          <w:lang w:eastAsia="en-US"/>
        </w:rPr>
      </w:pPr>
    </w:p>
    <w:p w14:paraId="0728A3C8" w14:textId="719654EC" w:rsidR="00836DD4" w:rsidRPr="00B03AE6" w:rsidRDefault="00836DD4" w:rsidP="00B631E6">
      <w:pPr>
        <w:numPr>
          <w:ilvl w:val="0"/>
          <w:numId w:val="30"/>
        </w:numPr>
        <w:spacing w:after="160" w:line="259" w:lineRule="auto"/>
        <w:contextualSpacing/>
        <w:jc w:val="both"/>
        <w:rPr>
          <w:rFonts w:ascii="Lucida Sans Unicode" w:eastAsia="Calibri" w:hAnsi="Lucida Sans Unicode" w:cs="Lucida Sans Unicode"/>
          <w:sz w:val="22"/>
          <w:szCs w:val="22"/>
          <w:lang w:eastAsia="en-US"/>
        </w:rPr>
      </w:pPr>
      <w:r w:rsidRPr="00B03AE6">
        <w:rPr>
          <w:rFonts w:ascii="Lucida Sans Unicode" w:eastAsia="Calibri" w:hAnsi="Lucida Sans Unicode" w:cs="Lucida Sans Unicode"/>
          <w:sz w:val="22"/>
          <w:szCs w:val="22"/>
          <w:lang w:eastAsia="en-US"/>
        </w:rPr>
        <w:t>El veintiocho de noviembre</w:t>
      </w:r>
      <w:r w:rsidR="00CF6FA5" w:rsidRPr="00B03AE6">
        <w:rPr>
          <w:rFonts w:ascii="Lucida Sans Unicode" w:eastAsia="Calibri" w:hAnsi="Lucida Sans Unicode" w:cs="Lucida Sans Unicode"/>
          <w:sz w:val="22"/>
          <w:szCs w:val="22"/>
          <w:lang w:eastAsia="en-US"/>
        </w:rPr>
        <w:t xml:space="preserve"> de 2023</w:t>
      </w:r>
      <w:r w:rsidRPr="00B03AE6">
        <w:rPr>
          <w:rFonts w:ascii="Lucida Sans Unicode" w:eastAsia="Calibri" w:hAnsi="Lucida Sans Unicode" w:cs="Lucida Sans Unicode"/>
          <w:sz w:val="22"/>
          <w:szCs w:val="22"/>
          <w:lang w:eastAsia="en-US"/>
        </w:rPr>
        <w:t xml:space="preserve">, la Secretaría Ejecutiva de este Instituto dictó acuerdo mediante el cual se requirió a los partidos políticos solicitantes, por diversas omisiones en la documentación necesaria para resolver respecto de la solicitud de registro del convenio de coalición. El mismo día, mediante oficios números 2953/2023, 2954/2023 y 2955/2023 de Secretaría Ejecutiva, se notificó, vía correo electrónico, el acuerdo referido a los partidos políticos firmantes de la solicitud. </w:t>
      </w:r>
    </w:p>
    <w:p w14:paraId="3D1FEA07" w14:textId="77777777" w:rsidR="00836DD4" w:rsidRPr="00B03AE6" w:rsidRDefault="00836DD4" w:rsidP="00836DD4">
      <w:pPr>
        <w:spacing w:after="160" w:line="259" w:lineRule="auto"/>
        <w:contextualSpacing/>
        <w:jc w:val="both"/>
        <w:rPr>
          <w:rFonts w:ascii="Lucida Sans Unicode" w:eastAsia="Calibri" w:hAnsi="Lucida Sans Unicode" w:cs="Lucida Sans Unicode"/>
          <w:sz w:val="22"/>
          <w:szCs w:val="22"/>
          <w:lang w:eastAsia="en-US"/>
        </w:rPr>
      </w:pPr>
    </w:p>
    <w:p w14:paraId="0C61D521" w14:textId="170424B9" w:rsidR="00836DD4" w:rsidRPr="00B03AE6" w:rsidRDefault="00836DD4" w:rsidP="00B631E6">
      <w:pPr>
        <w:numPr>
          <w:ilvl w:val="0"/>
          <w:numId w:val="30"/>
        </w:numPr>
        <w:spacing w:after="160" w:line="259" w:lineRule="auto"/>
        <w:contextualSpacing/>
        <w:jc w:val="both"/>
        <w:rPr>
          <w:rFonts w:ascii="Lucida Sans Unicode" w:eastAsia="Calibri" w:hAnsi="Lucida Sans Unicode" w:cs="Lucida Sans Unicode"/>
          <w:sz w:val="22"/>
          <w:szCs w:val="22"/>
          <w:lang w:eastAsia="en-US"/>
        </w:rPr>
      </w:pPr>
      <w:r w:rsidRPr="00B03AE6">
        <w:rPr>
          <w:rFonts w:ascii="Lucida Sans Unicode" w:eastAsia="Calibri" w:hAnsi="Lucida Sans Unicode" w:cs="Lucida Sans Unicode"/>
          <w:sz w:val="22"/>
          <w:szCs w:val="22"/>
          <w:lang w:eastAsia="en-US"/>
        </w:rPr>
        <w:t>Los días veintinueve y treinta de noviembre</w:t>
      </w:r>
      <w:r w:rsidR="00CF6FA5" w:rsidRPr="00B03AE6">
        <w:rPr>
          <w:rFonts w:ascii="Lucida Sans Unicode" w:eastAsia="Calibri" w:hAnsi="Lucida Sans Unicode" w:cs="Lucida Sans Unicode"/>
          <w:sz w:val="22"/>
          <w:szCs w:val="22"/>
          <w:lang w:eastAsia="en-US"/>
        </w:rPr>
        <w:t xml:space="preserve"> de 2023</w:t>
      </w:r>
      <w:r w:rsidRPr="00B03AE6">
        <w:rPr>
          <w:rFonts w:ascii="Lucida Sans Unicode" w:eastAsia="Calibri" w:hAnsi="Lucida Sans Unicode" w:cs="Lucida Sans Unicode"/>
          <w:sz w:val="22"/>
          <w:szCs w:val="22"/>
          <w:lang w:eastAsia="en-US"/>
        </w:rPr>
        <w:t xml:space="preserve">, mediante escritos signados por José Antonio de la Torre Bravo, representante propietario del Partido Acción Nacional ante el Consejo General de este Instituto y por Octavio Raziel Ramírez Osorio, representante propietario del Partido de la Revolución Democrática ante este Instituto, los cuales fueron registrados en la Oficialía de Partes de este Instituto con los números de folio 02064 y 02078, respectivamente; se dio cumplimiento al requerimiento mencionado en el párrafo que antecede. </w:t>
      </w:r>
    </w:p>
    <w:p w14:paraId="075DE303" w14:textId="77777777" w:rsidR="00AF0082" w:rsidRPr="00B03AE6" w:rsidRDefault="00AF0082" w:rsidP="00AF0082">
      <w:pPr>
        <w:pStyle w:val="Prrafodelista"/>
        <w:rPr>
          <w:rFonts w:ascii="Lucida Sans Unicode" w:eastAsia="Calibri" w:hAnsi="Lucida Sans Unicode" w:cs="Lucida Sans Unicode"/>
          <w:sz w:val="22"/>
          <w:szCs w:val="22"/>
          <w:lang w:eastAsia="en-US"/>
        </w:rPr>
      </w:pPr>
    </w:p>
    <w:p w14:paraId="0B68D2E7" w14:textId="03F77264" w:rsidR="0035454F" w:rsidRPr="00B03AE6" w:rsidRDefault="00836DD4" w:rsidP="00B631E6">
      <w:pPr>
        <w:numPr>
          <w:ilvl w:val="0"/>
          <w:numId w:val="30"/>
        </w:numPr>
        <w:spacing w:after="160" w:line="259" w:lineRule="auto"/>
        <w:contextualSpacing/>
        <w:jc w:val="both"/>
        <w:rPr>
          <w:rFonts w:ascii="Lucida Sans Unicode" w:eastAsia="Calibri" w:hAnsi="Lucida Sans Unicode" w:cs="Lucida Sans Unicode"/>
          <w:sz w:val="22"/>
          <w:szCs w:val="22"/>
          <w:lang w:eastAsia="en-US"/>
        </w:rPr>
      </w:pPr>
      <w:r w:rsidRPr="00B03AE6">
        <w:rPr>
          <w:rFonts w:ascii="Lucida Sans Unicode" w:eastAsia="Calibri" w:hAnsi="Lucida Sans Unicode" w:cs="Lucida Sans Unicode"/>
          <w:sz w:val="22"/>
          <w:szCs w:val="22"/>
          <w:lang w:eastAsia="en-US"/>
        </w:rPr>
        <w:t>El cinco de diciembre</w:t>
      </w:r>
      <w:r w:rsidR="00CF6FA5" w:rsidRPr="00B03AE6">
        <w:rPr>
          <w:rFonts w:ascii="Lucida Sans Unicode" w:eastAsia="Calibri" w:hAnsi="Lucida Sans Unicode" w:cs="Lucida Sans Unicode"/>
          <w:sz w:val="22"/>
          <w:szCs w:val="22"/>
          <w:lang w:eastAsia="en-US"/>
        </w:rPr>
        <w:t xml:space="preserve"> de 2023</w:t>
      </w:r>
      <w:r w:rsidRPr="00B03AE6">
        <w:rPr>
          <w:rFonts w:ascii="Lucida Sans Unicode" w:eastAsia="Calibri" w:hAnsi="Lucida Sans Unicode" w:cs="Lucida Sans Unicode"/>
          <w:sz w:val="22"/>
          <w:szCs w:val="22"/>
          <w:lang w:eastAsia="en-US"/>
        </w:rPr>
        <w:t xml:space="preserve">, el Consejo General de este Instituto, mediante acuerdo identificado con la clave alfanumérica IEPC-ACG-099/2023, aprobó el registro del convenio de coalición parcial para la elección de diputaciones y munícipes en el estado de Jalisco, denominada “FUERZA Y CORAZÓN POR JALISCO”, presentada por los partidos políticos Acción Nacional, Revolucionario Institucional y de la Revolución Democrática, para el Proceso Electoral Local Concurrente 2023-2024. </w:t>
      </w:r>
    </w:p>
    <w:p w14:paraId="3A1F0874" w14:textId="77777777" w:rsidR="00DE0A9F" w:rsidRPr="00B03AE6" w:rsidRDefault="00DE0A9F" w:rsidP="00DE0A9F">
      <w:pPr>
        <w:spacing w:after="160" w:line="259" w:lineRule="auto"/>
        <w:contextualSpacing/>
        <w:jc w:val="both"/>
        <w:rPr>
          <w:rFonts w:ascii="Lucida Sans Unicode" w:eastAsia="Calibri" w:hAnsi="Lucida Sans Unicode" w:cs="Lucida Sans Unicode"/>
          <w:sz w:val="22"/>
          <w:szCs w:val="22"/>
          <w:lang w:eastAsia="en-US"/>
        </w:rPr>
      </w:pPr>
    </w:p>
    <w:p w14:paraId="072672C1" w14:textId="58F56D46" w:rsidR="00A96F0D" w:rsidRPr="00B03AE6" w:rsidRDefault="00A96F0D" w:rsidP="00B631E6">
      <w:pPr>
        <w:numPr>
          <w:ilvl w:val="0"/>
          <w:numId w:val="30"/>
        </w:numPr>
        <w:spacing w:after="160" w:line="259" w:lineRule="auto"/>
        <w:contextualSpacing/>
        <w:jc w:val="both"/>
        <w:rPr>
          <w:rFonts w:ascii="Lucida Sans Unicode" w:eastAsia="Calibri" w:hAnsi="Lucida Sans Unicode" w:cs="Lucida Sans Unicode"/>
          <w:b/>
          <w:sz w:val="22"/>
          <w:szCs w:val="22"/>
        </w:rPr>
      </w:pPr>
      <w:r w:rsidRPr="00B03AE6">
        <w:rPr>
          <w:rFonts w:ascii="Lucida Sans Unicode" w:eastAsia="Calibri" w:hAnsi="Lucida Sans Unicode" w:cs="Lucida Sans Unicode"/>
          <w:sz w:val="22"/>
          <w:szCs w:val="22"/>
        </w:rPr>
        <w:lastRenderedPageBreak/>
        <w:t>El quince de diciembre</w:t>
      </w:r>
      <w:r w:rsidR="00CF6FA5" w:rsidRPr="00B03AE6">
        <w:rPr>
          <w:rFonts w:ascii="Lucida Sans Unicode" w:eastAsia="Calibri" w:hAnsi="Lucida Sans Unicode" w:cs="Lucida Sans Unicode"/>
          <w:sz w:val="22"/>
          <w:szCs w:val="22"/>
        </w:rPr>
        <w:t xml:space="preserve"> de 2023,</w:t>
      </w:r>
      <w:r w:rsidRPr="00B03AE6">
        <w:rPr>
          <w:rFonts w:ascii="Lucida Sans Unicode" w:eastAsia="Calibri" w:hAnsi="Lucida Sans Unicode" w:cs="Lucida Sans Unicode"/>
          <w:sz w:val="22"/>
          <w:szCs w:val="22"/>
        </w:rPr>
        <w:t xml:space="preserve"> el Consejo General de este Instituto mediante acuerdo de clave alfanumérica IEPC-ACG-106/2023, aprobó los anexos estadísticos de las coaliciones registradas ante este organismo electoral y de los partidos políticos que las integran, así como los mecanismos de verificación de la paridad de género y las disposiciones en favor de los grupos en situación de vulnerabilidad en la postulación de candidaturas de las coaliciones parciales durante el Proceso Electoral Local Concurrente 2023-2024, en el estado de Jalisco.</w:t>
      </w:r>
    </w:p>
    <w:p w14:paraId="702030DD" w14:textId="77777777" w:rsidR="00CF6FA5" w:rsidRPr="00B03AE6" w:rsidRDefault="00CF6FA5" w:rsidP="00CF6FA5">
      <w:pPr>
        <w:pStyle w:val="Prrafodelista"/>
        <w:rPr>
          <w:rFonts w:ascii="Lucida Sans Unicode" w:eastAsia="Calibri" w:hAnsi="Lucida Sans Unicode" w:cs="Lucida Sans Unicode"/>
          <w:b/>
          <w:sz w:val="22"/>
          <w:szCs w:val="22"/>
        </w:rPr>
      </w:pPr>
    </w:p>
    <w:p w14:paraId="3CD4CC0B" w14:textId="633E7075" w:rsidR="00A96F0D" w:rsidRPr="00B03AE6" w:rsidRDefault="00A96F0D" w:rsidP="00B631E6">
      <w:pPr>
        <w:numPr>
          <w:ilvl w:val="0"/>
          <w:numId w:val="30"/>
        </w:numPr>
        <w:spacing w:after="160" w:line="259" w:lineRule="auto"/>
        <w:contextualSpacing/>
        <w:jc w:val="both"/>
        <w:rPr>
          <w:rFonts w:ascii="Lucida Sans Unicode" w:eastAsia="Calibri" w:hAnsi="Lucida Sans Unicode" w:cs="Lucida Sans Unicode"/>
          <w:sz w:val="22"/>
          <w:szCs w:val="22"/>
        </w:rPr>
      </w:pPr>
      <w:r w:rsidRPr="00B03AE6">
        <w:rPr>
          <w:rFonts w:ascii="Lucida Sans Unicode" w:eastAsia="Calibri" w:hAnsi="Lucida Sans Unicode" w:cs="Lucida Sans Unicode"/>
          <w:sz w:val="22"/>
          <w:szCs w:val="22"/>
        </w:rPr>
        <w:t>El cuatro de febrero, se solicitó la modificación al convenio de coalición parcial referido en el párrafo que antecede, por lo que ve a la postulación y registro de candidaturas a diputaciones locales y munícipes en el estado de Jalisco, en el Proceso Electoral Local Concurrente 2023-2024, mediante escrito presentado ante la Oficialía de Partes de este Instituto, registrado con folio 00427</w:t>
      </w:r>
      <w:r w:rsidR="007D7E94" w:rsidRPr="00B03AE6">
        <w:rPr>
          <w:rFonts w:ascii="Lucida Sans Unicode" w:eastAsia="Calibri" w:hAnsi="Lucida Sans Unicode" w:cs="Lucida Sans Unicode"/>
          <w:sz w:val="22"/>
          <w:szCs w:val="22"/>
        </w:rPr>
        <w:t>.</w:t>
      </w:r>
    </w:p>
    <w:p w14:paraId="38BA229E" w14:textId="77777777" w:rsidR="007D7E94" w:rsidRPr="00B03AE6" w:rsidRDefault="007D7E94" w:rsidP="002E1B76">
      <w:pPr>
        <w:spacing w:after="160" w:line="259" w:lineRule="auto"/>
        <w:ind w:left="360"/>
        <w:contextualSpacing/>
        <w:jc w:val="both"/>
        <w:rPr>
          <w:rFonts w:ascii="Lucida Sans Unicode" w:eastAsia="Calibri" w:hAnsi="Lucida Sans Unicode" w:cs="Lucida Sans Unicode"/>
          <w:sz w:val="22"/>
          <w:szCs w:val="22"/>
        </w:rPr>
      </w:pPr>
    </w:p>
    <w:p w14:paraId="65729106" w14:textId="152BF0AA" w:rsidR="00A96F0D" w:rsidRPr="00B03AE6" w:rsidRDefault="00A96F0D" w:rsidP="00B631E6">
      <w:pPr>
        <w:numPr>
          <w:ilvl w:val="0"/>
          <w:numId w:val="30"/>
        </w:numPr>
        <w:spacing w:after="160" w:line="259" w:lineRule="auto"/>
        <w:contextualSpacing/>
        <w:jc w:val="both"/>
        <w:rPr>
          <w:rFonts w:ascii="Lucida Sans Unicode" w:eastAsia="Calibri" w:hAnsi="Lucida Sans Unicode" w:cs="Lucida Sans Unicode"/>
          <w:bCs/>
          <w:sz w:val="22"/>
          <w:szCs w:val="22"/>
        </w:rPr>
      </w:pPr>
      <w:r w:rsidRPr="00B03AE6">
        <w:rPr>
          <w:rFonts w:ascii="Lucida Sans Unicode" w:eastAsia="Calibri" w:hAnsi="Lucida Sans Unicode" w:cs="Lucida Sans Unicode"/>
          <w:sz w:val="22"/>
          <w:szCs w:val="22"/>
        </w:rPr>
        <w:t>El seis de febrero, la Secretaría Ejecutiva de este Instituto dictó acuerdo mediante el cual se requirió a los partidos políticos solicitantes, por diversas omisiones en la documentación necesaria para resolver respecto de la soli</w:t>
      </w:r>
      <w:r w:rsidRPr="00B03AE6">
        <w:rPr>
          <w:rFonts w:ascii="Lucida Sans Unicode" w:eastAsia="Calibri" w:hAnsi="Lucida Sans Unicode" w:cs="Lucida Sans Unicode"/>
          <w:bCs/>
          <w:sz w:val="22"/>
          <w:szCs w:val="22"/>
        </w:rPr>
        <w:t xml:space="preserve">citud de registro del convenio de coalición. El día siete de febrero, mediante oficios números 1194/2024, 1195/2024 y 1196/2024, se les notificó el acuerdo referido a los partidos políticos firmantes de la solicitud. </w:t>
      </w:r>
    </w:p>
    <w:p w14:paraId="098C01E7" w14:textId="77777777" w:rsidR="007D7E94" w:rsidRPr="00B03AE6" w:rsidRDefault="007D7E94" w:rsidP="007D7E94">
      <w:pPr>
        <w:pStyle w:val="Prrafodelista"/>
        <w:rPr>
          <w:rFonts w:ascii="Lucida Sans Unicode" w:eastAsia="Calibri" w:hAnsi="Lucida Sans Unicode" w:cs="Lucida Sans Unicode"/>
          <w:bCs/>
          <w:sz w:val="22"/>
          <w:szCs w:val="22"/>
        </w:rPr>
      </w:pPr>
    </w:p>
    <w:p w14:paraId="68CBB99A" w14:textId="11931BCA" w:rsidR="00A96F0D" w:rsidRPr="00B03AE6" w:rsidRDefault="00A96F0D" w:rsidP="00B631E6">
      <w:pPr>
        <w:numPr>
          <w:ilvl w:val="0"/>
          <w:numId w:val="30"/>
        </w:numPr>
        <w:spacing w:after="160" w:line="259" w:lineRule="auto"/>
        <w:contextualSpacing/>
        <w:jc w:val="both"/>
        <w:rPr>
          <w:rFonts w:ascii="Lucida Sans Unicode" w:eastAsia="Calibri" w:hAnsi="Lucida Sans Unicode" w:cs="Lucida Sans Unicode"/>
          <w:sz w:val="22"/>
          <w:szCs w:val="22"/>
        </w:rPr>
      </w:pPr>
      <w:r w:rsidRPr="00B03AE6">
        <w:rPr>
          <w:rFonts w:ascii="Lucida Sans Unicode" w:eastAsia="Calibri" w:hAnsi="Lucida Sans Unicode" w:cs="Lucida Sans Unicode"/>
          <w:sz w:val="22"/>
          <w:szCs w:val="22"/>
        </w:rPr>
        <w:t xml:space="preserve">El día nueve de febrero, mediante escrito signado por José Antonio de la Torre Bravo, representante propietario del Partido Acción Nacional ante el Consejo General de este Instituto, registrado en la Oficialía de Partes de este Instituto con el número de folio 00507, se dio cumplimiento al requerimiento mencionado en el párrafo que antecede. </w:t>
      </w:r>
    </w:p>
    <w:p w14:paraId="10B98BAD" w14:textId="77777777" w:rsidR="007D7E94" w:rsidRPr="00B03AE6" w:rsidRDefault="007D7E94" w:rsidP="002E1B76">
      <w:pPr>
        <w:spacing w:after="160" w:line="259" w:lineRule="auto"/>
        <w:ind w:left="360"/>
        <w:contextualSpacing/>
        <w:jc w:val="both"/>
        <w:rPr>
          <w:rFonts w:ascii="Lucida Sans Unicode" w:eastAsia="Calibri" w:hAnsi="Lucida Sans Unicode" w:cs="Lucida Sans Unicode"/>
          <w:sz w:val="22"/>
          <w:szCs w:val="22"/>
        </w:rPr>
      </w:pPr>
    </w:p>
    <w:p w14:paraId="3AB2E5A0" w14:textId="14168FD2" w:rsidR="007D7E94" w:rsidRPr="00B03AE6" w:rsidRDefault="007D7E94" w:rsidP="00B631E6">
      <w:pPr>
        <w:numPr>
          <w:ilvl w:val="0"/>
          <w:numId w:val="30"/>
        </w:numPr>
        <w:spacing w:after="160" w:line="259" w:lineRule="auto"/>
        <w:contextualSpacing/>
        <w:jc w:val="both"/>
        <w:rPr>
          <w:rFonts w:ascii="Lucida Sans Unicode" w:eastAsia="Calibri" w:hAnsi="Lucida Sans Unicode" w:cs="Lucida Sans Unicode"/>
          <w:sz w:val="22"/>
          <w:szCs w:val="22"/>
        </w:rPr>
      </w:pPr>
      <w:r w:rsidRPr="00B03AE6">
        <w:rPr>
          <w:rFonts w:ascii="Lucida Sans Unicode" w:eastAsia="Calibri" w:hAnsi="Lucida Sans Unicode" w:cs="Lucida Sans Unicode"/>
          <w:sz w:val="22"/>
          <w:szCs w:val="22"/>
        </w:rPr>
        <w:t xml:space="preserve">El once de febrero, se recibió en la Oficialía de Partes de este Instituto, escrito que fue registrado con el número de folio 13837, mediante el cual presentaron fe de erratas a la modificación del convenio de Coalición “FUERZA Y CORAZÓN POR JALISCO”, presentado ante este Instituto Electoral el cuatro de </w:t>
      </w:r>
      <w:commentRangeStart w:id="30"/>
      <w:r w:rsidRPr="00B03AE6">
        <w:rPr>
          <w:rFonts w:ascii="Lucida Sans Unicode" w:eastAsia="Calibri" w:hAnsi="Lucida Sans Unicode" w:cs="Lucida Sans Unicode"/>
          <w:sz w:val="22"/>
          <w:szCs w:val="22"/>
        </w:rPr>
        <w:t>febrero</w:t>
      </w:r>
      <w:commentRangeEnd w:id="30"/>
      <w:r w:rsidR="001978EB">
        <w:rPr>
          <w:rStyle w:val="Refdecomentario"/>
          <w:rFonts w:eastAsia="Calibri" w:cs="Times New Roman"/>
          <w:lang w:eastAsia="en-US"/>
        </w:rPr>
        <w:commentReference w:id="30"/>
      </w:r>
      <w:r w:rsidRPr="00B03AE6">
        <w:rPr>
          <w:rFonts w:ascii="Lucida Sans Unicode" w:eastAsia="Calibri" w:hAnsi="Lucida Sans Unicode" w:cs="Lucida Sans Unicode"/>
          <w:sz w:val="22"/>
          <w:szCs w:val="22"/>
        </w:rPr>
        <w:t>.</w:t>
      </w:r>
    </w:p>
    <w:p w14:paraId="235DEC21" w14:textId="77777777" w:rsidR="00AF0082" w:rsidRPr="00B03AE6" w:rsidRDefault="00AF0082" w:rsidP="002E1B76">
      <w:pPr>
        <w:spacing w:after="160" w:line="259" w:lineRule="auto"/>
        <w:ind w:left="360"/>
        <w:contextualSpacing/>
        <w:jc w:val="both"/>
        <w:rPr>
          <w:rFonts w:ascii="Lucida Sans Unicode" w:eastAsia="Calibri" w:hAnsi="Lucida Sans Unicode" w:cs="Lucida Sans Unicode"/>
          <w:sz w:val="22"/>
          <w:szCs w:val="22"/>
        </w:rPr>
      </w:pPr>
    </w:p>
    <w:p w14:paraId="047F5946" w14:textId="5B34682B" w:rsidR="00A96F0D" w:rsidRPr="00B03AE6" w:rsidRDefault="00A96F0D" w:rsidP="00B631E6">
      <w:pPr>
        <w:numPr>
          <w:ilvl w:val="0"/>
          <w:numId w:val="30"/>
        </w:numPr>
        <w:spacing w:after="160" w:line="259" w:lineRule="auto"/>
        <w:contextualSpacing/>
        <w:jc w:val="both"/>
        <w:rPr>
          <w:rFonts w:ascii="Lucida Sans Unicode" w:eastAsia="Calibri" w:hAnsi="Lucida Sans Unicode" w:cs="Lucida Sans Unicode"/>
          <w:sz w:val="22"/>
          <w:szCs w:val="22"/>
        </w:rPr>
      </w:pPr>
      <w:r w:rsidRPr="00B03AE6">
        <w:rPr>
          <w:rFonts w:ascii="Lucida Sans Unicode" w:eastAsia="Calibri" w:hAnsi="Lucida Sans Unicode" w:cs="Lucida Sans Unicode"/>
          <w:sz w:val="22"/>
          <w:szCs w:val="22"/>
        </w:rPr>
        <w:t xml:space="preserve">El doce de febrero, por oficio identificado como FCXJ_007/REP/IEPC/2024 se presentó en la Oficialía de Partes de este Instituto, escrito registrado con número de folio 00529, signado por José Antonio de la Torre Bravo, para dar cumplimiento al requerimiento a que hace referencia el antecedente 10, lo anterior en alcance al oficio FCXJ_005/REP/IEPC/2024 previamente presentado y que fue registrado con diverso folio 00507. </w:t>
      </w:r>
    </w:p>
    <w:p w14:paraId="34533BBA" w14:textId="77777777" w:rsidR="007D7E94" w:rsidRPr="00B03AE6" w:rsidRDefault="007D7E94" w:rsidP="002E1B76">
      <w:pPr>
        <w:spacing w:after="160" w:line="259" w:lineRule="auto"/>
        <w:ind w:left="360"/>
        <w:contextualSpacing/>
        <w:jc w:val="both"/>
        <w:rPr>
          <w:rFonts w:ascii="Lucida Sans Unicode" w:eastAsia="Calibri" w:hAnsi="Lucida Sans Unicode" w:cs="Lucida Sans Unicode"/>
          <w:sz w:val="22"/>
          <w:szCs w:val="22"/>
        </w:rPr>
      </w:pPr>
    </w:p>
    <w:p w14:paraId="36F3390A" w14:textId="2A30B65F" w:rsidR="007D7E94" w:rsidRPr="00B03AE6" w:rsidRDefault="007D7E94" w:rsidP="00B631E6">
      <w:pPr>
        <w:numPr>
          <w:ilvl w:val="0"/>
          <w:numId w:val="30"/>
        </w:numPr>
        <w:spacing w:after="160" w:line="259" w:lineRule="auto"/>
        <w:contextualSpacing/>
        <w:jc w:val="both"/>
        <w:rPr>
          <w:rFonts w:ascii="Lucida Sans Unicode" w:eastAsia="Calibri" w:hAnsi="Lucida Sans Unicode" w:cs="Lucida Sans Unicode"/>
          <w:bCs/>
          <w:sz w:val="22"/>
          <w:szCs w:val="22"/>
        </w:rPr>
      </w:pPr>
      <w:r w:rsidRPr="00B03AE6">
        <w:rPr>
          <w:rFonts w:ascii="Lucida Sans Unicode" w:eastAsia="Calibri" w:hAnsi="Lucida Sans Unicode" w:cs="Lucida Sans Unicode"/>
          <w:sz w:val="22"/>
          <w:szCs w:val="22"/>
        </w:rPr>
        <w:t>Mediante acuerdo IEP-ACG-021/2024, el Consejo General de este Instituto,</w:t>
      </w:r>
      <w:r w:rsidRPr="00B03AE6">
        <w:rPr>
          <w:rFonts w:ascii="Lucida Sans Unicode" w:eastAsia="Calibri" w:hAnsi="Lucida Sans Unicode" w:cs="Lucida Sans Unicode"/>
          <w:bCs/>
          <w:sz w:val="22"/>
          <w:szCs w:val="22"/>
        </w:rPr>
        <w:t xml:space="preserve"> </w:t>
      </w:r>
      <w:bookmarkStart w:id="31" w:name="_Hlk152327800"/>
      <w:r w:rsidRPr="00B03AE6">
        <w:rPr>
          <w:rFonts w:ascii="Lucida Sans Unicode" w:eastAsia="Calibri" w:hAnsi="Lucida Sans Unicode" w:cs="Lucida Sans Unicode"/>
          <w:bCs/>
          <w:sz w:val="22"/>
          <w:szCs w:val="22"/>
        </w:rPr>
        <w:t>aprueba la modificación al convenio de la coalición “FUERZA Y CORAZÓN POR JALISCO”, conformada por los partidos políticos Acción Nacional, Revolucionario Institucional y de la Revolución Democrática, para la postulación y registro de las candidaturas a diputaciones y munícipes; y, la modificación a los anexos estadísticos, así como de los mecanismos de verificación de paridad de género y disposiciones en favor de grupos en situación de vulnerabilidad, en el proceso electoral local concurrente 2023-2024</w:t>
      </w:r>
      <w:bookmarkEnd w:id="31"/>
      <w:r w:rsidR="00B7344A" w:rsidRPr="00B03AE6">
        <w:rPr>
          <w:rFonts w:ascii="Lucida Sans Unicode" w:eastAsia="Calibri" w:hAnsi="Lucida Sans Unicode" w:cs="Lucida Sans Unicode"/>
          <w:bCs/>
          <w:sz w:val="22"/>
          <w:szCs w:val="22"/>
        </w:rPr>
        <w:t>.</w:t>
      </w:r>
    </w:p>
    <w:p w14:paraId="60C2486A" w14:textId="77777777" w:rsidR="007D7E94" w:rsidRPr="00B03AE6" w:rsidRDefault="007D7E94" w:rsidP="007D7E94">
      <w:pPr>
        <w:pStyle w:val="Prrafodelista"/>
        <w:spacing w:line="276" w:lineRule="auto"/>
        <w:ind w:left="360"/>
        <w:jc w:val="both"/>
        <w:rPr>
          <w:rFonts w:ascii="Lucida Sans Unicode" w:eastAsia="Calibri" w:hAnsi="Lucida Sans Unicode" w:cs="Lucida Sans Unicode"/>
          <w:bCs/>
          <w:sz w:val="22"/>
          <w:szCs w:val="22"/>
        </w:rPr>
      </w:pPr>
    </w:p>
    <w:p w14:paraId="608AB296" w14:textId="327EA45A" w:rsidR="00B543EA" w:rsidRPr="00B03AE6" w:rsidRDefault="00B7344A" w:rsidP="00836DD4">
      <w:pPr>
        <w:spacing w:after="160" w:line="259" w:lineRule="auto"/>
        <w:contextualSpacing/>
        <w:jc w:val="both"/>
        <w:rPr>
          <w:rFonts w:ascii="Lucida Sans Unicode" w:eastAsia="Calibri" w:hAnsi="Lucida Sans Unicode" w:cs="Lucida Sans Unicode"/>
          <w:b/>
          <w:bCs/>
          <w:sz w:val="22"/>
          <w:szCs w:val="22"/>
          <w:lang w:eastAsia="en-US"/>
        </w:rPr>
      </w:pPr>
      <w:r w:rsidRPr="00B03AE6">
        <w:rPr>
          <w:rFonts w:ascii="Lucida Sans Unicode" w:eastAsia="Calibri" w:hAnsi="Lucida Sans Unicode" w:cs="Lucida Sans Unicode"/>
          <w:b/>
          <w:bCs/>
          <w:sz w:val="22"/>
          <w:szCs w:val="22"/>
          <w:lang w:eastAsia="en-US"/>
        </w:rPr>
        <w:t>Coalición denominada “</w:t>
      </w:r>
      <w:r w:rsidRPr="00B03AE6">
        <w:rPr>
          <w:rFonts w:ascii="Lucida Sans Unicode" w:eastAsia="Lucida Sans" w:hAnsi="Lucida Sans Unicode" w:cs="Lucida Sans Unicode"/>
          <w:b/>
          <w:bCs/>
          <w:sz w:val="22"/>
          <w:szCs w:val="22"/>
        </w:rPr>
        <w:t>SIGAMOS HACIENDO HISTORIA EN JALISCO</w:t>
      </w:r>
      <w:r w:rsidRPr="00B03AE6">
        <w:rPr>
          <w:rFonts w:ascii="Lucida Sans Unicode" w:eastAsia="Calibri" w:hAnsi="Lucida Sans Unicode" w:cs="Lucida Sans Unicode"/>
          <w:b/>
          <w:bCs/>
          <w:sz w:val="22"/>
          <w:szCs w:val="22"/>
          <w:lang w:eastAsia="en-US"/>
        </w:rPr>
        <w:t>”</w:t>
      </w:r>
    </w:p>
    <w:p w14:paraId="13FCECC3" w14:textId="488C5C16" w:rsidR="00CF6FA5" w:rsidRPr="00B03AE6" w:rsidRDefault="00CF6FA5"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sz w:val="22"/>
          <w:szCs w:val="22"/>
        </w:rPr>
        <w:t>El cinco de noviembre</w:t>
      </w:r>
      <w:r w:rsidR="00B7344A" w:rsidRPr="00B03AE6">
        <w:rPr>
          <w:rFonts w:ascii="Lucida Sans Unicode" w:hAnsi="Lucida Sans Unicode" w:cs="Lucida Sans Unicode"/>
          <w:sz w:val="22"/>
          <w:szCs w:val="22"/>
        </w:rPr>
        <w:t xml:space="preserve"> de 2023</w:t>
      </w:r>
      <w:r w:rsidRPr="00B03AE6">
        <w:rPr>
          <w:rFonts w:ascii="Lucida Sans Unicode" w:hAnsi="Lucida Sans Unicode" w:cs="Lucida Sans Unicode"/>
          <w:sz w:val="22"/>
          <w:szCs w:val="22"/>
        </w:rPr>
        <w:t xml:space="preserve">, </w:t>
      </w:r>
      <w:r w:rsidRPr="00B03AE6">
        <w:rPr>
          <w:rFonts w:ascii="Lucida Sans Unicode" w:hAnsi="Lucida Sans Unicode" w:cs="Lucida Sans Unicode"/>
          <w:bCs/>
          <w:sz w:val="22"/>
          <w:szCs w:val="22"/>
          <w:lang w:val="es-ES_tradnl"/>
        </w:rPr>
        <w:t xml:space="preserve">se recibió en la Oficialía de Partes de este Instituto, escrito signado por Mario Martín Delgado Carrillo y Minerva Citlalli Hernández Mora, </w:t>
      </w:r>
      <w:r w:rsidR="001978EB">
        <w:rPr>
          <w:rFonts w:ascii="Lucida Sans Unicode" w:hAnsi="Lucida Sans Unicode" w:cs="Lucida Sans Unicode"/>
          <w:bCs/>
          <w:sz w:val="22"/>
          <w:szCs w:val="22"/>
          <w:lang w:val="es-ES_tradnl"/>
        </w:rPr>
        <w:t>P</w:t>
      </w:r>
      <w:r w:rsidRPr="00B03AE6">
        <w:rPr>
          <w:rFonts w:ascii="Lucida Sans Unicode" w:hAnsi="Lucida Sans Unicode" w:cs="Lucida Sans Unicode"/>
          <w:bCs/>
          <w:sz w:val="22"/>
          <w:szCs w:val="22"/>
          <w:lang w:val="es-ES_tradnl"/>
        </w:rPr>
        <w:t xml:space="preserve">residente y </w:t>
      </w:r>
      <w:r w:rsidR="001978EB">
        <w:rPr>
          <w:rFonts w:ascii="Lucida Sans Unicode" w:hAnsi="Lucida Sans Unicode" w:cs="Lucida Sans Unicode"/>
          <w:bCs/>
          <w:sz w:val="22"/>
          <w:szCs w:val="22"/>
          <w:lang w:val="es-ES_tradnl"/>
        </w:rPr>
        <w:t>S</w:t>
      </w:r>
      <w:r w:rsidRPr="00B03AE6">
        <w:rPr>
          <w:rFonts w:ascii="Lucida Sans Unicode" w:hAnsi="Lucida Sans Unicode" w:cs="Lucida Sans Unicode"/>
          <w:bCs/>
          <w:sz w:val="22"/>
          <w:szCs w:val="22"/>
          <w:lang w:val="es-ES_tradnl"/>
        </w:rPr>
        <w:t xml:space="preserve">ecretaria </w:t>
      </w:r>
      <w:r w:rsidR="001978EB">
        <w:rPr>
          <w:rFonts w:ascii="Lucida Sans Unicode" w:hAnsi="Lucida Sans Unicode" w:cs="Lucida Sans Unicode"/>
          <w:bCs/>
          <w:sz w:val="22"/>
          <w:szCs w:val="22"/>
          <w:lang w:val="es-ES_tradnl"/>
        </w:rPr>
        <w:t>G</w:t>
      </w:r>
      <w:r w:rsidRPr="00B03AE6">
        <w:rPr>
          <w:rFonts w:ascii="Lucida Sans Unicode" w:hAnsi="Lucida Sans Unicode" w:cs="Lucida Sans Unicode"/>
          <w:bCs/>
          <w:sz w:val="22"/>
          <w:szCs w:val="22"/>
          <w:lang w:val="es-ES_tradnl"/>
        </w:rPr>
        <w:t xml:space="preserve">eneral, respectivamente, del Comité Ejecutivo Nacional de Morena; Álvaro Bracamonte Sierra, </w:t>
      </w:r>
      <w:r w:rsidR="001978EB">
        <w:rPr>
          <w:rFonts w:ascii="Lucida Sans Unicode" w:hAnsi="Lucida Sans Unicode" w:cs="Lucida Sans Unicode"/>
          <w:bCs/>
          <w:sz w:val="22"/>
          <w:szCs w:val="22"/>
          <w:lang w:val="es-ES_tradnl"/>
        </w:rPr>
        <w:t>S</w:t>
      </w:r>
      <w:r w:rsidRPr="00B03AE6">
        <w:rPr>
          <w:rFonts w:ascii="Lucida Sans Unicode" w:hAnsi="Lucida Sans Unicode" w:cs="Lucida Sans Unicode"/>
          <w:bCs/>
          <w:sz w:val="22"/>
          <w:szCs w:val="22"/>
          <w:lang w:val="es-ES_tradnl"/>
        </w:rPr>
        <w:t xml:space="preserve">ecretario </w:t>
      </w:r>
      <w:r w:rsidR="001978EB">
        <w:rPr>
          <w:rFonts w:ascii="Lucida Sans Unicode" w:hAnsi="Lucida Sans Unicode" w:cs="Lucida Sans Unicode"/>
          <w:bCs/>
          <w:sz w:val="22"/>
          <w:szCs w:val="22"/>
          <w:lang w:val="es-ES_tradnl"/>
        </w:rPr>
        <w:t>T</w:t>
      </w:r>
      <w:r w:rsidRPr="00B03AE6">
        <w:rPr>
          <w:rFonts w:ascii="Lucida Sans Unicode" w:hAnsi="Lucida Sans Unicode" w:cs="Lucida Sans Unicode"/>
          <w:bCs/>
          <w:sz w:val="22"/>
          <w:szCs w:val="22"/>
          <w:lang w:val="es-ES_tradnl"/>
        </w:rPr>
        <w:t xml:space="preserve">écnico del Consejo Nacional de Morena; Silvano Garay Ulloa, José Alberto Benavides Castañeda y Ernesto Villarreal Cantú, integrantes de la Comisión Ejecutiva Nacional del Partido del Trabajo; Luis Ernesto Munguía González, </w:t>
      </w:r>
      <w:r w:rsidR="00A65C08">
        <w:rPr>
          <w:rFonts w:ascii="Lucida Sans Unicode" w:hAnsi="Lucida Sans Unicode" w:cs="Lucida Sans Unicode"/>
          <w:bCs/>
          <w:sz w:val="22"/>
          <w:szCs w:val="22"/>
          <w:lang w:val="es-ES_tradnl"/>
        </w:rPr>
        <w:t>D</w:t>
      </w:r>
      <w:r w:rsidRPr="00B03AE6">
        <w:rPr>
          <w:rFonts w:ascii="Lucida Sans Unicode" w:hAnsi="Lucida Sans Unicode" w:cs="Lucida Sans Unicode"/>
          <w:bCs/>
          <w:sz w:val="22"/>
          <w:szCs w:val="22"/>
          <w:lang w:val="es-ES_tradnl"/>
        </w:rPr>
        <w:t xml:space="preserve">elegado </w:t>
      </w:r>
      <w:r w:rsidR="00A65C08">
        <w:rPr>
          <w:rFonts w:ascii="Lucida Sans Unicode" w:hAnsi="Lucida Sans Unicode" w:cs="Lucida Sans Unicode"/>
          <w:bCs/>
          <w:sz w:val="22"/>
          <w:szCs w:val="22"/>
          <w:lang w:val="es-ES_tradnl"/>
        </w:rPr>
        <w:t>E</w:t>
      </w:r>
      <w:r w:rsidRPr="00B03AE6">
        <w:rPr>
          <w:rFonts w:ascii="Lucida Sans Unicode" w:hAnsi="Lucida Sans Unicode" w:cs="Lucida Sans Unicode"/>
          <w:bCs/>
          <w:sz w:val="22"/>
          <w:szCs w:val="22"/>
          <w:lang w:val="es-ES_tradnl"/>
        </w:rPr>
        <w:t xml:space="preserve">special facultado por el Consejo Político Nacional del Partido Verde Ecologista de México; Ernesto Rafael Gutiérrez Guízar y Andrea González </w:t>
      </w:r>
      <w:proofErr w:type="spellStart"/>
      <w:r w:rsidRPr="00B03AE6">
        <w:rPr>
          <w:rFonts w:ascii="Lucida Sans Unicode" w:hAnsi="Lucida Sans Unicode" w:cs="Lucida Sans Unicode"/>
          <w:bCs/>
          <w:sz w:val="22"/>
          <w:szCs w:val="22"/>
          <w:lang w:val="es-ES_tradnl"/>
        </w:rPr>
        <w:t>Beracoechea</w:t>
      </w:r>
      <w:proofErr w:type="spellEnd"/>
      <w:r w:rsidRPr="00B03AE6">
        <w:rPr>
          <w:rFonts w:ascii="Lucida Sans Unicode" w:hAnsi="Lucida Sans Unicode" w:cs="Lucida Sans Unicode"/>
          <w:bCs/>
          <w:sz w:val="22"/>
          <w:szCs w:val="22"/>
          <w:lang w:val="es-ES_tradnl"/>
        </w:rPr>
        <w:t xml:space="preserve">, </w:t>
      </w:r>
      <w:r w:rsidR="00A65C08">
        <w:rPr>
          <w:rFonts w:ascii="Lucida Sans Unicode" w:hAnsi="Lucida Sans Unicode" w:cs="Lucida Sans Unicode"/>
          <w:bCs/>
          <w:sz w:val="22"/>
          <w:szCs w:val="22"/>
          <w:lang w:val="es-ES_tradnl"/>
        </w:rPr>
        <w:t>P</w:t>
      </w:r>
      <w:r w:rsidRPr="00B03AE6">
        <w:rPr>
          <w:rFonts w:ascii="Lucida Sans Unicode" w:hAnsi="Lucida Sans Unicode" w:cs="Lucida Sans Unicode"/>
          <w:bCs/>
          <w:sz w:val="22"/>
          <w:szCs w:val="22"/>
          <w:lang w:val="es-ES_tradnl"/>
        </w:rPr>
        <w:t xml:space="preserve">residente y </w:t>
      </w:r>
      <w:r w:rsidR="00A65C08">
        <w:rPr>
          <w:rFonts w:ascii="Lucida Sans Unicode" w:hAnsi="Lucida Sans Unicode" w:cs="Lucida Sans Unicode"/>
          <w:bCs/>
          <w:sz w:val="22"/>
          <w:szCs w:val="22"/>
          <w:lang w:val="es-ES_tradnl"/>
        </w:rPr>
        <w:t>S</w:t>
      </w:r>
      <w:r w:rsidRPr="00B03AE6">
        <w:rPr>
          <w:rFonts w:ascii="Lucida Sans Unicode" w:hAnsi="Lucida Sans Unicode" w:cs="Lucida Sans Unicode"/>
          <w:bCs/>
          <w:sz w:val="22"/>
          <w:szCs w:val="22"/>
          <w:lang w:val="es-ES_tradnl"/>
        </w:rPr>
        <w:t xml:space="preserve">ecretaria </w:t>
      </w:r>
      <w:r w:rsidR="00A65C08">
        <w:rPr>
          <w:rFonts w:ascii="Lucida Sans Unicode" w:hAnsi="Lucida Sans Unicode" w:cs="Lucida Sans Unicode"/>
          <w:bCs/>
          <w:sz w:val="22"/>
          <w:szCs w:val="22"/>
          <w:lang w:val="es-ES_tradnl"/>
        </w:rPr>
        <w:t>T</w:t>
      </w:r>
      <w:r w:rsidRPr="00B03AE6">
        <w:rPr>
          <w:rFonts w:ascii="Lucida Sans Unicode" w:hAnsi="Lucida Sans Unicode" w:cs="Lucida Sans Unicode"/>
          <w:bCs/>
          <w:sz w:val="22"/>
          <w:szCs w:val="22"/>
          <w:lang w:val="es-ES_tradnl"/>
        </w:rPr>
        <w:t xml:space="preserve">écnica, respectivamente, de la Coordinación Ejecutiva Estatal del partido político Hagamos; y Susana de la Rosa Hernández, </w:t>
      </w:r>
      <w:r w:rsidR="00A65C08">
        <w:rPr>
          <w:rFonts w:ascii="Lucida Sans Unicode" w:hAnsi="Lucida Sans Unicode" w:cs="Lucida Sans Unicode"/>
          <w:bCs/>
          <w:sz w:val="22"/>
          <w:szCs w:val="22"/>
          <w:lang w:val="es-ES_tradnl"/>
        </w:rPr>
        <w:t>P</w:t>
      </w:r>
      <w:r w:rsidRPr="00B03AE6">
        <w:rPr>
          <w:rFonts w:ascii="Lucida Sans Unicode" w:hAnsi="Lucida Sans Unicode" w:cs="Lucida Sans Unicode"/>
          <w:bCs/>
          <w:sz w:val="22"/>
          <w:szCs w:val="22"/>
          <w:lang w:val="es-ES_tradnl"/>
        </w:rPr>
        <w:t xml:space="preserve">residenta de la Comisión Ejecutiva Estatal el partido político Futuro; documento que fue registrado con el número de folio 01739, y mediante el cual solicitan el registro </w:t>
      </w:r>
      <w:r w:rsidRPr="00B03AE6">
        <w:rPr>
          <w:rFonts w:ascii="Lucida Sans Unicode" w:hAnsi="Lucida Sans Unicode" w:cs="Lucida Sans Unicode"/>
          <w:bCs/>
          <w:sz w:val="22"/>
          <w:szCs w:val="22"/>
          <w:lang w:val="es-ES_tradnl"/>
        </w:rPr>
        <w:lastRenderedPageBreak/>
        <w:t>del convenio de coalición para postular persona candidata en la elección de Gubernatura del Estado de Jalisco.</w:t>
      </w:r>
    </w:p>
    <w:p w14:paraId="6913A085" w14:textId="77777777" w:rsidR="00CF6FA5" w:rsidRPr="00B03AE6" w:rsidRDefault="00CF6FA5" w:rsidP="00CF6FA5">
      <w:pPr>
        <w:jc w:val="both"/>
        <w:rPr>
          <w:rFonts w:ascii="Lucida Sans Unicode" w:hAnsi="Lucida Sans Unicode" w:cs="Lucida Sans Unicode"/>
          <w:bCs/>
          <w:sz w:val="22"/>
          <w:szCs w:val="22"/>
          <w:lang w:val="es-ES_tradnl"/>
        </w:rPr>
      </w:pPr>
    </w:p>
    <w:p w14:paraId="776420F3" w14:textId="77777777" w:rsidR="00AF0082" w:rsidRPr="00B03AE6" w:rsidRDefault="00CF6FA5" w:rsidP="00B631E6">
      <w:pPr>
        <w:numPr>
          <w:ilvl w:val="0"/>
          <w:numId w:val="31"/>
        </w:numPr>
        <w:spacing w:after="160" w:line="259" w:lineRule="auto"/>
        <w:contextualSpacing/>
        <w:jc w:val="both"/>
        <w:rPr>
          <w:rFonts w:ascii="Lucida Sans Unicode" w:hAnsi="Lucida Sans Unicode" w:cs="Lucida Sans Unicode"/>
          <w:sz w:val="22"/>
          <w:szCs w:val="22"/>
        </w:rPr>
      </w:pPr>
      <w:r w:rsidRPr="00B03AE6">
        <w:rPr>
          <w:rFonts w:ascii="Lucida Sans Unicode" w:hAnsi="Lucida Sans Unicode" w:cs="Lucida Sans Unicode"/>
          <w:bCs/>
          <w:sz w:val="22"/>
          <w:szCs w:val="22"/>
          <w:lang w:val="es-ES_tradnl"/>
        </w:rPr>
        <w:t>El ocho de noviembre</w:t>
      </w:r>
      <w:r w:rsidR="00B7344A" w:rsidRPr="00B03AE6">
        <w:rPr>
          <w:rFonts w:ascii="Lucida Sans Unicode" w:hAnsi="Lucida Sans Unicode" w:cs="Lucida Sans Unicode"/>
          <w:bCs/>
          <w:sz w:val="22"/>
          <w:szCs w:val="22"/>
          <w:lang w:val="es-ES_tradnl"/>
        </w:rPr>
        <w:t xml:space="preserve"> de 2023</w:t>
      </w:r>
      <w:r w:rsidRPr="00B03AE6">
        <w:rPr>
          <w:rFonts w:ascii="Lucida Sans Unicode" w:hAnsi="Lucida Sans Unicode" w:cs="Lucida Sans Unicode"/>
          <w:bCs/>
          <w:sz w:val="22"/>
          <w:szCs w:val="22"/>
          <w:lang w:val="es-ES_tradnl"/>
        </w:rPr>
        <w:t>, la Secretaría Ejecutiva de este Instituto dictó acuerdo mediante el cual se requirió a los partidos políticos solicitantes, por diversas omisiones en la documentación necesaria para resolver respecto de la solicitud de registro del convenio de coalición.</w:t>
      </w:r>
      <w:r w:rsidR="00B7344A" w:rsidRPr="00B03AE6">
        <w:rPr>
          <w:rFonts w:ascii="Lucida Sans Unicode" w:hAnsi="Lucida Sans Unicode" w:cs="Lucida Sans Unicode"/>
          <w:bCs/>
          <w:sz w:val="22"/>
          <w:szCs w:val="22"/>
          <w:lang w:val="es-ES_tradnl"/>
        </w:rPr>
        <w:t xml:space="preserve"> </w:t>
      </w:r>
    </w:p>
    <w:p w14:paraId="5750F26E" w14:textId="77777777" w:rsidR="00AF0082" w:rsidRPr="00B03AE6" w:rsidRDefault="00AF0082" w:rsidP="00AF0082">
      <w:pPr>
        <w:pStyle w:val="Prrafodelista"/>
        <w:rPr>
          <w:rStyle w:val="cf01"/>
          <w:rFonts w:ascii="Lucida Sans Unicode" w:hAnsi="Lucida Sans Unicode" w:cs="Lucida Sans Unicode"/>
          <w:sz w:val="22"/>
          <w:szCs w:val="22"/>
        </w:rPr>
      </w:pPr>
    </w:p>
    <w:p w14:paraId="6ED13818" w14:textId="5E54F5AA" w:rsidR="00CF6FA5" w:rsidRPr="00B03AE6" w:rsidRDefault="00CF6FA5"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El nueve de noviembre</w:t>
      </w:r>
      <w:r w:rsidR="00AF0082" w:rsidRPr="00B03AE6">
        <w:rPr>
          <w:rFonts w:ascii="Lucida Sans Unicode" w:hAnsi="Lucida Sans Unicode" w:cs="Lucida Sans Unicode"/>
          <w:bCs/>
          <w:sz w:val="22"/>
          <w:szCs w:val="22"/>
          <w:lang w:val="es-ES_tradnl"/>
        </w:rPr>
        <w:t xml:space="preserve"> de 2023</w:t>
      </w:r>
      <w:r w:rsidRPr="00B03AE6">
        <w:rPr>
          <w:rFonts w:ascii="Lucida Sans Unicode" w:hAnsi="Lucida Sans Unicode" w:cs="Lucida Sans Unicode"/>
          <w:bCs/>
          <w:sz w:val="22"/>
          <w:szCs w:val="22"/>
          <w:lang w:val="es-ES_tradnl"/>
        </w:rPr>
        <w:t>, mediante oficios números 2615/2023, 2616/2023, 2617/2023, 2618/2023 y 2619/2023, se notificó el acuerdo referido a los partidos políticos firmantes de la solicitud.</w:t>
      </w:r>
    </w:p>
    <w:p w14:paraId="6B61D173" w14:textId="77777777" w:rsidR="00CF6FA5" w:rsidRPr="00B03AE6" w:rsidRDefault="00CF6FA5" w:rsidP="002E1B76">
      <w:pPr>
        <w:spacing w:after="160" w:line="259" w:lineRule="auto"/>
        <w:ind w:left="360"/>
        <w:contextualSpacing/>
        <w:jc w:val="both"/>
        <w:rPr>
          <w:rFonts w:ascii="Lucida Sans Unicode" w:hAnsi="Lucida Sans Unicode" w:cs="Lucida Sans Unicode"/>
          <w:bCs/>
          <w:sz w:val="22"/>
          <w:szCs w:val="22"/>
          <w:lang w:val="es-ES_tradnl"/>
        </w:rPr>
      </w:pPr>
    </w:p>
    <w:p w14:paraId="22AD15CD" w14:textId="4BB5A084" w:rsidR="00CF6FA5" w:rsidRPr="00B03AE6" w:rsidRDefault="00CF6FA5"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El once de noviembre</w:t>
      </w:r>
      <w:r w:rsidR="00AF0082" w:rsidRPr="00B03AE6">
        <w:rPr>
          <w:rFonts w:ascii="Lucida Sans Unicode" w:hAnsi="Lucida Sans Unicode" w:cs="Lucida Sans Unicode"/>
          <w:bCs/>
          <w:sz w:val="22"/>
          <w:szCs w:val="22"/>
          <w:lang w:val="es-ES_tradnl"/>
        </w:rPr>
        <w:t xml:space="preserve"> de 2023</w:t>
      </w:r>
      <w:r w:rsidRPr="00B03AE6">
        <w:rPr>
          <w:rFonts w:ascii="Lucida Sans Unicode" w:hAnsi="Lucida Sans Unicode" w:cs="Lucida Sans Unicode"/>
          <w:bCs/>
          <w:sz w:val="22"/>
          <w:szCs w:val="22"/>
          <w:lang w:val="es-ES_tradnl"/>
        </w:rPr>
        <w:t xml:space="preserve">, mediante escrito signado por Susana de la Rosa Hernández, </w:t>
      </w:r>
      <w:proofErr w:type="gramStart"/>
      <w:r w:rsidR="00A65C08">
        <w:rPr>
          <w:rFonts w:ascii="Lucida Sans Unicode" w:hAnsi="Lucida Sans Unicode" w:cs="Lucida Sans Unicode"/>
          <w:bCs/>
          <w:sz w:val="22"/>
          <w:szCs w:val="22"/>
          <w:lang w:val="es-ES_tradnl"/>
        </w:rPr>
        <w:t>P</w:t>
      </w:r>
      <w:r w:rsidRPr="00B03AE6">
        <w:rPr>
          <w:rFonts w:ascii="Lucida Sans Unicode" w:hAnsi="Lucida Sans Unicode" w:cs="Lucida Sans Unicode"/>
          <w:bCs/>
          <w:sz w:val="22"/>
          <w:szCs w:val="22"/>
          <w:lang w:val="es-ES_tradnl"/>
        </w:rPr>
        <w:t>residenta</w:t>
      </w:r>
      <w:proofErr w:type="gramEnd"/>
      <w:r w:rsidRPr="00B03AE6">
        <w:rPr>
          <w:rFonts w:ascii="Lucida Sans Unicode" w:hAnsi="Lucida Sans Unicode" w:cs="Lucida Sans Unicode"/>
          <w:bCs/>
          <w:sz w:val="22"/>
          <w:szCs w:val="22"/>
          <w:lang w:val="es-ES_tradnl"/>
        </w:rPr>
        <w:t xml:space="preserve"> del partido político Futuro y el cual fue registrado en la Oficialía de Partes de este Instituto con el número de folio 1824, se dio cumplimiento al requerimiento mencionado en el párrafo que antecede. </w:t>
      </w:r>
    </w:p>
    <w:p w14:paraId="55C86059" w14:textId="77777777" w:rsidR="00B7344A" w:rsidRPr="00B03AE6" w:rsidRDefault="00B7344A" w:rsidP="002E1B76">
      <w:pPr>
        <w:spacing w:after="160" w:line="259" w:lineRule="auto"/>
        <w:ind w:left="360"/>
        <w:contextualSpacing/>
        <w:jc w:val="both"/>
        <w:rPr>
          <w:rFonts w:ascii="Lucida Sans Unicode" w:hAnsi="Lucida Sans Unicode" w:cs="Lucida Sans Unicode"/>
          <w:bCs/>
          <w:sz w:val="22"/>
          <w:szCs w:val="22"/>
          <w:lang w:val="es-ES_tradnl"/>
        </w:rPr>
      </w:pPr>
    </w:p>
    <w:p w14:paraId="1924FA46" w14:textId="5FA3E480" w:rsidR="00B7344A" w:rsidRPr="00B03AE6" w:rsidRDefault="00B7344A" w:rsidP="00B631E6">
      <w:pPr>
        <w:numPr>
          <w:ilvl w:val="0"/>
          <w:numId w:val="31"/>
        </w:numPr>
        <w:spacing w:after="160" w:line="259" w:lineRule="auto"/>
        <w:contextualSpacing/>
        <w:jc w:val="both"/>
        <w:rPr>
          <w:rFonts w:ascii="Lucida Sans Unicode" w:hAnsi="Lucida Sans Unicode" w:cs="Lucida Sans Unicode"/>
          <w:b/>
          <w:bCs/>
          <w:sz w:val="22"/>
          <w:szCs w:val="22"/>
          <w:lang w:val="es-ES"/>
        </w:rPr>
      </w:pPr>
      <w:r w:rsidRPr="00B03AE6">
        <w:rPr>
          <w:rFonts w:ascii="Lucida Sans Unicode" w:hAnsi="Lucida Sans Unicode" w:cs="Lucida Sans Unicode"/>
          <w:bCs/>
          <w:sz w:val="22"/>
          <w:szCs w:val="22"/>
          <w:lang w:val="es-ES_tradnl"/>
        </w:rPr>
        <w:t xml:space="preserve">Con fecha 14 de noviembre de 2023, mediante acuerdo IEPC-ACG-085/2023, el Consejo General del Instituto Electoral y de Participación Ciudadana </w:t>
      </w:r>
      <w:r w:rsidR="00A65C08">
        <w:rPr>
          <w:rFonts w:ascii="Lucida Sans Unicode" w:hAnsi="Lucida Sans Unicode" w:cs="Lucida Sans Unicode"/>
          <w:bCs/>
          <w:sz w:val="22"/>
          <w:szCs w:val="22"/>
          <w:lang w:val="es-ES_tradnl"/>
        </w:rPr>
        <w:t>d</w:t>
      </w:r>
      <w:r w:rsidRPr="00B03AE6">
        <w:rPr>
          <w:rFonts w:ascii="Lucida Sans Unicode" w:hAnsi="Lucida Sans Unicode" w:cs="Lucida Sans Unicode"/>
          <w:bCs/>
          <w:sz w:val="22"/>
          <w:szCs w:val="22"/>
          <w:lang w:val="es-ES_tradnl"/>
        </w:rPr>
        <w:t xml:space="preserve">el Estado </w:t>
      </w:r>
      <w:r w:rsidR="00A65C08">
        <w:rPr>
          <w:rFonts w:ascii="Lucida Sans Unicode" w:hAnsi="Lucida Sans Unicode" w:cs="Lucida Sans Unicode"/>
          <w:bCs/>
          <w:sz w:val="22"/>
          <w:szCs w:val="22"/>
          <w:lang w:val="es-ES_tradnl"/>
        </w:rPr>
        <w:t>d</w:t>
      </w:r>
      <w:r w:rsidRPr="00B03AE6">
        <w:rPr>
          <w:rFonts w:ascii="Lucida Sans Unicode" w:hAnsi="Lucida Sans Unicode" w:cs="Lucida Sans Unicode"/>
          <w:bCs/>
          <w:sz w:val="22"/>
          <w:szCs w:val="22"/>
          <w:lang w:val="es-ES_tradnl"/>
        </w:rPr>
        <w:t>e Jalisco, aprueba la solicitud de registro del convenio de coalición “</w:t>
      </w:r>
      <w:r w:rsidRPr="00B03AE6">
        <w:rPr>
          <w:rFonts w:ascii="Lucida Sans Unicode" w:hAnsi="Lucida Sans Unicode" w:cs="Lucida Sans Unicode"/>
          <w:bCs/>
          <w:sz w:val="22"/>
          <w:szCs w:val="22"/>
          <w:lang w:val="es-ES"/>
        </w:rPr>
        <w:t>JUNTOS HAREMOS HISTORIA EN JALISCO</w:t>
      </w:r>
      <w:r w:rsidRPr="00B03AE6">
        <w:rPr>
          <w:rFonts w:ascii="Lucida Sans Unicode" w:hAnsi="Lucida Sans Unicode" w:cs="Lucida Sans Unicode"/>
          <w:bCs/>
          <w:sz w:val="22"/>
          <w:szCs w:val="22"/>
          <w:lang w:val="es-ES_tradnl"/>
        </w:rPr>
        <w:t xml:space="preserve">”, para la elección de gubernatura del estado de </w:t>
      </w:r>
      <w:r w:rsidR="00A65C08">
        <w:rPr>
          <w:rFonts w:ascii="Lucida Sans Unicode" w:hAnsi="Lucida Sans Unicode" w:cs="Lucida Sans Unicode"/>
          <w:bCs/>
          <w:sz w:val="22"/>
          <w:szCs w:val="22"/>
          <w:lang w:val="es-ES_tradnl"/>
        </w:rPr>
        <w:t>J</w:t>
      </w:r>
      <w:r w:rsidRPr="00B03AE6">
        <w:rPr>
          <w:rFonts w:ascii="Lucida Sans Unicode" w:hAnsi="Lucida Sans Unicode" w:cs="Lucida Sans Unicode"/>
          <w:bCs/>
          <w:sz w:val="22"/>
          <w:szCs w:val="22"/>
          <w:lang w:val="es-ES_tradnl"/>
        </w:rPr>
        <w:t>alisco, en el proceso electoral local concurrente 2023-2024</w:t>
      </w:r>
    </w:p>
    <w:p w14:paraId="3AA2199C" w14:textId="77777777" w:rsidR="00B7344A" w:rsidRPr="00B03AE6" w:rsidRDefault="00B7344A" w:rsidP="00B7344A">
      <w:pPr>
        <w:pStyle w:val="Prrafodelista"/>
        <w:rPr>
          <w:rFonts w:ascii="Lucida Sans Unicode" w:hAnsi="Lucida Sans Unicode" w:cs="Lucida Sans Unicode"/>
          <w:b/>
          <w:sz w:val="22"/>
          <w:szCs w:val="22"/>
          <w:lang w:val="es-ES"/>
        </w:rPr>
      </w:pPr>
    </w:p>
    <w:p w14:paraId="1D8ED989" w14:textId="2D81F4EB" w:rsidR="00B543EA" w:rsidRPr="00B03AE6" w:rsidRDefault="00B543EA"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El veinticinco de noviembre</w:t>
      </w:r>
      <w:r w:rsidR="00AF0082" w:rsidRPr="00B03AE6">
        <w:rPr>
          <w:rFonts w:ascii="Lucida Sans Unicode" w:hAnsi="Lucida Sans Unicode" w:cs="Lucida Sans Unicode"/>
          <w:bCs/>
          <w:sz w:val="22"/>
          <w:szCs w:val="22"/>
          <w:lang w:val="es-ES_tradnl"/>
        </w:rPr>
        <w:t xml:space="preserve"> de 2023</w:t>
      </w:r>
      <w:r w:rsidRPr="00B03AE6">
        <w:rPr>
          <w:rFonts w:ascii="Lucida Sans Unicode" w:hAnsi="Lucida Sans Unicode" w:cs="Lucida Sans Unicode"/>
          <w:bCs/>
          <w:sz w:val="22"/>
          <w:szCs w:val="22"/>
          <w:lang w:val="es-ES_tradnl"/>
        </w:rPr>
        <w:t xml:space="preserve">, se recibió en la Oficialía de Partes de este Instituto, escrito que fue registrado con el número de folio 02011, y mediante el cual solicitan el registro del convenio de coalición parcial para la postulación de candidaturas a las diputaciones locales por el principio de Mayoría Relativa, así como la integración de Ayuntamientos en el </w:t>
      </w:r>
      <w:r w:rsidR="00A65C08">
        <w:rPr>
          <w:rFonts w:ascii="Lucida Sans Unicode" w:hAnsi="Lucida Sans Unicode" w:cs="Lucida Sans Unicode"/>
          <w:bCs/>
          <w:sz w:val="22"/>
          <w:szCs w:val="22"/>
          <w:lang w:val="es-ES_tradnl"/>
        </w:rPr>
        <w:t>e</w:t>
      </w:r>
      <w:r w:rsidRPr="00B03AE6">
        <w:rPr>
          <w:rFonts w:ascii="Lucida Sans Unicode" w:hAnsi="Lucida Sans Unicode" w:cs="Lucida Sans Unicode"/>
          <w:bCs/>
          <w:sz w:val="22"/>
          <w:szCs w:val="22"/>
          <w:lang w:val="es-ES_tradnl"/>
        </w:rPr>
        <w:t>stado de Jalisco.</w:t>
      </w:r>
      <w:bookmarkStart w:id="32" w:name="_heading=h.m6joysec48m9" w:colFirst="0" w:colLast="0"/>
      <w:bookmarkEnd w:id="32"/>
    </w:p>
    <w:p w14:paraId="0C3C0E60" w14:textId="77777777" w:rsidR="00B543EA" w:rsidRPr="00B03AE6" w:rsidRDefault="00B543EA" w:rsidP="002E1B76">
      <w:pPr>
        <w:spacing w:after="160" w:line="259" w:lineRule="auto"/>
        <w:ind w:left="360"/>
        <w:contextualSpacing/>
        <w:jc w:val="both"/>
        <w:rPr>
          <w:rFonts w:ascii="Lucida Sans Unicode" w:hAnsi="Lucida Sans Unicode" w:cs="Lucida Sans Unicode"/>
          <w:bCs/>
          <w:sz w:val="22"/>
          <w:szCs w:val="22"/>
          <w:lang w:val="es-ES_tradnl"/>
        </w:rPr>
      </w:pPr>
    </w:p>
    <w:p w14:paraId="770035CA" w14:textId="500916E7" w:rsidR="00B543EA" w:rsidRPr="00B03AE6" w:rsidRDefault="00B543EA"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 xml:space="preserve">El veintiocho de noviembre, la Secretaría Ejecutiva de este Instituto dictó acuerdo mediante el cual se requirió a los partidos políticos solicitantes, por diversas omisiones en la documentación necesaria para resolver respecto de la solicitud </w:t>
      </w:r>
      <w:r w:rsidRPr="00B03AE6">
        <w:rPr>
          <w:rFonts w:ascii="Lucida Sans Unicode" w:hAnsi="Lucida Sans Unicode" w:cs="Lucida Sans Unicode"/>
          <w:bCs/>
          <w:sz w:val="22"/>
          <w:szCs w:val="22"/>
          <w:lang w:val="es-ES_tradnl"/>
        </w:rPr>
        <w:lastRenderedPageBreak/>
        <w:t>de registro del convenio de coalición y se notificó mediante oficio número 2956/2023.</w:t>
      </w:r>
    </w:p>
    <w:p w14:paraId="5E1C7A12" w14:textId="77777777" w:rsidR="00B543EA" w:rsidRPr="00B03AE6" w:rsidRDefault="00B543EA" w:rsidP="002E1B76">
      <w:pPr>
        <w:spacing w:after="160" w:line="259" w:lineRule="auto"/>
        <w:ind w:left="360"/>
        <w:contextualSpacing/>
        <w:jc w:val="both"/>
        <w:rPr>
          <w:rFonts w:ascii="Lucida Sans Unicode" w:hAnsi="Lucida Sans Unicode" w:cs="Lucida Sans Unicode"/>
          <w:bCs/>
          <w:sz w:val="22"/>
          <w:szCs w:val="22"/>
          <w:lang w:val="es-ES_tradnl"/>
        </w:rPr>
      </w:pPr>
    </w:p>
    <w:p w14:paraId="0583EFC4" w14:textId="07C0898B" w:rsidR="00B543EA" w:rsidRPr="00B03AE6" w:rsidRDefault="00B543EA"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 xml:space="preserve">El veintinueve y treinta de noviembre, se recibieron en la Oficialía de Partes de este organismo electoral, con los folios virtuales 13576, 13577 y el folio 02074, escritos signados por Jaime Hernández Ortiz y Mario Alberto Silva Jiménez, mediante los cuales informan a este organismo electoral que, por un error el acta de fecha 03 de noviembre de 2023, fue titulada como ordinaria cuando lo correcto es que corresponde a la Décima Segunda Sesión Extraordinaria cuya numeración sería 012/2023. </w:t>
      </w:r>
    </w:p>
    <w:p w14:paraId="3191E2E8" w14:textId="77777777" w:rsidR="00B543EA" w:rsidRPr="00B03AE6" w:rsidRDefault="00B543EA" w:rsidP="002E1B76">
      <w:pPr>
        <w:spacing w:after="160" w:line="259" w:lineRule="auto"/>
        <w:ind w:left="360"/>
        <w:contextualSpacing/>
        <w:jc w:val="both"/>
        <w:rPr>
          <w:rFonts w:ascii="Lucida Sans Unicode" w:hAnsi="Lucida Sans Unicode" w:cs="Lucida Sans Unicode"/>
          <w:bCs/>
          <w:sz w:val="22"/>
          <w:szCs w:val="22"/>
          <w:lang w:val="es-ES_tradnl"/>
        </w:rPr>
      </w:pPr>
    </w:p>
    <w:p w14:paraId="44BABAAB" w14:textId="528D5F98" w:rsidR="00B543EA" w:rsidRPr="00B03AE6" w:rsidRDefault="00B543EA" w:rsidP="00B631E6">
      <w:pPr>
        <w:numPr>
          <w:ilvl w:val="0"/>
          <w:numId w:val="31"/>
        </w:numPr>
        <w:spacing w:after="160" w:line="259" w:lineRule="auto"/>
        <w:contextualSpacing/>
        <w:jc w:val="both"/>
        <w:rPr>
          <w:rFonts w:ascii="Lucida Sans Unicode" w:eastAsia="Lucida Sans" w:hAnsi="Lucida Sans Unicode" w:cs="Lucida Sans Unicode"/>
          <w:sz w:val="22"/>
          <w:szCs w:val="22"/>
        </w:rPr>
      </w:pPr>
      <w:r w:rsidRPr="00B03AE6">
        <w:rPr>
          <w:rFonts w:ascii="Lucida Sans Unicode" w:hAnsi="Lucida Sans Unicode" w:cs="Lucida Sans Unicode"/>
          <w:bCs/>
          <w:sz w:val="22"/>
          <w:szCs w:val="22"/>
          <w:lang w:val="es-ES_tradnl"/>
        </w:rPr>
        <w:t>El</w:t>
      </w:r>
      <w:r w:rsidRPr="00B03AE6">
        <w:rPr>
          <w:rFonts w:ascii="Lucida Sans Unicode" w:eastAsia="Lucida Sans" w:hAnsi="Lucida Sans Unicode" w:cs="Lucida Sans Unicode"/>
          <w:sz w:val="22"/>
          <w:szCs w:val="22"/>
        </w:rPr>
        <w:t xml:space="preserve"> cinco de diciembre, el Consejo General de este Instituto, mediante acuerdo identificado con la clave alfanumérica IEPC-ACG-100/2023, aprobó el registro del convenio de coalición parcial para la elección de diputaciones y munícipes en el estado de Jalisco, denominada “SIGAMOS HACIENDO HISTORIA EN JALISCO”, presentada por los partidos políticos nacionales de Morena, del Trabajo, Verde Ecologista de México, y los locales de Hagamos y Futuro, para el Proceso Electoral Local Concurrente 2023-2024. </w:t>
      </w:r>
    </w:p>
    <w:p w14:paraId="46245E41" w14:textId="77777777" w:rsidR="000242FC" w:rsidRPr="00B03AE6" w:rsidRDefault="000242FC" w:rsidP="000242FC">
      <w:pPr>
        <w:pStyle w:val="Prrafodelista"/>
        <w:rPr>
          <w:rFonts w:ascii="Lucida Sans Unicode" w:eastAsia="Lucida Sans" w:hAnsi="Lucida Sans Unicode" w:cs="Lucida Sans Unicode"/>
          <w:sz w:val="22"/>
          <w:szCs w:val="22"/>
        </w:rPr>
      </w:pPr>
    </w:p>
    <w:p w14:paraId="4A980A89" w14:textId="14993E10" w:rsidR="00B543EA" w:rsidRPr="00B03AE6" w:rsidRDefault="00B543EA"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El quince de diciembre en la vigésima cuarta sesión extraordinaria el Consejo General de este Instituto mediante acuerdo de clave alfanumérica IEPC-ACG-106/2023, aprobó los anexos estadísticos de las coaliciones registradas ante este organismo electoral y de los partidos políticos que las integran, así como los mecanismos de verificación de la paridad de género y las disposiciones en favor de los grupos en situación de vulnerabilidad en la postulación de candidaturas de las coaliciones parciales durante el Proceso Electoral Local Concurrente 2023-2024, en el estado de Jalisco.</w:t>
      </w:r>
    </w:p>
    <w:p w14:paraId="45D9107F" w14:textId="77777777" w:rsidR="00B543EA" w:rsidRPr="00B03AE6" w:rsidRDefault="00B543EA" w:rsidP="00DE0A9F">
      <w:pPr>
        <w:spacing w:after="160" w:line="259" w:lineRule="auto"/>
        <w:ind w:left="360"/>
        <w:contextualSpacing/>
        <w:jc w:val="both"/>
        <w:rPr>
          <w:rFonts w:ascii="Lucida Sans Unicode" w:hAnsi="Lucida Sans Unicode" w:cs="Lucida Sans Unicode"/>
          <w:bCs/>
          <w:sz w:val="22"/>
          <w:szCs w:val="22"/>
          <w:lang w:val="es-ES_tradnl"/>
        </w:rPr>
      </w:pPr>
    </w:p>
    <w:p w14:paraId="539B199E" w14:textId="1CE2DA76" w:rsidR="00B543EA" w:rsidRPr="00B03AE6" w:rsidRDefault="00B543EA"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 xml:space="preserve">El once de febrero, se recibió en Oficialía de Partes de este Instituto, el escrito signado por Hamlet García Almaguer, en su carácter de representante propietario del partido político Morena, registrado con el número de folio 00525; por medio del cual solicita la modificación al convenio de coalición </w:t>
      </w:r>
      <w:r w:rsidRPr="00B03AE6">
        <w:rPr>
          <w:rFonts w:ascii="Lucida Sans Unicode" w:hAnsi="Lucida Sans Unicode" w:cs="Lucida Sans Unicode"/>
          <w:bCs/>
          <w:sz w:val="22"/>
          <w:szCs w:val="22"/>
          <w:lang w:val="es-ES_tradnl"/>
        </w:rPr>
        <w:lastRenderedPageBreak/>
        <w:t xml:space="preserve">parcial “SIGAMOS HACIENDO HISTORIA EN JALISCO” en cumplimiento a lo resuelto en el Recurso de Apelación con número de expediente RAP-001/2024 y acumulado. </w:t>
      </w:r>
    </w:p>
    <w:p w14:paraId="0032A708" w14:textId="77777777" w:rsidR="00B543EA" w:rsidRPr="00B03AE6" w:rsidRDefault="00B543EA" w:rsidP="00DE0A9F">
      <w:pPr>
        <w:spacing w:after="160" w:line="259" w:lineRule="auto"/>
        <w:ind w:left="360"/>
        <w:contextualSpacing/>
        <w:jc w:val="both"/>
        <w:rPr>
          <w:rFonts w:ascii="Lucida Sans Unicode" w:hAnsi="Lucida Sans Unicode" w:cs="Lucida Sans Unicode"/>
          <w:bCs/>
          <w:sz w:val="22"/>
          <w:szCs w:val="22"/>
          <w:lang w:val="es-ES_tradnl"/>
        </w:rPr>
      </w:pPr>
    </w:p>
    <w:p w14:paraId="323E8F36" w14:textId="407E2763" w:rsidR="00B543EA" w:rsidRPr="00B03AE6" w:rsidRDefault="00B543EA"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Con motivo de la solicitud arriba referida, el doce de febrero, la Secretaría Ejecutiva de este Instituto emitió acuerdo mediante el cual se requirió al representante del partido político Morena, diversa documentación necesaria para resolver respecto de la solicitud de modificación del convenio de coalición; acuerdo que se notificó mediante oficio número 01311/2024 de Secretaría Ejecutiva.</w:t>
      </w:r>
    </w:p>
    <w:p w14:paraId="414373CE" w14:textId="77777777" w:rsidR="00B543EA" w:rsidRPr="00B03AE6" w:rsidRDefault="00B543EA" w:rsidP="00DE0A9F">
      <w:pPr>
        <w:spacing w:after="160" w:line="259" w:lineRule="auto"/>
        <w:ind w:left="360"/>
        <w:contextualSpacing/>
        <w:jc w:val="both"/>
        <w:rPr>
          <w:rFonts w:ascii="Lucida Sans Unicode" w:hAnsi="Lucida Sans Unicode" w:cs="Lucida Sans Unicode"/>
          <w:bCs/>
          <w:sz w:val="22"/>
          <w:szCs w:val="22"/>
          <w:lang w:val="es-ES_tradnl"/>
        </w:rPr>
      </w:pPr>
    </w:p>
    <w:p w14:paraId="53BE7303" w14:textId="42B9C6E0" w:rsidR="00B543EA" w:rsidRPr="00B03AE6" w:rsidRDefault="00B543EA" w:rsidP="00B631E6">
      <w:pPr>
        <w:numPr>
          <w:ilvl w:val="0"/>
          <w:numId w:val="31"/>
        </w:numPr>
        <w:spacing w:after="160" w:line="259" w:lineRule="auto"/>
        <w:contextualSpacing/>
        <w:jc w:val="both"/>
        <w:rPr>
          <w:rFonts w:ascii="Lucida Sans Unicode" w:hAnsi="Lucida Sans Unicode" w:cs="Lucida Sans Unicode"/>
          <w:bCs/>
          <w:sz w:val="22"/>
          <w:szCs w:val="22"/>
          <w:lang w:val="es-ES_tradnl"/>
        </w:rPr>
      </w:pPr>
      <w:r w:rsidRPr="00B03AE6">
        <w:rPr>
          <w:rFonts w:ascii="Lucida Sans Unicode" w:hAnsi="Lucida Sans Unicode" w:cs="Lucida Sans Unicode"/>
          <w:bCs/>
          <w:sz w:val="22"/>
          <w:szCs w:val="22"/>
          <w:lang w:val="es-ES_tradnl"/>
        </w:rPr>
        <w:t xml:space="preserve">El catorce de febrero, se recibió en la Oficialía de Partes de este Instituto Electoral, el escrito signando por Hamlet García Almaguer, en carácter de representante propietario del partido político Morena ante este Instituto, registrado con el número de folio 00560, mediante el cual dio cumplimiento al requerimiento formulado por la Secretaría Ejecutiva. </w:t>
      </w:r>
    </w:p>
    <w:p w14:paraId="5A23B27E" w14:textId="77777777" w:rsidR="000242FC" w:rsidRPr="00B03AE6" w:rsidRDefault="000242FC" w:rsidP="00DE0A9F">
      <w:pPr>
        <w:spacing w:after="160" w:line="259" w:lineRule="auto"/>
        <w:ind w:left="360"/>
        <w:contextualSpacing/>
        <w:jc w:val="both"/>
        <w:rPr>
          <w:rFonts w:ascii="Lucida Sans Unicode" w:hAnsi="Lucida Sans Unicode" w:cs="Lucida Sans Unicode"/>
          <w:bCs/>
          <w:sz w:val="22"/>
          <w:szCs w:val="22"/>
          <w:lang w:val="es-ES_tradnl"/>
        </w:rPr>
      </w:pPr>
    </w:p>
    <w:p w14:paraId="3D934398" w14:textId="77777777" w:rsidR="0092534B" w:rsidRPr="00B03AE6" w:rsidRDefault="000242FC" w:rsidP="00B631E6">
      <w:pPr>
        <w:numPr>
          <w:ilvl w:val="0"/>
          <w:numId w:val="31"/>
        </w:numPr>
        <w:spacing w:after="160" w:line="259" w:lineRule="auto"/>
        <w:contextualSpacing/>
        <w:jc w:val="both"/>
        <w:rPr>
          <w:rFonts w:ascii="Lucida Sans Unicode" w:eastAsia="Calibri" w:hAnsi="Lucida Sans Unicode" w:cs="Lucida Sans Unicode"/>
          <w:sz w:val="22"/>
          <w:szCs w:val="22"/>
          <w:lang w:eastAsia="en-US"/>
        </w:rPr>
      </w:pPr>
      <w:r w:rsidRPr="00B03AE6">
        <w:rPr>
          <w:rFonts w:ascii="Lucida Sans Unicode" w:hAnsi="Lucida Sans Unicode" w:cs="Lucida Sans Unicode"/>
          <w:bCs/>
          <w:sz w:val="22"/>
          <w:szCs w:val="22"/>
          <w:lang w:val="es-ES_tradnl"/>
        </w:rPr>
        <w:t>Mediante acuerdo IEP-ACG-022/2024, el Consejo General de este Instituto,</w:t>
      </w:r>
      <w:r w:rsidRPr="00B03AE6">
        <w:rPr>
          <w:rFonts w:ascii="Lucida Sans Unicode" w:eastAsia="Calibri" w:hAnsi="Lucida Sans Unicode" w:cs="Lucida Sans Unicode"/>
          <w:bCs/>
          <w:sz w:val="22"/>
          <w:szCs w:val="22"/>
        </w:rPr>
        <w:t xml:space="preserve"> aprueba la modificación al convenio de la coalición “</w:t>
      </w:r>
      <w:r w:rsidRPr="00B03AE6">
        <w:rPr>
          <w:rFonts w:ascii="Lucida Sans Unicode" w:eastAsia="Lucida Sans" w:hAnsi="Lucida Sans Unicode" w:cs="Lucida Sans Unicode"/>
          <w:bCs/>
          <w:sz w:val="22"/>
          <w:szCs w:val="22"/>
        </w:rPr>
        <w:t>SIGAMOS HACIENDO HISTORIA EN JALISCO</w:t>
      </w:r>
      <w:r w:rsidRPr="00B03AE6">
        <w:rPr>
          <w:rFonts w:ascii="Lucida Sans Unicode" w:eastAsia="Calibri" w:hAnsi="Lucida Sans Unicode" w:cs="Lucida Sans Unicode"/>
          <w:bCs/>
          <w:sz w:val="22"/>
          <w:szCs w:val="22"/>
        </w:rPr>
        <w:t xml:space="preserve">”, conformada por los partidos políticos </w:t>
      </w:r>
      <w:r w:rsidRPr="00B03AE6">
        <w:rPr>
          <w:rFonts w:ascii="Lucida Sans Unicode" w:eastAsia="Lucida Sans" w:hAnsi="Lucida Sans Unicode" w:cs="Lucida Sans Unicode"/>
          <w:bCs/>
          <w:sz w:val="22"/>
          <w:szCs w:val="22"/>
        </w:rPr>
        <w:t>nacionales de Morena, del Trabajo, Verde Ecologista de México y los locales de Hagamos y Futuro</w:t>
      </w:r>
      <w:r w:rsidRPr="00B03AE6">
        <w:rPr>
          <w:rFonts w:ascii="Lucida Sans Unicode" w:eastAsia="Calibri" w:hAnsi="Lucida Sans Unicode" w:cs="Lucida Sans Unicode"/>
          <w:bCs/>
          <w:sz w:val="22"/>
          <w:szCs w:val="22"/>
        </w:rPr>
        <w:t>, para la postulación y registro de las candidaturas a diputaciones y munícipes; y, la modificación a los anexos estadísticos, así como de los mecanismos de verificación de paridad de género y disposiciones en favor de grupos en situación de vulnerabilidad, en el proceso electoral local concurrente 2023-2024.</w:t>
      </w:r>
    </w:p>
    <w:p w14:paraId="4836E009" w14:textId="77777777" w:rsidR="0092534B" w:rsidRPr="0092534B" w:rsidRDefault="0092534B" w:rsidP="0092534B">
      <w:pPr>
        <w:spacing w:after="160" w:line="259" w:lineRule="auto"/>
        <w:ind w:left="360"/>
        <w:contextualSpacing/>
        <w:jc w:val="both"/>
        <w:rPr>
          <w:rFonts w:ascii="Lucida Sans Unicode" w:eastAsia="Calibri" w:hAnsi="Lucida Sans Unicode" w:cs="Lucida Sans Unicode"/>
          <w:sz w:val="22"/>
          <w:szCs w:val="22"/>
          <w:lang w:eastAsia="en-US"/>
        </w:rPr>
      </w:pPr>
    </w:p>
    <w:p w14:paraId="5594EB2B" w14:textId="244D8FD5" w:rsidR="0092534B" w:rsidRPr="002B2FFD" w:rsidRDefault="002B2FFD" w:rsidP="002B2FFD">
      <w:pPr>
        <w:spacing w:after="160" w:line="259" w:lineRule="auto"/>
        <w:contextualSpacing/>
        <w:jc w:val="both"/>
        <w:rPr>
          <w:rFonts w:ascii="Lucida Sans Unicode" w:eastAsia="Calibri" w:hAnsi="Lucida Sans Unicode" w:cs="Lucida Sans Unicode"/>
          <w:b/>
          <w:bCs/>
          <w:color w:val="00758D"/>
          <w:sz w:val="22"/>
          <w:szCs w:val="22"/>
        </w:rPr>
      </w:pPr>
      <w:bookmarkStart w:id="33" w:name="_Hlk177970216"/>
      <w:r>
        <w:rPr>
          <w:rFonts w:ascii="Lucida Sans Unicode" w:eastAsia="Calibri" w:hAnsi="Lucida Sans Unicode" w:cs="Lucida Sans Unicode"/>
          <w:b/>
          <w:bCs/>
          <w:color w:val="00758D"/>
          <w:sz w:val="22"/>
          <w:szCs w:val="22"/>
        </w:rPr>
        <w:t xml:space="preserve">6.4 </w:t>
      </w:r>
      <w:r w:rsidR="0092534B" w:rsidRPr="002B2FFD">
        <w:rPr>
          <w:rFonts w:ascii="Lucida Sans Unicode" w:eastAsia="Calibri" w:hAnsi="Lucida Sans Unicode" w:cs="Lucida Sans Unicode"/>
          <w:b/>
          <w:bCs/>
          <w:color w:val="00758D"/>
          <w:sz w:val="22"/>
          <w:szCs w:val="22"/>
        </w:rPr>
        <w:t>Tope de Gastos de Campaña</w:t>
      </w:r>
      <w:bookmarkEnd w:id="33"/>
    </w:p>
    <w:p w14:paraId="0E773CB3" w14:textId="77777777" w:rsidR="0092534B" w:rsidRDefault="0092534B" w:rsidP="0092534B">
      <w:pPr>
        <w:spacing w:after="160" w:line="259" w:lineRule="auto"/>
        <w:ind w:left="360"/>
        <w:contextualSpacing/>
        <w:jc w:val="both"/>
        <w:rPr>
          <w:rFonts w:ascii="Lucida Sans Unicode" w:hAnsi="Lucida Sans Unicode" w:cs="Lucida Sans Unicode"/>
          <w:b/>
          <w:bCs/>
          <w:color w:val="00758D"/>
          <w:sz w:val="22"/>
          <w:szCs w:val="22"/>
        </w:rPr>
      </w:pPr>
    </w:p>
    <w:p w14:paraId="011031C1" w14:textId="6C6712C7" w:rsidR="0092534B" w:rsidRDefault="0092534B" w:rsidP="0092534B">
      <w:pPr>
        <w:spacing w:after="160" w:line="259" w:lineRule="auto"/>
        <w:jc w:val="both"/>
        <w:rPr>
          <w:rFonts w:ascii="Lucida Sans Unicode" w:hAnsi="Lucida Sans Unicode" w:cs="Lucida Sans Unicode"/>
          <w:smallCaps/>
          <w:sz w:val="20"/>
          <w:szCs w:val="20"/>
          <w:lang w:eastAsia="en-US"/>
        </w:rPr>
      </w:pPr>
      <w:r w:rsidRPr="00334D6B">
        <w:rPr>
          <w:rFonts w:ascii="Lucida Sans Unicode" w:eastAsia="Calibri" w:hAnsi="Lucida Sans Unicode" w:cs="Lucida Sans Unicode"/>
          <w:b/>
          <w:bCs/>
          <w:smallCaps/>
          <w:color w:val="2A91A6"/>
          <w:sz w:val="20"/>
          <w:szCs w:val="20"/>
          <w:lang w:eastAsia="en-US"/>
        </w:rPr>
        <w:t xml:space="preserve">Descripción del proyecto o proceso: </w:t>
      </w:r>
      <w:r w:rsidRPr="0092534B">
        <w:rPr>
          <w:rFonts w:ascii="Lucida Sans Unicode" w:hAnsi="Lucida Sans Unicode" w:cs="Lucida Sans Unicode"/>
          <w:smallCaps/>
          <w:sz w:val="20"/>
          <w:szCs w:val="20"/>
          <w:lang w:eastAsia="en-US"/>
        </w:rPr>
        <w:t>determinación de los montos de los topes de gastos campañas electorales</w:t>
      </w:r>
      <w:r w:rsidR="002B2FFD">
        <w:rPr>
          <w:rFonts w:ascii="Lucida Sans Unicode" w:hAnsi="Lucida Sans Unicode" w:cs="Lucida Sans Unicode"/>
          <w:smallCaps/>
          <w:sz w:val="20"/>
          <w:szCs w:val="20"/>
          <w:lang w:eastAsia="en-US"/>
        </w:rPr>
        <w:t>, así como e</w:t>
      </w:r>
      <w:r w:rsidR="002B2FFD" w:rsidRPr="0092534B">
        <w:rPr>
          <w:rFonts w:ascii="Lucida Sans Unicode" w:hAnsi="Lucida Sans Unicode" w:cs="Lucida Sans Unicode"/>
          <w:smallCaps/>
          <w:sz w:val="20"/>
          <w:szCs w:val="20"/>
          <w:lang w:eastAsia="en-US"/>
        </w:rPr>
        <w:t>labora</w:t>
      </w:r>
      <w:r w:rsidR="00B03AE6">
        <w:rPr>
          <w:rFonts w:ascii="Lucida Sans Unicode" w:hAnsi="Lucida Sans Unicode" w:cs="Lucida Sans Unicode"/>
          <w:smallCaps/>
          <w:sz w:val="20"/>
          <w:szCs w:val="20"/>
          <w:lang w:eastAsia="en-US"/>
        </w:rPr>
        <w:t>ción</w:t>
      </w:r>
      <w:r w:rsidR="002B2FFD" w:rsidRPr="0092534B">
        <w:rPr>
          <w:rFonts w:ascii="Lucida Sans Unicode" w:hAnsi="Lucida Sans Unicode" w:cs="Lucida Sans Unicode"/>
          <w:smallCaps/>
          <w:sz w:val="20"/>
          <w:szCs w:val="20"/>
          <w:lang w:eastAsia="en-US"/>
        </w:rPr>
        <w:t xml:space="preserve"> </w:t>
      </w:r>
      <w:r w:rsidR="00B03AE6">
        <w:rPr>
          <w:rFonts w:ascii="Lucida Sans Unicode" w:hAnsi="Lucida Sans Unicode" w:cs="Lucida Sans Unicode"/>
          <w:smallCaps/>
          <w:sz w:val="20"/>
          <w:szCs w:val="20"/>
          <w:lang w:eastAsia="en-US"/>
        </w:rPr>
        <w:t>d</w:t>
      </w:r>
      <w:r w:rsidR="002B2FFD" w:rsidRPr="0092534B">
        <w:rPr>
          <w:rFonts w:ascii="Lucida Sans Unicode" w:hAnsi="Lucida Sans Unicode" w:cs="Lucida Sans Unicode"/>
          <w:smallCaps/>
          <w:sz w:val="20"/>
          <w:szCs w:val="20"/>
          <w:lang w:eastAsia="en-US"/>
        </w:rPr>
        <w:t xml:space="preserve">el proyecto de dictamen </w:t>
      </w:r>
      <w:r w:rsidR="002B2FFD">
        <w:rPr>
          <w:rFonts w:ascii="Lucida Sans Unicode" w:hAnsi="Lucida Sans Unicode" w:cs="Lucida Sans Unicode"/>
          <w:smallCaps/>
          <w:sz w:val="20"/>
          <w:szCs w:val="20"/>
          <w:lang w:eastAsia="en-US"/>
        </w:rPr>
        <w:t>correspondiente</w:t>
      </w:r>
      <w:r>
        <w:rPr>
          <w:rFonts w:ascii="Lucida Sans Unicode" w:hAnsi="Lucida Sans Unicode" w:cs="Lucida Sans Unicode"/>
          <w:smallCaps/>
          <w:sz w:val="20"/>
          <w:szCs w:val="20"/>
          <w:lang w:eastAsia="en-US"/>
        </w:rPr>
        <w:t>.</w:t>
      </w:r>
    </w:p>
    <w:p w14:paraId="06B3AE9C" w14:textId="77777777" w:rsidR="00440F2E" w:rsidRDefault="00440F2E" w:rsidP="0092534B">
      <w:pPr>
        <w:spacing w:after="160" w:line="259" w:lineRule="auto"/>
        <w:jc w:val="both"/>
        <w:rPr>
          <w:rFonts w:ascii="Lucida Sans Unicode" w:hAnsi="Lucida Sans Unicode" w:cs="Lucida Sans Unicode"/>
          <w:smallCaps/>
          <w:sz w:val="20"/>
          <w:szCs w:val="20"/>
          <w:lang w:eastAsia="en-US"/>
        </w:rPr>
      </w:pPr>
    </w:p>
    <w:p w14:paraId="35368875" w14:textId="77777777" w:rsidR="00DA013F" w:rsidRPr="00106994" w:rsidRDefault="00DA013F" w:rsidP="00DA013F">
      <w:pPr>
        <w:jc w:val="both"/>
        <w:rPr>
          <w:rFonts w:ascii="Lucida Sans Unicode" w:hAnsi="Lucida Sans Unicode" w:cs="Lucida Sans Unicode"/>
          <w:sz w:val="22"/>
          <w:szCs w:val="22"/>
        </w:rPr>
      </w:pPr>
      <w:r w:rsidRPr="00106994">
        <w:rPr>
          <w:rFonts w:ascii="Lucida Sans Unicode" w:hAnsi="Lucida Sans Unicode" w:cs="Lucida Sans Unicode"/>
          <w:sz w:val="22"/>
          <w:szCs w:val="22"/>
        </w:rPr>
        <w:lastRenderedPageBreak/>
        <w:t xml:space="preserve">El artículo 134, fracción XIII del Código Electoral del Estado de Jalisco, preceptúa que es atribución del Consejo General determinar los topes máximos de gastos de campaña que puedan erogarse en las elecciones a la gubernatura, diputaciones y munícipes. </w:t>
      </w:r>
    </w:p>
    <w:p w14:paraId="503E7B54" w14:textId="77777777" w:rsidR="00DA013F" w:rsidRPr="00106994" w:rsidRDefault="00DA013F" w:rsidP="00DA013F">
      <w:pPr>
        <w:jc w:val="both"/>
        <w:rPr>
          <w:rFonts w:ascii="Lucida Sans Unicode" w:hAnsi="Lucida Sans Unicode" w:cs="Lucida Sans Unicode"/>
          <w:sz w:val="22"/>
          <w:szCs w:val="22"/>
        </w:rPr>
      </w:pPr>
    </w:p>
    <w:p w14:paraId="080E2667" w14:textId="77777777" w:rsidR="00DA013F" w:rsidRPr="00106994" w:rsidRDefault="00DA013F" w:rsidP="00DA013F">
      <w:pPr>
        <w:jc w:val="both"/>
        <w:rPr>
          <w:rFonts w:ascii="Lucida Sans Unicode" w:hAnsi="Lucida Sans Unicode" w:cs="Lucida Sans Unicode"/>
          <w:sz w:val="22"/>
          <w:szCs w:val="22"/>
        </w:rPr>
      </w:pPr>
      <w:r w:rsidRPr="00106994">
        <w:rPr>
          <w:rFonts w:ascii="Lucida Sans Unicode" w:hAnsi="Lucida Sans Unicode" w:cs="Lucida Sans Unicode"/>
          <w:sz w:val="22"/>
          <w:szCs w:val="22"/>
        </w:rPr>
        <w:t xml:space="preserve">En ese sentido, de conformidad con el artículo 256 numeral 1 del Código Electoral del Estado de Jalisco, los gastos que realicen los partidos políticos, las coaliciones y sus candidaturas, en la propaganda electoral y las actividades de campaña, no podrán rebasar los montos de los topes que para cada elección acuerde el Consejo General. </w:t>
      </w:r>
    </w:p>
    <w:p w14:paraId="21E3EB93" w14:textId="77777777" w:rsidR="00DA013F" w:rsidRPr="00106994" w:rsidRDefault="00DA013F" w:rsidP="00DA013F">
      <w:pPr>
        <w:jc w:val="both"/>
        <w:rPr>
          <w:rFonts w:ascii="Lucida Sans Unicode" w:hAnsi="Lucida Sans Unicode" w:cs="Lucida Sans Unicode"/>
          <w:sz w:val="22"/>
          <w:szCs w:val="22"/>
        </w:rPr>
      </w:pPr>
    </w:p>
    <w:p w14:paraId="47E9BC98" w14:textId="6D9D9CDB" w:rsidR="00096F72" w:rsidRPr="00106994" w:rsidRDefault="00DA013F" w:rsidP="00DE4063">
      <w:pPr>
        <w:spacing w:line="276" w:lineRule="auto"/>
        <w:jc w:val="both"/>
        <w:rPr>
          <w:rFonts w:ascii="Lucida Sans Unicode" w:hAnsi="Lucida Sans Unicode" w:cs="Lucida Sans Unicode"/>
          <w:bCs/>
          <w:sz w:val="22"/>
          <w:szCs w:val="22"/>
        </w:rPr>
      </w:pPr>
      <w:r w:rsidRPr="00DE4063">
        <w:rPr>
          <w:rFonts w:ascii="Lucida Sans Unicode" w:hAnsi="Lucida Sans Unicode" w:cs="Lucida Sans Unicode"/>
          <w:sz w:val="22"/>
          <w:szCs w:val="22"/>
        </w:rPr>
        <w:t xml:space="preserve">En ese orden de ideas el párrafo 4 del citado artículo, establece </w:t>
      </w:r>
      <w:r w:rsidR="002B2FFD" w:rsidRPr="00DE4063">
        <w:rPr>
          <w:rFonts w:ascii="Lucida Sans Unicode" w:hAnsi="Lucida Sans Unicode" w:cs="Lucida Sans Unicode"/>
          <w:sz w:val="22"/>
          <w:szCs w:val="22"/>
        </w:rPr>
        <w:t xml:space="preserve">la forma en que </w:t>
      </w:r>
      <w:r w:rsidR="00096F72" w:rsidRPr="00DE4063">
        <w:rPr>
          <w:rFonts w:ascii="Lucida Sans Unicode" w:hAnsi="Lucida Sans Unicode" w:cs="Lucida Sans Unicode"/>
          <w:sz w:val="22"/>
          <w:szCs w:val="22"/>
        </w:rPr>
        <w:t xml:space="preserve">se </w:t>
      </w:r>
      <w:r w:rsidR="002B2FFD" w:rsidRPr="00DE4063">
        <w:rPr>
          <w:rFonts w:ascii="Lucida Sans Unicode" w:hAnsi="Lucida Sans Unicode" w:cs="Lucida Sans Unicode"/>
          <w:sz w:val="22"/>
          <w:szCs w:val="22"/>
        </w:rPr>
        <w:t>determinaran</w:t>
      </w:r>
      <w:r w:rsidRPr="00DE4063">
        <w:rPr>
          <w:rFonts w:ascii="Lucida Sans Unicode" w:hAnsi="Lucida Sans Unicode" w:cs="Lucida Sans Unicode"/>
          <w:sz w:val="22"/>
          <w:szCs w:val="22"/>
        </w:rPr>
        <w:t xml:space="preserve"> los topes de gastos de campaña</w:t>
      </w:r>
      <w:r w:rsidR="00A65C08">
        <w:rPr>
          <w:rFonts w:ascii="Lucida Sans Unicode" w:hAnsi="Lucida Sans Unicode" w:cs="Lucida Sans Unicode"/>
          <w:sz w:val="22"/>
          <w:szCs w:val="22"/>
        </w:rPr>
        <w:t>.</w:t>
      </w:r>
      <w:r w:rsidR="00DE4063">
        <w:rPr>
          <w:rFonts w:ascii="Lucida Sans Unicode" w:hAnsi="Lucida Sans Unicode" w:cs="Lucida Sans Unicode"/>
          <w:sz w:val="22"/>
          <w:szCs w:val="22"/>
        </w:rPr>
        <w:t xml:space="preserve"> </w:t>
      </w:r>
      <w:r w:rsidR="00096F72" w:rsidRPr="00106994">
        <w:rPr>
          <w:rFonts w:ascii="Lucida Sans Unicode" w:hAnsi="Lucida Sans Unicode" w:cs="Lucida Sans Unicode"/>
          <w:bCs/>
          <w:sz w:val="22"/>
          <w:szCs w:val="22"/>
        </w:rPr>
        <w:t>Por otro lado, el artículo 719, párrafo 1, fracción III del Código local de la materia, establece la obligación de las candidaturas independientes de respetar y acatar los topes de gastos de campaña establecidos.</w:t>
      </w:r>
    </w:p>
    <w:p w14:paraId="4BEA925C" w14:textId="6CF4E4BD" w:rsidR="00DA013F" w:rsidRPr="00106994" w:rsidRDefault="00DA013F" w:rsidP="00096F72">
      <w:pPr>
        <w:jc w:val="both"/>
        <w:rPr>
          <w:rFonts w:ascii="Lucida Sans Unicode" w:hAnsi="Lucida Sans Unicode" w:cs="Lucida Sans Unicode"/>
          <w:sz w:val="22"/>
          <w:szCs w:val="22"/>
        </w:rPr>
      </w:pPr>
    </w:p>
    <w:p w14:paraId="7CB3EB85" w14:textId="5A6503B0" w:rsidR="00096F72" w:rsidRPr="00DE4063" w:rsidRDefault="009C0348" w:rsidP="00096F72">
      <w:pPr>
        <w:jc w:val="both"/>
        <w:rPr>
          <w:rFonts w:ascii="Lucida Sans Unicode" w:eastAsia="Lucida Sans Unicode" w:hAnsi="Lucida Sans Unicode" w:cs="Lucida Sans Unicode"/>
          <w:sz w:val="22"/>
          <w:szCs w:val="22"/>
          <w:lang w:val="es-ES"/>
        </w:rPr>
      </w:pPr>
      <w:r>
        <w:rPr>
          <w:rFonts w:ascii="Lucida Sans Unicode" w:eastAsia="Lucida Sans Unicode" w:hAnsi="Lucida Sans Unicode" w:cs="Lucida Sans Unicode"/>
          <w:sz w:val="22"/>
          <w:szCs w:val="22"/>
          <w:lang w:val="es-ES"/>
        </w:rPr>
        <w:t>En atención a lo anterior, y d</w:t>
      </w:r>
      <w:r w:rsidR="00DE4063">
        <w:rPr>
          <w:rFonts w:ascii="Lucida Sans Unicode" w:eastAsia="Lucida Sans Unicode" w:hAnsi="Lucida Sans Unicode" w:cs="Lucida Sans Unicode"/>
          <w:sz w:val="22"/>
          <w:szCs w:val="22"/>
          <w:lang w:val="es-ES"/>
        </w:rPr>
        <w:t>e conformidad con lo establecido por e</w:t>
      </w:r>
      <w:r w:rsidR="00106994" w:rsidRPr="00DE4063">
        <w:rPr>
          <w:rFonts w:ascii="Lucida Sans Unicode" w:eastAsia="Lucida Sans Unicode" w:hAnsi="Lucida Sans Unicode" w:cs="Lucida Sans Unicode"/>
          <w:sz w:val="22"/>
          <w:szCs w:val="22"/>
          <w:lang w:val="es-ES"/>
        </w:rPr>
        <w:t>l Reglamento Interior de este Instituto</w:t>
      </w:r>
      <w:r w:rsidR="00A65C08">
        <w:rPr>
          <w:rFonts w:ascii="Lucida Sans Unicode" w:eastAsia="Lucida Sans Unicode" w:hAnsi="Lucida Sans Unicode" w:cs="Lucida Sans Unicode"/>
          <w:sz w:val="22"/>
          <w:szCs w:val="22"/>
          <w:lang w:val="es-ES"/>
        </w:rPr>
        <w:t>,</w:t>
      </w:r>
      <w:r w:rsidR="00106994" w:rsidRPr="00DE4063">
        <w:rPr>
          <w:rFonts w:ascii="Lucida Sans Unicode" w:eastAsia="Lucida Sans Unicode" w:hAnsi="Lucida Sans Unicode" w:cs="Lucida Sans Unicode"/>
          <w:sz w:val="22"/>
          <w:szCs w:val="22"/>
          <w:lang w:val="es-ES"/>
        </w:rPr>
        <w:t xml:space="preserve"> la Dirección de Prerrogativas </w:t>
      </w:r>
      <w:bookmarkStart w:id="34" w:name="_Hlk177910344"/>
      <w:r w:rsidR="00DE4063">
        <w:rPr>
          <w:rFonts w:ascii="Lucida Sans Unicode" w:eastAsia="Calibri" w:hAnsi="Lucida Sans Unicode" w:cs="Lucida Sans Unicode"/>
          <w:sz w:val="22"/>
          <w:szCs w:val="22"/>
          <w:lang w:val="es-ES"/>
        </w:rPr>
        <w:t>elaboró</w:t>
      </w:r>
      <w:r w:rsidR="00106994" w:rsidRPr="00DE4063">
        <w:rPr>
          <w:rFonts w:ascii="Lucida Sans Unicode" w:eastAsia="Calibri" w:hAnsi="Lucida Sans Unicode" w:cs="Lucida Sans Unicode"/>
          <w:sz w:val="22"/>
          <w:szCs w:val="22"/>
          <w:lang w:val="es-ES"/>
        </w:rPr>
        <w:t xml:space="preserve"> el proyecto de dictamen para la determinación de los montos de los topes de gastos de campañas electorales</w:t>
      </w:r>
      <w:bookmarkEnd w:id="34"/>
      <w:r w:rsidR="00106994" w:rsidRPr="00DE4063">
        <w:rPr>
          <w:rFonts w:ascii="Lucida Sans Unicode" w:eastAsia="Calibri" w:hAnsi="Lucida Sans Unicode" w:cs="Lucida Sans Unicode"/>
          <w:sz w:val="22"/>
          <w:szCs w:val="22"/>
          <w:lang w:val="es-ES"/>
        </w:rPr>
        <w:t xml:space="preserve"> </w:t>
      </w:r>
      <w:r w:rsidR="00106994" w:rsidRPr="00DE4063">
        <w:rPr>
          <w:rFonts w:ascii="Lucida Sans Unicode" w:eastAsia="Lucida Sans Unicode" w:hAnsi="Lucida Sans Unicode" w:cs="Lucida Sans Unicode"/>
          <w:sz w:val="22"/>
          <w:szCs w:val="22"/>
          <w:lang w:val="es-ES"/>
        </w:rPr>
        <w:t>a los cargos de gubernatura, diputaciones y munícipes, relativo al proceso electoral local concurrente 2023-2024</w:t>
      </w:r>
      <w:r w:rsidR="00106994" w:rsidRPr="00DE4063">
        <w:rPr>
          <w:rFonts w:ascii="Lucida Sans Unicode" w:eastAsia="Calibri" w:hAnsi="Lucida Sans Unicode" w:cs="Lucida Sans Unicode"/>
          <w:sz w:val="22"/>
          <w:szCs w:val="22"/>
          <w:lang w:val="es-ES"/>
        </w:rPr>
        <w:t>, proyecto que de conformidad con</w:t>
      </w:r>
      <w:r w:rsidR="00106994" w:rsidRPr="00DE4063">
        <w:rPr>
          <w:rFonts w:ascii="Lucida Sans Unicode" w:eastAsia="Lucida Sans Unicode" w:hAnsi="Lucida Sans Unicode" w:cs="Lucida Sans Unicode"/>
          <w:sz w:val="22"/>
          <w:szCs w:val="22"/>
          <w:lang w:val="es-ES"/>
        </w:rPr>
        <w:t xml:space="preserve"> e</w:t>
      </w:r>
      <w:r w:rsidR="00096F72" w:rsidRPr="00DE4063">
        <w:rPr>
          <w:rFonts w:ascii="Lucida Sans Unicode" w:eastAsia="Lucida Sans Unicode" w:hAnsi="Lucida Sans Unicode" w:cs="Lucida Sans Unicode"/>
          <w:sz w:val="22"/>
          <w:szCs w:val="22"/>
          <w:lang w:val="es-ES"/>
        </w:rPr>
        <w:t xml:space="preserve">l programa anual de trabajo de la Comisión, </w:t>
      </w:r>
      <w:r>
        <w:rPr>
          <w:rFonts w:ascii="Lucida Sans Unicode" w:eastAsia="Lucida Sans Unicode" w:hAnsi="Lucida Sans Unicode" w:cs="Lucida Sans Unicode"/>
          <w:sz w:val="22"/>
          <w:szCs w:val="22"/>
          <w:lang w:val="es-ES"/>
        </w:rPr>
        <w:t>esta realiza la revisión y análisis correspondiente, para</w:t>
      </w:r>
      <w:r w:rsidR="00096F72" w:rsidRPr="00DE4063">
        <w:rPr>
          <w:rFonts w:ascii="Lucida Sans Unicode" w:eastAsia="Lucida Sans Unicode" w:hAnsi="Lucida Sans Unicode" w:cs="Lucida Sans Unicode"/>
          <w:sz w:val="22"/>
          <w:szCs w:val="22"/>
          <w:lang w:val="es-ES"/>
        </w:rPr>
        <w:t xml:space="preserve"> </w:t>
      </w:r>
      <w:r>
        <w:rPr>
          <w:rFonts w:ascii="Lucida Sans Unicode" w:eastAsia="Lucida Sans Unicode" w:hAnsi="Lucida Sans Unicode" w:cs="Lucida Sans Unicode"/>
          <w:sz w:val="22"/>
          <w:szCs w:val="22"/>
          <w:lang w:val="es-ES"/>
        </w:rPr>
        <w:t>po</w:t>
      </w:r>
      <w:r w:rsidR="00DE4063">
        <w:rPr>
          <w:rFonts w:ascii="Lucida Sans Unicode" w:eastAsia="Lucida Sans Unicode" w:hAnsi="Lucida Sans Unicode" w:cs="Lucida Sans Unicode"/>
          <w:sz w:val="22"/>
          <w:szCs w:val="22"/>
          <w:lang w:val="es-ES"/>
        </w:rPr>
        <w:t>steriormente</w:t>
      </w:r>
      <w:r w:rsidR="00096F72" w:rsidRPr="00DE4063">
        <w:rPr>
          <w:rFonts w:ascii="Lucida Sans Unicode" w:eastAsia="Lucida Sans Unicode" w:hAnsi="Lucida Sans Unicode" w:cs="Lucida Sans Unicode"/>
          <w:sz w:val="22"/>
          <w:szCs w:val="22"/>
          <w:lang w:val="es-ES"/>
        </w:rPr>
        <w:t>, proponer al Consejo General el proyecto de acuerdo</w:t>
      </w:r>
      <w:r>
        <w:rPr>
          <w:rFonts w:ascii="Lucida Sans Unicode" w:eastAsia="Lucida Sans Unicode" w:hAnsi="Lucida Sans Unicode" w:cs="Lucida Sans Unicode"/>
          <w:sz w:val="22"/>
          <w:szCs w:val="22"/>
          <w:lang w:val="es-ES"/>
        </w:rPr>
        <w:t xml:space="preserve"> referido,</w:t>
      </w:r>
      <w:r w:rsidR="00096F72" w:rsidRPr="00DE4063">
        <w:rPr>
          <w:rFonts w:ascii="Lucida Sans Unicode" w:eastAsia="Lucida Sans Unicode" w:hAnsi="Lucida Sans Unicode" w:cs="Lucida Sans Unicode"/>
          <w:sz w:val="22"/>
          <w:szCs w:val="22"/>
          <w:lang w:val="es-ES"/>
        </w:rPr>
        <w:t xml:space="preserve"> </w:t>
      </w:r>
      <w:r>
        <w:rPr>
          <w:rFonts w:ascii="Lucida Sans Unicode" w:eastAsia="Lucida Sans Unicode" w:hAnsi="Lucida Sans Unicode" w:cs="Lucida Sans Unicode"/>
          <w:sz w:val="22"/>
          <w:szCs w:val="22"/>
          <w:lang w:val="es-ES"/>
        </w:rPr>
        <w:t>en el que fueron</w:t>
      </w:r>
      <w:r w:rsidR="00096F72" w:rsidRPr="00DE4063">
        <w:rPr>
          <w:rFonts w:ascii="Lucida Sans Unicode" w:eastAsia="Lucida Sans Unicode" w:hAnsi="Lucida Sans Unicode" w:cs="Lucida Sans Unicode"/>
          <w:sz w:val="22"/>
          <w:szCs w:val="22"/>
          <w:lang w:val="es-ES"/>
        </w:rPr>
        <w:t xml:space="preserve"> determin</w:t>
      </w:r>
      <w:r>
        <w:rPr>
          <w:rFonts w:ascii="Lucida Sans Unicode" w:eastAsia="Lucida Sans Unicode" w:hAnsi="Lucida Sans Unicode" w:cs="Lucida Sans Unicode"/>
          <w:sz w:val="22"/>
          <w:szCs w:val="22"/>
          <w:lang w:val="es-ES"/>
        </w:rPr>
        <w:t>ados</w:t>
      </w:r>
      <w:r w:rsidR="00096F72" w:rsidRPr="00DE4063">
        <w:rPr>
          <w:rFonts w:ascii="Lucida Sans Unicode" w:eastAsia="Lucida Sans Unicode" w:hAnsi="Lucida Sans Unicode" w:cs="Lucida Sans Unicode"/>
          <w:sz w:val="22"/>
          <w:szCs w:val="22"/>
          <w:lang w:val="es-ES"/>
        </w:rPr>
        <w:t xml:space="preserve"> los montos correspondientes al tope de gastos de campañas.</w:t>
      </w:r>
    </w:p>
    <w:p w14:paraId="69277D20" w14:textId="77777777" w:rsidR="00096F72" w:rsidRPr="00DE4063" w:rsidRDefault="00096F72" w:rsidP="00096F72">
      <w:pPr>
        <w:jc w:val="both"/>
        <w:rPr>
          <w:rFonts w:ascii="Lucida Sans Unicode" w:eastAsia="Lucida Sans Unicode" w:hAnsi="Lucida Sans Unicode" w:cs="Lucida Sans Unicode"/>
          <w:sz w:val="22"/>
          <w:szCs w:val="22"/>
          <w:lang w:val="es-ES"/>
        </w:rPr>
      </w:pPr>
    </w:p>
    <w:p w14:paraId="5241185A" w14:textId="52977452" w:rsidR="00375C67" w:rsidRDefault="00096F72" w:rsidP="00375C67">
      <w:pPr>
        <w:spacing w:after="160" w:line="259" w:lineRule="auto"/>
        <w:jc w:val="both"/>
        <w:rPr>
          <w:rFonts w:ascii="Lucida Sans Unicode" w:eastAsia="Lucida Sans" w:hAnsi="Lucida Sans Unicode" w:cs="Lucida Sans Unicode"/>
          <w:b/>
          <w:bCs/>
          <w:sz w:val="22"/>
          <w:szCs w:val="22"/>
          <w:lang w:val="es-ES"/>
        </w:rPr>
      </w:pPr>
      <w:r w:rsidRPr="00DE4063">
        <w:rPr>
          <w:rFonts w:ascii="Lucida Sans Unicode" w:eastAsia="Lucida Sans Unicode" w:hAnsi="Lucida Sans Unicode" w:cs="Lucida Sans Unicode"/>
          <w:sz w:val="22"/>
          <w:szCs w:val="22"/>
          <w:lang w:val="es-ES"/>
        </w:rPr>
        <w:t xml:space="preserve">Así, </w:t>
      </w:r>
      <w:r w:rsidR="00375C67" w:rsidRPr="00DE4063">
        <w:rPr>
          <w:rFonts w:ascii="Lucida Sans Unicode" w:eastAsia="Lucida Sans Unicode" w:hAnsi="Lucida Sans Unicode" w:cs="Lucida Sans Unicode"/>
          <w:sz w:val="22"/>
          <w:szCs w:val="22"/>
          <w:lang w:val="es-ES"/>
        </w:rPr>
        <w:t xml:space="preserve">con fecha 19 de diciembre de 2023, </w:t>
      </w:r>
      <w:r w:rsidR="00823965" w:rsidRPr="00DE4063">
        <w:rPr>
          <w:rFonts w:ascii="Lucida Sans Unicode" w:hAnsi="Lucida Sans Unicode" w:cs="Lucida Sans Unicode"/>
          <w:sz w:val="22"/>
          <w:szCs w:val="22"/>
        </w:rPr>
        <w:t>en su segunda sesión extraordinaria,</w:t>
      </w:r>
      <w:r w:rsidR="00823965" w:rsidRPr="00DE4063">
        <w:rPr>
          <w:rFonts w:ascii="Lucida Sans Unicode" w:eastAsia="Lucida Sans Unicode" w:hAnsi="Lucida Sans Unicode" w:cs="Lucida Sans Unicode"/>
          <w:sz w:val="22"/>
          <w:szCs w:val="22"/>
          <w:lang w:val="es-ES"/>
        </w:rPr>
        <w:t xml:space="preserve"> </w:t>
      </w:r>
      <w:r w:rsidR="00375C67" w:rsidRPr="00DE4063">
        <w:rPr>
          <w:rFonts w:ascii="Lucida Sans Unicode" w:eastAsia="Lucida Sans Unicode" w:hAnsi="Lucida Sans Unicode" w:cs="Lucida Sans Unicode"/>
          <w:sz w:val="22"/>
          <w:szCs w:val="22"/>
          <w:lang w:val="es-ES"/>
        </w:rPr>
        <w:t xml:space="preserve">la Comisión </w:t>
      </w:r>
      <w:r w:rsidR="00823965" w:rsidRPr="00DE4063">
        <w:rPr>
          <w:rFonts w:ascii="Lucida Sans Unicode" w:eastAsia="Lucida Sans Unicode" w:hAnsi="Lucida Sans Unicode" w:cs="Lucida Sans Unicode"/>
          <w:sz w:val="22"/>
          <w:szCs w:val="22"/>
          <w:lang w:val="es-ES"/>
        </w:rPr>
        <w:t>autorizó</w:t>
      </w:r>
      <w:r w:rsidR="00375C67" w:rsidRPr="00DE4063">
        <w:rPr>
          <w:rFonts w:ascii="Lucida Sans Unicode" w:eastAsia="Lucida Sans Unicode" w:hAnsi="Lucida Sans Unicode" w:cs="Lucida Sans Unicode"/>
          <w:sz w:val="22"/>
          <w:szCs w:val="22"/>
          <w:lang w:val="es-ES"/>
        </w:rPr>
        <w:t xml:space="preserve"> </w:t>
      </w:r>
      <w:r w:rsidR="00DB43B1" w:rsidRPr="00DE4063">
        <w:rPr>
          <w:rFonts w:ascii="Lucida Sans Unicode" w:eastAsia="Lucida Sans Unicode" w:hAnsi="Lucida Sans Unicode" w:cs="Lucida Sans Unicode"/>
          <w:sz w:val="22"/>
          <w:szCs w:val="22"/>
          <w:lang w:val="es-ES"/>
        </w:rPr>
        <w:t xml:space="preserve">poner a consideración del Consejo General, el </w:t>
      </w:r>
      <w:r w:rsidR="00375C67" w:rsidRPr="00DE4063">
        <w:rPr>
          <w:rFonts w:ascii="Lucida Sans Unicode" w:eastAsia="Lucida Sans Unicode" w:hAnsi="Lucida Sans Unicode" w:cs="Lucida Sans Unicode"/>
          <w:sz w:val="22"/>
          <w:szCs w:val="22"/>
          <w:lang w:val="es-ES"/>
        </w:rPr>
        <w:t xml:space="preserve">proyecto de </w:t>
      </w:r>
      <w:r w:rsidR="00375C67" w:rsidRPr="00DE4063">
        <w:rPr>
          <w:rFonts w:ascii="Lucida Sans Unicode" w:eastAsia="Lucida Sans" w:hAnsi="Lucida Sans Unicode" w:cs="Lucida Sans Unicode"/>
          <w:sz w:val="22"/>
          <w:szCs w:val="22"/>
          <w:lang w:val="es-ES"/>
        </w:rPr>
        <w:t xml:space="preserve">acuerdo del Consejo General del Instituto Electoral </w:t>
      </w:r>
      <w:r w:rsidR="00A65C08">
        <w:rPr>
          <w:rFonts w:ascii="Lucida Sans Unicode" w:eastAsia="Lucida Sans" w:hAnsi="Lucida Sans Unicode" w:cs="Lucida Sans Unicode"/>
          <w:sz w:val="22"/>
          <w:szCs w:val="22"/>
          <w:lang w:val="es-ES"/>
        </w:rPr>
        <w:t>y</w:t>
      </w:r>
      <w:r w:rsidR="00375C67" w:rsidRPr="00DE4063">
        <w:rPr>
          <w:rFonts w:ascii="Lucida Sans Unicode" w:eastAsia="Lucida Sans" w:hAnsi="Lucida Sans Unicode" w:cs="Lucida Sans Unicode"/>
          <w:sz w:val="22"/>
          <w:szCs w:val="22"/>
          <w:lang w:val="es-ES"/>
        </w:rPr>
        <w:t xml:space="preserve"> de Participación Ciudadana del Estado de Jalisco, mediante el cual </w:t>
      </w:r>
      <w:r w:rsidR="00823965" w:rsidRPr="00DE4063">
        <w:rPr>
          <w:rFonts w:ascii="Lucida Sans Unicode" w:eastAsia="Lucida Sans" w:hAnsi="Lucida Sans Unicode" w:cs="Lucida Sans Unicode"/>
          <w:sz w:val="22"/>
          <w:szCs w:val="22"/>
          <w:lang w:val="es-ES"/>
        </w:rPr>
        <w:t>se</w:t>
      </w:r>
      <w:r w:rsidR="00375C67" w:rsidRPr="00DE4063">
        <w:rPr>
          <w:rFonts w:ascii="Lucida Sans Unicode" w:eastAsia="Lucida Sans" w:hAnsi="Lucida Sans Unicode" w:cs="Lucida Sans Unicode"/>
          <w:sz w:val="22"/>
          <w:szCs w:val="22"/>
          <w:lang w:val="es-ES"/>
        </w:rPr>
        <w:t xml:space="preserve"> determina</w:t>
      </w:r>
      <w:r w:rsidR="00823965" w:rsidRPr="00DE4063">
        <w:rPr>
          <w:rFonts w:ascii="Lucida Sans Unicode" w:eastAsia="Lucida Sans" w:hAnsi="Lucida Sans Unicode" w:cs="Lucida Sans Unicode"/>
          <w:sz w:val="22"/>
          <w:szCs w:val="22"/>
          <w:lang w:val="es-ES"/>
        </w:rPr>
        <w:t>n</w:t>
      </w:r>
      <w:r w:rsidR="00375C67" w:rsidRPr="00DE4063">
        <w:rPr>
          <w:rFonts w:ascii="Lucida Sans Unicode" w:eastAsia="Lucida Sans" w:hAnsi="Lucida Sans Unicode" w:cs="Lucida Sans Unicode"/>
          <w:sz w:val="22"/>
          <w:szCs w:val="22"/>
          <w:lang w:val="es-ES"/>
        </w:rPr>
        <w:t xml:space="preserve"> los montos de los topes de gastos de campaña para los partidos políticos, coaliciones y sus candidaturas, así como las candidaturas independientes, relativos al Proceso Electoral Local Concurrente </w:t>
      </w:r>
      <w:r w:rsidR="00375C67" w:rsidRPr="00DE4063">
        <w:rPr>
          <w:rFonts w:ascii="Lucida Sans Unicode" w:eastAsia="Lucida Sans" w:hAnsi="Lucida Sans Unicode" w:cs="Lucida Sans Unicode"/>
          <w:sz w:val="22"/>
          <w:szCs w:val="22"/>
          <w:lang w:val="es-ES"/>
        </w:rPr>
        <w:lastRenderedPageBreak/>
        <w:t>2023-2024</w:t>
      </w:r>
      <w:r w:rsidR="00375C67" w:rsidRPr="00DE4063">
        <w:rPr>
          <w:rFonts w:ascii="Lucida Sans Unicode" w:eastAsia="Lucida Sans" w:hAnsi="Lucida Sans Unicode" w:cs="Lucida Sans Unicode"/>
          <w:b/>
          <w:bCs/>
          <w:sz w:val="22"/>
          <w:szCs w:val="22"/>
          <w:lang w:val="es-ES"/>
        </w:rPr>
        <w:t xml:space="preserve">, </w:t>
      </w:r>
      <w:r w:rsidR="00375C67" w:rsidRPr="00DE4063">
        <w:rPr>
          <w:rFonts w:ascii="Lucida Sans Unicode" w:eastAsia="Lucida Sans" w:hAnsi="Lucida Sans Unicode" w:cs="Lucida Sans Unicode"/>
          <w:sz w:val="22"/>
          <w:szCs w:val="22"/>
          <w:lang w:val="es-ES"/>
        </w:rPr>
        <w:t>mismo que,  con fecha 21 de diciembre del mismo año es aprobado por el Consejo General mediante acuerdo</w:t>
      </w:r>
      <w:r w:rsidR="00375C67" w:rsidRPr="00DE4063">
        <w:rPr>
          <w:rFonts w:ascii="Lucida Sans Unicode" w:eastAsia="Lucida Sans" w:hAnsi="Lucida Sans Unicode" w:cs="Lucida Sans Unicode"/>
          <w:b/>
          <w:bCs/>
          <w:sz w:val="22"/>
          <w:szCs w:val="22"/>
          <w:lang w:val="es-ES"/>
        </w:rPr>
        <w:t xml:space="preserve"> IEP-ACG-108/2023</w:t>
      </w:r>
      <w:r w:rsidR="00823965" w:rsidRPr="00DE4063">
        <w:rPr>
          <w:rFonts w:ascii="Lucida Sans Unicode" w:eastAsia="Lucida Sans" w:hAnsi="Lucida Sans Unicode" w:cs="Lucida Sans Unicode"/>
          <w:b/>
          <w:bCs/>
          <w:sz w:val="22"/>
          <w:szCs w:val="22"/>
          <w:lang w:val="es-ES"/>
        </w:rPr>
        <w:t>.</w:t>
      </w:r>
    </w:p>
    <w:p w14:paraId="635243B4" w14:textId="28710A59" w:rsidR="005A2680" w:rsidRPr="00DD0189" w:rsidRDefault="00DD0189" w:rsidP="00DD0189">
      <w:pPr>
        <w:spacing w:after="160" w:line="259" w:lineRule="auto"/>
        <w:jc w:val="both"/>
        <w:rPr>
          <w:rFonts w:ascii="Lucida Sans Unicode" w:eastAsia="Calibri" w:hAnsi="Lucida Sans Unicode" w:cs="Lucida Sans Unicode"/>
          <w:b/>
          <w:bCs/>
          <w:color w:val="00758D"/>
          <w:sz w:val="22"/>
          <w:szCs w:val="22"/>
        </w:rPr>
      </w:pPr>
      <w:bookmarkStart w:id="35" w:name="_Hlk177969958"/>
      <w:r>
        <w:rPr>
          <w:rFonts w:ascii="Lucida Sans Unicode" w:eastAsia="Calibri" w:hAnsi="Lucida Sans Unicode" w:cs="Lucida Sans Unicode"/>
          <w:b/>
          <w:bCs/>
          <w:color w:val="00758D"/>
          <w:sz w:val="22"/>
          <w:szCs w:val="22"/>
          <w:lang w:val="es-ES"/>
        </w:rPr>
        <w:t>6.5</w:t>
      </w:r>
      <w:r w:rsidRPr="00DD0189">
        <w:rPr>
          <w:rFonts w:ascii="Lucida Sans Unicode" w:eastAsia="Calibri" w:hAnsi="Lucida Sans Unicode" w:cs="Lucida Sans Unicode"/>
          <w:b/>
          <w:bCs/>
          <w:color w:val="00758D"/>
          <w:sz w:val="22"/>
          <w:szCs w:val="22"/>
          <w:lang w:val="es-ES"/>
        </w:rPr>
        <w:t xml:space="preserve"> </w:t>
      </w:r>
      <w:r w:rsidR="003953F5" w:rsidRPr="00DD0189">
        <w:rPr>
          <w:rFonts w:ascii="Lucida Sans Unicode" w:eastAsia="Calibri" w:hAnsi="Lucida Sans Unicode" w:cs="Lucida Sans Unicode"/>
          <w:b/>
          <w:bCs/>
          <w:color w:val="00758D"/>
          <w:sz w:val="22"/>
          <w:szCs w:val="22"/>
          <w:lang w:val="es-ES"/>
        </w:rPr>
        <w:t>L</w:t>
      </w:r>
      <w:r w:rsidR="003953F5" w:rsidRPr="00DD0189">
        <w:rPr>
          <w:rFonts w:ascii="Lucida Sans Unicode" w:eastAsia="Calibri" w:hAnsi="Lucida Sans Unicode" w:cs="Lucida Sans Unicode"/>
          <w:b/>
          <w:bCs/>
          <w:color w:val="00758D"/>
          <w:sz w:val="22"/>
          <w:szCs w:val="22"/>
        </w:rPr>
        <w:t xml:space="preserve">límites de financiamiento privado que podrán recibir las personas candidatas independientes durante el periodo de campañas </w:t>
      </w:r>
    </w:p>
    <w:bookmarkEnd w:id="35"/>
    <w:p w14:paraId="1DCB6960" w14:textId="77777777" w:rsidR="003953F5" w:rsidRPr="00005A1B" w:rsidRDefault="005A2680" w:rsidP="005A2680">
      <w:pPr>
        <w:spacing w:after="160" w:line="259" w:lineRule="auto"/>
        <w:jc w:val="both"/>
        <w:rPr>
          <w:rFonts w:ascii="Lucida Sans Unicode" w:eastAsia="Times New Roman" w:hAnsi="Lucida Sans Unicode" w:cs="Lucida Sans Unicode"/>
          <w:color w:val="000000"/>
          <w:sz w:val="22"/>
          <w:szCs w:val="22"/>
        </w:rPr>
      </w:pPr>
      <w:r w:rsidRPr="00005A1B">
        <w:rPr>
          <w:rFonts w:ascii="Lucida Sans Unicode" w:eastAsia="Times New Roman" w:hAnsi="Lucida Sans Unicode" w:cs="Lucida Sans Unicode"/>
          <w:color w:val="000000"/>
          <w:sz w:val="22"/>
          <w:szCs w:val="22"/>
        </w:rPr>
        <w:t>El artículo 723 del Código</w:t>
      </w:r>
      <w:r w:rsidR="003953F5" w:rsidRPr="00005A1B">
        <w:rPr>
          <w:rFonts w:ascii="Lucida Sans Unicode" w:eastAsia="Times New Roman" w:hAnsi="Lucida Sans Unicode" w:cs="Lucida Sans Unicode"/>
          <w:color w:val="000000"/>
          <w:sz w:val="22"/>
          <w:szCs w:val="22"/>
        </w:rPr>
        <w:t xml:space="preserve"> Electoral del Estado de Jalisco</w:t>
      </w:r>
      <w:r w:rsidRPr="00005A1B">
        <w:rPr>
          <w:rFonts w:ascii="Lucida Sans Unicode" w:eastAsia="Times New Roman" w:hAnsi="Lucida Sans Unicode" w:cs="Lucida Sans Unicode"/>
          <w:color w:val="000000"/>
          <w:sz w:val="22"/>
          <w:szCs w:val="22"/>
        </w:rPr>
        <w:t xml:space="preserve">, establece que el régimen de financiamiento de las candidaturas independientes tendrá las siguientes modalidades:  </w:t>
      </w:r>
    </w:p>
    <w:p w14:paraId="4EF2B187" w14:textId="77777777" w:rsidR="003953F5" w:rsidRPr="00005A1B" w:rsidRDefault="005A2680" w:rsidP="00B631E6">
      <w:pPr>
        <w:pStyle w:val="Prrafodelista"/>
        <w:numPr>
          <w:ilvl w:val="0"/>
          <w:numId w:val="32"/>
        </w:numPr>
        <w:spacing w:after="160" w:line="259" w:lineRule="auto"/>
        <w:jc w:val="both"/>
        <w:rPr>
          <w:rFonts w:ascii="Lucida Sans Unicode" w:eastAsia="Times New Roman" w:hAnsi="Lucida Sans Unicode" w:cs="Lucida Sans Unicode"/>
          <w:color w:val="000000"/>
          <w:sz w:val="22"/>
          <w:szCs w:val="22"/>
        </w:rPr>
      </w:pPr>
      <w:r w:rsidRPr="00005A1B">
        <w:rPr>
          <w:rFonts w:ascii="Lucida Sans Unicode" w:eastAsia="Times New Roman" w:hAnsi="Lucida Sans Unicode" w:cs="Lucida Sans Unicode"/>
          <w:color w:val="000000"/>
          <w:sz w:val="22"/>
          <w:szCs w:val="22"/>
        </w:rPr>
        <w:t xml:space="preserve">Financiamiento privado; y </w:t>
      </w:r>
    </w:p>
    <w:p w14:paraId="22AF3896" w14:textId="71C561DF" w:rsidR="003953F5" w:rsidRPr="00005A1B" w:rsidRDefault="005A2680" w:rsidP="00B631E6">
      <w:pPr>
        <w:pStyle w:val="Prrafodelista"/>
        <w:numPr>
          <w:ilvl w:val="0"/>
          <w:numId w:val="32"/>
        </w:numPr>
        <w:spacing w:after="160" w:line="259" w:lineRule="auto"/>
        <w:jc w:val="both"/>
        <w:rPr>
          <w:rFonts w:ascii="Lucida Sans Unicode" w:eastAsia="Times New Roman" w:hAnsi="Lucida Sans Unicode" w:cs="Lucida Sans Unicode"/>
          <w:color w:val="000000"/>
          <w:sz w:val="22"/>
          <w:szCs w:val="22"/>
        </w:rPr>
      </w:pPr>
      <w:r w:rsidRPr="00005A1B">
        <w:rPr>
          <w:rFonts w:ascii="Lucida Sans Unicode" w:eastAsia="Times New Roman" w:hAnsi="Lucida Sans Unicode" w:cs="Lucida Sans Unicode"/>
          <w:color w:val="000000"/>
          <w:sz w:val="22"/>
          <w:szCs w:val="22"/>
        </w:rPr>
        <w:t xml:space="preserve">Financiamiento público.  </w:t>
      </w:r>
    </w:p>
    <w:p w14:paraId="197C221D" w14:textId="4D828182" w:rsidR="005A2680" w:rsidRPr="00005A1B" w:rsidRDefault="005A2680" w:rsidP="003953F5">
      <w:pPr>
        <w:spacing w:after="160" w:line="259" w:lineRule="auto"/>
        <w:jc w:val="both"/>
        <w:rPr>
          <w:rFonts w:ascii="Lucida Sans Unicode" w:eastAsia="Times New Roman" w:hAnsi="Lucida Sans Unicode" w:cs="Lucida Sans Unicode"/>
          <w:color w:val="000000"/>
          <w:sz w:val="22"/>
          <w:szCs w:val="22"/>
        </w:rPr>
      </w:pPr>
      <w:r w:rsidRPr="00005A1B">
        <w:rPr>
          <w:rFonts w:ascii="Lucida Sans Unicode" w:eastAsia="Times New Roman" w:hAnsi="Lucida Sans Unicode" w:cs="Lucida Sans Unicode"/>
          <w:color w:val="000000"/>
          <w:sz w:val="22"/>
          <w:szCs w:val="22"/>
        </w:rPr>
        <w:t>Así, el financiamiento privado se constituye por las aportaciones que realicen la persona candidata independiente y sus simpatizantes, el cual sumado con el financiamiento público que reciba, no podrá rebasar en ningún caso el tope de gasto de campaña para la elección de que se trate, lo anterior conforme lo dispuesto por el artículo 724 del Código Electoral local.</w:t>
      </w:r>
    </w:p>
    <w:p w14:paraId="53B727A4" w14:textId="175643E2" w:rsidR="003953F5" w:rsidRPr="00005A1B" w:rsidRDefault="003953F5" w:rsidP="003953F5">
      <w:pPr>
        <w:spacing w:after="160" w:line="259" w:lineRule="auto"/>
        <w:jc w:val="both"/>
        <w:rPr>
          <w:rFonts w:ascii="Lucida Sans Unicode" w:eastAsia="Times New Roman" w:hAnsi="Lucida Sans Unicode" w:cs="Lucida Sans Unicode"/>
          <w:color w:val="000000"/>
          <w:sz w:val="22"/>
          <w:szCs w:val="22"/>
        </w:rPr>
      </w:pPr>
      <w:r w:rsidRPr="00005A1B">
        <w:rPr>
          <w:rFonts w:ascii="Lucida Sans Unicode" w:eastAsia="Times New Roman" w:hAnsi="Lucida Sans Unicode" w:cs="Lucida Sans Unicode"/>
          <w:color w:val="000000"/>
          <w:sz w:val="22"/>
          <w:szCs w:val="22"/>
        </w:rPr>
        <w:t xml:space="preserve">En ese sentido </w:t>
      </w:r>
      <w:r w:rsidRPr="00005A1B">
        <w:rPr>
          <w:rFonts w:ascii="Lucida Sans Unicode" w:eastAsia="Lucida Sans Unicode" w:hAnsi="Lucida Sans Unicode" w:cs="Lucida Sans Unicode"/>
          <w:sz w:val="22"/>
          <w:szCs w:val="22"/>
          <w:lang w:val="es-ES"/>
        </w:rPr>
        <w:t xml:space="preserve">la Dirección de Prerrogativas </w:t>
      </w:r>
      <w:r w:rsidRPr="00005A1B">
        <w:rPr>
          <w:rFonts w:ascii="Lucida Sans Unicode" w:eastAsia="Calibri" w:hAnsi="Lucida Sans Unicode" w:cs="Lucida Sans Unicode"/>
          <w:sz w:val="22"/>
          <w:szCs w:val="22"/>
          <w:lang w:val="es-ES"/>
        </w:rPr>
        <w:t xml:space="preserve">elaboró el anteproyecto de </w:t>
      </w:r>
      <w:r w:rsidRPr="00005A1B">
        <w:rPr>
          <w:rStyle w:val="xcontentpasted1"/>
          <w:rFonts w:ascii="Lucida Sans Unicode" w:eastAsia="Times New Roman" w:hAnsi="Lucida Sans Unicode" w:cs="Lucida Sans Unicode"/>
          <w:color w:val="000000"/>
          <w:sz w:val="22"/>
          <w:szCs w:val="22"/>
        </w:rPr>
        <w:t>acuerdo del Consejo General del Instituto Electoral y de Participación Ciudadana del Estado de Jalisco, mediante el cual se determina</w:t>
      </w:r>
      <w:r w:rsidR="00A65C08">
        <w:rPr>
          <w:rStyle w:val="xcontentpasted1"/>
          <w:rFonts w:ascii="Lucida Sans Unicode" w:eastAsia="Times New Roman" w:hAnsi="Lucida Sans Unicode" w:cs="Lucida Sans Unicode"/>
          <w:color w:val="000000"/>
          <w:sz w:val="22"/>
          <w:szCs w:val="22"/>
        </w:rPr>
        <w:t>n</w:t>
      </w:r>
      <w:r w:rsidRPr="00005A1B">
        <w:rPr>
          <w:rStyle w:val="xcontentpasted1"/>
          <w:rFonts w:ascii="Lucida Sans Unicode" w:eastAsia="Times New Roman" w:hAnsi="Lucida Sans Unicode" w:cs="Lucida Sans Unicode"/>
          <w:color w:val="000000"/>
          <w:sz w:val="22"/>
          <w:szCs w:val="22"/>
        </w:rPr>
        <w:t xml:space="preserve"> los montos sobre los límites de financiamiento privado que podrán recibir las personas candidatas independientes durante el periodo de campañas para el Proceso Electoral Local Concurrente 2023-2024</w:t>
      </w:r>
      <w:r w:rsidRPr="00005A1B">
        <w:rPr>
          <w:rFonts w:ascii="Lucida Sans Unicode" w:eastAsia="Calibri" w:hAnsi="Lucida Sans Unicode" w:cs="Lucida Sans Unicode"/>
          <w:sz w:val="22"/>
          <w:szCs w:val="22"/>
          <w:lang w:val="es-ES"/>
        </w:rPr>
        <w:t>, proyecto que de conformidad con</w:t>
      </w:r>
      <w:r w:rsidRPr="00005A1B">
        <w:rPr>
          <w:rFonts w:ascii="Lucida Sans Unicode" w:eastAsia="Lucida Sans Unicode" w:hAnsi="Lucida Sans Unicode" w:cs="Lucida Sans Unicode"/>
          <w:sz w:val="22"/>
          <w:szCs w:val="22"/>
          <w:lang w:val="es-ES"/>
        </w:rPr>
        <w:t xml:space="preserve"> el programa anual de trabajo de la Comisión, </w:t>
      </w:r>
      <w:r w:rsidR="00A65C08">
        <w:rPr>
          <w:rFonts w:ascii="Lucida Sans Unicode" w:eastAsia="Lucida Sans Unicode" w:hAnsi="Lucida Sans Unicode" w:cs="Lucida Sans Unicode"/>
          <w:sz w:val="22"/>
          <w:szCs w:val="22"/>
          <w:lang w:val="es-ES"/>
        </w:rPr>
        <w:t>é</w:t>
      </w:r>
      <w:r w:rsidRPr="00005A1B">
        <w:rPr>
          <w:rFonts w:ascii="Lucida Sans Unicode" w:eastAsia="Lucida Sans Unicode" w:hAnsi="Lucida Sans Unicode" w:cs="Lucida Sans Unicode"/>
          <w:sz w:val="22"/>
          <w:szCs w:val="22"/>
          <w:lang w:val="es-ES"/>
        </w:rPr>
        <w:t xml:space="preserve">sta revisa y </w:t>
      </w:r>
      <w:r w:rsidR="00005A1B" w:rsidRPr="00005A1B">
        <w:rPr>
          <w:rFonts w:ascii="Lucida Sans Unicode" w:eastAsia="Lucida Sans Unicode" w:hAnsi="Lucida Sans Unicode" w:cs="Lucida Sans Unicode"/>
          <w:sz w:val="22"/>
          <w:szCs w:val="22"/>
          <w:lang w:val="es-ES"/>
        </w:rPr>
        <w:t>analiza</w:t>
      </w:r>
      <w:r w:rsidRPr="00005A1B">
        <w:rPr>
          <w:rFonts w:ascii="Lucida Sans Unicode" w:eastAsia="Lucida Sans Unicode" w:hAnsi="Lucida Sans Unicode" w:cs="Lucida Sans Unicode"/>
          <w:sz w:val="22"/>
          <w:szCs w:val="22"/>
          <w:lang w:val="es-ES"/>
        </w:rPr>
        <w:t>, para posteriormente, proponer al Consejo General el proyecto de acuerdo referido, en el que fueron determinados los montos correspondientes al tope de gastos de campañas.</w:t>
      </w:r>
    </w:p>
    <w:p w14:paraId="6FEE5EAA" w14:textId="0C7E528D" w:rsidR="005A2680" w:rsidRDefault="005A2680" w:rsidP="005A2680">
      <w:pPr>
        <w:spacing w:after="160" w:line="259" w:lineRule="auto"/>
        <w:jc w:val="both"/>
        <w:rPr>
          <w:rFonts w:ascii="Lucida Sans Unicode" w:eastAsia="Lucida Sans" w:hAnsi="Lucida Sans Unicode" w:cs="Lucida Sans Unicode"/>
          <w:b/>
          <w:bCs/>
          <w:sz w:val="22"/>
          <w:szCs w:val="22"/>
          <w:lang w:val="es-ES"/>
        </w:rPr>
      </w:pPr>
      <w:r w:rsidRPr="00005A1B">
        <w:rPr>
          <w:rStyle w:val="xcontentpasted1"/>
          <w:rFonts w:ascii="Lucida Sans Unicode" w:eastAsia="Times New Roman" w:hAnsi="Lucida Sans Unicode" w:cs="Lucida Sans Unicode"/>
          <w:color w:val="000000"/>
          <w:sz w:val="22"/>
          <w:szCs w:val="22"/>
        </w:rPr>
        <w:t>El veinticuatro de enero</w:t>
      </w:r>
      <w:r w:rsidR="00005A1B" w:rsidRPr="00005A1B">
        <w:rPr>
          <w:rStyle w:val="xcontentpasted1"/>
          <w:rFonts w:ascii="Lucida Sans Unicode" w:eastAsia="Times New Roman" w:hAnsi="Lucida Sans Unicode" w:cs="Lucida Sans Unicode"/>
          <w:color w:val="000000"/>
          <w:sz w:val="22"/>
          <w:szCs w:val="22"/>
        </w:rPr>
        <w:t xml:space="preserve"> de 2024</w:t>
      </w:r>
      <w:r w:rsidRPr="00005A1B">
        <w:rPr>
          <w:rStyle w:val="xcontentpasted1"/>
          <w:rFonts w:ascii="Lucida Sans Unicode" w:eastAsia="Times New Roman" w:hAnsi="Lucida Sans Unicode" w:cs="Lucida Sans Unicode"/>
          <w:color w:val="000000"/>
          <w:sz w:val="22"/>
          <w:szCs w:val="22"/>
        </w:rPr>
        <w:t xml:space="preserve">, la Comisión de Prerrogativas a Partidos Políticos en su tercera sesión ordinaria, autorizó poner a consideración del Consejo General </w:t>
      </w:r>
      <w:r w:rsidR="00005A1B" w:rsidRPr="00005A1B">
        <w:rPr>
          <w:rStyle w:val="xcontentpasted1"/>
          <w:rFonts w:ascii="Lucida Sans Unicode" w:eastAsia="Times New Roman" w:hAnsi="Lucida Sans Unicode" w:cs="Lucida Sans Unicode"/>
          <w:color w:val="000000"/>
          <w:sz w:val="22"/>
          <w:szCs w:val="22"/>
        </w:rPr>
        <w:t>dicho</w:t>
      </w:r>
      <w:r w:rsidRPr="00005A1B">
        <w:rPr>
          <w:rStyle w:val="xcontentpasted1"/>
          <w:rFonts w:ascii="Lucida Sans Unicode" w:eastAsia="Times New Roman" w:hAnsi="Lucida Sans Unicode" w:cs="Lucida Sans Unicode"/>
          <w:color w:val="000000"/>
          <w:sz w:val="22"/>
          <w:szCs w:val="22"/>
        </w:rPr>
        <w:t xml:space="preserve"> proyecto de acuerdo, para su análisis, discusión y, en su caso, aprobación</w:t>
      </w:r>
      <w:r w:rsidR="00005A1B" w:rsidRPr="00005A1B">
        <w:rPr>
          <w:rStyle w:val="xcontentpasted1"/>
          <w:rFonts w:ascii="Lucida Sans Unicode" w:eastAsia="Times New Roman" w:hAnsi="Lucida Sans Unicode" w:cs="Lucida Sans Unicode"/>
          <w:color w:val="000000"/>
          <w:sz w:val="22"/>
          <w:szCs w:val="22"/>
        </w:rPr>
        <w:t xml:space="preserve">, </w:t>
      </w:r>
      <w:r w:rsidR="00005A1B" w:rsidRPr="00005A1B">
        <w:rPr>
          <w:rFonts w:ascii="Lucida Sans Unicode" w:eastAsia="Lucida Sans" w:hAnsi="Lucida Sans Unicode" w:cs="Lucida Sans Unicode"/>
          <w:sz w:val="22"/>
          <w:szCs w:val="22"/>
          <w:lang w:val="es-ES"/>
        </w:rPr>
        <w:t xml:space="preserve">mismo </w:t>
      </w:r>
      <w:r w:rsidR="008A3990" w:rsidRPr="00005A1B">
        <w:rPr>
          <w:rFonts w:ascii="Lucida Sans Unicode" w:eastAsia="Lucida Sans" w:hAnsi="Lucida Sans Unicode" w:cs="Lucida Sans Unicode"/>
          <w:sz w:val="22"/>
          <w:szCs w:val="22"/>
          <w:lang w:val="es-ES"/>
        </w:rPr>
        <w:t>que, en</w:t>
      </w:r>
      <w:r w:rsidR="00005A1B" w:rsidRPr="00005A1B">
        <w:rPr>
          <w:rStyle w:val="xcontentpasted1"/>
          <w:rFonts w:ascii="Lucida Sans Unicode" w:eastAsia="Times New Roman" w:hAnsi="Lucida Sans Unicode" w:cs="Lucida Sans Unicode"/>
          <w:color w:val="000000"/>
          <w:sz w:val="22"/>
          <w:szCs w:val="22"/>
        </w:rPr>
        <w:t xml:space="preserve"> la primera sesión ordinaria </w:t>
      </w:r>
      <w:r w:rsidR="00005A1B" w:rsidRPr="00005A1B">
        <w:rPr>
          <w:rFonts w:ascii="Lucida Sans Unicode" w:eastAsia="Lucida Sans" w:hAnsi="Lucida Sans Unicode" w:cs="Lucida Sans Unicode"/>
          <w:sz w:val="22"/>
          <w:szCs w:val="22"/>
        </w:rPr>
        <w:t xml:space="preserve">de </w:t>
      </w:r>
      <w:r w:rsidR="00005A1B" w:rsidRPr="00005A1B">
        <w:rPr>
          <w:rFonts w:ascii="Lucida Sans Unicode" w:eastAsia="Lucida Sans" w:hAnsi="Lucida Sans Unicode" w:cs="Lucida Sans Unicode"/>
          <w:sz w:val="22"/>
          <w:szCs w:val="22"/>
          <w:lang w:val="es-ES"/>
        </w:rPr>
        <w:t>fecha 31 de diciembre del mismo año es aprobado por el Consejo General mediante acuerdo</w:t>
      </w:r>
      <w:r w:rsidR="00005A1B" w:rsidRPr="00005A1B">
        <w:rPr>
          <w:rFonts w:ascii="Lucida Sans Unicode" w:eastAsia="Lucida Sans" w:hAnsi="Lucida Sans Unicode" w:cs="Lucida Sans Unicode"/>
          <w:b/>
          <w:bCs/>
          <w:sz w:val="22"/>
          <w:szCs w:val="22"/>
          <w:lang w:val="es-ES"/>
        </w:rPr>
        <w:t xml:space="preserve"> IEP-ACG-013/2024.</w:t>
      </w:r>
    </w:p>
    <w:p w14:paraId="35BC54A0" w14:textId="77777777" w:rsidR="00D26B10" w:rsidRPr="00005A1B" w:rsidRDefault="00D26B10" w:rsidP="005A2680">
      <w:pPr>
        <w:spacing w:after="160" w:line="259" w:lineRule="auto"/>
        <w:jc w:val="both"/>
        <w:rPr>
          <w:rFonts w:ascii="Lucida Sans Unicode" w:eastAsia="Lucida Sans" w:hAnsi="Lucida Sans Unicode" w:cs="Lucida Sans Unicode"/>
          <w:b/>
          <w:bCs/>
          <w:sz w:val="22"/>
          <w:szCs w:val="22"/>
          <w:lang w:val="es-ES"/>
        </w:rPr>
      </w:pPr>
    </w:p>
    <w:p w14:paraId="04238BA7" w14:textId="0132FB29" w:rsidR="006D646B" w:rsidRPr="00083ABB" w:rsidRDefault="5163F3B8" w:rsidP="53E01E63">
      <w:pPr>
        <w:pStyle w:val="Ttulo1"/>
        <w:contextualSpacing/>
        <w:rPr>
          <w:rFonts w:ascii="Lucida Sans Unicode" w:eastAsiaTheme="minorEastAsia" w:hAnsi="Lucida Sans Unicode" w:cs="Lucida Sans Unicode"/>
          <w:b/>
          <w:bCs/>
          <w:color w:val="00758D"/>
          <w:sz w:val="22"/>
          <w:szCs w:val="22"/>
        </w:rPr>
      </w:pPr>
      <w:bookmarkStart w:id="36" w:name="_Hlk177970006"/>
      <w:r w:rsidRPr="53E01E63">
        <w:rPr>
          <w:rFonts w:ascii="Lucida Sans Unicode" w:eastAsia="Calibri" w:hAnsi="Lucida Sans Unicode" w:cs="Lucida Sans Unicode"/>
          <w:b/>
          <w:bCs/>
          <w:color w:val="00758D"/>
          <w:sz w:val="22"/>
          <w:szCs w:val="22"/>
        </w:rPr>
        <w:lastRenderedPageBreak/>
        <w:t>6.</w:t>
      </w:r>
      <w:r w:rsidR="00DD0189">
        <w:rPr>
          <w:rFonts w:ascii="Lucida Sans Unicode" w:eastAsia="Calibri" w:hAnsi="Lucida Sans Unicode" w:cs="Lucida Sans Unicode"/>
          <w:b/>
          <w:bCs/>
          <w:color w:val="00758D"/>
          <w:sz w:val="22"/>
          <w:szCs w:val="22"/>
        </w:rPr>
        <w:t>6</w:t>
      </w:r>
      <w:r w:rsidRPr="53E01E63">
        <w:rPr>
          <w:rFonts w:ascii="Lucida Sans Unicode" w:eastAsia="Calibri" w:hAnsi="Lucida Sans Unicode" w:cs="Lucida Sans Unicode"/>
          <w:b/>
          <w:bCs/>
          <w:color w:val="00758D"/>
          <w:sz w:val="22"/>
          <w:szCs w:val="22"/>
        </w:rPr>
        <w:t xml:space="preserve"> </w:t>
      </w:r>
      <w:r w:rsidR="1FCC6A26" w:rsidRPr="00083ABB">
        <w:rPr>
          <w:rFonts w:ascii="Lucida Sans Unicode" w:eastAsiaTheme="minorEastAsia" w:hAnsi="Lucida Sans Unicode" w:cs="Lucida Sans Unicode"/>
          <w:b/>
          <w:bCs/>
          <w:color w:val="00758D"/>
          <w:sz w:val="22"/>
          <w:szCs w:val="22"/>
        </w:rPr>
        <w:t>Modificaciones a los Documentos Básicos, Registro, Designación, Sustitución o Renovación de Integrantes de Órganos Directivos de las Agrupaciones Políticas y Partidos Políticos Locales</w:t>
      </w:r>
      <w:r w:rsidR="13280077" w:rsidRPr="00083ABB">
        <w:rPr>
          <w:rFonts w:ascii="Lucida Sans Unicode" w:eastAsiaTheme="minorEastAsia" w:hAnsi="Lucida Sans Unicode" w:cs="Lucida Sans Unicode"/>
          <w:b/>
          <w:bCs/>
          <w:color w:val="00758D"/>
          <w:sz w:val="22"/>
          <w:szCs w:val="22"/>
        </w:rPr>
        <w:t>.</w:t>
      </w:r>
    </w:p>
    <w:p w14:paraId="72C8EE72" w14:textId="71C3B86B" w:rsidR="006D646B" w:rsidRPr="00083ABB" w:rsidRDefault="006D646B" w:rsidP="53E01E63">
      <w:pPr>
        <w:contextualSpacing/>
        <w:rPr>
          <w:rFonts w:ascii="Lucida Sans Unicode" w:hAnsi="Lucida Sans Unicode" w:cs="Lucida Sans Unicode"/>
        </w:rPr>
      </w:pPr>
    </w:p>
    <w:bookmarkEnd w:id="36"/>
    <w:p w14:paraId="0AD46724" w14:textId="0FFBFEDA" w:rsidR="006D646B" w:rsidRPr="00D26B10" w:rsidRDefault="0337ACDD" w:rsidP="53E01E63">
      <w:pPr>
        <w:spacing w:after="160" w:line="259" w:lineRule="auto"/>
        <w:jc w:val="both"/>
        <w:rPr>
          <w:rFonts w:ascii="Lucida Sans Unicode" w:hAnsi="Lucida Sans Unicode" w:cs="Lucida Sans Unicode"/>
          <w:smallCaps/>
          <w:sz w:val="20"/>
          <w:szCs w:val="20"/>
          <w:lang w:eastAsia="en-US"/>
        </w:rPr>
      </w:pPr>
      <w:r w:rsidRPr="00D26B10">
        <w:rPr>
          <w:rFonts w:ascii="Lucida Sans Unicode" w:eastAsia="Calibri" w:hAnsi="Lucida Sans Unicode" w:cs="Lucida Sans Unicode"/>
          <w:b/>
          <w:bCs/>
          <w:smallCaps/>
          <w:color w:val="2A91A6"/>
          <w:sz w:val="20"/>
          <w:szCs w:val="20"/>
          <w:lang w:eastAsia="en-US"/>
        </w:rPr>
        <w:t xml:space="preserve">Descripción del proyecto o proceso: </w:t>
      </w:r>
      <w:r w:rsidRPr="00D26B10">
        <w:rPr>
          <w:rFonts w:ascii="Lucida Sans Unicode" w:eastAsia="Calibri" w:hAnsi="Lucida Sans Unicode" w:cs="Lucida Sans Unicode"/>
          <w:smallCaps/>
          <w:sz w:val="20"/>
          <w:szCs w:val="20"/>
          <w:lang w:eastAsia="en-US"/>
        </w:rPr>
        <w:t xml:space="preserve">El proceso consiste en </w:t>
      </w:r>
      <w:r w:rsidR="745F13C5" w:rsidRPr="00D26B10">
        <w:rPr>
          <w:rFonts w:ascii="Lucida Sans Unicode" w:hAnsi="Lucida Sans Unicode" w:cs="Lucida Sans Unicode"/>
          <w:smallCaps/>
          <w:sz w:val="20"/>
          <w:szCs w:val="20"/>
          <w:lang w:eastAsia="en-US"/>
        </w:rPr>
        <w:t>revisar que las modificaciones a los documentos básicos e integración de los órganos directivos de los partidos locales procedan constitucional y legalmente</w:t>
      </w:r>
      <w:r w:rsidR="3680EB94" w:rsidRPr="00D26B10">
        <w:rPr>
          <w:rFonts w:ascii="Lucida Sans Unicode" w:hAnsi="Lucida Sans Unicode" w:cs="Lucida Sans Unicode"/>
          <w:smallCaps/>
          <w:sz w:val="20"/>
          <w:szCs w:val="20"/>
          <w:lang w:eastAsia="en-US"/>
        </w:rPr>
        <w:t>.</w:t>
      </w:r>
    </w:p>
    <w:p w14:paraId="6D5B3A24" w14:textId="239DBF9C" w:rsidR="006D646B" w:rsidRDefault="35302AD1" w:rsidP="53E01E63">
      <w:pPr>
        <w:spacing w:after="160" w:line="276" w:lineRule="auto"/>
        <w:contextualSpacing/>
        <w:jc w:val="both"/>
        <w:rPr>
          <w:rFonts w:ascii="Lucida Sans Unicode" w:hAnsi="Lucida Sans Unicode" w:cs="Lucida Sans Unicode"/>
          <w:sz w:val="22"/>
          <w:szCs w:val="22"/>
          <w:highlight w:val="green"/>
          <w:lang w:val="es-419" w:eastAsia="es-ES"/>
        </w:rPr>
      </w:pPr>
      <w:r w:rsidRPr="00D26B10">
        <w:rPr>
          <w:rFonts w:ascii="Lucida Sans Unicode" w:hAnsi="Lucida Sans Unicode" w:cs="Lucida Sans Unicode"/>
          <w:sz w:val="22"/>
          <w:szCs w:val="22"/>
          <w:lang w:val="es-419" w:eastAsia="es-ES"/>
        </w:rPr>
        <w:t xml:space="preserve">Entre de las atribuciones de este Órgano </w:t>
      </w:r>
      <w:r w:rsidR="00CE0405">
        <w:rPr>
          <w:rFonts w:ascii="Lucida Sans Unicode" w:hAnsi="Lucida Sans Unicode" w:cs="Lucida Sans Unicode"/>
          <w:sz w:val="22"/>
          <w:szCs w:val="22"/>
          <w:lang w:val="es-419" w:eastAsia="es-ES"/>
        </w:rPr>
        <w:t>E</w:t>
      </w:r>
      <w:r w:rsidRPr="00D26B10">
        <w:rPr>
          <w:rFonts w:ascii="Lucida Sans Unicode" w:hAnsi="Lucida Sans Unicode" w:cs="Lucida Sans Unicode"/>
          <w:sz w:val="22"/>
          <w:szCs w:val="22"/>
          <w:lang w:val="es-419" w:eastAsia="es-ES"/>
        </w:rPr>
        <w:t xml:space="preserve">lectoral, se encuentra: vigilar que las actividades de los partidos y las agrupaciones políticas se desarrollen con apego a la Constitución Política de los Estados Unidos Mexicanos, la Constitución Estatal, las leyes aplicables y el </w:t>
      </w:r>
      <w:r w:rsidR="00CE0405">
        <w:rPr>
          <w:rFonts w:ascii="Lucida Sans Unicode" w:hAnsi="Lucida Sans Unicode" w:cs="Lucida Sans Unicode"/>
          <w:sz w:val="22"/>
          <w:szCs w:val="22"/>
          <w:lang w:val="es-419" w:eastAsia="es-ES"/>
        </w:rPr>
        <w:t>C</w:t>
      </w:r>
      <w:r w:rsidRPr="00D26B10">
        <w:rPr>
          <w:rFonts w:ascii="Lucida Sans Unicode" w:hAnsi="Lucida Sans Unicode" w:cs="Lucida Sans Unicode"/>
          <w:sz w:val="22"/>
          <w:szCs w:val="22"/>
          <w:lang w:val="es-419" w:eastAsia="es-ES"/>
        </w:rPr>
        <w:t xml:space="preserve">ódigo </w:t>
      </w:r>
      <w:r w:rsidR="00CE0405">
        <w:rPr>
          <w:rFonts w:ascii="Lucida Sans Unicode" w:hAnsi="Lucida Sans Unicode" w:cs="Lucida Sans Unicode"/>
          <w:sz w:val="22"/>
          <w:szCs w:val="22"/>
          <w:lang w:val="es-419" w:eastAsia="es-ES"/>
        </w:rPr>
        <w:t>E</w:t>
      </w:r>
      <w:r w:rsidRPr="00D26B10">
        <w:rPr>
          <w:rFonts w:ascii="Lucida Sans Unicode" w:hAnsi="Lucida Sans Unicode" w:cs="Lucida Sans Unicode"/>
          <w:sz w:val="22"/>
          <w:szCs w:val="22"/>
          <w:lang w:val="es-419" w:eastAsia="es-ES"/>
        </w:rPr>
        <w:t>lectoral local, y cumplan con las obligaciones a que están sujetos; el Reglamento Interior del Instituto en su artículo 4, dispone que este Organismo Público Local Electoral ejercerá sus atribuciones a través de un órgano superior de dirección denominado Consejo General, la Presidencia, la Secretaría Ejecutiva, las direcciones ejecutivas y de área, la unidad, la Contraloría, las comisiones y comités</w:t>
      </w:r>
      <w:r w:rsidR="00005A1B" w:rsidRPr="00D26B10">
        <w:rPr>
          <w:rFonts w:ascii="Lucida Sans Unicode" w:hAnsi="Lucida Sans Unicode" w:cs="Lucida Sans Unicode"/>
          <w:sz w:val="22"/>
          <w:szCs w:val="22"/>
          <w:lang w:val="es-419" w:eastAsia="es-ES"/>
        </w:rPr>
        <w:t>.</w:t>
      </w:r>
    </w:p>
    <w:p w14:paraId="0EEA1215" w14:textId="77777777" w:rsidR="00C87301" w:rsidRPr="00D26B10" w:rsidRDefault="00C87301" w:rsidP="53E01E63">
      <w:pPr>
        <w:spacing w:after="160" w:line="276" w:lineRule="auto"/>
        <w:contextualSpacing/>
        <w:jc w:val="both"/>
        <w:rPr>
          <w:rFonts w:ascii="Lucida Sans Unicode" w:hAnsi="Lucida Sans Unicode" w:cs="Lucida Sans Unicode"/>
          <w:sz w:val="22"/>
          <w:szCs w:val="22"/>
          <w:highlight w:val="green"/>
          <w:lang w:val="es-419" w:eastAsia="es-ES"/>
        </w:rPr>
      </w:pPr>
    </w:p>
    <w:p w14:paraId="5C6EA909" w14:textId="4EA80150" w:rsidR="000C32DC" w:rsidRPr="00D26B10" w:rsidRDefault="5AFC9648" w:rsidP="000C32DC">
      <w:pPr>
        <w:spacing w:before="240" w:after="240" w:line="259" w:lineRule="auto"/>
        <w:contextualSpacing/>
        <w:jc w:val="both"/>
        <w:rPr>
          <w:rFonts w:ascii="Lucida Sans Unicode" w:eastAsia="Lucida Sans Unicode" w:hAnsi="Lucida Sans Unicode" w:cs="Lucida Sans Unicode"/>
          <w:sz w:val="22"/>
          <w:szCs w:val="22"/>
          <w:lang w:val="es"/>
        </w:rPr>
      </w:pPr>
      <w:r w:rsidRPr="00D26B10">
        <w:rPr>
          <w:rFonts w:ascii="Lucida Sans Unicode" w:hAnsi="Lucida Sans Unicode" w:cs="Lucida Sans Unicode"/>
          <w:sz w:val="22"/>
          <w:szCs w:val="22"/>
          <w:lang w:val="es-419" w:eastAsia="es-ES"/>
        </w:rPr>
        <w:t xml:space="preserve">En ese orden de ideas, </w:t>
      </w:r>
      <w:r w:rsidR="00C25E47" w:rsidRPr="00D26B10">
        <w:rPr>
          <w:rFonts w:ascii="Lucida Sans Unicode" w:eastAsia="Lucida Sans Unicode" w:hAnsi="Lucida Sans Unicode" w:cs="Lucida Sans Unicode"/>
          <w:sz w:val="22"/>
          <w:szCs w:val="22"/>
          <w:lang w:val="es"/>
        </w:rPr>
        <w:t>el artículo 37, del Reglamento Interior de este Instituto, establece que la Comisión de Prerrogativas entre sus atribuciones, debe vigilar el cumplimiento de los programas de prerrogativas a partidos políticos que efectúe la Unidad de Prerrogativas</w:t>
      </w:r>
      <w:r w:rsidR="000C32DC" w:rsidRPr="00D26B10">
        <w:rPr>
          <w:rFonts w:ascii="Lucida Sans Unicode" w:eastAsia="Lucida Sans Unicode" w:hAnsi="Lucida Sans Unicode" w:cs="Lucida Sans Unicode"/>
          <w:sz w:val="22"/>
          <w:szCs w:val="22"/>
          <w:lang w:val="es"/>
        </w:rPr>
        <w:t xml:space="preserve">, por lo que incluye en su programa de trabajo, el </w:t>
      </w:r>
      <w:r w:rsidR="000C32DC" w:rsidRPr="00D26B10">
        <w:rPr>
          <w:rFonts w:ascii="Lucida Sans Unicode" w:hAnsi="Lucida Sans Unicode" w:cs="Lucida Sans Unicode"/>
          <w:sz w:val="22"/>
          <w:szCs w:val="22"/>
        </w:rPr>
        <w:t>análisis y, en su caso, propuesta al Consejo General el proyecto de Acuerdo que se pronuncie sobre la validez legal y constitucional de las modificaciones que presenten los partidos políticos locales y agrupaciones políticas estatales a sus documentos básicos, a la integración de sus órganos directivos y cambio de domicilio.</w:t>
      </w:r>
    </w:p>
    <w:p w14:paraId="5B9BA20F" w14:textId="77777777" w:rsidR="000C32DC" w:rsidRPr="00D26B10" w:rsidRDefault="000C32DC" w:rsidP="000C32DC">
      <w:pPr>
        <w:spacing w:before="240" w:after="240" w:line="259" w:lineRule="auto"/>
        <w:contextualSpacing/>
        <w:jc w:val="both"/>
        <w:rPr>
          <w:rFonts w:ascii="Lucida Sans Unicode" w:eastAsia="Lucida Sans Unicode" w:hAnsi="Lucida Sans Unicode" w:cs="Lucida Sans Unicode"/>
          <w:sz w:val="22"/>
          <w:szCs w:val="22"/>
          <w:lang w:val="es"/>
        </w:rPr>
      </w:pPr>
    </w:p>
    <w:p w14:paraId="0BB61865" w14:textId="414B6FBC" w:rsidR="006D646B" w:rsidRPr="00D26B10" w:rsidRDefault="00005A1B" w:rsidP="000C32DC">
      <w:pPr>
        <w:spacing w:before="240" w:after="240" w:line="259" w:lineRule="auto"/>
        <w:contextualSpacing/>
        <w:jc w:val="both"/>
        <w:rPr>
          <w:rFonts w:ascii="Lucida Sans Unicode" w:hAnsi="Lucida Sans Unicode" w:cs="Lucida Sans Unicode"/>
          <w:sz w:val="22"/>
          <w:szCs w:val="22"/>
          <w:lang w:val="es-419" w:eastAsia="es-ES"/>
        </w:rPr>
      </w:pPr>
      <w:r w:rsidRPr="00D26B10">
        <w:rPr>
          <w:rFonts w:ascii="Lucida Sans Unicode" w:hAnsi="Lucida Sans Unicode" w:cs="Lucida Sans Unicode"/>
          <w:sz w:val="22"/>
          <w:szCs w:val="22"/>
          <w:lang w:val="es-419" w:eastAsia="es-ES"/>
        </w:rPr>
        <w:t xml:space="preserve">Es así </w:t>
      </w:r>
      <w:proofErr w:type="gramStart"/>
      <w:r w:rsidRPr="00D26B10">
        <w:rPr>
          <w:rFonts w:ascii="Lucida Sans Unicode" w:hAnsi="Lucida Sans Unicode" w:cs="Lucida Sans Unicode"/>
          <w:sz w:val="22"/>
          <w:szCs w:val="22"/>
          <w:lang w:val="es-419" w:eastAsia="es-ES"/>
        </w:rPr>
        <w:t>que</w:t>
      </w:r>
      <w:proofErr w:type="gramEnd"/>
      <w:r w:rsidRPr="00D26B10">
        <w:rPr>
          <w:rFonts w:ascii="Lucida Sans Unicode" w:hAnsi="Lucida Sans Unicode" w:cs="Lucida Sans Unicode"/>
          <w:sz w:val="22"/>
          <w:szCs w:val="22"/>
          <w:lang w:val="es-419" w:eastAsia="es-ES"/>
        </w:rPr>
        <w:t>, l</w:t>
      </w:r>
      <w:r w:rsidR="000242FC" w:rsidRPr="00D26B10">
        <w:rPr>
          <w:rFonts w:ascii="Lucida Sans Unicode" w:hAnsi="Lucida Sans Unicode" w:cs="Lucida Sans Unicode"/>
          <w:sz w:val="22"/>
          <w:szCs w:val="22"/>
          <w:lang w:val="es-419" w:eastAsia="es-ES"/>
        </w:rPr>
        <w:t xml:space="preserve">a </w:t>
      </w:r>
      <w:r w:rsidR="5AFC9648" w:rsidRPr="00D26B10">
        <w:rPr>
          <w:rFonts w:ascii="Lucida Sans Unicode" w:hAnsi="Lucida Sans Unicode" w:cs="Lucida Sans Unicode"/>
          <w:sz w:val="22"/>
          <w:szCs w:val="22"/>
          <w:lang w:val="es-419" w:eastAsia="es-ES"/>
        </w:rPr>
        <w:t>Dirección Ejecutiva de Prerrogativas</w:t>
      </w:r>
      <w:r w:rsidR="08DE79C7" w:rsidRPr="00D26B10">
        <w:rPr>
          <w:rFonts w:ascii="Lucida Sans Unicode" w:hAnsi="Lucida Sans Unicode" w:cs="Lucida Sans Unicode"/>
          <w:sz w:val="22"/>
          <w:szCs w:val="22"/>
          <w:lang w:val="es-419" w:eastAsia="es-ES"/>
        </w:rPr>
        <w:t xml:space="preserve"> </w:t>
      </w:r>
      <w:r w:rsidR="00C15DA6" w:rsidRPr="00D26B10">
        <w:rPr>
          <w:rFonts w:ascii="Lucida Sans Unicode" w:hAnsi="Lucida Sans Unicode" w:cs="Lucida Sans Unicode"/>
          <w:sz w:val="22"/>
          <w:szCs w:val="22"/>
          <w:lang w:val="es-419" w:eastAsia="es-ES"/>
        </w:rPr>
        <w:t xml:space="preserve">en atención </w:t>
      </w:r>
      <w:r w:rsidR="5AFC9648" w:rsidRPr="00D26B10">
        <w:rPr>
          <w:rFonts w:ascii="Lucida Sans Unicode" w:hAnsi="Lucida Sans Unicode" w:cs="Lucida Sans Unicode"/>
          <w:sz w:val="22"/>
          <w:szCs w:val="22"/>
          <w:lang w:val="es-419" w:eastAsia="es-ES"/>
        </w:rPr>
        <w:t xml:space="preserve">con las atribuciones </w:t>
      </w:r>
      <w:r w:rsidR="00C15DA6" w:rsidRPr="00D26B10">
        <w:rPr>
          <w:rFonts w:ascii="Lucida Sans Unicode" w:hAnsi="Lucida Sans Unicode" w:cs="Lucida Sans Unicode"/>
          <w:sz w:val="22"/>
          <w:szCs w:val="22"/>
          <w:lang w:val="es-419" w:eastAsia="es-ES"/>
        </w:rPr>
        <w:t>conferidas</w:t>
      </w:r>
      <w:r w:rsidR="5AFC9648" w:rsidRPr="00D26B10">
        <w:rPr>
          <w:rFonts w:ascii="Lucida Sans Unicode" w:hAnsi="Lucida Sans Unicode" w:cs="Lucida Sans Unicode"/>
          <w:sz w:val="22"/>
          <w:szCs w:val="22"/>
          <w:lang w:val="es-419" w:eastAsia="es-ES"/>
        </w:rPr>
        <w:t xml:space="preserve"> </w:t>
      </w:r>
      <w:r w:rsidR="00C15DA6" w:rsidRPr="00D26B10">
        <w:rPr>
          <w:rFonts w:ascii="Lucida Sans Unicode" w:hAnsi="Lucida Sans Unicode" w:cs="Lucida Sans Unicode"/>
          <w:sz w:val="22"/>
          <w:szCs w:val="22"/>
          <w:lang w:val="es-419" w:eastAsia="es-ES"/>
        </w:rPr>
        <w:t>según</w:t>
      </w:r>
      <w:r w:rsidR="5AFC9648" w:rsidRPr="00D26B10">
        <w:rPr>
          <w:rFonts w:ascii="Lucida Sans Unicode" w:hAnsi="Lucida Sans Unicode" w:cs="Lucida Sans Unicode"/>
          <w:sz w:val="22"/>
          <w:szCs w:val="22"/>
          <w:lang w:val="es-419" w:eastAsia="es-ES"/>
        </w:rPr>
        <w:t xml:space="preserve"> el artículo 21 del Reglamento Interior de este instituto, misma que conforme al párrafo 1, apartado A, fracci</w:t>
      </w:r>
      <w:r w:rsidR="00CE0405">
        <w:rPr>
          <w:rFonts w:ascii="Lucida Sans Unicode" w:hAnsi="Lucida Sans Unicode" w:cs="Lucida Sans Unicode"/>
          <w:sz w:val="22"/>
          <w:szCs w:val="22"/>
          <w:lang w:val="es-419" w:eastAsia="es-ES"/>
        </w:rPr>
        <w:t>ó</w:t>
      </w:r>
      <w:r w:rsidR="5AFC9648" w:rsidRPr="00D26B10">
        <w:rPr>
          <w:rFonts w:ascii="Lucida Sans Unicode" w:hAnsi="Lucida Sans Unicode" w:cs="Lucida Sans Unicode"/>
          <w:sz w:val="22"/>
          <w:szCs w:val="22"/>
          <w:lang w:val="es-419" w:eastAsia="es-ES"/>
        </w:rPr>
        <w:t>n XI</w:t>
      </w:r>
      <w:r w:rsidR="00C15DA6" w:rsidRPr="00D26B10">
        <w:rPr>
          <w:rFonts w:ascii="Lucida Sans Unicode" w:hAnsi="Lucida Sans Unicode" w:cs="Lucida Sans Unicode"/>
          <w:sz w:val="22"/>
          <w:szCs w:val="22"/>
          <w:lang w:val="es-419" w:eastAsia="es-ES"/>
        </w:rPr>
        <w:t xml:space="preserve"> establece la obligación</w:t>
      </w:r>
      <w:r w:rsidR="5AFC9648" w:rsidRPr="00D26B10">
        <w:rPr>
          <w:rFonts w:ascii="Lucida Sans Unicode" w:hAnsi="Lucida Sans Unicode" w:cs="Lucida Sans Unicode"/>
          <w:sz w:val="22"/>
          <w:szCs w:val="22"/>
          <w:lang w:val="es-419" w:eastAsia="es-ES"/>
        </w:rPr>
        <w:t>:</w:t>
      </w:r>
    </w:p>
    <w:p w14:paraId="261CE6FD" w14:textId="31F54147" w:rsidR="006D646B" w:rsidRPr="00D26B10" w:rsidRDefault="5AFC9648" w:rsidP="53E01E63">
      <w:pPr>
        <w:pStyle w:val="Sinespaciado"/>
        <w:spacing w:after="160" w:line="276" w:lineRule="auto"/>
        <w:ind w:left="567"/>
        <w:contextualSpacing/>
        <w:jc w:val="both"/>
        <w:rPr>
          <w:rFonts w:ascii="Lucida Sans Unicode" w:hAnsi="Lucida Sans Unicode" w:cs="Lucida Sans Unicode"/>
          <w:i/>
          <w:iCs/>
          <w:lang w:val="es-419" w:eastAsia="es-ES"/>
        </w:rPr>
      </w:pPr>
      <w:r w:rsidRPr="00D26B10">
        <w:rPr>
          <w:rFonts w:ascii="Lucida Sans Unicode" w:hAnsi="Lucida Sans Unicode" w:cs="Lucida Sans Unicode"/>
          <w:i/>
          <w:iCs/>
          <w:lang w:val="es-419" w:eastAsia="es-ES"/>
        </w:rPr>
        <w:lastRenderedPageBreak/>
        <w:t xml:space="preserve">XI. Revisar que las modificaciones a los documentos básicos e integración de los órganos directivos de los partidos locales procedan constitucional y legalmente; así como llevar los libros correspondientes para el registro y acreditación de </w:t>
      </w:r>
      <w:proofErr w:type="gramStart"/>
      <w:r w:rsidRPr="00D26B10">
        <w:rPr>
          <w:rFonts w:ascii="Lucida Sans Unicode" w:hAnsi="Lucida Sans Unicode" w:cs="Lucida Sans Unicode"/>
          <w:i/>
          <w:iCs/>
          <w:lang w:val="es-419" w:eastAsia="es-ES"/>
        </w:rPr>
        <w:t>partidos políticos y agrupaciones políticas</w:t>
      </w:r>
      <w:proofErr w:type="gramEnd"/>
      <w:r w:rsidRPr="00D26B10">
        <w:rPr>
          <w:rFonts w:ascii="Lucida Sans Unicode" w:hAnsi="Lucida Sans Unicode" w:cs="Lucida Sans Unicode"/>
          <w:i/>
          <w:iCs/>
          <w:lang w:val="es-419" w:eastAsia="es-ES"/>
        </w:rPr>
        <w:t>, de los convenios de fusión, frentes, coaliciones y acuerdos de participación en la entidad</w:t>
      </w:r>
      <w:r w:rsidR="00805436" w:rsidRPr="00D26B10">
        <w:rPr>
          <w:rFonts w:ascii="Lucida Sans Unicode" w:hAnsi="Lucida Sans Unicode" w:cs="Lucida Sans Unicode"/>
          <w:i/>
          <w:iCs/>
          <w:lang w:val="es-419" w:eastAsia="es-ES"/>
        </w:rPr>
        <w:t>.</w:t>
      </w:r>
    </w:p>
    <w:p w14:paraId="14984A2D" w14:textId="7F182D82" w:rsidR="00805436" w:rsidRPr="00D26B10" w:rsidRDefault="00805436" w:rsidP="00805436">
      <w:pPr>
        <w:spacing w:after="160" w:line="259" w:lineRule="auto"/>
        <w:contextualSpacing/>
        <w:jc w:val="both"/>
        <w:rPr>
          <w:rFonts w:ascii="Lucida Sans Unicode" w:hAnsi="Lucida Sans Unicode" w:cs="Lucida Sans Unicode"/>
          <w:sz w:val="22"/>
          <w:szCs w:val="22"/>
        </w:rPr>
      </w:pPr>
      <w:r w:rsidRPr="00D26B10">
        <w:rPr>
          <w:rFonts w:ascii="Lucida Sans Unicode" w:eastAsia="Calibri" w:hAnsi="Lucida Sans Unicode" w:cs="Lucida Sans Unicode"/>
          <w:sz w:val="22"/>
          <w:szCs w:val="22"/>
          <w:lang w:eastAsia="en-US"/>
        </w:rPr>
        <w:t>Durante el periodo de gestión de esta Comisión</w:t>
      </w:r>
      <w:r w:rsidRPr="00D26B10">
        <w:rPr>
          <w:rFonts w:ascii="Lucida Sans Unicode" w:eastAsia="Calibri" w:hAnsi="Lucida Sans Unicode" w:cs="Lucida Sans Unicode"/>
          <w:sz w:val="22"/>
          <w:szCs w:val="22"/>
          <w:lang w:val="es-ES" w:eastAsia="en-US"/>
        </w:rPr>
        <w:t xml:space="preserve">, fueron presentadas por el partido político local Hagamos, </w:t>
      </w:r>
      <w:r w:rsidRPr="00D26B10">
        <w:rPr>
          <w:rFonts w:ascii="Lucida Sans Unicode" w:eastAsia="Calibri" w:hAnsi="Lucida Sans Unicode" w:cs="Lucida Sans Unicode"/>
          <w:sz w:val="22"/>
          <w:szCs w:val="22"/>
          <w:lang w:eastAsia="en-US"/>
        </w:rPr>
        <w:t xml:space="preserve"> tres escritos mediante los cuales informó a este Instituto respecto de modificaciones </w:t>
      </w:r>
      <w:r w:rsidRPr="00D26B10">
        <w:rPr>
          <w:rFonts w:ascii="Lucida Sans Unicode" w:hAnsi="Lucida Sans Unicode" w:cs="Lucida Sans Unicode"/>
          <w:sz w:val="22"/>
          <w:szCs w:val="22"/>
        </w:rPr>
        <w:t xml:space="preserve">a sus documentos básicos, y a la integración de sus órganos directivos; un escrito de la agrupación política estatal </w:t>
      </w:r>
      <w:r w:rsidR="00D26B10">
        <w:rPr>
          <w:rFonts w:ascii="Lucida Sans Unicode" w:hAnsi="Lucida Sans Unicode" w:cs="Lucida Sans Unicode"/>
          <w:sz w:val="22"/>
          <w:szCs w:val="22"/>
        </w:rPr>
        <w:t>“</w:t>
      </w:r>
      <w:r w:rsidRPr="00D26B10">
        <w:rPr>
          <w:rFonts w:ascii="Lucida Sans Unicode" w:hAnsi="Lucida Sans Unicode" w:cs="Lucida Sans Unicode"/>
          <w:sz w:val="22"/>
          <w:szCs w:val="22"/>
        </w:rPr>
        <w:t xml:space="preserve">Por </w:t>
      </w:r>
      <w:r w:rsidR="00D26B10">
        <w:rPr>
          <w:rFonts w:ascii="Lucida Sans Unicode" w:hAnsi="Lucida Sans Unicode" w:cs="Lucida Sans Unicode"/>
          <w:sz w:val="22"/>
          <w:szCs w:val="22"/>
        </w:rPr>
        <w:t>l</w:t>
      </w:r>
      <w:r w:rsidRPr="00D26B10">
        <w:rPr>
          <w:rFonts w:ascii="Lucida Sans Unicode" w:hAnsi="Lucida Sans Unicode" w:cs="Lucida Sans Unicode"/>
          <w:sz w:val="22"/>
          <w:szCs w:val="22"/>
        </w:rPr>
        <w:t xml:space="preserve">a Vida, </w:t>
      </w:r>
      <w:r w:rsidR="00D26B10">
        <w:rPr>
          <w:rFonts w:ascii="Lucida Sans Unicode" w:hAnsi="Lucida Sans Unicode" w:cs="Lucida Sans Unicode"/>
          <w:sz w:val="22"/>
          <w:szCs w:val="22"/>
        </w:rPr>
        <w:t>l</w:t>
      </w:r>
      <w:r w:rsidRPr="00D26B10">
        <w:rPr>
          <w:rFonts w:ascii="Lucida Sans Unicode" w:hAnsi="Lucida Sans Unicode" w:cs="Lucida Sans Unicode"/>
          <w:sz w:val="22"/>
          <w:szCs w:val="22"/>
        </w:rPr>
        <w:t xml:space="preserve">a Esperanza </w:t>
      </w:r>
      <w:r w:rsidR="00D26B10">
        <w:rPr>
          <w:rFonts w:ascii="Lucida Sans Unicode" w:hAnsi="Lucida Sans Unicode" w:cs="Lucida Sans Unicode"/>
          <w:sz w:val="22"/>
          <w:szCs w:val="22"/>
        </w:rPr>
        <w:t>y</w:t>
      </w:r>
      <w:r w:rsidRPr="00D26B10">
        <w:rPr>
          <w:rFonts w:ascii="Lucida Sans Unicode" w:hAnsi="Lucida Sans Unicode" w:cs="Lucida Sans Unicode"/>
          <w:sz w:val="22"/>
          <w:szCs w:val="22"/>
        </w:rPr>
        <w:t xml:space="preserve"> Renovación De México</w:t>
      </w:r>
      <w:r w:rsidR="00D26B10">
        <w:rPr>
          <w:rFonts w:ascii="Lucida Sans Unicode" w:hAnsi="Lucida Sans Unicode" w:cs="Lucida Sans Unicode"/>
          <w:sz w:val="22"/>
          <w:szCs w:val="22"/>
        </w:rPr>
        <w:t>”,</w:t>
      </w:r>
      <w:r w:rsidRPr="00D26B10">
        <w:rPr>
          <w:rFonts w:ascii="Lucida Sans Unicode" w:eastAsia="Calibri" w:hAnsi="Lucida Sans Unicode" w:cs="Lucida Sans Unicode"/>
          <w:sz w:val="22"/>
          <w:szCs w:val="22"/>
          <w:lang w:eastAsia="en-US"/>
        </w:rPr>
        <w:t xml:space="preserve"> informando de igual manera, sobre modificaciones </w:t>
      </w:r>
      <w:r w:rsidRPr="00D26B10">
        <w:rPr>
          <w:rFonts w:ascii="Lucida Sans Unicode" w:hAnsi="Lucida Sans Unicode" w:cs="Lucida Sans Unicode"/>
          <w:sz w:val="22"/>
          <w:szCs w:val="22"/>
        </w:rPr>
        <w:t>a sus documentos básicos, la presidencia del Comité Directivo Estatal y a la integración de sus órganos directivos;</w:t>
      </w:r>
      <w:r w:rsidR="00CC4DAD" w:rsidRPr="00D26B10">
        <w:rPr>
          <w:rFonts w:ascii="Lucida Sans Unicode" w:hAnsi="Lucida Sans Unicode" w:cs="Lucida Sans Unicode"/>
          <w:sz w:val="22"/>
          <w:szCs w:val="22"/>
        </w:rPr>
        <w:t xml:space="preserve"> y por último, escrito de la Agrupación Política Nacional “Con Causa Social”, solicitando su acreditación ante este Instituto.</w:t>
      </w:r>
    </w:p>
    <w:p w14:paraId="316252C7" w14:textId="77777777" w:rsidR="00805436" w:rsidRPr="00D26B10" w:rsidRDefault="00805436" w:rsidP="00805436">
      <w:pPr>
        <w:spacing w:after="160" w:line="259" w:lineRule="auto"/>
        <w:contextualSpacing/>
        <w:jc w:val="both"/>
        <w:rPr>
          <w:rFonts w:ascii="Lucida Sans Unicode" w:hAnsi="Lucida Sans Unicode" w:cs="Lucida Sans Unicode"/>
          <w:sz w:val="22"/>
          <w:szCs w:val="22"/>
        </w:rPr>
      </w:pPr>
    </w:p>
    <w:p w14:paraId="3776398D" w14:textId="060A4F40" w:rsidR="000C32DC" w:rsidRPr="00D26B10" w:rsidRDefault="000C32DC" w:rsidP="000C32DC">
      <w:pPr>
        <w:spacing w:after="160" w:line="259" w:lineRule="auto"/>
        <w:jc w:val="both"/>
        <w:rPr>
          <w:rFonts w:ascii="Lucida Sans Unicode" w:hAnsi="Lucida Sans Unicode" w:cs="Lucida Sans Unicode"/>
          <w:sz w:val="22"/>
          <w:szCs w:val="22"/>
        </w:rPr>
      </w:pPr>
      <w:r w:rsidRPr="00D26B10">
        <w:rPr>
          <w:rFonts w:ascii="Lucida Sans Unicode" w:hAnsi="Lucida Sans Unicode" w:cs="Lucida Sans Unicode"/>
          <w:sz w:val="22"/>
          <w:szCs w:val="22"/>
        </w:rPr>
        <w:t>En ese sentido</w:t>
      </w:r>
      <w:r w:rsidR="00CE0405">
        <w:rPr>
          <w:rFonts w:ascii="Lucida Sans Unicode" w:hAnsi="Lucida Sans Unicode" w:cs="Lucida Sans Unicode"/>
          <w:sz w:val="22"/>
          <w:szCs w:val="22"/>
        </w:rPr>
        <w:t>,</w:t>
      </w:r>
      <w:r w:rsidRPr="00D26B10">
        <w:rPr>
          <w:rFonts w:ascii="Lucida Sans Unicode" w:hAnsi="Lucida Sans Unicode" w:cs="Lucida Sans Unicode"/>
          <w:sz w:val="22"/>
          <w:szCs w:val="22"/>
        </w:rPr>
        <w:t xml:space="preserve"> la Dirección de Prerrogativas desahog</w:t>
      </w:r>
      <w:r w:rsidR="00CE0405">
        <w:rPr>
          <w:rFonts w:ascii="Lucida Sans Unicode" w:hAnsi="Lucida Sans Unicode" w:cs="Lucida Sans Unicode"/>
          <w:sz w:val="22"/>
          <w:szCs w:val="22"/>
        </w:rPr>
        <w:t>ó</w:t>
      </w:r>
      <w:r w:rsidRPr="00D26B10">
        <w:rPr>
          <w:rFonts w:ascii="Lucida Sans Unicode" w:hAnsi="Lucida Sans Unicode" w:cs="Lucida Sans Unicode"/>
          <w:sz w:val="22"/>
          <w:szCs w:val="22"/>
        </w:rPr>
        <w:t xml:space="preserve"> los procedimientos de revisión respecto </w:t>
      </w:r>
      <w:r w:rsidR="00D26B10" w:rsidRPr="00D26B10">
        <w:rPr>
          <w:rFonts w:ascii="Lucida Sans Unicode" w:hAnsi="Lucida Sans Unicode" w:cs="Lucida Sans Unicode"/>
          <w:sz w:val="22"/>
          <w:szCs w:val="22"/>
        </w:rPr>
        <w:t xml:space="preserve">de las solicitudes de modificaciones </w:t>
      </w:r>
      <w:r w:rsidRPr="00D26B10">
        <w:rPr>
          <w:rFonts w:ascii="Lucida Sans Unicode" w:hAnsi="Lucida Sans Unicode" w:cs="Lucida Sans Unicode"/>
          <w:sz w:val="22"/>
          <w:szCs w:val="22"/>
        </w:rPr>
        <w:t>a los documentos básicos e integración de los órganos directivos de los partidos políticos y las agrupaciones políticas  locales, a efecto de resolver sobre la procedencia constitucional y legal</w:t>
      </w:r>
      <w:r w:rsidR="00805436" w:rsidRPr="00D26B10">
        <w:rPr>
          <w:rFonts w:ascii="Lucida Sans Unicode" w:hAnsi="Lucida Sans Unicode" w:cs="Lucida Sans Unicode"/>
          <w:sz w:val="22"/>
          <w:szCs w:val="22"/>
        </w:rPr>
        <w:t xml:space="preserve"> de las mismas, y </w:t>
      </w:r>
      <w:r w:rsidRPr="00D26B10">
        <w:rPr>
          <w:rFonts w:ascii="Lucida Sans Unicode" w:hAnsi="Lucida Sans Unicode" w:cs="Lucida Sans Unicode"/>
          <w:sz w:val="22"/>
          <w:szCs w:val="22"/>
        </w:rPr>
        <w:t xml:space="preserve">elaboró </w:t>
      </w:r>
      <w:r w:rsidR="00805436" w:rsidRPr="00D26B10">
        <w:rPr>
          <w:rFonts w:ascii="Lucida Sans Unicode" w:hAnsi="Lucida Sans Unicode" w:cs="Lucida Sans Unicode"/>
          <w:sz w:val="22"/>
          <w:szCs w:val="22"/>
        </w:rPr>
        <w:t>los</w:t>
      </w:r>
      <w:r w:rsidRPr="00D26B10">
        <w:rPr>
          <w:rFonts w:ascii="Lucida Sans Unicode" w:hAnsi="Lucida Sans Unicode" w:cs="Lucida Sans Unicode"/>
          <w:sz w:val="22"/>
          <w:szCs w:val="22"/>
        </w:rPr>
        <w:t xml:space="preserve"> anteproyecto</w:t>
      </w:r>
      <w:r w:rsidR="00CE0405">
        <w:rPr>
          <w:rFonts w:ascii="Lucida Sans Unicode" w:hAnsi="Lucida Sans Unicode" w:cs="Lucida Sans Unicode"/>
          <w:sz w:val="22"/>
          <w:szCs w:val="22"/>
        </w:rPr>
        <w:t>s</w:t>
      </w:r>
      <w:r w:rsidRPr="00D26B10">
        <w:rPr>
          <w:rFonts w:ascii="Lucida Sans Unicode" w:hAnsi="Lucida Sans Unicode" w:cs="Lucida Sans Unicode"/>
          <w:sz w:val="22"/>
          <w:szCs w:val="22"/>
        </w:rPr>
        <w:t xml:space="preserve"> de acuerdo del Consejo General del Instituto Electoral y de Participación Ciudadana del Estado de Jalisco,</w:t>
      </w:r>
      <w:r w:rsidRPr="00D26B10">
        <w:t xml:space="preserve"> </w:t>
      </w:r>
      <w:r w:rsidRPr="00D26B10">
        <w:rPr>
          <w:rFonts w:ascii="Lucida Sans Unicode" w:hAnsi="Lucida Sans Unicode" w:cs="Lucida Sans Unicode"/>
          <w:sz w:val="22"/>
          <w:szCs w:val="22"/>
        </w:rPr>
        <w:t>proyecto</w:t>
      </w:r>
      <w:r w:rsidR="00805436" w:rsidRPr="00D26B10">
        <w:rPr>
          <w:rFonts w:ascii="Lucida Sans Unicode" w:hAnsi="Lucida Sans Unicode" w:cs="Lucida Sans Unicode"/>
          <w:sz w:val="22"/>
          <w:szCs w:val="22"/>
        </w:rPr>
        <w:t>s</w:t>
      </w:r>
      <w:r w:rsidRPr="00D26B10">
        <w:rPr>
          <w:rFonts w:ascii="Lucida Sans Unicode" w:hAnsi="Lucida Sans Unicode" w:cs="Lucida Sans Unicode"/>
          <w:sz w:val="22"/>
          <w:szCs w:val="22"/>
        </w:rPr>
        <w:t xml:space="preserve"> </w:t>
      </w:r>
      <w:r w:rsidR="00CC4DAD" w:rsidRPr="00D26B10">
        <w:rPr>
          <w:rFonts w:ascii="Lucida Sans Unicode" w:hAnsi="Lucida Sans Unicode" w:cs="Lucida Sans Unicode"/>
          <w:sz w:val="22"/>
          <w:szCs w:val="22"/>
        </w:rPr>
        <w:t>que fueron puestos</w:t>
      </w:r>
      <w:r w:rsidR="00805436" w:rsidRPr="00D26B10">
        <w:rPr>
          <w:rFonts w:ascii="Lucida Sans Unicode" w:hAnsi="Lucida Sans Unicode" w:cs="Lucida Sans Unicode"/>
          <w:sz w:val="22"/>
          <w:szCs w:val="22"/>
        </w:rPr>
        <w:t xml:space="preserve"> a consideración de</w:t>
      </w:r>
      <w:r w:rsidRPr="00D26B10">
        <w:rPr>
          <w:rFonts w:ascii="Lucida Sans Unicode" w:hAnsi="Lucida Sans Unicode" w:cs="Lucida Sans Unicode"/>
          <w:sz w:val="22"/>
          <w:szCs w:val="22"/>
        </w:rPr>
        <w:t xml:space="preserve"> la Comisión, </w:t>
      </w:r>
      <w:r w:rsidR="00805436" w:rsidRPr="00D26B10">
        <w:rPr>
          <w:rFonts w:ascii="Lucida Sans Unicode" w:hAnsi="Lucida Sans Unicode" w:cs="Lucida Sans Unicode"/>
          <w:sz w:val="22"/>
          <w:szCs w:val="22"/>
        </w:rPr>
        <w:t>para su análisis y revisión y son autorizados en la sesiones que se indican</w:t>
      </w:r>
      <w:r w:rsidR="00CC4DAD" w:rsidRPr="00D26B10">
        <w:rPr>
          <w:rFonts w:ascii="Lucida Sans Unicode" w:hAnsi="Lucida Sans Unicode" w:cs="Lucida Sans Unicode"/>
          <w:sz w:val="22"/>
          <w:szCs w:val="22"/>
        </w:rPr>
        <w:t xml:space="preserve"> a continuación:</w:t>
      </w:r>
    </w:p>
    <w:tbl>
      <w:tblPr>
        <w:tblStyle w:val="Tablaconcuadrcula"/>
        <w:tblW w:w="0" w:type="auto"/>
        <w:jc w:val="center"/>
        <w:tblLook w:val="04A0" w:firstRow="1" w:lastRow="0" w:firstColumn="1" w:lastColumn="0" w:noHBand="0" w:noVBand="1"/>
      </w:tblPr>
      <w:tblGrid>
        <w:gridCol w:w="1455"/>
        <w:gridCol w:w="1158"/>
        <w:gridCol w:w="6171"/>
      </w:tblGrid>
      <w:tr w:rsidR="00CC4DAD" w14:paraId="53BD2B5D" w14:textId="77777777" w:rsidTr="009A01C9">
        <w:trPr>
          <w:trHeight w:val="300"/>
          <w:jc w:val="center"/>
        </w:trPr>
        <w:tc>
          <w:tcPr>
            <w:tcW w:w="1455" w:type="dxa"/>
            <w:shd w:val="clear" w:color="auto" w:fill="009999"/>
            <w:vAlign w:val="center"/>
          </w:tcPr>
          <w:p w14:paraId="3FF14DDA" w14:textId="77777777" w:rsidR="00CC4DAD" w:rsidRDefault="00CC4DAD" w:rsidP="53E01E63">
            <w:pPr>
              <w:jc w:val="center"/>
              <w:rPr>
                <w:rFonts w:ascii="Lucida Sans Unicode" w:hAnsi="Lucida Sans Unicode" w:cs="Lucida Sans Unicode"/>
                <w:b/>
                <w:bCs/>
                <w:color w:val="FFFFFF" w:themeColor="background1"/>
                <w:sz w:val="18"/>
                <w:szCs w:val="18"/>
              </w:rPr>
            </w:pPr>
          </w:p>
          <w:p w14:paraId="059BBD8A" w14:textId="25648D01" w:rsidR="00CC4DAD" w:rsidRDefault="00CC4DAD" w:rsidP="53E01E63">
            <w:pPr>
              <w:jc w:val="center"/>
              <w:rPr>
                <w:rFonts w:ascii="Lucida Sans Unicode" w:hAnsi="Lucida Sans Unicode" w:cs="Lucida Sans Unicode"/>
                <w:b/>
                <w:bCs/>
                <w:color w:val="FFFFFF" w:themeColor="background1"/>
                <w:sz w:val="18"/>
                <w:szCs w:val="18"/>
              </w:rPr>
            </w:pPr>
            <w:r w:rsidRPr="53E01E63">
              <w:rPr>
                <w:rFonts w:ascii="Lucida Sans Unicode" w:hAnsi="Lucida Sans Unicode" w:cs="Lucida Sans Unicode"/>
                <w:b/>
                <w:bCs/>
                <w:color w:val="FFFFFF" w:themeColor="background1"/>
                <w:sz w:val="18"/>
                <w:szCs w:val="18"/>
              </w:rPr>
              <w:t>SESIÓN DE LA CPPP</w:t>
            </w:r>
          </w:p>
        </w:tc>
        <w:tc>
          <w:tcPr>
            <w:tcW w:w="1158" w:type="dxa"/>
            <w:shd w:val="clear" w:color="auto" w:fill="009999"/>
            <w:vAlign w:val="center"/>
          </w:tcPr>
          <w:p w14:paraId="376A0C22" w14:textId="77777777" w:rsidR="00CC4DAD" w:rsidRDefault="00CC4DAD" w:rsidP="53E01E63">
            <w:pPr>
              <w:jc w:val="center"/>
              <w:rPr>
                <w:rFonts w:ascii="Lucida Sans Unicode" w:hAnsi="Lucida Sans Unicode" w:cs="Lucida Sans Unicode"/>
                <w:b/>
                <w:bCs/>
                <w:color w:val="FFFFFF" w:themeColor="background1"/>
                <w:sz w:val="18"/>
                <w:szCs w:val="18"/>
              </w:rPr>
            </w:pPr>
          </w:p>
          <w:p w14:paraId="1D4F3B6C" w14:textId="6081693B" w:rsidR="00CC4DAD" w:rsidRDefault="00CC4DAD" w:rsidP="53E01E63">
            <w:pPr>
              <w:jc w:val="center"/>
              <w:rPr>
                <w:rFonts w:ascii="Lucida Sans Unicode" w:hAnsi="Lucida Sans Unicode" w:cs="Lucida Sans Unicode"/>
                <w:b/>
                <w:bCs/>
                <w:color w:val="FFFFFF" w:themeColor="background1"/>
                <w:sz w:val="18"/>
                <w:szCs w:val="18"/>
              </w:rPr>
            </w:pPr>
            <w:r w:rsidRPr="53E01E63">
              <w:rPr>
                <w:rFonts w:ascii="Lucida Sans Unicode" w:hAnsi="Lucida Sans Unicode" w:cs="Lucida Sans Unicode"/>
                <w:b/>
                <w:bCs/>
                <w:color w:val="FFFFFF" w:themeColor="background1"/>
                <w:sz w:val="18"/>
                <w:szCs w:val="18"/>
              </w:rPr>
              <w:t>Fecha</w:t>
            </w:r>
          </w:p>
        </w:tc>
        <w:tc>
          <w:tcPr>
            <w:tcW w:w="6171" w:type="dxa"/>
            <w:shd w:val="clear" w:color="auto" w:fill="009999"/>
            <w:vAlign w:val="center"/>
          </w:tcPr>
          <w:p w14:paraId="010734AB" w14:textId="77777777" w:rsidR="00CC4DAD" w:rsidRDefault="00CC4DAD" w:rsidP="53E01E63">
            <w:pPr>
              <w:jc w:val="center"/>
              <w:rPr>
                <w:rFonts w:ascii="Lucida Sans Unicode" w:hAnsi="Lucida Sans Unicode" w:cs="Lucida Sans Unicode"/>
                <w:b/>
                <w:bCs/>
                <w:color w:val="FFFFFF" w:themeColor="background1"/>
                <w:sz w:val="18"/>
                <w:szCs w:val="18"/>
              </w:rPr>
            </w:pPr>
          </w:p>
          <w:p w14:paraId="7EB69223" w14:textId="750910D4" w:rsidR="00CC4DAD" w:rsidRDefault="00CC4DAD" w:rsidP="53E01E63">
            <w:pPr>
              <w:jc w:val="center"/>
              <w:rPr>
                <w:rFonts w:ascii="Lucida Sans Unicode" w:hAnsi="Lucida Sans Unicode" w:cs="Lucida Sans Unicode"/>
                <w:b/>
                <w:bCs/>
                <w:color w:val="FFFFFF" w:themeColor="background1"/>
                <w:sz w:val="18"/>
                <w:szCs w:val="18"/>
              </w:rPr>
            </w:pPr>
            <w:r>
              <w:rPr>
                <w:rFonts w:ascii="Lucida Sans Unicode" w:hAnsi="Lucida Sans Unicode" w:cs="Lucida Sans Unicode"/>
                <w:b/>
                <w:bCs/>
                <w:color w:val="FFFFFF" w:themeColor="background1"/>
                <w:sz w:val="18"/>
                <w:szCs w:val="18"/>
              </w:rPr>
              <w:t>ACUERDO</w:t>
            </w:r>
          </w:p>
        </w:tc>
      </w:tr>
      <w:tr w:rsidR="00CC4DAD" w14:paraId="29580E63" w14:textId="77777777" w:rsidTr="009A01C9">
        <w:trPr>
          <w:trHeight w:val="3399"/>
          <w:jc w:val="center"/>
        </w:trPr>
        <w:tc>
          <w:tcPr>
            <w:tcW w:w="1455" w:type="dxa"/>
            <w:shd w:val="clear" w:color="auto" w:fill="auto"/>
            <w:vAlign w:val="center"/>
          </w:tcPr>
          <w:p w14:paraId="57B07187" w14:textId="635AE5E0" w:rsidR="00CC4DAD" w:rsidRDefault="00CC4DAD" w:rsidP="53E01E63">
            <w:pPr>
              <w:jc w:val="center"/>
              <w:rPr>
                <w:rFonts w:ascii="Lucida Sans Unicode" w:hAnsi="Lucida Sans Unicode" w:cs="Lucida Sans Unicode"/>
                <w:b/>
                <w:bCs/>
                <w:color w:val="404040" w:themeColor="text1" w:themeTint="BF"/>
                <w:sz w:val="18"/>
                <w:szCs w:val="18"/>
              </w:rPr>
            </w:pPr>
            <w:r w:rsidRPr="53E01E63">
              <w:rPr>
                <w:rFonts w:ascii="Lucida Sans Unicode" w:hAnsi="Lucida Sans Unicode" w:cs="Lucida Sans Unicode"/>
                <w:b/>
                <w:bCs/>
                <w:color w:val="404040" w:themeColor="text1" w:themeTint="BF"/>
                <w:sz w:val="18"/>
                <w:szCs w:val="18"/>
              </w:rPr>
              <w:lastRenderedPageBreak/>
              <w:t>Primera sesión ordinaria</w:t>
            </w:r>
          </w:p>
        </w:tc>
        <w:tc>
          <w:tcPr>
            <w:tcW w:w="1158" w:type="dxa"/>
            <w:shd w:val="clear" w:color="auto" w:fill="auto"/>
            <w:vAlign w:val="center"/>
          </w:tcPr>
          <w:p w14:paraId="4D1A56FD" w14:textId="12ABF181" w:rsidR="00CC4DAD" w:rsidRDefault="00CC4DAD" w:rsidP="53E01E63">
            <w:pPr>
              <w:jc w:val="center"/>
              <w:rPr>
                <w:rFonts w:ascii="Lucida Sans Unicode" w:hAnsi="Lucida Sans Unicode" w:cs="Lucida Sans Unicode"/>
                <w:b/>
                <w:bCs/>
                <w:sz w:val="18"/>
                <w:szCs w:val="18"/>
              </w:rPr>
            </w:pPr>
            <w:r w:rsidRPr="53E01E63">
              <w:rPr>
                <w:rFonts w:ascii="Lucida Sans Unicode" w:hAnsi="Lucida Sans Unicode" w:cs="Lucida Sans Unicode"/>
                <w:b/>
                <w:bCs/>
                <w:color w:val="404040" w:themeColor="text1" w:themeTint="BF"/>
                <w:sz w:val="18"/>
                <w:szCs w:val="18"/>
              </w:rPr>
              <w:t>22 de noviembre de 2023</w:t>
            </w:r>
          </w:p>
        </w:tc>
        <w:tc>
          <w:tcPr>
            <w:tcW w:w="6171" w:type="dxa"/>
            <w:shd w:val="clear" w:color="auto" w:fill="auto"/>
            <w:vAlign w:val="center"/>
          </w:tcPr>
          <w:p w14:paraId="5D832D92" w14:textId="7B927EE5" w:rsidR="00CC4DAD" w:rsidRDefault="00CC4DAD" w:rsidP="00B631E6">
            <w:pPr>
              <w:pStyle w:val="Prrafodelista"/>
              <w:numPr>
                <w:ilvl w:val="0"/>
                <w:numId w:val="28"/>
              </w:numPr>
              <w:jc w:val="both"/>
              <w:rPr>
                <w:rFonts w:ascii="Lucida Sans Unicode" w:hAnsi="Lucida Sans Unicode" w:cs="Lucida Sans Unicode"/>
                <w:sz w:val="18"/>
                <w:szCs w:val="18"/>
              </w:rPr>
            </w:pPr>
            <w:r>
              <w:rPr>
                <w:rFonts w:ascii="Lucida Sans Unicode" w:hAnsi="Lucida Sans Unicode" w:cs="Lucida Sans Unicode"/>
                <w:sz w:val="18"/>
                <w:szCs w:val="18"/>
              </w:rPr>
              <w:t>A</w:t>
            </w:r>
            <w:r w:rsidRPr="53E01E63">
              <w:rPr>
                <w:rFonts w:ascii="Lucida Sans Unicode" w:hAnsi="Lucida Sans Unicode" w:cs="Lucida Sans Unicode"/>
                <w:sz w:val="18"/>
                <w:szCs w:val="18"/>
              </w:rPr>
              <w:t xml:space="preserve">nteproyecto de acuerdo del Consejo General del Instituto Electoral y de Participación Ciudadana del Estado de Jalisco, que declara la procedencia constitucional y legal de la modificación de sus estatutos y la designación de las personas titulares de la Coordinación General, </w:t>
            </w:r>
            <w:proofErr w:type="spellStart"/>
            <w:r w:rsidRPr="53E01E63">
              <w:rPr>
                <w:rFonts w:ascii="Lucida Sans Unicode" w:hAnsi="Lucida Sans Unicode" w:cs="Lucida Sans Unicode"/>
                <w:sz w:val="18"/>
                <w:szCs w:val="18"/>
              </w:rPr>
              <w:t>Vicecoordinación</w:t>
            </w:r>
            <w:proofErr w:type="spellEnd"/>
            <w:r w:rsidRPr="53E01E63">
              <w:rPr>
                <w:rFonts w:ascii="Lucida Sans Unicode" w:hAnsi="Lucida Sans Unicode" w:cs="Lucida Sans Unicode"/>
                <w:sz w:val="18"/>
                <w:szCs w:val="18"/>
              </w:rPr>
              <w:t xml:space="preserve"> y Secretaría Técnica de la Coordinación de Regidurías del Partido Político Estatal “Hagamos”.</w:t>
            </w:r>
          </w:p>
          <w:p w14:paraId="5C622F64" w14:textId="77777777" w:rsidR="00CC4DAD" w:rsidRDefault="00CC4DAD" w:rsidP="53E01E63">
            <w:pPr>
              <w:pStyle w:val="Prrafodelista"/>
              <w:ind w:left="360"/>
              <w:rPr>
                <w:rFonts w:ascii="Lucida Sans Unicode" w:hAnsi="Lucida Sans Unicode" w:cs="Lucida Sans Unicode"/>
                <w:sz w:val="18"/>
                <w:szCs w:val="18"/>
              </w:rPr>
            </w:pPr>
          </w:p>
          <w:p w14:paraId="22A6D7BA" w14:textId="0B91C6CA" w:rsidR="00CC4DAD" w:rsidRDefault="00CC4DAD" w:rsidP="00B631E6">
            <w:pPr>
              <w:pStyle w:val="Prrafodelista"/>
              <w:numPr>
                <w:ilvl w:val="0"/>
                <w:numId w:val="28"/>
              </w:numPr>
              <w:spacing w:after="200"/>
              <w:jc w:val="both"/>
              <w:rPr>
                <w:rFonts w:ascii="Lucida Sans Unicode" w:hAnsi="Lucida Sans Unicode" w:cs="Lucida Sans Unicode"/>
                <w:sz w:val="18"/>
                <w:szCs w:val="18"/>
              </w:rPr>
            </w:pPr>
            <w:r w:rsidRPr="53E01E63">
              <w:rPr>
                <w:rFonts w:ascii="Lucida Sans Unicode" w:hAnsi="Lucida Sans Unicode" w:cs="Lucida Sans Unicode"/>
                <w:sz w:val="18"/>
                <w:szCs w:val="18"/>
              </w:rPr>
              <w:t xml:space="preserve">Anteproyecto de acuerdo del Consejo General del Instituto Electoral y </w:t>
            </w:r>
            <w:r w:rsidR="00CE0405">
              <w:rPr>
                <w:rFonts w:ascii="Lucida Sans Unicode" w:hAnsi="Lucida Sans Unicode" w:cs="Lucida Sans Unicode"/>
                <w:sz w:val="18"/>
                <w:szCs w:val="18"/>
              </w:rPr>
              <w:t>d</w:t>
            </w:r>
            <w:r w:rsidRPr="53E01E63">
              <w:rPr>
                <w:rFonts w:ascii="Lucida Sans Unicode" w:hAnsi="Lucida Sans Unicode" w:cs="Lucida Sans Unicode"/>
                <w:sz w:val="18"/>
                <w:szCs w:val="18"/>
              </w:rPr>
              <w:t xml:space="preserve">e Participación Ciudadana del Estado </w:t>
            </w:r>
            <w:r w:rsidR="00CE0405">
              <w:rPr>
                <w:rFonts w:ascii="Lucida Sans Unicode" w:hAnsi="Lucida Sans Unicode" w:cs="Lucida Sans Unicode"/>
                <w:sz w:val="18"/>
                <w:szCs w:val="18"/>
              </w:rPr>
              <w:t>d</w:t>
            </w:r>
            <w:r w:rsidRPr="53E01E63">
              <w:rPr>
                <w:rFonts w:ascii="Lucida Sans Unicode" w:hAnsi="Lucida Sans Unicode" w:cs="Lucida Sans Unicode"/>
                <w:sz w:val="18"/>
                <w:szCs w:val="18"/>
              </w:rPr>
              <w:t>e Jalisco, por el que resuelve la solicitud de acreditación ante este Organismo Electoral, de la Agrupación Política Nacional “Con Causa Social”.</w:t>
            </w:r>
          </w:p>
        </w:tc>
      </w:tr>
      <w:tr w:rsidR="00CC4DAD" w14:paraId="089FB6CF" w14:textId="77777777" w:rsidTr="009A01C9">
        <w:trPr>
          <w:trHeight w:val="2271"/>
          <w:jc w:val="center"/>
        </w:trPr>
        <w:tc>
          <w:tcPr>
            <w:tcW w:w="1455" w:type="dxa"/>
            <w:shd w:val="clear" w:color="auto" w:fill="auto"/>
            <w:vAlign w:val="center"/>
          </w:tcPr>
          <w:p w14:paraId="164E599E" w14:textId="0D2E5257" w:rsidR="00CC4DAD" w:rsidRDefault="00CC4DAD" w:rsidP="53E01E63">
            <w:pPr>
              <w:jc w:val="center"/>
              <w:rPr>
                <w:rFonts w:ascii="Lucida Sans Unicode" w:hAnsi="Lucida Sans Unicode" w:cs="Lucida Sans Unicode"/>
                <w:b/>
                <w:bCs/>
                <w:color w:val="404040" w:themeColor="text1" w:themeTint="BF"/>
                <w:sz w:val="18"/>
                <w:szCs w:val="18"/>
              </w:rPr>
            </w:pPr>
            <w:r w:rsidRPr="53E01E63">
              <w:rPr>
                <w:rFonts w:ascii="Lucida Sans Unicode" w:hAnsi="Lucida Sans Unicode" w:cs="Lucida Sans Unicode"/>
                <w:b/>
                <w:bCs/>
                <w:color w:val="404040" w:themeColor="text1" w:themeTint="BF"/>
                <w:sz w:val="18"/>
                <w:szCs w:val="18"/>
              </w:rPr>
              <w:t>Cuarta sesión extraordinaria</w:t>
            </w:r>
          </w:p>
        </w:tc>
        <w:tc>
          <w:tcPr>
            <w:tcW w:w="1158" w:type="dxa"/>
            <w:shd w:val="clear" w:color="auto" w:fill="auto"/>
            <w:vAlign w:val="center"/>
          </w:tcPr>
          <w:p w14:paraId="3BE6355C" w14:textId="451991A5" w:rsidR="00CC4DAD" w:rsidRDefault="00CC4DAD" w:rsidP="53E01E63">
            <w:pPr>
              <w:jc w:val="center"/>
              <w:rPr>
                <w:rFonts w:ascii="Lucida Sans Unicode" w:hAnsi="Lucida Sans Unicode" w:cs="Lucida Sans Unicode"/>
                <w:b/>
                <w:bCs/>
                <w:color w:val="404040" w:themeColor="text1" w:themeTint="BF"/>
                <w:sz w:val="18"/>
                <w:szCs w:val="18"/>
              </w:rPr>
            </w:pPr>
            <w:r w:rsidRPr="53E01E63">
              <w:rPr>
                <w:rFonts w:ascii="Lucida Sans Unicode" w:hAnsi="Lucida Sans Unicode" w:cs="Lucida Sans Unicode"/>
                <w:b/>
                <w:bCs/>
                <w:color w:val="404040" w:themeColor="text1" w:themeTint="BF"/>
                <w:sz w:val="18"/>
                <w:szCs w:val="18"/>
              </w:rPr>
              <w:t>17 de enero de 2024</w:t>
            </w:r>
          </w:p>
        </w:tc>
        <w:tc>
          <w:tcPr>
            <w:tcW w:w="6171" w:type="dxa"/>
            <w:shd w:val="clear" w:color="auto" w:fill="auto"/>
            <w:vAlign w:val="center"/>
          </w:tcPr>
          <w:p w14:paraId="2A0E0D09" w14:textId="459EA89C" w:rsidR="00CC4DAD" w:rsidRPr="00EA37AC" w:rsidRDefault="00CC4DAD" w:rsidP="00B631E6">
            <w:pPr>
              <w:pStyle w:val="Prrafodelista"/>
              <w:numPr>
                <w:ilvl w:val="0"/>
                <w:numId w:val="28"/>
              </w:numPr>
              <w:spacing w:after="200"/>
              <w:jc w:val="both"/>
              <w:rPr>
                <w:rFonts w:ascii="Lucida Sans Unicode" w:hAnsi="Lucida Sans Unicode" w:cs="Lucida Sans Unicode"/>
                <w:sz w:val="18"/>
                <w:szCs w:val="18"/>
              </w:rPr>
            </w:pPr>
            <w:r w:rsidRPr="001E79D6">
              <w:rPr>
                <w:rFonts w:ascii="Lucida Sans Unicode" w:hAnsi="Lucida Sans Unicode" w:cs="Lucida Sans Unicode"/>
                <w:sz w:val="18"/>
                <w:szCs w:val="18"/>
              </w:rPr>
              <w:t>Anteproyecto</w:t>
            </w:r>
            <w:r w:rsidRPr="00EA37AC">
              <w:t xml:space="preserve"> </w:t>
            </w:r>
            <w:r w:rsidRPr="53E01E63">
              <w:rPr>
                <w:rFonts w:ascii="Lucida Sans Unicode" w:hAnsi="Lucida Sans Unicode" w:cs="Lucida Sans Unicode"/>
                <w:sz w:val="18"/>
                <w:szCs w:val="18"/>
              </w:rPr>
              <w:t>de acuerdo del Consejo General del Instituto Electoral y de Participación Ciudadana del Estado de Jalisco, que declara la procedencia de la designación de la presidencia del Comité Directivo Estatal; y la improcedencia legal y constitucional de las modificaciones a sus estatutos, y del nombramiento de los miembros del Consejo de Doctrina de la agrupación política estatal “Por La Vida, La Esperanza Y Renovación De México”.</w:t>
            </w:r>
          </w:p>
        </w:tc>
      </w:tr>
      <w:tr w:rsidR="00CC4DAD" w14:paraId="57FD919A" w14:textId="77777777" w:rsidTr="009A01C9">
        <w:trPr>
          <w:trHeight w:val="1550"/>
          <w:jc w:val="center"/>
        </w:trPr>
        <w:tc>
          <w:tcPr>
            <w:tcW w:w="1455" w:type="dxa"/>
            <w:shd w:val="clear" w:color="auto" w:fill="auto"/>
            <w:vAlign w:val="center"/>
          </w:tcPr>
          <w:p w14:paraId="4B78F9CF" w14:textId="6D874A5F" w:rsidR="00CC4DAD" w:rsidRDefault="00CC4DAD" w:rsidP="53E01E63">
            <w:pPr>
              <w:jc w:val="center"/>
              <w:rPr>
                <w:rFonts w:ascii="Lucida Sans Unicode" w:hAnsi="Lucida Sans Unicode" w:cs="Lucida Sans Unicode"/>
                <w:b/>
                <w:bCs/>
                <w:color w:val="404040" w:themeColor="text1" w:themeTint="BF"/>
                <w:sz w:val="18"/>
                <w:szCs w:val="18"/>
              </w:rPr>
            </w:pPr>
            <w:r w:rsidRPr="53E01E63">
              <w:rPr>
                <w:rFonts w:ascii="Lucida Sans Unicode" w:hAnsi="Lucida Sans Unicode" w:cs="Lucida Sans Unicode"/>
                <w:b/>
                <w:bCs/>
                <w:color w:val="404040" w:themeColor="text1" w:themeTint="BF"/>
                <w:sz w:val="18"/>
                <w:szCs w:val="18"/>
              </w:rPr>
              <w:t>Quinta sesión extraordinaria</w:t>
            </w:r>
          </w:p>
        </w:tc>
        <w:tc>
          <w:tcPr>
            <w:tcW w:w="1158" w:type="dxa"/>
            <w:shd w:val="clear" w:color="auto" w:fill="auto"/>
            <w:vAlign w:val="center"/>
          </w:tcPr>
          <w:p w14:paraId="6D1A47B9" w14:textId="7283F684" w:rsidR="00CC4DAD" w:rsidRDefault="00CC4DAD" w:rsidP="53E01E63">
            <w:pPr>
              <w:jc w:val="center"/>
              <w:rPr>
                <w:rFonts w:ascii="Lucida Sans Unicode" w:hAnsi="Lucida Sans Unicode" w:cs="Lucida Sans Unicode"/>
                <w:b/>
                <w:bCs/>
                <w:color w:val="404040" w:themeColor="text1" w:themeTint="BF"/>
                <w:sz w:val="18"/>
                <w:szCs w:val="18"/>
              </w:rPr>
            </w:pPr>
            <w:r w:rsidRPr="53E01E63">
              <w:rPr>
                <w:rFonts w:ascii="Lucida Sans Unicode" w:hAnsi="Lucida Sans Unicode" w:cs="Lucida Sans Unicode"/>
                <w:b/>
                <w:bCs/>
                <w:color w:val="404040" w:themeColor="text1" w:themeTint="BF"/>
                <w:sz w:val="18"/>
                <w:szCs w:val="18"/>
              </w:rPr>
              <w:t xml:space="preserve">8 de </w:t>
            </w:r>
            <w:r w:rsidR="00CE0405">
              <w:rPr>
                <w:rFonts w:ascii="Lucida Sans Unicode" w:hAnsi="Lucida Sans Unicode" w:cs="Lucida Sans Unicode"/>
                <w:b/>
                <w:bCs/>
                <w:color w:val="404040" w:themeColor="text1" w:themeTint="BF"/>
                <w:sz w:val="18"/>
                <w:szCs w:val="18"/>
              </w:rPr>
              <w:t>m</w:t>
            </w:r>
            <w:r w:rsidRPr="53E01E63">
              <w:rPr>
                <w:rFonts w:ascii="Lucida Sans Unicode" w:hAnsi="Lucida Sans Unicode" w:cs="Lucida Sans Unicode"/>
                <w:b/>
                <w:bCs/>
                <w:color w:val="404040" w:themeColor="text1" w:themeTint="BF"/>
                <w:sz w:val="18"/>
                <w:szCs w:val="18"/>
              </w:rPr>
              <w:t>arzo de 2024</w:t>
            </w:r>
          </w:p>
        </w:tc>
        <w:tc>
          <w:tcPr>
            <w:tcW w:w="6171" w:type="dxa"/>
            <w:shd w:val="clear" w:color="auto" w:fill="auto"/>
            <w:vAlign w:val="center"/>
          </w:tcPr>
          <w:p w14:paraId="7B1B160A" w14:textId="2736C965" w:rsidR="00CC4DAD" w:rsidRDefault="00CC4DAD" w:rsidP="00B631E6">
            <w:pPr>
              <w:pStyle w:val="Prrafodelista"/>
              <w:numPr>
                <w:ilvl w:val="0"/>
                <w:numId w:val="28"/>
              </w:numPr>
              <w:spacing w:after="200"/>
              <w:jc w:val="both"/>
              <w:rPr>
                <w:rFonts w:ascii="Lucida Sans Unicode" w:eastAsia="Lucida Sans Unicode" w:hAnsi="Lucida Sans Unicode" w:cs="Lucida Sans Unicode"/>
                <w:sz w:val="18"/>
                <w:szCs w:val="18"/>
              </w:rPr>
            </w:pPr>
            <w:r w:rsidRPr="53E01E63">
              <w:rPr>
                <w:rFonts w:ascii="Lucida Sans Unicode" w:eastAsia="Lucida Sans Unicode" w:hAnsi="Lucida Sans Unicode" w:cs="Lucida Sans Unicode"/>
                <w:sz w:val="18"/>
                <w:szCs w:val="18"/>
              </w:rPr>
              <w:t>Anteproyecto de acuerdo del Consejo General del Instituto Electoral y de Participación Ciudadana del Estado de Jalisco, que declara la procedencia legal y constitucional de la designación del Coordinador de Salud Pública del Partido Político Local “Hagamos”.</w:t>
            </w:r>
          </w:p>
        </w:tc>
      </w:tr>
      <w:tr w:rsidR="00CC4DAD" w14:paraId="5C2A0197" w14:textId="77777777" w:rsidTr="009A01C9">
        <w:trPr>
          <w:trHeight w:val="1191"/>
          <w:jc w:val="center"/>
        </w:trPr>
        <w:tc>
          <w:tcPr>
            <w:tcW w:w="1455" w:type="dxa"/>
            <w:shd w:val="clear" w:color="auto" w:fill="auto"/>
            <w:vAlign w:val="center"/>
          </w:tcPr>
          <w:p w14:paraId="5CEBD803" w14:textId="571D47F8" w:rsidR="00CC4DAD" w:rsidRDefault="00CC4DAD" w:rsidP="00EA37AC">
            <w:pPr>
              <w:jc w:val="center"/>
              <w:rPr>
                <w:rFonts w:ascii="Lucida Sans Unicode" w:hAnsi="Lucida Sans Unicode" w:cs="Lucida Sans Unicode"/>
                <w:b/>
                <w:bCs/>
                <w:color w:val="404040" w:themeColor="text1" w:themeTint="BF"/>
                <w:sz w:val="18"/>
                <w:szCs w:val="18"/>
              </w:rPr>
            </w:pPr>
            <w:r w:rsidRPr="53E01E63">
              <w:rPr>
                <w:rFonts w:ascii="Lucida Sans Unicode" w:hAnsi="Lucida Sans Unicode" w:cs="Lucida Sans Unicode"/>
                <w:b/>
                <w:bCs/>
                <w:color w:val="404040" w:themeColor="text1" w:themeTint="BF"/>
                <w:sz w:val="18"/>
                <w:szCs w:val="18"/>
              </w:rPr>
              <w:t>Onceava sesión extraordinaria</w:t>
            </w:r>
          </w:p>
        </w:tc>
        <w:tc>
          <w:tcPr>
            <w:tcW w:w="1158" w:type="dxa"/>
            <w:shd w:val="clear" w:color="auto" w:fill="auto"/>
            <w:vAlign w:val="center"/>
          </w:tcPr>
          <w:p w14:paraId="213793CB" w14:textId="68999170" w:rsidR="00CC4DAD" w:rsidRDefault="00CC4DAD" w:rsidP="00EA37AC">
            <w:pPr>
              <w:jc w:val="center"/>
              <w:rPr>
                <w:rFonts w:ascii="Lucida Sans Unicode" w:hAnsi="Lucida Sans Unicode" w:cs="Lucida Sans Unicode"/>
                <w:b/>
                <w:bCs/>
                <w:color w:val="404040" w:themeColor="text1" w:themeTint="BF"/>
                <w:sz w:val="18"/>
                <w:szCs w:val="18"/>
              </w:rPr>
            </w:pPr>
            <w:r w:rsidRPr="53E01E63">
              <w:rPr>
                <w:rFonts w:ascii="Lucida Sans Unicode" w:hAnsi="Lucida Sans Unicode" w:cs="Lucida Sans Unicode"/>
                <w:b/>
                <w:bCs/>
                <w:color w:val="404040" w:themeColor="text1" w:themeTint="BF"/>
                <w:sz w:val="18"/>
                <w:szCs w:val="18"/>
              </w:rPr>
              <w:t>18 de junio de 2024</w:t>
            </w:r>
          </w:p>
        </w:tc>
        <w:tc>
          <w:tcPr>
            <w:tcW w:w="6171" w:type="dxa"/>
            <w:shd w:val="clear" w:color="auto" w:fill="auto"/>
            <w:vAlign w:val="center"/>
          </w:tcPr>
          <w:p w14:paraId="59D78F49" w14:textId="0B1B7A42" w:rsidR="00CC4DAD" w:rsidRDefault="00CC4DAD" w:rsidP="00B631E6">
            <w:pPr>
              <w:pStyle w:val="Prrafodelista"/>
              <w:numPr>
                <w:ilvl w:val="0"/>
                <w:numId w:val="28"/>
              </w:numPr>
              <w:spacing w:after="200"/>
              <w:jc w:val="both"/>
              <w:rPr>
                <w:rFonts w:ascii="Lucida Sans Unicode" w:hAnsi="Lucida Sans Unicode" w:cs="Lucida Sans Unicode"/>
                <w:sz w:val="18"/>
                <w:szCs w:val="18"/>
              </w:rPr>
            </w:pPr>
            <w:r w:rsidRPr="53E01E63">
              <w:rPr>
                <w:rStyle w:val="normaltextrun"/>
                <w:rFonts w:ascii="Lucida Sans Unicode" w:eastAsiaTheme="majorEastAsia" w:hAnsi="Lucida Sans Unicode" w:cs="Lucida Sans Unicode"/>
                <w:sz w:val="18"/>
                <w:szCs w:val="18"/>
                <w:lang w:val="es-ES"/>
              </w:rPr>
              <w:t xml:space="preserve">Anteproyecto de acuerdo del Consejo General del Instituto Electoral y de Participación Ciudadana del Estado de Jalisco, que declara la procedencia legal y constitucional de la designación de las personas titulares de la coordinación general, </w:t>
            </w:r>
            <w:proofErr w:type="spellStart"/>
            <w:r w:rsidRPr="53E01E63">
              <w:rPr>
                <w:rStyle w:val="normaltextrun"/>
                <w:rFonts w:ascii="Lucida Sans Unicode" w:eastAsiaTheme="majorEastAsia" w:hAnsi="Lucida Sans Unicode" w:cs="Lucida Sans Unicode"/>
                <w:sz w:val="18"/>
                <w:szCs w:val="18"/>
                <w:lang w:val="es-ES"/>
              </w:rPr>
              <w:t>vicecoordinación</w:t>
            </w:r>
            <w:proofErr w:type="spellEnd"/>
            <w:r w:rsidRPr="53E01E63">
              <w:rPr>
                <w:rStyle w:val="normaltextrun"/>
                <w:rFonts w:ascii="Lucida Sans Unicode" w:eastAsiaTheme="majorEastAsia" w:hAnsi="Lucida Sans Unicode" w:cs="Lucida Sans Unicode"/>
                <w:sz w:val="18"/>
                <w:szCs w:val="18"/>
                <w:lang w:val="es-ES"/>
              </w:rPr>
              <w:t xml:space="preserve"> y secretaría técnica de la Coordinación de Regidurías de la Coordinación Ejecutiva Estatal del Partido Político Local “Hagamos”.</w:t>
            </w:r>
          </w:p>
        </w:tc>
      </w:tr>
    </w:tbl>
    <w:p w14:paraId="6F010BDA" w14:textId="1CAD02CA" w:rsidR="006D646B" w:rsidRDefault="006D646B" w:rsidP="53E01E63">
      <w:pPr>
        <w:spacing w:after="160" w:line="259" w:lineRule="auto"/>
        <w:contextualSpacing/>
        <w:jc w:val="both"/>
        <w:rPr>
          <w:rFonts w:ascii="Lucida Sans Unicode" w:hAnsi="Lucida Sans Unicode" w:cs="Lucida Sans Unicode"/>
          <w:color w:val="404040" w:themeColor="text1" w:themeTint="BF"/>
          <w:sz w:val="20"/>
          <w:szCs w:val="20"/>
        </w:rPr>
      </w:pPr>
    </w:p>
    <w:p w14:paraId="200F568F" w14:textId="364AB2E5" w:rsidR="00C87301" w:rsidRDefault="00C87301" w:rsidP="00C87301">
      <w:pPr>
        <w:spacing w:after="160" w:line="259" w:lineRule="auto"/>
        <w:jc w:val="both"/>
        <w:rPr>
          <w:rFonts w:ascii="Lucida Sans Unicode" w:eastAsia="Lucida Sans" w:hAnsi="Lucida Sans Unicode" w:cs="Lucida Sans Unicode"/>
          <w:b/>
          <w:bCs/>
          <w:sz w:val="22"/>
          <w:szCs w:val="22"/>
          <w:lang w:val="es-ES"/>
        </w:rPr>
      </w:pPr>
      <w:r>
        <w:rPr>
          <w:rStyle w:val="xcontentpasted1"/>
          <w:rFonts w:ascii="Lucida Sans Unicode" w:eastAsia="Times New Roman" w:hAnsi="Lucida Sans Unicode" w:cs="Lucida Sans Unicode"/>
          <w:color w:val="000000"/>
          <w:sz w:val="22"/>
          <w:szCs w:val="22"/>
        </w:rPr>
        <w:t>Al respecto</w:t>
      </w:r>
      <w:r w:rsidRPr="00005A1B">
        <w:rPr>
          <w:rStyle w:val="xcontentpasted1"/>
          <w:rFonts w:ascii="Lucida Sans Unicode" w:eastAsia="Times New Roman" w:hAnsi="Lucida Sans Unicode" w:cs="Lucida Sans Unicode"/>
          <w:color w:val="000000"/>
          <w:sz w:val="22"/>
          <w:szCs w:val="22"/>
        </w:rPr>
        <w:t xml:space="preserve">, la Comisión de Prerrogativas a Partidos Políticos, autorizó poner a consideración del Consejo General </w:t>
      </w:r>
      <w:r>
        <w:rPr>
          <w:rStyle w:val="xcontentpasted1"/>
          <w:rFonts w:ascii="Lucida Sans Unicode" w:eastAsia="Times New Roman" w:hAnsi="Lucida Sans Unicode" w:cs="Lucida Sans Unicode"/>
          <w:color w:val="000000"/>
          <w:sz w:val="22"/>
          <w:szCs w:val="22"/>
        </w:rPr>
        <w:t>los</w:t>
      </w:r>
      <w:r w:rsidRPr="00005A1B">
        <w:rPr>
          <w:rStyle w:val="xcontentpasted1"/>
          <w:rFonts w:ascii="Lucida Sans Unicode" w:eastAsia="Times New Roman" w:hAnsi="Lucida Sans Unicode" w:cs="Lucida Sans Unicode"/>
          <w:color w:val="000000"/>
          <w:sz w:val="22"/>
          <w:szCs w:val="22"/>
        </w:rPr>
        <w:t xml:space="preserve"> proyecto</w:t>
      </w:r>
      <w:r>
        <w:rPr>
          <w:rStyle w:val="xcontentpasted1"/>
          <w:rFonts w:ascii="Lucida Sans Unicode" w:eastAsia="Times New Roman" w:hAnsi="Lucida Sans Unicode" w:cs="Lucida Sans Unicode"/>
          <w:color w:val="000000"/>
          <w:sz w:val="22"/>
          <w:szCs w:val="22"/>
        </w:rPr>
        <w:t>s</w:t>
      </w:r>
      <w:r w:rsidRPr="00005A1B">
        <w:rPr>
          <w:rStyle w:val="xcontentpasted1"/>
          <w:rFonts w:ascii="Lucida Sans Unicode" w:eastAsia="Times New Roman" w:hAnsi="Lucida Sans Unicode" w:cs="Lucida Sans Unicode"/>
          <w:color w:val="000000"/>
          <w:sz w:val="22"/>
          <w:szCs w:val="22"/>
        </w:rPr>
        <w:t xml:space="preserve"> de acuerdo, para su análisis, discusión y, en su caso, aprobación, </w:t>
      </w:r>
      <w:r>
        <w:rPr>
          <w:rFonts w:ascii="Lucida Sans Unicode" w:eastAsia="Lucida Sans" w:hAnsi="Lucida Sans Unicode" w:cs="Lucida Sans Unicode"/>
          <w:sz w:val="22"/>
          <w:szCs w:val="22"/>
          <w:lang w:val="es-ES"/>
        </w:rPr>
        <w:t xml:space="preserve">mismos que fueron aprobados </w:t>
      </w:r>
      <w:r w:rsidR="0085765E">
        <w:rPr>
          <w:rFonts w:ascii="Lucida Sans Unicode" w:eastAsia="Lucida Sans" w:hAnsi="Lucida Sans Unicode" w:cs="Lucida Sans Unicode"/>
          <w:sz w:val="22"/>
          <w:szCs w:val="22"/>
          <w:lang w:val="es-ES"/>
        </w:rPr>
        <w:t>en las fechas que se</w:t>
      </w:r>
      <w:r>
        <w:rPr>
          <w:rFonts w:ascii="Lucida Sans Unicode" w:eastAsia="Lucida Sans" w:hAnsi="Lucida Sans Unicode" w:cs="Lucida Sans Unicode"/>
          <w:sz w:val="22"/>
          <w:szCs w:val="22"/>
          <w:lang w:val="es-ES"/>
        </w:rPr>
        <w:t xml:space="preserve"> señala</w:t>
      </w:r>
      <w:r w:rsidR="0085765E">
        <w:rPr>
          <w:rFonts w:ascii="Lucida Sans Unicode" w:eastAsia="Lucida Sans" w:hAnsi="Lucida Sans Unicode" w:cs="Lucida Sans Unicode"/>
          <w:sz w:val="22"/>
          <w:szCs w:val="22"/>
          <w:lang w:val="es-ES"/>
        </w:rPr>
        <w:t>n</w:t>
      </w:r>
      <w:r>
        <w:rPr>
          <w:rFonts w:ascii="Lucida Sans Unicode" w:eastAsia="Lucida Sans" w:hAnsi="Lucida Sans Unicode" w:cs="Lucida Sans Unicode"/>
          <w:sz w:val="22"/>
          <w:szCs w:val="22"/>
          <w:lang w:val="es-ES"/>
        </w:rPr>
        <w:t xml:space="preserve"> a continuación:</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29"/>
        <w:gridCol w:w="1437"/>
        <w:gridCol w:w="5662"/>
      </w:tblGrid>
      <w:tr w:rsidR="002F73E3" w:rsidRPr="00A06604" w14:paraId="7212B1E7" w14:textId="77777777" w:rsidTr="002F73E3">
        <w:trPr>
          <w:trHeight w:val="850"/>
        </w:trPr>
        <w:tc>
          <w:tcPr>
            <w:tcW w:w="979" w:type="pct"/>
            <w:shd w:val="clear" w:color="auto" w:fill="009999"/>
            <w:vAlign w:val="center"/>
          </w:tcPr>
          <w:p w14:paraId="5E790299" w14:textId="77777777" w:rsidR="002F73E3" w:rsidRPr="00A06604" w:rsidRDefault="002F73E3" w:rsidP="001418F5">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lastRenderedPageBreak/>
              <w:t>Sesión/Fecha</w:t>
            </w:r>
          </w:p>
        </w:tc>
        <w:tc>
          <w:tcPr>
            <w:tcW w:w="814" w:type="pct"/>
            <w:shd w:val="clear" w:color="auto" w:fill="009999"/>
            <w:vAlign w:val="center"/>
          </w:tcPr>
          <w:p w14:paraId="636593B4" w14:textId="77777777" w:rsidR="002F73E3" w:rsidRPr="00A06604" w:rsidRDefault="002F73E3" w:rsidP="001418F5">
            <w:pPr>
              <w:jc w:val="center"/>
              <w:rPr>
                <w:rFonts w:ascii="Lucida Sans Unicode" w:hAnsi="Lucida Sans Unicode" w:cs="Lucida Sans Unicode"/>
                <w:b/>
                <w:bCs/>
                <w:color w:val="FFFFFF" w:themeColor="background1"/>
                <w:sz w:val="18"/>
                <w:szCs w:val="18"/>
              </w:rPr>
            </w:pPr>
          </w:p>
          <w:p w14:paraId="4AE03E5A" w14:textId="77777777" w:rsidR="002F73E3" w:rsidRPr="00A06604" w:rsidRDefault="002F73E3" w:rsidP="001418F5">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Nomenclatura</w:t>
            </w:r>
          </w:p>
          <w:p w14:paraId="17C4D3FF" w14:textId="77777777" w:rsidR="002F73E3" w:rsidRPr="00A06604" w:rsidRDefault="002F73E3" w:rsidP="001418F5">
            <w:pPr>
              <w:jc w:val="center"/>
              <w:rPr>
                <w:rFonts w:ascii="Lucida Sans Unicode" w:hAnsi="Lucida Sans Unicode" w:cs="Lucida Sans Unicode"/>
                <w:b/>
                <w:bCs/>
                <w:color w:val="FFFFFF" w:themeColor="background1"/>
                <w:sz w:val="18"/>
                <w:szCs w:val="18"/>
              </w:rPr>
            </w:pPr>
          </w:p>
        </w:tc>
        <w:tc>
          <w:tcPr>
            <w:tcW w:w="3207" w:type="pct"/>
            <w:shd w:val="clear" w:color="auto" w:fill="009999"/>
            <w:vAlign w:val="center"/>
          </w:tcPr>
          <w:p w14:paraId="7505942E" w14:textId="77777777" w:rsidR="002F73E3" w:rsidRPr="00A06604" w:rsidRDefault="002F73E3" w:rsidP="001418F5">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Asunto</w:t>
            </w:r>
          </w:p>
        </w:tc>
      </w:tr>
      <w:tr w:rsidR="002F73E3" w:rsidRPr="00A06604" w14:paraId="10D6C44F" w14:textId="77777777" w:rsidTr="002F73E3">
        <w:trPr>
          <w:trHeight w:val="395"/>
        </w:trPr>
        <w:tc>
          <w:tcPr>
            <w:tcW w:w="979" w:type="pct"/>
            <w:vAlign w:val="center"/>
          </w:tcPr>
          <w:p w14:paraId="76CA716C" w14:textId="77777777" w:rsidR="002F73E3" w:rsidRDefault="002F73E3" w:rsidP="001418F5">
            <w:pPr>
              <w:jc w:val="center"/>
              <w:rPr>
                <w:rFonts w:ascii="Lucida Sans Unicode" w:hAnsi="Lucida Sans Unicode" w:cs="Lucida Sans Unicode"/>
                <w:b/>
                <w:bCs/>
                <w:color w:val="404040"/>
                <w:sz w:val="18"/>
                <w:szCs w:val="18"/>
              </w:rPr>
            </w:pPr>
          </w:p>
          <w:p w14:paraId="6004F0D7" w14:textId="77777777" w:rsidR="002F73E3" w:rsidRPr="00723CEE" w:rsidRDefault="002F73E3" w:rsidP="001418F5">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color w:val="404040"/>
                <w:sz w:val="18"/>
                <w:szCs w:val="18"/>
              </w:rPr>
              <w:t>Vigésima Primera sesión extraordinaria</w:t>
            </w:r>
          </w:p>
          <w:p w14:paraId="38984325" w14:textId="77777777" w:rsidR="002F73E3" w:rsidRPr="00723CEE" w:rsidRDefault="002F73E3" w:rsidP="001418F5">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color w:val="404040"/>
                <w:sz w:val="18"/>
                <w:szCs w:val="18"/>
              </w:rPr>
              <w:t>5 de</w:t>
            </w:r>
          </w:p>
          <w:p w14:paraId="4454B084" w14:textId="4B951C90" w:rsidR="002F73E3" w:rsidRPr="00723CEE" w:rsidRDefault="00CE0405" w:rsidP="001418F5">
            <w:pPr>
              <w:jc w:val="center"/>
              <w:rPr>
                <w:rFonts w:ascii="Lucida Sans Unicode" w:hAnsi="Lucida Sans Unicode" w:cs="Lucida Sans Unicode"/>
                <w:b/>
                <w:bCs/>
                <w:sz w:val="18"/>
                <w:szCs w:val="18"/>
              </w:rPr>
            </w:pPr>
            <w:r>
              <w:rPr>
                <w:rFonts w:ascii="Lucida Sans Unicode" w:hAnsi="Lucida Sans Unicode" w:cs="Lucida Sans Unicode"/>
                <w:b/>
                <w:bCs/>
                <w:sz w:val="18"/>
                <w:szCs w:val="18"/>
              </w:rPr>
              <w:t>d</w:t>
            </w:r>
            <w:r w:rsidR="002F73E3" w:rsidRPr="00723CEE">
              <w:rPr>
                <w:rFonts w:ascii="Lucida Sans Unicode" w:hAnsi="Lucida Sans Unicode" w:cs="Lucida Sans Unicode"/>
                <w:b/>
                <w:bCs/>
                <w:sz w:val="18"/>
                <w:szCs w:val="18"/>
              </w:rPr>
              <w:t>iciembre de 2023</w:t>
            </w:r>
          </w:p>
        </w:tc>
        <w:tc>
          <w:tcPr>
            <w:tcW w:w="814" w:type="pct"/>
          </w:tcPr>
          <w:p w14:paraId="00049C23" w14:textId="77777777" w:rsidR="002F73E3" w:rsidRDefault="002F73E3" w:rsidP="001418F5">
            <w:pPr>
              <w:jc w:val="center"/>
              <w:rPr>
                <w:rFonts w:ascii="Lucida Sans Unicode" w:hAnsi="Lucida Sans Unicode" w:cs="Lucida Sans Unicode"/>
                <w:b/>
                <w:bCs/>
                <w:sz w:val="18"/>
                <w:szCs w:val="18"/>
              </w:rPr>
            </w:pPr>
          </w:p>
          <w:p w14:paraId="5D9EF668" w14:textId="77777777" w:rsidR="002F73E3" w:rsidRPr="00723CEE" w:rsidRDefault="002F73E3" w:rsidP="001418F5">
            <w:pPr>
              <w:jc w:val="center"/>
              <w:rPr>
                <w:rFonts w:ascii="Lucida Sans Unicode" w:hAnsi="Lucida Sans Unicode" w:cs="Lucida Sans Unicode"/>
                <w:b/>
                <w:bCs/>
                <w:sz w:val="18"/>
                <w:szCs w:val="18"/>
              </w:rPr>
            </w:pPr>
            <w:r w:rsidRPr="00723CEE">
              <w:rPr>
                <w:rFonts w:ascii="Lucida Sans Unicode" w:hAnsi="Lucida Sans Unicode" w:cs="Lucida Sans Unicode"/>
                <w:b/>
                <w:bCs/>
                <w:sz w:val="18"/>
                <w:szCs w:val="18"/>
              </w:rPr>
              <w:t>IEPC-ACG-094/2023</w:t>
            </w:r>
          </w:p>
          <w:p w14:paraId="365FE36D" w14:textId="77777777" w:rsidR="002F73E3" w:rsidRPr="00723CEE" w:rsidRDefault="002F73E3" w:rsidP="001418F5">
            <w:pPr>
              <w:jc w:val="center"/>
              <w:rPr>
                <w:rFonts w:ascii="Lucida Sans Unicode" w:hAnsi="Lucida Sans Unicode" w:cs="Lucida Sans Unicode"/>
                <w:b/>
                <w:bCs/>
                <w:sz w:val="18"/>
                <w:szCs w:val="18"/>
              </w:rPr>
            </w:pPr>
          </w:p>
          <w:p w14:paraId="17A498CD" w14:textId="77777777" w:rsidR="002F73E3" w:rsidRPr="00723CEE" w:rsidRDefault="002F73E3" w:rsidP="001418F5">
            <w:pPr>
              <w:jc w:val="center"/>
              <w:rPr>
                <w:rFonts w:ascii="Lucida Sans Unicode" w:hAnsi="Lucida Sans Unicode" w:cs="Lucida Sans Unicode"/>
                <w:b/>
                <w:bCs/>
                <w:sz w:val="18"/>
                <w:szCs w:val="18"/>
              </w:rPr>
            </w:pPr>
          </w:p>
          <w:p w14:paraId="2086BFE6" w14:textId="77777777" w:rsidR="002F73E3" w:rsidRPr="00723CEE" w:rsidRDefault="002F73E3" w:rsidP="001418F5">
            <w:pPr>
              <w:jc w:val="center"/>
              <w:rPr>
                <w:rFonts w:ascii="Lucida Sans Unicode" w:hAnsi="Lucida Sans Unicode" w:cs="Lucida Sans Unicode"/>
                <w:b/>
                <w:bCs/>
                <w:sz w:val="18"/>
                <w:szCs w:val="18"/>
              </w:rPr>
            </w:pPr>
          </w:p>
          <w:p w14:paraId="7C5E2320" w14:textId="77777777" w:rsidR="002F73E3" w:rsidRPr="00723CEE" w:rsidRDefault="002F73E3" w:rsidP="001418F5">
            <w:pPr>
              <w:jc w:val="center"/>
              <w:rPr>
                <w:rFonts w:ascii="Lucida Sans Unicode" w:hAnsi="Lucida Sans Unicode" w:cs="Lucida Sans Unicode"/>
                <w:b/>
                <w:bCs/>
                <w:sz w:val="18"/>
                <w:szCs w:val="18"/>
              </w:rPr>
            </w:pPr>
          </w:p>
          <w:p w14:paraId="42767976" w14:textId="77777777" w:rsidR="002F73E3" w:rsidRPr="00723CEE" w:rsidRDefault="002F73E3" w:rsidP="001418F5">
            <w:pPr>
              <w:jc w:val="center"/>
              <w:rPr>
                <w:rFonts w:ascii="Lucida Sans Unicode" w:hAnsi="Lucida Sans Unicode" w:cs="Lucida Sans Unicode"/>
                <w:b/>
                <w:bCs/>
                <w:sz w:val="18"/>
                <w:szCs w:val="18"/>
              </w:rPr>
            </w:pPr>
          </w:p>
          <w:p w14:paraId="561E8101" w14:textId="77777777" w:rsidR="002F73E3" w:rsidRPr="00723CEE" w:rsidRDefault="002F73E3" w:rsidP="001418F5">
            <w:pPr>
              <w:jc w:val="center"/>
              <w:rPr>
                <w:rFonts w:ascii="Lucida Sans Unicode" w:hAnsi="Lucida Sans Unicode" w:cs="Lucida Sans Unicode"/>
                <w:b/>
                <w:bCs/>
                <w:color w:val="404040"/>
                <w:sz w:val="18"/>
                <w:szCs w:val="18"/>
              </w:rPr>
            </w:pPr>
            <w:r w:rsidRPr="00723CEE">
              <w:rPr>
                <w:rFonts w:ascii="Lucida Sans Unicode" w:hAnsi="Lucida Sans Unicode" w:cs="Lucida Sans Unicode"/>
                <w:b/>
                <w:bCs/>
                <w:sz w:val="18"/>
                <w:szCs w:val="18"/>
              </w:rPr>
              <w:t>IEPC-ACG-093/2023</w:t>
            </w:r>
          </w:p>
        </w:tc>
        <w:tc>
          <w:tcPr>
            <w:tcW w:w="3207" w:type="pct"/>
            <w:shd w:val="clear" w:color="auto" w:fill="auto"/>
          </w:tcPr>
          <w:p w14:paraId="3DB9142D" w14:textId="77777777" w:rsidR="002F73E3" w:rsidRDefault="002F73E3" w:rsidP="00B631E6">
            <w:pPr>
              <w:pStyle w:val="Prrafodelista"/>
              <w:numPr>
                <w:ilvl w:val="0"/>
                <w:numId w:val="33"/>
              </w:numPr>
              <w:jc w:val="both"/>
              <w:rPr>
                <w:rFonts w:ascii="Lucida Sans Unicode" w:hAnsi="Lucida Sans Unicode" w:cs="Lucida Sans Unicode"/>
                <w:sz w:val="18"/>
                <w:szCs w:val="18"/>
              </w:rPr>
            </w:pPr>
            <w:r w:rsidRPr="00A06604">
              <w:rPr>
                <w:rFonts w:ascii="Lucida Sans Unicode" w:hAnsi="Lucida Sans Unicode" w:cs="Lucida Sans Unicode"/>
                <w:sz w:val="18"/>
                <w:szCs w:val="18"/>
              </w:rPr>
              <w:t xml:space="preserve">Acuerdo del Consejo General del Instituto Electoral y de Participación Ciudadana del Estado de Jalisco, que declara la procedencia constitucional y legal de la modificación de sus estatutos y la designación de las personas titulares de la Coordinación General, </w:t>
            </w:r>
            <w:proofErr w:type="spellStart"/>
            <w:r w:rsidRPr="00A06604">
              <w:rPr>
                <w:rFonts w:ascii="Lucida Sans Unicode" w:hAnsi="Lucida Sans Unicode" w:cs="Lucida Sans Unicode"/>
                <w:sz w:val="18"/>
                <w:szCs w:val="18"/>
              </w:rPr>
              <w:t>Vicecoordinación</w:t>
            </w:r>
            <w:proofErr w:type="spellEnd"/>
            <w:r w:rsidRPr="00A06604">
              <w:rPr>
                <w:rFonts w:ascii="Lucida Sans Unicode" w:hAnsi="Lucida Sans Unicode" w:cs="Lucida Sans Unicode"/>
                <w:sz w:val="18"/>
                <w:szCs w:val="18"/>
              </w:rPr>
              <w:t xml:space="preserve"> y Secretaría Técnica de la Coordinación de Regidurías del Partido Político Estatal “Hagamos”.</w:t>
            </w:r>
          </w:p>
          <w:p w14:paraId="41C72B59" w14:textId="3275AED5" w:rsidR="002F73E3" w:rsidRPr="00A06604" w:rsidRDefault="002F73E3" w:rsidP="00B631E6">
            <w:pPr>
              <w:pStyle w:val="Prrafodelista"/>
              <w:numPr>
                <w:ilvl w:val="0"/>
                <w:numId w:val="33"/>
              </w:numPr>
              <w:jc w:val="both"/>
              <w:rPr>
                <w:rFonts w:ascii="Lucida Sans Unicode" w:hAnsi="Lucida Sans Unicode" w:cs="Lucida Sans Unicode"/>
                <w:color w:val="404040"/>
                <w:sz w:val="18"/>
                <w:szCs w:val="18"/>
              </w:rPr>
            </w:pPr>
            <w:r w:rsidRPr="00A06604">
              <w:rPr>
                <w:rFonts w:ascii="Lucida Sans Unicode" w:hAnsi="Lucida Sans Unicode" w:cs="Lucida Sans Unicode"/>
                <w:sz w:val="18"/>
                <w:szCs w:val="18"/>
              </w:rPr>
              <w:t xml:space="preserve">Acuerdo del Consejo General del Instituto Electoral y De Participación Ciudadana del Estado </w:t>
            </w:r>
            <w:r w:rsidR="00CE0405">
              <w:rPr>
                <w:rFonts w:ascii="Lucida Sans Unicode" w:hAnsi="Lucida Sans Unicode" w:cs="Lucida Sans Unicode"/>
                <w:sz w:val="18"/>
                <w:szCs w:val="18"/>
              </w:rPr>
              <w:t>d</w:t>
            </w:r>
            <w:r w:rsidRPr="00A06604">
              <w:rPr>
                <w:rFonts w:ascii="Lucida Sans Unicode" w:hAnsi="Lucida Sans Unicode" w:cs="Lucida Sans Unicode"/>
                <w:sz w:val="18"/>
                <w:szCs w:val="18"/>
              </w:rPr>
              <w:t>e Jalisco, por el que resuelve la solicitud de acreditación ante este Organismo Electoral, de la Agrupación Política Nacional “Con Causa Social”.</w:t>
            </w:r>
          </w:p>
        </w:tc>
      </w:tr>
      <w:tr w:rsidR="002F73E3" w:rsidRPr="00A06604" w14:paraId="0349EBD5" w14:textId="77777777" w:rsidTr="002F73E3">
        <w:trPr>
          <w:trHeight w:val="375"/>
        </w:trPr>
        <w:tc>
          <w:tcPr>
            <w:tcW w:w="979" w:type="pct"/>
            <w:vAlign w:val="center"/>
          </w:tcPr>
          <w:p w14:paraId="4F47EA3C" w14:textId="77777777" w:rsidR="002F73E3" w:rsidRDefault="002F73E3" w:rsidP="001418F5">
            <w:pPr>
              <w:jc w:val="center"/>
              <w:rPr>
                <w:rFonts w:ascii="Lucida Sans Unicode" w:hAnsi="Lucida Sans Unicode" w:cs="Lucida Sans Unicode"/>
                <w:b/>
                <w:bCs/>
                <w:color w:val="404040"/>
                <w:sz w:val="18"/>
                <w:szCs w:val="18"/>
              </w:rPr>
            </w:pPr>
          </w:p>
          <w:p w14:paraId="14F1E1A8" w14:textId="77777777" w:rsidR="002F73E3" w:rsidRPr="00036DA0" w:rsidRDefault="002F73E3" w:rsidP="001418F5">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Tercera sesión extraordinaria</w:t>
            </w:r>
          </w:p>
          <w:p w14:paraId="1E6AA60D" w14:textId="77777777" w:rsidR="002F73E3" w:rsidRPr="00036DA0" w:rsidRDefault="002F73E3" w:rsidP="001418F5">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18 de enero de 2024</w:t>
            </w:r>
          </w:p>
        </w:tc>
        <w:tc>
          <w:tcPr>
            <w:tcW w:w="814" w:type="pct"/>
            <w:vAlign w:val="center"/>
          </w:tcPr>
          <w:p w14:paraId="7C710727" w14:textId="77777777" w:rsidR="002F73E3" w:rsidRDefault="002F73E3" w:rsidP="001418F5">
            <w:pPr>
              <w:jc w:val="center"/>
              <w:rPr>
                <w:rFonts w:ascii="Lucida Sans Unicode" w:hAnsi="Lucida Sans Unicode" w:cs="Lucida Sans Unicode"/>
                <w:b/>
                <w:bCs/>
                <w:color w:val="404040"/>
                <w:sz w:val="18"/>
                <w:szCs w:val="18"/>
              </w:rPr>
            </w:pPr>
          </w:p>
          <w:p w14:paraId="172C597C" w14:textId="77777777" w:rsidR="002F73E3" w:rsidRPr="00036DA0" w:rsidRDefault="002F73E3" w:rsidP="001418F5">
            <w:pPr>
              <w:jc w:val="center"/>
              <w:rPr>
                <w:rFonts w:ascii="Lucida Sans Unicode" w:hAnsi="Lucida Sans Unicode" w:cs="Lucida Sans Unicode"/>
                <w:b/>
                <w:bCs/>
                <w:color w:val="404040"/>
                <w:sz w:val="18"/>
                <w:szCs w:val="18"/>
              </w:rPr>
            </w:pPr>
            <w:r w:rsidRPr="00036DA0">
              <w:rPr>
                <w:rFonts w:ascii="Lucida Sans Unicode" w:hAnsi="Lucida Sans Unicode" w:cs="Lucida Sans Unicode"/>
                <w:b/>
                <w:bCs/>
                <w:color w:val="404040"/>
                <w:sz w:val="18"/>
                <w:szCs w:val="18"/>
              </w:rPr>
              <w:t>IEPC-ACG-006/2O24</w:t>
            </w:r>
          </w:p>
        </w:tc>
        <w:tc>
          <w:tcPr>
            <w:tcW w:w="3207" w:type="pct"/>
          </w:tcPr>
          <w:p w14:paraId="0DE77396" w14:textId="48896BAB" w:rsidR="002F73E3" w:rsidRPr="00A06604" w:rsidRDefault="002F73E3" w:rsidP="00B631E6">
            <w:pPr>
              <w:pStyle w:val="Prrafodelista"/>
              <w:numPr>
                <w:ilvl w:val="0"/>
                <w:numId w:val="33"/>
              </w:numPr>
              <w:jc w:val="both"/>
              <w:rPr>
                <w:rFonts w:ascii="Lucida Sans Unicode" w:hAnsi="Lucida Sans Unicode" w:cs="Lucida Sans Unicode"/>
                <w:color w:val="404040"/>
                <w:sz w:val="18"/>
                <w:szCs w:val="18"/>
              </w:rPr>
            </w:pPr>
            <w:r w:rsidRPr="00A06604">
              <w:rPr>
                <w:rStyle w:val="xcontentpasted1"/>
                <w:rFonts w:ascii="Lucida Sans Unicode" w:eastAsia="Times New Roman" w:hAnsi="Lucida Sans Unicode" w:cs="Lucida Sans Unicode"/>
                <w:color w:val="000000"/>
                <w:sz w:val="18"/>
                <w:szCs w:val="18"/>
              </w:rPr>
              <w:t>A</w:t>
            </w:r>
            <w:r w:rsidRPr="00A06604">
              <w:rPr>
                <w:rFonts w:ascii="Lucida Sans Unicode" w:hAnsi="Lucida Sans Unicode" w:cs="Lucida Sans Unicode"/>
                <w:sz w:val="18"/>
                <w:szCs w:val="18"/>
              </w:rPr>
              <w:t xml:space="preserve">cuerdo del Consejo General del Instituto Electoral y de Participación Ciudadana del Estado de Jalisco, que declara la procedencia de la designación de la presidencia del Comité Directivo Estatal; y la improcedencia legal y constitucional de las modificaciones a sus estatutos, y del nombramiento </w:t>
            </w:r>
            <w:r>
              <w:rPr>
                <w:rFonts w:ascii="Lucida Sans Unicode" w:hAnsi="Lucida Sans Unicode" w:cs="Lucida Sans Unicode"/>
                <w:sz w:val="18"/>
                <w:szCs w:val="18"/>
              </w:rPr>
              <w:t>de las personas integrantes</w:t>
            </w:r>
            <w:r w:rsidRPr="00A06604">
              <w:rPr>
                <w:rFonts w:ascii="Lucida Sans Unicode" w:hAnsi="Lucida Sans Unicode" w:cs="Lucida Sans Unicode"/>
                <w:sz w:val="18"/>
                <w:szCs w:val="18"/>
              </w:rPr>
              <w:t xml:space="preserve"> del Consejo de Doctrina de la agrupación política estatal “Por La Vida, La Esperanza Y Renovación De México”.</w:t>
            </w:r>
          </w:p>
        </w:tc>
      </w:tr>
      <w:tr w:rsidR="002F73E3" w:rsidRPr="00A06604" w14:paraId="42137BB4" w14:textId="77777777" w:rsidTr="002F73E3">
        <w:trPr>
          <w:trHeight w:val="375"/>
        </w:trPr>
        <w:tc>
          <w:tcPr>
            <w:tcW w:w="979" w:type="pct"/>
            <w:vAlign w:val="center"/>
          </w:tcPr>
          <w:p w14:paraId="5516A4EB" w14:textId="77777777" w:rsidR="002F73E3" w:rsidRDefault="002F73E3" w:rsidP="001418F5">
            <w:pPr>
              <w:jc w:val="center"/>
              <w:rPr>
                <w:rFonts w:ascii="Lucida Sans Unicode" w:hAnsi="Lucida Sans Unicode" w:cs="Lucida Sans Unicode"/>
                <w:b/>
                <w:bCs/>
                <w:color w:val="404040"/>
                <w:sz w:val="18"/>
                <w:szCs w:val="18"/>
              </w:rPr>
            </w:pPr>
          </w:p>
          <w:p w14:paraId="60C1A835" w14:textId="77777777" w:rsidR="002F73E3" w:rsidRPr="00036DA0" w:rsidRDefault="002F73E3" w:rsidP="001418F5">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Décima primera</w:t>
            </w:r>
            <w:r w:rsidRPr="00036DA0">
              <w:rPr>
                <w:rFonts w:ascii="Lucida Sans Unicode" w:hAnsi="Lucida Sans Unicode" w:cs="Lucida Sans Unicode"/>
                <w:b/>
                <w:bCs/>
                <w:color w:val="404040"/>
                <w:sz w:val="18"/>
                <w:szCs w:val="18"/>
              </w:rPr>
              <w:t xml:space="preserve"> sesión extraordinaria</w:t>
            </w:r>
          </w:p>
          <w:p w14:paraId="005ED51F" w14:textId="77777777" w:rsidR="002F73E3" w:rsidRPr="00A06604" w:rsidRDefault="002F73E3" w:rsidP="001418F5">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t>14 de marzo</w:t>
            </w:r>
            <w:r w:rsidRPr="00036DA0">
              <w:rPr>
                <w:rFonts w:ascii="Lucida Sans Unicode" w:hAnsi="Lucida Sans Unicode" w:cs="Lucida Sans Unicode"/>
                <w:b/>
                <w:bCs/>
                <w:color w:val="404040"/>
                <w:sz w:val="18"/>
                <w:szCs w:val="18"/>
              </w:rPr>
              <w:t xml:space="preserve"> de 2024</w:t>
            </w:r>
          </w:p>
        </w:tc>
        <w:tc>
          <w:tcPr>
            <w:tcW w:w="814" w:type="pct"/>
            <w:vAlign w:val="center"/>
          </w:tcPr>
          <w:p w14:paraId="5122ADE6" w14:textId="77777777" w:rsidR="002F73E3" w:rsidRPr="00A06604" w:rsidRDefault="002F73E3" w:rsidP="001418F5">
            <w:pPr>
              <w:jc w:val="center"/>
              <w:rPr>
                <w:rFonts w:ascii="Lucida Sans Unicode" w:hAnsi="Lucida Sans Unicode" w:cs="Lucida Sans Unicode"/>
                <w:bCs/>
                <w:color w:val="404040"/>
                <w:sz w:val="18"/>
                <w:szCs w:val="18"/>
              </w:rPr>
            </w:pPr>
            <w:r w:rsidRPr="00036DA0">
              <w:rPr>
                <w:rFonts w:ascii="Lucida Sans Unicode" w:hAnsi="Lucida Sans Unicode" w:cs="Lucida Sans Unicode"/>
                <w:b/>
                <w:bCs/>
                <w:color w:val="404040"/>
                <w:sz w:val="18"/>
                <w:szCs w:val="18"/>
              </w:rPr>
              <w:t>IEPC-ACG-0</w:t>
            </w:r>
            <w:r>
              <w:rPr>
                <w:rFonts w:ascii="Lucida Sans Unicode" w:hAnsi="Lucida Sans Unicode" w:cs="Lucida Sans Unicode"/>
                <w:b/>
                <w:bCs/>
                <w:color w:val="404040"/>
                <w:sz w:val="18"/>
                <w:szCs w:val="18"/>
              </w:rPr>
              <w:t>37</w:t>
            </w:r>
            <w:r w:rsidRPr="00036DA0">
              <w:rPr>
                <w:rFonts w:ascii="Lucida Sans Unicode" w:hAnsi="Lucida Sans Unicode" w:cs="Lucida Sans Unicode"/>
                <w:b/>
                <w:bCs/>
                <w:color w:val="404040"/>
                <w:sz w:val="18"/>
                <w:szCs w:val="18"/>
              </w:rPr>
              <w:t>/2O24</w:t>
            </w:r>
          </w:p>
        </w:tc>
        <w:tc>
          <w:tcPr>
            <w:tcW w:w="3207" w:type="pct"/>
            <w:vAlign w:val="center"/>
          </w:tcPr>
          <w:p w14:paraId="78CBEB6C" w14:textId="5AF448A0" w:rsidR="002F73E3" w:rsidRPr="00A06604" w:rsidRDefault="002F73E3" w:rsidP="00B631E6">
            <w:pPr>
              <w:pStyle w:val="Prrafodelista"/>
              <w:numPr>
                <w:ilvl w:val="0"/>
                <w:numId w:val="33"/>
              </w:numPr>
              <w:jc w:val="both"/>
              <w:rPr>
                <w:rStyle w:val="normaltextrun"/>
                <w:rFonts w:ascii="Lucida Sans Unicode" w:eastAsiaTheme="majorEastAsia" w:hAnsi="Lucida Sans Unicode" w:cs="Lucida Sans Unicode"/>
                <w:sz w:val="18"/>
                <w:szCs w:val="18"/>
                <w:lang w:val="es-ES"/>
              </w:rPr>
            </w:pPr>
            <w:r w:rsidRPr="00CD74A9">
              <w:rPr>
                <w:rStyle w:val="normaltextrun"/>
                <w:rFonts w:ascii="Lucida Sans Unicode" w:eastAsiaTheme="majorEastAsia" w:hAnsi="Lucida Sans Unicode" w:cs="Lucida Sans Unicode"/>
                <w:sz w:val="18"/>
                <w:szCs w:val="18"/>
                <w:lang w:val="es-ES"/>
              </w:rPr>
              <w:t>Acuerdo del Consejo General del Instituto Electoral y de Participación Ciudadana del Estado de Jalisco, que declara la procedencia legal y constitucional de la designación del Coordinador de Salud Pública del Partido Político Local “Hagamos”</w:t>
            </w:r>
          </w:p>
        </w:tc>
      </w:tr>
      <w:tr w:rsidR="002F73E3" w:rsidRPr="00A06604" w14:paraId="1F5137DD" w14:textId="77777777" w:rsidTr="002F73E3">
        <w:trPr>
          <w:trHeight w:val="375"/>
        </w:trPr>
        <w:tc>
          <w:tcPr>
            <w:tcW w:w="979" w:type="pct"/>
            <w:vAlign w:val="center"/>
          </w:tcPr>
          <w:p w14:paraId="6C278A04" w14:textId="77777777" w:rsidR="002F73E3" w:rsidRDefault="002F73E3" w:rsidP="001418F5">
            <w:pPr>
              <w:jc w:val="center"/>
              <w:rPr>
                <w:rFonts w:ascii="Lucida Sans Unicode" w:hAnsi="Lucida Sans Unicode" w:cs="Lucida Sans Unicode"/>
                <w:b/>
                <w:bCs/>
                <w:color w:val="404040"/>
                <w:sz w:val="18"/>
                <w:szCs w:val="18"/>
              </w:rPr>
            </w:pPr>
          </w:p>
          <w:p w14:paraId="43E69AFD" w14:textId="77777777" w:rsidR="002F73E3" w:rsidRPr="00036DA0" w:rsidRDefault="002F73E3" w:rsidP="001418F5">
            <w:pPr>
              <w:jc w:val="center"/>
              <w:rPr>
                <w:rFonts w:ascii="Lucida Sans Unicode" w:hAnsi="Lucida Sans Unicode" w:cs="Lucida Sans Unicode"/>
                <w:b/>
                <w:bCs/>
                <w:color w:val="404040"/>
                <w:sz w:val="18"/>
                <w:szCs w:val="18"/>
              </w:rPr>
            </w:pPr>
            <w:r>
              <w:rPr>
                <w:rFonts w:ascii="Lucida Sans Unicode" w:hAnsi="Lucida Sans Unicode" w:cs="Lucida Sans Unicode"/>
                <w:b/>
                <w:bCs/>
                <w:color w:val="404040"/>
                <w:sz w:val="18"/>
                <w:szCs w:val="18"/>
              </w:rPr>
              <w:t>Sexta</w:t>
            </w:r>
            <w:r w:rsidRPr="00036DA0">
              <w:rPr>
                <w:rFonts w:ascii="Lucida Sans Unicode" w:hAnsi="Lucida Sans Unicode" w:cs="Lucida Sans Unicode"/>
                <w:b/>
                <w:bCs/>
                <w:color w:val="404040"/>
                <w:sz w:val="18"/>
                <w:szCs w:val="18"/>
              </w:rPr>
              <w:t xml:space="preserve"> sesión ordinaria</w:t>
            </w:r>
          </w:p>
          <w:p w14:paraId="00D4B1B5" w14:textId="77777777" w:rsidR="002F73E3" w:rsidRPr="00A06604" w:rsidRDefault="002F73E3" w:rsidP="001418F5">
            <w:pPr>
              <w:jc w:val="center"/>
              <w:rPr>
                <w:rFonts w:ascii="Lucida Sans Unicode" w:hAnsi="Lucida Sans Unicode" w:cs="Lucida Sans Unicode"/>
                <w:color w:val="404040"/>
                <w:sz w:val="18"/>
                <w:szCs w:val="18"/>
              </w:rPr>
            </w:pPr>
            <w:r>
              <w:rPr>
                <w:rFonts w:ascii="Lucida Sans Unicode" w:hAnsi="Lucida Sans Unicode" w:cs="Lucida Sans Unicode"/>
                <w:b/>
                <w:bCs/>
                <w:color w:val="404040"/>
                <w:sz w:val="18"/>
                <w:szCs w:val="18"/>
              </w:rPr>
              <w:t>26 de junio</w:t>
            </w:r>
            <w:r w:rsidRPr="00036DA0">
              <w:rPr>
                <w:rFonts w:ascii="Lucida Sans Unicode" w:hAnsi="Lucida Sans Unicode" w:cs="Lucida Sans Unicode"/>
                <w:b/>
                <w:bCs/>
                <w:color w:val="404040"/>
                <w:sz w:val="18"/>
                <w:szCs w:val="18"/>
              </w:rPr>
              <w:t xml:space="preserve"> de 2024</w:t>
            </w:r>
          </w:p>
        </w:tc>
        <w:tc>
          <w:tcPr>
            <w:tcW w:w="814" w:type="pct"/>
            <w:vAlign w:val="center"/>
          </w:tcPr>
          <w:p w14:paraId="7AB21F67" w14:textId="77777777" w:rsidR="002F73E3" w:rsidRPr="00A06604" w:rsidRDefault="002F73E3" w:rsidP="001418F5">
            <w:pPr>
              <w:jc w:val="center"/>
              <w:rPr>
                <w:rFonts w:ascii="Lucida Sans Unicode" w:hAnsi="Lucida Sans Unicode" w:cs="Lucida Sans Unicode"/>
                <w:bCs/>
                <w:color w:val="404040"/>
                <w:sz w:val="18"/>
                <w:szCs w:val="18"/>
              </w:rPr>
            </w:pPr>
            <w:r w:rsidRPr="00036DA0">
              <w:rPr>
                <w:rFonts w:ascii="Lucida Sans Unicode" w:hAnsi="Lucida Sans Unicode" w:cs="Lucida Sans Unicode"/>
                <w:b/>
                <w:bCs/>
                <w:color w:val="404040"/>
                <w:sz w:val="18"/>
                <w:szCs w:val="18"/>
              </w:rPr>
              <w:t>IEPC-ACG-</w:t>
            </w:r>
            <w:r>
              <w:rPr>
                <w:rFonts w:ascii="Lucida Sans Unicode" w:hAnsi="Lucida Sans Unicode" w:cs="Lucida Sans Unicode"/>
                <w:b/>
                <w:bCs/>
                <w:color w:val="404040"/>
                <w:sz w:val="18"/>
                <w:szCs w:val="18"/>
              </w:rPr>
              <w:t>324</w:t>
            </w:r>
            <w:r w:rsidRPr="00036DA0">
              <w:rPr>
                <w:rFonts w:ascii="Lucida Sans Unicode" w:hAnsi="Lucida Sans Unicode" w:cs="Lucida Sans Unicode"/>
                <w:b/>
                <w:bCs/>
                <w:color w:val="404040"/>
                <w:sz w:val="18"/>
                <w:szCs w:val="18"/>
              </w:rPr>
              <w:t>/2O24</w:t>
            </w:r>
          </w:p>
        </w:tc>
        <w:tc>
          <w:tcPr>
            <w:tcW w:w="3207" w:type="pct"/>
          </w:tcPr>
          <w:p w14:paraId="16ED0E7B" w14:textId="68930EB2" w:rsidR="002F73E3" w:rsidRPr="00A06604" w:rsidRDefault="002F73E3" w:rsidP="00B631E6">
            <w:pPr>
              <w:pStyle w:val="Prrafodelista"/>
              <w:numPr>
                <w:ilvl w:val="0"/>
                <w:numId w:val="33"/>
              </w:numPr>
              <w:jc w:val="both"/>
              <w:rPr>
                <w:rStyle w:val="xcontentpasted1"/>
                <w:rFonts w:ascii="Lucida Sans Unicode" w:eastAsia="Times New Roman" w:hAnsi="Lucida Sans Unicode" w:cs="Lucida Sans Unicode"/>
                <w:color w:val="000000"/>
                <w:sz w:val="18"/>
                <w:szCs w:val="18"/>
              </w:rPr>
            </w:pPr>
            <w:r w:rsidRPr="00A06604">
              <w:rPr>
                <w:rStyle w:val="normaltextrun"/>
                <w:rFonts w:ascii="Lucida Sans Unicode" w:eastAsiaTheme="majorEastAsia" w:hAnsi="Lucida Sans Unicode" w:cs="Lucida Sans Unicode"/>
                <w:sz w:val="18"/>
                <w:szCs w:val="18"/>
                <w:lang w:val="es-ES"/>
              </w:rPr>
              <w:t xml:space="preserve">Acuerdo del Consejo General del Instituto Electoral y de Participación Ciudadana del Estado de Jalisco, que declara la procedencia legal y constitucional de la designación de las personas titulares de la coordinación general, </w:t>
            </w:r>
            <w:proofErr w:type="spellStart"/>
            <w:r w:rsidRPr="00A06604">
              <w:rPr>
                <w:rStyle w:val="normaltextrun"/>
                <w:rFonts w:ascii="Lucida Sans Unicode" w:eastAsiaTheme="majorEastAsia" w:hAnsi="Lucida Sans Unicode" w:cs="Lucida Sans Unicode"/>
                <w:sz w:val="18"/>
                <w:szCs w:val="18"/>
                <w:lang w:val="es-ES"/>
              </w:rPr>
              <w:t>vicecoordinación</w:t>
            </w:r>
            <w:proofErr w:type="spellEnd"/>
            <w:r w:rsidRPr="00A06604">
              <w:rPr>
                <w:rStyle w:val="normaltextrun"/>
                <w:rFonts w:ascii="Lucida Sans Unicode" w:eastAsiaTheme="majorEastAsia" w:hAnsi="Lucida Sans Unicode" w:cs="Lucida Sans Unicode"/>
                <w:sz w:val="18"/>
                <w:szCs w:val="18"/>
                <w:lang w:val="es-ES"/>
              </w:rPr>
              <w:t xml:space="preserve"> y secretaría técnica de la Coordinación de Regidurías de la Coordinación Ejecutiva Estatal del Partido Político Local “Hagamos”.</w:t>
            </w:r>
          </w:p>
        </w:tc>
      </w:tr>
    </w:tbl>
    <w:p w14:paraId="3CA4F9C9" w14:textId="77777777" w:rsidR="00C87301" w:rsidRPr="002F73E3" w:rsidRDefault="00C87301" w:rsidP="53E01E63">
      <w:pPr>
        <w:spacing w:after="160" w:line="259" w:lineRule="auto"/>
        <w:contextualSpacing/>
        <w:jc w:val="both"/>
        <w:rPr>
          <w:rFonts w:ascii="Lucida Sans Unicode" w:hAnsi="Lucida Sans Unicode" w:cs="Lucida Sans Unicode"/>
          <w:color w:val="404040" w:themeColor="text1" w:themeTint="BF"/>
          <w:sz w:val="20"/>
          <w:szCs w:val="20"/>
        </w:rPr>
      </w:pPr>
    </w:p>
    <w:p w14:paraId="617EF984" w14:textId="4A12E560" w:rsidR="00242528" w:rsidRPr="002F73E3" w:rsidRDefault="00DD1BD7" w:rsidP="53E01E63">
      <w:pPr>
        <w:spacing w:before="240" w:after="240" w:line="259" w:lineRule="auto"/>
        <w:contextualSpacing/>
        <w:jc w:val="both"/>
        <w:rPr>
          <w:rFonts w:ascii="Lucida Sans Unicode" w:hAnsi="Lucida Sans Unicode" w:cs="Lucida Sans Unicode"/>
          <w:sz w:val="22"/>
          <w:szCs w:val="22"/>
        </w:rPr>
      </w:pPr>
      <w:r w:rsidRPr="002F73E3">
        <w:rPr>
          <w:rFonts w:ascii="Lucida Sans Unicode" w:hAnsi="Lucida Sans Unicode" w:cs="Lucida Sans Unicode"/>
          <w:sz w:val="22"/>
          <w:szCs w:val="22"/>
        </w:rPr>
        <w:t xml:space="preserve">Así mismo, </w:t>
      </w:r>
      <w:r w:rsidR="00AC52AC" w:rsidRPr="002F73E3">
        <w:rPr>
          <w:rFonts w:ascii="Lucida Sans Unicode" w:hAnsi="Lucida Sans Unicode" w:cs="Lucida Sans Unicode"/>
          <w:sz w:val="22"/>
          <w:szCs w:val="22"/>
        </w:rPr>
        <w:t>el día 08 de febrero del año 2024,</w:t>
      </w:r>
      <w:r w:rsidR="00242528" w:rsidRPr="002F73E3">
        <w:rPr>
          <w:rFonts w:ascii="Lucida Sans Unicode" w:hAnsi="Lucida Sans Unicode" w:cs="Lucida Sans Unicode"/>
          <w:sz w:val="22"/>
          <w:szCs w:val="22"/>
        </w:rPr>
        <w:t xml:space="preserve"> la agrupación política estatal </w:t>
      </w:r>
      <w:r w:rsidR="00C87301" w:rsidRPr="002F73E3">
        <w:rPr>
          <w:rFonts w:ascii="Lucida Sans Unicode" w:hAnsi="Lucida Sans Unicode" w:cs="Lucida Sans Unicode"/>
          <w:sz w:val="22"/>
          <w:szCs w:val="22"/>
        </w:rPr>
        <w:t>“</w:t>
      </w:r>
      <w:r w:rsidR="00242528" w:rsidRPr="002F73E3">
        <w:rPr>
          <w:rFonts w:ascii="Lucida Sans Unicode" w:hAnsi="Lucida Sans Unicode" w:cs="Lucida Sans Unicode"/>
          <w:sz w:val="22"/>
          <w:szCs w:val="22"/>
        </w:rPr>
        <w:t>Jalisco en Acción</w:t>
      </w:r>
      <w:r w:rsidR="00C87301" w:rsidRPr="002F73E3">
        <w:rPr>
          <w:rFonts w:ascii="Lucida Sans Unicode" w:hAnsi="Lucida Sans Unicode" w:cs="Lucida Sans Unicode"/>
          <w:sz w:val="22"/>
          <w:szCs w:val="22"/>
        </w:rPr>
        <w:t>”</w:t>
      </w:r>
      <w:r w:rsidR="00242528" w:rsidRPr="002F73E3">
        <w:rPr>
          <w:rFonts w:ascii="Lucida Sans Unicode" w:hAnsi="Lucida Sans Unicode" w:cs="Lucida Sans Unicode"/>
          <w:sz w:val="22"/>
          <w:szCs w:val="22"/>
        </w:rPr>
        <w:t xml:space="preserve"> presenta escrito</w:t>
      </w:r>
      <w:r w:rsidR="00AC52AC" w:rsidRPr="002F73E3">
        <w:rPr>
          <w:rFonts w:ascii="Lucida Sans Unicode" w:hAnsi="Lucida Sans Unicode" w:cs="Lucida Sans Unicode"/>
          <w:sz w:val="22"/>
          <w:szCs w:val="22"/>
        </w:rPr>
        <w:t xml:space="preserve"> que fue registrado bajo el número de folio 13824, mediante el cual </w:t>
      </w:r>
      <w:r w:rsidR="00C87301" w:rsidRPr="002F73E3">
        <w:rPr>
          <w:rFonts w:ascii="Lucida Sans Unicode" w:hAnsi="Lucida Sans Unicode" w:cs="Lucida Sans Unicode"/>
          <w:sz w:val="22"/>
          <w:szCs w:val="22"/>
        </w:rPr>
        <w:t>i</w:t>
      </w:r>
      <w:r w:rsidR="00242528" w:rsidRPr="002F73E3">
        <w:rPr>
          <w:rFonts w:ascii="Lucida Sans Unicode" w:hAnsi="Lucida Sans Unicode" w:cs="Lucida Sans Unicode"/>
          <w:sz w:val="22"/>
          <w:szCs w:val="22"/>
        </w:rPr>
        <w:t xml:space="preserve">nforma a este Instituto, de </w:t>
      </w:r>
      <w:r w:rsidR="00C87301" w:rsidRPr="002F73E3">
        <w:rPr>
          <w:rFonts w:ascii="Lucida Sans Unicode" w:hAnsi="Lucida Sans Unicode" w:cs="Lucida Sans Unicode"/>
          <w:sz w:val="22"/>
          <w:szCs w:val="22"/>
        </w:rPr>
        <w:t>modificaciones</w:t>
      </w:r>
      <w:r w:rsidR="00242528" w:rsidRPr="002F73E3">
        <w:rPr>
          <w:rFonts w:ascii="Lucida Sans Unicode" w:hAnsi="Lucida Sans Unicode" w:cs="Lucida Sans Unicode"/>
          <w:sz w:val="22"/>
          <w:szCs w:val="22"/>
        </w:rPr>
        <w:t xml:space="preserve"> a la integración de la presidencia y </w:t>
      </w:r>
      <w:r w:rsidR="00C87301" w:rsidRPr="002F73E3">
        <w:rPr>
          <w:rFonts w:ascii="Lucida Sans Unicode" w:hAnsi="Lucida Sans Unicode" w:cs="Lucida Sans Unicode"/>
          <w:sz w:val="22"/>
          <w:szCs w:val="22"/>
        </w:rPr>
        <w:t>de</w:t>
      </w:r>
      <w:r w:rsidR="00242528" w:rsidRPr="002F73E3">
        <w:rPr>
          <w:rFonts w:ascii="Lucida Sans Unicode" w:hAnsi="Lucida Sans Unicode" w:cs="Lucida Sans Unicode"/>
          <w:sz w:val="22"/>
          <w:szCs w:val="22"/>
        </w:rPr>
        <w:t xml:space="preserve"> órganos directivos</w:t>
      </w:r>
      <w:r w:rsidR="002F73E3" w:rsidRPr="002F73E3">
        <w:rPr>
          <w:rFonts w:ascii="Lucida Sans Unicode" w:hAnsi="Lucida Sans Unicode" w:cs="Lucida Sans Unicode"/>
          <w:sz w:val="22"/>
          <w:szCs w:val="22"/>
        </w:rPr>
        <w:t>.</w:t>
      </w:r>
      <w:r w:rsidR="00242528" w:rsidRPr="002F73E3">
        <w:rPr>
          <w:rFonts w:ascii="Lucida Sans Unicode" w:hAnsi="Lucida Sans Unicode" w:cs="Lucida Sans Unicode"/>
          <w:sz w:val="22"/>
          <w:szCs w:val="22"/>
        </w:rPr>
        <w:t xml:space="preserve"> </w:t>
      </w:r>
    </w:p>
    <w:p w14:paraId="648860D5" w14:textId="77777777" w:rsidR="00242528" w:rsidRPr="002F73E3" w:rsidRDefault="00242528" w:rsidP="53E01E63">
      <w:pPr>
        <w:spacing w:before="240" w:after="240" w:line="259" w:lineRule="auto"/>
        <w:contextualSpacing/>
        <w:jc w:val="both"/>
        <w:rPr>
          <w:rFonts w:ascii="Lucida Sans Unicode" w:hAnsi="Lucida Sans Unicode" w:cs="Lucida Sans Unicode"/>
          <w:sz w:val="22"/>
          <w:szCs w:val="22"/>
        </w:rPr>
      </w:pPr>
    </w:p>
    <w:p w14:paraId="292EB0D4" w14:textId="5E374EC5" w:rsidR="006D646B" w:rsidRPr="002F73E3" w:rsidRDefault="00242528" w:rsidP="53E01E63">
      <w:pPr>
        <w:spacing w:before="240" w:after="240" w:line="259" w:lineRule="auto"/>
        <w:contextualSpacing/>
        <w:jc w:val="both"/>
        <w:rPr>
          <w:rFonts w:ascii="Lucida Sans Unicode" w:hAnsi="Lucida Sans Unicode" w:cs="Lucida Sans Unicode"/>
          <w:sz w:val="22"/>
          <w:szCs w:val="22"/>
        </w:rPr>
      </w:pPr>
      <w:r w:rsidRPr="002F73E3">
        <w:rPr>
          <w:rFonts w:ascii="Lucida Sans Unicode" w:hAnsi="Lucida Sans Unicode" w:cs="Lucida Sans Unicode"/>
          <w:sz w:val="22"/>
          <w:szCs w:val="22"/>
        </w:rPr>
        <w:t xml:space="preserve">Una vez que </w:t>
      </w:r>
      <w:r w:rsidR="002F73E3" w:rsidRPr="002F73E3">
        <w:rPr>
          <w:rFonts w:ascii="Lucida Sans Unicode" w:hAnsi="Lucida Sans Unicode" w:cs="Lucida Sans Unicode"/>
          <w:sz w:val="22"/>
          <w:szCs w:val="22"/>
        </w:rPr>
        <w:t>la Dirección de Prerrogativas</w:t>
      </w:r>
      <w:r w:rsidRPr="002F73E3">
        <w:rPr>
          <w:rFonts w:ascii="Lucida Sans Unicode" w:hAnsi="Lucida Sans Unicode" w:cs="Lucida Sans Unicode"/>
          <w:sz w:val="22"/>
          <w:szCs w:val="22"/>
        </w:rPr>
        <w:t xml:space="preserve"> realiza la revisión y análisis del escrito referido y la documentación presentada, se advierten diversas omisiones, por lo que, con fecha 22 de febrero mediante oficio 1601/2024 Secretaría Ejecutiva se requiere por diversa documentación y aclaraciones.</w:t>
      </w:r>
    </w:p>
    <w:p w14:paraId="24392DD1" w14:textId="77777777" w:rsidR="00D26B10" w:rsidRPr="002F73E3" w:rsidRDefault="00D26B10" w:rsidP="53E01E63">
      <w:pPr>
        <w:spacing w:before="240" w:after="240" w:line="259" w:lineRule="auto"/>
        <w:contextualSpacing/>
        <w:jc w:val="both"/>
        <w:rPr>
          <w:rFonts w:ascii="Lucida Sans Unicode" w:hAnsi="Lucida Sans Unicode" w:cs="Lucida Sans Unicode"/>
          <w:sz w:val="22"/>
          <w:szCs w:val="22"/>
        </w:rPr>
      </w:pPr>
    </w:p>
    <w:p w14:paraId="37183F40" w14:textId="77777777" w:rsidR="00C87301" w:rsidRPr="002F73E3" w:rsidRDefault="00C87301" w:rsidP="53E01E63">
      <w:pPr>
        <w:spacing w:before="240" w:after="240" w:line="259" w:lineRule="auto"/>
        <w:contextualSpacing/>
        <w:jc w:val="both"/>
        <w:rPr>
          <w:rFonts w:ascii="Lucida Sans Unicode" w:hAnsi="Lucida Sans Unicode" w:cs="Lucida Sans Unicode"/>
          <w:sz w:val="22"/>
          <w:szCs w:val="22"/>
        </w:rPr>
      </w:pPr>
      <w:r w:rsidRPr="002F73E3">
        <w:rPr>
          <w:rFonts w:ascii="Lucida Sans Unicode" w:hAnsi="Lucida Sans Unicode" w:cs="Lucida Sans Unicode"/>
          <w:sz w:val="22"/>
          <w:szCs w:val="22"/>
        </w:rPr>
        <w:t>E</w:t>
      </w:r>
      <w:r w:rsidR="00D26B10" w:rsidRPr="002F73E3">
        <w:rPr>
          <w:rFonts w:ascii="Lucida Sans Unicode" w:hAnsi="Lucida Sans Unicode" w:cs="Lucida Sans Unicode"/>
          <w:sz w:val="22"/>
          <w:szCs w:val="22"/>
        </w:rPr>
        <w:t>n respuesta a</w:t>
      </w:r>
      <w:r w:rsidRPr="002F73E3">
        <w:rPr>
          <w:rFonts w:ascii="Lucida Sans Unicode" w:hAnsi="Lucida Sans Unicode" w:cs="Lucida Sans Unicode"/>
          <w:sz w:val="22"/>
          <w:szCs w:val="22"/>
        </w:rPr>
        <w:t>l</w:t>
      </w:r>
      <w:r w:rsidR="00D26B10" w:rsidRPr="002F73E3">
        <w:rPr>
          <w:rFonts w:ascii="Lucida Sans Unicode" w:hAnsi="Lucida Sans Unicode" w:cs="Lucida Sans Unicode"/>
          <w:sz w:val="22"/>
          <w:szCs w:val="22"/>
        </w:rPr>
        <w:t xml:space="preserve"> requerimiento antes mencionado, la agrupación política manifiesta: </w:t>
      </w:r>
    </w:p>
    <w:p w14:paraId="32DBDB3A" w14:textId="77777777" w:rsidR="00C87301" w:rsidRPr="002F73E3" w:rsidRDefault="00C87301" w:rsidP="00C87301">
      <w:pPr>
        <w:spacing w:before="240" w:after="240" w:line="259" w:lineRule="auto"/>
        <w:ind w:left="227"/>
        <w:contextualSpacing/>
        <w:jc w:val="both"/>
        <w:rPr>
          <w:rFonts w:ascii="Lucida Sans Unicode" w:hAnsi="Lucida Sans Unicode" w:cs="Lucida Sans Unicode"/>
          <w:i/>
          <w:iCs/>
          <w:sz w:val="20"/>
          <w:szCs w:val="20"/>
        </w:rPr>
      </w:pPr>
      <w:r w:rsidRPr="002F73E3">
        <w:rPr>
          <w:rFonts w:ascii="Lucida Sans Unicode" w:hAnsi="Lucida Sans Unicode" w:cs="Lucida Sans Unicode"/>
          <w:i/>
          <w:iCs/>
          <w:sz w:val="20"/>
          <w:szCs w:val="20"/>
        </w:rPr>
        <w:t>(…)</w:t>
      </w:r>
    </w:p>
    <w:p w14:paraId="56B8964A" w14:textId="67C0F825" w:rsidR="00D26B10" w:rsidRPr="002F73E3" w:rsidRDefault="00D26B10" w:rsidP="00C87301">
      <w:pPr>
        <w:spacing w:before="240" w:after="240" w:line="259" w:lineRule="auto"/>
        <w:ind w:left="227"/>
        <w:contextualSpacing/>
        <w:jc w:val="both"/>
        <w:rPr>
          <w:rFonts w:ascii="Lucida Sans Unicode" w:hAnsi="Lucida Sans Unicode" w:cs="Lucida Sans Unicode"/>
          <w:i/>
          <w:iCs/>
          <w:sz w:val="20"/>
          <w:szCs w:val="20"/>
        </w:rPr>
      </w:pPr>
      <w:r w:rsidRPr="002F73E3">
        <w:rPr>
          <w:rFonts w:ascii="Lucida Sans Unicode" w:hAnsi="Lucida Sans Unicode" w:cs="Lucida Sans Unicode"/>
          <w:i/>
          <w:iCs/>
          <w:sz w:val="20"/>
          <w:szCs w:val="20"/>
        </w:rPr>
        <w:t>Que el procedimiento realizado en la Asamblea Extraordinaria de Socios, que pretendía modificar el Órgano de Administración de la Agrupación Política Estatal Jalisco en Acción, no fue correcto conforme a los estatutos de esta agrupación. Por lo anterior es que se, SOLIC</w:t>
      </w:r>
      <w:r w:rsidR="00524422">
        <w:rPr>
          <w:rFonts w:ascii="Lucida Sans Unicode" w:hAnsi="Lucida Sans Unicode" w:cs="Lucida Sans Unicode"/>
          <w:i/>
          <w:iCs/>
          <w:sz w:val="20"/>
          <w:szCs w:val="20"/>
        </w:rPr>
        <w:t>I</w:t>
      </w:r>
      <w:r w:rsidRPr="002F73E3">
        <w:rPr>
          <w:rFonts w:ascii="Lucida Sans Unicode" w:hAnsi="Lucida Sans Unicode" w:cs="Lucida Sans Unicode"/>
          <w:i/>
          <w:iCs/>
          <w:sz w:val="20"/>
          <w:szCs w:val="20"/>
        </w:rPr>
        <w:t xml:space="preserve">TA: </w:t>
      </w:r>
    </w:p>
    <w:p w14:paraId="4A9EE46D" w14:textId="70FC8A51" w:rsidR="00D26B10" w:rsidRPr="002F73E3" w:rsidRDefault="00D26B10" w:rsidP="00C87301">
      <w:pPr>
        <w:spacing w:before="240" w:after="240" w:line="259" w:lineRule="auto"/>
        <w:ind w:left="227"/>
        <w:contextualSpacing/>
        <w:jc w:val="both"/>
        <w:rPr>
          <w:rFonts w:ascii="Lucida Sans Unicode" w:hAnsi="Lucida Sans Unicode" w:cs="Lucida Sans Unicode"/>
          <w:i/>
          <w:iCs/>
          <w:sz w:val="20"/>
          <w:szCs w:val="20"/>
        </w:rPr>
      </w:pPr>
      <w:proofErr w:type="gramStart"/>
      <w:r w:rsidRPr="002F73E3">
        <w:rPr>
          <w:rFonts w:ascii="Lucida Sans Unicode" w:hAnsi="Lucida Sans Unicode" w:cs="Lucida Sans Unicode"/>
          <w:i/>
          <w:iCs/>
          <w:sz w:val="20"/>
          <w:szCs w:val="20"/>
        </w:rPr>
        <w:t>PRIMERO.-</w:t>
      </w:r>
      <w:proofErr w:type="gramEnd"/>
      <w:r w:rsidRPr="002F73E3">
        <w:rPr>
          <w:rFonts w:ascii="Lucida Sans Unicode" w:hAnsi="Lucida Sans Unicode" w:cs="Lucida Sans Unicode"/>
          <w:i/>
          <w:iCs/>
          <w:sz w:val="20"/>
          <w:szCs w:val="20"/>
        </w:rPr>
        <w:t xml:space="preserve"> Se tenga sin efectos la Asamblea Extraordinaria de Socios, que pretendía modificar el Órgano de Administración de la Agrupación Política Est</w:t>
      </w:r>
      <w:r w:rsidR="00524422">
        <w:rPr>
          <w:rFonts w:ascii="Lucida Sans Unicode" w:hAnsi="Lucida Sans Unicode" w:cs="Lucida Sans Unicode"/>
          <w:i/>
          <w:iCs/>
          <w:sz w:val="20"/>
          <w:szCs w:val="20"/>
        </w:rPr>
        <w:t>a</w:t>
      </w:r>
      <w:r w:rsidRPr="002F73E3">
        <w:rPr>
          <w:rFonts w:ascii="Lucida Sans Unicode" w:hAnsi="Lucida Sans Unicode" w:cs="Lucida Sans Unicode"/>
          <w:i/>
          <w:iCs/>
          <w:sz w:val="20"/>
          <w:szCs w:val="20"/>
        </w:rPr>
        <w:t xml:space="preserve">tal Jalisco en Acción, por no haberse celebrado de forma conecta conforme a los estatutos de esta agrupación; </w:t>
      </w:r>
    </w:p>
    <w:p w14:paraId="4064FF84" w14:textId="23532E54" w:rsidR="00D26B10" w:rsidRPr="002F73E3" w:rsidRDefault="00D26B10" w:rsidP="00C87301">
      <w:pPr>
        <w:spacing w:before="240" w:after="240" w:line="259" w:lineRule="auto"/>
        <w:ind w:left="227"/>
        <w:contextualSpacing/>
        <w:jc w:val="both"/>
        <w:rPr>
          <w:rFonts w:ascii="Lucida Sans Unicode" w:hAnsi="Lucida Sans Unicode" w:cs="Lucida Sans Unicode"/>
          <w:i/>
          <w:iCs/>
          <w:sz w:val="20"/>
          <w:szCs w:val="20"/>
        </w:rPr>
      </w:pPr>
      <w:proofErr w:type="gramStart"/>
      <w:r w:rsidRPr="002F73E3">
        <w:rPr>
          <w:rFonts w:ascii="Lucida Sans Unicode" w:hAnsi="Lucida Sans Unicode" w:cs="Lucida Sans Unicode"/>
          <w:i/>
          <w:iCs/>
          <w:sz w:val="20"/>
          <w:szCs w:val="20"/>
        </w:rPr>
        <w:t>SEGUNDO..</w:t>
      </w:r>
      <w:proofErr w:type="gramEnd"/>
      <w:r w:rsidRPr="002F73E3">
        <w:rPr>
          <w:rFonts w:ascii="Lucida Sans Unicode" w:hAnsi="Lucida Sans Unicode" w:cs="Lucida Sans Unicode"/>
          <w:i/>
          <w:iCs/>
          <w:sz w:val="20"/>
          <w:szCs w:val="20"/>
        </w:rPr>
        <w:t xml:space="preserve"> Se reconozca al Órgano de Administración vigente hasta antes de la </w:t>
      </w:r>
      <w:proofErr w:type="spellStart"/>
      <w:r w:rsidRPr="002F73E3">
        <w:rPr>
          <w:rFonts w:ascii="Lucida Sans Unicode" w:hAnsi="Lucida Sans Unicode" w:cs="Lucida Sans Unicode"/>
          <w:i/>
          <w:iCs/>
          <w:sz w:val="20"/>
          <w:szCs w:val="20"/>
        </w:rPr>
        <w:t>pretenc</w:t>
      </w:r>
      <w:r w:rsidR="00524422">
        <w:rPr>
          <w:rFonts w:ascii="Lucida Sans Unicode" w:hAnsi="Lucida Sans Unicode" w:cs="Lucida Sans Unicode"/>
          <w:i/>
          <w:iCs/>
          <w:sz w:val="20"/>
          <w:szCs w:val="20"/>
        </w:rPr>
        <w:t>i</w:t>
      </w:r>
      <w:r w:rsidRPr="002F73E3">
        <w:rPr>
          <w:rFonts w:ascii="Lucida Sans Unicode" w:hAnsi="Lucida Sans Unicode" w:cs="Lucida Sans Unicode"/>
          <w:i/>
          <w:iCs/>
          <w:sz w:val="20"/>
          <w:szCs w:val="20"/>
        </w:rPr>
        <w:t>ón</w:t>
      </w:r>
      <w:proofErr w:type="spellEnd"/>
      <w:r w:rsidRPr="002F73E3">
        <w:rPr>
          <w:rFonts w:ascii="Lucida Sans Unicode" w:hAnsi="Lucida Sans Unicode" w:cs="Lucida Sans Unicode"/>
          <w:i/>
          <w:iCs/>
          <w:sz w:val="20"/>
          <w:szCs w:val="20"/>
        </w:rPr>
        <w:t xml:space="preserve"> de modificación; en tanto se realiza el proceso correcto de conformidad a los estatutos para la modificación de dicho órgano;</w:t>
      </w:r>
    </w:p>
    <w:p w14:paraId="6138C021" w14:textId="77777777" w:rsidR="00C87301" w:rsidRDefault="00C87301" w:rsidP="00C87301">
      <w:pPr>
        <w:spacing w:before="240" w:after="240" w:line="259" w:lineRule="auto"/>
        <w:contextualSpacing/>
        <w:jc w:val="both"/>
        <w:rPr>
          <w:rFonts w:ascii="Lucida Sans Unicode" w:hAnsi="Lucida Sans Unicode" w:cs="Lucida Sans Unicode"/>
          <w:i/>
          <w:iCs/>
          <w:sz w:val="20"/>
          <w:szCs w:val="20"/>
        </w:rPr>
      </w:pPr>
    </w:p>
    <w:p w14:paraId="111C89CB" w14:textId="309115FA" w:rsidR="00C87301" w:rsidRPr="002F73E3" w:rsidRDefault="00C87301" w:rsidP="00C87301">
      <w:pPr>
        <w:spacing w:before="240" w:after="240" w:line="259" w:lineRule="auto"/>
        <w:contextualSpacing/>
        <w:jc w:val="both"/>
        <w:rPr>
          <w:rFonts w:ascii="Lucida Sans Unicode" w:hAnsi="Lucida Sans Unicode" w:cs="Lucida Sans Unicode"/>
          <w:i/>
          <w:iCs/>
          <w:sz w:val="22"/>
          <w:szCs w:val="22"/>
        </w:rPr>
      </w:pPr>
      <w:r w:rsidRPr="002F73E3">
        <w:rPr>
          <w:rFonts w:ascii="Lucida Sans Unicode" w:hAnsi="Lucida Sans Unicode" w:cs="Lucida Sans Unicode"/>
          <w:sz w:val="22"/>
          <w:szCs w:val="22"/>
        </w:rPr>
        <w:t>Por lo anterior, queda inconcluso y sin efectos el procedimiento iniciado por la Dirección de Prerrogativas, respecto de la solicitud presentada por la agrupación política estatal “Jalisco en Acción”</w:t>
      </w:r>
    </w:p>
    <w:p w14:paraId="3AEF7C15" w14:textId="77777777" w:rsidR="00242528" w:rsidRDefault="00242528" w:rsidP="53E01E63">
      <w:pPr>
        <w:spacing w:before="240" w:after="240" w:line="259" w:lineRule="auto"/>
        <w:contextualSpacing/>
        <w:jc w:val="both"/>
        <w:rPr>
          <w:rFonts w:ascii="Lucida Sans Unicode" w:hAnsi="Lucida Sans Unicode" w:cs="Lucida Sans Unicode"/>
          <w:sz w:val="22"/>
          <w:szCs w:val="22"/>
        </w:rPr>
      </w:pPr>
    </w:p>
    <w:p w14:paraId="296D8ECE" w14:textId="179B8AB4" w:rsidR="006D646B" w:rsidRPr="002F73E3" w:rsidRDefault="0085765E" w:rsidP="001E79D6">
      <w:pPr>
        <w:spacing w:after="160" w:line="259" w:lineRule="auto"/>
        <w:jc w:val="both"/>
        <w:rPr>
          <w:rFonts w:ascii="Lucida Sans Unicode" w:eastAsia="Calibri" w:hAnsi="Lucida Sans Unicode" w:cs="Lucida Sans Unicode"/>
          <w:b/>
          <w:bCs/>
          <w:color w:val="00758D"/>
          <w:sz w:val="22"/>
          <w:szCs w:val="22"/>
        </w:rPr>
      </w:pPr>
      <w:bookmarkStart w:id="37" w:name="_Hlk177970051"/>
      <w:r>
        <w:rPr>
          <w:rFonts w:ascii="Lucida Sans Unicode" w:eastAsia="Calibri" w:hAnsi="Lucida Sans Unicode" w:cs="Lucida Sans Unicode"/>
          <w:b/>
          <w:bCs/>
          <w:color w:val="00758D"/>
          <w:sz w:val="22"/>
          <w:szCs w:val="22"/>
        </w:rPr>
        <w:t>6.</w:t>
      </w:r>
      <w:r w:rsidR="00DD0189">
        <w:rPr>
          <w:rFonts w:ascii="Lucida Sans Unicode" w:eastAsia="Calibri" w:hAnsi="Lucida Sans Unicode" w:cs="Lucida Sans Unicode"/>
          <w:b/>
          <w:bCs/>
          <w:color w:val="00758D"/>
          <w:sz w:val="22"/>
          <w:szCs w:val="22"/>
        </w:rPr>
        <w:t>7</w:t>
      </w:r>
      <w:r>
        <w:rPr>
          <w:rFonts w:ascii="Lucida Sans Unicode" w:eastAsia="Calibri" w:hAnsi="Lucida Sans Unicode" w:cs="Lucida Sans Unicode"/>
          <w:b/>
          <w:bCs/>
          <w:color w:val="00758D"/>
          <w:sz w:val="22"/>
          <w:szCs w:val="22"/>
        </w:rPr>
        <w:t xml:space="preserve"> Procedimiento</w:t>
      </w:r>
      <w:r w:rsidR="006D646B" w:rsidRPr="002F73E3">
        <w:rPr>
          <w:rFonts w:ascii="Lucida Sans Unicode" w:eastAsia="Calibri" w:hAnsi="Lucida Sans Unicode" w:cs="Lucida Sans Unicode"/>
          <w:b/>
          <w:bCs/>
          <w:color w:val="00758D"/>
          <w:sz w:val="22"/>
          <w:szCs w:val="22"/>
        </w:rPr>
        <w:t xml:space="preserve"> para la verificación de los padrones de personas afiliadas a partidos políticos locales</w:t>
      </w:r>
    </w:p>
    <w:bookmarkEnd w:id="37"/>
    <w:p w14:paraId="4D538CA5" w14:textId="77777777" w:rsidR="006D646B" w:rsidRPr="006D646B" w:rsidRDefault="006D646B" w:rsidP="006D646B">
      <w:pPr>
        <w:spacing w:after="160" w:line="259" w:lineRule="auto"/>
        <w:jc w:val="both"/>
        <w:rPr>
          <w:rFonts w:ascii="Lucida Sans Unicode" w:eastAsia="Calibri" w:hAnsi="Lucida Sans Unicode" w:cs="Lucida Sans Unicode"/>
          <w:b/>
          <w:smallCaps/>
          <w:sz w:val="22"/>
          <w:szCs w:val="22"/>
          <w:lang w:eastAsia="en-US"/>
        </w:rPr>
      </w:pPr>
      <w:r w:rsidRPr="0085765E">
        <w:rPr>
          <w:rFonts w:ascii="Lucida Sans Unicode" w:eastAsia="Calibri" w:hAnsi="Lucida Sans Unicode" w:cs="Lucida Sans Unicode"/>
          <w:b/>
          <w:smallCaps/>
          <w:color w:val="2A91A6"/>
          <w:sz w:val="20"/>
          <w:szCs w:val="20"/>
          <w:lang w:eastAsia="en-US"/>
        </w:rPr>
        <w:t xml:space="preserve">Descripción del proyecto o proceso: </w:t>
      </w:r>
      <w:r w:rsidRPr="0085765E">
        <w:rPr>
          <w:rFonts w:ascii="Lucida Sans Unicode" w:eastAsia="Calibri" w:hAnsi="Lucida Sans Unicode" w:cs="Lucida Sans Unicode"/>
          <w:smallCaps/>
          <w:sz w:val="20"/>
          <w:szCs w:val="20"/>
          <w:lang w:eastAsia="en-US"/>
        </w:rPr>
        <w:t>Proceso que consiste en la verificación de los padrones de personas afiliadas a partidos políticos locales</w:t>
      </w:r>
      <w:r w:rsidRPr="006D646B">
        <w:rPr>
          <w:rFonts w:ascii="Lucida Sans Unicode" w:eastAsia="Calibri" w:hAnsi="Lucida Sans Unicode" w:cs="Lucida Sans Unicode"/>
          <w:smallCaps/>
          <w:sz w:val="22"/>
          <w:szCs w:val="22"/>
          <w:lang w:eastAsia="en-US"/>
        </w:rPr>
        <w:t>.</w:t>
      </w:r>
    </w:p>
    <w:p w14:paraId="6818F4FA" w14:textId="77777777" w:rsidR="006D646B" w:rsidRPr="0085765E" w:rsidRDefault="006D646B" w:rsidP="006D646B">
      <w:pPr>
        <w:spacing w:after="160" w:line="259" w:lineRule="auto"/>
        <w:jc w:val="both"/>
        <w:rPr>
          <w:rFonts w:ascii="Lucida Sans Unicode" w:eastAsia="Calibri" w:hAnsi="Lucida Sans Unicode" w:cs="Lucida Sans Unicode"/>
          <w:b/>
          <w:smallCaps/>
          <w:color w:val="7030A0"/>
          <w:sz w:val="22"/>
          <w:szCs w:val="22"/>
          <w:u w:val="single"/>
          <w:lang w:eastAsia="en-US"/>
        </w:rPr>
      </w:pPr>
      <w:r w:rsidRPr="0085765E">
        <w:rPr>
          <w:rFonts w:ascii="Lucida Sans Unicode" w:eastAsia="Calibri" w:hAnsi="Lucida Sans Unicode" w:cs="Lucida Sans Unicode"/>
          <w:sz w:val="22"/>
          <w:szCs w:val="22"/>
          <w:lang w:eastAsia="en-US"/>
        </w:rPr>
        <w:t xml:space="preserve">Con fecha diecinueve de octubre de 2022, fue aprobado por el Consejo General del Instituto Nacional Electoral, en sesión extraordinaria, el acuerdo </w:t>
      </w:r>
      <w:r w:rsidRPr="0085765E">
        <w:rPr>
          <w:rFonts w:ascii="Lucida Sans Unicode" w:eastAsia="Calibri" w:hAnsi="Lucida Sans Unicode" w:cs="Lucida Sans Unicode"/>
          <w:b/>
          <w:sz w:val="22"/>
          <w:szCs w:val="22"/>
          <w:lang w:eastAsia="en-US"/>
        </w:rPr>
        <w:t>INE/CG640/2022</w:t>
      </w:r>
      <w:r w:rsidRPr="0085765E">
        <w:rPr>
          <w:rFonts w:ascii="Lucida Sans Unicode" w:eastAsia="Calibri" w:hAnsi="Lucida Sans Unicode" w:cs="Lucida Sans Unicode"/>
          <w:sz w:val="22"/>
          <w:szCs w:val="22"/>
          <w:lang w:eastAsia="en-US"/>
        </w:rPr>
        <w:t xml:space="preserve"> y sus anexos, por el que se emiten los Lineamientos para la Verificación de los Padrones de Personas Afiliadas a los Partidos Políticos Nacionales y Locales. (Lineamientos)</w:t>
      </w:r>
    </w:p>
    <w:p w14:paraId="207B06CB" w14:textId="77777777" w:rsidR="006D646B" w:rsidRPr="000B6539" w:rsidRDefault="006D646B" w:rsidP="006D646B">
      <w:pPr>
        <w:spacing w:after="160"/>
        <w:jc w:val="both"/>
        <w:rPr>
          <w:rFonts w:ascii="Lucida Sans Unicode" w:eastAsia="Calibri" w:hAnsi="Lucida Sans Unicode" w:cs="Lucida Sans Unicode"/>
          <w:sz w:val="22"/>
          <w:szCs w:val="22"/>
          <w:lang w:eastAsia="en-US"/>
        </w:rPr>
      </w:pPr>
    </w:p>
    <w:p w14:paraId="2AC069C5" w14:textId="2F5F7138" w:rsidR="006D646B" w:rsidRPr="0085765E" w:rsidRDefault="006D646B" w:rsidP="00B631E6">
      <w:pPr>
        <w:pStyle w:val="Prrafodelista"/>
        <w:numPr>
          <w:ilvl w:val="2"/>
          <w:numId w:val="34"/>
        </w:numPr>
        <w:spacing w:after="160" w:line="259" w:lineRule="auto"/>
        <w:jc w:val="both"/>
        <w:rPr>
          <w:rFonts w:ascii="Lucida Sans Unicode" w:eastAsia="Calibri" w:hAnsi="Lucida Sans Unicode" w:cs="Lucida Sans Unicode"/>
          <w:smallCaps/>
          <w:color w:val="006666"/>
          <w:spacing w:val="20"/>
          <w:sz w:val="22"/>
          <w:szCs w:val="22"/>
          <w:lang w:eastAsia="en-US"/>
        </w:rPr>
      </w:pPr>
      <w:r w:rsidRPr="000B6539">
        <w:rPr>
          <w:rFonts w:ascii="Lucida Sans Unicode" w:eastAsia="Calibri" w:hAnsi="Lucida Sans Unicode" w:cs="Lucida Sans Unicode"/>
          <w:smallCaps/>
          <w:color w:val="006666"/>
          <w:spacing w:val="20"/>
          <w:sz w:val="22"/>
          <w:szCs w:val="22"/>
          <w:lang w:eastAsia="en-US"/>
        </w:rPr>
        <w:t>Proceso</w:t>
      </w:r>
      <w:r w:rsidRPr="0085765E">
        <w:rPr>
          <w:rFonts w:ascii="Lucida Sans Unicode" w:eastAsia="Calibri" w:hAnsi="Lucida Sans Unicode" w:cs="Lucida Sans Unicode"/>
          <w:smallCaps/>
          <w:color w:val="006666"/>
          <w:spacing w:val="20"/>
          <w:sz w:val="22"/>
          <w:szCs w:val="22"/>
          <w:lang w:eastAsia="en-US"/>
        </w:rPr>
        <w:t xml:space="preserve"> de verificación permanente (Registros duplicados).</w:t>
      </w:r>
    </w:p>
    <w:p w14:paraId="32A6841B" w14:textId="77777777" w:rsidR="006D646B" w:rsidRPr="0085765E" w:rsidRDefault="006D646B" w:rsidP="006D646B">
      <w:pPr>
        <w:spacing w:after="160" w:line="259" w:lineRule="auto"/>
        <w:jc w:val="both"/>
        <w:rPr>
          <w:rFonts w:ascii="Lucida Sans Unicode" w:eastAsia="Calibri" w:hAnsi="Lucida Sans Unicode" w:cs="Lucida Sans Unicode"/>
          <w:sz w:val="22"/>
          <w:szCs w:val="22"/>
          <w:lang w:eastAsia="en-US"/>
        </w:rPr>
      </w:pPr>
      <w:r w:rsidRPr="0085765E">
        <w:rPr>
          <w:rFonts w:ascii="Lucida Sans Unicode" w:eastAsia="Calibri" w:hAnsi="Lucida Sans Unicode" w:cs="Lucida Sans Unicode"/>
          <w:sz w:val="22"/>
          <w:szCs w:val="22"/>
          <w:lang w:eastAsia="en-US"/>
        </w:rPr>
        <w:t>El proceso de verificación permanente tiene por objeto que el Instituto Nacional Electoral u OPL de acuerdo con sus respectivas atribuciones constaten que no exista afiliación de una misma persona ciudadana a dos o más partidos políticos con registro (artículo 66 de los Lineamientos).</w:t>
      </w:r>
    </w:p>
    <w:p w14:paraId="3926DBF9" w14:textId="77777777" w:rsidR="006D646B" w:rsidRPr="0085765E" w:rsidRDefault="006D646B" w:rsidP="006D646B">
      <w:pPr>
        <w:spacing w:after="160" w:line="259" w:lineRule="auto"/>
        <w:jc w:val="both"/>
        <w:rPr>
          <w:rFonts w:ascii="Lucida Sans Unicode" w:eastAsia="Calibri" w:hAnsi="Lucida Sans Unicode" w:cs="Lucida Sans Unicode"/>
          <w:sz w:val="22"/>
          <w:szCs w:val="22"/>
          <w:lang w:eastAsia="en-US"/>
        </w:rPr>
      </w:pPr>
      <w:r w:rsidRPr="0085765E">
        <w:rPr>
          <w:rFonts w:ascii="Lucida Sans Unicode" w:eastAsia="Calibri" w:hAnsi="Lucida Sans Unicode" w:cs="Lucida Sans Unicode"/>
          <w:sz w:val="22"/>
          <w:szCs w:val="22"/>
          <w:lang w:eastAsia="en-US"/>
        </w:rPr>
        <w:t xml:space="preserve">En seguimiento al procedimiento para la verificación permanente de personas afiliadas a partidos políticos, durante el periodo, se dio seguimiento a dos procesos de verificación conforme lo siguiente: </w:t>
      </w:r>
    </w:p>
    <w:p w14:paraId="22D1A2F8" w14:textId="77777777" w:rsidR="006D646B" w:rsidRPr="0085765E" w:rsidRDefault="006D646B" w:rsidP="00B631E6">
      <w:pPr>
        <w:numPr>
          <w:ilvl w:val="0"/>
          <w:numId w:val="24"/>
        </w:numPr>
        <w:spacing w:after="160" w:line="259" w:lineRule="auto"/>
        <w:contextualSpacing/>
        <w:jc w:val="both"/>
        <w:rPr>
          <w:rFonts w:ascii="Lucida Sans Unicode" w:eastAsia="Calibri" w:hAnsi="Lucida Sans Unicode" w:cs="Lucida Sans Unicode"/>
          <w:bCs/>
          <w:smallCaps/>
          <w:color w:val="006666"/>
          <w:sz w:val="20"/>
          <w:szCs w:val="20"/>
          <w:u w:val="single"/>
          <w:lang w:eastAsia="en-US"/>
        </w:rPr>
      </w:pPr>
      <w:r w:rsidRPr="0085765E">
        <w:rPr>
          <w:rFonts w:ascii="Lucida Sans Unicode" w:eastAsia="Calibri" w:hAnsi="Lucida Sans Unicode" w:cs="Lucida Sans Unicode"/>
          <w:bCs/>
          <w:smallCaps/>
          <w:color w:val="006666"/>
          <w:sz w:val="20"/>
          <w:szCs w:val="20"/>
          <w:lang w:eastAsia="en-US"/>
        </w:rPr>
        <w:t>Del 14 de diciembre de 2023 al 12 de enero de 2024</w:t>
      </w:r>
    </w:p>
    <w:p w14:paraId="5F65D0D2" w14:textId="2860C92D" w:rsidR="006D646B" w:rsidRPr="0085765E" w:rsidRDefault="006D646B" w:rsidP="00B631E6">
      <w:pPr>
        <w:numPr>
          <w:ilvl w:val="0"/>
          <w:numId w:val="23"/>
        </w:numPr>
        <w:pBdr>
          <w:top w:val="nil"/>
          <w:left w:val="nil"/>
          <w:bottom w:val="nil"/>
          <w:right w:val="nil"/>
          <w:between w:val="nil"/>
        </w:pBdr>
        <w:spacing w:after="160" w:line="259" w:lineRule="auto"/>
        <w:ind w:left="709"/>
        <w:contextualSpacing/>
        <w:jc w:val="both"/>
        <w:rPr>
          <w:rFonts w:ascii="Lucida Sans Unicode" w:eastAsia="Calibri" w:hAnsi="Lucida Sans Unicode" w:cs="Lucida Sans Unicode"/>
          <w:sz w:val="22"/>
          <w:szCs w:val="22"/>
          <w:lang w:eastAsia="en-US"/>
        </w:rPr>
      </w:pPr>
      <w:r w:rsidRPr="0085765E">
        <w:rPr>
          <w:rFonts w:ascii="Lucida Sans Unicode" w:eastAsia="Calibri" w:hAnsi="Lucida Sans Unicode" w:cs="Lucida Sans Unicode"/>
          <w:sz w:val="22"/>
          <w:szCs w:val="22"/>
          <w:lang w:eastAsia="en-US"/>
        </w:rPr>
        <w:t>Mediante el folio 02191</w:t>
      </w:r>
      <w:r w:rsidR="00524422">
        <w:rPr>
          <w:rFonts w:ascii="Lucida Sans Unicode" w:eastAsia="Calibri" w:hAnsi="Lucida Sans Unicode" w:cs="Lucida Sans Unicode"/>
          <w:sz w:val="22"/>
          <w:szCs w:val="22"/>
          <w:lang w:eastAsia="en-US"/>
        </w:rPr>
        <w:t>,</w:t>
      </w:r>
      <w:r w:rsidRPr="0085765E">
        <w:rPr>
          <w:rFonts w:ascii="Lucida Sans Unicode" w:eastAsia="Calibri" w:hAnsi="Lucida Sans Unicode" w:cs="Lucida Sans Unicode"/>
          <w:sz w:val="22"/>
          <w:szCs w:val="22"/>
          <w:lang w:eastAsia="en-US"/>
        </w:rPr>
        <w:t xml:space="preserve"> el Instituto Nacional Electoral informó sobre la etapa de subsanación de registros duplicados, a desarrollarse del 14 de diciembre de 2023 al 12 de enero del presente año. Siendo notificado a los partidos políticos locales a través de los números de oficio 03412/2023 y 03413/2023 de fecha 12 de diciembre de 2023, ambos de Secretaría Ejecutiva. </w:t>
      </w:r>
    </w:p>
    <w:p w14:paraId="6008E220" w14:textId="77777777" w:rsidR="006D646B" w:rsidRPr="0085765E" w:rsidRDefault="006D646B" w:rsidP="006D646B">
      <w:pPr>
        <w:pBdr>
          <w:top w:val="nil"/>
          <w:left w:val="nil"/>
          <w:bottom w:val="nil"/>
          <w:right w:val="nil"/>
          <w:between w:val="nil"/>
        </w:pBdr>
        <w:spacing w:after="160" w:line="259" w:lineRule="auto"/>
        <w:ind w:left="709"/>
        <w:contextualSpacing/>
        <w:jc w:val="both"/>
        <w:rPr>
          <w:rFonts w:ascii="Lucida Sans Unicode" w:eastAsia="Calibri" w:hAnsi="Lucida Sans Unicode" w:cs="Lucida Sans Unicode"/>
          <w:sz w:val="22"/>
          <w:szCs w:val="22"/>
          <w:lang w:eastAsia="en-US"/>
        </w:rPr>
      </w:pPr>
    </w:p>
    <w:p w14:paraId="4FD7DDA9" w14:textId="6AAB0E18" w:rsidR="006D646B" w:rsidRPr="0085765E" w:rsidRDefault="006D646B" w:rsidP="006D646B">
      <w:pPr>
        <w:pBdr>
          <w:top w:val="nil"/>
          <w:left w:val="nil"/>
          <w:bottom w:val="nil"/>
          <w:right w:val="nil"/>
          <w:between w:val="nil"/>
        </w:pBdr>
        <w:spacing w:after="160" w:line="259" w:lineRule="auto"/>
        <w:ind w:left="709"/>
        <w:contextualSpacing/>
        <w:jc w:val="both"/>
        <w:rPr>
          <w:rFonts w:ascii="Lucida Sans Unicode" w:eastAsia="Calibri" w:hAnsi="Lucida Sans Unicode" w:cs="Lucida Sans Unicode"/>
          <w:sz w:val="22"/>
          <w:szCs w:val="22"/>
          <w:lang w:eastAsia="en-US"/>
        </w:rPr>
      </w:pPr>
      <w:r w:rsidRPr="0085765E">
        <w:rPr>
          <w:rFonts w:ascii="Lucida Sans Unicode" w:eastAsia="Calibri" w:hAnsi="Lucida Sans Unicode" w:cs="Lucida Sans Unicode"/>
          <w:sz w:val="22"/>
          <w:szCs w:val="22"/>
          <w:lang w:eastAsia="en-US"/>
        </w:rPr>
        <w:t>En dichos oficios se les informó, sobre las compulsas realizadas en el  Sistema de Verificación del Padrón de Personas Afiliadas a los Partidos Políticos, en el cual se pusieron a su disposición los listados de personas ciudadanas cuyos registros fueron detectados con estatus 17 “Duplicado en otro partido político (compulsado)”, a fin de que los partidos políticos locales manifiesten lo que a su derecho convenga respecto a la subsanación de los registros que se encuentran en el estatus referido de conformidad con lo establecido en el artículo 55, párrafo 1, inciso o) de la Ley General de Instituciones y Procedimientos Electorales, en relación con los Lineamientos para la verificación de los padrones de personas afiliadas a los partidos políticos nacionales y locales (Acuerdo INE/CG640/2022 del 19 de octubre de 2022)</w:t>
      </w:r>
      <w:r w:rsidR="00524422">
        <w:rPr>
          <w:rFonts w:ascii="Lucida Sans Unicode" w:eastAsia="Calibri" w:hAnsi="Lucida Sans Unicode" w:cs="Lucida Sans Unicode"/>
          <w:sz w:val="22"/>
          <w:szCs w:val="22"/>
          <w:lang w:eastAsia="en-US"/>
        </w:rPr>
        <w:t>.</w:t>
      </w:r>
      <w:r w:rsidRPr="0085765E">
        <w:rPr>
          <w:rFonts w:ascii="Lucida Sans Unicode" w:eastAsia="Calibri" w:hAnsi="Lucida Sans Unicode" w:cs="Lucida Sans Unicode"/>
          <w:sz w:val="22"/>
          <w:szCs w:val="22"/>
          <w:lang w:eastAsia="en-US"/>
        </w:rPr>
        <w:t xml:space="preserve"> </w:t>
      </w:r>
    </w:p>
    <w:p w14:paraId="275F75C9" w14:textId="77777777" w:rsidR="006D646B" w:rsidRPr="0085765E" w:rsidRDefault="006D646B" w:rsidP="006D646B">
      <w:pPr>
        <w:spacing w:after="160" w:line="259" w:lineRule="auto"/>
        <w:ind w:left="720"/>
        <w:contextualSpacing/>
        <w:rPr>
          <w:rFonts w:ascii="Lucida Sans Unicode" w:eastAsia="Calibri" w:hAnsi="Lucida Sans Unicode" w:cs="Lucida Sans Unicode"/>
          <w:sz w:val="22"/>
          <w:szCs w:val="22"/>
          <w:lang w:eastAsia="en-US"/>
        </w:rPr>
      </w:pPr>
    </w:p>
    <w:p w14:paraId="14366E3F" w14:textId="17161AF0" w:rsidR="006D646B" w:rsidRPr="0085765E" w:rsidRDefault="006D646B" w:rsidP="00B631E6">
      <w:pPr>
        <w:numPr>
          <w:ilvl w:val="0"/>
          <w:numId w:val="23"/>
        </w:numPr>
        <w:pBdr>
          <w:top w:val="nil"/>
          <w:left w:val="nil"/>
          <w:bottom w:val="nil"/>
          <w:right w:val="nil"/>
          <w:between w:val="nil"/>
        </w:pBdr>
        <w:spacing w:after="160" w:line="259" w:lineRule="auto"/>
        <w:ind w:left="709"/>
        <w:contextualSpacing/>
        <w:jc w:val="both"/>
        <w:rPr>
          <w:rFonts w:ascii="Lucida Sans Unicode" w:eastAsia="Calibri" w:hAnsi="Lucida Sans Unicode" w:cs="Lucida Sans Unicode"/>
          <w:sz w:val="22"/>
          <w:szCs w:val="22"/>
          <w:lang w:eastAsia="en-US"/>
        </w:rPr>
      </w:pPr>
      <w:r w:rsidRPr="0085765E">
        <w:rPr>
          <w:rFonts w:ascii="Lucida Sans Unicode" w:eastAsia="Calibri" w:hAnsi="Lucida Sans Unicode" w:cs="Lucida Sans Unicode"/>
          <w:sz w:val="22"/>
          <w:szCs w:val="22"/>
          <w:lang w:eastAsia="en-US"/>
        </w:rPr>
        <w:lastRenderedPageBreak/>
        <w:t>Mediante el folio 00397</w:t>
      </w:r>
      <w:r w:rsidR="00524422">
        <w:rPr>
          <w:rFonts w:ascii="Lucida Sans Unicode" w:eastAsia="Calibri" w:hAnsi="Lucida Sans Unicode" w:cs="Lucida Sans Unicode"/>
          <w:sz w:val="22"/>
          <w:szCs w:val="22"/>
          <w:lang w:eastAsia="en-US"/>
        </w:rPr>
        <w:t>,</w:t>
      </w:r>
      <w:r w:rsidRPr="0085765E">
        <w:rPr>
          <w:rFonts w:ascii="Lucida Sans Unicode" w:eastAsia="Calibri" w:hAnsi="Lucida Sans Unicode" w:cs="Lucida Sans Unicode"/>
          <w:sz w:val="22"/>
          <w:szCs w:val="22"/>
          <w:lang w:eastAsia="en-US"/>
        </w:rPr>
        <w:t xml:space="preserve"> el Instituto Nacional Electoral informó sobre la conclusión de la etapa de validación de registros duplicados en otro partido político (compulsado) en el Sistema de Verificación del Padrón de Personas Afiliadas a los Partidos Políticos, y habiendo verificado que no subsiste la duplicidad de afiliación en aquellos registros respecto de los cuales se presentaron formatos de ratificación de afiliación, se comunicó que, el 30 de enero de 2024, se procedió a migrar aquellos registros de los cuales no se recibió pronunciamiento alguno, al estatus “duplicado no subsanado”. La notificación de dicho folio a los partidos políticos locales fue a través de los números de oficio 01218/2024 y 01219/2024 de fecha 07 de febrero, ambos de Secretaría Ejecutiva. </w:t>
      </w:r>
    </w:p>
    <w:p w14:paraId="073032A5" w14:textId="77777777" w:rsidR="006D646B" w:rsidRPr="0085765E" w:rsidRDefault="006D646B" w:rsidP="006D646B">
      <w:pPr>
        <w:spacing w:after="160" w:line="259" w:lineRule="auto"/>
        <w:jc w:val="both"/>
        <w:rPr>
          <w:rFonts w:ascii="Lucida Sans Unicode" w:eastAsia="Calibri" w:hAnsi="Lucida Sans Unicode" w:cs="Lucida Sans Unicode"/>
          <w:b/>
          <w:smallCaps/>
          <w:color w:val="006666"/>
          <w:sz w:val="22"/>
          <w:szCs w:val="22"/>
          <w:u w:val="single"/>
          <w:lang w:eastAsia="en-US"/>
        </w:rPr>
      </w:pPr>
    </w:p>
    <w:p w14:paraId="0B90ED79" w14:textId="771198C2" w:rsidR="006D646B" w:rsidRPr="005B2CDE" w:rsidRDefault="006D646B" w:rsidP="00B631E6">
      <w:pPr>
        <w:numPr>
          <w:ilvl w:val="0"/>
          <w:numId w:val="24"/>
        </w:numPr>
        <w:spacing w:after="160" w:line="259" w:lineRule="auto"/>
        <w:contextualSpacing/>
        <w:jc w:val="both"/>
        <w:rPr>
          <w:rFonts w:ascii="Lucida Sans Unicode" w:eastAsia="Calibri" w:hAnsi="Lucida Sans Unicode" w:cs="Lucida Sans Unicode"/>
          <w:bCs/>
          <w:smallCaps/>
          <w:color w:val="006666"/>
          <w:sz w:val="20"/>
          <w:szCs w:val="20"/>
          <w:u w:val="single"/>
          <w:lang w:eastAsia="en-US"/>
        </w:rPr>
      </w:pPr>
      <w:r w:rsidRPr="005B2CDE">
        <w:rPr>
          <w:rFonts w:ascii="Lucida Sans Unicode" w:eastAsia="Calibri" w:hAnsi="Lucida Sans Unicode" w:cs="Lucida Sans Unicode"/>
          <w:bCs/>
          <w:smallCaps/>
          <w:color w:val="006666"/>
          <w:sz w:val="20"/>
          <w:szCs w:val="20"/>
          <w:lang w:eastAsia="en-US"/>
        </w:rPr>
        <w:t>Del 2 al 13 de septiembre de 2024</w:t>
      </w:r>
    </w:p>
    <w:p w14:paraId="51F2E91D" w14:textId="43159C61" w:rsidR="006D646B" w:rsidRPr="0085765E" w:rsidRDefault="006D646B" w:rsidP="00B631E6">
      <w:pPr>
        <w:numPr>
          <w:ilvl w:val="0"/>
          <w:numId w:val="23"/>
        </w:numPr>
        <w:pBdr>
          <w:top w:val="nil"/>
          <w:left w:val="nil"/>
          <w:bottom w:val="nil"/>
          <w:right w:val="nil"/>
          <w:between w:val="nil"/>
        </w:pBdr>
        <w:spacing w:after="160" w:line="259" w:lineRule="auto"/>
        <w:ind w:left="709"/>
        <w:contextualSpacing/>
        <w:jc w:val="both"/>
        <w:rPr>
          <w:rFonts w:ascii="Lucida Sans Unicode" w:eastAsia="Calibri" w:hAnsi="Lucida Sans Unicode" w:cs="Lucida Sans Unicode"/>
          <w:sz w:val="22"/>
          <w:szCs w:val="22"/>
          <w:lang w:eastAsia="en-US"/>
        </w:rPr>
      </w:pPr>
      <w:r w:rsidRPr="0085765E">
        <w:rPr>
          <w:rFonts w:ascii="Lucida Sans Unicode" w:eastAsia="Calibri" w:hAnsi="Lucida Sans Unicode" w:cs="Lucida Sans Unicode"/>
          <w:sz w:val="22"/>
          <w:szCs w:val="22"/>
          <w:lang w:eastAsia="en-US"/>
        </w:rPr>
        <w:t>Mediante el folio 06171</w:t>
      </w:r>
      <w:r w:rsidR="00524422">
        <w:rPr>
          <w:rFonts w:ascii="Lucida Sans Unicode" w:eastAsia="Calibri" w:hAnsi="Lucida Sans Unicode" w:cs="Lucida Sans Unicode"/>
          <w:sz w:val="22"/>
          <w:szCs w:val="22"/>
          <w:lang w:eastAsia="en-US"/>
        </w:rPr>
        <w:t>,</w:t>
      </w:r>
      <w:r w:rsidRPr="0085765E">
        <w:rPr>
          <w:rFonts w:ascii="Lucida Sans Unicode" w:eastAsia="Calibri" w:hAnsi="Lucida Sans Unicode" w:cs="Lucida Sans Unicode"/>
          <w:sz w:val="22"/>
          <w:szCs w:val="22"/>
          <w:lang w:eastAsia="en-US"/>
        </w:rPr>
        <w:t xml:space="preserve"> el Instituto Nacional Electoral informó sobre la etapa de subsanación de registros duplicados, a desarrollarse del 02 al 13 de septiembre del presente año. Siendo notificado a los partidos políticos locales a través de los números de oficio 12337/2024 y 12338/2024 de fecha 31 de agosto de 2024, ambos de Secretaría Ejecutiva. </w:t>
      </w:r>
    </w:p>
    <w:p w14:paraId="6EE5D32D" w14:textId="77777777" w:rsidR="006D646B" w:rsidRPr="0085765E" w:rsidRDefault="006D646B" w:rsidP="006D646B">
      <w:pPr>
        <w:pBdr>
          <w:top w:val="nil"/>
          <w:left w:val="nil"/>
          <w:bottom w:val="nil"/>
          <w:right w:val="nil"/>
          <w:between w:val="nil"/>
        </w:pBdr>
        <w:spacing w:after="160" w:line="259" w:lineRule="auto"/>
        <w:ind w:left="709"/>
        <w:contextualSpacing/>
        <w:jc w:val="both"/>
        <w:rPr>
          <w:rFonts w:ascii="Lucida Sans Unicode" w:eastAsia="Calibri" w:hAnsi="Lucida Sans Unicode" w:cs="Lucida Sans Unicode"/>
          <w:sz w:val="22"/>
          <w:szCs w:val="22"/>
          <w:lang w:eastAsia="en-US"/>
        </w:rPr>
      </w:pPr>
    </w:p>
    <w:p w14:paraId="01E356CB" w14:textId="22AA9762" w:rsidR="006D646B" w:rsidRPr="0085765E" w:rsidRDefault="006D646B" w:rsidP="006D646B">
      <w:pPr>
        <w:pBdr>
          <w:top w:val="nil"/>
          <w:left w:val="nil"/>
          <w:bottom w:val="nil"/>
          <w:right w:val="nil"/>
          <w:between w:val="nil"/>
        </w:pBdr>
        <w:spacing w:after="160" w:line="259" w:lineRule="auto"/>
        <w:ind w:left="709"/>
        <w:contextualSpacing/>
        <w:jc w:val="both"/>
        <w:rPr>
          <w:rFonts w:ascii="Lucida Sans Unicode" w:eastAsia="Calibri" w:hAnsi="Lucida Sans Unicode" w:cs="Lucida Sans Unicode"/>
          <w:sz w:val="22"/>
          <w:szCs w:val="22"/>
          <w:lang w:eastAsia="en-US"/>
        </w:rPr>
      </w:pPr>
      <w:r w:rsidRPr="0085765E">
        <w:rPr>
          <w:rFonts w:ascii="Lucida Sans Unicode" w:eastAsia="Calibri" w:hAnsi="Lucida Sans Unicode" w:cs="Lucida Sans Unicode"/>
          <w:sz w:val="22"/>
          <w:szCs w:val="22"/>
          <w:lang w:eastAsia="en-US"/>
        </w:rPr>
        <w:t>En dichos oficios se les informó, sobre las compulsas realizadas en el  Sistema de Verificación del Padrón de Personas Afiliadas a los Partidos Políticos, en el cual se pusieron a su disposición los listados de personas ciudadanas cuyos registros fueron detectados con estatus 17 “Duplicado en otro partido político (compulsado)”, a fin de que los partidos políticos locales manifiesten lo que a su derecho convenga respecto a la subsanación de los registros que se encuentran en el estatus referido de conformidad con lo establecido en el artículo 55, párrafo 1, inciso o) de la Ley General de Instituciones y Procedimientos Electorales, en relación con los Lineamientos para la verificación de los padrones de personas afiliadas a los partidos políticos nacionales y locales (Acuerdo INE/CG640/2022 del 19 de octubre de 2022)</w:t>
      </w:r>
      <w:r w:rsidR="009A01C9">
        <w:rPr>
          <w:rFonts w:ascii="Lucida Sans Unicode" w:eastAsia="Calibri" w:hAnsi="Lucida Sans Unicode" w:cs="Lucida Sans Unicode"/>
          <w:sz w:val="22"/>
          <w:szCs w:val="22"/>
          <w:lang w:eastAsia="en-US"/>
        </w:rPr>
        <w:t>.</w:t>
      </w:r>
      <w:r w:rsidRPr="0085765E">
        <w:rPr>
          <w:rFonts w:ascii="Lucida Sans Unicode" w:eastAsia="Calibri" w:hAnsi="Lucida Sans Unicode" w:cs="Lucida Sans Unicode"/>
          <w:sz w:val="22"/>
          <w:szCs w:val="22"/>
          <w:lang w:eastAsia="en-US"/>
        </w:rPr>
        <w:t xml:space="preserve"> </w:t>
      </w:r>
    </w:p>
    <w:p w14:paraId="09855D86" w14:textId="77777777" w:rsidR="006D646B" w:rsidRPr="0085765E" w:rsidRDefault="006D646B" w:rsidP="006D646B">
      <w:pPr>
        <w:spacing w:after="160" w:line="259" w:lineRule="auto"/>
        <w:jc w:val="both"/>
        <w:rPr>
          <w:rFonts w:ascii="Lucida Sans Unicode" w:eastAsia="Calibri" w:hAnsi="Lucida Sans Unicode" w:cs="Lucida Sans Unicode"/>
          <w:b/>
          <w:smallCaps/>
          <w:color w:val="3B3838"/>
          <w:sz w:val="22"/>
          <w:szCs w:val="22"/>
          <w:u w:val="single"/>
          <w:lang w:eastAsia="en-US"/>
        </w:rPr>
      </w:pPr>
    </w:p>
    <w:p w14:paraId="106066EB" w14:textId="11934269" w:rsidR="006D646B" w:rsidRPr="000B6539" w:rsidRDefault="000B6539" w:rsidP="000B6539">
      <w:pPr>
        <w:spacing w:after="160" w:line="259" w:lineRule="auto"/>
        <w:rPr>
          <w:rFonts w:ascii="Lucida Sans Unicode" w:eastAsia="Calibri" w:hAnsi="Lucida Sans Unicode" w:cs="Lucida Sans Unicode"/>
          <w:b/>
          <w:bCs/>
          <w:color w:val="00758D"/>
          <w:sz w:val="22"/>
          <w:szCs w:val="22"/>
        </w:rPr>
      </w:pPr>
      <w:bookmarkStart w:id="38" w:name="_Hlk177970390"/>
      <w:r>
        <w:rPr>
          <w:rFonts w:ascii="Lucida Sans Unicode" w:eastAsia="Calibri" w:hAnsi="Lucida Sans Unicode" w:cs="Lucida Sans Unicode"/>
          <w:b/>
          <w:bCs/>
          <w:color w:val="00758D"/>
          <w:sz w:val="22"/>
          <w:szCs w:val="22"/>
        </w:rPr>
        <w:lastRenderedPageBreak/>
        <w:t xml:space="preserve">6.8 </w:t>
      </w:r>
      <w:r w:rsidR="006D646B" w:rsidRPr="000B6539">
        <w:rPr>
          <w:rFonts w:ascii="Lucida Sans Unicode" w:eastAsia="Calibri" w:hAnsi="Lucida Sans Unicode" w:cs="Lucida Sans Unicode"/>
          <w:b/>
          <w:bCs/>
          <w:color w:val="00758D"/>
          <w:sz w:val="22"/>
          <w:szCs w:val="22"/>
        </w:rPr>
        <w:t>Preparación y seguimiento al procedimiento y registro de candidaturas para el Proceso Electoral Local Concurrente Ordinario 2023-2024</w:t>
      </w:r>
    </w:p>
    <w:bookmarkEnd w:id="38"/>
    <w:p w14:paraId="5D5900CA" w14:textId="766FFAFF" w:rsidR="006D646B" w:rsidRPr="000B6539" w:rsidRDefault="006D646B" w:rsidP="006D646B">
      <w:pPr>
        <w:jc w:val="both"/>
        <w:rPr>
          <w:rFonts w:ascii="Lucida Sans Unicode" w:eastAsia="Calibri" w:hAnsi="Lucida Sans Unicode" w:cs="Lucida Sans Unicode"/>
          <w:smallCaps/>
          <w:sz w:val="20"/>
          <w:szCs w:val="20"/>
          <w:lang w:eastAsia="en-US"/>
        </w:rPr>
      </w:pPr>
      <w:r w:rsidRPr="000B6539">
        <w:rPr>
          <w:rFonts w:ascii="Lucida Sans Unicode" w:eastAsia="Calibri" w:hAnsi="Lucida Sans Unicode" w:cs="Lucida Sans Unicode"/>
          <w:b/>
          <w:smallCaps/>
          <w:color w:val="2A91A6"/>
          <w:sz w:val="20"/>
          <w:szCs w:val="20"/>
          <w:lang w:eastAsia="en-US"/>
        </w:rPr>
        <w:t>Descripción del proyecto o proceso:</w:t>
      </w:r>
      <w:r w:rsidRPr="000B6539">
        <w:rPr>
          <w:rFonts w:ascii="Lucida Sans Unicode" w:eastAsia="Lucida Sans" w:hAnsi="Lucida Sans Unicode" w:cs="Lucida Sans Unicode"/>
          <w:sz w:val="20"/>
          <w:szCs w:val="20"/>
          <w:lang w:eastAsia="en-US"/>
        </w:rPr>
        <w:t xml:space="preserve"> </w:t>
      </w:r>
      <w:r w:rsidRPr="000B6539">
        <w:rPr>
          <w:rFonts w:ascii="Lucida Sans Unicode" w:eastAsia="Calibri" w:hAnsi="Lucida Sans Unicode" w:cs="Lucida Sans Unicode"/>
          <w:smallCaps/>
          <w:sz w:val="20"/>
          <w:szCs w:val="20"/>
          <w:lang w:eastAsia="en-US"/>
        </w:rPr>
        <w:t>Este proceso consiste en colaborar con la Dirección de Informática en la construcción del Sistema Integral de Registro de Candidaturas (SIRC) otorgando los insumos que sean solicitados</w:t>
      </w:r>
      <w:r w:rsidR="000B6539">
        <w:rPr>
          <w:rFonts w:ascii="Lucida Sans Unicode" w:eastAsia="Calibri" w:hAnsi="Lucida Sans Unicode" w:cs="Lucida Sans Unicode"/>
          <w:smallCaps/>
          <w:sz w:val="20"/>
          <w:szCs w:val="20"/>
          <w:lang w:eastAsia="en-US"/>
        </w:rPr>
        <w:t xml:space="preserve">; </w:t>
      </w:r>
      <w:r w:rsidR="000B6539" w:rsidRPr="000B6539">
        <w:rPr>
          <w:rFonts w:ascii="Lucida Sans Unicode" w:eastAsia="Calibri" w:hAnsi="Lucida Sans Unicode" w:cs="Lucida Sans Unicode"/>
          <w:smallCaps/>
          <w:sz w:val="20"/>
          <w:szCs w:val="20"/>
          <w:lang w:eastAsia="en-US"/>
        </w:rPr>
        <w:t>Implementar la logística del procedimiento de registro y sustitución de candidaturas; Coadyuvar con la revisión de las solicitudes que presenten los partidos, coaliciones y candidaturas independientes, respecto al registro y sustitución de candidaturas a diversos cargos de elección popular</w:t>
      </w:r>
      <w:r w:rsidRPr="000B6539">
        <w:rPr>
          <w:rFonts w:ascii="Lucida Sans Unicode" w:eastAsia="Calibri" w:hAnsi="Lucida Sans Unicode" w:cs="Lucida Sans Unicode"/>
          <w:smallCaps/>
          <w:sz w:val="20"/>
          <w:szCs w:val="20"/>
          <w:lang w:eastAsia="en-US"/>
        </w:rPr>
        <w:t xml:space="preserve">. </w:t>
      </w:r>
    </w:p>
    <w:p w14:paraId="0A3C3EC0" w14:textId="77777777" w:rsidR="00524F2D" w:rsidRDefault="00524F2D" w:rsidP="006D646B">
      <w:pPr>
        <w:jc w:val="both"/>
        <w:rPr>
          <w:rFonts w:ascii="Lucida Sans Unicode" w:eastAsia="Calibri" w:hAnsi="Lucida Sans Unicode" w:cs="Lucida Sans Unicode"/>
          <w:smallCaps/>
          <w:sz w:val="22"/>
          <w:szCs w:val="22"/>
          <w:lang w:eastAsia="en-US"/>
        </w:rPr>
      </w:pPr>
    </w:p>
    <w:p w14:paraId="17FB66FC" w14:textId="77777777" w:rsidR="009A01C9" w:rsidRDefault="009A01C9" w:rsidP="009A01C9">
      <w:pPr>
        <w:jc w:val="both"/>
        <w:rPr>
          <w:rFonts w:ascii="Lucida Sans Unicode" w:eastAsia="Calibri" w:hAnsi="Lucida Sans Unicode" w:cs="Lucida Sans Unicode"/>
          <w:sz w:val="22"/>
          <w:szCs w:val="22"/>
          <w:lang w:eastAsia="en-US"/>
        </w:rPr>
      </w:pPr>
      <w:r w:rsidRPr="000B6539">
        <w:rPr>
          <w:rFonts w:ascii="Lucida Sans Unicode" w:eastAsia="Calibri" w:hAnsi="Lucida Sans Unicode" w:cs="Lucida Sans Unicode"/>
          <w:sz w:val="22"/>
          <w:szCs w:val="22"/>
          <w:lang w:eastAsia="en-US"/>
        </w:rPr>
        <w:t xml:space="preserve">EL análisis de esta actividad se realiza en el informe </w:t>
      </w:r>
      <w:r>
        <w:rPr>
          <w:rFonts w:ascii="Lucida Sans Unicode" w:eastAsia="Calibri" w:hAnsi="Lucida Sans Unicode" w:cs="Lucida Sans Unicode"/>
          <w:sz w:val="22"/>
          <w:szCs w:val="22"/>
          <w:lang w:eastAsia="en-US"/>
        </w:rPr>
        <w:t>especial de registro de candidaturas</w:t>
      </w:r>
      <w:r w:rsidRPr="000B6539">
        <w:rPr>
          <w:rFonts w:ascii="Lucida Sans Unicode" w:eastAsia="Calibri" w:hAnsi="Lucida Sans Unicode" w:cs="Lucida Sans Unicode"/>
          <w:sz w:val="22"/>
          <w:szCs w:val="22"/>
          <w:lang w:eastAsia="en-US"/>
        </w:rPr>
        <w:t xml:space="preserve"> que se presenta</w:t>
      </w:r>
      <w:r>
        <w:rPr>
          <w:rFonts w:ascii="Lucida Sans Unicode" w:eastAsia="Calibri" w:hAnsi="Lucida Sans Unicode" w:cs="Lucida Sans Unicode"/>
          <w:sz w:val="22"/>
          <w:szCs w:val="22"/>
          <w:lang w:eastAsia="en-US"/>
        </w:rPr>
        <w:t xml:space="preserve"> de manera complementaria</w:t>
      </w:r>
      <w:r w:rsidRPr="000B6539">
        <w:rPr>
          <w:rFonts w:ascii="Lucida Sans Unicode" w:eastAsia="Calibri" w:hAnsi="Lucida Sans Unicode" w:cs="Lucida Sans Unicode"/>
          <w:sz w:val="22"/>
          <w:szCs w:val="22"/>
          <w:lang w:eastAsia="en-US"/>
        </w:rPr>
        <w:t>, y que forma parte del presente informe.</w:t>
      </w:r>
    </w:p>
    <w:p w14:paraId="0EFB2B46" w14:textId="77777777" w:rsidR="000B6539" w:rsidRPr="006D646B" w:rsidRDefault="000B6539" w:rsidP="006D646B">
      <w:pPr>
        <w:jc w:val="both"/>
        <w:rPr>
          <w:rFonts w:ascii="Lucida Sans Unicode" w:eastAsia="Lucida Sans" w:hAnsi="Lucida Sans Unicode" w:cs="Lucida Sans Unicode"/>
          <w:sz w:val="22"/>
          <w:szCs w:val="22"/>
          <w:highlight w:val="yellow"/>
          <w:lang w:eastAsia="en-US"/>
        </w:rPr>
      </w:pPr>
    </w:p>
    <w:p w14:paraId="5523D952" w14:textId="55AD9308" w:rsidR="006D646B" w:rsidRPr="006D646B" w:rsidRDefault="000B6539" w:rsidP="000B6539">
      <w:pPr>
        <w:spacing w:after="160" w:line="259" w:lineRule="auto"/>
        <w:rPr>
          <w:rFonts w:ascii="Lucida Sans Unicode" w:eastAsia="Calibri" w:hAnsi="Lucida Sans Unicode" w:cs="Lucida Sans Unicode"/>
          <w:b/>
          <w:bCs/>
          <w:color w:val="009999"/>
          <w:spacing w:val="40"/>
          <w:sz w:val="28"/>
          <w:szCs w:val="28"/>
          <w:highlight w:val="yellow"/>
          <w:lang w:eastAsia="en-US"/>
        </w:rPr>
      </w:pPr>
      <w:bookmarkStart w:id="39" w:name="_Hlk177970410"/>
      <w:r>
        <w:rPr>
          <w:rFonts w:ascii="Lucida Sans Unicode" w:eastAsia="Calibri" w:hAnsi="Lucida Sans Unicode" w:cs="Lucida Sans Unicode"/>
          <w:b/>
          <w:bCs/>
          <w:color w:val="00758D"/>
          <w:sz w:val="22"/>
          <w:szCs w:val="22"/>
        </w:rPr>
        <w:t>6</w:t>
      </w:r>
      <w:r w:rsidR="006D646B" w:rsidRPr="000B6539">
        <w:rPr>
          <w:rFonts w:ascii="Lucida Sans Unicode" w:eastAsia="Calibri" w:hAnsi="Lucida Sans Unicode" w:cs="Lucida Sans Unicode"/>
          <w:b/>
          <w:bCs/>
          <w:color w:val="00758D"/>
          <w:sz w:val="22"/>
          <w:szCs w:val="22"/>
        </w:rPr>
        <w:t>.</w:t>
      </w:r>
      <w:r>
        <w:rPr>
          <w:rFonts w:ascii="Lucida Sans Unicode" w:eastAsia="Calibri" w:hAnsi="Lucida Sans Unicode" w:cs="Lucida Sans Unicode"/>
          <w:b/>
          <w:bCs/>
          <w:color w:val="00758D"/>
          <w:sz w:val="22"/>
          <w:szCs w:val="22"/>
        </w:rPr>
        <w:t xml:space="preserve">9 </w:t>
      </w:r>
      <w:r w:rsidR="006D646B" w:rsidRPr="000B6539">
        <w:rPr>
          <w:rFonts w:ascii="Lucida Sans Unicode" w:eastAsia="Calibri" w:hAnsi="Lucida Sans Unicode" w:cs="Lucida Sans Unicode"/>
          <w:b/>
          <w:bCs/>
          <w:color w:val="00758D"/>
          <w:sz w:val="22"/>
          <w:szCs w:val="22"/>
        </w:rPr>
        <w:t>Registro de Candidaturas Independientes</w:t>
      </w:r>
      <w:r w:rsidR="006D646B" w:rsidRPr="006D646B">
        <w:rPr>
          <w:rFonts w:ascii="Lucida Sans Unicode" w:eastAsia="Calibri" w:hAnsi="Lucida Sans Unicode" w:cs="Lucida Sans Unicode"/>
          <w:b/>
          <w:bCs/>
          <w:color w:val="009999"/>
          <w:spacing w:val="40"/>
          <w:sz w:val="28"/>
          <w:szCs w:val="28"/>
          <w:highlight w:val="yellow"/>
          <w:lang w:eastAsia="en-US"/>
        </w:rPr>
        <w:t xml:space="preserve"> </w:t>
      </w:r>
    </w:p>
    <w:bookmarkEnd w:id="39"/>
    <w:p w14:paraId="67AD6049" w14:textId="29765051" w:rsidR="006D646B" w:rsidRPr="007E50BC" w:rsidRDefault="006D646B" w:rsidP="006D646B">
      <w:pPr>
        <w:jc w:val="both"/>
        <w:rPr>
          <w:rFonts w:ascii="Lucida Sans Unicode" w:eastAsia="Calibri" w:hAnsi="Lucida Sans Unicode" w:cs="Lucida Sans Unicode"/>
          <w:smallCaps/>
          <w:sz w:val="20"/>
          <w:szCs w:val="20"/>
          <w:lang w:eastAsia="en-US"/>
        </w:rPr>
      </w:pPr>
      <w:r w:rsidRPr="007E50BC">
        <w:rPr>
          <w:rFonts w:ascii="Lucida Sans Unicode" w:eastAsia="Calibri" w:hAnsi="Lucida Sans Unicode" w:cs="Lucida Sans Unicode"/>
          <w:b/>
          <w:smallCaps/>
          <w:color w:val="2A91A6"/>
          <w:sz w:val="20"/>
          <w:szCs w:val="20"/>
          <w:lang w:eastAsia="en-US"/>
        </w:rPr>
        <w:t>Descripción del proyecto o proceso:</w:t>
      </w:r>
      <w:r w:rsidRPr="007E50BC">
        <w:rPr>
          <w:rFonts w:ascii="Lucida Sans Unicode" w:eastAsia="Lucida Sans" w:hAnsi="Lucida Sans Unicode" w:cs="Lucida Sans Unicode"/>
          <w:b/>
          <w:smallCaps/>
          <w:color w:val="2A91A6"/>
          <w:sz w:val="20"/>
          <w:szCs w:val="20"/>
          <w:lang w:eastAsia="en-US"/>
        </w:rPr>
        <w:t xml:space="preserve"> </w:t>
      </w:r>
      <w:r w:rsidRPr="007E50BC">
        <w:rPr>
          <w:rFonts w:ascii="Lucida Sans Unicode" w:eastAsia="Calibri" w:hAnsi="Lucida Sans Unicode" w:cs="Lucida Sans Unicode"/>
          <w:smallCaps/>
          <w:sz w:val="20"/>
          <w:szCs w:val="20"/>
          <w:lang w:eastAsia="en-US"/>
        </w:rPr>
        <w:t>Diseñar la estrategia de registro de Candidaturas Independientes conforme a lo establecido en la normatividad aplicable</w:t>
      </w:r>
      <w:r w:rsidR="007E50BC" w:rsidRPr="007E50BC">
        <w:rPr>
          <w:rFonts w:ascii="Lucida Sans Unicode" w:eastAsia="Calibri" w:hAnsi="Lucida Sans Unicode" w:cs="Lucida Sans Unicode"/>
          <w:smallCaps/>
          <w:sz w:val="20"/>
          <w:szCs w:val="20"/>
          <w:lang w:eastAsia="en-US"/>
        </w:rPr>
        <w:t>; Coadyuvar para llevar a cabo la verificación del cumplimiento del porcentaje de apoyo ciudadano requerido para solicitar el registro como candidata o candidato independiente</w:t>
      </w:r>
    </w:p>
    <w:p w14:paraId="2A7EEB27" w14:textId="77777777" w:rsidR="000B6539" w:rsidRPr="000B6539" w:rsidRDefault="000B6539" w:rsidP="006D646B">
      <w:pPr>
        <w:jc w:val="both"/>
        <w:rPr>
          <w:rFonts w:ascii="Lucida Sans Unicode" w:eastAsia="Lucida Sans" w:hAnsi="Lucida Sans Unicode" w:cs="Lucida Sans Unicode"/>
          <w:sz w:val="20"/>
          <w:szCs w:val="20"/>
          <w:highlight w:val="yellow"/>
          <w:lang w:eastAsia="en-US"/>
        </w:rPr>
      </w:pPr>
    </w:p>
    <w:p w14:paraId="58C851EA" w14:textId="77777777" w:rsidR="009A01C9" w:rsidRDefault="009A01C9" w:rsidP="009A01C9">
      <w:pPr>
        <w:jc w:val="both"/>
        <w:rPr>
          <w:rFonts w:ascii="Lucida Sans Unicode" w:eastAsia="Calibri" w:hAnsi="Lucida Sans Unicode" w:cs="Lucida Sans Unicode"/>
          <w:sz w:val="22"/>
          <w:szCs w:val="22"/>
          <w:lang w:eastAsia="en-US"/>
        </w:rPr>
      </w:pPr>
      <w:r w:rsidRPr="000B6539">
        <w:rPr>
          <w:rFonts w:ascii="Lucida Sans Unicode" w:eastAsia="Calibri" w:hAnsi="Lucida Sans Unicode" w:cs="Lucida Sans Unicode"/>
          <w:sz w:val="22"/>
          <w:szCs w:val="22"/>
          <w:lang w:eastAsia="en-US"/>
        </w:rPr>
        <w:t xml:space="preserve">EL análisis de esta actividad se realiza en el informe </w:t>
      </w:r>
      <w:r>
        <w:rPr>
          <w:rFonts w:ascii="Lucida Sans Unicode" w:eastAsia="Calibri" w:hAnsi="Lucida Sans Unicode" w:cs="Lucida Sans Unicode"/>
          <w:sz w:val="22"/>
          <w:szCs w:val="22"/>
          <w:lang w:eastAsia="en-US"/>
        </w:rPr>
        <w:t>especial de registro de candidaturas</w:t>
      </w:r>
      <w:r w:rsidRPr="000B6539">
        <w:rPr>
          <w:rFonts w:ascii="Lucida Sans Unicode" w:eastAsia="Calibri" w:hAnsi="Lucida Sans Unicode" w:cs="Lucida Sans Unicode"/>
          <w:sz w:val="22"/>
          <w:szCs w:val="22"/>
          <w:lang w:eastAsia="en-US"/>
        </w:rPr>
        <w:t xml:space="preserve"> que se presenta</w:t>
      </w:r>
      <w:r>
        <w:rPr>
          <w:rFonts w:ascii="Lucida Sans Unicode" w:eastAsia="Calibri" w:hAnsi="Lucida Sans Unicode" w:cs="Lucida Sans Unicode"/>
          <w:sz w:val="22"/>
          <w:szCs w:val="22"/>
          <w:lang w:eastAsia="en-US"/>
        </w:rPr>
        <w:t xml:space="preserve"> de manera complementaria</w:t>
      </w:r>
      <w:r w:rsidRPr="000B6539">
        <w:rPr>
          <w:rFonts w:ascii="Lucida Sans Unicode" w:eastAsia="Calibri" w:hAnsi="Lucida Sans Unicode" w:cs="Lucida Sans Unicode"/>
          <w:sz w:val="22"/>
          <w:szCs w:val="22"/>
          <w:lang w:eastAsia="en-US"/>
        </w:rPr>
        <w:t>, y que forma parte del presente informe.</w:t>
      </w:r>
    </w:p>
    <w:p w14:paraId="6A3327D1" w14:textId="77777777" w:rsidR="006D646B" w:rsidRDefault="006D646B" w:rsidP="006D646B">
      <w:pPr>
        <w:jc w:val="both"/>
        <w:rPr>
          <w:rFonts w:ascii="Lucida Sans Unicode" w:eastAsia="Lucida Sans" w:hAnsi="Lucida Sans Unicode" w:cs="Lucida Sans Unicode"/>
          <w:sz w:val="20"/>
          <w:szCs w:val="20"/>
          <w:lang w:eastAsia="en-US"/>
        </w:rPr>
      </w:pPr>
    </w:p>
    <w:p w14:paraId="38D31CF6" w14:textId="58C9C3CC" w:rsidR="006D646B" w:rsidRPr="007E50BC" w:rsidRDefault="009A01C9" w:rsidP="007E50BC">
      <w:pPr>
        <w:spacing w:after="160" w:line="259" w:lineRule="auto"/>
        <w:rPr>
          <w:rFonts w:ascii="Lucida Sans Unicode" w:eastAsia="Calibri" w:hAnsi="Lucida Sans Unicode" w:cs="Lucida Sans Unicode"/>
          <w:b/>
          <w:bCs/>
          <w:color w:val="00758D"/>
          <w:sz w:val="22"/>
          <w:szCs w:val="22"/>
        </w:rPr>
      </w:pPr>
      <w:bookmarkStart w:id="40" w:name="_Hlk177970448"/>
      <w:r>
        <w:rPr>
          <w:rFonts w:ascii="Lucida Sans Unicode" w:eastAsia="Calibri" w:hAnsi="Lucida Sans Unicode" w:cs="Lucida Sans Unicode"/>
          <w:b/>
          <w:bCs/>
          <w:color w:val="00758D"/>
          <w:sz w:val="22"/>
          <w:szCs w:val="22"/>
        </w:rPr>
        <w:t>6</w:t>
      </w:r>
      <w:r w:rsidR="006D646B" w:rsidRPr="007E50BC">
        <w:rPr>
          <w:rFonts w:ascii="Lucida Sans Unicode" w:eastAsia="Calibri" w:hAnsi="Lucida Sans Unicode" w:cs="Lucida Sans Unicode"/>
          <w:b/>
          <w:bCs/>
          <w:color w:val="00758D"/>
          <w:sz w:val="22"/>
          <w:szCs w:val="22"/>
        </w:rPr>
        <w:t>.</w:t>
      </w:r>
      <w:r w:rsidR="007E50BC">
        <w:rPr>
          <w:rFonts w:ascii="Lucida Sans Unicode" w:eastAsia="Calibri" w:hAnsi="Lucida Sans Unicode" w:cs="Lucida Sans Unicode"/>
          <w:b/>
          <w:bCs/>
          <w:color w:val="00758D"/>
          <w:sz w:val="22"/>
          <w:szCs w:val="22"/>
        </w:rPr>
        <w:t xml:space="preserve">10 </w:t>
      </w:r>
      <w:r w:rsidR="006D646B" w:rsidRPr="007E50BC">
        <w:rPr>
          <w:rFonts w:ascii="Lucida Sans Unicode" w:eastAsia="Calibri" w:hAnsi="Lucida Sans Unicode" w:cs="Lucida Sans Unicode"/>
          <w:b/>
          <w:bCs/>
          <w:color w:val="00758D"/>
          <w:sz w:val="22"/>
          <w:szCs w:val="22"/>
        </w:rPr>
        <w:t xml:space="preserve">Sistema Nacional de Registro de Precandidatos y Candidatos (SNR) </w:t>
      </w:r>
    </w:p>
    <w:bookmarkEnd w:id="40"/>
    <w:p w14:paraId="37937E44" w14:textId="77777777" w:rsidR="006D646B" w:rsidRPr="007E50BC" w:rsidRDefault="006D646B" w:rsidP="006D646B">
      <w:pPr>
        <w:jc w:val="both"/>
        <w:rPr>
          <w:rFonts w:ascii="Lucida Sans Unicode" w:eastAsia="Lucida Sans" w:hAnsi="Lucida Sans Unicode" w:cs="Lucida Sans Unicode"/>
          <w:sz w:val="18"/>
          <w:szCs w:val="18"/>
          <w:lang w:eastAsia="en-US"/>
        </w:rPr>
      </w:pPr>
      <w:r w:rsidRPr="007E50BC">
        <w:rPr>
          <w:rFonts w:ascii="Lucida Sans Unicode" w:eastAsia="Calibri" w:hAnsi="Lucida Sans Unicode" w:cs="Lucida Sans Unicode"/>
          <w:b/>
          <w:smallCaps/>
          <w:color w:val="2A91A6"/>
          <w:sz w:val="20"/>
          <w:szCs w:val="20"/>
          <w:lang w:eastAsia="en-US"/>
        </w:rPr>
        <w:t>Descripción del proyecto o proceso:</w:t>
      </w:r>
      <w:r w:rsidRPr="007E50BC">
        <w:rPr>
          <w:rFonts w:ascii="Lucida Sans Unicode" w:eastAsia="Lucida Sans" w:hAnsi="Lucida Sans Unicode" w:cs="Lucida Sans Unicode"/>
          <w:b/>
          <w:smallCaps/>
          <w:color w:val="2A91A6"/>
          <w:sz w:val="18"/>
          <w:szCs w:val="18"/>
          <w:lang w:eastAsia="en-US"/>
        </w:rPr>
        <w:t xml:space="preserve"> </w:t>
      </w:r>
      <w:r w:rsidRPr="007E50BC">
        <w:rPr>
          <w:rFonts w:ascii="Lucida Sans Unicode" w:eastAsia="Calibri" w:hAnsi="Lucida Sans Unicode" w:cs="Lucida Sans Unicode"/>
          <w:smallCaps/>
          <w:sz w:val="20"/>
          <w:szCs w:val="20"/>
          <w:lang w:eastAsia="en-US"/>
        </w:rPr>
        <w:t>Consiste en llevar a cabo la operación y seguimiento del Sistema Nacional de Registro de Precandidatos y Candidatos (SNR), conforme a lo establecido en la normatividad aplicable.</w:t>
      </w:r>
    </w:p>
    <w:p w14:paraId="08196FA8" w14:textId="77777777" w:rsidR="007E50BC" w:rsidRDefault="007E50BC" w:rsidP="007E50BC">
      <w:pPr>
        <w:jc w:val="both"/>
        <w:rPr>
          <w:rFonts w:ascii="Lucida Sans Unicode" w:eastAsia="Lucida Sans" w:hAnsi="Lucida Sans Unicode" w:cs="Lucida Sans Unicode"/>
          <w:sz w:val="20"/>
          <w:szCs w:val="20"/>
          <w:lang w:eastAsia="en-US"/>
        </w:rPr>
      </w:pPr>
    </w:p>
    <w:p w14:paraId="54B90381" w14:textId="77777777" w:rsidR="009A01C9" w:rsidRDefault="009A01C9" w:rsidP="009A01C9">
      <w:pPr>
        <w:jc w:val="both"/>
        <w:rPr>
          <w:rFonts w:ascii="Lucida Sans Unicode" w:eastAsia="Calibri" w:hAnsi="Lucida Sans Unicode" w:cs="Lucida Sans Unicode"/>
          <w:sz w:val="22"/>
          <w:szCs w:val="22"/>
          <w:lang w:eastAsia="en-US"/>
        </w:rPr>
      </w:pPr>
      <w:r w:rsidRPr="000B6539">
        <w:rPr>
          <w:rFonts w:ascii="Lucida Sans Unicode" w:eastAsia="Calibri" w:hAnsi="Lucida Sans Unicode" w:cs="Lucida Sans Unicode"/>
          <w:sz w:val="22"/>
          <w:szCs w:val="22"/>
          <w:lang w:eastAsia="en-US"/>
        </w:rPr>
        <w:t xml:space="preserve">EL análisis de esta actividad se realiza en el informe </w:t>
      </w:r>
      <w:r>
        <w:rPr>
          <w:rFonts w:ascii="Lucida Sans Unicode" w:eastAsia="Calibri" w:hAnsi="Lucida Sans Unicode" w:cs="Lucida Sans Unicode"/>
          <w:sz w:val="22"/>
          <w:szCs w:val="22"/>
          <w:lang w:eastAsia="en-US"/>
        </w:rPr>
        <w:t>especial de registro de candidaturas</w:t>
      </w:r>
      <w:r w:rsidRPr="000B6539">
        <w:rPr>
          <w:rFonts w:ascii="Lucida Sans Unicode" w:eastAsia="Calibri" w:hAnsi="Lucida Sans Unicode" w:cs="Lucida Sans Unicode"/>
          <w:sz w:val="22"/>
          <w:szCs w:val="22"/>
          <w:lang w:eastAsia="en-US"/>
        </w:rPr>
        <w:t xml:space="preserve"> que se presenta</w:t>
      </w:r>
      <w:r>
        <w:rPr>
          <w:rFonts w:ascii="Lucida Sans Unicode" w:eastAsia="Calibri" w:hAnsi="Lucida Sans Unicode" w:cs="Lucida Sans Unicode"/>
          <w:sz w:val="22"/>
          <w:szCs w:val="22"/>
          <w:lang w:eastAsia="en-US"/>
        </w:rPr>
        <w:t xml:space="preserve"> de manera complementaria</w:t>
      </w:r>
      <w:r w:rsidRPr="000B6539">
        <w:rPr>
          <w:rFonts w:ascii="Lucida Sans Unicode" w:eastAsia="Calibri" w:hAnsi="Lucida Sans Unicode" w:cs="Lucida Sans Unicode"/>
          <w:sz w:val="22"/>
          <w:szCs w:val="22"/>
          <w:lang w:eastAsia="en-US"/>
        </w:rPr>
        <w:t>, y que forma parte del presente informe.</w:t>
      </w:r>
    </w:p>
    <w:p w14:paraId="3CD8977F" w14:textId="77777777" w:rsidR="009A01C9" w:rsidRDefault="009A01C9" w:rsidP="007E50BC">
      <w:pPr>
        <w:jc w:val="both"/>
        <w:rPr>
          <w:rFonts w:ascii="Lucida Sans Unicode" w:eastAsia="Calibri" w:hAnsi="Lucida Sans Unicode" w:cs="Lucida Sans Unicode"/>
          <w:sz w:val="22"/>
          <w:szCs w:val="22"/>
          <w:lang w:eastAsia="en-US"/>
        </w:rPr>
      </w:pPr>
    </w:p>
    <w:p w14:paraId="67606706" w14:textId="5D58853D" w:rsidR="009A01C9" w:rsidRPr="009A01C9" w:rsidRDefault="009A01C9" w:rsidP="00B631E6">
      <w:pPr>
        <w:pStyle w:val="Prrafodelista"/>
        <w:numPr>
          <w:ilvl w:val="1"/>
          <w:numId w:val="37"/>
        </w:numPr>
        <w:spacing w:after="160" w:line="259" w:lineRule="auto"/>
        <w:jc w:val="both"/>
        <w:rPr>
          <w:rFonts w:ascii="Lucida Sans Unicode" w:eastAsia="Calibri" w:hAnsi="Lucida Sans Unicode" w:cs="Lucida Sans Unicode"/>
          <w:b/>
          <w:bCs/>
          <w:color w:val="00758D"/>
          <w:sz w:val="22"/>
          <w:szCs w:val="22"/>
        </w:rPr>
      </w:pPr>
      <w:bookmarkStart w:id="41" w:name="_Hlk177981155"/>
      <w:r w:rsidRPr="009A01C9">
        <w:rPr>
          <w:rFonts w:ascii="Lucida Sans Unicode" w:eastAsia="Calibri" w:hAnsi="Lucida Sans Unicode" w:cs="Lucida Sans Unicode"/>
          <w:b/>
          <w:bCs/>
          <w:color w:val="00758D"/>
          <w:sz w:val="22"/>
          <w:szCs w:val="22"/>
        </w:rPr>
        <w:t xml:space="preserve">Calificación </w:t>
      </w:r>
      <w:r>
        <w:rPr>
          <w:rFonts w:ascii="Lucida Sans Unicode" w:eastAsia="Calibri" w:hAnsi="Lucida Sans Unicode" w:cs="Lucida Sans Unicode"/>
          <w:b/>
          <w:bCs/>
          <w:color w:val="00758D"/>
          <w:sz w:val="22"/>
          <w:szCs w:val="22"/>
        </w:rPr>
        <w:t>d</w:t>
      </w:r>
      <w:r w:rsidRPr="009A01C9">
        <w:rPr>
          <w:rFonts w:ascii="Lucida Sans Unicode" w:eastAsia="Calibri" w:hAnsi="Lucida Sans Unicode" w:cs="Lucida Sans Unicode"/>
          <w:b/>
          <w:bCs/>
          <w:color w:val="00758D"/>
          <w:sz w:val="22"/>
          <w:szCs w:val="22"/>
        </w:rPr>
        <w:t xml:space="preserve">e </w:t>
      </w:r>
      <w:r>
        <w:rPr>
          <w:rFonts w:ascii="Lucida Sans Unicode" w:eastAsia="Calibri" w:hAnsi="Lucida Sans Unicode" w:cs="Lucida Sans Unicode"/>
          <w:b/>
          <w:bCs/>
          <w:color w:val="00758D"/>
          <w:sz w:val="22"/>
          <w:szCs w:val="22"/>
        </w:rPr>
        <w:t>l</w:t>
      </w:r>
      <w:r w:rsidRPr="009A01C9">
        <w:rPr>
          <w:rFonts w:ascii="Lucida Sans Unicode" w:eastAsia="Calibri" w:hAnsi="Lucida Sans Unicode" w:cs="Lucida Sans Unicode"/>
          <w:b/>
          <w:bCs/>
          <w:color w:val="00758D"/>
          <w:sz w:val="22"/>
          <w:szCs w:val="22"/>
        </w:rPr>
        <w:t xml:space="preserve">as Elecciones </w:t>
      </w:r>
      <w:bookmarkEnd w:id="41"/>
    </w:p>
    <w:p w14:paraId="405D51E5" w14:textId="4C4DE0EA" w:rsidR="009A01C9" w:rsidRPr="009A01C9" w:rsidRDefault="009A01C9" w:rsidP="009A01C9">
      <w:pPr>
        <w:pStyle w:val="Prrafodelista"/>
        <w:ind w:left="540"/>
        <w:jc w:val="both"/>
        <w:rPr>
          <w:rFonts w:ascii="Lucida Sans Unicode" w:eastAsia="Lucida Sans" w:hAnsi="Lucida Sans Unicode" w:cs="Lucida Sans Unicode"/>
          <w:sz w:val="18"/>
          <w:szCs w:val="18"/>
          <w:lang w:eastAsia="en-US"/>
        </w:rPr>
      </w:pPr>
    </w:p>
    <w:p w14:paraId="3828D912" w14:textId="31BE78EF" w:rsidR="009A01C9" w:rsidRDefault="009A01C9" w:rsidP="009A01C9">
      <w:pPr>
        <w:jc w:val="both"/>
        <w:rPr>
          <w:rFonts w:ascii="Lucida Sans Unicode" w:eastAsia="Calibri" w:hAnsi="Lucida Sans Unicode" w:cs="Lucida Sans Unicode"/>
          <w:sz w:val="22"/>
          <w:szCs w:val="22"/>
          <w:lang w:eastAsia="en-US"/>
        </w:rPr>
      </w:pPr>
      <w:r w:rsidRPr="000B6539">
        <w:rPr>
          <w:rFonts w:ascii="Lucida Sans Unicode" w:eastAsia="Calibri" w:hAnsi="Lucida Sans Unicode" w:cs="Lucida Sans Unicode"/>
          <w:sz w:val="22"/>
          <w:szCs w:val="22"/>
          <w:lang w:eastAsia="en-US"/>
        </w:rPr>
        <w:lastRenderedPageBreak/>
        <w:t xml:space="preserve">EL análisis de esta actividad se realiza en el informe </w:t>
      </w:r>
      <w:r>
        <w:rPr>
          <w:rFonts w:ascii="Lucida Sans Unicode" w:eastAsia="Calibri" w:hAnsi="Lucida Sans Unicode" w:cs="Lucida Sans Unicode"/>
          <w:sz w:val="22"/>
          <w:szCs w:val="22"/>
          <w:lang w:eastAsia="en-US"/>
        </w:rPr>
        <w:t>especial de registro de candidaturas</w:t>
      </w:r>
      <w:r w:rsidRPr="000B6539">
        <w:rPr>
          <w:rFonts w:ascii="Lucida Sans Unicode" w:eastAsia="Calibri" w:hAnsi="Lucida Sans Unicode" w:cs="Lucida Sans Unicode"/>
          <w:sz w:val="22"/>
          <w:szCs w:val="22"/>
          <w:lang w:eastAsia="en-US"/>
        </w:rPr>
        <w:t xml:space="preserve"> que se presenta</w:t>
      </w:r>
      <w:r>
        <w:rPr>
          <w:rFonts w:ascii="Lucida Sans Unicode" w:eastAsia="Calibri" w:hAnsi="Lucida Sans Unicode" w:cs="Lucida Sans Unicode"/>
          <w:sz w:val="22"/>
          <w:szCs w:val="22"/>
          <w:lang w:eastAsia="en-US"/>
        </w:rPr>
        <w:t xml:space="preserve"> de manera complementaria</w:t>
      </w:r>
      <w:r w:rsidRPr="000B6539">
        <w:rPr>
          <w:rFonts w:ascii="Lucida Sans Unicode" w:eastAsia="Calibri" w:hAnsi="Lucida Sans Unicode" w:cs="Lucida Sans Unicode"/>
          <w:sz w:val="22"/>
          <w:szCs w:val="22"/>
          <w:lang w:eastAsia="en-US"/>
        </w:rPr>
        <w:t>, y que forma parte del presente informe.</w:t>
      </w:r>
    </w:p>
    <w:p w14:paraId="027F4400" w14:textId="77777777" w:rsidR="009A01C9" w:rsidRDefault="009A01C9" w:rsidP="007E50BC">
      <w:pPr>
        <w:jc w:val="both"/>
        <w:rPr>
          <w:rFonts w:ascii="Lucida Sans Unicode" w:eastAsia="Calibri" w:hAnsi="Lucida Sans Unicode" w:cs="Lucida Sans Unicode"/>
          <w:sz w:val="22"/>
          <w:szCs w:val="22"/>
          <w:lang w:eastAsia="en-US"/>
        </w:rPr>
      </w:pPr>
    </w:p>
    <w:p w14:paraId="7A321E81" w14:textId="79DB83F4" w:rsidR="006D646B" w:rsidRPr="009A01C9" w:rsidRDefault="009A01C9" w:rsidP="009A01C9">
      <w:pPr>
        <w:spacing w:after="160" w:line="259" w:lineRule="auto"/>
        <w:jc w:val="both"/>
        <w:rPr>
          <w:rFonts w:ascii="Lucida Sans Unicode" w:eastAsia="Calibri" w:hAnsi="Lucida Sans Unicode" w:cs="Lucida Sans Unicode"/>
          <w:b/>
          <w:bCs/>
          <w:color w:val="009999"/>
          <w:spacing w:val="40"/>
          <w:sz w:val="28"/>
          <w:szCs w:val="28"/>
          <w:lang w:eastAsia="en-US"/>
        </w:rPr>
      </w:pPr>
      <w:bookmarkStart w:id="42" w:name="_Hlk177970467"/>
      <w:r>
        <w:rPr>
          <w:rFonts w:ascii="Lucida Sans Unicode" w:eastAsia="Calibri" w:hAnsi="Lucida Sans Unicode" w:cs="Lucida Sans Unicode"/>
          <w:b/>
          <w:bCs/>
          <w:color w:val="00758D"/>
          <w:sz w:val="22"/>
          <w:szCs w:val="22"/>
        </w:rPr>
        <w:t xml:space="preserve">6.12 </w:t>
      </w:r>
      <w:r w:rsidR="006D646B" w:rsidRPr="009A01C9">
        <w:rPr>
          <w:rFonts w:ascii="Lucida Sans Unicode" w:eastAsia="Calibri" w:hAnsi="Lucida Sans Unicode" w:cs="Lucida Sans Unicode"/>
          <w:b/>
          <w:bCs/>
          <w:color w:val="00758D"/>
          <w:sz w:val="22"/>
          <w:szCs w:val="22"/>
        </w:rPr>
        <w:t>Otras Actividades</w:t>
      </w:r>
      <w:r w:rsidR="006D646B" w:rsidRPr="009A01C9">
        <w:rPr>
          <w:rFonts w:ascii="Lucida Sans Unicode" w:eastAsia="Calibri" w:hAnsi="Lucida Sans Unicode" w:cs="Lucida Sans Unicode"/>
          <w:b/>
          <w:bCs/>
          <w:color w:val="009999"/>
          <w:spacing w:val="40"/>
          <w:sz w:val="28"/>
          <w:szCs w:val="28"/>
          <w:lang w:eastAsia="en-US"/>
        </w:rPr>
        <w:t xml:space="preserve">: </w:t>
      </w:r>
    </w:p>
    <w:bookmarkEnd w:id="42"/>
    <w:p w14:paraId="799B7260" w14:textId="5FF1A02D" w:rsidR="00D52C7B" w:rsidRDefault="005B2CDE" w:rsidP="005B2CDE">
      <w:pPr>
        <w:spacing w:after="160" w:line="259" w:lineRule="auto"/>
        <w:ind w:left="360"/>
        <w:contextualSpacing/>
        <w:jc w:val="both"/>
        <w:rPr>
          <w:rFonts w:ascii="Lucida Sans Unicode" w:eastAsia="Calibri" w:hAnsi="Lucida Sans Unicode" w:cs="Lucida Sans Unicode"/>
          <w:bCs/>
          <w:smallCaps/>
          <w:color w:val="006666"/>
          <w:sz w:val="22"/>
          <w:szCs w:val="22"/>
          <w:lang w:eastAsia="en-US"/>
        </w:rPr>
      </w:pPr>
      <w:r w:rsidRPr="005B2CDE">
        <w:rPr>
          <w:rFonts w:ascii="Lucida Sans Unicode" w:eastAsia="Calibri" w:hAnsi="Lucida Sans Unicode" w:cs="Lucida Sans Unicode"/>
          <w:bCs/>
          <w:smallCaps/>
          <w:color w:val="006666"/>
          <w:sz w:val="22"/>
          <w:szCs w:val="22"/>
          <w:lang w:eastAsia="en-US"/>
        </w:rPr>
        <w:t>6.1</w:t>
      </w:r>
      <w:r w:rsidR="009A01C9">
        <w:rPr>
          <w:rFonts w:ascii="Lucida Sans Unicode" w:eastAsia="Calibri" w:hAnsi="Lucida Sans Unicode" w:cs="Lucida Sans Unicode"/>
          <w:bCs/>
          <w:smallCaps/>
          <w:color w:val="006666"/>
          <w:sz w:val="22"/>
          <w:szCs w:val="22"/>
          <w:lang w:eastAsia="en-US"/>
        </w:rPr>
        <w:t>2</w:t>
      </w:r>
      <w:r w:rsidRPr="005B2CDE">
        <w:rPr>
          <w:rFonts w:ascii="Lucida Sans Unicode" w:eastAsia="Calibri" w:hAnsi="Lucida Sans Unicode" w:cs="Lucida Sans Unicode"/>
          <w:bCs/>
          <w:smallCaps/>
          <w:color w:val="006666"/>
          <w:sz w:val="22"/>
          <w:szCs w:val="22"/>
          <w:lang w:eastAsia="en-US"/>
        </w:rPr>
        <w:t xml:space="preserve">.1 </w:t>
      </w:r>
      <w:r w:rsidR="00D52C7B" w:rsidRPr="005B2CDE">
        <w:rPr>
          <w:rFonts w:ascii="Lucida Sans Unicode" w:eastAsia="Calibri" w:hAnsi="Lucida Sans Unicode" w:cs="Lucida Sans Unicode"/>
          <w:bCs/>
          <w:smallCaps/>
          <w:color w:val="006666"/>
          <w:sz w:val="22"/>
          <w:szCs w:val="22"/>
          <w:lang w:eastAsia="en-US"/>
        </w:rPr>
        <w:t>Proceso de selección de candidaturas</w:t>
      </w:r>
    </w:p>
    <w:p w14:paraId="5A6760FD" w14:textId="77777777" w:rsidR="005B2CDE" w:rsidRPr="005B2CDE" w:rsidRDefault="005B2CDE" w:rsidP="005B2CDE">
      <w:pPr>
        <w:spacing w:after="160" w:line="259" w:lineRule="auto"/>
        <w:ind w:left="360"/>
        <w:contextualSpacing/>
        <w:jc w:val="both"/>
        <w:rPr>
          <w:rFonts w:ascii="Lucida Sans Unicode" w:eastAsia="Calibri" w:hAnsi="Lucida Sans Unicode" w:cs="Lucida Sans Unicode"/>
          <w:bCs/>
          <w:smallCaps/>
          <w:color w:val="006666"/>
          <w:sz w:val="22"/>
          <w:szCs w:val="22"/>
          <w:lang w:eastAsia="en-US"/>
        </w:rPr>
      </w:pPr>
    </w:p>
    <w:p w14:paraId="5B7FD385" w14:textId="7CDB2A1E" w:rsidR="00D52C7B" w:rsidRPr="006D646B" w:rsidRDefault="00D52C7B" w:rsidP="005B2CDE">
      <w:pPr>
        <w:spacing w:after="160" w:line="259" w:lineRule="auto"/>
        <w:jc w:val="both"/>
        <w:rPr>
          <w:rFonts w:ascii="Lucida Sans Unicode" w:eastAsia="Calibri" w:hAnsi="Lucida Sans Unicode" w:cs="Lucida Sans Unicode"/>
          <w:sz w:val="22"/>
          <w:szCs w:val="22"/>
          <w:lang w:eastAsia="en-US"/>
        </w:rPr>
      </w:pPr>
      <w:r w:rsidRPr="006D646B">
        <w:rPr>
          <w:rFonts w:ascii="Lucida Sans Unicode" w:eastAsia="Calibri" w:hAnsi="Lucida Sans Unicode" w:cs="Lucida Sans Unicode"/>
          <w:sz w:val="22"/>
          <w:szCs w:val="22"/>
          <w:lang w:eastAsia="en-US"/>
        </w:rPr>
        <w:t xml:space="preserve">De conformidad a lo establecido por el artículo 229, párrafo 2, del Código Electoral del Estado de Jalisco, cada partido político determinará, conforme a sus estatutos, el procedimiento aplicable para la selección de sus candidaturas a cargos de elección popular, según la elección de que se trate. </w:t>
      </w:r>
      <w:r w:rsidR="005B2CDE">
        <w:rPr>
          <w:rFonts w:ascii="Lucida Sans Unicode" w:eastAsia="Calibri" w:hAnsi="Lucida Sans Unicode" w:cs="Lucida Sans Unicode"/>
          <w:sz w:val="22"/>
          <w:szCs w:val="22"/>
          <w:lang w:eastAsia="en-US"/>
        </w:rPr>
        <w:t>D</w:t>
      </w:r>
      <w:r w:rsidRPr="006D646B">
        <w:rPr>
          <w:rFonts w:ascii="Lucida Sans Unicode" w:eastAsia="Calibri" w:hAnsi="Lucida Sans Unicode" w:cs="Lucida Sans Unicode"/>
          <w:sz w:val="22"/>
          <w:szCs w:val="22"/>
          <w:lang w:eastAsia="en-US"/>
        </w:rPr>
        <w:t>icha determinación fue comunicada al Consejo General de este Instituto Electoral.</w:t>
      </w:r>
    </w:p>
    <w:p w14:paraId="792AC80B" w14:textId="5142D323" w:rsidR="00D52C7B" w:rsidRPr="005B2CDE" w:rsidRDefault="00D52C7B" w:rsidP="005B2CDE">
      <w:pPr>
        <w:spacing w:after="160" w:line="20" w:lineRule="atLeast"/>
        <w:jc w:val="both"/>
        <w:rPr>
          <w:rFonts w:ascii="Lucida Sans Unicode" w:eastAsia="Calibri" w:hAnsi="Lucida Sans Unicode" w:cs="Lucida Sans Unicode"/>
          <w:sz w:val="22"/>
          <w:szCs w:val="22"/>
          <w:lang w:eastAsia="en-US"/>
        </w:rPr>
      </w:pPr>
      <w:r w:rsidRPr="005B2CDE">
        <w:rPr>
          <w:rFonts w:ascii="Lucida Sans Unicode" w:eastAsia="Calibri" w:hAnsi="Lucida Sans Unicode" w:cs="Lucida Sans Unicode"/>
          <w:sz w:val="22"/>
          <w:szCs w:val="22"/>
          <w:lang w:eastAsia="en-US"/>
        </w:rPr>
        <w:t>Por ello, el 25 de octubre de 2023 en la Sexta Sesión Ordinaria del Consejo General se presentó el primer informe por parte de la Secretaría Ejecutiva en el que se dieron a conocer los mecanismos de selección para el cargo de gubernatura.</w:t>
      </w:r>
    </w:p>
    <w:p w14:paraId="0902720A" w14:textId="0BAAD762" w:rsidR="00D52C7B" w:rsidRPr="005B2CDE" w:rsidRDefault="00D52C7B" w:rsidP="005B2CDE">
      <w:pPr>
        <w:spacing w:line="20" w:lineRule="atLeast"/>
        <w:jc w:val="both"/>
        <w:rPr>
          <w:rFonts w:ascii="Lucida Sans Unicode" w:eastAsia="Calibri" w:hAnsi="Lucida Sans Unicode" w:cs="Lucida Sans Unicode"/>
          <w:sz w:val="22"/>
          <w:szCs w:val="22"/>
          <w:lang w:eastAsia="en-US"/>
        </w:rPr>
      </w:pPr>
      <w:r w:rsidRPr="005B2CDE">
        <w:rPr>
          <w:rFonts w:ascii="Lucida Sans Unicode" w:eastAsia="Calibri" w:hAnsi="Lucida Sans Unicode" w:cs="Lucida Sans Unicode"/>
          <w:sz w:val="22"/>
          <w:szCs w:val="22"/>
          <w:lang w:eastAsia="en-US"/>
        </w:rPr>
        <w:t>Posteriormente se presentó un informe más por parte de la Secretaría Ejecutiva de fecha 05 de diciembre de 2023, en el cual se dieron a conocer modificaciones realizadas por los partidos políticos en su proceso de selección. Quedando de la siguiente manera:</w:t>
      </w:r>
    </w:p>
    <w:p w14:paraId="3DDDB1CA" w14:textId="77777777" w:rsidR="00D52C7B" w:rsidRPr="006D646B" w:rsidRDefault="00D52C7B" w:rsidP="00D52C7B">
      <w:pPr>
        <w:spacing w:line="360" w:lineRule="auto"/>
        <w:jc w:val="both"/>
        <w:rPr>
          <w:rFonts w:ascii="Lucida Sans Unicode" w:eastAsia="Trebuchet MS" w:hAnsi="Lucida Sans Unicode" w:cs="Lucida Sans Unicode"/>
          <w:color w:val="000000"/>
          <w:sz w:val="20"/>
          <w:szCs w:val="20"/>
          <w:lang w:eastAsia="en-US"/>
        </w:rPr>
      </w:pPr>
    </w:p>
    <w:p w14:paraId="7CFA6925" w14:textId="77777777" w:rsidR="00D52C7B" w:rsidRPr="006D646B" w:rsidRDefault="00D52C7B" w:rsidP="00D52C7B">
      <w:pPr>
        <w:spacing w:after="160" w:line="259" w:lineRule="auto"/>
        <w:jc w:val="center"/>
        <w:rPr>
          <w:rFonts w:ascii="Lucida Sans Unicode" w:eastAsia="Trebuchet MS" w:hAnsi="Lucida Sans Unicode" w:cs="Lucida Sans Unicode"/>
          <w:b/>
          <w:bCs/>
          <w:sz w:val="20"/>
          <w:szCs w:val="20"/>
          <w:lang w:eastAsia="en-US"/>
        </w:rPr>
      </w:pPr>
      <w:r w:rsidRPr="006D646B">
        <w:rPr>
          <w:rFonts w:ascii="Lucida Sans Unicode" w:eastAsia="Trebuchet MS" w:hAnsi="Lucida Sans Unicode" w:cs="Lucida Sans Unicode"/>
          <w:b/>
          <w:bCs/>
          <w:sz w:val="20"/>
          <w:szCs w:val="20"/>
          <w:lang w:eastAsia="en-US"/>
        </w:rPr>
        <w:t>Métodos internos para la selección de candidaturas de los partidos políticos</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143"/>
        <w:gridCol w:w="5589"/>
        <w:gridCol w:w="2169"/>
      </w:tblGrid>
      <w:tr w:rsidR="00D52C7B" w:rsidRPr="005B2CDE" w14:paraId="447583FF" w14:textId="77777777" w:rsidTr="001418F5">
        <w:trPr>
          <w:trHeight w:hRule="exact" w:val="454"/>
          <w:jc w:val="center"/>
        </w:trPr>
        <w:tc>
          <w:tcPr>
            <w:tcW w:w="1143" w:type="dxa"/>
            <w:vMerge w:val="restart"/>
            <w:shd w:val="clear" w:color="auto" w:fill="008080"/>
            <w:vAlign w:val="center"/>
            <w:hideMark/>
          </w:tcPr>
          <w:p w14:paraId="2DA0BDAF" w14:textId="77777777" w:rsidR="00D52C7B" w:rsidRPr="005B2CDE" w:rsidRDefault="00D52C7B" w:rsidP="001418F5">
            <w:pPr>
              <w:spacing w:after="160" w:line="259" w:lineRule="auto"/>
              <w:jc w:val="center"/>
              <w:rPr>
                <w:rFonts w:ascii="Lucida Sans Unicode" w:eastAsia="Lucida Sans" w:hAnsi="Lucida Sans Unicode" w:cs="Lucida Sans Unicode"/>
                <w:smallCaps/>
                <w:color w:val="FFFFFF"/>
                <w:sz w:val="20"/>
                <w:szCs w:val="20"/>
                <w:lang w:eastAsia="en-US"/>
              </w:rPr>
            </w:pPr>
            <w:r w:rsidRPr="005B2CDE">
              <w:rPr>
                <w:rFonts w:ascii="Lucida Sans Unicode" w:eastAsia="Lucida Sans" w:hAnsi="Lucida Sans Unicode" w:cs="Lucida Sans Unicode"/>
                <w:smallCaps/>
                <w:color w:val="FFFFFF"/>
                <w:sz w:val="20"/>
                <w:szCs w:val="20"/>
                <w:lang w:eastAsia="en-US"/>
              </w:rPr>
              <w:t>Partido político</w:t>
            </w:r>
          </w:p>
        </w:tc>
        <w:tc>
          <w:tcPr>
            <w:tcW w:w="5589" w:type="dxa"/>
            <w:shd w:val="clear" w:color="auto" w:fill="008080"/>
            <w:noWrap/>
            <w:vAlign w:val="center"/>
            <w:hideMark/>
          </w:tcPr>
          <w:p w14:paraId="0A99A530" w14:textId="77777777" w:rsidR="00D52C7B" w:rsidRPr="005B2CDE" w:rsidRDefault="00D52C7B" w:rsidP="001418F5">
            <w:pPr>
              <w:spacing w:after="160" w:line="259" w:lineRule="auto"/>
              <w:jc w:val="center"/>
              <w:rPr>
                <w:rFonts w:ascii="Lucida Sans Unicode" w:eastAsia="Lucida Sans" w:hAnsi="Lucida Sans Unicode" w:cs="Lucida Sans Unicode"/>
                <w:smallCaps/>
                <w:color w:val="FFFFFF"/>
                <w:sz w:val="20"/>
                <w:szCs w:val="20"/>
                <w:lang w:eastAsia="en-US"/>
              </w:rPr>
            </w:pPr>
            <w:r w:rsidRPr="005B2CDE">
              <w:rPr>
                <w:rFonts w:ascii="Lucida Sans Unicode" w:eastAsia="Lucida Sans" w:hAnsi="Lucida Sans Unicode" w:cs="Lucida Sans Unicode"/>
                <w:smallCaps/>
                <w:color w:val="FFFFFF"/>
                <w:sz w:val="20"/>
                <w:szCs w:val="20"/>
                <w:lang w:eastAsia="en-US"/>
              </w:rPr>
              <w:t>Método de selección de candidaturas</w:t>
            </w:r>
          </w:p>
        </w:tc>
        <w:tc>
          <w:tcPr>
            <w:tcW w:w="2169" w:type="dxa"/>
            <w:vMerge w:val="restart"/>
            <w:shd w:val="clear" w:color="auto" w:fill="008080"/>
            <w:vAlign w:val="center"/>
            <w:hideMark/>
          </w:tcPr>
          <w:p w14:paraId="4362E845" w14:textId="77777777" w:rsidR="00D52C7B" w:rsidRPr="005B2CDE" w:rsidRDefault="00D52C7B" w:rsidP="001418F5">
            <w:pPr>
              <w:spacing w:after="160" w:line="259" w:lineRule="auto"/>
              <w:jc w:val="center"/>
              <w:rPr>
                <w:rFonts w:ascii="Lucida Sans Unicode" w:eastAsia="Lucida Sans" w:hAnsi="Lucida Sans Unicode" w:cs="Lucida Sans Unicode"/>
                <w:smallCaps/>
                <w:color w:val="FFFFFF"/>
                <w:sz w:val="20"/>
                <w:szCs w:val="20"/>
                <w:lang w:eastAsia="en-US"/>
              </w:rPr>
            </w:pPr>
            <w:r w:rsidRPr="005B2CDE">
              <w:rPr>
                <w:rFonts w:ascii="Lucida Sans Unicode" w:eastAsia="Lucida Sans" w:hAnsi="Lucida Sans Unicode" w:cs="Lucida Sans Unicode"/>
                <w:smallCaps/>
                <w:color w:val="FFFFFF"/>
                <w:sz w:val="20"/>
                <w:szCs w:val="20"/>
                <w:lang w:eastAsia="en-US"/>
              </w:rPr>
              <w:t>Fecha de expedición de la convocatoria</w:t>
            </w:r>
          </w:p>
        </w:tc>
      </w:tr>
      <w:tr w:rsidR="00D52C7B" w:rsidRPr="005B2CDE" w14:paraId="6DE0BE95" w14:textId="77777777" w:rsidTr="001418F5">
        <w:trPr>
          <w:trHeight w:val="826"/>
          <w:jc w:val="center"/>
        </w:trPr>
        <w:tc>
          <w:tcPr>
            <w:tcW w:w="1143" w:type="dxa"/>
            <w:vMerge/>
            <w:vAlign w:val="center"/>
            <w:hideMark/>
          </w:tcPr>
          <w:p w14:paraId="6B559ACF" w14:textId="77777777" w:rsidR="00D52C7B" w:rsidRPr="005B2CDE" w:rsidRDefault="00D52C7B" w:rsidP="001418F5">
            <w:pPr>
              <w:rPr>
                <w:rFonts w:ascii="Lucida Sans Unicode" w:eastAsia="Times New Roman" w:hAnsi="Lucida Sans Unicode" w:cs="Lucida Sans Unicode"/>
                <w:b/>
                <w:bCs/>
                <w:color w:val="000000"/>
                <w:sz w:val="20"/>
                <w:szCs w:val="20"/>
                <w:lang w:eastAsia="en-US"/>
              </w:rPr>
            </w:pPr>
          </w:p>
        </w:tc>
        <w:tc>
          <w:tcPr>
            <w:tcW w:w="5589" w:type="dxa"/>
            <w:shd w:val="clear" w:color="auto" w:fill="auto"/>
            <w:noWrap/>
            <w:vAlign w:val="center"/>
          </w:tcPr>
          <w:p w14:paraId="4E20FAD9" w14:textId="77777777" w:rsidR="00D52C7B" w:rsidRPr="005B2CDE" w:rsidRDefault="00D52C7B" w:rsidP="001418F5">
            <w:pPr>
              <w:jc w:val="center"/>
              <w:rPr>
                <w:rFonts w:ascii="Lucida Sans Unicode" w:eastAsia="Times New Roman" w:hAnsi="Lucida Sans Unicode" w:cs="Lucida Sans Unicode"/>
                <w:b/>
                <w:bCs/>
                <w:color w:val="000000"/>
                <w:sz w:val="20"/>
                <w:szCs w:val="20"/>
                <w:lang w:eastAsia="en-US"/>
              </w:rPr>
            </w:pPr>
            <w:r w:rsidRPr="005B2CDE">
              <w:rPr>
                <w:rFonts w:ascii="Lucida Sans Unicode" w:eastAsia="Times New Roman" w:hAnsi="Lucida Sans Unicode" w:cs="Lucida Sans Unicode"/>
                <w:b/>
                <w:bCs/>
                <w:color w:val="000000"/>
                <w:sz w:val="20"/>
                <w:szCs w:val="20"/>
                <w:lang w:eastAsia="en-US"/>
              </w:rPr>
              <w:t>Gubernatura</w:t>
            </w:r>
          </w:p>
        </w:tc>
        <w:tc>
          <w:tcPr>
            <w:tcW w:w="2169" w:type="dxa"/>
            <w:vMerge/>
            <w:vAlign w:val="center"/>
            <w:hideMark/>
          </w:tcPr>
          <w:p w14:paraId="62443637" w14:textId="77777777" w:rsidR="00D52C7B" w:rsidRPr="005B2CDE" w:rsidRDefault="00D52C7B" w:rsidP="001418F5">
            <w:pPr>
              <w:rPr>
                <w:rFonts w:ascii="Lucida Sans Unicode" w:eastAsia="Times New Roman" w:hAnsi="Lucida Sans Unicode" w:cs="Lucida Sans Unicode"/>
                <w:b/>
                <w:bCs/>
                <w:color w:val="000000"/>
                <w:sz w:val="20"/>
                <w:szCs w:val="20"/>
                <w:lang w:eastAsia="en-US"/>
              </w:rPr>
            </w:pPr>
          </w:p>
        </w:tc>
      </w:tr>
      <w:tr w:rsidR="00D52C7B" w:rsidRPr="005B2CDE" w14:paraId="06F91536" w14:textId="77777777" w:rsidTr="001418F5">
        <w:trPr>
          <w:trHeight w:hRule="exact" w:val="397"/>
          <w:jc w:val="center"/>
        </w:trPr>
        <w:tc>
          <w:tcPr>
            <w:tcW w:w="1143" w:type="dxa"/>
            <w:vMerge w:val="restart"/>
            <w:shd w:val="clear" w:color="auto" w:fill="auto"/>
            <w:noWrap/>
            <w:vAlign w:val="center"/>
            <w:hideMark/>
          </w:tcPr>
          <w:p w14:paraId="61FC5BD4"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PAN</w:t>
            </w:r>
          </w:p>
        </w:tc>
        <w:tc>
          <w:tcPr>
            <w:tcW w:w="5589" w:type="dxa"/>
            <w:vMerge w:val="restart"/>
            <w:shd w:val="clear" w:color="auto" w:fill="auto"/>
            <w:vAlign w:val="center"/>
            <w:hideMark/>
          </w:tcPr>
          <w:p w14:paraId="295BBE0A"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Designación directa</w:t>
            </w:r>
          </w:p>
        </w:tc>
        <w:tc>
          <w:tcPr>
            <w:tcW w:w="2169" w:type="dxa"/>
            <w:vMerge w:val="restart"/>
            <w:shd w:val="clear" w:color="auto" w:fill="auto"/>
            <w:vAlign w:val="center"/>
          </w:tcPr>
          <w:p w14:paraId="3F96604C"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A más tardar el 01 de noviembre de 2023</w:t>
            </w:r>
          </w:p>
        </w:tc>
      </w:tr>
      <w:tr w:rsidR="00D52C7B" w:rsidRPr="005B2CDE" w14:paraId="635213FE" w14:textId="77777777" w:rsidTr="005B2CDE">
        <w:trPr>
          <w:trHeight w:hRule="exact" w:val="526"/>
          <w:jc w:val="center"/>
        </w:trPr>
        <w:tc>
          <w:tcPr>
            <w:tcW w:w="1143" w:type="dxa"/>
            <w:vMerge/>
            <w:vAlign w:val="center"/>
            <w:hideMark/>
          </w:tcPr>
          <w:p w14:paraId="1CAF64AD"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0FB61332"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tcPr>
          <w:p w14:paraId="570B308A"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339F93FD" w14:textId="77777777" w:rsidTr="001418F5">
        <w:trPr>
          <w:trHeight w:hRule="exact" w:val="397"/>
          <w:jc w:val="center"/>
        </w:trPr>
        <w:tc>
          <w:tcPr>
            <w:tcW w:w="1143" w:type="dxa"/>
            <w:vMerge w:val="restart"/>
            <w:shd w:val="clear" w:color="auto" w:fill="auto"/>
            <w:noWrap/>
            <w:vAlign w:val="center"/>
            <w:hideMark/>
          </w:tcPr>
          <w:p w14:paraId="5ED5ECC2"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PRI</w:t>
            </w:r>
          </w:p>
        </w:tc>
        <w:tc>
          <w:tcPr>
            <w:tcW w:w="5589" w:type="dxa"/>
            <w:vMerge w:val="restart"/>
            <w:shd w:val="clear" w:color="auto" w:fill="auto"/>
            <w:noWrap/>
            <w:vAlign w:val="center"/>
          </w:tcPr>
          <w:p w14:paraId="4FE8C77C"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Elección directa por militantes y simpatizantes</w:t>
            </w:r>
          </w:p>
        </w:tc>
        <w:tc>
          <w:tcPr>
            <w:tcW w:w="2169" w:type="dxa"/>
            <w:vMerge w:val="restart"/>
            <w:shd w:val="clear" w:color="auto" w:fill="auto"/>
            <w:vAlign w:val="center"/>
          </w:tcPr>
          <w:p w14:paraId="3039C74D"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08 de noviembre de 2023</w:t>
            </w:r>
          </w:p>
        </w:tc>
      </w:tr>
      <w:tr w:rsidR="00D52C7B" w:rsidRPr="005B2CDE" w14:paraId="021A886A" w14:textId="77777777" w:rsidTr="001418F5">
        <w:trPr>
          <w:trHeight w:hRule="exact" w:val="397"/>
          <w:jc w:val="center"/>
        </w:trPr>
        <w:tc>
          <w:tcPr>
            <w:tcW w:w="1143" w:type="dxa"/>
            <w:vMerge/>
            <w:vAlign w:val="center"/>
            <w:hideMark/>
          </w:tcPr>
          <w:p w14:paraId="0BFD2189"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tcPr>
          <w:p w14:paraId="08FC4955"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tcPr>
          <w:p w14:paraId="5195FD12"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08D051EA" w14:textId="77777777" w:rsidTr="001418F5">
        <w:trPr>
          <w:trHeight w:hRule="exact" w:val="397"/>
          <w:jc w:val="center"/>
        </w:trPr>
        <w:tc>
          <w:tcPr>
            <w:tcW w:w="1143" w:type="dxa"/>
            <w:vMerge/>
            <w:vAlign w:val="center"/>
            <w:hideMark/>
          </w:tcPr>
          <w:p w14:paraId="4EEFFB10"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tcPr>
          <w:p w14:paraId="677F6343"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tcPr>
          <w:p w14:paraId="1D0FF901"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203FAB5B" w14:textId="77777777" w:rsidTr="005B2CDE">
        <w:trPr>
          <w:trHeight w:hRule="exact" w:val="98"/>
          <w:jc w:val="center"/>
        </w:trPr>
        <w:tc>
          <w:tcPr>
            <w:tcW w:w="1143" w:type="dxa"/>
            <w:vMerge/>
            <w:vAlign w:val="center"/>
            <w:hideMark/>
          </w:tcPr>
          <w:p w14:paraId="3AE33A7A"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tcPr>
          <w:p w14:paraId="3A472433"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tcPr>
          <w:p w14:paraId="5644961D"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7CCAF745" w14:textId="77777777" w:rsidTr="001418F5">
        <w:trPr>
          <w:trHeight w:hRule="exact" w:val="397"/>
          <w:jc w:val="center"/>
        </w:trPr>
        <w:tc>
          <w:tcPr>
            <w:tcW w:w="1143" w:type="dxa"/>
            <w:vMerge w:val="restart"/>
            <w:shd w:val="clear" w:color="auto" w:fill="auto"/>
            <w:noWrap/>
            <w:vAlign w:val="center"/>
            <w:hideMark/>
          </w:tcPr>
          <w:p w14:paraId="459D8D36"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lastRenderedPageBreak/>
              <w:t>PRD</w:t>
            </w:r>
          </w:p>
        </w:tc>
        <w:tc>
          <w:tcPr>
            <w:tcW w:w="5589" w:type="dxa"/>
            <w:vMerge w:val="restart"/>
            <w:shd w:val="clear" w:color="auto" w:fill="auto"/>
            <w:noWrap/>
            <w:vAlign w:val="center"/>
            <w:hideMark/>
          </w:tcPr>
          <w:p w14:paraId="483F3193"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Designación que realice la Dirección Nacional Ejecutiva</w:t>
            </w:r>
          </w:p>
        </w:tc>
        <w:tc>
          <w:tcPr>
            <w:tcW w:w="2169" w:type="dxa"/>
            <w:vMerge w:val="restart"/>
            <w:shd w:val="clear" w:color="auto" w:fill="auto"/>
            <w:vAlign w:val="center"/>
            <w:hideMark/>
          </w:tcPr>
          <w:p w14:paraId="3B5DAFE4"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27 de octubre de 2023</w:t>
            </w:r>
          </w:p>
          <w:p w14:paraId="14318F5A"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p>
          <w:p w14:paraId="4C553B26"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p>
        </w:tc>
      </w:tr>
      <w:tr w:rsidR="00D52C7B" w:rsidRPr="005B2CDE" w14:paraId="1003E0B2" w14:textId="77777777" w:rsidTr="001418F5">
        <w:trPr>
          <w:trHeight w:hRule="exact" w:val="397"/>
          <w:jc w:val="center"/>
        </w:trPr>
        <w:tc>
          <w:tcPr>
            <w:tcW w:w="1143" w:type="dxa"/>
            <w:vMerge/>
            <w:vAlign w:val="center"/>
            <w:hideMark/>
          </w:tcPr>
          <w:p w14:paraId="117D0370"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03F98C6C"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178CCF92"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7E4DD950" w14:textId="77777777" w:rsidTr="001418F5">
        <w:trPr>
          <w:trHeight w:hRule="exact" w:val="397"/>
          <w:jc w:val="center"/>
        </w:trPr>
        <w:tc>
          <w:tcPr>
            <w:tcW w:w="1143" w:type="dxa"/>
            <w:vMerge w:val="restart"/>
            <w:shd w:val="clear" w:color="auto" w:fill="auto"/>
            <w:noWrap/>
            <w:vAlign w:val="center"/>
            <w:hideMark/>
          </w:tcPr>
          <w:p w14:paraId="5FED41CA" w14:textId="77777777" w:rsidR="005B2CDE" w:rsidRDefault="005B2CDE" w:rsidP="001418F5">
            <w:pPr>
              <w:jc w:val="center"/>
              <w:rPr>
                <w:rFonts w:ascii="Lucida Sans Unicode" w:eastAsia="Times New Roman" w:hAnsi="Lucida Sans Unicode" w:cs="Lucida Sans Unicode"/>
                <w:color w:val="000000"/>
                <w:sz w:val="20"/>
                <w:szCs w:val="20"/>
                <w:lang w:eastAsia="en-US"/>
              </w:rPr>
            </w:pPr>
          </w:p>
          <w:p w14:paraId="7FCFB92B" w14:textId="265D2F53"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PT</w:t>
            </w:r>
          </w:p>
        </w:tc>
        <w:tc>
          <w:tcPr>
            <w:tcW w:w="5589" w:type="dxa"/>
            <w:vMerge w:val="restart"/>
            <w:shd w:val="clear" w:color="auto" w:fill="auto"/>
            <w:vAlign w:val="center"/>
            <w:hideMark/>
          </w:tcPr>
          <w:p w14:paraId="5EFFA2C7"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Comisión Ejecutiva Nacional facultada para erigirse y se constituye en Convención Electoral Nacional, para ratificar, elegir y postular candidaturas locales.</w:t>
            </w:r>
          </w:p>
        </w:tc>
        <w:tc>
          <w:tcPr>
            <w:tcW w:w="2169" w:type="dxa"/>
            <w:vMerge w:val="restart"/>
            <w:shd w:val="clear" w:color="auto" w:fill="auto"/>
            <w:noWrap/>
            <w:vAlign w:val="center"/>
            <w:hideMark/>
          </w:tcPr>
          <w:p w14:paraId="10148563"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20 de septiembre de 2023</w:t>
            </w:r>
          </w:p>
        </w:tc>
      </w:tr>
      <w:tr w:rsidR="00D52C7B" w:rsidRPr="005B2CDE" w14:paraId="3A40E74F" w14:textId="77777777" w:rsidTr="001418F5">
        <w:trPr>
          <w:trHeight w:hRule="exact" w:val="397"/>
          <w:jc w:val="center"/>
        </w:trPr>
        <w:tc>
          <w:tcPr>
            <w:tcW w:w="1143" w:type="dxa"/>
            <w:vMerge/>
            <w:vAlign w:val="center"/>
            <w:hideMark/>
          </w:tcPr>
          <w:p w14:paraId="0B96D4AB"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34694850"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4607F4A3"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3B3CC6AE" w14:textId="77777777" w:rsidTr="005B2CDE">
        <w:trPr>
          <w:trHeight w:hRule="exact" w:val="477"/>
          <w:jc w:val="center"/>
        </w:trPr>
        <w:tc>
          <w:tcPr>
            <w:tcW w:w="1143" w:type="dxa"/>
            <w:vMerge/>
            <w:vAlign w:val="center"/>
            <w:hideMark/>
          </w:tcPr>
          <w:p w14:paraId="66F69039"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1C07C256"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70B718BC"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0237D68B" w14:textId="77777777" w:rsidTr="001418F5">
        <w:trPr>
          <w:trHeight w:hRule="exact" w:val="397"/>
          <w:jc w:val="center"/>
        </w:trPr>
        <w:tc>
          <w:tcPr>
            <w:tcW w:w="1143" w:type="dxa"/>
            <w:vMerge w:val="restart"/>
            <w:shd w:val="clear" w:color="auto" w:fill="auto"/>
            <w:noWrap/>
            <w:vAlign w:val="center"/>
            <w:hideMark/>
          </w:tcPr>
          <w:p w14:paraId="259EC7B8"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PVEM</w:t>
            </w:r>
          </w:p>
        </w:tc>
        <w:tc>
          <w:tcPr>
            <w:tcW w:w="5589" w:type="dxa"/>
            <w:vMerge w:val="restart"/>
            <w:shd w:val="clear" w:color="auto" w:fill="auto"/>
            <w:noWrap/>
            <w:vAlign w:val="center"/>
            <w:hideMark/>
          </w:tcPr>
          <w:p w14:paraId="5760B4C2"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Sesión del Consejo Político Estatal</w:t>
            </w:r>
          </w:p>
        </w:tc>
        <w:tc>
          <w:tcPr>
            <w:tcW w:w="2169" w:type="dxa"/>
            <w:vMerge w:val="restart"/>
            <w:shd w:val="clear" w:color="auto" w:fill="auto"/>
            <w:noWrap/>
            <w:vAlign w:val="center"/>
            <w:hideMark/>
          </w:tcPr>
          <w:p w14:paraId="34036B4A"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13 de octubre de 2023</w:t>
            </w:r>
          </w:p>
        </w:tc>
      </w:tr>
      <w:tr w:rsidR="00D52C7B" w:rsidRPr="005B2CDE" w14:paraId="6EB75A9B" w14:textId="77777777" w:rsidTr="001418F5">
        <w:trPr>
          <w:trHeight w:hRule="exact" w:val="397"/>
          <w:jc w:val="center"/>
        </w:trPr>
        <w:tc>
          <w:tcPr>
            <w:tcW w:w="1143" w:type="dxa"/>
            <w:vMerge/>
            <w:vAlign w:val="center"/>
            <w:hideMark/>
          </w:tcPr>
          <w:p w14:paraId="332E521C"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1310DE2F"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09286BAC"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04616BA8" w14:textId="77777777" w:rsidTr="001418F5">
        <w:trPr>
          <w:trHeight w:hRule="exact" w:val="397"/>
          <w:jc w:val="center"/>
        </w:trPr>
        <w:tc>
          <w:tcPr>
            <w:tcW w:w="1143" w:type="dxa"/>
            <w:vMerge w:val="restart"/>
            <w:shd w:val="clear" w:color="auto" w:fill="auto"/>
            <w:vAlign w:val="center"/>
            <w:hideMark/>
          </w:tcPr>
          <w:p w14:paraId="0B1BE433"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MC</w:t>
            </w:r>
          </w:p>
        </w:tc>
        <w:tc>
          <w:tcPr>
            <w:tcW w:w="5589" w:type="dxa"/>
            <w:vMerge w:val="restart"/>
            <w:shd w:val="clear" w:color="auto" w:fill="auto"/>
            <w:vAlign w:val="center"/>
            <w:hideMark/>
          </w:tcPr>
          <w:p w14:paraId="480E1D9E"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Asamblea Electoral Estatal y Asamblea Electoral Nacional</w:t>
            </w:r>
          </w:p>
        </w:tc>
        <w:tc>
          <w:tcPr>
            <w:tcW w:w="2169" w:type="dxa"/>
            <w:vMerge w:val="restart"/>
            <w:shd w:val="clear" w:color="auto" w:fill="auto"/>
            <w:vAlign w:val="center"/>
            <w:hideMark/>
          </w:tcPr>
          <w:p w14:paraId="60930CDD"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23 de octubre de 2023</w:t>
            </w:r>
          </w:p>
        </w:tc>
      </w:tr>
      <w:tr w:rsidR="00D52C7B" w:rsidRPr="005B2CDE" w14:paraId="11EB06B1" w14:textId="77777777" w:rsidTr="001418F5">
        <w:trPr>
          <w:trHeight w:hRule="exact" w:val="397"/>
          <w:jc w:val="center"/>
        </w:trPr>
        <w:tc>
          <w:tcPr>
            <w:tcW w:w="1143" w:type="dxa"/>
            <w:vMerge/>
            <w:vAlign w:val="center"/>
            <w:hideMark/>
          </w:tcPr>
          <w:p w14:paraId="286BB8B1"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47991BAB"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57C73FE5"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4F4D9488" w14:textId="77777777" w:rsidTr="001418F5">
        <w:trPr>
          <w:trHeight w:hRule="exact" w:val="397"/>
          <w:jc w:val="center"/>
        </w:trPr>
        <w:tc>
          <w:tcPr>
            <w:tcW w:w="1143" w:type="dxa"/>
            <w:vMerge/>
            <w:vAlign w:val="center"/>
            <w:hideMark/>
          </w:tcPr>
          <w:p w14:paraId="006C6742"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59C1EFDE"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001C0DE4"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36DD81BC" w14:textId="77777777" w:rsidTr="001418F5">
        <w:trPr>
          <w:trHeight w:hRule="exact" w:val="397"/>
          <w:jc w:val="center"/>
        </w:trPr>
        <w:tc>
          <w:tcPr>
            <w:tcW w:w="1143" w:type="dxa"/>
            <w:vMerge w:val="restart"/>
            <w:shd w:val="clear" w:color="auto" w:fill="auto"/>
            <w:vAlign w:val="center"/>
            <w:hideMark/>
          </w:tcPr>
          <w:p w14:paraId="6E4801CB"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MORENA</w:t>
            </w:r>
          </w:p>
        </w:tc>
        <w:tc>
          <w:tcPr>
            <w:tcW w:w="5589" w:type="dxa"/>
            <w:vMerge w:val="restart"/>
            <w:shd w:val="clear" w:color="auto" w:fill="auto"/>
            <w:vAlign w:val="center"/>
            <w:hideMark/>
          </w:tcPr>
          <w:p w14:paraId="5B79AF8C"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Elección, insaculación y encuesta.</w:t>
            </w:r>
          </w:p>
        </w:tc>
        <w:tc>
          <w:tcPr>
            <w:tcW w:w="2169" w:type="dxa"/>
            <w:vMerge w:val="restart"/>
            <w:shd w:val="clear" w:color="auto" w:fill="auto"/>
            <w:vAlign w:val="center"/>
            <w:hideMark/>
          </w:tcPr>
          <w:p w14:paraId="66506FCA"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 xml:space="preserve">En un plazo máximo de 24 horas después de realizada la sesión del CEN, a celebrarse a </w:t>
            </w:r>
            <w:proofErr w:type="spellStart"/>
            <w:r w:rsidRPr="005B2CDE">
              <w:rPr>
                <w:rFonts w:ascii="Lucida Sans Unicode" w:eastAsia="Times New Roman" w:hAnsi="Lucida Sans Unicode" w:cs="Lucida Sans Unicode"/>
                <w:color w:val="000000"/>
                <w:sz w:val="20"/>
                <w:szCs w:val="20"/>
                <w:lang w:eastAsia="en-US"/>
              </w:rPr>
              <w:t>mas</w:t>
            </w:r>
            <w:proofErr w:type="spellEnd"/>
            <w:r w:rsidRPr="005B2CDE">
              <w:rPr>
                <w:rFonts w:ascii="Lucida Sans Unicode" w:eastAsia="Times New Roman" w:hAnsi="Lucida Sans Unicode" w:cs="Lucida Sans Unicode"/>
                <w:color w:val="000000"/>
                <w:sz w:val="20"/>
                <w:szCs w:val="20"/>
                <w:lang w:eastAsia="en-US"/>
              </w:rPr>
              <w:t xml:space="preserve"> tardar el 04 de enero de 2024</w:t>
            </w:r>
          </w:p>
        </w:tc>
      </w:tr>
      <w:tr w:rsidR="00D52C7B" w:rsidRPr="005B2CDE" w14:paraId="1BC1A39E" w14:textId="77777777" w:rsidTr="001418F5">
        <w:trPr>
          <w:trHeight w:hRule="exact" w:val="397"/>
          <w:jc w:val="center"/>
        </w:trPr>
        <w:tc>
          <w:tcPr>
            <w:tcW w:w="1143" w:type="dxa"/>
            <w:vMerge/>
            <w:vAlign w:val="center"/>
            <w:hideMark/>
          </w:tcPr>
          <w:p w14:paraId="6AC6CB9B"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677DEFFE"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656CD8AF"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179E826D" w14:textId="77777777" w:rsidTr="001418F5">
        <w:trPr>
          <w:trHeight w:hRule="exact" w:val="397"/>
          <w:jc w:val="center"/>
        </w:trPr>
        <w:tc>
          <w:tcPr>
            <w:tcW w:w="1143" w:type="dxa"/>
            <w:vMerge/>
            <w:vAlign w:val="center"/>
            <w:hideMark/>
          </w:tcPr>
          <w:p w14:paraId="6EAEA968"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3DA5DFC9"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1F86F62B"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3B74D2CA" w14:textId="77777777" w:rsidTr="001418F5">
        <w:trPr>
          <w:trHeight w:hRule="exact" w:val="397"/>
          <w:jc w:val="center"/>
        </w:trPr>
        <w:tc>
          <w:tcPr>
            <w:tcW w:w="1143" w:type="dxa"/>
            <w:vMerge/>
            <w:vAlign w:val="center"/>
            <w:hideMark/>
          </w:tcPr>
          <w:p w14:paraId="36FE48EB"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5440377C"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3E9D8144"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46C53B0B" w14:textId="77777777" w:rsidTr="001418F5">
        <w:trPr>
          <w:trHeight w:hRule="exact" w:val="817"/>
          <w:jc w:val="center"/>
        </w:trPr>
        <w:tc>
          <w:tcPr>
            <w:tcW w:w="1143" w:type="dxa"/>
            <w:vMerge/>
            <w:vAlign w:val="center"/>
            <w:hideMark/>
          </w:tcPr>
          <w:p w14:paraId="0BC754FF"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7914644B"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1E589127"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745CDC36" w14:textId="77777777" w:rsidTr="001418F5">
        <w:trPr>
          <w:trHeight w:hRule="exact" w:val="397"/>
          <w:jc w:val="center"/>
        </w:trPr>
        <w:tc>
          <w:tcPr>
            <w:tcW w:w="1143" w:type="dxa"/>
            <w:vMerge w:val="restart"/>
            <w:shd w:val="clear" w:color="auto" w:fill="auto"/>
            <w:vAlign w:val="center"/>
            <w:hideMark/>
          </w:tcPr>
          <w:p w14:paraId="1776DF7A"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HAGAMOS</w:t>
            </w:r>
          </w:p>
        </w:tc>
        <w:tc>
          <w:tcPr>
            <w:tcW w:w="5589" w:type="dxa"/>
            <w:vMerge w:val="restart"/>
            <w:shd w:val="clear" w:color="auto" w:fill="auto"/>
            <w:vAlign w:val="center"/>
            <w:hideMark/>
          </w:tcPr>
          <w:p w14:paraId="466813ED"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Asamblea de delegados, y en los casos que se determine, a través de Comisiones Especiales.</w:t>
            </w:r>
          </w:p>
        </w:tc>
        <w:tc>
          <w:tcPr>
            <w:tcW w:w="2169" w:type="dxa"/>
            <w:vMerge w:val="restart"/>
            <w:shd w:val="clear" w:color="auto" w:fill="auto"/>
            <w:vAlign w:val="center"/>
            <w:hideMark/>
          </w:tcPr>
          <w:p w14:paraId="21D14550"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01 de noviembre de 2023</w:t>
            </w:r>
          </w:p>
        </w:tc>
      </w:tr>
      <w:tr w:rsidR="00D52C7B" w:rsidRPr="005B2CDE" w14:paraId="6C652981" w14:textId="77777777" w:rsidTr="001418F5">
        <w:trPr>
          <w:trHeight w:hRule="exact" w:val="397"/>
          <w:jc w:val="center"/>
        </w:trPr>
        <w:tc>
          <w:tcPr>
            <w:tcW w:w="1143" w:type="dxa"/>
            <w:vMerge/>
            <w:vAlign w:val="center"/>
            <w:hideMark/>
          </w:tcPr>
          <w:p w14:paraId="2978EEC4"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1F6CA574"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26141B39"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r w:rsidR="00D52C7B" w:rsidRPr="005B2CDE" w14:paraId="3602DC6C" w14:textId="77777777" w:rsidTr="001418F5">
        <w:trPr>
          <w:trHeight w:hRule="exact" w:val="397"/>
          <w:jc w:val="center"/>
        </w:trPr>
        <w:tc>
          <w:tcPr>
            <w:tcW w:w="1143" w:type="dxa"/>
            <w:vMerge w:val="restart"/>
            <w:shd w:val="clear" w:color="auto" w:fill="auto"/>
            <w:vAlign w:val="center"/>
            <w:hideMark/>
          </w:tcPr>
          <w:p w14:paraId="7FF624DB"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FUTURO</w:t>
            </w:r>
          </w:p>
        </w:tc>
        <w:tc>
          <w:tcPr>
            <w:tcW w:w="5589" w:type="dxa"/>
            <w:vMerge w:val="restart"/>
            <w:shd w:val="clear" w:color="auto" w:fill="auto"/>
            <w:vAlign w:val="center"/>
            <w:hideMark/>
          </w:tcPr>
          <w:p w14:paraId="20F0F473"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Elección abierta a militancia</w:t>
            </w:r>
          </w:p>
        </w:tc>
        <w:tc>
          <w:tcPr>
            <w:tcW w:w="2169" w:type="dxa"/>
            <w:vMerge w:val="restart"/>
            <w:shd w:val="clear" w:color="auto" w:fill="auto"/>
            <w:vAlign w:val="center"/>
            <w:hideMark/>
          </w:tcPr>
          <w:p w14:paraId="56DEA23D" w14:textId="77777777" w:rsidR="00D52C7B" w:rsidRPr="005B2CDE" w:rsidRDefault="00D52C7B" w:rsidP="001418F5">
            <w:pPr>
              <w:jc w:val="center"/>
              <w:rPr>
                <w:rFonts w:ascii="Lucida Sans Unicode" w:eastAsia="Times New Roman" w:hAnsi="Lucida Sans Unicode" w:cs="Lucida Sans Unicode"/>
                <w:color w:val="000000"/>
                <w:sz w:val="20"/>
                <w:szCs w:val="20"/>
                <w:lang w:eastAsia="en-US"/>
              </w:rPr>
            </w:pPr>
            <w:r w:rsidRPr="005B2CDE">
              <w:rPr>
                <w:rFonts w:ascii="Lucida Sans Unicode" w:eastAsia="Times New Roman" w:hAnsi="Lucida Sans Unicode" w:cs="Lucida Sans Unicode"/>
                <w:color w:val="000000"/>
                <w:sz w:val="20"/>
                <w:szCs w:val="20"/>
                <w:lang w:eastAsia="en-US"/>
              </w:rPr>
              <w:t>08 de octubre de 2023</w:t>
            </w:r>
          </w:p>
        </w:tc>
      </w:tr>
      <w:tr w:rsidR="00D52C7B" w:rsidRPr="005B2CDE" w14:paraId="64A04977" w14:textId="77777777" w:rsidTr="001418F5">
        <w:trPr>
          <w:trHeight w:hRule="exact" w:val="397"/>
          <w:jc w:val="center"/>
        </w:trPr>
        <w:tc>
          <w:tcPr>
            <w:tcW w:w="1143" w:type="dxa"/>
            <w:vMerge/>
            <w:vAlign w:val="center"/>
            <w:hideMark/>
          </w:tcPr>
          <w:p w14:paraId="26CEE20B"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69C28C6C"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6791EF90" w14:textId="77777777" w:rsidR="00D52C7B" w:rsidRPr="005B2CDE" w:rsidRDefault="00D52C7B" w:rsidP="001418F5">
            <w:pPr>
              <w:rPr>
                <w:rFonts w:ascii="Lucida Sans Unicode" w:eastAsia="Times New Roman" w:hAnsi="Lucida Sans Unicode" w:cs="Lucida Sans Unicode"/>
                <w:color w:val="000000"/>
                <w:sz w:val="20"/>
                <w:szCs w:val="20"/>
                <w:lang w:eastAsia="en-US"/>
              </w:rPr>
            </w:pPr>
          </w:p>
        </w:tc>
      </w:tr>
    </w:tbl>
    <w:p w14:paraId="742F587B" w14:textId="77777777" w:rsidR="00D52C7B" w:rsidRPr="006D646B" w:rsidRDefault="00D52C7B" w:rsidP="00D52C7B">
      <w:pPr>
        <w:spacing w:line="259" w:lineRule="auto"/>
        <w:jc w:val="both"/>
        <w:rPr>
          <w:rFonts w:ascii="Lucida Sans Unicode" w:eastAsia="Lucida Sans Unicode" w:hAnsi="Lucida Sans Unicode" w:cs="Lucida Sans Unicode"/>
          <w:sz w:val="20"/>
          <w:szCs w:val="20"/>
          <w:lang w:eastAsia="en-US"/>
        </w:rPr>
      </w:pPr>
    </w:p>
    <w:p w14:paraId="7570BFDE" w14:textId="609F1057" w:rsidR="00D52C7B" w:rsidRPr="005B2CDE" w:rsidRDefault="00D52C7B" w:rsidP="005B2CDE">
      <w:pPr>
        <w:jc w:val="both"/>
        <w:rPr>
          <w:rFonts w:ascii="Lucida Sans Unicode" w:eastAsia="Trebuchet MS" w:hAnsi="Lucida Sans Unicode" w:cs="Lucida Sans Unicode"/>
          <w:color w:val="000000"/>
          <w:sz w:val="22"/>
          <w:szCs w:val="22"/>
          <w:lang w:eastAsia="en-US"/>
        </w:rPr>
      </w:pPr>
      <w:r w:rsidRPr="005B2CDE">
        <w:rPr>
          <w:rFonts w:ascii="Lucida Sans Unicode" w:eastAsia="Lucida Sans Unicode" w:hAnsi="Lucida Sans Unicode" w:cs="Lucida Sans Unicode"/>
          <w:sz w:val="22"/>
          <w:szCs w:val="22"/>
          <w:lang w:eastAsia="en-US"/>
        </w:rPr>
        <w:t xml:space="preserve">Asimismo, el 05 de diciembre de 2023 en la vigésima primera sesión extraordinaria del Consejo General, la Secretaría Ejecutiva rindió el primer informe </w:t>
      </w:r>
      <w:r w:rsidRPr="005B2CDE">
        <w:rPr>
          <w:rFonts w:ascii="Lucida Sans Unicode" w:eastAsia="Trebuchet MS" w:hAnsi="Lucida Sans Unicode" w:cs="Lucida Sans Unicode"/>
          <w:color w:val="000000"/>
          <w:sz w:val="22"/>
          <w:szCs w:val="22"/>
          <w:lang w:eastAsia="en-US"/>
        </w:rPr>
        <w:t>en el que se dieron a conocer los mecanismos de selección para el cargo de munícipes y diputaciones.</w:t>
      </w:r>
    </w:p>
    <w:p w14:paraId="017D9280" w14:textId="77777777" w:rsidR="00D52C7B" w:rsidRPr="006D646B" w:rsidRDefault="00D52C7B" w:rsidP="00D52C7B">
      <w:pPr>
        <w:spacing w:line="259" w:lineRule="auto"/>
        <w:jc w:val="both"/>
        <w:rPr>
          <w:rFonts w:ascii="Lucida Sans Unicode" w:eastAsia="Lucida Sans Unicode" w:hAnsi="Lucida Sans Unicode" w:cs="Lucida Sans Unicode"/>
          <w:sz w:val="20"/>
          <w:szCs w:val="20"/>
          <w:lang w:eastAsia="en-US"/>
        </w:rPr>
      </w:pPr>
    </w:p>
    <w:p w14:paraId="4969ECE0" w14:textId="2C01DCE4" w:rsidR="00D52C7B" w:rsidRDefault="00D52C7B" w:rsidP="005B2CDE">
      <w:pPr>
        <w:jc w:val="both"/>
        <w:rPr>
          <w:rFonts w:ascii="Lucida Sans Unicode" w:eastAsia="Trebuchet MS" w:hAnsi="Lucida Sans Unicode" w:cs="Lucida Sans Unicode"/>
          <w:color w:val="000000"/>
          <w:sz w:val="22"/>
          <w:szCs w:val="22"/>
          <w:lang w:eastAsia="en-US"/>
        </w:rPr>
      </w:pPr>
      <w:r w:rsidRPr="005B2CDE">
        <w:rPr>
          <w:rFonts w:ascii="Lucida Sans Unicode" w:eastAsia="Lucida Sans Unicode" w:hAnsi="Lucida Sans Unicode" w:cs="Lucida Sans Unicode"/>
          <w:sz w:val="22"/>
          <w:szCs w:val="22"/>
          <w:lang w:eastAsia="en-US"/>
        </w:rPr>
        <w:t>Posteriormente, con fecha 29 de febrero de 2023, la Secretaría Ejecutiva presentó un informe adicional, mediante</w:t>
      </w:r>
      <w:r w:rsidRPr="005B2CDE">
        <w:rPr>
          <w:rFonts w:ascii="Lucida Sans Unicode" w:eastAsia="Trebuchet MS" w:hAnsi="Lucida Sans Unicode" w:cs="Lucida Sans Unicode"/>
          <w:color w:val="000000"/>
          <w:sz w:val="22"/>
          <w:szCs w:val="22"/>
          <w:lang w:eastAsia="en-US"/>
        </w:rPr>
        <w:t xml:space="preserve"> </w:t>
      </w:r>
      <w:r w:rsidRPr="005B2CDE">
        <w:rPr>
          <w:rFonts w:ascii="Lucida Sans Unicode" w:eastAsia="Trebuchet MS" w:hAnsi="Lucida Sans Unicode" w:cs="Lucida Sans Unicode"/>
          <w:sz w:val="22"/>
          <w:szCs w:val="22"/>
          <w:lang w:eastAsia="en-US"/>
        </w:rPr>
        <w:t>el cual</w:t>
      </w:r>
      <w:r w:rsidRPr="005B2CDE">
        <w:rPr>
          <w:rFonts w:ascii="Lucida Sans Unicode" w:eastAsia="Trebuchet MS" w:hAnsi="Lucida Sans Unicode" w:cs="Lucida Sans Unicode"/>
          <w:color w:val="000000"/>
          <w:sz w:val="22"/>
          <w:szCs w:val="22"/>
          <w:lang w:eastAsia="en-US"/>
        </w:rPr>
        <w:t xml:space="preserve"> se dieron a conocer modificaciones realizadas por los partidos políticos en su proceso de selección. Quedando de la siguiente manera:</w:t>
      </w:r>
    </w:p>
    <w:p w14:paraId="03D0E9C7" w14:textId="77777777" w:rsidR="005B2CDE" w:rsidRPr="005B2CDE" w:rsidRDefault="005B2CDE" w:rsidP="005B2CDE">
      <w:pPr>
        <w:jc w:val="both"/>
        <w:rPr>
          <w:rFonts w:ascii="Lucida Sans Unicode" w:eastAsia="Trebuchet MS" w:hAnsi="Lucida Sans Unicode" w:cs="Lucida Sans Unicode"/>
          <w:color w:val="000000"/>
          <w:sz w:val="22"/>
          <w:szCs w:val="22"/>
          <w:lang w:eastAsia="en-US"/>
        </w:rPr>
      </w:pPr>
    </w:p>
    <w:p w14:paraId="7FB125F0" w14:textId="77777777" w:rsidR="00D52C7B" w:rsidRPr="006D646B" w:rsidRDefault="00D52C7B" w:rsidP="00D52C7B">
      <w:pPr>
        <w:spacing w:after="160" w:line="259" w:lineRule="auto"/>
        <w:jc w:val="center"/>
        <w:rPr>
          <w:rFonts w:ascii="Lucida Sans Unicode" w:eastAsia="Trebuchet MS" w:hAnsi="Lucida Sans Unicode" w:cs="Lucida Sans Unicode"/>
          <w:b/>
          <w:bCs/>
          <w:sz w:val="20"/>
          <w:szCs w:val="20"/>
          <w:lang w:eastAsia="en-US"/>
        </w:rPr>
      </w:pPr>
      <w:r w:rsidRPr="006D646B">
        <w:rPr>
          <w:rFonts w:ascii="Lucida Sans Unicode" w:eastAsia="Trebuchet MS" w:hAnsi="Lucida Sans Unicode" w:cs="Lucida Sans Unicode"/>
          <w:b/>
          <w:bCs/>
          <w:sz w:val="20"/>
          <w:szCs w:val="20"/>
          <w:lang w:eastAsia="en-US"/>
        </w:rPr>
        <w:lastRenderedPageBreak/>
        <w:t>Métodos internos para la selección de candidaturas de los partidos políticos</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143"/>
        <w:gridCol w:w="5589"/>
        <w:gridCol w:w="2169"/>
      </w:tblGrid>
      <w:tr w:rsidR="00D52C7B" w:rsidRPr="006D646B" w14:paraId="3596E922" w14:textId="77777777" w:rsidTr="001418F5">
        <w:trPr>
          <w:trHeight w:hRule="exact" w:val="454"/>
          <w:jc w:val="center"/>
        </w:trPr>
        <w:tc>
          <w:tcPr>
            <w:tcW w:w="1143" w:type="dxa"/>
            <w:vMerge w:val="restart"/>
            <w:shd w:val="clear" w:color="auto" w:fill="008080"/>
            <w:vAlign w:val="center"/>
            <w:hideMark/>
          </w:tcPr>
          <w:p w14:paraId="4A096851" w14:textId="77777777" w:rsidR="00D52C7B" w:rsidRPr="00DD1BD7" w:rsidRDefault="00D52C7B" w:rsidP="001418F5">
            <w:pPr>
              <w:spacing w:after="160" w:line="259" w:lineRule="auto"/>
              <w:jc w:val="center"/>
              <w:rPr>
                <w:rFonts w:ascii="Lucida Sans Unicode" w:eastAsia="Lucida Sans" w:hAnsi="Lucida Sans Unicode" w:cs="Lucida Sans Unicode"/>
                <w:smallCaps/>
                <w:color w:val="FFFFFF"/>
                <w:sz w:val="20"/>
                <w:szCs w:val="20"/>
                <w:lang w:eastAsia="en-US"/>
              </w:rPr>
            </w:pPr>
            <w:r w:rsidRPr="00DD1BD7">
              <w:rPr>
                <w:rFonts w:ascii="Lucida Sans Unicode" w:eastAsia="Lucida Sans" w:hAnsi="Lucida Sans Unicode" w:cs="Lucida Sans Unicode"/>
                <w:smallCaps/>
                <w:color w:val="FFFFFF"/>
                <w:sz w:val="20"/>
                <w:szCs w:val="20"/>
                <w:lang w:eastAsia="en-US"/>
              </w:rPr>
              <w:t>Partido político</w:t>
            </w:r>
          </w:p>
        </w:tc>
        <w:tc>
          <w:tcPr>
            <w:tcW w:w="5589" w:type="dxa"/>
            <w:shd w:val="clear" w:color="auto" w:fill="008080"/>
            <w:noWrap/>
            <w:vAlign w:val="center"/>
            <w:hideMark/>
          </w:tcPr>
          <w:p w14:paraId="65F3B647" w14:textId="77777777" w:rsidR="00D52C7B" w:rsidRPr="00DD1BD7" w:rsidRDefault="00D52C7B" w:rsidP="001418F5">
            <w:pPr>
              <w:spacing w:after="160" w:line="259" w:lineRule="auto"/>
              <w:jc w:val="center"/>
              <w:rPr>
                <w:rFonts w:ascii="Lucida Sans Unicode" w:eastAsia="Lucida Sans" w:hAnsi="Lucida Sans Unicode" w:cs="Lucida Sans Unicode"/>
                <w:smallCaps/>
                <w:color w:val="FFFFFF"/>
                <w:sz w:val="20"/>
                <w:szCs w:val="20"/>
                <w:lang w:eastAsia="en-US"/>
              </w:rPr>
            </w:pPr>
            <w:r w:rsidRPr="00DD1BD7">
              <w:rPr>
                <w:rFonts w:ascii="Lucida Sans Unicode" w:eastAsia="Lucida Sans" w:hAnsi="Lucida Sans Unicode" w:cs="Lucida Sans Unicode"/>
                <w:smallCaps/>
                <w:color w:val="FFFFFF"/>
                <w:sz w:val="20"/>
                <w:szCs w:val="20"/>
                <w:lang w:eastAsia="en-US"/>
              </w:rPr>
              <w:t>Método de selección de candidaturas</w:t>
            </w:r>
          </w:p>
        </w:tc>
        <w:tc>
          <w:tcPr>
            <w:tcW w:w="2169" w:type="dxa"/>
            <w:vMerge w:val="restart"/>
            <w:shd w:val="clear" w:color="auto" w:fill="008080"/>
            <w:vAlign w:val="center"/>
            <w:hideMark/>
          </w:tcPr>
          <w:p w14:paraId="51A4AD3D" w14:textId="77777777" w:rsidR="00D52C7B" w:rsidRPr="00DD1BD7" w:rsidRDefault="00D52C7B" w:rsidP="001418F5">
            <w:pPr>
              <w:spacing w:after="160" w:line="259" w:lineRule="auto"/>
              <w:jc w:val="center"/>
              <w:rPr>
                <w:rFonts w:ascii="Lucida Sans Unicode" w:eastAsia="Lucida Sans" w:hAnsi="Lucida Sans Unicode" w:cs="Lucida Sans Unicode"/>
                <w:smallCaps/>
                <w:color w:val="FFFFFF"/>
                <w:sz w:val="20"/>
                <w:szCs w:val="20"/>
                <w:lang w:eastAsia="en-US"/>
              </w:rPr>
            </w:pPr>
            <w:r w:rsidRPr="00DD1BD7">
              <w:rPr>
                <w:rFonts w:ascii="Lucida Sans Unicode" w:eastAsia="Lucida Sans" w:hAnsi="Lucida Sans Unicode" w:cs="Lucida Sans Unicode"/>
                <w:smallCaps/>
                <w:color w:val="FFFFFF"/>
                <w:sz w:val="20"/>
                <w:szCs w:val="20"/>
                <w:lang w:eastAsia="en-US"/>
              </w:rPr>
              <w:t>Fecha de expedición de la convocatoria</w:t>
            </w:r>
          </w:p>
        </w:tc>
      </w:tr>
      <w:tr w:rsidR="00D52C7B" w:rsidRPr="006D646B" w14:paraId="35094CF1" w14:textId="77777777" w:rsidTr="001418F5">
        <w:trPr>
          <w:trHeight w:val="826"/>
          <w:jc w:val="center"/>
        </w:trPr>
        <w:tc>
          <w:tcPr>
            <w:tcW w:w="1143" w:type="dxa"/>
            <w:vMerge/>
            <w:vAlign w:val="center"/>
            <w:hideMark/>
          </w:tcPr>
          <w:p w14:paraId="797A8D5F" w14:textId="77777777" w:rsidR="00D52C7B" w:rsidRPr="006D646B" w:rsidRDefault="00D52C7B" w:rsidP="001418F5">
            <w:pPr>
              <w:rPr>
                <w:rFonts w:ascii="Lucida Sans Unicode" w:eastAsia="Times New Roman" w:hAnsi="Lucida Sans Unicode" w:cs="Lucida Sans Unicode"/>
                <w:b/>
                <w:bCs/>
                <w:color w:val="000000"/>
                <w:sz w:val="20"/>
                <w:szCs w:val="20"/>
                <w:lang w:eastAsia="en-US"/>
              </w:rPr>
            </w:pPr>
          </w:p>
        </w:tc>
        <w:tc>
          <w:tcPr>
            <w:tcW w:w="5589" w:type="dxa"/>
            <w:shd w:val="clear" w:color="auto" w:fill="auto"/>
            <w:noWrap/>
            <w:vAlign w:val="center"/>
          </w:tcPr>
          <w:p w14:paraId="6D8E7569" w14:textId="77777777" w:rsidR="00D52C7B" w:rsidRPr="006D646B" w:rsidRDefault="00D52C7B" w:rsidP="001418F5">
            <w:pPr>
              <w:jc w:val="center"/>
              <w:rPr>
                <w:rFonts w:ascii="Lucida Sans Unicode" w:eastAsia="Times New Roman" w:hAnsi="Lucida Sans Unicode" w:cs="Lucida Sans Unicode"/>
                <w:b/>
                <w:bCs/>
                <w:color w:val="000000"/>
                <w:sz w:val="20"/>
                <w:szCs w:val="20"/>
                <w:lang w:eastAsia="en-US"/>
              </w:rPr>
            </w:pPr>
            <w:r w:rsidRPr="006D646B">
              <w:rPr>
                <w:rFonts w:ascii="Lucida Sans Unicode" w:eastAsia="Times New Roman" w:hAnsi="Lucida Sans Unicode" w:cs="Lucida Sans Unicode"/>
                <w:b/>
                <w:bCs/>
                <w:color w:val="000000"/>
                <w:sz w:val="20"/>
                <w:szCs w:val="20"/>
                <w:lang w:eastAsia="en-US"/>
              </w:rPr>
              <w:t>Diputaciones y munícipes</w:t>
            </w:r>
          </w:p>
        </w:tc>
        <w:tc>
          <w:tcPr>
            <w:tcW w:w="2169" w:type="dxa"/>
            <w:vMerge/>
            <w:vAlign w:val="center"/>
            <w:hideMark/>
          </w:tcPr>
          <w:p w14:paraId="0D3B3FBF" w14:textId="77777777" w:rsidR="00D52C7B" w:rsidRPr="006D646B" w:rsidRDefault="00D52C7B" w:rsidP="001418F5">
            <w:pPr>
              <w:rPr>
                <w:rFonts w:ascii="Lucida Sans Unicode" w:eastAsia="Times New Roman" w:hAnsi="Lucida Sans Unicode" w:cs="Lucida Sans Unicode"/>
                <w:b/>
                <w:bCs/>
                <w:color w:val="000000"/>
                <w:sz w:val="20"/>
                <w:szCs w:val="20"/>
                <w:lang w:eastAsia="en-US"/>
              </w:rPr>
            </w:pPr>
          </w:p>
        </w:tc>
      </w:tr>
      <w:tr w:rsidR="00964B00" w:rsidRPr="006D646B" w14:paraId="3FE44725" w14:textId="77777777" w:rsidTr="005B2CDE">
        <w:trPr>
          <w:trHeight w:hRule="exact" w:val="397"/>
          <w:jc w:val="center"/>
        </w:trPr>
        <w:tc>
          <w:tcPr>
            <w:tcW w:w="1143" w:type="dxa"/>
            <w:shd w:val="clear" w:color="auto" w:fill="auto"/>
            <w:noWrap/>
          </w:tcPr>
          <w:p w14:paraId="40253C6E" w14:textId="77777777" w:rsidR="00964B00" w:rsidRPr="006D646B" w:rsidRDefault="00964B00" w:rsidP="001418F5">
            <w:pPr>
              <w:jc w:val="center"/>
              <w:rPr>
                <w:rFonts w:ascii="Lucida Sans Unicode" w:eastAsia="Times New Roman" w:hAnsi="Lucida Sans Unicode" w:cs="Lucida Sans Unicode"/>
                <w:color w:val="000000"/>
                <w:sz w:val="20"/>
                <w:szCs w:val="20"/>
                <w:lang w:eastAsia="en-US"/>
              </w:rPr>
            </w:pPr>
          </w:p>
        </w:tc>
        <w:tc>
          <w:tcPr>
            <w:tcW w:w="5589" w:type="dxa"/>
            <w:shd w:val="clear" w:color="auto" w:fill="auto"/>
          </w:tcPr>
          <w:p w14:paraId="6F8C2BEA" w14:textId="77777777" w:rsidR="00964B00" w:rsidRPr="006D646B" w:rsidRDefault="00964B00" w:rsidP="001418F5">
            <w:pPr>
              <w:jc w:val="center"/>
              <w:rPr>
                <w:rFonts w:ascii="Lucida Sans Unicode" w:eastAsia="Times New Roman" w:hAnsi="Lucida Sans Unicode" w:cs="Lucida Sans Unicode"/>
                <w:color w:val="000000"/>
                <w:sz w:val="20"/>
                <w:szCs w:val="20"/>
                <w:lang w:eastAsia="en-US"/>
              </w:rPr>
            </w:pPr>
          </w:p>
        </w:tc>
        <w:tc>
          <w:tcPr>
            <w:tcW w:w="2169" w:type="dxa"/>
            <w:shd w:val="clear" w:color="auto" w:fill="auto"/>
          </w:tcPr>
          <w:p w14:paraId="6F7D95AF" w14:textId="77777777" w:rsidR="00964B00" w:rsidRPr="006D646B" w:rsidRDefault="00964B00" w:rsidP="001418F5">
            <w:pPr>
              <w:jc w:val="center"/>
              <w:rPr>
                <w:rFonts w:ascii="Lucida Sans Unicode" w:eastAsia="Times New Roman" w:hAnsi="Lucida Sans Unicode" w:cs="Lucida Sans Unicode"/>
                <w:color w:val="000000"/>
                <w:sz w:val="20"/>
                <w:szCs w:val="20"/>
                <w:lang w:eastAsia="en-US"/>
              </w:rPr>
            </w:pPr>
          </w:p>
        </w:tc>
      </w:tr>
      <w:tr w:rsidR="00D52C7B" w:rsidRPr="006D646B" w14:paraId="7D2850C5" w14:textId="77777777" w:rsidTr="005B2CDE">
        <w:trPr>
          <w:trHeight w:hRule="exact" w:val="397"/>
          <w:jc w:val="center"/>
        </w:trPr>
        <w:tc>
          <w:tcPr>
            <w:tcW w:w="1143" w:type="dxa"/>
            <w:vMerge w:val="restart"/>
            <w:shd w:val="clear" w:color="auto" w:fill="auto"/>
            <w:noWrap/>
            <w:hideMark/>
          </w:tcPr>
          <w:p w14:paraId="40D98920"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PAN</w:t>
            </w:r>
          </w:p>
        </w:tc>
        <w:tc>
          <w:tcPr>
            <w:tcW w:w="5589" w:type="dxa"/>
            <w:vMerge w:val="restart"/>
            <w:shd w:val="clear" w:color="auto" w:fill="auto"/>
            <w:hideMark/>
          </w:tcPr>
          <w:p w14:paraId="746E66B7"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Designación directa</w:t>
            </w:r>
          </w:p>
        </w:tc>
        <w:tc>
          <w:tcPr>
            <w:tcW w:w="2169" w:type="dxa"/>
            <w:vMerge w:val="restart"/>
            <w:shd w:val="clear" w:color="auto" w:fill="auto"/>
          </w:tcPr>
          <w:p w14:paraId="4A676F5E"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A más tardar el 12 de noviembre de 2023</w:t>
            </w:r>
          </w:p>
        </w:tc>
      </w:tr>
      <w:tr w:rsidR="00D52C7B" w:rsidRPr="006D646B" w14:paraId="376E69EE" w14:textId="77777777" w:rsidTr="005B2CDE">
        <w:trPr>
          <w:trHeight w:hRule="exact" w:val="661"/>
          <w:jc w:val="center"/>
        </w:trPr>
        <w:tc>
          <w:tcPr>
            <w:tcW w:w="1143" w:type="dxa"/>
            <w:vMerge/>
            <w:hideMark/>
          </w:tcPr>
          <w:p w14:paraId="0EAF9DCA"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02450A8E"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tcPr>
          <w:p w14:paraId="2DB29798"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774A36E5" w14:textId="77777777" w:rsidTr="005B2CDE">
        <w:trPr>
          <w:trHeight w:hRule="exact" w:val="397"/>
          <w:jc w:val="center"/>
        </w:trPr>
        <w:tc>
          <w:tcPr>
            <w:tcW w:w="1143" w:type="dxa"/>
            <w:vMerge w:val="restart"/>
            <w:shd w:val="clear" w:color="auto" w:fill="auto"/>
            <w:noWrap/>
            <w:hideMark/>
          </w:tcPr>
          <w:p w14:paraId="21E2936C"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PRI</w:t>
            </w:r>
          </w:p>
        </w:tc>
        <w:tc>
          <w:tcPr>
            <w:tcW w:w="5589" w:type="dxa"/>
            <w:vMerge w:val="restart"/>
            <w:shd w:val="clear" w:color="auto" w:fill="auto"/>
            <w:noWrap/>
          </w:tcPr>
          <w:p w14:paraId="0C3E6669"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Comisión para postulación de candidaturas</w:t>
            </w:r>
          </w:p>
        </w:tc>
        <w:tc>
          <w:tcPr>
            <w:tcW w:w="2169" w:type="dxa"/>
            <w:vMerge w:val="restart"/>
            <w:shd w:val="clear" w:color="auto" w:fill="auto"/>
          </w:tcPr>
          <w:p w14:paraId="50EB8B42"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08 de noviembre de 2023</w:t>
            </w:r>
          </w:p>
        </w:tc>
      </w:tr>
      <w:tr w:rsidR="00D52C7B" w:rsidRPr="006D646B" w14:paraId="5FAEDFF0" w14:textId="77777777" w:rsidTr="005B2CDE">
        <w:trPr>
          <w:trHeight w:hRule="exact" w:val="397"/>
          <w:jc w:val="center"/>
        </w:trPr>
        <w:tc>
          <w:tcPr>
            <w:tcW w:w="1143" w:type="dxa"/>
            <w:vMerge/>
            <w:hideMark/>
          </w:tcPr>
          <w:p w14:paraId="7528D9D0"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tcPr>
          <w:p w14:paraId="3B38ECAF"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tcPr>
          <w:p w14:paraId="11DCD39D"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498474E6" w14:textId="77777777" w:rsidTr="005B2CDE">
        <w:trPr>
          <w:trHeight w:hRule="exact" w:val="397"/>
          <w:jc w:val="center"/>
        </w:trPr>
        <w:tc>
          <w:tcPr>
            <w:tcW w:w="1143" w:type="dxa"/>
            <w:vMerge/>
            <w:hideMark/>
          </w:tcPr>
          <w:p w14:paraId="52D1D2FA"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tcPr>
          <w:p w14:paraId="5697A406"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tcPr>
          <w:p w14:paraId="127C66E7"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6D39460E" w14:textId="77777777" w:rsidTr="00964B00">
        <w:trPr>
          <w:trHeight w:hRule="exact" w:val="98"/>
          <w:jc w:val="center"/>
        </w:trPr>
        <w:tc>
          <w:tcPr>
            <w:tcW w:w="1143" w:type="dxa"/>
            <w:vMerge/>
            <w:hideMark/>
          </w:tcPr>
          <w:p w14:paraId="7985723E"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tcPr>
          <w:p w14:paraId="0F7CBACC"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tcPr>
          <w:p w14:paraId="3F16EAC4"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7AA4EA8A" w14:textId="77777777" w:rsidTr="005B2CDE">
        <w:trPr>
          <w:trHeight w:hRule="exact" w:val="397"/>
          <w:jc w:val="center"/>
        </w:trPr>
        <w:tc>
          <w:tcPr>
            <w:tcW w:w="1143" w:type="dxa"/>
            <w:vMerge w:val="restart"/>
            <w:shd w:val="clear" w:color="auto" w:fill="auto"/>
            <w:noWrap/>
            <w:hideMark/>
          </w:tcPr>
          <w:p w14:paraId="494173A8"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PRD</w:t>
            </w:r>
          </w:p>
        </w:tc>
        <w:tc>
          <w:tcPr>
            <w:tcW w:w="5589" w:type="dxa"/>
            <w:vMerge w:val="restart"/>
            <w:shd w:val="clear" w:color="auto" w:fill="auto"/>
            <w:noWrap/>
            <w:hideMark/>
          </w:tcPr>
          <w:p w14:paraId="6EFED583"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Designación que realice la Dirección Nacional Ejecutiva</w:t>
            </w:r>
          </w:p>
        </w:tc>
        <w:tc>
          <w:tcPr>
            <w:tcW w:w="2169" w:type="dxa"/>
            <w:vMerge w:val="restart"/>
            <w:shd w:val="clear" w:color="auto" w:fill="auto"/>
            <w:hideMark/>
          </w:tcPr>
          <w:p w14:paraId="4151E87E"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27 de octubre de 2023</w:t>
            </w:r>
          </w:p>
          <w:p w14:paraId="7E5104CF"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p>
          <w:p w14:paraId="05326DA4"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p>
        </w:tc>
      </w:tr>
      <w:tr w:rsidR="00D52C7B" w:rsidRPr="006D646B" w14:paraId="6C577791" w14:textId="77777777" w:rsidTr="00964B00">
        <w:trPr>
          <w:trHeight w:hRule="exact" w:val="286"/>
          <w:jc w:val="center"/>
        </w:trPr>
        <w:tc>
          <w:tcPr>
            <w:tcW w:w="1143" w:type="dxa"/>
            <w:vMerge/>
            <w:hideMark/>
          </w:tcPr>
          <w:p w14:paraId="23C6B8A7"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19A6B6B6"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2BBC2801"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0C9F891C" w14:textId="77777777" w:rsidTr="005B2CDE">
        <w:trPr>
          <w:trHeight w:hRule="exact" w:val="397"/>
          <w:jc w:val="center"/>
        </w:trPr>
        <w:tc>
          <w:tcPr>
            <w:tcW w:w="1143" w:type="dxa"/>
            <w:vMerge w:val="restart"/>
            <w:shd w:val="clear" w:color="auto" w:fill="auto"/>
            <w:noWrap/>
            <w:hideMark/>
          </w:tcPr>
          <w:p w14:paraId="7292E145"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PT</w:t>
            </w:r>
          </w:p>
        </w:tc>
        <w:tc>
          <w:tcPr>
            <w:tcW w:w="5589" w:type="dxa"/>
            <w:vMerge w:val="restart"/>
            <w:shd w:val="clear" w:color="auto" w:fill="auto"/>
            <w:hideMark/>
          </w:tcPr>
          <w:p w14:paraId="07D90DFA"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Comisión Ejecutiva Nacional facultada para erigirse y se constituye en Convención Electoral Nacional, para ratificar, elegir y postular candidaturas locales.</w:t>
            </w:r>
          </w:p>
        </w:tc>
        <w:tc>
          <w:tcPr>
            <w:tcW w:w="2169" w:type="dxa"/>
            <w:vMerge w:val="restart"/>
            <w:shd w:val="clear" w:color="auto" w:fill="auto"/>
            <w:noWrap/>
            <w:hideMark/>
          </w:tcPr>
          <w:p w14:paraId="2CF9F7AE"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20 de septiembre de 2023</w:t>
            </w:r>
          </w:p>
        </w:tc>
      </w:tr>
      <w:tr w:rsidR="00D52C7B" w:rsidRPr="006D646B" w14:paraId="39EE48EB" w14:textId="77777777" w:rsidTr="005B2CDE">
        <w:trPr>
          <w:trHeight w:hRule="exact" w:val="397"/>
          <w:jc w:val="center"/>
        </w:trPr>
        <w:tc>
          <w:tcPr>
            <w:tcW w:w="1143" w:type="dxa"/>
            <w:vMerge/>
            <w:hideMark/>
          </w:tcPr>
          <w:p w14:paraId="5F5BA1CE"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595B433C"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1D2F481D"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45E4B219" w14:textId="77777777" w:rsidTr="00964B00">
        <w:trPr>
          <w:trHeight w:hRule="exact" w:val="202"/>
          <w:jc w:val="center"/>
        </w:trPr>
        <w:tc>
          <w:tcPr>
            <w:tcW w:w="1143" w:type="dxa"/>
            <w:vMerge/>
            <w:hideMark/>
          </w:tcPr>
          <w:p w14:paraId="057024AF"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3A3C01BA"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2B1B003B"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580573FB" w14:textId="77777777" w:rsidTr="005B2CDE">
        <w:trPr>
          <w:trHeight w:hRule="exact" w:val="397"/>
          <w:jc w:val="center"/>
        </w:trPr>
        <w:tc>
          <w:tcPr>
            <w:tcW w:w="1143" w:type="dxa"/>
            <w:vMerge w:val="restart"/>
            <w:shd w:val="clear" w:color="auto" w:fill="auto"/>
            <w:noWrap/>
            <w:hideMark/>
          </w:tcPr>
          <w:p w14:paraId="71913AAD"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PVEM</w:t>
            </w:r>
          </w:p>
        </w:tc>
        <w:tc>
          <w:tcPr>
            <w:tcW w:w="5589" w:type="dxa"/>
            <w:vMerge w:val="restart"/>
            <w:shd w:val="clear" w:color="auto" w:fill="auto"/>
            <w:noWrap/>
            <w:hideMark/>
          </w:tcPr>
          <w:p w14:paraId="6B84F7A1"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Comisión Nacional de procedimientos internos</w:t>
            </w:r>
          </w:p>
        </w:tc>
        <w:tc>
          <w:tcPr>
            <w:tcW w:w="2169" w:type="dxa"/>
            <w:vMerge w:val="restart"/>
            <w:shd w:val="clear" w:color="auto" w:fill="auto"/>
            <w:noWrap/>
            <w:hideMark/>
          </w:tcPr>
          <w:p w14:paraId="671CD432"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13 de octubre de 2023</w:t>
            </w:r>
          </w:p>
        </w:tc>
      </w:tr>
      <w:tr w:rsidR="00D52C7B" w:rsidRPr="006D646B" w14:paraId="06660899" w14:textId="77777777" w:rsidTr="001E79D6">
        <w:trPr>
          <w:trHeight w:hRule="exact" w:val="352"/>
          <w:jc w:val="center"/>
        </w:trPr>
        <w:tc>
          <w:tcPr>
            <w:tcW w:w="1143" w:type="dxa"/>
            <w:vMerge/>
            <w:hideMark/>
          </w:tcPr>
          <w:p w14:paraId="643F3AA6"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68B9E3AB"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3E601081"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5E82B85B" w14:textId="77777777" w:rsidTr="005B2CDE">
        <w:trPr>
          <w:trHeight w:hRule="exact" w:val="397"/>
          <w:jc w:val="center"/>
        </w:trPr>
        <w:tc>
          <w:tcPr>
            <w:tcW w:w="1143" w:type="dxa"/>
            <w:vMerge w:val="restart"/>
            <w:shd w:val="clear" w:color="auto" w:fill="auto"/>
            <w:hideMark/>
          </w:tcPr>
          <w:p w14:paraId="13647FFF"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MC</w:t>
            </w:r>
          </w:p>
        </w:tc>
        <w:tc>
          <w:tcPr>
            <w:tcW w:w="5589" w:type="dxa"/>
            <w:vMerge w:val="restart"/>
            <w:shd w:val="clear" w:color="auto" w:fill="auto"/>
            <w:hideMark/>
          </w:tcPr>
          <w:p w14:paraId="118F05C6"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Asamblea Electoral Estatal y Asamblea Electoral Nacional</w:t>
            </w:r>
          </w:p>
        </w:tc>
        <w:tc>
          <w:tcPr>
            <w:tcW w:w="2169" w:type="dxa"/>
            <w:vMerge w:val="restart"/>
            <w:shd w:val="clear" w:color="auto" w:fill="auto"/>
            <w:hideMark/>
          </w:tcPr>
          <w:p w14:paraId="36DD2FE2"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23 de octubre de 2023</w:t>
            </w:r>
          </w:p>
        </w:tc>
      </w:tr>
      <w:tr w:rsidR="00D52C7B" w:rsidRPr="006D646B" w14:paraId="6B9250F0" w14:textId="77777777" w:rsidTr="005B2CDE">
        <w:trPr>
          <w:trHeight w:hRule="exact" w:val="397"/>
          <w:jc w:val="center"/>
        </w:trPr>
        <w:tc>
          <w:tcPr>
            <w:tcW w:w="1143" w:type="dxa"/>
            <w:vMerge/>
            <w:hideMark/>
          </w:tcPr>
          <w:p w14:paraId="57E7714B"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64F23C36"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3BFCC806"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38DEF3E9" w14:textId="77777777" w:rsidTr="005B2CDE">
        <w:trPr>
          <w:trHeight w:hRule="exact" w:val="98"/>
          <w:jc w:val="center"/>
        </w:trPr>
        <w:tc>
          <w:tcPr>
            <w:tcW w:w="1143" w:type="dxa"/>
            <w:vMerge/>
            <w:hideMark/>
          </w:tcPr>
          <w:p w14:paraId="67380152"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6A97839F"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51A16CFD"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7DCA1851" w14:textId="77777777" w:rsidTr="005B2CDE">
        <w:trPr>
          <w:trHeight w:hRule="exact" w:val="397"/>
          <w:jc w:val="center"/>
        </w:trPr>
        <w:tc>
          <w:tcPr>
            <w:tcW w:w="1143" w:type="dxa"/>
            <w:vMerge/>
            <w:hideMark/>
          </w:tcPr>
          <w:p w14:paraId="2D026E9D"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515A4976"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0FC11833"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055F925E" w14:textId="77777777" w:rsidTr="005B2CDE">
        <w:trPr>
          <w:trHeight w:hRule="exact" w:val="397"/>
          <w:jc w:val="center"/>
        </w:trPr>
        <w:tc>
          <w:tcPr>
            <w:tcW w:w="1143" w:type="dxa"/>
            <w:vMerge/>
            <w:hideMark/>
          </w:tcPr>
          <w:p w14:paraId="4D13D9AE"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0D92C49A"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528CF9FF"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425510C4" w14:textId="77777777" w:rsidTr="005B2CDE">
        <w:trPr>
          <w:trHeight w:hRule="exact" w:val="397"/>
          <w:jc w:val="center"/>
        </w:trPr>
        <w:tc>
          <w:tcPr>
            <w:tcW w:w="1143" w:type="dxa"/>
            <w:vMerge/>
            <w:hideMark/>
          </w:tcPr>
          <w:p w14:paraId="3E7ED4C0"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22B490DC"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042609DD"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73910B60" w14:textId="77777777" w:rsidTr="00D6555D">
        <w:trPr>
          <w:trHeight w:hRule="exact" w:val="85"/>
          <w:jc w:val="center"/>
        </w:trPr>
        <w:tc>
          <w:tcPr>
            <w:tcW w:w="1143" w:type="dxa"/>
            <w:vMerge/>
            <w:hideMark/>
          </w:tcPr>
          <w:p w14:paraId="547112DB"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10ED4BBB"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7A7EF52F"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5B2CDE" w:rsidRPr="006D646B" w14:paraId="6D6956CF" w14:textId="77777777" w:rsidTr="005B2CDE">
        <w:trPr>
          <w:trHeight w:hRule="exact" w:val="688"/>
          <w:jc w:val="center"/>
        </w:trPr>
        <w:tc>
          <w:tcPr>
            <w:tcW w:w="1143" w:type="dxa"/>
            <w:shd w:val="clear" w:color="auto" w:fill="auto"/>
          </w:tcPr>
          <w:p w14:paraId="11CB1418" w14:textId="2064640B" w:rsidR="005B2CDE" w:rsidRPr="006D646B" w:rsidRDefault="005B2CDE" w:rsidP="005B2CDE">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MORENA</w:t>
            </w:r>
          </w:p>
        </w:tc>
        <w:tc>
          <w:tcPr>
            <w:tcW w:w="5589" w:type="dxa"/>
            <w:shd w:val="clear" w:color="auto" w:fill="auto"/>
          </w:tcPr>
          <w:p w14:paraId="36CE9ECE" w14:textId="465ECF4D" w:rsidR="005B2CDE" w:rsidRPr="006D646B" w:rsidRDefault="005B2CDE" w:rsidP="005B2CDE">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Solicitud de inscripción</w:t>
            </w:r>
          </w:p>
        </w:tc>
        <w:tc>
          <w:tcPr>
            <w:tcW w:w="2169" w:type="dxa"/>
            <w:shd w:val="clear" w:color="auto" w:fill="auto"/>
          </w:tcPr>
          <w:p w14:paraId="2FAF269E" w14:textId="3E43A23D" w:rsidR="005B2CDE" w:rsidRPr="006D646B" w:rsidRDefault="005B2CDE" w:rsidP="005B2CDE">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07 de noviembre de 2023</w:t>
            </w:r>
          </w:p>
        </w:tc>
      </w:tr>
      <w:tr w:rsidR="00D52C7B" w:rsidRPr="006D646B" w14:paraId="4C188754" w14:textId="77777777" w:rsidTr="005B2CDE">
        <w:trPr>
          <w:trHeight w:hRule="exact" w:val="397"/>
          <w:jc w:val="center"/>
        </w:trPr>
        <w:tc>
          <w:tcPr>
            <w:tcW w:w="1143" w:type="dxa"/>
            <w:vMerge w:val="restart"/>
            <w:shd w:val="clear" w:color="auto" w:fill="auto"/>
            <w:hideMark/>
          </w:tcPr>
          <w:p w14:paraId="1E6E5318"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HAGAMOS</w:t>
            </w:r>
          </w:p>
        </w:tc>
        <w:tc>
          <w:tcPr>
            <w:tcW w:w="5589" w:type="dxa"/>
            <w:vMerge w:val="restart"/>
            <w:shd w:val="clear" w:color="auto" w:fill="auto"/>
            <w:hideMark/>
          </w:tcPr>
          <w:p w14:paraId="097684E2"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Asamblea de delegados, y en los casos que se determine, a través de Comisiones Especiales.</w:t>
            </w:r>
          </w:p>
        </w:tc>
        <w:tc>
          <w:tcPr>
            <w:tcW w:w="2169" w:type="dxa"/>
            <w:vMerge w:val="restart"/>
            <w:shd w:val="clear" w:color="auto" w:fill="auto"/>
            <w:hideMark/>
          </w:tcPr>
          <w:p w14:paraId="22D47851"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01 de noviembre de 2023</w:t>
            </w:r>
          </w:p>
        </w:tc>
      </w:tr>
      <w:tr w:rsidR="00D52C7B" w:rsidRPr="006D646B" w14:paraId="7E180C94" w14:textId="77777777" w:rsidTr="005B2CDE">
        <w:trPr>
          <w:trHeight w:hRule="exact" w:val="397"/>
          <w:jc w:val="center"/>
        </w:trPr>
        <w:tc>
          <w:tcPr>
            <w:tcW w:w="1143" w:type="dxa"/>
            <w:vMerge/>
            <w:hideMark/>
          </w:tcPr>
          <w:p w14:paraId="640C7B6D"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hideMark/>
          </w:tcPr>
          <w:p w14:paraId="4DE8039A"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hideMark/>
          </w:tcPr>
          <w:p w14:paraId="58DF0036"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r w:rsidR="00D52C7B" w:rsidRPr="006D646B" w14:paraId="7499EDA9" w14:textId="77777777" w:rsidTr="005B2CDE">
        <w:trPr>
          <w:trHeight w:hRule="exact" w:val="397"/>
          <w:jc w:val="center"/>
        </w:trPr>
        <w:tc>
          <w:tcPr>
            <w:tcW w:w="1143" w:type="dxa"/>
            <w:vMerge w:val="restart"/>
            <w:shd w:val="clear" w:color="auto" w:fill="auto"/>
            <w:hideMark/>
          </w:tcPr>
          <w:p w14:paraId="7BA7785B"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FUTURO</w:t>
            </w:r>
          </w:p>
        </w:tc>
        <w:tc>
          <w:tcPr>
            <w:tcW w:w="5589" w:type="dxa"/>
            <w:vMerge w:val="restart"/>
            <w:shd w:val="clear" w:color="auto" w:fill="auto"/>
            <w:hideMark/>
          </w:tcPr>
          <w:p w14:paraId="62C13F28"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Elección abierta a militancia y encuesta ciudadana</w:t>
            </w:r>
          </w:p>
        </w:tc>
        <w:tc>
          <w:tcPr>
            <w:tcW w:w="2169" w:type="dxa"/>
            <w:vMerge w:val="restart"/>
            <w:shd w:val="clear" w:color="auto" w:fill="auto"/>
            <w:hideMark/>
          </w:tcPr>
          <w:p w14:paraId="2AA0C45D" w14:textId="77777777" w:rsidR="00D52C7B" w:rsidRPr="006D646B" w:rsidRDefault="00D52C7B" w:rsidP="001418F5">
            <w:pPr>
              <w:jc w:val="center"/>
              <w:rPr>
                <w:rFonts w:ascii="Lucida Sans Unicode" w:eastAsia="Times New Roman" w:hAnsi="Lucida Sans Unicode" w:cs="Lucida Sans Unicode"/>
                <w:color w:val="000000"/>
                <w:sz w:val="20"/>
                <w:szCs w:val="20"/>
                <w:lang w:eastAsia="en-US"/>
              </w:rPr>
            </w:pPr>
            <w:r w:rsidRPr="006D646B">
              <w:rPr>
                <w:rFonts w:ascii="Lucida Sans Unicode" w:eastAsia="Times New Roman" w:hAnsi="Lucida Sans Unicode" w:cs="Lucida Sans Unicode"/>
                <w:color w:val="000000"/>
                <w:sz w:val="20"/>
                <w:szCs w:val="20"/>
                <w:lang w:eastAsia="en-US"/>
              </w:rPr>
              <w:t>25 de octubre de 2023</w:t>
            </w:r>
          </w:p>
        </w:tc>
      </w:tr>
      <w:tr w:rsidR="00D52C7B" w:rsidRPr="006D646B" w14:paraId="358AF69E" w14:textId="77777777" w:rsidTr="001418F5">
        <w:trPr>
          <w:trHeight w:hRule="exact" w:val="397"/>
          <w:jc w:val="center"/>
        </w:trPr>
        <w:tc>
          <w:tcPr>
            <w:tcW w:w="1143" w:type="dxa"/>
            <w:vMerge/>
            <w:vAlign w:val="center"/>
            <w:hideMark/>
          </w:tcPr>
          <w:p w14:paraId="503F7058"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5589" w:type="dxa"/>
            <w:vMerge/>
            <w:vAlign w:val="center"/>
            <w:hideMark/>
          </w:tcPr>
          <w:p w14:paraId="2CC5B4DD"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c>
          <w:tcPr>
            <w:tcW w:w="2169" w:type="dxa"/>
            <w:vMerge/>
            <w:vAlign w:val="center"/>
            <w:hideMark/>
          </w:tcPr>
          <w:p w14:paraId="37B85468" w14:textId="77777777" w:rsidR="00D52C7B" w:rsidRPr="006D646B" w:rsidRDefault="00D52C7B" w:rsidP="001418F5">
            <w:pPr>
              <w:rPr>
                <w:rFonts w:ascii="Lucida Sans Unicode" w:eastAsia="Times New Roman" w:hAnsi="Lucida Sans Unicode" w:cs="Lucida Sans Unicode"/>
                <w:color w:val="000000"/>
                <w:sz w:val="20"/>
                <w:szCs w:val="20"/>
                <w:lang w:eastAsia="en-US"/>
              </w:rPr>
            </w:pPr>
          </w:p>
        </w:tc>
      </w:tr>
    </w:tbl>
    <w:p w14:paraId="2F23E743" w14:textId="77777777" w:rsidR="00D52C7B" w:rsidRPr="006D646B" w:rsidRDefault="00D52C7B" w:rsidP="00D52C7B">
      <w:pPr>
        <w:spacing w:line="360" w:lineRule="auto"/>
        <w:jc w:val="both"/>
        <w:rPr>
          <w:rFonts w:ascii="Lucida Sans Unicode" w:eastAsia="Trebuchet MS" w:hAnsi="Lucida Sans Unicode" w:cs="Lucida Sans Unicode"/>
          <w:color w:val="000000"/>
          <w:sz w:val="20"/>
          <w:szCs w:val="20"/>
          <w:lang w:eastAsia="en-US"/>
        </w:rPr>
      </w:pPr>
    </w:p>
    <w:p w14:paraId="6FC924BC" w14:textId="77777777" w:rsidR="006D646B" w:rsidRPr="00964B00" w:rsidRDefault="006D646B" w:rsidP="006D646B">
      <w:pPr>
        <w:ind w:left="720"/>
        <w:contextualSpacing/>
        <w:jc w:val="both"/>
        <w:rPr>
          <w:rFonts w:ascii="Lucida Sans Unicode" w:eastAsia="Calibri" w:hAnsi="Lucida Sans Unicode" w:cs="Lucida Sans Unicode"/>
          <w:bCs/>
          <w:color w:val="006666"/>
          <w:sz w:val="22"/>
          <w:szCs w:val="22"/>
          <w:lang w:eastAsia="en-US"/>
        </w:rPr>
      </w:pPr>
    </w:p>
    <w:p w14:paraId="12933377" w14:textId="04E4E838" w:rsidR="006D646B" w:rsidRPr="009A01C9" w:rsidRDefault="006D646B" w:rsidP="00B631E6">
      <w:pPr>
        <w:pStyle w:val="Prrafodelista"/>
        <w:numPr>
          <w:ilvl w:val="2"/>
          <w:numId w:val="38"/>
        </w:numPr>
        <w:spacing w:after="160" w:line="259" w:lineRule="auto"/>
        <w:jc w:val="both"/>
        <w:rPr>
          <w:rFonts w:ascii="Lucida Sans Unicode" w:eastAsia="Calibri" w:hAnsi="Lucida Sans Unicode" w:cs="Lucida Sans Unicode"/>
          <w:bCs/>
          <w:smallCaps/>
          <w:color w:val="006666"/>
          <w:sz w:val="22"/>
          <w:szCs w:val="22"/>
          <w:u w:val="single"/>
          <w:lang w:eastAsia="en-US"/>
        </w:rPr>
      </w:pPr>
      <w:r w:rsidRPr="009A01C9">
        <w:rPr>
          <w:rFonts w:ascii="Lucida Sans Unicode" w:eastAsia="Calibri" w:hAnsi="Lucida Sans Unicode" w:cs="Lucida Sans Unicode"/>
          <w:bCs/>
          <w:smallCaps/>
          <w:color w:val="006666"/>
          <w:sz w:val="22"/>
          <w:szCs w:val="22"/>
          <w:lang w:eastAsia="en-US"/>
        </w:rPr>
        <w:t>Recepción y trámite para la desafiliación como persona militante a los partidos políticos</w:t>
      </w:r>
    </w:p>
    <w:p w14:paraId="342A16C0" w14:textId="77777777" w:rsidR="006D646B" w:rsidRPr="00964B00" w:rsidRDefault="006D646B" w:rsidP="006D646B">
      <w:pPr>
        <w:spacing w:after="160" w:line="259" w:lineRule="auto"/>
        <w:jc w:val="both"/>
        <w:rPr>
          <w:rFonts w:ascii="Lucida Sans Unicode" w:eastAsia="Calibri" w:hAnsi="Lucida Sans Unicode" w:cs="Lucida Sans Unicode"/>
          <w:sz w:val="22"/>
          <w:szCs w:val="22"/>
          <w:lang w:eastAsia="en-US"/>
        </w:rPr>
      </w:pPr>
      <w:r w:rsidRPr="00964B00">
        <w:rPr>
          <w:rFonts w:ascii="Lucida Sans Unicode" w:eastAsia="Calibri" w:hAnsi="Lucida Sans Unicode" w:cs="Lucida Sans Unicode"/>
          <w:sz w:val="22"/>
          <w:szCs w:val="22"/>
          <w:lang w:eastAsia="en-US"/>
        </w:rPr>
        <w:t>Entre las actualizaciones al procedimiento de Verificación de los Padrones de Personas Afiliadas a los Partidos Políticos Nacionales y Locales, se encuentra el “De la recepción y trámite para la desafiliación como persona militante a partidos políticos.”</w:t>
      </w:r>
    </w:p>
    <w:p w14:paraId="4DB79845" w14:textId="77777777" w:rsidR="006D646B" w:rsidRPr="00964B00" w:rsidRDefault="006D646B" w:rsidP="006D646B">
      <w:pPr>
        <w:spacing w:after="160" w:line="259" w:lineRule="auto"/>
        <w:jc w:val="both"/>
        <w:rPr>
          <w:rFonts w:ascii="Lucida Sans Unicode" w:eastAsia="Calibri" w:hAnsi="Lucida Sans Unicode" w:cs="Lucida Sans Unicode"/>
          <w:sz w:val="22"/>
          <w:szCs w:val="22"/>
          <w:lang w:eastAsia="en-US"/>
        </w:rPr>
      </w:pPr>
      <w:r w:rsidRPr="00964B00">
        <w:rPr>
          <w:rFonts w:ascii="Lucida Sans Unicode" w:eastAsia="Calibri" w:hAnsi="Lucida Sans Unicode" w:cs="Lucida Sans Unicode"/>
          <w:sz w:val="22"/>
          <w:szCs w:val="22"/>
          <w:lang w:eastAsia="en-US"/>
        </w:rPr>
        <w:t>El Instituto Nacional Electoral y los Organismos Públicos Locales Electorales (OPL) no cuentan con atribuciones legales para dar de baja a la ciudadanía como persona militante de un partido político salvo por mandato judicial.</w:t>
      </w:r>
    </w:p>
    <w:p w14:paraId="175964B6" w14:textId="77777777" w:rsidR="006D646B" w:rsidRPr="00964B00" w:rsidRDefault="006D646B" w:rsidP="006D646B">
      <w:pPr>
        <w:spacing w:after="160" w:line="259" w:lineRule="auto"/>
        <w:jc w:val="both"/>
        <w:rPr>
          <w:rFonts w:ascii="Lucida Sans Unicode" w:eastAsia="Calibri" w:hAnsi="Lucida Sans Unicode" w:cs="Lucida Sans Unicode"/>
          <w:sz w:val="22"/>
          <w:szCs w:val="22"/>
          <w:lang w:eastAsia="en-US"/>
        </w:rPr>
      </w:pPr>
      <w:r w:rsidRPr="00964B00">
        <w:rPr>
          <w:rFonts w:ascii="Lucida Sans Unicode" w:eastAsia="Calibri" w:hAnsi="Lucida Sans Unicode" w:cs="Lucida Sans Unicode"/>
          <w:sz w:val="22"/>
          <w:szCs w:val="22"/>
          <w:lang w:eastAsia="en-US"/>
        </w:rPr>
        <w:t xml:space="preserve">Las personas ciudadanas deberán solicitar su baja del padrón de militantes ante los partidos políticos, conforme al procedimiento que estos establezcan en su normativa interna. </w:t>
      </w:r>
    </w:p>
    <w:p w14:paraId="5B796532" w14:textId="77777777" w:rsidR="006D646B" w:rsidRPr="00964B00" w:rsidRDefault="006D646B" w:rsidP="006D646B">
      <w:pPr>
        <w:spacing w:after="160" w:line="259" w:lineRule="auto"/>
        <w:jc w:val="both"/>
        <w:rPr>
          <w:rFonts w:ascii="Lucida Sans Unicode" w:eastAsia="Calibri" w:hAnsi="Lucida Sans Unicode" w:cs="Lucida Sans Unicode"/>
          <w:sz w:val="22"/>
          <w:szCs w:val="22"/>
          <w:lang w:eastAsia="en-US"/>
        </w:rPr>
      </w:pPr>
      <w:r w:rsidRPr="00964B00">
        <w:rPr>
          <w:rFonts w:ascii="Lucida Sans Unicode" w:eastAsia="Calibri" w:hAnsi="Lucida Sans Unicode" w:cs="Lucida Sans Unicode"/>
          <w:sz w:val="22"/>
          <w:szCs w:val="22"/>
          <w:lang w:eastAsia="en-US"/>
        </w:rPr>
        <w:t>Sin embargo, la ciudadanía podrá ejercer el derecho de cancelación de sus datos personales en los padrones de personas afiliadas a los partidos políticos a través del OPL, mediante los mecanismos establecidos.</w:t>
      </w:r>
    </w:p>
    <w:p w14:paraId="5B2C0927" w14:textId="77777777" w:rsidR="006D646B" w:rsidRPr="00964B00" w:rsidRDefault="006D646B" w:rsidP="006D646B">
      <w:pPr>
        <w:spacing w:after="160" w:line="259" w:lineRule="auto"/>
        <w:jc w:val="both"/>
        <w:rPr>
          <w:rFonts w:ascii="Lucida Sans Unicode" w:eastAsia="Calibri" w:hAnsi="Lucida Sans Unicode" w:cs="Lucida Sans Unicode"/>
          <w:sz w:val="22"/>
          <w:szCs w:val="22"/>
          <w:lang w:eastAsia="en-US"/>
        </w:rPr>
      </w:pPr>
      <w:r w:rsidRPr="00964B00">
        <w:rPr>
          <w:rFonts w:ascii="Lucida Sans Unicode" w:eastAsia="Calibri" w:hAnsi="Lucida Sans Unicode" w:cs="Lucida Sans Unicode"/>
          <w:sz w:val="22"/>
          <w:szCs w:val="22"/>
          <w:lang w:eastAsia="en-US"/>
        </w:rPr>
        <w:t>El personal del OPL al recibir de la ciudadanía el formato de solicitud de baja, deberá informarle que el OPL no cuenta con atribuciones para cancelar el registro, por lo que remitirá su escrito al partido político que corresponda, para el trámite de baja respectivo.</w:t>
      </w:r>
    </w:p>
    <w:p w14:paraId="07592F72" w14:textId="51A33697" w:rsidR="006D646B" w:rsidRPr="00964B00" w:rsidRDefault="006D646B" w:rsidP="008E6573">
      <w:pPr>
        <w:spacing w:after="160" w:line="259" w:lineRule="auto"/>
        <w:jc w:val="both"/>
        <w:rPr>
          <w:rFonts w:ascii="Lucida Sans Unicode" w:eastAsia="Calibri" w:hAnsi="Lucida Sans Unicode" w:cs="Lucida Sans Unicode"/>
          <w:color w:val="3B3838"/>
          <w:sz w:val="22"/>
          <w:szCs w:val="22"/>
          <w:lang w:eastAsia="en-US"/>
        </w:rPr>
      </w:pPr>
      <w:r w:rsidRPr="00964B00">
        <w:rPr>
          <w:rFonts w:ascii="Lucida Sans Unicode" w:eastAsia="Calibri" w:hAnsi="Lucida Sans Unicode" w:cs="Lucida Sans Unicode"/>
          <w:sz w:val="22"/>
          <w:szCs w:val="22"/>
          <w:lang w:eastAsia="en-US"/>
        </w:rPr>
        <w:t>A la fecha durante este periodo se han recibido y dado trámite a las solicitudes de baja siguiente:</w:t>
      </w:r>
    </w:p>
    <w:tbl>
      <w:tblPr>
        <w:tblStyle w:val="Tablaconcuadrcula1clara-nfasis31"/>
        <w:tblpPr w:leftFromText="141" w:rightFromText="141" w:vertAnchor="text" w:horzAnchor="margin" w:tblpXSpec="center" w:tblpY="255"/>
        <w:tblW w:w="8506"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A0" w:firstRow="1" w:lastRow="0" w:firstColumn="1" w:lastColumn="0" w:noHBand="0" w:noVBand="1"/>
      </w:tblPr>
      <w:tblGrid>
        <w:gridCol w:w="2694"/>
        <w:gridCol w:w="851"/>
        <w:gridCol w:w="4961"/>
      </w:tblGrid>
      <w:tr w:rsidR="006D646B" w:rsidRPr="00AC12C5" w14:paraId="4A1F39A7" w14:textId="77777777" w:rsidTr="006D646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694" w:type="dxa"/>
            <w:shd w:val="clear" w:color="auto" w:fill="009999"/>
            <w:vAlign w:val="center"/>
          </w:tcPr>
          <w:p w14:paraId="037DD107" w14:textId="77777777" w:rsidR="006D646B" w:rsidRPr="006D646B" w:rsidRDefault="006D646B" w:rsidP="006D646B">
            <w:pPr>
              <w:jc w:val="center"/>
              <w:rPr>
                <w:rFonts w:ascii="Lucida Sans Unicode" w:eastAsia="Calibri" w:hAnsi="Lucida Sans Unicode" w:cs="Lucida Sans Unicode"/>
                <w:color w:val="FFFFFF"/>
                <w:sz w:val="16"/>
                <w:szCs w:val="16"/>
                <w:lang w:val="es-ES" w:eastAsia="en-US"/>
              </w:rPr>
            </w:pPr>
            <w:r w:rsidRPr="006D646B">
              <w:rPr>
                <w:rFonts w:ascii="Lucida Sans Unicode" w:eastAsia="Calibri" w:hAnsi="Lucida Sans Unicode" w:cs="Lucida Sans Unicode"/>
                <w:color w:val="FFFFFF"/>
                <w:sz w:val="16"/>
                <w:szCs w:val="16"/>
                <w:lang w:val="es-ES" w:eastAsia="en-US"/>
              </w:rPr>
              <w:t>Fecha de recepción de solicitud</w:t>
            </w:r>
          </w:p>
        </w:tc>
        <w:tc>
          <w:tcPr>
            <w:tcW w:w="851" w:type="dxa"/>
            <w:shd w:val="clear" w:color="auto" w:fill="009999"/>
            <w:vAlign w:val="center"/>
          </w:tcPr>
          <w:p w14:paraId="0CC8BE41"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FFFFFF"/>
                <w:sz w:val="16"/>
                <w:szCs w:val="16"/>
                <w:lang w:val="es-ES" w:eastAsia="en-US"/>
              </w:rPr>
            </w:pPr>
            <w:r w:rsidRPr="006D646B">
              <w:rPr>
                <w:rFonts w:ascii="Lucida Sans Unicode" w:eastAsia="Calibri" w:hAnsi="Lucida Sans Unicode" w:cs="Lucida Sans Unicode"/>
                <w:color w:val="FFFFFF"/>
                <w:sz w:val="16"/>
                <w:szCs w:val="16"/>
                <w:lang w:val="es-ES" w:eastAsia="en-US"/>
              </w:rPr>
              <w:t>Folio</w:t>
            </w:r>
          </w:p>
        </w:tc>
        <w:tc>
          <w:tcPr>
            <w:tcW w:w="4961" w:type="dxa"/>
            <w:shd w:val="clear" w:color="auto" w:fill="009999"/>
            <w:vAlign w:val="center"/>
          </w:tcPr>
          <w:p w14:paraId="0C378CBF"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FFFFFF"/>
                <w:sz w:val="16"/>
                <w:szCs w:val="16"/>
                <w:lang w:val="es-ES" w:eastAsia="en-US"/>
              </w:rPr>
            </w:pPr>
            <w:r w:rsidRPr="006D646B">
              <w:rPr>
                <w:rFonts w:ascii="Lucida Sans Unicode" w:eastAsia="Calibri" w:hAnsi="Lucida Sans Unicode" w:cs="Lucida Sans Unicode"/>
                <w:color w:val="FFFFFF"/>
                <w:sz w:val="16"/>
                <w:szCs w:val="16"/>
                <w:lang w:val="es-ES" w:eastAsia="en-US"/>
              </w:rPr>
              <w:t>Trámite para la desafiliación</w:t>
            </w:r>
          </w:p>
        </w:tc>
      </w:tr>
      <w:tr w:rsidR="006D646B" w:rsidRPr="006D646B" w14:paraId="6C3DA142" w14:textId="77777777" w:rsidTr="006D646B">
        <w:trPr>
          <w:trHeight w:val="569"/>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AF39356"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 de octubre de 2023</w:t>
            </w:r>
          </w:p>
        </w:tc>
        <w:tc>
          <w:tcPr>
            <w:tcW w:w="851" w:type="dxa"/>
            <w:vAlign w:val="center"/>
          </w:tcPr>
          <w:p w14:paraId="5D6811A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01546</w:t>
            </w:r>
          </w:p>
        </w:tc>
        <w:tc>
          <w:tcPr>
            <w:tcW w:w="4961" w:type="dxa"/>
            <w:vAlign w:val="center"/>
          </w:tcPr>
          <w:p w14:paraId="7C79EB1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02211/2023 de Secretaría Ejecutiva.</w:t>
            </w:r>
          </w:p>
        </w:tc>
      </w:tr>
      <w:tr w:rsidR="006D646B" w:rsidRPr="006D646B" w14:paraId="0EDAB28C" w14:textId="77777777" w:rsidTr="006D646B">
        <w:trPr>
          <w:trHeight w:val="40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360463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24 de octubre de 2023</w:t>
            </w:r>
          </w:p>
        </w:tc>
        <w:tc>
          <w:tcPr>
            <w:tcW w:w="851" w:type="dxa"/>
            <w:vAlign w:val="center"/>
          </w:tcPr>
          <w:p w14:paraId="6F72220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01620</w:t>
            </w:r>
          </w:p>
        </w:tc>
        <w:tc>
          <w:tcPr>
            <w:tcW w:w="4961" w:type="dxa"/>
            <w:vAlign w:val="center"/>
          </w:tcPr>
          <w:p w14:paraId="088FC73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02372/2023, de Secretaría Ejecutiva.</w:t>
            </w:r>
          </w:p>
        </w:tc>
      </w:tr>
      <w:tr w:rsidR="006D646B" w:rsidRPr="006D646B" w14:paraId="1E237AA1" w14:textId="77777777" w:rsidTr="006D646B">
        <w:trPr>
          <w:trHeight w:val="414"/>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7005A5B"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25 de octubre de 2023</w:t>
            </w:r>
          </w:p>
        </w:tc>
        <w:tc>
          <w:tcPr>
            <w:tcW w:w="851" w:type="dxa"/>
            <w:vAlign w:val="center"/>
          </w:tcPr>
          <w:p w14:paraId="6397496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13460</w:t>
            </w:r>
          </w:p>
        </w:tc>
        <w:tc>
          <w:tcPr>
            <w:tcW w:w="4961" w:type="dxa"/>
            <w:vAlign w:val="center"/>
          </w:tcPr>
          <w:p w14:paraId="3DE8918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02388/2023, de Secretaría Ejecutiva.</w:t>
            </w:r>
          </w:p>
        </w:tc>
      </w:tr>
      <w:tr w:rsidR="006D646B" w:rsidRPr="006D646B" w14:paraId="5C47764A" w14:textId="77777777" w:rsidTr="006D646B">
        <w:trPr>
          <w:trHeight w:val="4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22427C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26 de octubre de 2023</w:t>
            </w:r>
          </w:p>
        </w:tc>
        <w:tc>
          <w:tcPr>
            <w:tcW w:w="851" w:type="dxa"/>
            <w:vAlign w:val="center"/>
          </w:tcPr>
          <w:p w14:paraId="5016434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01643</w:t>
            </w:r>
          </w:p>
        </w:tc>
        <w:tc>
          <w:tcPr>
            <w:tcW w:w="4961" w:type="dxa"/>
            <w:vAlign w:val="center"/>
          </w:tcPr>
          <w:p w14:paraId="0120A430"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02395/2023, de Secretaría Ejecutiva.</w:t>
            </w:r>
          </w:p>
        </w:tc>
      </w:tr>
      <w:tr w:rsidR="006D646B" w:rsidRPr="006D646B" w14:paraId="3AAC0318" w14:textId="77777777" w:rsidTr="006D646B">
        <w:trPr>
          <w:trHeight w:val="41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C91DF3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30 de octubre de 2023</w:t>
            </w:r>
          </w:p>
        </w:tc>
        <w:tc>
          <w:tcPr>
            <w:tcW w:w="851" w:type="dxa"/>
            <w:vAlign w:val="center"/>
          </w:tcPr>
          <w:p w14:paraId="432CCFE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13476</w:t>
            </w:r>
          </w:p>
        </w:tc>
        <w:tc>
          <w:tcPr>
            <w:tcW w:w="4961" w:type="dxa"/>
            <w:vAlign w:val="center"/>
          </w:tcPr>
          <w:p w14:paraId="29303D4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02421/2023, de Secretaría Ejecutiva.</w:t>
            </w:r>
          </w:p>
        </w:tc>
      </w:tr>
      <w:tr w:rsidR="006D646B" w:rsidRPr="006D646B" w14:paraId="5F138C2A" w14:textId="77777777" w:rsidTr="006D646B">
        <w:trPr>
          <w:trHeight w:val="275"/>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3FF86EF"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31 de octubre de 2023</w:t>
            </w:r>
          </w:p>
        </w:tc>
        <w:tc>
          <w:tcPr>
            <w:tcW w:w="851" w:type="dxa"/>
            <w:vAlign w:val="center"/>
          </w:tcPr>
          <w:p w14:paraId="2CE8692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13478</w:t>
            </w:r>
          </w:p>
        </w:tc>
        <w:tc>
          <w:tcPr>
            <w:tcW w:w="4961" w:type="dxa"/>
            <w:vAlign w:val="center"/>
          </w:tcPr>
          <w:p w14:paraId="6B16A70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02499/2023, de Secretaría Ejecutiva.</w:t>
            </w:r>
          </w:p>
        </w:tc>
      </w:tr>
      <w:tr w:rsidR="006D646B" w:rsidRPr="006D646B" w14:paraId="73B3D623" w14:textId="77777777" w:rsidTr="006D646B">
        <w:trPr>
          <w:trHeight w:val="452"/>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BF51D9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noviembre de 2023</w:t>
            </w:r>
          </w:p>
        </w:tc>
        <w:tc>
          <w:tcPr>
            <w:tcW w:w="851" w:type="dxa"/>
            <w:vAlign w:val="center"/>
          </w:tcPr>
          <w:p w14:paraId="557C3C9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01719</w:t>
            </w:r>
          </w:p>
        </w:tc>
        <w:tc>
          <w:tcPr>
            <w:tcW w:w="4961" w:type="dxa"/>
            <w:vAlign w:val="center"/>
          </w:tcPr>
          <w:p w14:paraId="1A2E0CF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02520/2023, de Secretaría Ejecutiva.</w:t>
            </w:r>
          </w:p>
        </w:tc>
      </w:tr>
      <w:tr w:rsidR="006D646B" w:rsidRPr="006D646B" w14:paraId="576B1446" w14:textId="77777777" w:rsidTr="006D646B">
        <w:trPr>
          <w:trHeight w:val="416"/>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52AF35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noviembre de 2023</w:t>
            </w:r>
          </w:p>
        </w:tc>
        <w:tc>
          <w:tcPr>
            <w:tcW w:w="851" w:type="dxa"/>
            <w:vAlign w:val="center"/>
          </w:tcPr>
          <w:p w14:paraId="6BC5A5A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01746</w:t>
            </w:r>
          </w:p>
        </w:tc>
        <w:tc>
          <w:tcPr>
            <w:tcW w:w="4961" w:type="dxa"/>
            <w:vAlign w:val="center"/>
          </w:tcPr>
          <w:p w14:paraId="18718E41"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02571/2023, de Secretaría Ejecutiva.</w:t>
            </w:r>
          </w:p>
        </w:tc>
      </w:tr>
      <w:tr w:rsidR="006D646B" w:rsidRPr="006D646B" w14:paraId="33836A6B" w14:textId="77777777" w:rsidTr="006D646B">
        <w:trPr>
          <w:trHeight w:val="40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1F5B84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noviembre de 2023</w:t>
            </w:r>
          </w:p>
        </w:tc>
        <w:tc>
          <w:tcPr>
            <w:tcW w:w="851" w:type="dxa"/>
            <w:vAlign w:val="center"/>
          </w:tcPr>
          <w:p w14:paraId="0AAAE5B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01766</w:t>
            </w:r>
          </w:p>
        </w:tc>
        <w:tc>
          <w:tcPr>
            <w:tcW w:w="4961" w:type="dxa"/>
            <w:vAlign w:val="center"/>
          </w:tcPr>
          <w:p w14:paraId="593A7AB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02587/2023, de Secretaría Ejecutiva.</w:t>
            </w:r>
          </w:p>
        </w:tc>
      </w:tr>
      <w:tr w:rsidR="006D646B" w:rsidRPr="006D646B" w14:paraId="36329E4F" w14:textId="77777777" w:rsidTr="006D646B">
        <w:trPr>
          <w:trHeight w:val="555"/>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39668D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 de noviembre de 2023</w:t>
            </w:r>
          </w:p>
        </w:tc>
        <w:tc>
          <w:tcPr>
            <w:tcW w:w="851" w:type="dxa"/>
            <w:vAlign w:val="center"/>
          </w:tcPr>
          <w:p w14:paraId="4C4084A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01848</w:t>
            </w:r>
          </w:p>
        </w:tc>
        <w:tc>
          <w:tcPr>
            <w:tcW w:w="4961" w:type="dxa"/>
            <w:vAlign w:val="center"/>
          </w:tcPr>
          <w:p w14:paraId="622EBDC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02693/2023 de Secretaría Ejecutiva.</w:t>
            </w:r>
          </w:p>
        </w:tc>
      </w:tr>
      <w:tr w:rsidR="006D646B" w:rsidRPr="006D646B" w14:paraId="3FB8C11B" w14:textId="77777777" w:rsidTr="006D646B">
        <w:trPr>
          <w:trHeight w:val="40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EF0069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 de noviembre de 2023</w:t>
            </w:r>
          </w:p>
        </w:tc>
        <w:tc>
          <w:tcPr>
            <w:tcW w:w="851" w:type="dxa"/>
            <w:vAlign w:val="center"/>
          </w:tcPr>
          <w:p w14:paraId="6939395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01875</w:t>
            </w:r>
          </w:p>
        </w:tc>
        <w:tc>
          <w:tcPr>
            <w:tcW w:w="4961" w:type="dxa"/>
            <w:vAlign w:val="center"/>
          </w:tcPr>
          <w:p w14:paraId="535A068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02695/2023, de Secretaría Ejecutiva.</w:t>
            </w:r>
          </w:p>
        </w:tc>
      </w:tr>
      <w:tr w:rsidR="006D646B" w:rsidRPr="006D646B" w14:paraId="558BBC1B" w14:textId="77777777" w:rsidTr="006D646B">
        <w:trPr>
          <w:trHeight w:val="414"/>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DD509C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15 de noviembre de 2023</w:t>
            </w:r>
          </w:p>
        </w:tc>
        <w:tc>
          <w:tcPr>
            <w:tcW w:w="851" w:type="dxa"/>
            <w:vAlign w:val="center"/>
          </w:tcPr>
          <w:p w14:paraId="60E47FB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01909</w:t>
            </w:r>
          </w:p>
        </w:tc>
        <w:tc>
          <w:tcPr>
            <w:tcW w:w="4961" w:type="dxa"/>
            <w:vAlign w:val="center"/>
          </w:tcPr>
          <w:p w14:paraId="39037AD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02745/2023, de Secretaría Ejecutiva.</w:t>
            </w:r>
          </w:p>
        </w:tc>
      </w:tr>
      <w:tr w:rsidR="006D646B" w:rsidRPr="006D646B" w14:paraId="1C0EAA97" w14:textId="77777777" w:rsidTr="006D646B">
        <w:trPr>
          <w:trHeight w:val="4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CBC2E46"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16 de noviembre de 2023</w:t>
            </w:r>
          </w:p>
        </w:tc>
        <w:tc>
          <w:tcPr>
            <w:tcW w:w="851" w:type="dxa"/>
            <w:vAlign w:val="center"/>
          </w:tcPr>
          <w:p w14:paraId="0A4824C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01919</w:t>
            </w:r>
          </w:p>
        </w:tc>
        <w:tc>
          <w:tcPr>
            <w:tcW w:w="4961" w:type="dxa"/>
            <w:vAlign w:val="center"/>
          </w:tcPr>
          <w:p w14:paraId="0CB8793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02764/2023, de Secretaría Ejecutiva.</w:t>
            </w:r>
          </w:p>
        </w:tc>
      </w:tr>
      <w:tr w:rsidR="006D646B" w:rsidRPr="006D646B" w14:paraId="585D1721" w14:textId="77777777" w:rsidTr="006D646B">
        <w:trPr>
          <w:trHeight w:val="55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9B32F81"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16 de noviembre de 2023</w:t>
            </w:r>
          </w:p>
        </w:tc>
        <w:tc>
          <w:tcPr>
            <w:tcW w:w="851" w:type="dxa"/>
            <w:vAlign w:val="center"/>
          </w:tcPr>
          <w:p w14:paraId="6A32611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01919</w:t>
            </w:r>
          </w:p>
        </w:tc>
        <w:tc>
          <w:tcPr>
            <w:tcW w:w="4961" w:type="dxa"/>
            <w:vAlign w:val="center"/>
          </w:tcPr>
          <w:p w14:paraId="29C3D20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02766/2023, de Secretaría Ejecutiva.</w:t>
            </w:r>
          </w:p>
        </w:tc>
      </w:tr>
      <w:tr w:rsidR="006D646B" w:rsidRPr="006D646B" w14:paraId="7664B95A" w14:textId="77777777" w:rsidTr="006D646B">
        <w:trPr>
          <w:trHeight w:val="414"/>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64D3CD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17 de noviembre de 2023</w:t>
            </w:r>
          </w:p>
        </w:tc>
        <w:tc>
          <w:tcPr>
            <w:tcW w:w="851" w:type="dxa"/>
            <w:vAlign w:val="center"/>
          </w:tcPr>
          <w:p w14:paraId="5C247EA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01928</w:t>
            </w:r>
          </w:p>
        </w:tc>
        <w:tc>
          <w:tcPr>
            <w:tcW w:w="4961" w:type="dxa"/>
            <w:vAlign w:val="center"/>
          </w:tcPr>
          <w:p w14:paraId="7F1C292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02802/2023, de Secretaría Ejecutiva.</w:t>
            </w:r>
          </w:p>
        </w:tc>
      </w:tr>
      <w:tr w:rsidR="006D646B" w:rsidRPr="006D646B" w14:paraId="341F6A7C" w14:textId="77777777" w:rsidTr="006D646B">
        <w:trPr>
          <w:trHeight w:val="42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127A46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17 de noviembre de 2023</w:t>
            </w:r>
          </w:p>
        </w:tc>
        <w:tc>
          <w:tcPr>
            <w:tcW w:w="851" w:type="dxa"/>
            <w:vAlign w:val="center"/>
          </w:tcPr>
          <w:p w14:paraId="38DB2D9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01933</w:t>
            </w:r>
          </w:p>
        </w:tc>
        <w:tc>
          <w:tcPr>
            <w:tcW w:w="4961" w:type="dxa"/>
            <w:vAlign w:val="center"/>
          </w:tcPr>
          <w:p w14:paraId="4B70740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02804/2023, de Secretaría Ejecutiva.</w:t>
            </w:r>
          </w:p>
        </w:tc>
      </w:tr>
      <w:tr w:rsidR="006D646B" w:rsidRPr="006D646B" w14:paraId="7F26E944" w14:textId="77777777" w:rsidTr="006D646B">
        <w:trPr>
          <w:trHeight w:val="412"/>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444F741"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24 de noviembre de 2023</w:t>
            </w:r>
          </w:p>
        </w:tc>
        <w:tc>
          <w:tcPr>
            <w:tcW w:w="851" w:type="dxa"/>
            <w:vAlign w:val="center"/>
          </w:tcPr>
          <w:p w14:paraId="54CE5B2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01985</w:t>
            </w:r>
          </w:p>
        </w:tc>
        <w:tc>
          <w:tcPr>
            <w:tcW w:w="4961" w:type="dxa"/>
            <w:vAlign w:val="center"/>
          </w:tcPr>
          <w:p w14:paraId="0B8B6ED0"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02914/2023, de Secretaría Ejecutiva.</w:t>
            </w:r>
          </w:p>
        </w:tc>
      </w:tr>
      <w:tr w:rsidR="006D646B" w:rsidRPr="006D646B" w14:paraId="22A2677E" w14:textId="77777777" w:rsidTr="006D646B">
        <w:trPr>
          <w:trHeight w:val="41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2CFCF6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24 de noviembre de 2023</w:t>
            </w:r>
          </w:p>
        </w:tc>
        <w:tc>
          <w:tcPr>
            <w:tcW w:w="851" w:type="dxa"/>
            <w:vAlign w:val="center"/>
          </w:tcPr>
          <w:p w14:paraId="4953E23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01994</w:t>
            </w:r>
          </w:p>
        </w:tc>
        <w:tc>
          <w:tcPr>
            <w:tcW w:w="4961" w:type="dxa"/>
            <w:vAlign w:val="center"/>
          </w:tcPr>
          <w:p w14:paraId="3219CB8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02927/2023, de Secretaría Ejecutiva.</w:t>
            </w:r>
          </w:p>
        </w:tc>
      </w:tr>
      <w:tr w:rsidR="006D646B" w:rsidRPr="006D646B" w14:paraId="21AB8D21" w14:textId="77777777" w:rsidTr="006D646B">
        <w:trPr>
          <w:trHeight w:val="41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B69180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24 de noviembre de 2023</w:t>
            </w:r>
          </w:p>
        </w:tc>
        <w:tc>
          <w:tcPr>
            <w:tcW w:w="851" w:type="dxa"/>
            <w:vAlign w:val="center"/>
          </w:tcPr>
          <w:p w14:paraId="19CA9FE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13554</w:t>
            </w:r>
          </w:p>
        </w:tc>
        <w:tc>
          <w:tcPr>
            <w:tcW w:w="4961" w:type="dxa"/>
            <w:vAlign w:val="center"/>
          </w:tcPr>
          <w:p w14:paraId="0D661E78"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02929/2023, de Secretaría Ejecutiva.</w:t>
            </w:r>
          </w:p>
        </w:tc>
      </w:tr>
      <w:tr w:rsidR="006D646B" w:rsidRPr="006D646B" w14:paraId="430A1348" w14:textId="77777777" w:rsidTr="006D646B">
        <w:trPr>
          <w:trHeight w:val="416"/>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D51F2EB"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24 de noviembre de 2023</w:t>
            </w:r>
          </w:p>
        </w:tc>
        <w:tc>
          <w:tcPr>
            <w:tcW w:w="851" w:type="dxa"/>
            <w:vAlign w:val="center"/>
          </w:tcPr>
          <w:p w14:paraId="5BE1099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02015</w:t>
            </w:r>
          </w:p>
        </w:tc>
        <w:tc>
          <w:tcPr>
            <w:tcW w:w="4961" w:type="dxa"/>
            <w:vAlign w:val="center"/>
          </w:tcPr>
          <w:p w14:paraId="6339FF7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02980/2023, de Secretaría Ejecutiva.</w:t>
            </w:r>
          </w:p>
        </w:tc>
      </w:tr>
      <w:tr w:rsidR="006D646B" w:rsidRPr="006D646B" w14:paraId="4B886E0C" w14:textId="77777777" w:rsidTr="006D646B">
        <w:trPr>
          <w:trHeight w:val="4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4927A9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27 de noviembre de 2023</w:t>
            </w:r>
          </w:p>
        </w:tc>
        <w:tc>
          <w:tcPr>
            <w:tcW w:w="851" w:type="dxa"/>
            <w:vAlign w:val="center"/>
          </w:tcPr>
          <w:p w14:paraId="3275A6A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13567</w:t>
            </w:r>
          </w:p>
        </w:tc>
        <w:tc>
          <w:tcPr>
            <w:tcW w:w="4961" w:type="dxa"/>
            <w:vAlign w:val="center"/>
          </w:tcPr>
          <w:p w14:paraId="66865C1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02959/2023, de Secretaría Ejecutiva.</w:t>
            </w:r>
          </w:p>
        </w:tc>
      </w:tr>
      <w:tr w:rsidR="006D646B" w:rsidRPr="006D646B" w14:paraId="0B579A13" w14:textId="77777777" w:rsidTr="006D646B">
        <w:trPr>
          <w:trHeight w:val="412"/>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BF28DF6"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28 de noviembre de 2023</w:t>
            </w:r>
          </w:p>
        </w:tc>
        <w:tc>
          <w:tcPr>
            <w:tcW w:w="851" w:type="dxa"/>
            <w:vAlign w:val="center"/>
          </w:tcPr>
          <w:p w14:paraId="333CFAC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02025</w:t>
            </w:r>
          </w:p>
        </w:tc>
        <w:tc>
          <w:tcPr>
            <w:tcW w:w="4961" w:type="dxa"/>
            <w:vAlign w:val="center"/>
          </w:tcPr>
          <w:p w14:paraId="456D40B1"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02965/2023, de Secretaría Ejecutiva.</w:t>
            </w:r>
          </w:p>
        </w:tc>
      </w:tr>
      <w:tr w:rsidR="006D646B" w:rsidRPr="006D646B" w14:paraId="01E86334" w14:textId="77777777" w:rsidTr="006D646B">
        <w:trPr>
          <w:trHeight w:val="419"/>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ABE813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28 de noviembre de 2023</w:t>
            </w:r>
          </w:p>
        </w:tc>
        <w:tc>
          <w:tcPr>
            <w:tcW w:w="851" w:type="dxa"/>
            <w:vAlign w:val="center"/>
          </w:tcPr>
          <w:p w14:paraId="39705BF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02025</w:t>
            </w:r>
          </w:p>
        </w:tc>
        <w:tc>
          <w:tcPr>
            <w:tcW w:w="4961" w:type="dxa"/>
            <w:vAlign w:val="center"/>
          </w:tcPr>
          <w:p w14:paraId="26861BE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02967/2023, de Secretaría Ejecutiva.</w:t>
            </w:r>
          </w:p>
        </w:tc>
      </w:tr>
      <w:tr w:rsidR="006D646B" w:rsidRPr="006D646B" w14:paraId="55D69DBD" w14:textId="77777777" w:rsidTr="006D646B">
        <w:trPr>
          <w:trHeight w:val="41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B327AE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28 de noviembre de 2023</w:t>
            </w:r>
          </w:p>
        </w:tc>
        <w:tc>
          <w:tcPr>
            <w:tcW w:w="851" w:type="dxa"/>
            <w:vAlign w:val="center"/>
          </w:tcPr>
          <w:p w14:paraId="6AA21F4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13572</w:t>
            </w:r>
          </w:p>
        </w:tc>
        <w:tc>
          <w:tcPr>
            <w:tcW w:w="4961" w:type="dxa"/>
            <w:vAlign w:val="center"/>
          </w:tcPr>
          <w:p w14:paraId="6895CC9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02969/2023, de Secretaría Ejecutiva.</w:t>
            </w:r>
          </w:p>
        </w:tc>
      </w:tr>
      <w:tr w:rsidR="006D646B" w:rsidRPr="006D646B" w14:paraId="597608B4" w14:textId="77777777" w:rsidTr="006D646B">
        <w:trPr>
          <w:trHeight w:val="41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56E302E"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28 de noviembre de 2023</w:t>
            </w:r>
          </w:p>
        </w:tc>
        <w:tc>
          <w:tcPr>
            <w:tcW w:w="851" w:type="dxa"/>
            <w:vAlign w:val="center"/>
          </w:tcPr>
          <w:p w14:paraId="0F3B2A5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02038</w:t>
            </w:r>
          </w:p>
        </w:tc>
        <w:tc>
          <w:tcPr>
            <w:tcW w:w="4961" w:type="dxa"/>
            <w:vAlign w:val="center"/>
          </w:tcPr>
          <w:p w14:paraId="6BD4B02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02976/2023, de Secretaría Ejecutiva.</w:t>
            </w:r>
          </w:p>
        </w:tc>
      </w:tr>
      <w:tr w:rsidR="006D646B" w:rsidRPr="006D646B" w14:paraId="60706B91" w14:textId="77777777" w:rsidTr="006D646B">
        <w:trPr>
          <w:trHeight w:val="408"/>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038C11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28 de noviembre de 2023</w:t>
            </w:r>
          </w:p>
        </w:tc>
        <w:tc>
          <w:tcPr>
            <w:tcW w:w="851" w:type="dxa"/>
            <w:vAlign w:val="center"/>
          </w:tcPr>
          <w:p w14:paraId="3C53CE0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13574</w:t>
            </w:r>
          </w:p>
        </w:tc>
        <w:tc>
          <w:tcPr>
            <w:tcW w:w="4961" w:type="dxa"/>
            <w:vAlign w:val="center"/>
          </w:tcPr>
          <w:p w14:paraId="761360A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02978/2023, de Secretaría Ejecutiva.</w:t>
            </w:r>
          </w:p>
        </w:tc>
      </w:tr>
      <w:tr w:rsidR="006D646B" w:rsidRPr="006D646B" w14:paraId="763E0EA6" w14:textId="77777777" w:rsidTr="006D646B">
        <w:trPr>
          <w:trHeight w:val="415"/>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3DB85C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30 de noviembre de 2023</w:t>
            </w:r>
          </w:p>
        </w:tc>
        <w:tc>
          <w:tcPr>
            <w:tcW w:w="851" w:type="dxa"/>
            <w:vAlign w:val="center"/>
          </w:tcPr>
          <w:p w14:paraId="27A8C11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02070</w:t>
            </w:r>
          </w:p>
        </w:tc>
        <w:tc>
          <w:tcPr>
            <w:tcW w:w="4961" w:type="dxa"/>
            <w:vAlign w:val="center"/>
          </w:tcPr>
          <w:p w14:paraId="1003A0D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02994/2023, de Secretaría Ejecutiva.</w:t>
            </w:r>
          </w:p>
        </w:tc>
      </w:tr>
      <w:tr w:rsidR="006D646B" w:rsidRPr="006D646B" w14:paraId="52CD9E5C" w14:textId="77777777" w:rsidTr="006D646B">
        <w:trPr>
          <w:trHeight w:val="42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5C4FF8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diciembre de 2023</w:t>
            </w:r>
          </w:p>
        </w:tc>
        <w:tc>
          <w:tcPr>
            <w:tcW w:w="851" w:type="dxa"/>
            <w:vAlign w:val="center"/>
          </w:tcPr>
          <w:p w14:paraId="318A9B7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02083</w:t>
            </w:r>
          </w:p>
        </w:tc>
        <w:tc>
          <w:tcPr>
            <w:tcW w:w="4961" w:type="dxa"/>
            <w:vAlign w:val="center"/>
          </w:tcPr>
          <w:p w14:paraId="2D7A95B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03031/2023, de Secretaría Ejecutiva.</w:t>
            </w:r>
          </w:p>
        </w:tc>
      </w:tr>
      <w:tr w:rsidR="006D646B" w:rsidRPr="006D646B" w14:paraId="18985300" w14:textId="77777777" w:rsidTr="006D646B">
        <w:trPr>
          <w:trHeight w:val="4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541215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diciembre de 2023</w:t>
            </w:r>
          </w:p>
        </w:tc>
        <w:tc>
          <w:tcPr>
            <w:tcW w:w="851" w:type="dxa"/>
            <w:vAlign w:val="center"/>
          </w:tcPr>
          <w:p w14:paraId="1EA7D78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13595</w:t>
            </w:r>
          </w:p>
        </w:tc>
        <w:tc>
          <w:tcPr>
            <w:tcW w:w="4961" w:type="dxa"/>
            <w:vAlign w:val="center"/>
          </w:tcPr>
          <w:p w14:paraId="2803106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03076/2023, de Secretaría Ejecutiva</w:t>
            </w:r>
          </w:p>
        </w:tc>
      </w:tr>
      <w:tr w:rsidR="006D646B" w:rsidRPr="006D646B" w14:paraId="45497138" w14:textId="77777777" w:rsidTr="006D646B">
        <w:trPr>
          <w:trHeight w:val="418"/>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6B4E0D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diciembre de 2023</w:t>
            </w:r>
          </w:p>
        </w:tc>
        <w:tc>
          <w:tcPr>
            <w:tcW w:w="851" w:type="dxa"/>
            <w:vAlign w:val="center"/>
          </w:tcPr>
          <w:p w14:paraId="0422A10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02131</w:t>
            </w:r>
          </w:p>
        </w:tc>
        <w:tc>
          <w:tcPr>
            <w:tcW w:w="4961" w:type="dxa"/>
            <w:vAlign w:val="center"/>
          </w:tcPr>
          <w:p w14:paraId="3F87515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03104/2023, de Secretaría Ejecutiva</w:t>
            </w:r>
          </w:p>
        </w:tc>
      </w:tr>
      <w:tr w:rsidR="006D646B" w:rsidRPr="006D646B" w14:paraId="096629E2" w14:textId="77777777" w:rsidTr="006D646B">
        <w:trPr>
          <w:trHeight w:val="41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D8944A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diciembre de 2023</w:t>
            </w:r>
          </w:p>
        </w:tc>
        <w:tc>
          <w:tcPr>
            <w:tcW w:w="851" w:type="dxa"/>
            <w:vAlign w:val="center"/>
          </w:tcPr>
          <w:p w14:paraId="061C070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02132</w:t>
            </w:r>
          </w:p>
        </w:tc>
        <w:tc>
          <w:tcPr>
            <w:tcW w:w="4961" w:type="dxa"/>
            <w:vAlign w:val="center"/>
          </w:tcPr>
          <w:p w14:paraId="7C454B4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03106/2023, de Secretaría Ejecutiva</w:t>
            </w:r>
          </w:p>
        </w:tc>
      </w:tr>
      <w:tr w:rsidR="006D646B" w:rsidRPr="006D646B" w14:paraId="13DF6528" w14:textId="77777777" w:rsidTr="006D646B">
        <w:trPr>
          <w:trHeight w:val="41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F61680B"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diciembre de 2023</w:t>
            </w:r>
          </w:p>
        </w:tc>
        <w:tc>
          <w:tcPr>
            <w:tcW w:w="851" w:type="dxa"/>
            <w:vAlign w:val="center"/>
          </w:tcPr>
          <w:p w14:paraId="46E1368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02132</w:t>
            </w:r>
          </w:p>
        </w:tc>
        <w:tc>
          <w:tcPr>
            <w:tcW w:w="4961" w:type="dxa"/>
            <w:vAlign w:val="center"/>
          </w:tcPr>
          <w:p w14:paraId="48F5AC4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remitieron seis solicitudes al partido político mediante el oficio 03107/2023, de Secretaría Ejecutiva.</w:t>
            </w:r>
          </w:p>
        </w:tc>
      </w:tr>
      <w:tr w:rsidR="006D646B" w:rsidRPr="006D646B" w14:paraId="6CA58876" w14:textId="77777777" w:rsidTr="006D646B">
        <w:trPr>
          <w:trHeight w:val="42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C3873F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diciembre de 2023</w:t>
            </w:r>
          </w:p>
        </w:tc>
        <w:tc>
          <w:tcPr>
            <w:tcW w:w="851" w:type="dxa"/>
            <w:vAlign w:val="center"/>
          </w:tcPr>
          <w:p w14:paraId="1CC4B82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02138</w:t>
            </w:r>
          </w:p>
        </w:tc>
        <w:tc>
          <w:tcPr>
            <w:tcW w:w="4961" w:type="dxa"/>
            <w:vAlign w:val="center"/>
          </w:tcPr>
          <w:p w14:paraId="41DA3EB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03189/2023, de Secretaría Ejecutiva.</w:t>
            </w:r>
          </w:p>
        </w:tc>
      </w:tr>
      <w:tr w:rsidR="006D646B" w:rsidRPr="006D646B" w14:paraId="763AFD14" w14:textId="77777777" w:rsidTr="006D646B">
        <w:trPr>
          <w:trHeight w:val="414"/>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57112B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diciembre de 2023</w:t>
            </w:r>
          </w:p>
        </w:tc>
        <w:tc>
          <w:tcPr>
            <w:tcW w:w="851" w:type="dxa"/>
            <w:vAlign w:val="center"/>
          </w:tcPr>
          <w:p w14:paraId="7DE826C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02151</w:t>
            </w:r>
          </w:p>
        </w:tc>
        <w:tc>
          <w:tcPr>
            <w:tcW w:w="4961" w:type="dxa"/>
            <w:vAlign w:val="center"/>
          </w:tcPr>
          <w:p w14:paraId="4E24D638"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03191/2023, de Secretaría Ejecutiva</w:t>
            </w:r>
          </w:p>
        </w:tc>
      </w:tr>
      <w:tr w:rsidR="006D646B" w:rsidRPr="006D646B" w14:paraId="136A066E" w14:textId="77777777" w:rsidTr="006D646B">
        <w:trPr>
          <w:trHeight w:val="56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00BE732"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12 de diciembre de 2023</w:t>
            </w:r>
          </w:p>
        </w:tc>
        <w:tc>
          <w:tcPr>
            <w:tcW w:w="851" w:type="dxa"/>
            <w:vAlign w:val="center"/>
          </w:tcPr>
          <w:p w14:paraId="73B1379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02190</w:t>
            </w:r>
          </w:p>
        </w:tc>
        <w:tc>
          <w:tcPr>
            <w:tcW w:w="4961" w:type="dxa"/>
            <w:vAlign w:val="center"/>
          </w:tcPr>
          <w:p w14:paraId="70AF62B1"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remitieron dos solicitudes al partido político mediante los oficios 03416/2023 y 03428/2023, de Secretaría Ejecutiva</w:t>
            </w:r>
          </w:p>
        </w:tc>
      </w:tr>
      <w:tr w:rsidR="006D646B" w:rsidRPr="006D646B" w14:paraId="16544ACF" w14:textId="77777777" w:rsidTr="006D646B">
        <w:trPr>
          <w:trHeight w:val="698"/>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585739D"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15 de diciembre de 2023</w:t>
            </w:r>
          </w:p>
        </w:tc>
        <w:tc>
          <w:tcPr>
            <w:tcW w:w="851" w:type="dxa"/>
            <w:vAlign w:val="center"/>
          </w:tcPr>
          <w:p w14:paraId="4BB13D1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02250</w:t>
            </w:r>
          </w:p>
        </w:tc>
        <w:tc>
          <w:tcPr>
            <w:tcW w:w="4961" w:type="dxa"/>
            <w:vAlign w:val="center"/>
          </w:tcPr>
          <w:p w14:paraId="6981097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03693/2023 de Secretaría Ejecutiva.</w:t>
            </w:r>
          </w:p>
        </w:tc>
      </w:tr>
      <w:tr w:rsidR="006D646B" w:rsidRPr="006D646B" w14:paraId="47D658E8"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AC6AC5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04 de enero de 2024</w:t>
            </w:r>
          </w:p>
        </w:tc>
        <w:tc>
          <w:tcPr>
            <w:tcW w:w="851" w:type="dxa"/>
            <w:vAlign w:val="center"/>
          </w:tcPr>
          <w:p w14:paraId="72CF11F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00027</w:t>
            </w:r>
          </w:p>
        </w:tc>
        <w:tc>
          <w:tcPr>
            <w:tcW w:w="4961" w:type="dxa"/>
            <w:vAlign w:val="center"/>
          </w:tcPr>
          <w:p w14:paraId="0CF255E8"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0219/2024, de Secretaría Ejecutiva.</w:t>
            </w:r>
          </w:p>
        </w:tc>
      </w:tr>
      <w:tr w:rsidR="006D646B" w:rsidRPr="006D646B" w14:paraId="3A8A81D2"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51D9BE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20 de enero de 2024</w:t>
            </w:r>
          </w:p>
        </w:tc>
        <w:tc>
          <w:tcPr>
            <w:tcW w:w="851" w:type="dxa"/>
            <w:vAlign w:val="center"/>
          </w:tcPr>
          <w:p w14:paraId="5BF24AF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00248</w:t>
            </w:r>
          </w:p>
        </w:tc>
        <w:tc>
          <w:tcPr>
            <w:tcW w:w="4961" w:type="dxa"/>
            <w:vAlign w:val="center"/>
          </w:tcPr>
          <w:p w14:paraId="793327C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0675/2024, de Secretaría Ejecutiva.</w:t>
            </w:r>
          </w:p>
        </w:tc>
      </w:tr>
      <w:tr w:rsidR="006D646B" w:rsidRPr="006D646B" w14:paraId="0434623D"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EA31E7E"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22 de enero de 2024</w:t>
            </w:r>
          </w:p>
        </w:tc>
        <w:tc>
          <w:tcPr>
            <w:tcW w:w="851" w:type="dxa"/>
            <w:vAlign w:val="center"/>
          </w:tcPr>
          <w:p w14:paraId="02D5B36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00260</w:t>
            </w:r>
          </w:p>
        </w:tc>
        <w:tc>
          <w:tcPr>
            <w:tcW w:w="4961" w:type="dxa"/>
            <w:vAlign w:val="center"/>
          </w:tcPr>
          <w:p w14:paraId="5B4F170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0679/2024 de Secretaría Ejecutiva.</w:t>
            </w:r>
          </w:p>
        </w:tc>
      </w:tr>
      <w:tr w:rsidR="006D646B" w:rsidRPr="006D646B" w14:paraId="7F4A736E"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8A962B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22 de enero de 2024</w:t>
            </w:r>
          </w:p>
        </w:tc>
        <w:tc>
          <w:tcPr>
            <w:tcW w:w="851" w:type="dxa"/>
            <w:vAlign w:val="center"/>
          </w:tcPr>
          <w:p w14:paraId="453D459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00261</w:t>
            </w:r>
          </w:p>
        </w:tc>
        <w:tc>
          <w:tcPr>
            <w:tcW w:w="4961" w:type="dxa"/>
            <w:vAlign w:val="center"/>
          </w:tcPr>
          <w:p w14:paraId="5AA4CC9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0681/2024, de Secretaría Ejecutiva.</w:t>
            </w:r>
          </w:p>
        </w:tc>
      </w:tr>
      <w:tr w:rsidR="006D646B" w:rsidRPr="006D646B" w14:paraId="4D386114"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63B3F57"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22 de enero de 2024</w:t>
            </w:r>
          </w:p>
        </w:tc>
        <w:tc>
          <w:tcPr>
            <w:tcW w:w="851" w:type="dxa"/>
            <w:vAlign w:val="center"/>
          </w:tcPr>
          <w:p w14:paraId="09F9DA8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00265</w:t>
            </w:r>
          </w:p>
        </w:tc>
        <w:tc>
          <w:tcPr>
            <w:tcW w:w="4961" w:type="dxa"/>
            <w:vAlign w:val="center"/>
          </w:tcPr>
          <w:p w14:paraId="5141326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0820/2024, de Secretaría Ejecutiva.</w:t>
            </w:r>
          </w:p>
        </w:tc>
      </w:tr>
      <w:tr w:rsidR="006D646B" w:rsidRPr="006D646B" w14:paraId="616732EC"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6F1222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22 de enero de 2024</w:t>
            </w:r>
          </w:p>
        </w:tc>
        <w:tc>
          <w:tcPr>
            <w:tcW w:w="851" w:type="dxa"/>
            <w:vAlign w:val="center"/>
          </w:tcPr>
          <w:p w14:paraId="6BB8A6A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00267</w:t>
            </w:r>
          </w:p>
        </w:tc>
        <w:tc>
          <w:tcPr>
            <w:tcW w:w="4961" w:type="dxa"/>
            <w:vAlign w:val="center"/>
          </w:tcPr>
          <w:p w14:paraId="25DE6F7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0713/2024, de Secretaría Ejecutiva.</w:t>
            </w:r>
          </w:p>
        </w:tc>
      </w:tr>
      <w:tr w:rsidR="006D646B" w:rsidRPr="006D646B" w14:paraId="7426C1F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F1969E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23 de enero de 2024</w:t>
            </w:r>
          </w:p>
        </w:tc>
        <w:tc>
          <w:tcPr>
            <w:tcW w:w="851" w:type="dxa"/>
            <w:vAlign w:val="center"/>
          </w:tcPr>
          <w:p w14:paraId="1D0027B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00275</w:t>
            </w:r>
          </w:p>
        </w:tc>
        <w:tc>
          <w:tcPr>
            <w:tcW w:w="4961" w:type="dxa"/>
            <w:vAlign w:val="center"/>
          </w:tcPr>
          <w:p w14:paraId="2A009A28"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0774/2024 de Secretaría Ejecutiva.</w:t>
            </w:r>
          </w:p>
        </w:tc>
      </w:tr>
      <w:tr w:rsidR="006D646B" w:rsidRPr="006D646B" w14:paraId="68FA59B5"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DEC7EA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febrero de 2024</w:t>
            </w:r>
          </w:p>
        </w:tc>
        <w:tc>
          <w:tcPr>
            <w:tcW w:w="851" w:type="dxa"/>
            <w:vAlign w:val="center"/>
          </w:tcPr>
          <w:p w14:paraId="44C440D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13782</w:t>
            </w:r>
          </w:p>
        </w:tc>
        <w:tc>
          <w:tcPr>
            <w:tcW w:w="4961" w:type="dxa"/>
            <w:vAlign w:val="center"/>
          </w:tcPr>
          <w:p w14:paraId="37F9107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01068/2024, de Secretaría Ejecutiva.</w:t>
            </w:r>
          </w:p>
        </w:tc>
      </w:tr>
      <w:tr w:rsidR="006D646B" w:rsidRPr="006D646B" w14:paraId="5EBC291F"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7506DD6"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 de febrero de 2024</w:t>
            </w:r>
          </w:p>
        </w:tc>
        <w:tc>
          <w:tcPr>
            <w:tcW w:w="851" w:type="dxa"/>
            <w:vAlign w:val="center"/>
          </w:tcPr>
          <w:p w14:paraId="139298F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13796</w:t>
            </w:r>
          </w:p>
        </w:tc>
        <w:tc>
          <w:tcPr>
            <w:tcW w:w="4961" w:type="dxa"/>
            <w:vAlign w:val="center"/>
          </w:tcPr>
          <w:p w14:paraId="7A02F69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remitieron dos solicitudes al partido político mediante el oficio 01096/2024, de Secretaría Ejecutiva</w:t>
            </w:r>
          </w:p>
        </w:tc>
      </w:tr>
      <w:tr w:rsidR="006D646B" w:rsidRPr="006D646B" w14:paraId="079C8517"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38271B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febrero de 2024</w:t>
            </w:r>
          </w:p>
        </w:tc>
        <w:tc>
          <w:tcPr>
            <w:tcW w:w="851" w:type="dxa"/>
            <w:vAlign w:val="center"/>
          </w:tcPr>
          <w:p w14:paraId="6E52339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00423</w:t>
            </w:r>
          </w:p>
        </w:tc>
        <w:tc>
          <w:tcPr>
            <w:tcW w:w="4961" w:type="dxa"/>
            <w:vAlign w:val="center"/>
          </w:tcPr>
          <w:p w14:paraId="62919F6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01127/2024, de Secretaría Ejecutiva.</w:t>
            </w:r>
          </w:p>
        </w:tc>
      </w:tr>
      <w:tr w:rsidR="006D646B" w:rsidRPr="006D646B" w14:paraId="2B4C30E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AAA7AF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febrero de 2024</w:t>
            </w:r>
          </w:p>
        </w:tc>
        <w:tc>
          <w:tcPr>
            <w:tcW w:w="851" w:type="dxa"/>
            <w:vAlign w:val="center"/>
          </w:tcPr>
          <w:p w14:paraId="193BB3F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00430</w:t>
            </w:r>
          </w:p>
        </w:tc>
        <w:tc>
          <w:tcPr>
            <w:tcW w:w="4961" w:type="dxa"/>
            <w:vAlign w:val="center"/>
          </w:tcPr>
          <w:p w14:paraId="2272DB1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01172/2024, de Secretaría Ejecutiva.</w:t>
            </w:r>
          </w:p>
        </w:tc>
      </w:tr>
      <w:tr w:rsidR="006D646B" w:rsidRPr="006D646B" w14:paraId="4C75CEA6"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4FD4AE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26 de febrero de 2024</w:t>
            </w:r>
          </w:p>
        </w:tc>
        <w:tc>
          <w:tcPr>
            <w:tcW w:w="851" w:type="dxa"/>
            <w:vAlign w:val="center"/>
          </w:tcPr>
          <w:p w14:paraId="242EC40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00724</w:t>
            </w:r>
          </w:p>
        </w:tc>
        <w:tc>
          <w:tcPr>
            <w:tcW w:w="4961" w:type="dxa"/>
            <w:vAlign w:val="center"/>
          </w:tcPr>
          <w:p w14:paraId="3123FB8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01736/2024, de Secretaría Ejecutiva.</w:t>
            </w:r>
          </w:p>
        </w:tc>
      </w:tr>
      <w:tr w:rsidR="006D646B" w:rsidRPr="006D646B" w14:paraId="4B36B796"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E85974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29 de febrero de 2024</w:t>
            </w:r>
          </w:p>
        </w:tc>
        <w:tc>
          <w:tcPr>
            <w:tcW w:w="851" w:type="dxa"/>
            <w:vAlign w:val="center"/>
          </w:tcPr>
          <w:p w14:paraId="4608C0D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00789</w:t>
            </w:r>
          </w:p>
        </w:tc>
        <w:tc>
          <w:tcPr>
            <w:tcW w:w="4961" w:type="dxa"/>
            <w:vAlign w:val="center"/>
          </w:tcPr>
          <w:p w14:paraId="58DA568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07817/2024, de Secretaría Ejecutiva.</w:t>
            </w:r>
          </w:p>
        </w:tc>
      </w:tr>
      <w:tr w:rsidR="006D646B" w:rsidRPr="006D646B" w14:paraId="2CB19723"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D2DCBF6"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marzo de 2024</w:t>
            </w:r>
          </w:p>
        </w:tc>
        <w:tc>
          <w:tcPr>
            <w:tcW w:w="851" w:type="dxa"/>
            <w:vAlign w:val="center"/>
          </w:tcPr>
          <w:p w14:paraId="30F6675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13968</w:t>
            </w:r>
          </w:p>
        </w:tc>
        <w:tc>
          <w:tcPr>
            <w:tcW w:w="4961" w:type="dxa"/>
            <w:vAlign w:val="center"/>
          </w:tcPr>
          <w:p w14:paraId="77E87A8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remitieron dos solicitudes al partido político mediante el oficio 01877/2024, de Secretaría Ejecutiva</w:t>
            </w:r>
          </w:p>
        </w:tc>
      </w:tr>
      <w:tr w:rsidR="006D646B" w:rsidRPr="006D646B" w14:paraId="2AB8551E"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3FFEA9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 de marzo de 2024</w:t>
            </w:r>
          </w:p>
        </w:tc>
        <w:tc>
          <w:tcPr>
            <w:tcW w:w="851" w:type="dxa"/>
            <w:vAlign w:val="center"/>
          </w:tcPr>
          <w:p w14:paraId="7BD66FC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01002</w:t>
            </w:r>
          </w:p>
        </w:tc>
        <w:tc>
          <w:tcPr>
            <w:tcW w:w="4961" w:type="dxa"/>
            <w:vAlign w:val="center"/>
          </w:tcPr>
          <w:p w14:paraId="6C8AFA7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02512/2024 de Secretaría Ejecutiva.</w:t>
            </w:r>
          </w:p>
        </w:tc>
      </w:tr>
      <w:tr w:rsidR="006D646B" w:rsidRPr="006D646B" w14:paraId="79AC12D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CA6334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21 de marzo de 2024</w:t>
            </w:r>
          </w:p>
        </w:tc>
        <w:tc>
          <w:tcPr>
            <w:tcW w:w="851" w:type="dxa"/>
            <w:vAlign w:val="center"/>
          </w:tcPr>
          <w:p w14:paraId="0F0AA47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14105</w:t>
            </w:r>
          </w:p>
        </w:tc>
        <w:tc>
          <w:tcPr>
            <w:tcW w:w="4961" w:type="dxa"/>
            <w:vAlign w:val="center"/>
          </w:tcPr>
          <w:p w14:paraId="2653D8A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02928/2024, de Secretaría Ejecutiva.</w:t>
            </w:r>
          </w:p>
        </w:tc>
      </w:tr>
      <w:tr w:rsidR="006D646B" w:rsidRPr="006D646B" w14:paraId="39E68F6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5C234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22 de marzo de 2024</w:t>
            </w:r>
          </w:p>
        </w:tc>
        <w:tc>
          <w:tcPr>
            <w:tcW w:w="851" w:type="dxa"/>
            <w:vAlign w:val="center"/>
          </w:tcPr>
          <w:p w14:paraId="3EC1BB19" w14:textId="77777777" w:rsidR="006D646B" w:rsidRPr="006D646B" w:rsidRDefault="006D646B" w:rsidP="006D646B">
            <w:pP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01173</w:t>
            </w:r>
          </w:p>
        </w:tc>
        <w:tc>
          <w:tcPr>
            <w:tcW w:w="4961" w:type="dxa"/>
            <w:vAlign w:val="center"/>
          </w:tcPr>
          <w:p w14:paraId="29338E4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02932/2024 de Secretaría Ejecutiva.</w:t>
            </w:r>
          </w:p>
        </w:tc>
      </w:tr>
      <w:tr w:rsidR="006D646B" w:rsidRPr="006D646B" w14:paraId="323E518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D18A9E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22 de marzo de 2024</w:t>
            </w:r>
          </w:p>
        </w:tc>
        <w:tc>
          <w:tcPr>
            <w:tcW w:w="851" w:type="dxa"/>
            <w:vAlign w:val="center"/>
          </w:tcPr>
          <w:p w14:paraId="1639E47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01173</w:t>
            </w:r>
          </w:p>
        </w:tc>
        <w:tc>
          <w:tcPr>
            <w:tcW w:w="4961" w:type="dxa"/>
            <w:vAlign w:val="center"/>
          </w:tcPr>
          <w:p w14:paraId="45FDBCB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02930/2024, de Secretaría Ejecutiva.</w:t>
            </w:r>
          </w:p>
        </w:tc>
      </w:tr>
      <w:tr w:rsidR="006D646B" w:rsidRPr="006D646B" w14:paraId="211AB753"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BCADB6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25 de marzo de 2024</w:t>
            </w:r>
          </w:p>
        </w:tc>
        <w:tc>
          <w:tcPr>
            <w:tcW w:w="851" w:type="dxa"/>
            <w:vAlign w:val="center"/>
          </w:tcPr>
          <w:p w14:paraId="5050923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01225</w:t>
            </w:r>
          </w:p>
        </w:tc>
        <w:tc>
          <w:tcPr>
            <w:tcW w:w="4961" w:type="dxa"/>
            <w:vAlign w:val="center"/>
          </w:tcPr>
          <w:p w14:paraId="3E06ACA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03017/2024 de Secretaría Ejecutiva.</w:t>
            </w:r>
          </w:p>
        </w:tc>
      </w:tr>
      <w:tr w:rsidR="006D646B" w:rsidRPr="006D646B" w14:paraId="24CDC60E"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8F79C28"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26 de marzo de 2024</w:t>
            </w:r>
          </w:p>
        </w:tc>
        <w:tc>
          <w:tcPr>
            <w:tcW w:w="851" w:type="dxa"/>
            <w:vAlign w:val="center"/>
          </w:tcPr>
          <w:p w14:paraId="6E2E7C6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01245</w:t>
            </w:r>
          </w:p>
        </w:tc>
        <w:tc>
          <w:tcPr>
            <w:tcW w:w="4961" w:type="dxa"/>
            <w:vAlign w:val="center"/>
          </w:tcPr>
          <w:p w14:paraId="08684FE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02959/2024 de Secretaría Ejecutiva.</w:t>
            </w:r>
          </w:p>
        </w:tc>
      </w:tr>
      <w:tr w:rsidR="006D646B" w:rsidRPr="006D646B" w14:paraId="3CAE9527"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533D3F7"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27 de marzo de 2024</w:t>
            </w:r>
          </w:p>
        </w:tc>
        <w:tc>
          <w:tcPr>
            <w:tcW w:w="851" w:type="dxa"/>
            <w:vAlign w:val="center"/>
          </w:tcPr>
          <w:p w14:paraId="30576C2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14175</w:t>
            </w:r>
          </w:p>
        </w:tc>
        <w:tc>
          <w:tcPr>
            <w:tcW w:w="4961" w:type="dxa"/>
            <w:vAlign w:val="center"/>
          </w:tcPr>
          <w:p w14:paraId="24DC90E0"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03077/2024, de Secretaría Ejecutiva.</w:t>
            </w:r>
          </w:p>
        </w:tc>
      </w:tr>
      <w:tr w:rsidR="006D646B" w:rsidRPr="006D646B" w14:paraId="7B82E826"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09CC05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27 de marzo de 2024</w:t>
            </w:r>
          </w:p>
        </w:tc>
        <w:tc>
          <w:tcPr>
            <w:tcW w:w="851" w:type="dxa"/>
            <w:vAlign w:val="center"/>
          </w:tcPr>
          <w:p w14:paraId="688C059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14179</w:t>
            </w:r>
          </w:p>
        </w:tc>
        <w:tc>
          <w:tcPr>
            <w:tcW w:w="4961" w:type="dxa"/>
            <w:vAlign w:val="center"/>
          </w:tcPr>
          <w:p w14:paraId="5EBFB4A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cuatro partidos políticos nacionales acreditados en Jalisco, se remitieron cuatro solicitudes al INE a través de SIVOPLE mediante el oficio 03107/2024 de Secretaría Ejecutiva.</w:t>
            </w:r>
          </w:p>
        </w:tc>
      </w:tr>
      <w:tr w:rsidR="006D646B" w:rsidRPr="006D646B" w14:paraId="4938BCA6"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810E67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28 de marzo de 2024</w:t>
            </w:r>
          </w:p>
        </w:tc>
        <w:tc>
          <w:tcPr>
            <w:tcW w:w="851" w:type="dxa"/>
            <w:vAlign w:val="center"/>
          </w:tcPr>
          <w:p w14:paraId="6B65B24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01291</w:t>
            </w:r>
          </w:p>
        </w:tc>
        <w:tc>
          <w:tcPr>
            <w:tcW w:w="4961" w:type="dxa"/>
            <w:vAlign w:val="center"/>
          </w:tcPr>
          <w:p w14:paraId="37761CB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03597/2024 de Secretaría Ejecutiva.</w:t>
            </w:r>
          </w:p>
        </w:tc>
      </w:tr>
      <w:tr w:rsidR="006D646B" w:rsidRPr="006D646B" w14:paraId="6FEB2FAF"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0AA052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28 de marzo de 2024</w:t>
            </w:r>
          </w:p>
        </w:tc>
        <w:tc>
          <w:tcPr>
            <w:tcW w:w="851" w:type="dxa"/>
            <w:vAlign w:val="center"/>
          </w:tcPr>
          <w:p w14:paraId="35952CC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01310</w:t>
            </w:r>
          </w:p>
        </w:tc>
        <w:tc>
          <w:tcPr>
            <w:tcW w:w="4961" w:type="dxa"/>
            <w:vAlign w:val="center"/>
          </w:tcPr>
          <w:p w14:paraId="36E4505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03603/2024 de Secretaría Ejecutiva.</w:t>
            </w:r>
          </w:p>
        </w:tc>
      </w:tr>
      <w:tr w:rsidR="006D646B" w:rsidRPr="006D646B" w14:paraId="0C09253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C91461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29 de marzo de 2024</w:t>
            </w:r>
          </w:p>
        </w:tc>
        <w:tc>
          <w:tcPr>
            <w:tcW w:w="851" w:type="dxa"/>
            <w:vAlign w:val="center"/>
          </w:tcPr>
          <w:p w14:paraId="5C3B6BA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14201</w:t>
            </w:r>
          </w:p>
        </w:tc>
        <w:tc>
          <w:tcPr>
            <w:tcW w:w="4961" w:type="dxa"/>
            <w:vAlign w:val="center"/>
          </w:tcPr>
          <w:p w14:paraId="6E9CAF9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03562/2024, de Secretaría Ejecutiva.</w:t>
            </w:r>
          </w:p>
        </w:tc>
      </w:tr>
      <w:tr w:rsidR="006D646B" w:rsidRPr="006D646B" w14:paraId="7C0F9528"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5E5CECD"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abril de 2024</w:t>
            </w:r>
          </w:p>
        </w:tc>
        <w:tc>
          <w:tcPr>
            <w:tcW w:w="851" w:type="dxa"/>
            <w:vAlign w:val="center"/>
          </w:tcPr>
          <w:p w14:paraId="6C3B792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01432</w:t>
            </w:r>
          </w:p>
        </w:tc>
        <w:tc>
          <w:tcPr>
            <w:tcW w:w="4961" w:type="dxa"/>
            <w:vAlign w:val="center"/>
          </w:tcPr>
          <w:p w14:paraId="40A459A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03575/2024 de Secretaría Ejecutiva.</w:t>
            </w:r>
          </w:p>
        </w:tc>
      </w:tr>
      <w:tr w:rsidR="006D646B" w:rsidRPr="006D646B" w14:paraId="045EA5D6"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CDA22A7"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abril de 2024</w:t>
            </w:r>
          </w:p>
        </w:tc>
        <w:tc>
          <w:tcPr>
            <w:tcW w:w="851" w:type="dxa"/>
            <w:vAlign w:val="center"/>
          </w:tcPr>
          <w:p w14:paraId="57705C1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01432</w:t>
            </w:r>
          </w:p>
        </w:tc>
        <w:tc>
          <w:tcPr>
            <w:tcW w:w="4961" w:type="dxa"/>
            <w:vAlign w:val="center"/>
          </w:tcPr>
          <w:p w14:paraId="0C89250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03577/2024, de Secretaría Ejecutiva.</w:t>
            </w:r>
          </w:p>
        </w:tc>
      </w:tr>
      <w:tr w:rsidR="006D646B" w:rsidRPr="006D646B" w14:paraId="0F92E70C"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E0CB4DF"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 de abril de 2024</w:t>
            </w:r>
          </w:p>
        </w:tc>
        <w:tc>
          <w:tcPr>
            <w:tcW w:w="851" w:type="dxa"/>
            <w:vAlign w:val="center"/>
          </w:tcPr>
          <w:p w14:paraId="0883965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14295</w:t>
            </w:r>
          </w:p>
        </w:tc>
        <w:tc>
          <w:tcPr>
            <w:tcW w:w="4961" w:type="dxa"/>
            <w:vAlign w:val="center"/>
          </w:tcPr>
          <w:p w14:paraId="3B2B84D0"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03583/2024 de Secretaría Ejecutiva.</w:t>
            </w:r>
          </w:p>
        </w:tc>
      </w:tr>
      <w:tr w:rsidR="006D646B" w:rsidRPr="006D646B" w14:paraId="2A1C3F63"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1B675C7"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 de abril de 2024</w:t>
            </w:r>
          </w:p>
        </w:tc>
        <w:tc>
          <w:tcPr>
            <w:tcW w:w="851" w:type="dxa"/>
            <w:vAlign w:val="center"/>
          </w:tcPr>
          <w:p w14:paraId="1FD1128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14296</w:t>
            </w:r>
          </w:p>
        </w:tc>
        <w:tc>
          <w:tcPr>
            <w:tcW w:w="4961" w:type="dxa"/>
            <w:vAlign w:val="center"/>
          </w:tcPr>
          <w:p w14:paraId="32C0D0E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03692/2024, de Secretaría Ejecutiva.</w:t>
            </w:r>
          </w:p>
        </w:tc>
      </w:tr>
      <w:tr w:rsidR="006D646B" w:rsidRPr="006D646B" w14:paraId="18CF99D0"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8B8754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abril de 2024</w:t>
            </w:r>
          </w:p>
        </w:tc>
        <w:tc>
          <w:tcPr>
            <w:tcW w:w="851" w:type="dxa"/>
            <w:vAlign w:val="center"/>
          </w:tcPr>
          <w:p w14:paraId="77782D7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01484</w:t>
            </w:r>
          </w:p>
        </w:tc>
        <w:tc>
          <w:tcPr>
            <w:tcW w:w="4961" w:type="dxa"/>
            <w:vAlign w:val="center"/>
          </w:tcPr>
          <w:p w14:paraId="5874EDB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03583/2024 de Secretaría Ejecutiva.</w:t>
            </w:r>
          </w:p>
        </w:tc>
      </w:tr>
      <w:tr w:rsidR="006D646B" w:rsidRPr="006D646B" w14:paraId="3BE55DD8"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F4C735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03 de abril de 2024</w:t>
            </w:r>
          </w:p>
        </w:tc>
        <w:tc>
          <w:tcPr>
            <w:tcW w:w="851" w:type="dxa"/>
            <w:vAlign w:val="center"/>
          </w:tcPr>
          <w:p w14:paraId="62F2967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01484</w:t>
            </w:r>
          </w:p>
        </w:tc>
        <w:tc>
          <w:tcPr>
            <w:tcW w:w="4961" w:type="dxa"/>
            <w:vAlign w:val="center"/>
          </w:tcPr>
          <w:p w14:paraId="0F8351C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03694/2024, de Secretaría Ejecutiva.</w:t>
            </w:r>
          </w:p>
        </w:tc>
      </w:tr>
      <w:tr w:rsidR="006D646B" w:rsidRPr="006D646B" w14:paraId="56DDF6E6"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94DE86E"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abril de 2024</w:t>
            </w:r>
          </w:p>
        </w:tc>
        <w:tc>
          <w:tcPr>
            <w:tcW w:w="851" w:type="dxa"/>
            <w:vAlign w:val="center"/>
          </w:tcPr>
          <w:p w14:paraId="6CDAB04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14307</w:t>
            </w:r>
          </w:p>
        </w:tc>
        <w:tc>
          <w:tcPr>
            <w:tcW w:w="4961" w:type="dxa"/>
            <w:vAlign w:val="center"/>
          </w:tcPr>
          <w:p w14:paraId="1CAA9334"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dos partidos políticos nacionales acreditados en Jalisco, se remitió solicitud al INE a través de SIVOPLE mediante el oficio 03583/2024 de Secretaría Ejecutiva.</w:t>
            </w:r>
          </w:p>
        </w:tc>
      </w:tr>
      <w:tr w:rsidR="006D646B" w:rsidRPr="006D646B" w14:paraId="0C8A3EC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C55BA8F"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abril de 2024</w:t>
            </w:r>
          </w:p>
        </w:tc>
        <w:tc>
          <w:tcPr>
            <w:tcW w:w="851" w:type="dxa"/>
            <w:vAlign w:val="center"/>
          </w:tcPr>
          <w:p w14:paraId="1FE2D41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01486</w:t>
            </w:r>
          </w:p>
        </w:tc>
        <w:tc>
          <w:tcPr>
            <w:tcW w:w="4961" w:type="dxa"/>
            <w:vAlign w:val="center"/>
          </w:tcPr>
          <w:p w14:paraId="5BEF75E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03583/2024 de Secretaría Ejecutiva.</w:t>
            </w:r>
          </w:p>
        </w:tc>
      </w:tr>
      <w:tr w:rsidR="006D646B" w:rsidRPr="006D646B" w14:paraId="2DB7613C"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E977D2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abril de 2024</w:t>
            </w:r>
          </w:p>
        </w:tc>
        <w:tc>
          <w:tcPr>
            <w:tcW w:w="851" w:type="dxa"/>
            <w:vAlign w:val="center"/>
          </w:tcPr>
          <w:p w14:paraId="04A8729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01492</w:t>
            </w:r>
          </w:p>
        </w:tc>
        <w:tc>
          <w:tcPr>
            <w:tcW w:w="4961" w:type="dxa"/>
            <w:vAlign w:val="center"/>
          </w:tcPr>
          <w:p w14:paraId="4D40101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dos partidos políticos nacionales acreditados en Jalisco, se remitió solicitud al INE a través de SIVOPLE mediante el oficio 03583/2024 de Secretaría Ejecutiva.</w:t>
            </w:r>
          </w:p>
        </w:tc>
      </w:tr>
      <w:tr w:rsidR="006D646B" w:rsidRPr="006D646B" w14:paraId="581DD017"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F1A0AD1"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abril de 2024</w:t>
            </w:r>
          </w:p>
        </w:tc>
        <w:tc>
          <w:tcPr>
            <w:tcW w:w="851" w:type="dxa"/>
            <w:vAlign w:val="center"/>
          </w:tcPr>
          <w:p w14:paraId="551DF3D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01492</w:t>
            </w:r>
          </w:p>
        </w:tc>
        <w:tc>
          <w:tcPr>
            <w:tcW w:w="4961" w:type="dxa"/>
            <w:vAlign w:val="center"/>
          </w:tcPr>
          <w:p w14:paraId="791FE840"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03736/2024, de Secretaría Ejecutiva.</w:t>
            </w:r>
          </w:p>
        </w:tc>
      </w:tr>
      <w:tr w:rsidR="006D646B" w:rsidRPr="006D646B" w14:paraId="55EB922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AC4F17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 de abril de 2024</w:t>
            </w:r>
          </w:p>
        </w:tc>
        <w:tc>
          <w:tcPr>
            <w:tcW w:w="851" w:type="dxa"/>
            <w:vAlign w:val="center"/>
          </w:tcPr>
          <w:p w14:paraId="4070971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14317</w:t>
            </w:r>
          </w:p>
        </w:tc>
        <w:tc>
          <w:tcPr>
            <w:tcW w:w="4961" w:type="dxa"/>
            <w:vAlign w:val="center"/>
          </w:tcPr>
          <w:p w14:paraId="3A61D31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03736/2024, de Secretaría Ejecutiva.</w:t>
            </w:r>
          </w:p>
        </w:tc>
      </w:tr>
      <w:tr w:rsidR="006D646B" w:rsidRPr="006D646B" w14:paraId="5C6D81AB"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9531E5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04 de abril de 2024</w:t>
            </w:r>
          </w:p>
        </w:tc>
        <w:tc>
          <w:tcPr>
            <w:tcW w:w="851" w:type="dxa"/>
            <w:vAlign w:val="center"/>
          </w:tcPr>
          <w:p w14:paraId="14BEC0B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01509</w:t>
            </w:r>
          </w:p>
        </w:tc>
        <w:tc>
          <w:tcPr>
            <w:tcW w:w="4961" w:type="dxa"/>
            <w:vAlign w:val="center"/>
          </w:tcPr>
          <w:p w14:paraId="74F454F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03583/2024 de Secretaría Ejecutiva.</w:t>
            </w:r>
          </w:p>
        </w:tc>
      </w:tr>
      <w:tr w:rsidR="006D646B" w:rsidRPr="006D646B" w14:paraId="691A326C"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0145E7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04 de abril de 2024</w:t>
            </w:r>
          </w:p>
        </w:tc>
        <w:tc>
          <w:tcPr>
            <w:tcW w:w="851" w:type="dxa"/>
            <w:vAlign w:val="center"/>
          </w:tcPr>
          <w:p w14:paraId="5878601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01511</w:t>
            </w:r>
          </w:p>
        </w:tc>
        <w:tc>
          <w:tcPr>
            <w:tcW w:w="4961" w:type="dxa"/>
            <w:vAlign w:val="center"/>
          </w:tcPr>
          <w:p w14:paraId="1D0BCF3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03583/2024 de Secretaría Ejecutiva.</w:t>
            </w:r>
          </w:p>
        </w:tc>
      </w:tr>
      <w:tr w:rsidR="006D646B" w:rsidRPr="006D646B" w14:paraId="165D4BC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D0D3C37"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04 de abril de 2024</w:t>
            </w:r>
          </w:p>
        </w:tc>
        <w:tc>
          <w:tcPr>
            <w:tcW w:w="851" w:type="dxa"/>
            <w:vAlign w:val="center"/>
          </w:tcPr>
          <w:p w14:paraId="6FCBE1C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14325</w:t>
            </w:r>
          </w:p>
        </w:tc>
        <w:tc>
          <w:tcPr>
            <w:tcW w:w="4961" w:type="dxa"/>
            <w:vAlign w:val="center"/>
          </w:tcPr>
          <w:p w14:paraId="7BA2247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03736/2024, de Secretaría Ejecutiva.</w:t>
            </w:r>
          </w:p>
        </w:tc>
      </w:tr>
      <w:tr w:rsidR="006D646B" w:rsidRPr="006D646B" w14:paraId="02ADCB2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431292D"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04 de abril de 2024</w:t>
            </w:r>
          </w:p>
        </w:tc>
        <w:tc>
          <w:tcPr>
            <w:tcW w:w="851" w:type="dxa"/>
            <w:vAlign w:val="center"/>
          </w:tcPr>
          <w:p w14:paraId="3D055DF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14328</w:t>
            </w:r>
          </w:p>
        </w:tc>
        <w:tc>
          <w:tcPr>
            <w:tcW w:w="4961" w:type="dxa"/>
            <w:vAlign w:val="center"/>
          </w:tcPr>
          <w:p w14:paraId="11F1C20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dos partidos políticos nacionales acreditados en Jalisco, se remitió solicitud al INE a través de SIVOPLE mediante el oficio 03583/2024 de Secretaría Ejecutiva.</w:t>
            </w:r>
          </w:p>
        </w:tc>
      </w:tr>
      <w:tr w:rsidR="006D646B" w:rsidRPr="006D646B" w14:paraId="67A8B9D2"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05788FB"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04 de abril de 2024</w:t>
            </w:r>
          </w:p>
        </w:tc>
        <w:tc>
          <w:tcPr>
            <w:tcW w:w="851" w:type="dxa"/>
            <w:vAlign w:val="center"/>
          </w:tcPr>
          <w:p w14:paraId="192F020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14333</w:t>
            </w:r>
          </w:p>
        </w:tc>
        <w:tc>
          <w:tcPr>
            <w:tcW w:w="4961" w:type="dxa"/>
            <w:vAlign w:val="center"/>
          </w:tcPr>
          <w:p w14:paraId="3B6D3576"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03583/2024 de Secretaría Ejecutiva.</w:t>
            </w:r>
          </w:p>
        </w:tc>
      </w:tr>
      <w:tr w:rsidR="006D646B" w:rsidRPr="006D646B" w14:paraId="3636743E"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EED91D8"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abril de 2024</w:t>
            </w:r>
          </w:p>
        </w:tc>
        <w:tc>
          <w:tcPr>
            <w:tcW w:w="851" w:type="dxa"/>
            <w:vAlign w:val="center"/>
          </w:tcPr>
          <w:p w14:paraId="0B00DC2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14341</w:t>
            </w:r>
          </w:p>
        </w:tc>
        <w:tc>
          <w:tcPr>
            <w:tcW w:w="4961" w:type="dxa"/>
            <w:vAlign w:val="center"/>
          </w:tcPr>
          <w:p w14:paraId="3B0B2926"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03736/2024, de Secretaría Ejecutiva.</w:t>
            </w:r>
          </w:p>
        </w:tc>
      </w:tr>
      <w:tr w:rsidR="006D646B" w:rsidRPr="006D646B" w14:paraId="67610A1D"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2163567"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abril de 2024</w:t>
            </w:r>
          </w:p>
        </w:tc>
        <w:tc>
          <w:tcPr>
            <w:tcW w:w="851" w:type="dxa"/>
            <w:vAlign w:val="center"/>
          </w:tcPr>
          <w:p w14:paraId="090BAA2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14344</w:t>
            </w:r>
          </w:p>
        </w:tc>
        <w:tc>
          <w:tcPr>
            <w:tcW w:w="4961" w:type="dxa"/>
            <w:vAlign w:val="center"/>
          </w:tcPr>
          <w:p w14:paraId="1F8C608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03734/2024, de Secretaría Ejecutiva.</w:t>
            </w:r>
          </w:p>
        </w:tc>
      </w:tr>
      <w:tr w:rsidR="006D646B" w:rsidRPr="006D646B" w14:paraId="2B1AEA7E"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0CDF54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abril de 2024</w:t>
            </w:r>
          </w:p>
        </w:tc>
        <w:tc>
          <w:tcPr>
            <w:tcW w:w="851" w:type="dxa"/>
            <w:vAlign w:val="center"/>
          </w:tcPr>
          <w:p w14:paraId="48471FC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14345</w:t>
            </w:r>
          </w:p>
        </w:tc>
        <w:tc>
          <w:tcPr>
            <w:tcW w:w="4961" w:type="dxa"/>
            <w:vAlign w:val="center"/>
          </w:tcPr>
          <w:p w14:paraId="6B9AC23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03696/2024 de Secretaría Ejecutiva.</w:t>
            </w:r>
          </w:p>
        </w:tc>
      </w:tr>
      <w:tr w:rsidR="006D646B" w:rsidRPr="006D646B" w14:paraId="0A8A12CE"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2A2A42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abril de 2024</w:t>
            </w:r>
          </w:p>
        </w:tc>
        <w:tc>
          <w:tcPr>
            <w:tcW w:w="851" w:type="dxa"/>
            <w:vAlign w:val="center"/>
          </w:tcPr>
          <w:p w14:paraId="747FADA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14346</w:t>
            </w:r>
          </w:p>
        </w:tc>
        <w:tc>
          <w:tcPr>
            <w:tcW w:w="4961" w:type="dxa"/>
            <w:vAlign w:val="center"/>
          </w:tcPr>
          <w:p w14:paraId="6136B351"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03696/2024 de Secretaría Ejecutiva.</w:t>
            </w:r>
          </w:p>
        </w:tc>
      </w:tr>
      <w:tr w:rsidR="006D646B" w:rsidRPr="006D646B" w14:paraId="531F3BAB"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E001D4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abril de 2024</w:t>
            </w:r>
          </w:p>
        </w:tc>
        <w:tc>
          <w:tcPr>
            <w:tcW w:w="851" w:type="dxa"/>
            <w:vAlign w:val="center"/>
          </w:tcPr>
          <w:p w14:paraId="1570590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14349</w:t>
            </w:r>
          </w:p>
        </w:tc>
        <w:tc>
          <w:tcPr>
            <w:tcW w:w="4961" w:type="dxa"/>
            <w:vAlign w:val="center"/>
          </w:tcPr>
          <w:p w14:paraId="12153858"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03696/2024 de Secretaría Ejecutiva.</w:t>
            </w:r>
          </w:p>
        </w:tc>
      </w:tr>
      <w:tr w:rsidR="006D646B" w:rsidRPr="006D646B" w14:paraId="78E13ADF"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040F5B2"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abril de 2024</w:t>
            </w:r>
          </w:p>
        </w:tc>
        <w:tc>
          <w:tcPr>
            <w:tcW w:w="851" w:type="dxa"/>
            <w:vAlign w:val="center"/>
          </w:tcPr>
          <w:p w14:paraId="071EA10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14350</w:t>
            </w:r>
          </w:p>
        </w:tc>
        <w:tc>
          <w:tcPr>
            <w:tcW w:w="4961" w:type="dxa"/>
            <w:vAlign w:val="center"/>
          </w:tcPr>
          <w:p w14:paraId="3D15656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04164/2024 de Secretaría Ejecutiva.</w:t>
            </w:r>
          </w:p>
        </w:tc>
      </w:tr>
      <w:tr w:rsidR="006D646B" w:rsidRPr="006D646B" w14:paraId="3ED95246"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39C7E4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 de abril de 2024</w:t>
            </w:r>
          </w:p>
        </w:tc>
        <w:tc>
          <w:tcPr>
            <w:tcW w:w="851" w:type="dxa"/>
            <w:vAlign w:val="center"/>
          </w:tcPr>
          <w:p w14:paraId="55A4B6E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01576</w:t>
            </w:r>
          </w:p>
        </w:tc>
        <w:tc>
          <w:tcPr>
            <w:tcW w:w="4961" w:type="dxa"/>
            <w:vAlign w:val="center"/>
          </w:tcPr>
          <w:p w14:paraId="2B0A227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04164/2024 de Secretaría Ejecutiva.</w:t>
            </w:r>
          </w:p>
        </w:tc>
      </w:tr>
      <w:tr w:rsidR="006D646B" w:rsidRPr="006D646B" w14:paraId="6940E3E6"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2362AD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06 de abril de 2024</w:t>
            </w:r>
          </w:p>
        </w:tc>
        <w:tc>
          <w:tcPr>
            <w:tcW w:w="851" w:type="dxa"/>
            <w:vAlign w:val="center"/>
          </w:tcPr>
          <w:p w14:paraId="6317152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01662</w:t>
            </w:r>
          </w:p>
        </w:tc>
        <w:tc>
          <w:tcPr>
            <w:tcW w:w="4961" w:type="dxa"/>
            <w:vAlign w:val="center"/>
          </w:tcPr>
          <w:p w14:paraId="07948F0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03729/2024 de Secretaría Ejecutiva.</w:t>
            </w:r>
          </w:p>
        </w:tc>
      </w:tr>
      <w:tr w:rsidR="006D646B" w:rsidRPr="006D646B" w14:paraId="6401690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973EA42"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6EEEE1E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14362</w:t>
            </w:r>
          </w:p>
        </w:tc>
        <w:tc>
          <w:tcPr>
            <w:tcW w:w="4961" w:type="dxa"/>
            <w:vAlign w:val="center"/>
          </w:tcPr>
          <w:p w14:paraId="5D5D6BE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remitieron dos solicitudes al partido político mediante el oficio 03736/2024, de Secretaría Ejecutiva</w:t>
            </w:r>
          </w:p>
        </w:tc>
      </w:tr>
      <w:tr w:rsidR="006D646B" w:rsidRPr="006D646B" w14:paraId="09E1771F"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5278298"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77C9D28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14363</w:t>
            </w:r>
          </w:p>
        </w:tc>
        <w:tc>
          <w:tcPr>
            <w:tcW w:w="4961" w:type="dxa"/>
            <w:vAlign w:val="center"/>
          </w:tcPr>
          <w:p w14:paraId="149DEED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03696/2024 de Secretaría Ejecutiva.</w:t>
            </w:r>
          </w:p>
        </w:tc>
      </w:tr>
      <w:tr w:rsidR="006D646B" w:rsidRPr="006D646B" w14:paraId="54130B1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9A383C8"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010346E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14366</w:t>
            </w:r>
          </w:p>
        </w:tc>
        <w:tc>
          <w:tcPr>
            <w:tcW w:w="4961" w:type="dxa"/>
            <w:vAlign w:val="center"/>
          </w:tcPr>
          <w:p w14:paraId="75C2FA8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03729/2024 de Secretaría Ejecutiva.</w:t>
            </w:r>
          </w:p>
        </w:tc>
      </w:tr>
      <w:tr w:rsidR="006D646B" w:rsidRPr="006D646B" w14:paraId="6D9C4DB7"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99DD10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366867D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14367</w:t>
            </w:r>
          </w:p>
        </w:tc>
        <w:tc>
          <w:tcPr>
            <w:tcW w:w="4961" w:type="dxa"/>
            <w:vAlign w:val="center"/>
          </w:tcPr>
          <w:p w14:paraId="5E6541D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03729/2024 de Secretaría Ejecutiva.</w:t>
            </w:r>
          </w:p>
        </w:tc>
      </w:tr>
      <w:tr w:rsidR="006D646B" w:rsidRPr="006D646B" w14:paraId="12AE9910"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05E598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5E9E114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01669</w:t>
            </w:r>
          </w:p>
        </w:tc>
        <w:tc>
          <w:tcPr>
            <w:tcW w:w="4961" w:type="dxa"/>
            <w:vAlign w:val="center"/>
          </w:tcPr>
          <w:p w14:paraId="710973D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03750/2024, de Secretaría Ejecutiva.</w:t>
            </w:r>
          </w:p>
        </w:tc>
      </w:tr>
      <w:tr w:rsidR="006D646B" w:rsidRPr="006D646B" w14:paraId="00052894"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F32C212"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694BFC6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01673</w:t>
            </w:r>
          </w:p>
        </w:tc>
        <w:tc>
          <w:tcPr>
            <w:tcW w:w="4961" w:type="dxa"/>
            <w:vAlign w:val="center"/>
          </w:tcPr>
          <w:p w14:paraId="231F3A1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661F6B40"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0F27886"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5106A6D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01678</w:t>
            </w:r>
          </w:p>
        </w:tc>
        <w:tc>
          <w:tcPr>
            <w:tcW w:w="4961" w:type="dxa"/>
            <w:vAlign w:val="center"/>
          </w:tcPr>
          <w:p w14:paraId="073A641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4BB117A5"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E62515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7CD831D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14368</w:t>
            </w:r>
          </w:p>
        </w:tc>
        <w:tc>
          <w:tcPr>
            <w:tcW w:w="4961" w:type="dxa"/>
            <w:vAlign w:val="center"/>
          </w:tcPr>
          <w:p w14:paraId="0CFC7214"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328402B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3E4FF7D"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632A437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14369</w:t>
            </w:r>
          </w:p>
        </w:tc>
        <w:tc>
          <w:tcPr>
            <w:tcW w:w="4961" w:type="dxa"/>
            <w:vAlign w:val="center"/>
          </w:tcPr>
          <w:p w14:paraId="676BED8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000F1DAB"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D69534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06 de abril de 2024</w:t>
            </w:r>
          </w:p>
        </w:tc>
        <w:tc>
          <w:tcPr>
            <w:tcW w:w="851" w:type="dxa"/>
            <w:vAlign w:val="center"/>
          </w:tcPr>
          <w:p w14:paraId="1CAC2C4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14371</w:t>
            </w:r>
          </w:p>
        </w:tc>
        <w:tc>
          <w:tcPr>
            <w:tcW w:w="4961" w:type="dxa"/>
            <w:vAlign w:val="center"/>
          </w:tcPr>
          <w:p w14:paraId="142C3C3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03729/2024 de Secretaría Ejecutiva.</w:t>
            </w:r>
          </w:p>
        </w:tc>
      </w:tr>
      <w:tr w:rsidR="006D646B" w:rsidRPr="006D646B" w14:paraId="3C7A6C9F"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EF1DD1F"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abril de 2024</w:t>
            </w:r>
          </w:p>
        </w:tc>
        <w:tc>
          <w:tcPr>
            <w:tcW w:w="851" w:type="dxa"/>
            <w:vAlign w:val="center"/>
          </w:tcPr>
          <w:p w14:paraId="7FBCCA5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14381</w:t>
            </w:r>
          </w:p>
        </w:tc>
        <w:tc>
          <w:tcPr>
            <w:tcW w:w="4961" w:type="dxa"/>
            <w:vAlign w:val="center"/>
          </w:tcPr>
          <w:p w14:paraId="08ABA8E1"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27BD7721"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FA5E20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abril de 2024</w:t>
            </w:r>
          </w:p>
        </w:tc>
        <w:tc>
          <w:tcPr>
            <w:tcW w:w="851" w:type="dxa"/>
            <w:vAlign w:val="center"/>
          </w:tcPr>
          <w:p w14:paraId="59DD37A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01699</w:t>
            </w:r>
          </w:p>
        </w:tc>
        <w:tc>
          <w:tcPr>
            <w:tcW w:w="4961" w:type="dxa"/>
            <w:vAlign w:val="center"/>
          </w:tcPr>
          <w:p w14:paraId="16ADE1D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1F73A3CF"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A900328"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abril de 2024</w:t>
            </w:r>
          </w:p>
        </w:tc>
        <w:tc>
          <w:tcPr>
            <w:tcW w:w="851" w:type="dxa"/>
            <w:vAlign w:val="center"/>
          </w:tcPr>
          <w:p w14:paraId="71D5EB0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14384</w:t>
            </w:r>
          </w:p>
        </w:tc>
        <w:tc>
          <w:tcPr>
            <w:tcW w:w="4961" w:type="dxa"/>
            <w:vAlign w:val="center"/>
          </w:tcPr>
          <w:p w14:paraId="36A628A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cuatro partidos políticos nacionales acreditados en Jalisco, se remitió solicitud al INE a través de SIVOPLE mediante el oficio 03911/2024 de Secretaría Ejecutiva.</w:t>
            </w:r>
          </w:p>
        </w:tc>
      </w:tr>
      <w:tr w:rsidR="006D646B" w:rsidRPr="006D646B" w14:paraId="49DC0F90"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25FF4B2"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abril de 2024</w:t>
            </w:r>
          </w:p>
        </w:tc>
        <w:tc>
          <w:tcPr>
            <w:tcW w:w="851" w:type="dxa"/>
            <w:vAlign w:val="center"/>
          </w:tcPr>
          <w:p w14:paraId="263B28D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14384</w:t>
            </w:r>
          </w:p>
        </w:tc>
        <w:tc>
          <w:tcPr>
            <w:tcW w:w="4961" w:type="dxa"/>
            <w:vAlign w:val="center"/>
          </w:tcPr>
          <w:p w14:paraId="469B2B61"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remitieron tres solicitudes al partido político mediante el oficio 03971/2024, de Secretaría Ejecutiva</w:t>
            </w:r>
          </w:p>
        </w:tc>
      </w:tr>
      <w:tr w:rsidR="006D646B" w:rsidRPr="006D646B" w14:paraId="475F7B72"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A4DF3A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abril de 2024</w:t>
            </w:r>
          </w:p>
        </w:tc>
        <w:tc>
          <w:tcPr>
            <w:tcW w:w="851" w:type="dxa"/>
            <w:vAlign w:val="center"/>
          </w:tcPr>
          <w:p w14:paraId="3B8966E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14385</w:t>
            </w:r>
          </w:p>
        </w:tc>
        <w:tc>
          <w:tcPr>
            <w:tcW w:w="4961" w:type="dxa"/>
            <w:vAlign w:val="center"/>
          </w:tcPr>
          <w:p w14:paraId="213D4A7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03752/2024, de Secretaría Ejecutiva.</w:t>
            </w:r>
          </w:p>
        </w:tc>
      </w:tr>
      <w:tr w:rsidR="006D646B" w:rsidRPr="006D646B" w14:paraId="496E869C"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50F9CAE"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07 de abril de 2024</w:t>
            </w:r>
          </w:p>
        </w:tc>
        <w:tc>
          <w:tcPr>
            <w:tcW w:w="851" w:type="dxa"/>
            <w:vAlign w:val="center"/>
          </w:tcPr>
          <w:p w14:paraId="32FA980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14386</w:t>
            </w:r>
          </w:p>
        </w:tc>
        <w:tc>
          <w:tcPr>
            <w:tcW w:w="4961" w:type="dxa"/>
            <w:vAlign w:val="center"/>
          </w:tcPr>
          <w:p w14:paraId="52A61B34"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6745085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02EFE04"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08 de abril de 2024</w:t>
            </w:r>
          </w:p>
        </w:tc>
        <w:tc>
          <w:tcPr>
            <w:tcW w:w="851" w:type="dxa"/>
            <w:vAlign w:val="center"/>
          </w:tcPr>
          <w:p w14:paraId="15D3B62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14392</w:t>
            </w:r>
          </w:p>
        </w:tc>
        <w:tc>
          <w:tcPr>
            <w:tcW w:w="4961" w:type="dxa"/>
            <w:vAlign w:val="center"/>
          </w:tcPr>
          <w:p w14:paraId="75FF8959"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03834/2024, de Secretaría Ejecutiva.</w:t>
            </w:r>
          </w:p>
        </w:tc>
      </w:tr>
      <w:tr w:rsidR="006D646B" w:rsidRPr="006D646B" w14:paraId="2DE8DA4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E5E499F"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abril de 2024</w:t>
            </w:r>
          </w:p>
        </w:tc>
        <w:tc>
          <w:tcPr>
            <w:tcW w:w="851" w:type="dxa"/>
            <w:vAlign w:val="center"/>
          </w:tcPr>
          <w:p w14:paraId="623B4C4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14393</w:t>
            </w:r>
          </w:p>
        </w:tc>
        <w:tc>
          <w:tcPr>
            <w:tcW w:w="4961" w:type="dxa"/>
            <w:vAlign w:val="center"/>
          </w:tcPr>
          <w:p w14:paraId="17EB034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47878E43"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0AFE28"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abril de 2024</w:t>
            </w:r>
          </w:p>
        </w:tc>
        <w:tc>
          <w:tcPr>
            <w:tcW w:w="851" w:type="dxa"/>
            <w:vAlign w:val="center"/>
          </w:tcPr>
          <w:p w14:paraId="15C523F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14394</w:t>
            </w:r>
          </w:p>
        </w:tc>
        <w:tc>
          <w:tcPr>
            <w:tcW w:w="4961" w:type="dxa"/>
            <w:vAlign w:val="center"/>
          </w:tcPr>
          <w:p w14:paraId="47028A7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03819/2024 de Secretaría Ejecutiva.</w:t>
            </w:r>
          </w:p>
        </w:tc>
      </w:tr>
      <w:tr w:rsidR="006D646B" w:rsidRPr="006D646B" w14:paraId="7F2F7B1B"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6698AA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abril de 2024</w:t>
            </w:r>
          </w:p>
        </w:tc>
        <w:tc>
          <w:tcPr>
            <w:tcW w:w="851" w:type="dxa"/>
            <w:vAlign w:val="center"/>
          </w:tcPr>
          <w:p w14:paraId="09F96BE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14395</w:t>
            </w:r>
          </w:p>
        </w:tc>
        <w:tc>
          <w:tcPr>
            <w:tcW w:w="4961" w:type="dxa"/>
            <w:vAlign w:val="center"/>
          </w:tcPr>
          <w:p w14:paraId="40AE70F0"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03836/2024, de Secretaría Ejecutiva.</w:t>
            </w:r>
          </w:p>
        </w:tc>
      </w:tr>
      <w:tr w:rsidR="006D646B" w:rsidRPr="006D646B" w14:paraId="420A6A27"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B92A56E"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abril de 2024</w:t>
            </w:r>
          </w:p>
        </w:tc>
        <w:tc>
          <w:tcPr>
            <w:tcW w:w="851" w:type="dxa"/>
            <w:vAlign w:val="center"/>
          </w:tcPr>
          <w:p w14:paraId="23E1591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14400</w:t>
            </w:r>
          </w:p>
        </w:tc>
        <w:tc>
          <w:tcPr>
            <w:tcW w:w="4961" w:type="dxa"/>
            <w:vAlign w:val="center"/>
          </w:tcPr>
          <w:p w14:paraId="17235898"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dos partidos políticos nacionales acreditados en Jalisco, se remitió solicitud al INE a través de SIVOPLE mediante el oficio 03899/2024 de Secretaría Ejecutiva.</w:t>
            </w:r>
          </w:p>
        </w:tc>
      </w:tr>
      <w:tr w:rsidR="006D646B" w:rsidRPr="006D646B" w14:paraId="2AA1A7F4"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497371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abril de 2024</w:t>
            </w:r>
          </w:p>
        </w:tc>
        <w:tc>
          <w:tcPr>
            <w:tcW w:w="851" w:type="dxa"/>
            <w:vAlign w:val="center"/>
          </w:tcPr>
          <w:p w14:paraId="5828DD1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14405</w:t>
            </w:r>
          </w:p>
        </w:tc>
        <w:tc>
          <w:tcPr>
            <w:tcW w:w="4961" w:type="dxa"/>
            <w:vAlign w:val="center"/>
          </w:tcPr>
          <w:p w14:paraId="32B6D1F6"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03899/2024 de Secretaría Ejecutiva.</w:t>
            </w:r>
          </w:p>
        </w:tc>
      </w:tr>
      <w:tr w:rsidR="006D646B" w:rsidRPr="006D646B" w14:paraId="5BE6C16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6B51076"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abril de 2024</w:t>
            </w:r>
          </w:p>
        </w:tc>
        <w:tc>
          <w:tcPr>
            <w:tcW w:w="851" w:type="dxa"/>
            <w:vAlign w:val="center"/>
          </w:tcPr>
          <w:p w14:paraId="3B454A0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14418</w:t>
            </w:r>
          </w:p>
        </w:tc>
        <w:tc>
          <w:tcPr>
            <w:tcW w:w="4961" w:type="dxa"/>
            <w:vAlign w:val="center"/>
          </w:tcPr>
          <w:p w14:paraId="6C3582C5"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remitieron dos solicitudes a los partidos políticos mediante los oficios 03948/2023 y 03946/2023, de Secretaría Ejecutiva</w:t>
            </w:r>
          </w:p>
        </w:tc>
      </w:tr>
      <w:tr w:rsidR="006D646B" w:rsidRPr="006D646B" w14:paraId="671DF3D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E96F778"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abril de 2024</w:t>
            </w:r>
          </w:p>
        </w:tc>
        <w:tc>
          <w:tcPr>
            <w:tcW w:w="851" w:type="dxa"/>
            <w:vAlign w:val="center"/>
          </w:tcPr>
          <w:p w14:paraId="40A0890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14418</w:t>
            </w:r>
          </w:p>
        </w:tc>
        <w:tc>
          <w:tcPr>
            <w:tcW w:w="4961" w:type="dxa"/>
            <w:vAlign w:val="center"/>
          </w:tcPr>
          <w:p w14:paraId="69B530C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dos partidos políticos nacionales acreditados en Jalisco, se remitió solicitud al INE a través de SIVOPLE mediante el oficio 03899/2024 de Secretaría Ejecutiva.</w:t>
            </w:r>
          </w:p>
        </w:tc>
      </w:tr>
      <w:tr w:rsidR="006D646B" w:rsidRPr="006D646B" w14:paraId="55801ACC"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320C1B3"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abril de 2024</w:t>
            </w:r>
          </w:p>
        </w:tc>
        <w:tc>
          <w:tcPr>
            <w:tcW w:w="851" w:type="dxa"/>
            <w:vAlign w:val="center"/>
          </w:tcPr>
          <w:p w14:paraId="1AB398C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01788</w:t>
            </w:r>
          </w:p>
        </w:tc>
        <w:tc>
          <w:tcPr>
            <w:tcW w:w="4961" w:type="dxa"/>
            <w:vAlign w:val="center"/>
          </w:tcPr>
          <w:p w14:paraId="76F9500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03899/2024 de Secretaría Ejecutiva.</w:t>
            </w:r>
          </w:p>
        </w:tc>
      </w:tr>
      <w:tr w:rsidR="006D646B" w:rsidRPr="006D646B" w14:paraId="2FD3103E"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E90E07F"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09 de abril de 2024</w:t>
            </w:r>
          </w:p>
        </w:tc>
        <w:tc>
          <w:tcPr>
            <w:tcW w:w="851" w:type="dxa"/>
            <w:vAlign w:val="center"/>
          </w:tcPr>
          <w:p w14:paraId="0701408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14420</w:t>
            </w:r>
          </w:p>
        </w:tc>
        <w:tc>
          <w:tcPr>
            <w:tcW w:w="4961" w:type="dxa"/>
            <w:vAlign w:val="center"/>
          </w:tcPr>
          <w:p w14:paraId="561647F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03899/2024 de Secretaría Ejecutiva.</w:t>
            </w:r>
          </w:p>
        </w:tc>
      </w:tr>
      <w:tr w:rsidR="006D646B" w:rsidRPr="006D646B" w14:paraId="3CE556B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F22E1A1"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09 de abril de 2024</w:t>
            </w:r>
          </w:p>
        </w:tc>
        <w:tc>
          <w:tcPr>
            <w:tcW w:w="851" w:type="dxa"/>
            <w:vAlign w:val="center"/>
          </w:tcPr>
          <w:p w14:paraId="0836C5C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14421</w:t>
            </w:r>
          </w:p>
        </w:tc>
        <w:tc>
          <w:tcPr>
            <w:tcW w:w="4961" w:type="dxa"/>
            <w:vAlign w:val="center"/>
          </w:tcPr>
          <w:p w14:paraId="384EAA3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03899/2024 de Secretaría Ejecutiva.</w:t>
            </w:r>
          </w:p>
        </w:tc>
      </w:tr>
      <w:tr w:rsidR="006D646B" w:rsidRPr="006D646B" w14:paraId="67680D42"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53CE76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09 de abril de 2024</w:t>
            </w:r>
          </w:p>
        </w:tc>
        <w:tc>
          <w:tcPr>
            <w:tcW w:w="851" w:type="dxa"/>
            <w:vAlign w:val="center"/>
          </w:tcPr>
          <w:p w14:paraId="4C85247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01857</w:t>
            </w:r>
          </w:p>
        </w:tc>
        <w:tc>
          <w:tcPr>
            <w:tcW w:w="4961" w:type="dxa"/>
            <w:vAlign w:val="center"/>
          </w:tcPr>
          <w:p w14:paraId="2AD5CEB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dos partidos políticos nacionales acreditados en Jalisco, se remitió solicitud al INE a través de SIVOPLE mediante el oficio 03899/2024 de Secretaría Ejecutiva.</w:t>
            </w:r>
          </w:p>
        </w:tc>
      </w:tr>
      <w:tr w:rsidR="006D646B" w:rsidRPr="006D646B" w14:paraId="1EAF527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DD18175"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09 de abril de 2024</w:t>
            </w:r>
          </w:p>
        </w:tc>
        <w:tc>
          <w:tcPr>
            <w:tcW w:w="851" w:type="dxa"/>
            <w:vAlign w:val="center"/>
          </w:tcPr>
          <w:p w14:paraId="09602F3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14450</w:t>
            </w:r>
          </w:p>
        </w:tc>
        <w:tc>
          <w:tcPr>
            <w:tcW w:w="4961" w:type="dxa"/>
            <w:vAlign w:val="center"/>
          </w:tcPr>
          <w:p w14:paraId="4A00E07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03899/2024 de Secretaría Ejecutiva.</w:t>
            </w:r>
          </w:p>
        </w:tc>
      </w:tr>
      <w:tr w:rsidR="006D646B" w:rsidRPr="006D646B" w14:paraId="73FB56A1"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6FBDCB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09 de abril de 2024</w:t>
            </w:r>
          </w:p>
        </w:tc>
        <w:tc>
          <w:tcPr>
            <w:tcW w:w="851" w:type="dxa"/>
            <w:vAlign w:val="center"/>
          </w:tcPr>
          <w:p w14:paraId="474F8D3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14383</w:t>
            </w:r>
          </w:p>
        </w:tc>
        <w:tc>
          <w:tcPr>
            <w:tcW w:w="4961" w:type="dxa"/>
            <w:vAlign w:val="center"/>
          </w:tcPr>
          <w:p w14:paraId="51E90896"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03911/2024 de Secretaría Ejecutiva.</w:t>
            </w:r>
          </w:p>
        </w:tc>
      </w:tr>
      <w:tr w:rsidR="006D646B" w:rsidRPr="006D646B" w14:paraId="17A47781"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C374D2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10 de abril de 2024</w:t>
            </w:r>
          </w:p>
        </w:tc>
        <w:tc>
          <w:tcPr>
            <w:tcW w:w="851" w:type="dxa"/>
            <w:vAlign w:val="center"/>
          </w:tcPr>
          <w:p w14:paraId="4097DC4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01949</w:t>
            </w:r>
          </w:p>
        </w:tc>
        <w:tc>
          <w:tcPr>
            <w:tcW w:w="4961" w:type="dxa"/>
            <w:vAlign w:val="center"/>
          </w:tcPr>
          <w:p w14:paraId="1CEBA84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03976/2024, de Secretaría Ejecutiva.</w:t>
            </w:r>
          </w:p>
        </w:tc>
      </w:tr>
      <w:tr w:rsidR="006D646B" w:rsidRPr="006D646B" w14:paraId="00F44114"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B89481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10 de abril de 2024</w:t>
            </w:r>
          </w:p>
        </w:tc>
        <w:tc>
          <w:tcPr>
            <w:tcW w:w="851" w:type="dxa"/>
            <w:vAlign w:val="center"/>
          </w:tcPr>
          <w:p w14:paraId="7C9E4A2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14465</w:t>
            </w:r>
          </w:p>
        </w:tc>
        <w:tc>
          <w:tcPr>
            <w:tcW w:w="4961" w:type="dxa"/>
            <w:vAlign w:val="center"/>
          </w:tcPr>
          <w:p w14:paraId="5F8EB64B"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tres partidos políticos nacionales acreditados en Jalisco, se remitió solicitud al INE a través de SIVOPLE mediante el oficio 04018/2024 de Secretaría Ejecutiva.</w:t>
            </w:r>
          </w:p>
        </w:tc>
      </w:tr>
      <w:tr w:rsidR="006D646B" w:rsidRPr="006D646B" w14:paraId="0D0DE6E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57149F9"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15 de abril de 2024</w:t>
            </w:r>
          </w:p>
        </w:tc>
        <w:tc>
          <w:tcPr>
            <w:tcW w:w="851" w:type="dxa"/>
            <w:vAlign w:val="center"/>
          </w:tcPr>
          <w:p w14:paraId="562FA7A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02185</w:t>
            </w:r>
          </w:p>
        </w:tc>
        <w:tc>
          <w:tcPr>
            <w:tcW w:w="4961" w:type="dxa"/>
            <w:vAlign w:val="center"/>
          </w:tcPr>
          <w:p w14:paraId="7D3FA0E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04383/2024, de Secretaría Ejecutiva.</w:t>
            </w:r>
          </w:p>
        </w:tc>
      </w:tr>
      <w:tr w:rsidR="006D646B" w:rsidRPr="006D646B" w14:paraId="323E539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9605CA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lastRenderedPageBreak/>
              <w:t>22 de abril de 2024</w:t>
            </w:r>
          </w:p>
        </w:tc>
        <w:tc>
          <w:tcPr>
            <w:tcW w:w="851" w:type="dxa"/>
            <w:vAlign w:val="center"/>
          </w:tcPr>
          <w:p w14:paraId="30D01F2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14828</w:t>
            </w:r>
          </w:p>
        </w:tc>
        <w:tc>
          <w:tcPr>
            <w:tcW w:w="4961" w:type="dxa"/>
            <w:vAlign w:val="center"/>
          </w:tcPr>
          <w:p w14:paraId="3B471D5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05204/2024 de Secretaría Ejecutiva.</w:t>
            </w:r>
          </w:p>
        </w:tc>
      </w:tr>
      <w:tr w:rsidR="006D646B" w:rsidRPr="006D646B" w14:paraId="329F131F"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C19F41E"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24 de abril de 2024</w:t>
            </w:r>
          </w:p>
        </w:tc>
        <w:tc>
          <w:tcPr>
            <w:tcW w:w="851" w:type="dxa"/>
            <w:vAlign w:val="center"/>
          </w:tcPr>
          <w:p w14:paraId="2AB6ED1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14899</w:t>
            </w:r>
          </w:p>
        </w:tc>
        <w:tc>
          <w:tcPr>
            <w:tcW w:w="4961" w:type="dxa"/>
            <w:vAlign w:val="center"/>
          </w:tcPr>
          <w:p w14:paraId="46B1EB5C"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05249/2024 de Secretaría Ejecutiva.</w:t>
            </w:r>
          </w:p>
        </w:tc>
      </w:tr>
      <w:tr w:rsidR="006D646B" w:rsidRPr="006D646B" w14:paraId="734B666B"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BAD58EA"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25 de abril de 2024</w:t>
            </w:r>
          </w:p>
        </w:tc>
        <w:tc>
          <w:tcPr>
            <w:tcW w:w="851" w:type="dxa"/>
            <w:vAlign w:val="center"/>
          </w:tcPr>
          <w:p w14:paraId="6438DBE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14911</w:t>
            </w:r>
          </w:p>
        </w:tc>
        <w:tc>
          <w:tcPr>
            <w:tcW w:w="4961" w:type="dxa"/>
            <w:vAlign w:val="center"/>
          </w:tcPr>
          <w:p w14:paraId="74581C8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05251/2024 de Secretaría Ejecutiva.</w:t>
            </w:r>
          </w:p>
        </w:tc>
      </w:tr>
      <w:tr w:rsidR="006D646B" w:rsidRPr="006D646B" w14:paraId="2C2B1AF7"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EA50EFC"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25 de abril de 2024</w:t>
            </w:r>
          </w:p>
        </w:tc>
        <w:tc>
          <w:tcPr>
            <w:tcW w:w="851" w:type="dxa"/>
            <w:vAlign w:val="center"/>
          </w:tcPr>
          <w:p w14:paraId="0D3C939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14912</w:t>
            </w:r>
          </w:p>
        </w:tc>
        <w:tc>
          <w:tcPr>
            <w:tcW w:w="4961" w:type="dxa"/>
            <w:vAlign w:val="center"/>
          </w:tcPr>
          <w:p w14:paraId="67F7E578"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05253/2024 de Secretaría Ejecutiva.</w:t>
            </w:r>
          </w:p>
        </w:tc>
      </w:tr>
      <w:tr w:rsidR="006D646B" w:rsidRPr="006D646B" w14:paraId="0491BB6D"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CB63E9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26 de abril de 2024</w:t>
            </w:r>
          </w:p>
        </w:tc>
        <w:tc>
          <w:tcPr>
            <w:tcW w:w="851" w:type="dxa"/>
            <w:vAlign w:val="center"/>
          </w:tcPr>
          <w:p w14:paraId="468AE31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14942</w:t>
            </w:r>
          </w:p>
        </w:tc>
        <w:tc>
          <w:tcPr>
            <w:tcW w:w="4961" w:type="dxa"/>
            <w:vAlign w:val="center"/>
          </w:tcPr>
          <w:p w14:paraId="5935EB5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05351/2024, de Secretaría Ejecutiva.</w:t>
            </w:r>
          </w:p>
        </w:tc>
      </w:tr>
      <w:tr w:rsidR="006D646B" w:rsidRPr="006D646B" w14:paraId="438C6CFD"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5D00A21"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26 de abril de 2024</w:t>
            </w:r>
          </w:p>
        </w:tc>
        <w:tc>
          <w:tcPr>
            <w:tcW w:w="851" w:type="dxa"/>
            <w:vAlign w:val="center"/>
          </w:tcPr>
          <w:p w14:paraId="7921836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14943</w:t>
            </w:r>
          </w:p>
        </w:tc>
        <w:tc>
          <w:tcPr>
            <w:tcW w:w="4961" w:type="dxa"/>
            <w:vAlign w:val="center"/>
          </w:tcPr>
          <w:p w14:paraId="15BB0A72"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05353/2024, de Secretaría Ejecutiva.</w:t>
            </w:r>
          </w:p>
        </w:tc>
      </w:tr>
      <w:tr w:rsidR="006D646B" w:rsidRPr="006D646B" w14:paraId="2D13BD0B"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D3DFAE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26 de abril de 2024</w:t>
            </w:r>
          </w:p>
        </w:tc>
        <w:tc>
          <w:tcPr>
            <w:tcW w:w="851" w:type="dxa"/>
            <w:vAlign w:val="center"/>
          </w:tcPr>
          <w:p w14:paraId="4DCE62D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14953</w:t>
            </w:r>
          </w:p>
        </w:tc>
        <w:tc>
          <w:tcPr>
            <w:tcW w:w="4961" w:type="dxa"/>
            <w:vAlign w:val="center"/>
          </w:tcPr>
          <w:p w14:paraId="01B237C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05357/2024 de Secretaría Ejecutiva.</w:t>
            </w:r>
          </w:p>
        </w:tc>
      </w:tr>
      <w:tr w:rsidR="006D646B" w:rsidRPr="006D646B" w14:paraId="59CEBF7E"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948155B"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26 de abril de 2024</w:t>
            </w:r>
          </w:p>
        </w:tc>
        <w:tc>
          <w:tcPr>
            <w:tcW w:w="851" w:type="dxa"/>
            <w:vAlign w:val="center"/>
          </w:tcPr>
          <w:p w14:paraId="0D68240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02810</w:t>
            </w:r>
          </w:p>
        </w:tc>
        <w:tc>
          <w:tcPr>
            <w:tcW w:w="4961" w:type="dxa"/>
            <w:vAlign w:val="center"/>
          </w:tcPr>
          <w:p w14:paraId="6F3B879F"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10631/2024, de Secretaría Ejecutiva.</w:t>
            </w:r>
          </w:p>
        </w:tc>
      </w:tr>
      <w:tr w:rsidR="006D646B" w:rsidRPr="006D646B" w14:paraId="53BE7051"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B9531CB"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26 de abril de 2024</w:t>
            </w:r>
          </w:p>
        </w:tc>
        <w:tc>
          <w:tcPr>
            <w:tcW w:w="851" w:type="dxa"/>
            <w:vAlign w:val="center"/>
          </w:tcPr>
          <w:p w14:paraId="55A41D9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14948</w:t>
            </w:r>
          </w:p>
        </w:tc>
        <w:tc>
          <w:tcPr>
            <w:tcW w:w="4961" w:type="dxa"/>
            <w:vAlign w:val="center"/>
          </w:tcPr>
          <w:p w14:paraId="1410634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05355/2024 de Secretaría Ejecutiva.</w:t>
            </w:r>
          </w:p>
        </w:tc>
      </w:tr>
      <w:tr w:rsidR="006D646B" w:rsidRPr="006D646B" w14:paraId="4597956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BE7AA1E"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27 de abril de 2024</w:t>
            </w:r>
          </w:p>
        </w:tc>
        <w:tc>
          <w:tcPr>
            <w:tcW w:w="851" w:type="dxa"/>
            <w:vAlign w:val="center"/>
          </w:tcPr>
          <w:p w14:paraId="117620C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14959</w:t>
            </w:r>
          </w:p>
        </w:tc>
        <w:tc>
          <w:tcPr>
            <w:tcW w:w="4961" w:type="dxa"/>
            <w:vAlign w:val="center"/>
          </w:tcPr>
          <w:p w14:paraId="7BD56BD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05359/2024, de Secretaría Ejecutiva.</w:t>
            </w:r>
          </w:p>
        </w:tc>
      </w:tr>
      <w:tr w:rsidR="006D646B" w:rsidRPr="006D646B" w14:paraId="4E6FA1B2"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34BC9DD"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27 de abril de 2024</w:t>
            </w:r>
          </w:p>
        </w:tc>
        <w:tc>
          <w:tcPr>
            <w:tcW w:w="851" w:type="dxa"/>
            <w:vAlign w:val="center"/>
          </w:tcPr>
          <w:p w14:paraId="6D8C12A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14960</w:t>
            </w:r>
          </w:p>
        </w:tc>
        <w:tc>
          <w:tcPr>
            <w:tcW w:w="4961" w:type="dxa"/>
            <w:vAlign w:val="center"/>
          </w:tcPr>
          <w:p w14:paraId="31B3812E"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05361/2024, de Secretaría Ejecutiva.</w:t>
            </w:r>
          </w:p>
        </w:tc>
      </w:tr>
      <w:tr w:rsidR="006D646B" w:rsidRPr="006D646B" w14:paraId="20AD043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B9AF74B"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29 de abril de 2024</w:t>
            </w:r>
          </w:p>
        </w:tc>
        <w:tc>
          <w:tcPr>
            <w:tcW w:w="851" w:type="dxa"/>
            <w:vAlign w:val="center"/>
          </w:tcPr>
          <w:p w14:paraId="730DB29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02893</w:t>
            </w:r>
          </w:p>
        </w:tc>
        <w:tc>
          <w:tcPr>
            <w:tcW w:w="4961" w:type="dxa"/>
            <w:vAlign w:val="center"/>
          </w:tcPr>
          <w:p w14:paraId="6F8A1DFA"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06029/2024, de Secretaría Ejecutiva.</w:t>
            </w:r>
          </w:p>
        </w:tc>
      </w:tr>
      <w:tr w:rsidR="006D646B" w:rsidRPr="006D646B" w14:paraId="72CF2A89"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887B0B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08 de mayo de 2024</w:t>
            </w:r>
          </w:p>
        </w:tc>
        <w:tc>
          <w:tcPr>
            <w:tcW w:w="851" w:type="dxa"/>
            <w:vAlign w:val="center"/>
          </w:tcPr>
          <w:p w14:paraId="7892095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03521</w:t>
            </w:r>
          </w:p>
        </w:tc>
        <w:tc>
          <w:tcPr>
            <w:tcW w:w="4961" w:type="dxa"/>
            <w:vAlign w:val="center"/>
          </w:tcPr>
          <w:p w14:paraId="157CE0F7"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Por tratarse de un partido político nacional acreditado en Jalisco, se remitió solicitud al INE a través de SIVOPLE mediante el oficio 10629/2024 de Secretaría Ejecutiva.</w:t>
            </w:r>
          </w:p>
        </w:tc>
      </w:tr>
      <w:tr w:rsidR="006D646B" w:rsidRPr="006D646B" w14:paraId="54F5A12B"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09FBC90"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01 de junio de 2024</w:t>
            </w:r>
          </w:p>
        </w:tc>
        <w:tc>
          <w:tcPr>
            <w:tcW w:w="851" w:type="dxa"/>
            <w:vAlign w:val="center"/>
          </w:tcPr>
          <w:p w14:paraId="5B119E4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15991</w:t>
            </w:r>
          </w:p>
        </w:tc>
        <w:tc>
          <w:tcPr>
            <w:tcW w:w="4961" w:type="dxa"/>
            <w:vAlign w:val="center"/>
          </w:tcPr>
          <w:p w14:paraId="4DF1EBF3"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09034/2024, de Secretaría Ejecutiva.</w:t>
            </w:r>
          </w:p>
        </w:tc>
      </w:tr>
      <w:tr w:rsidR="006D646B" w:rsidRPr="006D646B" w14:paraId="67EC8C8A" w14:textId="77777777" w:rsidTr="006D646B">
        <w:trPr>
          <w:trHeight w:val="397"/>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E34CAEE" w14:textId="77777777" w:rsidR="006D646B" w:rsidRPr="006D646B" w:rsidRDefault="006D646B" w:rsidP="006D646B">
            <w:pPr>
              <w:jc w:val="center"/>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27 de junio de 2024</w:t>
            </w:r>
          </w:p>
        </w:tc>
        <w:tc>
          <w:tcPr>
            <w:tcW w:w="851" w:type="dxa"/>
            <w:vAlign w:val="center"/>
          </w:tcPr>
          <w:p w14:paraId="7A5A044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05343</w:t>
            </w:r>
          </w:p>
        </w:tc>
        <w:tc>
          <w:tcPr>
            <w:tcW w:w="4961" w:type="dxa"/>
            <w:vAlign w:val="center"/>
          </w:tcPr>
          <w:p w14:paraId="6A62B5FD" w14:textId="77777777" w:rsidR="006D646B" w:rsidRPr="006D646B" w:rsidRDefault="006D646B" w:rsidP="006D646B">
            <w:pPr>
              <w:jc w:val="both"/>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z w:val="16"/>
                <w:szCs w:val="16"/>
                <w:lang w:eastAsia="en-US"/>
              </w:rPr>
            </w:pPr>
            <w:r w:rsidRPr="006D646B">
              <w:rPr>
                <w:rFonts w:ascii="Lucida Sans Unicode" w:eastAsia="Calibri" w:hAnsi="Lucida Sans Unicode" w:cs="Lucida Sans Unicode"/>
                <w:sz w:val="16"/>
                <w:szCs w:val="16"/>
                <w:lang w:eastAsia="en-US"/>
              </w:rPr>
              <w:t>Se remitió solicitud al partido político mediante el oficio 10363/2024, de Secretaría Ejecutiva.</w:t>
            </w:r>
          </w:p>
        </w:tc>
      </w:tr>
    </w:tbl>
    <w:p w14:paraId="78D87DF8" w14:textId="77777777" w:rsidR="006D646B" w:rsidRPr="006D646B" w:rsidRDefault="006D646B" w:rsidP="006D646B">
      <w:pPr>
        <w:ind w:left="720"/>
        <w:contextualSpacing/>
        <w:jc w:val="both"/>
        <w:rPr>
          <w:rFonts w:ascii="Lucida Sans Unicode" w:eastAsia="Calibri" w:hAnsi="Lucida Sans Unicode" w:cs="Lucida Sans Unicode"/>
          <w:color w:val="3B3838"/>
          <w:sz w:val="20"/>
          <w:szCs w:val="20"/>
          <w:lang w:eastAsia="en-US"/>
        </w:rPr>
      </w:pPr>
    </w:p>
    <w:p w14:paraId="24658C41" w14:textId="77777777" w:rsidR="006D646B" w:rsidRPr="006D646B" w:rsidRDefault="006D646B" w:rsidP="006D646B">
      <w:pPr>
        <w:ind w:left="720"/>
        <w:contextualSpacing/>
        <w:jc w:val="both"/>
        <w:rPr>
          <w:rFonts w:ascii="Lucida Sans Unicode" w:eastAsia="Calibri" w:hAnsi="Lucida Sans Unicode" w:cs="Lucida Sans Unicode"/>
          <w:color w:val="3B3838"/>
          <w:sz w:val="20"/>
          <w:szCs w:val="20"/>
          <w:lang w:eastAsia="en-US"/>
        </w:rPr>
      </w:pPr>
    </w:p>
    <w:p w14:paraId="79425F42" w14:textId="1F6D8628" w:rsidR="006D646B" w:rsidRPr="009A01C9" w:rsidRDefault="006D646B" w:rsidP="00B631E6">
      <w:pPr>
        <w:pStyle w:val="Prrafodelista"/>
        <w:numPr>
          <w:ilvl w:val="2"/>
          <w:numId w:val="38"/>
        </w:numPr>
        <w:spacing w:after="160" w:line="259" w:lineRule="auto"/>
        <w:jc w:val="both"/>
        <w:rPr>
          <w:rFonts w:ascii="Lucida Sans Unicode" w:eastAsia="Calibri" w:hAnsi="Lucida Sans Unicode" w:cs="Lucida Sans Unicode"/>
          <w:bCs/>
          <w:smallCaps/>
          <w:color w:val="006666"/>
          <w:sz w:val="22"/>
          <w:szCs w:val="22"/>
          <w:lang w:eastAsia="en-US"/>
        </w:rPr>
      </w:pPr>
      <w:r w:rsidRPr="009A01C9">
        <w:rPr>
          <w:rFonts w:ascii="Lucida Sans Unicode" w:eastAsia="Calibri" w:hAnsi="Lucida Sans Unicode" w:cs="Lucida Sans Unicode"/>
          <w:bCs/>
          <w:smallCaps/>
          <w:color w:val="006666"/>
          <w:sz w:val="22"/>
          <w:szCs w:val="22"/>
          <w:lang w:eastAsia="en-US"/>
        </w:rPr>
        <w:t xml:space="preserve">Atención a solicitudes vía sistema de vinculación con los organismos públicos locales del Instituto Nacional Electoral (SIVOPLE) </w:t>
      </w:r>
    </w:p>
    <w:p w14:paraId="024D6888" w14:textId="73106652" w:rsidR="006D646B" w:rsidRPr="00964B00" w:rsidRDefault="006D646B" w:rsidP="006D646B">
      <w:pPr>
        <w:spacing w:after="160" w:line="259" w:lineRule="auto"/>
        <w:jc w:val="both"/>
        <w:rPr>
          <w:rFonts w:ascii="Lucida Sans Unicode" w:eastAsia="Calibri" w:hAnsi="Lucida Sans Unicode" w:cs="Lucida Sans Unicode"/>
          <w:sz w:val="22"/>
          <w:szCs w:val="22"/>
          <w:lang w:eastAsia="en-US"/>
        </w:rPr>
      </w:pPr>
      <w:r w:rsidRPr="00964B00">
        <w:rPr>
          <w:rFonts w:ascii="Lucida Sans Unicode" w:eastAsia="Calibri" w:hAnsi="Lucida Sans Unicode" w:cs="Lucida Sans Unicode"/>
          <w:sz w:val="22"/>
          <w:szCs w:val="22"/>
          <w:lang w:eastAsia="en-US"/>
        </w:rPr>
        <w:t xml:space="preserve">Se han elaborado los proyectos de oficios para </w:t>
      </w:r>
      <w:r w:rsidR="00962697" w:rsidRPr="00964B00">
        <w:rPr>
          <w:rFonts w:ascii="Lucida Sans Unicode" w:eastAsia="Calibri" w:hAnsi="Lucida Sans Unicode" w:cs="Lucida Sans Unicode"/>
          <w:sz w:val="22"/>
          <w:szCs w:val="22"/>
          <w:lang w:eastAsia="en-US"/>
        </w:rPr>
        <w:t xml:space="preserve">el seguimiento y </w:t>
      </w:r>
      <w:r w:rsidRPr="00964B00">
        <w:rPr>
          <w:rFonts w:ascii="Lucida Sans Unicode" w:eastAsia="Calibri" w:hAnsi="Lucida Sans Unicode" w:cs="Lucida Sans Unicode"/>
          <w:sz w:val="22"/>
          <w:szCs w:val="22"/>
          <w:lang w:eastAsia="en-US"/>
        </w:rPr>
        <w:t>atención de diversas solicitudes recibidas vía SIVOPLE</w:t>
      </w:r>
      <w:r w:rsidR="000D1E78" w:rsidRPr="00964B00">
        <w:rPr>
          <w:rFonts w:ascii="Lucida Sans Unicode" w:eastAsia="Calibri" w:hAnsi="Lucida Sans Unicode" w:cs="Lucida Sans Unicode"/>
          <w:sz w:val="22"/>
          <w:szCs w:val="22"/>
          <w:lang w:eastAsia="en-US"/>
        </w:rPr>
        <w:t xml:space="preserve">, </w:t>
      </w:r>
      <w:r w:rsidR="00964B00">
        <w:rPr>
          <w:rFonts w:ascii="Lucida Sans Unicode" w:eastAsia="Calibri" w:hAnsi="Lucida Sans Unicode" w:cs="Lucida Sans Unicode"/>
          <w:sz w:val="22"/>
          <w:szCs w:val="22"/>
          <w:lang w:eastAsia="en-US"/>
        </w:rPr>
        <w:t xml:space="preserve">en materia de Prerrogativas a Partidos Políticos, </w:t>
      </w:r>
      <w:r w:rsidR="000D1E78" w:rsidRPr="00964B00">
        <w:rPr>
          <w:rFonts w:ascii="Lucida Sans Unicode" w:eastAsia="Calibri" w:hAnsi="Lucida Sans Unicode" w:cs="Lucida Sans Unicode"/>
          <w:sz w:val="22"/>
          <w:szCs w:val="22"/>
          <w:lang w:eastAsia="en-US"/>
        </w:rPr>
        <w:t>mismas</w:t>
      </w:r>
      <w:r w:rsidRPr="00964B00">
        <w:rPr>
          <w:rFonts w:ascii="Lucida Sans Unicode" w:eastAsia="Calibri" w:hAnsi="Lucida Sans Unicode" w:cs="Lucida Sans Unicode"/>
          <w:sz w:val="22"/>
          <w:szCs w:val="22"/>
          <w:lang w:eastAsia="en-US"/>
        </w:rPr>
        <w:t xml:space="preserve"> </w:t>
      </w:r>
      <w:r w:rsidR="006023CD" w:rsidRPr="00964B00">
        <w:rPr>
          <w:rFonts w:ascii="Lucida Sans Unicode" w:eastAsia="Calibri" w:hAnsi="Lucida Sans Unicode" w:cs="Lucida Sans Unicode"/>
          <w:sz w:val="22"/>
          <w:szCs w:val="22"/>
          <w:lang w:eastAsia="en-US"/>
        </w:rPr>
        <w:t>que se detallan a continuación</w:t>
      </w:r>
      <w:r w:rsidRPr="00964B00">
        <w:rPr>
          <w:rFonts w:ascii="Lucida Sans Unicode" w:eastAsia="Calibri" w:hAnsi="Lucida Sans Unicode" w:cs="Lucida Sans Unicode"/>
          <w:sz w:val="22"/>
          <w:szCs w:val="22"/>
          <w:lang w:eastAsia="en-US"/>
        </w:rPr>
        <w:t xml:space="preserve">: </w:t>
      </w:r>
    </w:p>
    <w:tbl>
      <w:tblPr>
        <w:tblStyle w:val="Tabladecuadrcula1clara-nfasis31"/>
        <w:tblW w:w="0" w:type="auto"/>
        <w:jc w:val="center"/>
        <w:tblLook w:val="04A0" w:firstRow="1" w:lastRow="0" w:firstColumn="1" w:lastColumn="0" w:noHBand="0" w:noVBand="1"/>
      </w:tblPr>
      <w:tblGrid>
        <w:gridCol w:w="2031"/>
        <w:gridCol w:w="1438"/>
        <w:gridCol w:w="4962"/>
      </w:tblGrid>
      <w:tr w:rsidR="006D646B" w:rsidRPr="006D646B" w14:paraId="70D9DA56" w14:textId="77777777" w:rsidTr="00AB33B0">
        <w:trPr>
          <w:cnfStyle w:val="100000000000" w:firstRow="1" w:lastRow="0" w:firstColumn="0" w:lastColumn="0" w:oddVBand="0" w:evenVBand="0" w:oddHBand="0"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2031" w:type="dxa"/>
            <w:shd w:val="clear" w:color="auto" w:fill="009999"/>
            <w:vAlign w:val="center"/>
          </w:tcPr>
          <w:p w14:paraId="6EAFDF21" w14:textId="77777777" w:rsidR="006D646B" w:rsidRPr="006D646B" w:rsidRDefault="006D646B" w:rsidP="006D646B">
            <w:pPr>
              <w:jc w:val="center"/>
              <w:rPr>
                <w:rFonts w:ascii="Lucida Sans Unicode" w:eastAsia="Times New Roman" w:hAnsi="Lucida Sans Unicode" w:cs="Lucida Sans Unicode"/>
                <w:color w:val="FFFFFF"/>
                <w:sz w:val="20"/>
                <w:szCs w:val="20"/>
              </w:rPr>
            </w:pPr>
            <w:r w:rsidRPr="006D646B">
              <w:rPr>
                <w:rFonts w:ascii="Lucida Sans Unicode" w:eastAsia="Times New Roman" w:hAnsi="Lucida Sans Unicode" w:cs="Lucida Sans Unicode"/>
                <w:color w:val="FFFFFF"/>
                <w:sz w:val="20"/>
                <w:szCs w:val="20"/>
              </w:rPr>
              <w:lastRenderedPageBreak/>
              <w:t>Folio de Oficialía de Partes</w:t>
            </w:r>
          </w:p>
        </w:tc>
        <w:tc>
          <w:tcPr>
            <w:tcW w:w="1426" w:type="dxa"/>
            <w:shd w:val="clear" w:color="auto" w:fill="009999"/>
            <w:vAlign w:val="center"/>
          </w:tcPr>
          <w:p w14:paraId="6C0FD7E5"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20"/>
                <w:szCs w:val="20"/>
              </w:rPr>
            </w:pPr>
            <w:r w:rsidRPr="006D646B">
              <w:rPr>
                <w:rFonts w:ascii="Lucida Sans Unicode" w:eastAsia="Times New Roman" w:hAnsi="Lucida Sans Unicode" w:cs="Lucida Sans Unicode"/>
                <w:color w:val="FFFFFF"/>
                <w:sz w:val="20"/>
                <w:szCs w:val="20"/>
              </w:rPr>
              <w:t>Fecha</w:t>
            </w:r>
          </w:p>
        </w:tc>
        <w:tc>
          <w:tcPr>
            <w:tcW w:w="4962" w:type="dxa"/>
            <w:shd w:val="clear" w:color="auto" w:fill="009999"/>
            <w:vAlign w:val="center"/>
          </w:tcPr>
          <w:p w14:paraId="36DA541E" w14:textId="77777777" w:rsidR="006D646B" w:rsidRPr="006D646B" w:rsidRDefault="006D646B" w:rsidP="006D646B">
            <w:pPr>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sz w:val="20"/>
                <w:szCs w:val="20"/>
              </w:rPr>
            </w:pPr>
            <w:r w:rsidRPr="006D646B">
              <w:rPr>
                <w:rFonts w:ascii="Lucida Sans Unicode" w:eastAsia="Times New Roman" w:hAnsi="Lucida Sans Unicode" w:cs="Lucida Sans Unicode"/>
                <w:color w:val="FFFFFF"/>
                <w:sz w:val="20"/>
                <w:szCs w:val="20"/>
              </w:rPr>
              <w:t>Oficio de seguimiento elaborados en la dirección ejecutiva de prerrogativas emitidos por la Secretaría Ejecutiva</w:t>
            </w:r>
          </w:p>
        </w:tc>
      </w:tr>
      <w:tr w:rsidR="006D646B" w:rsidRPr="006D646B" w14:paraId="209657D8" w14:textId="77777777" w:rsidTr="00AB33B0">
        <w:trPr>
          <w:trHeight w:val="247"/>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09A1478"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01453</w:t>
            </w:r>
          </w:p>
        </w:tc>
        <w:tc>
          <w:tcPr>
            <w:tcW w:w="1426" w:type="dxa"/>
            <w:vAlign w:val="center"/>
          </w:tcPr>
          <w:p w14:paraId="621029E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03/10/2023</w:t>
            </w:r>
          </w:p>
        </w:tc>
        <w:tc>
          <w:tcPr>
            <w:tcW w:w="4962" w:type="dxa"/>
            <w:vAlign w:val="center"/>
          </w:tcPr>
          <w:p w14:paraId="2124EC9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2096/2023, 2097/2023 y 2098/2023</w:t>
            </w:r>
          </w:p>
        </w:tc>
      </w:tr>
      <w:tr w:rsidR="006D646B" w:rsidRPr="006D646B" w14:paraId="0CF618FA" w14:textId="77777777" w:rsidTr="00AB33B0">
        <w:trPr>
          <w:trHeight w:val="274"/>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2B4C944"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01458</w:t>
            </w:r>
          </w:p>
        </w:tc>
        <w:tc>
          <w:tcPr>
            <w:tcW w:w="1426" w:type="dxa"/>
            <w:vAlign w:val="center"/>
          </w:tcPr>
          <w:p w14:paraId="2C9A20B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03/10/2023</w:t>
            </w:r>
          </w:p>
        </w:tc>
        <w:tc>
          <w:tcPr>
            <w:tcW w:w="4962" w:type="dxa"/>
            <w:vAlign w:val="center"/>
          </w:tcPr>
          <w:p w14:paraId="2FE55B8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2106/2023</w:t>
            </w:r>
          </w:p>
        </w:tc>
      </w:tr>
      <w:tr w:rsidR="006D646B" w:rsidRPr="006D646B" w14:paraId="24466031" w14:textId="77777777" w:rsidTr="00AB33B0">
        <w:trPr>
          <w:trHeight w:val="299"/>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828DFBF"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01464</w:t>
            </w:r>
          </w:p>
        </w:tc>
        <w:tc>
          <w:tcPr>
            <w:tcW w:w="1426" w:type="dxa"/>
            <w:vAlign w:val="center"/>
          </w:tcPr>
          <w:p w14:paraId="331C93A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03/10/2023</w:t>
            </w:r>
          </w:p>
        </w:tc>
        <w:tc>
          <w:tcPr>
            <w:tcW w:w="4962" w:type="dxa"/>
            <w:vAlign w:val="center"/>
          </w:tcPr>
          <w:p w14:paraId="6A5A464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2163/2023, 2164/2023 y 2165/2023</w:t>
            </w:r>
          </w:p>
        </w:tc>
      </w:tr>
      <w:tr w:rsidR="006D646B" w:rsidRPr="006D646B" w14:paraId="0D0B3A55" w14:textId="77777777" w:rsidTr="00AB33B0">
        <w:trPr>
          <w:trHeight w:val="303"/>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AE50833"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01499</w:t>
            </w:r>
          </w:p>
        </w:tc>
        <w:tc>
          <w:tcPr>
            <w:tcW w:w="1426" w:type="dxa"/>
            <w:vAlign w:val="center"/>
          </w:tcPr>
          <w:p w14:paraId="7F78628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07/10/2023</w:t>
            </w:r>
          </w:p>
        </w:tc>
        <w:tc>
          <w:tcPr>
            <w:tcW w:w="4962" w:type="dxa"/>
            <w:vAlign w:val="center"/>
          </w:tcPr>
          <w:p w14:paraId="48695C6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2155/2023, 2156/2023 y 2157/2023</w:t>
            </w:r>
          </w:p>
        </w:tc>
      </w:tr>
      <w:tr w:rsidR="006D646B" w:rsidRPr="006D646B" w14:paraId="0A160DEA" w14:textId="77777777" w:rsidTr="00AB33B0">
        <w:trPr>
          <w:trHeight w:val="140"/>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2C990F8"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01500</w:t>
            </w:r>
          </w:p>
        </w:tc>
        <w:tc>
          <w:tcPr>
            <w:tcW w:w="1426" w:type="dxa"/>
            <w:vAlign w:val="center"/>
          </w:tcPr>
          <w:p w14:paraId="09CB358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07/10/2023</w:t>
            </w:r>
          </w:p>
        </w:tc>
        <w:tc>
          <w:tcPr>
            <w:tcW w:w="4962" w:type="dxa"/>
            <w:vAlign w:val="center"/>
          </w:tcPr>
          <w:p w14:paraId="53D0BE0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2155/2023, 2156/2023 y 2157/2023</w:t>
            </w:r>
          </w:p>
        </w:tc>
      </w:tr>
      <w:tr w:rsidR="006D646B" w:rsidRPr="006D646B" w14:paraId="51F4393C"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B20813C"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01501</w:t>
            </w:r>
          </w:p>
        </w:tc>
        <w:tc>
          <w:tcPr>
            <w:tcW w:w="1426" w:type="dxa"/>
            <w:vAlign w:val="center"/>
          </w:tcPr>
          <w:p w14:paraId="790A894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07/10/2023</w:t>
            </w:r>
          </w:p>
        </w:tc>
        <w:tc>
          <w:tcPr>
            <w:tcW w:w="4962" w:type="dxa"/>
            <w:vAlign w:val="center"/>
          </w:tcPr>
          <w:p w14:paraId="24404DC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2155/2023, 2156/2023 y 2157/2023</w:t>
            </w:r>
          </w:p>
        </w:tc>
      </w:tr>
      <w:tr w:rsidR="006D646B" w:rsidRPr="006D646B" w14:paraId="14045A1B"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1449541"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01513</w:t>
            </w:r>
          </w:p>
        </w:tc>
        <w:tc>
          <w:tcPr>
            <w:tcW w:w="1426" w:type="dxa"/>
            <w:vAlign w:val="center"/>
          </w:tcPr>
          <w:p w14:paraId="5F1EAC0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10/10/2023</w:t>
            </w:r>
          </w:p>
        </w:tc>
        <w:tc>
          <w:tcPr>
            <w:tcW w:w="4962" w:type="dxa"/>
            <w:vAlign w:val="center"/>
          </w:tcPr>
          <w:p w14:paraId="36B9E14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2177/2023</w:t>
            </w:r>
          </w:p>
        </w:tc>
      </w:tr>
      <w:tr w:rsidR="006D646B" w:rsidRPr="006D646B" w14:paraId="6080B1EF"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6017436"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01543</w:t>
            </w:r>
          </w:p>
        </w:tc>
        <w:tc>
          <w:tcPr>
            <w:tcW w:w="1426" w:type="dxa"/>
            <w:vAlign w:val="center"/>
          </w:tcPr>
          <w:p w14:paraId="00D3EA2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13/10/2023</w:t>
            </w:r>
          </w:p>
        </w:tc>
        <w:tc>
          <w:tcPr>
            <w:tcW w:w="4962" w:type="dxa"/>
            <w:vAlign w:val="center"/>
          </w:tcPr>
          <w:p w14:paraId="5CCA85E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2244/2023</w:t>
            </w:r>
          </w:p>
        </w:tc>
      </w:tr>
      <w:tr w:rsidR="006D646B" w:rsidRPr="006D646B" w14:paraId="0783466C"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4370527"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01583</w:t>
            </w:r>
          </w:p>
        </w:tc>
        <w:tc>
          <w:tcPr>
            <w:tcW w:w="1426" w:type="dxa"/>
            <w:vAlign w:val="center"/>
          </w:tcPr>
          <w:p w14:paraId="0DCD6F2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19/10/2023</w:t>
            </w:r>
          </w:p>
        </w:tc>
        <w:tc>
          <w:tcPr>
            <w:tcW w:w="4962" w:type="dxa"/>
            <w:vAlign w:val="center"/>
          </w:tcPr>
          <w:p w14:paraId="1D2DF7A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2267/2023</w:t>
            </w:r>
          </w:p>
        </w:tc>
      </w:tr>
      <w:tr w:rsidR="006D646B" w:rsidRPr="006D646B" w14:paraId="3EE58A83"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23154E8"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01636</w:t>
            </w:r>
          </w:p>
        </w:tc>
        <w:tc>
          <w:tcPr>
            <w:tcW w:w="1426" w:type="dxa"/>
            <w:vAlign w:val="center"/>
          </w:tcPr>
          <w:p w14:paraId="4993208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25/10/2023</w:t>
            </w:r>
          </w:p>
        </w:tc>
        <w:tc>
          <w:tcPr>
            <w:tcW w:w="4962" w:type="dxa"/>
            <w:vAlign w:val="center"/>
          </w:tcPr>
          <w:p w14:paraId="2C5473A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2412/2023</w:t>
            </w:r>
          </w:p>
        </w:tc>
      </w:tr>
      <w:tr w:rsidR="006D646B" w:rsidRPr="006D646B" w14:paraId="3C51CA08"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6FF89F4"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01642</w:t>
            </w:r>
          </w:p>
        </w:tc>
        <w:tc>
          <w:tcPr>
            <w:tcW w:w="1426" w:type="dxa"/>
            <w:vAlign w:val="center"/>
          </w:tcPr>
          <w:p w14:paraId="145BF84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18"/>
                <w:szCs w:val="18"/>
                <w:lang w:eastAsia="en-US"/>
              </w:rPr>
              <w:t>26/10/2023</w:t>
            </w:r>
          </w:p>
        </w:tc>
        <w:tc>
          <w:tcPr>
            <w:tcW w:w="4962" w:type="dxa"/>
            <w:vAlign w:val="center"/>
          </w:tcPr>
          <w:p w14:paraId="274FD2A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18"/>
                <w:szCs w:val="18"/>
                <w:lang w:eastAsia="en-US"/>
              </w:rPr>
              <w:t>2375/2023 al 2383/2023</w:t>
            </w:r>
          </w:p>
        </w:tc>
      </w:tr>
      <w:tr w:rsidR="006D646B" w:rsidRPr="006D646B" w14:paraId="6791697F"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8C05B91"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01646</w:t>
            </w:r>
          </w:p>
        </w:tc>
        <w:tc>
          <w:tcPr>
            <w:tcW w:w="1426" w:type="dxa"/>
            <w:vAlign w:val="center"/>
          </w:tcPr>
          <w:p w14:paraId="7685882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26/10/2023</w:t>
            </w:r>
          </w:p>
        </w:tc>
        <w:tc>
          <w:tcPr>
            <w:tcW w:w="4962" w:type="dxa"/>
            <w:vAlign w:val="center"/>
          </w:tcPr>
          <w:p w14:paraId="7BC59FD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2425/2023</w:t>
            </w:r>
          </w:p>
        </w:tc>
      </w:tr>
      <w:tr w:rsidR="006D646B" w:rsidRPr="006D646B" w14:paraId="04A66F56"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089131D"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01658</w:t>
            </w:r>
          </w:p>
        </w:tc>
        <w:tc>
          <w:tcPr>
            <w:tcW w:w="1426" w:type="dxa"/>
            <w:vAlign w:val="center"/>
          </w:tcPr>
          <w:p w14:paraId="35AF218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27/10/2023</w:t>
            </w:r>
          </w:p>
        </w:tc>
        <w:tc>
          <w:tcPr>
            <w:tcW w:w="4962" w:type="dxa"/>
            <w:vAlign w:val="center"/>
          </w:tcPr>
          <w:p w14:paraId="1AA69B7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2506/2023, 2507/2023 y 2508/2023</w:t>
            </w:r>
          </w:p>
        </w:tc>
      </w:tr>
      <w:tr w:rsidR="006D646B" w:rsidRPr="006D646B" w14:paraId="4540611D"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009E095"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01667</w:t>
            </w:r>
          </w:p>
        </w:tc>
        <w:tc>
          <w:tcPr>
            <w:tcW w:w="1426" w:type="dxa"/>
            <w:vAlign w:val="center"/>
          </w:tcPr>
          <w:p w14:paraId="15F9594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30/10/2023</w:t>
            </w:r>
          </w:p>
        </w:tc>
        <w:tc>
          <w:tcPr>
            <w:tcW w:w="4962" w:type="dxa"/>
            <w:vAlign w:val="center"/>
          </w:tcPr>
          <w:p w14:paraId="19E36FB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2509/2023, 2510/2023 y 2511/2023</w:t>
            </w:r>
          </w:p>
        </w:tc>
      </w:tr>
      <w:tr w:rsidR="006D646B" w:rsidRPr="006D646B" w14:paraId="54D77168"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1DA6354"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01714</w:t>
            </w:r>
          </w:p>
        </w:tc>
        <w:tc>
          <w:tcPr>
            <w:tcW w:w="1426" w:type="dxa"/>
            <w:vAlign w:val="center"/>
          </w:tcPr>
          <w:p w14:paraId="4221745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02/11/2023</w:t>
            </w:r>
          </w:p>
        </w:tc>
        <w:tc>
          <w:tcPr>
            <w:tcW w:w="4962" w:type="dxa"/>
            <w:vAlign w:val="center"/>
          </w:tcPr>
          <w:p w14:paraId="1878295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2504/2023</w:t>
            </w:r>
          </w:p>
        </w:tc>
      </w:tr>
      <w:tr w:rsidR="006D646B" w:rsidRPr="006D646B" w14:paraId="285CEADB"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8268B74"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01719</w:t>
            </w:r>
          </w:p>
        </w:tc>
        <w:tc>
          <w:tcPr>
            <w:tcW w:w="1426" w:type="dxa"/>
            <w:vAlign w:val="center"/>
          </w:tcPr>
          <w:p w14:paraId="29C0D7D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03/11/2023</w:t>
            </w:r>
          </w:p>
        </w:tc>
        <w:tc>
          <w:tcPr>
            <w:tcW w:w="4962" w:type="dxa"/>
            <w:vAlign w:val="center"/>
          </w:tcPr>
          <w:p w14:paraId="6624AF1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2520/2023 y 2521/2023</w:t>
            </w:r>
          </w:p>
        </w:tc>
      </w:tr>
      <w:tr w:rsidR="006D646B" w:rsidRPr="006D646B" w14:paraId="1A2D363A"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FAA9892"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02027</w:t>
            </w:r>
          </w:p>
        </w:tc>
        <w:tc>
          <w:tcPr>
            <w:tcW w:w="1426" w:type="dxa"/>
            <w:vAlign w:val="center"/>
          </w:tcPr>
          <w:p w14:paraId="1EABD7A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28/11/2023</w:t>
            </w:r>
          </w:p>
        </w:tc>
        <w:tc>
          <w:tcPr>
            <w:tcW w:w="4962" w:type="dxa"/>
            <w:vAlign w:val="center"/>
          </w:tcPr>
          <w:p w14:paraId="417E025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3074/2023</w:t>
            </w:r>
          </w:p>
        </w:tc>
      </w:tr>
      <w:tr w:rsidR="006D646B" w:rsidRPr="006D646B" w14:paraId="546D1826"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3860864"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02067</w:t>
            </w:r>
          </w:p>
        </w:tc>
        <w:tc>
          <w:tcPr>
            <w:tcW w:w="1426" w:type="dxa"/>
            <w:vAlign w:val="center"/>
          </w:tcPr>
          <w:p w14:paraId="57FCBC7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30/11/2023</w:t>
            </w:r>
          </w:p>
        </w:tc>
        <w:tc>
          <w:tcPr>
            <w:tcW w:w="4962" w:type="dxa"/>
            <w:vAlign w:val="center"/>
          </w:tcPr>
          <w:p w14:paraId="15D62C4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3030/2023</w:t>
            </w:r>
          </w:p>
        </w:tc>
      </w:tr>
      <w:tr w:rsidR="006D646B" w:rsidRPr="006D646B" w14:paraId="1F7E46F8"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84455C6"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02153</w:t>
            </w:r>
          </w:p>
        </w:tc>
        <w:tc>
          <w:tcPr>
            <w:tcW w:w="1426" w:type="dxa"/>
            <w:vAlign w:val="center"/>
          </w:tcPr>
          <w:p w14:paraId="709B835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07/12/2023</w:t>
            </w:r>
          </w:p>
        </w:tc>
        <w:tc>
          <w:tcPr>
            <w:tcW w:w="4962" w:type="dxa"/>
            <w:vAlign w:val="center"/>
          </w:tcPr>
          <w:p w14:paraId="190993F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3402/2023 al 3411/2023</w:t>
            </w:r>
          </w:p>
        </w:tc>
      </w:tr>
      <w:tr w:rsidR="006D646B" w:rsidRPr="006D646B" w14:paraId="035BF3B4"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A756292"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02191</w:t>
            </w:r>
          </w:p>
        </w:tc>
        <w:tc>
          <w:tcPr>
            <w:tcW w:w="1426" w:type="dxa"/>
            <w:vAlign w:val="center"/>
          </w:tcPr>
          <w:p w14:paraId="14536A0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12/12/2023</w:t>
            </w:r>
          </w:p>
        </w:tc>
        <w:tc>
          <w:tcPr>
            <w:tcW w:w="4962" w:type="dxa"/>
            <w:vAlign w:val="center"/>
          </w:tcPr>
          <w:p w14:paraId="5F16A8F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Lucida Sans" w:hAnsi="Lucida Sans Unicode" w:cs="Lucida Sans Unicode"/>
                <w:smallCaps/>
                <w:sz w:val="18"/>
                <w:szCs w:val="18"/>
                <w:lang w:eastAsia="en-US"/>
              </w:rPr>
              <w:t>3412/2023, 3413/2023 y 3414/2023</w:t>
            </w:r>
          </w:p>
        </w:tc>
      </w:tr>
      <w:tr w:rsidR="006D646B" w:rsidRPr="006D646B" w14:paraId="56B0ADA5"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9A1052C"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Lucida Sans" w:hAnsi="Lucida Sans Unicode" w:cs="Lucida Sans Unicode"/>
                <w:smallCaps/>
                <w:sz w:val="18"/>
                <w:szCs w:val="18"/>
                <w:lang w:eastAsia="en-US"/>
              </w:rPr>
              <w:t>02234</w:t>
            </w:r>
          </w:p>
        </w:tc>
        <w:tc>
          <w:tcPr>
            <w:tcW w:w="1426" w:type="dxa"/>
            <w:vAlign w:val="center"/>
          </w:tcPr>
          <w:p w14:paraId="31505F7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18"/>
                <w:szCs w:val="18"/>
                <w:lang w:eastAsia="en-US"/>
              </w:rPr>
              <w:t>14/12/2023</w:t>
            </w:r>
          </w:p>
        </w:tc>
        <w:tc>
          <w:tcPr>
            <w:tcW w:w="4962" w:type="dxa"/>
            <w:vAlign w:val="center"/>
          </w:tcPr>
          <w:p w14:paraId="736A78F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18"/>
                <w:szCs w:val="18"/>
                <w:lang w:eastAsia="en-US"/>
              </w:rPr>
              <w:t>3476/2023 al 3484/2023</w:t>
            </w:r>
          </w:p>
        </w:tc>
      </w:tr>
      <w:tr w:rsidR="006D646B" w:rsidRPr="006D646B" w14:paraId="7FF0FCC2"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3027911"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Lucida Sans" w:hAnsi="Lucida Sans Unicode" w:cs="Lucida Sans Unicode"/>
                <w:smallCaps/>
                <w:sz w:val="18"/>
                <w:szCs w:val="18"/>
                <w:lang w:eastAsia="en-US"/>
              </w:rPr>
              <w:t>02268</w:t>
            </w:r>
          </w:p>
        </w:tc>
        <w:tc>
          <w:tcPr>
            <w:tcW w:w="1426" w:type="dxa"/>
            <w:vAlign w:val="center"/>
          </w:tcPr>
          <w:p w14:paraId="20EB711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18"/>
                <w:szCs w:val="18"/>
                <w:lang w:eastAsia="en-US"/>
              </w:rPr>
              <w:t>18/12/2023</w:t>
            </w:r>
          </w:p>
        </w:tc>
        <w:tc>
          <w:tcPr>
            <w:tcW w:w="4962" w:type="dxa"/>
            <w:vAlign w:val="center"/>
          </w:tcPr>
          <w:p w14:paraId="035F73F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18"/>
                <w:szCs w:val="18"/>
                <w:lang w:eastAsia="en-US"/>
              </w:rPr>
              <w:t>3583/2023</w:t>
            </w:r>
          </w:p>
        </w:tc>
      </w:tr>
      <w:tr w:rsidR="006D646B" w:rsidRPr="006D646B" w14:paraId="59060317"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B1D8E7E"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Lucida Sans" w:hAnsi="Lucida Sans Unicode" w:cs="Lucida Sans Unicode"/>
                <w:smallCaps/>
                <w:sz w:val="18"/>
                <w:szCs w:val="18"/>
                <w:lang w:eastAsia="en-US"/>
              </w:rPr>
              <w:t xml:space="preserve">02301 </w:t>
            </w:r>
          </w:p>
        </w:tc>
        <w:tc>
          <w:tcPr>
            <w:tcW w:w="1426" w:type="dxa"/>
            <w:vAlign w:val="center"/>
          </w:tcPr>
          <w:p w14:paraId="17F066E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Lucida Sans" w:hAnsi="Lucida Sans Unicode" w:cs="Lucida Sans Unicode"/>
                <w:smallCaps/>
                <w:sz w:val="18"/>
                <w:szCs w:val="18"/>
                <w:lang w:eastAsia="en-US"/>
              </w:rPr>
              <w:t>21/12/2023</w:t>
            </w:r>
          </w:p>
        </w:tc>
        <w:tc>
          <w:tcPr>
            <w:tcW w:w="4962" w:type="dxa"/>
            <w:vAlign w:val="center"/>
          </w:tcPr>
          <w:p w14:paraId="7CA820F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Lucida Sans" w:hAnsi="Lucida Sans Unicode" w:cs="Lucida Sans Unicode"/>
                <w:smallCaps/>
                <w:sz w:val="18"/>
                <w:szCs w:val="18"/>
                <w:lang w:eastAsia="en-US"/>
              </w:rPr>
              <w:t>3611/2023, 3612/2023 y 3613/2023</w:t>
            </w:r>
          </w:p>
        </w:tc>
      </w:tr>
      <w:tr w:rsidR="006D646B" w:rsidRPr="006D646B" w14:paraId="557D0CB8"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6B17553"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Lucida Sans" w:hAnsi="Lucida Sans Unicode" w:cs="Lucida Sans Unicode"/>
                <w:smallCaps/>
                <w:sz w:val="18"/>
                <w:szCs w:val="18"/>
                <w:lang w:eastAsia="en-US"/>
              </w:rPr>
              <w:t xml:space="preserve">02304 </w:t>
            </w:r>
          </w:p>
        </w:tc>
        <w:tc>
          <w:tcPr>
            <w:tcW w:w="1426" w:type="dxa"/>
            <w:vAlign w:val="center"/>
          </w:tcPr>
          <w:p w14:paraId="70EEE78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Lucida Sans" w:hAnsi="Lucida Sans Unicode" w:cs="Lucida Sans Unicode"/>
                <w:smallCaps/>
                <w:sz w:val="18"/>
                <w:szCs w:val="18"/>
                <w:lang w:eastAsia="en-US"/>
              </w:rPr>
              <w:t>22/12/2023</w:t>
            </w:r>
          </w:p>
        </w:tc>
        <w:tc>
          <w:tcPr>
            <w:tcW w:w="4962" w:type="dxa"/>
            <w:vAlign w:val="center"/>
          </w:tcPr>
          <w:p w14:paraId="183572A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Lucida Sans" w:hAnsi="Lucida Sans Unicode" w:cs="Lucida Sans Unicode"/>
                <w:smallCaps/>
                <w:sz w:val="18"/>
                <w:szCs w:val="18"/>
                <w:lang w:eastAsia="en-US"/>
              </w:rPr>
              <w:t>3611/2023, 3612/2023 y 3613/2023</w:t>
            </w:r>
          </w:p>
        </w:tc>
      </w:tr>
      <w:tr w:rsidR="006D646B" w:rsidRPr="006D646B" w14:paraId="4A8C0D44"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95DDFB0"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00025</w:t>
            </w:r>
          </w:p>
        </w:tc>
        <w:tc>
          <w:tcPr>
            <w:tcW w:w="1426" w:type="dxa"/>
            <w:vAlign w:val="center"/>
          </w:tcPr>
          <w:p w14:paraId="615B2B8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04/01/2024</w:t>
            </w:r>
          </w:p>
        </w:tc>
        <w:tc>
          <w:tcPr>
            <w:tcW w:w="4962" w:type="dxa"/>
            <w:vAlign w:val="center"/>
          </w:tcPr>
          <w:p w14:paraId="01A24DB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221/2024</w:t>
            </w:r>
          </w:p>
        </w:tc>
      </w:tr>
      <w:tr w:rsidR="006D646B" w:rsidRPr="006D646B" w14:paraId="49F70D2B"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9E5D4D9"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00027</w:t>
            </w:r>
          </w:p>
        </w:tc>
        <w:tc>
          <w:tcPr>
            <w:tcW w:w="1426" w:type="dxa"/>
            <w:vAlign w:val="center"/>
          </w:tcPr>
          <w:p w14:paraId="01238AC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04/01/2024</w:t>
            </w:r>
          </w:p>
        </w:tc>
        <w:tc>
          <w:tcPr>
            <w:tcW w:w="4962" w:type="dxa"/>
            <w:vAlign w:val="center"/>
          </w:tcPr>
          <w:p w14:paraId="4B8F0D1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219/2024 y 220/2024</w:t>
            </w:r>
          </w:p>
        </w:tc>
      </w:tr>
      <w:tr w:rsidR="006D646B" w:rsidRPr="006D646B" w14:paraId="1D957284"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5C104B0"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00088</w:t>
            </w:r>
          </w:p>
        </w:tc>
        <w:tc>
          <w:tcPr>
            <w:tcW w:w="1426" w:type="dxa"/>
            <w:vAlign w:val="center"/>
          </w:tcPr>
          <w:p w14:paraId="78DD942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09/01/2024</w:t>
            </w:r>
          </w:p>
        </w:tc>
        <w:tc>
          <w:tcPr>
            <w:tcW w:w="4962" w:type="dxa"/>
            <w:vAlign w:val="center"/>
          </w:tcPr>
          <w:p w14:paraId="6789693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294/2024</w:t>
            </w:r>
          </w:p>
        </w:tc>
      </w:tr>
      <w:tr w:rsidR="006D646B" w:rsidRPr="006D646B" w14:paraId="0554FBDC"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956F325"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00093</w:t>
            </w:r>
          </w:p>
        </w:tc>
        <w:tc>
          <w:tcPr>
            <w:tcW w:w="1426" w:type="dxa"/>
            <w:vAlign w:val="center"/>
          </w:tcPr>
          <w:p w14:paraId="67BA86F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09/01/2024</w:t>
            </w:r>
          </w:p>
        </w:tc>
        <w:tc>
          <w:tcPr>
            <w:tcW w:w="4962" w:type="dxa"/>
            <w:vAlign w:val="center"/>
          </w:tcPr>
          <w:p w14:paraId="79D8983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292/2024</w:t>
            </w:r>
          </w:p>
        </w:tc>
      </w:tr>
      <w:tr w:rsidR="006D646B" w:rsidRPr="006D646B" w14:paraId="6F5EDEA2"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84ED41B"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00106</w:t>
            </w:r>
          </w:p>
        </w:tc>
        <w:tc>
          <w:tcPr>
            <w:tcW w:w="1426" w:type="dxa"/>
            <w:vAlign w:val="center"/>
          </w:tcPr>
          <w:p w14:paraId="732BD79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10/01/2024</w:t>
            </w:r>
          </w:p>
        </w:tc>
        <w:tc>
          <w:tcPr>
            <w:tcW w:w="4962" w:type="dxa"/>
            <w:vAlign w:val="center"/>
          </w:tcPr>
          <w:p w14:paraId="73FA962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293/2024</w:t>
            </w:r>
          </w:p>
        </w:tc>
      </w:tr>
      <w:tr w:rsidR="006D646B" w:rsidRPr="006D646B" w14:paraId="5DDC65B1"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58FDAEC"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00245</w:t>
            </w:r>
          </w:p>
        </w:tc>
        <w:tc>
          <w:tcPr>
            <w:tcW w:w="1426" w:type="dxa"/>
            <w:vAlign w:val="center"/>
          </w:tcPr>
          <w:p w14:paraId="1ACE632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19/01/2024</w:t>
            </w:r>
          </w:p>
        </w:tc>
        <w:tc>
          <w:tcPr>
            <w:tcW w:w="4962" w:type="dxa"/>
            <w:vAlign w:val="center"/>
          </w:tcPr>
          <w:p w14:paraId="7ABDC93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596/2024 y 601/2024</w:t>
            </w:r>
          </w:p>
        </w:tc>
      </w:tr>
      <w:tr w:rsidR="006D646B" w:rsidRPr="006D646B" w14:paraId="277B4A44"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B36321B"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00265</w:t>
            </w:r>
          </w:p>
        </w:tc>
        <w:tc>
          <w:tcPr>
            <w:tcW w:w="1426" w:type="dxa"/>
            <w:vAlign w:val="center"/>
          </w:tcPr>
          <w:p w14:paraId="192D2AD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22/01/2024</w:t>
            </w:r>
          </w:p>
        </w:tc>
        <w:tc>
          <w:tcPr>
            <w:tcW w:w="4962" w:type="dxa"/>
            <w:vAlign w:val="center"/>
          </w:tcPr>
          <w:p w14:paraId="74D1962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820/2024 y 821/2024</w:t>
            </w:r>
          </w:p>
        </w:tc>
      </w:tr>
      <w:tr w:rsidR="006D646B" w:rsidRPr="006D646B" w14:paraId="45000DBE"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FDCC761"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00281</w:t>
            </w:r>
          </w:p>
        </w:tc>
        <w:tc>
          <w:tcPr>
            <w:tcW w:w="1426" w:type="dxa"/>
            <w:vAlign w:val="center"/>
          </w:tcPr>
          <w:p w14:paraId="13D9A25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24/01/2024</w:t>
            </w:r>
          </w:p>
        </w:tc>
        <w:tc>
          <w:tcPr>
            <w:tcW w:w="4962" w:type="dxa"/>
            <w:vAlign w:val="center"/>
          </w:tcPr>
          <w:p w14:paraId="1F34BB3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806/2024 y 815/2024</w:t>
            </w:r>
          </w:p>
        </w:tc>
      </w:tr>
      <w:tr w:rsidR="006D646B" w:rsidRPr="006D646B" w14:paraId="5E2F6FF3"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E1C1228" w14:textId="77777777" w:rsidR="006D646B" w:rsidRPr="006D646B" w:rsidRDefault="006D646B" w:rsidP="006D646B">
            <w:pPr>
              <w:jc w:val="center"/>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00419</w:t>
            </w:r>
          </w:p>
        </w:tc>
        <w:tc>
          <w:tcPr>
            <w:tcW w:w="1426" w:type="dxa"/>
            <w:vAlign w:val="center"/>
          </w:tcPr>
          <w:p w14:paraId="05F1641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02/02/2024</w:t>
            </w:r>
          </w:p>
        </w:tc>
        <w:tc>
          <w:tcPr>
            <w:tcW w:w="4962" w:type="dxa"/>
            <w:vAlign w:val="center"/>
          </w:tcPr>
          <w:p w14:paraId="1899C53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sz w:val="20"/>
                <w:szCs w:val="20"/>
                <w:lang w:eastAsia="en-US"/>
              </w:rPr>
            </w:pPr>
            <w:r w:rsidRPr="006D646B">
              <w:rPr>
                <w:rFonts w:ascii="Lucida Sans Unicode" w:eastAsia="Calibri" w:hAnsi="Lucida Sans Unicode" w:cs="Lucida Sans Unicode"/>
                <w:smallCaps/>
                <w:color w:val="000000"/>
                <w:sz w:val="20"/>
                <w:szCs w:val="20"/>
                <w:lang w:eastAsia="en-US"/>
              </w:rPr>
              <w:t>1129/2024</w:t>
            </w:r>
          </w:p>
        </w:tc>
      </w:tr>
      <w:tr w:rsidR="006D646B" w:rsidRPr="006D646B" w14:paraId="3E8B1713"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CE6941E"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00453</w:t>
            </w:r>
          </w:p>
        </w:tc>
        <w:tc>
          <w:tcPr>
            <w:tcW w:w="1426" w:type="dxa"/>
            <w:vAlign w:val="center"/>
          </w:tcPr>
          <w:p w14:paraId="14CD30B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07/02/2024</w:t>
            </w:r>
          </w:p>
        </w:tc>
        <w:tc>
          <w:tcPr>
            <w:tcW w:w="4962" w:type="dxa"/>
            <w:vAlign w:val="center"/>
          </w:tcPr>
          <w:p w14:paraId="1ED3CDC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1258/2024</w:t>
            </w:r>
          </w:p>
        </w:tc>
      </w:tr>
      <w:tr w:rsidR="006D646B" w:rsidRPr="006D646B" w14:paraId="440F8FAF"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901196D"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00516</w:t>
            </w:r>
          </w:p>
        </w:tc>
        <w:tc>
          <w:tcPr>
            <w:tcW w:w="1426" w:type="dxa"/>
            <w:vAlign w:val="center"/>
          </w:tcPr>
          <w:p w14:paraId="3A396F8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10/02/2024</w:t>
            </w:r>
          </w:p>
        </w:tc>
        <w:tc>
          <w:tcPr>
            <w:tcW w:w="4962" w:type="dxa"/>
            <w:vAlign w:val="center"/>
          </w:tcPr>
          <w:p w14:paraId="4878242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1469/2024</w:t>
            </w:r>
          </w:p>
        </w:tc>
      </w:tr>
      <w:tr w:rsidR="006D646B" w:rsidRPr="006D646B" w14:paraId="359DD5CF"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24080A29"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00705</w:t>
            </w:r>
          </w:p>
        </w:tc>
        <w:tc>
          <w:tcPr>
            <w:tcW w:w="1426" w:type="dxa"/>
            <w:vAlign w:val="center"/>
          </w:tcPr>
          <w:p w14:paraId="637A9BB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23/02/2024</w:t>
            </w:r>
          </w:p>
        </w:tc>
        <w:tc>
          <w:tcPr>
            <w:tcW w:w="4962" w:type="dxa"/>
            <w:vAlign w:val="center"/>
          </w:tcPr>
          <w:p w14:paraId="71B486A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1681/2024</w:t>
            </w:r>
          </w:p>
        </w:tc>
      </w:tr>
      <w:tr w:rsidR="006D646B" w:rsidRPr="006D646B" w14:paraId="273BE7A8"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32041D7"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lastRenderedPageBreak/>
              <w:t>00728</w:t>
            </w:r>
          </w:p>
        </w:tc>
        <w:tc>
          <w:tcPr>
            <w:tcW w:w="1426" w:type="dxa"/>
            <w:vAlign w:val="center"/>
          </w:tcPr>
          <w:p w14:paraId="078A8E3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27/02/2024</w:t>
            </w:r>
          </w:p>
        </w:tc>
        <w:tc>
          <w:tcPr>
            <w:tcW w:w="4962" w:type="dxa"/>
            <w:vAlign w:val="center"/>
          </w:tcPr>
          <w:p w14:paraId="697E241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1705/2024</w:t>
            </w:r>
          </w:p>
        </w:tc>
      </w:tr>
      <w:tr w:rsidR="006D646B" w:rsidRPr="006D646B" w14:paraId="58A247AA"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032EA01"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00780</w:t>
            </w:r>
          </w:p>
        </w:tc>
        <w:tc>
          <w:tcPr>
            <w:tcW w:w="1426" w:type="dxa"/>
            <w:vAlign w:val="center"/>
          </w:tcPr>
          <w:p w14:paraId="7C47F74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29/02/2024</w:t>
            </w:r>
          </w:p>
        </w:tc>
        <w:tc>
          <w:tcPr>
            <w:tcW w:w="4962" w:type="dxa"/>
            <w:vAlign w:val="center"/>
          </w:tcPr>
          <w:p w14:paraId="6FE5A97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1840/2024</w:t>
            </w:r>
          </w:p>
        </w:tc>
      </w:tr>
      <w:tr w:rsidR="006D646B" w:rsidRPr="006D646B" w14:paraId="372038FA"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4A42916"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00855</w:t>
            </w:r>
          </w:p>
        </w:tc>
        <w:tc>
          <w:tcPr>
            <w:tcW w:w="1426" w:type="dxa"/>
            <w:vAlign w:val="center"/>
          </w:tcPr>
          <w:p w14:paraId="08C9132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05/03/2024</w:t>
            </w:r>
          </w:p>
        </w:tc>
        <w:tc>
          <w:tcPr>
            <w:tcW w:w="4962" w:type="dxa"/>
            <w:vAlign w:val="center"/>
          </w:tcPr>
          <w:p w14:paraId="24F070B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2209/2024, 2210/2024 y 2211/2024</w:t>
            </w:r>
          </w:p>
        </w:tc>
      </w:tr>
      <w:tr w:rsidR="006D646B" w:rsidRPr="006D646B" w14:paraId="1AEA7832"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A36A044"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00875</w:t>
            </w:r>
          </w:p>
        </w:tc>
        <w:tc>
          <w:tcPr>
            <w:tcW w:w="1426" w:type="dxa"/>
            <w:vAlign w:val="center"/>
          </w:tcPr>
          <w:p w14:paraId="4CAF3B8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06/03/2024</w:t>
            </w:r>
          </w:p>
        </w:tc>
        <w:tc>
          <w:tcPr>
            <w:tcW w:w="4962" w:type="dxa"/>
            <w:vAlign w:val="center"/>
          </w:tcPr>
          <w:p w14:paraId="798C6AC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2756/2024, 2757/2024, 3191/2024, 3192/2024, 3193/2024 y 3301/2024</w:t>
            </w:r>
          </w:p>
        </w:tc>
      </w:tr>
      <w:tr w:rsidR="006D646B" w:rsidRPr="006D646B" w14:paraId="7D1C82E1"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011C658"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00979</w:t>
            </w:r>
          </w:p>
        </w:tc>
        <w:tc>
          <w:tcPr>
            <w:tcW w:w="1426" w:type="dxa"/>
            <w:vAlign w:val="center"/>
          </w:tcPr>
          <w:p w14:paraId="34F2EFF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12/03/2024</w:t>
            </w:r>
          </w:p>
        </w:tc>
        <w:tc>
          <w:tcPr>
            <w:tcW w:w="4962" w:type="dxa"/>
            <w:vAlign w:val="center"/>
          </w:tcPr>
          <w:p w14:paraId="66EBBF7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2233/2024, 2253/2024 y 2437/2024</w:t>
            </w:r>
          </w:p>
        </w:tc>
      </w:tr>
      <w:tr w:rsidR="006D646B" w:rsidRPr="006D646B" w14:paraId="66340522"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9D5E55A"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01199</w:t>
            </w:r>
          </w:p>
        </w:tc>
        <w:tc>
          <w:tcPr>
            <w:tcW w:w="1426" w:type="dxa"/>
            <w:vAlign w:val="center"/>
          </w:tcPr>
          <w:p w14:paraId="2DCC920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22/03/2024</w:t>
            </w:r>
          </w:p>
        </w:tc>
        <w:tc>
          <w:tcPr>
            <w:tcW w:w="4962" w:type="dxa"/>
            <w:vAlign w:val="center"/>
          </w:tcPr>
          <w:p w14:paraId="1C0AD25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3342/2024</w:t>
            </w:r>
          </w:p>
        </w:tc>
      </w:tr>
      <w:tr w:rsidR="006D646B" w:rsidRPr="006D646B" w14:paraId="38748A32"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4B5C5A9"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01264</w:t>
            </w:r>
          </w:p>
        </w:tc>
        <w:tc>
          <w:tcPr>
            <w:tcW w:w="1426" w:type="dxa"/>
            <w:vAlign w:val="center"/>
          </w:tcPr>
          <w:p w14:paraId="7C6CDC3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27/03/2024</w:t>
            </w:r>
          </w:p>
        </w:tc>
        <w:tc>
          <w:tcPr>
            <w:tcW w:w="4962" w:type="dxa"/>
            <w:vAlign w:val="center"/>
          </w:tcPr>
          <w:p w14:paraId="7748A1C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3321/2024</w:t>
            </w:r>
          </w:p>
        </w:tc>
      </w:tr>
      <w:tr w:rsidR="006D646B" w:rsidRPr="006D646B" w14:paraId="74EE045D"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9E66DB6"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01314</w:t>
            </w:r>
          </w:p>
        </w:tc>
        <w:tc>
          <w:tcPr>
            <w:tcW w:w="1426" w:type="dxa"/>
            <w:vAlign w:val="center"/>
          </w:tcPr>
          <w:p w14:paraId="480BDF3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29/03/2024</w:t>
            </w:r>
          </w:p>
        </w:tc>
        <w:tc>
          <w:tcPr>
            <w:tcW w:w="4962" w:type="dxa"/>
            <w:vAlign w:val="center"/>
          </w:tcPr>
          <w:p w14:paraId="0A803E9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3606/2024, 3607/2024, 3608/2024 y 3609/2024</w:t>
            </w:r>
          </w:p>
        </w:tc>
      </w:tr>
      <w:tr w:rsidR="006D646B" w:rsidRPr="006D646B" w14:paraId="2B3A2124"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A2A57FF"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01320</w:t>
            </w:r>
          </w:p>
        </w:tc>
        <w:tc>
          <w:tcPr>
            <w:tcW w:w="1426" w:type="dxa"/>
            <w:vAlign w:val="center"/>
          </w:tcPr>
          <w:p w14:paraId="757EC75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29/03/2024</w:t>
            </w:r>
          </w:p>
        </w:tc>
        <w:tc>
          <w:tcPr>
            <w:tcW w:w="4962" w:type="dxa"/>
            <w:vAlign w:val="center"/>
          </w:tcPr>
          <w:p w14:paraId="1BB288E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3299/2024</w:t>
            </w:r>
          </w:p>
        </w:tc>
      </w:tr>
      <w:tr w:rsidR="006D646B" w:rsidRPr="006D646B" w14:paraId="4652AF3A"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0163027"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01504</w:t>
            </w:r>
          </w:p>
        </w:tc>
        <w:tc>
          <w:tcPr>
            <w:tcW w:w="1426" w:type="dxa"/>
            <w:vAlign w:val="center"/>
          </w:tcPr>
          <w:p w14:paraId="1E422C5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04/04/2024</w:t>
            </w:r>
          </w:p>
        </w:tc>
        <w:tc>
          <w:tcPr>
            <w:tcW w:w="4962" w:type="dxa"/>
            <w:vAlign w:val="center"/>
          </w:tcPr>
          <w:p w14:paraId="6BAC26A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3514/2024, 3515/2024 y 3686/2024</w:t>
            </w:r>
          </w:p>
        </w:tc>
      </w:tr>
      <w:tr w:rsidR="006D646B" w:rsidRPr="006D646B" w14:paraId="408F927B"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D191B82"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01533</w:t>
            </w:r>
          </w:p>
        </w:tc>
        <w:tc>
          <w:tcPr>
            <w:tcW w:w="1426" w:type="dxa"/>
            <w:vAlign w:val="center"/>
          </w:tcPr>
          <w:p w14:paraId="7741497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04/04/2024</w:t>
            </w:r>
          </w:p>
        </w:tc>
        <w:tc>
          <w:tcPr>
            <w:tcW w:w="4962" w:type="dxa"/>
            <w:vAlign w:val="center"/>
          </w:tcPr>
          <w:p w14:paraId="1EABD17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3864/2024</w:t>
            </w:r>
          </w:p>
        </w:tc>
      </w:tr>
      <w:tr w:rsidR="006D646B" w:rsidRPr="006D646B" w14:paraId="0832482A"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EF340C3"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02041</w:t>
            </w:r>
          </w:p>
        </w:tc>
        <w:tc>
          <w:tcPr>
            <w:tcW w:w="1426" w:type="dxa"/>
            <w:vAlign w:val="center"/>
          </w:tcPr>
          <w:p w14:paraId="35086F0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12/04/2024</w:t>
            </w:r>
          </w:p>
        </w:tc>
        <w:tc>
          <w:tcPr>
            <w:tcW w:w="4962" w:type="dxa"/>
            <w:vAlign w:val="center"/>
          </w:tcPr>
          <w:p w14:paraId="1F973E0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4232/2024 al 4236/2024</w:t>
            </w:r>
          </w:p>
        </w:tc>
      </w:tr>
      <w:tr w:rsidR="006D646B" w:rsidRPr="006D646B" w14:paraId="75DA359F"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0C0735A6"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03161</w:t>
            </w:r>
          </w:p>
        </w:tc>
        <w:tc>
          <w:tcPr>
            <w:tcW w:w="1426" w:type="dxa"/>
            <w:vAlign w:val="center"/>
          </w:tcPr>
          <w:p w14:paraId="0BA1D23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03/05/2024</w:t>
            </w:r>
          </w:p>
        </w:tc>
        <w:tc>
          <w:tcPr>
            <w:tcW w:w="4962" w:type="dxa"/>
            <w:vAlign w:val="center"/>
          </w:tcPr>
          <w:p w14:paraId="5A0B12B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6521/2024</w:t>
            </w:r>
          </w:p>
        </w:tc>
      </w:tr>
      <w:tr w:rsidR="006D646B" w:rsidRPr="006D646B" w14:paraId="3B369E4F"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F47FC9D"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04029</w:t>
            </w:r>
          </w:p>
        </w:tc>
        <w:tc>
          <w:tcPr>
            <w:tcW w:w="1426" w:type="dxa"/>
            <w:vAlign w:val="center"/>
          </w:tcPr>
          <w:p w14:paraId="17B2E39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18/05/2024</w:t>
            </w:r>
          </w:p>
        </w:tc>
        <w:tc>
          <w:tcPr>
            <w:tcW w:w="4962" w:type="dxa"/>
            <w:vAlign w:val="center"/>
          </w:tcPr>
          <w:p w14:paraId="44D1AF1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7721/2024</w:t>
            </w:r>
          </w:p>
        </w:tc>
      </w:tr>
      <w:tr w:rsidR="006D646B" w:rsidRPr="006D646B" w14:paraId="4F1516F8"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96402D5"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04076</w:t>
            </w:r>
          </w:p>
        </w:tc>
        <w:tc>
          <w:tcPr>
            <w:tcW w:w="1426" w:type="dxa"/>
            <w:vAlign w:val="center"/>
          </w:tcPr>
          <w:p w14:paraId="4CCD7FD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20/05/2024</w:t>
            </w:r>
          </w:p>
        </w:tc>
        <w:tc>
          <w:tcPr>
            <w:tcW w:w="4962" w:type="dxa"/>
            <w:vAlign w:val="center"/>
          </w:tcPr>
          <w:p w14:paraId="02AD57F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8087/2024</w:t>
            </w:r>
          </w:p>
        </w:tc>
      </w:tr>
      <w:tr w:rsidR="006D646B" w:rsidRPr="006D646B" w14:paraId="7276B232"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71EF951"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04194</w:t>
            </w:r>
          </w:p>
        </w:tc>
        <w:tc>
          <w:tcPr>
            <w:tcW w:w="1426" w:type="dxa"/>
            <w:vAlign w:val="center"/>
          </w:tcPr>
          <w:p w14:paraId="7A4F855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22/05/2024</w:t>
            </w:r>
          </w:p>
        </w:tc>
        <w:tc>
          <w:tcPr>
            <w:tcW w:w="4962" w:type="dxa"/>
            <w:vAlign w:val="center"/>
          </w:tcPr>
          <w:p w14:paraId="57BC6B8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3321/2024</w:t>
            </w:r>
          </w:p>
        </w:tc>
      </w:tr>
      <w:tr w:rsidR="006D646B" w:rsidRPr="006D646B" w14:paraId="4566093C"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E9F2E49"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04528</w:t>
            </w:r>
          </w:p>
        </w:tc>
        <w:tc>
          <w:tcPr>
            <w:tcW w:w="1426" w:type="dxa"/>
            <w:vAlign w:val="center"/>
          </w:tcPr>
          <w:p w14:paraId="4BBF85C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31/05/2024</w:t>
            </w:r>
          </w:p>
        </w:tc>
        <w:tc>
          <w:tcPr>
            <w:tcW w:w="4962" w:type="dxa"/>
            <w:vAlign w:val="center"/>
          </w:tcPr>
          <w:p w14:paraId="0D7B11C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8894/2024 al 8896/2024</w:t>
            </w:r>
          </w:p>
        </w:tc>
      </w:tr>
      <w:tr w:rsidR="006D646B" w:rsidRPr="006D646B" w14:paraId="47763C39"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67D2BFE"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04549</w:t>
            </w:r>
          </w:p>
        </w:tc>
        <w:tc>
          <w:tcPr>
            <w:tcW w:w="1426" w:type="dxa"/>
            <w:vAlign w:val="center"/>
          </w:tcPr>
          <w:p w14:paraId="3B0DB06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31/05/2024</w:t>
            </w:r>
          </w:p>
        </w:tc>
        <w:tc>
          <w:tcPr>
            <w:tcW w:w="4962" w:type="dxa"/>
            <w:vAlign w:val="center"/>
          </w:tcPr>
          <w:p w14:paraId="17342B8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9998/2024</w:t>
            </w:r>
          </w:p>
        </w:tc>
      </w:tr>
      <w:tr w:rsidR="006D646B" w:rsidRPr="006D646B" w14:paraId="7E7D8FEB"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DF1254F"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04745</w:t>
            </w:r>
          </w:p>
        </w:tc>
        <w:tc>
          <w:tcPr>
            <w:tcW w:w="1426" w:type="dxa"/>
            <w:vAlign w:val="center"/>
          </w:tcPr>
          <w:p w14:paraId="47310FE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05/06/2024</w:t>
            </w:r>
          </w:p>
        </w:tc>
        <w:tc>
          <w:tcPr>
            <w:tcW w:w="4962" w:type="dxa"/>
            <w:vAlign w:val="center"/>
          </w:tcPr>
          <w:p w14:paraId="403CFB3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9238/2024</w:t>
            </w:r>
          </w:p>
        </w:tc>
      </w:tr>
      <w:tr w:rsidR="006D646B" w:rsidRPr="006D646B" w14:paraId="61CB7450"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20713A6"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04752</w:t>
            </w:r>
          </w:p>
        </w:tc>
        <w:tc>
          <w:tcPr>
            <w:tcW w:w="1426" w:type="dxa"/>
            <w:vAlign w:val="center"/>
          </w:tcPr>
          <w:p w14:paraId="548982B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05/06/2024</w:t>
            </w:r>
          </w:p>
        </w:tc>
        <w:tc>
          <w:tcPr>
            <w:tcW w:w="4962" w:type="dxa"/>
            <w:vAlign w:val="center"/>
          </w:tcPr>
          <w:p w14:paraId="3A68CE9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9239/2024</w:t>
            </w:r>
          </w:p>
        </w:tc>
      </w:tr>
      <w:tr w:rsidR="006D646B" w:rsidRPr="006D646B" w14:paraId="41821626"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53A1700"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04767</w:t>
            </w:r>
          </w:p>
        </w:tc>
        <w:tc>
          <w:tcPr>
            <w:tcW w:w="1426" w:type="dxa"/>
            <w:vAlign w:val="center"/>
          </w:tcPr>
          <w:p w14:paraId="3091311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06/06/2024</w:t>
            </w:r>
          </w:p>
        </w:tc>
        <w:tc>
          <w:tcPr>
            <w:tcW w:w="4962" w:type="dxa"/>
            <w:vAlign w:val="center"/>
          </w:tcPr>
          <w:p w14:paraId="4D15343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9274/2024</w:t>
            </w:r>
          </w:p>
        </w:tc>
      </w:tr>
      <w:tr w:rsidR="006D646B" w:rsidRPr="006D646B" w14:paraId="22955985"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369891A9"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04773</w:t>
            </w:r>
          </w:p>
        </w:tc>
        <w:tc>
          <w:tcPr>
            <w:tcW w:w="1426" w:type="dxa"/>
            <w:vAlign w:val="center"/>
          </w:tcPr>
          <w:p w14:paraId="1618E2C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07/06/2024</w:t>
            </w:r>
          </w:p>
        </w:tc>
        <w:tc>
          <w:tcPr>
            <w:tcW w:w="4962" w:type="dxa"/>
            <w:vAlign w:val="center"/>
          </w:tcPr>
          <w:p w14:paraId="53C0B2B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9626/2024</w:t>
            </w:r>
          </w:p>
        </w:tc>
      </w:tr>
      <w:tr w:rsidR="006D646B" w:rsidRPr="006D646B" w14:paraId="05FAA9B8"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569815E3"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04774</w:t>
            </w:r>
          </w:p>
        </w:tc>
        <w:tc>
          <w:tcPr>
            <w:tcW w:w="1426" w:type="dxa"/>
            <w:vAlign w:val="center"/>
          </w:tcPr>
          <w:p w14:paraId="238C85C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07/06/2024</w:t>
            </w:r>
          </w:p>
        </w:tc>
        <w:tc>
          <w:tcPr>
            <w:tcW w:w="4962" w:type="dxa"/>
            <w:vAlign w:val="center"/>
          </w:tcPr>
          <w:p w14:paraId="60F3D9E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9627/2024 y 09628</w:t>
            </w:r>
          </w:p>
        </w:tc>
      </w:tr>
      <w:tr w:rsidR="006D646B" w:rsidRPr="006D646B" w14:paraId="707C4404"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C4D998F"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04827</w:t>
            </w:r>
          </w:p>
        </w:tc>
        <w:tc>
          <w:tcPr>
            <w:tcW w:w="1426" w:type="dxa"/>
            <w:vAlign w:val="center"/>
          </w:tcPr>
          <w:p w14:paraId="4808F91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11/06/2024</w:t>
            </w:r>
          </w:p>
        </w:tc>
        <w:tc>
          <w:tcPr>
            <w:tcW w:w="4962" w:type="dxa"/>
            <w:vAlign w:val="center"/>
          </w:tcPr>
          <w:p w14:paraId="1B49923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9928/2024</w:t>
            </w:r>
          </w:p>
        </w:tc>
      </w:tr>
      <w:tr w:rsidR="006D646B" w:rsidRPr="006D646B" w14:paraId="08571F28"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A4A3214"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04915</w:t>
            </w:r>
          </w:p>
        </w:tc>
        <w:tc>
          <w:tcPr>
            <w:tcW w:w="1426" w:type="dxa"/>
            <w:vAlign w:val="center"/>
          </w:tcPr>
          <w:p w14:paraId="3B70275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12/06/2024</w:t>
            </w:r>
          </w:p>
        </w:tc>
        <w:tc>
          <w:tcPr>
            <w:tcW w:w="4962" w:type="dxa"/>
            <w:vAlign w:val="center"/>
          </w:tcPr>
          <w:p w14:paraId="58A335E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10512/2024, 11517/2024 y 12348/2024</w:t>
            </w:r>
          </w:p>
        </w:tc>
      </w:tr>
      <w:tr w:rsidR="006D646B" w:rsidRPr="006D646B" w14:paraId="508B90A4"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1530545"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05375</w:t>
            </w:r>
          </w:p>
        </w:tc>
        <w:tc>
          <w:tcPr>
            <w:tcW w:w="1426" w:type="dxa"/>
            <w:vAlign w:val="center"/>
          </w:tcPr>
          <w:p w14:paraId="38FDE35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28/06/2024</w:t>
            </w:r>
          </w:p>
        </w:tc>
        <w:tc>
          <w:tcPr>
            <w:tcW w:w="4962" w:type="dxa"/>
            <w:vAlign w:val="center"/>
          </w:tcPr>
          <w:p w14:paraId="7F0727B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10413/2024</w:t>
            </w:r>
          </w:p>
        </w:tc>
      </w:tr>
      <w:tr w:rsidR="006D646B" w:rsidRPr="006D646B" w14:paraId="55EFC916"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538B27B"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05447</w:t>
            </w:r>
          </w:p>
        </w:tc>
        <w:tc>
          <w:tcPr>
            <w:tcW w:w="1426" w:type="dxa"/>
            <w:vAlign w:val="center"/>
          </w:tcPr>
          <w:p w14:paraId="3B23D66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02/07/2024</w:t>
            </w:r>
          </w:p>
        </w:tc>
        <w:tc>
          <w:tcPr>
            <w:tcW w:w="4962" w:type="dxa"/>
            <w:vAlign w:val="center"/>
          </w:tcPr>
          <w:p w14:paraId="68E5E0D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10536/2024</w:t>
            </w:r>
          </w:p>
        </w:tc>
      </w:tr>
      <w:tr w:rsidR="006D646B" w:rsidRPr="006D646B" w14:paraId="239B1D6A"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B022C2D"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05866</w:t>
            </w:r>
          </w:p>
        </w:tc>
        <w:tc>
          <w:tcPr>
            <w:tcW w:w="1426" w:type="dxa"/>
            <w:vAlign w:val="center"/>
          </w:tcPr>
          <w:p w14:paraId="4D65BCB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30/07/2024</w:t>
            </w:r>
          </w:p>
        </w:tc>
        <w:tc>
          <w:tcPr>
            <w:tcW w:w="4962" w:type="dxa"/>
            <w:vAlign w:val="center"/>
          </w:tcPr>
          <w:p w14:paraId="5305E12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11518/2024</w:t>
            </w:r>
          </w:p>
        </w:tc>
      </w:tr>
      <w:tr w:rsidR="006D646B" w:rsidRPr="006D646B" w14:paraId="1AEF947F"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0C41E3D"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05934</w:t>
            </w:r>
          </w:p>
        </w:tc>
        <w:tc>
          <w:tcPr>
            <w:tcW w:w="1426" w:type="dxa"/>
            <w:vAlign w:val="center"/>
          </w:tcPr>
          <w:p w14:paraId="4EC8BC8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08/08/2024</w:t>
            </w:r>
          </w:p>
        </w:tc>
        <w:tc>
          <w:tcPr>
            <w:tcW w:w="4962" w:type="dxa"/>
            <w:vAlign w:val="center"/>
          </w:tcPr>
          <w:p w14:paraId="05F4C9D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11958/2024</w:t>
            </w:r>
          </w:p>
        </w:tc>
      </w:tr>
      <w:tr w:rsidR="006D646B" w:rsidRPr="006D646B" w14:paraId="2AF9BAD9"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742094BD"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05936</w:t>
            </w:r>
          </w:p>
        </w:tc>
        <w:tc>
          <w:tcPr>
            <w:tcW w:w="1426" w:type="dxa"/>
            <w:vAlign w:val="center"/>
          </w:tcPr>
          <w:p w14:paraId="20F7173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08/08/2024</w:t>
            </w:r>
          </w:p>
        </w:tc>
        <w:tc>
          <w:tcPr>
            <w:tcW w:w="4962" w:type="dxa"/>
            <w:vAlign w:val="center"/>
          </w:tcPr>
          <w:p w14:paraId="42434D5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11886/2024</w:t>
            </w:r>
          </w:p>
        </w:tc>
      </w:tr>
      <w:tr w:rsidR="006D646B" w:rsidRPr="006D646B" w14:paraId="0AC0949A"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4981E6EE"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05945</w:t>
            </w:r>
          </w:p>
        </w:tc>
        <w:tc>
          <w:tcPr>
            <w:tcW w:w="1426" w:type="dxa"/>
            <w:vAlign w:val="center"/>
          </w:tcPr>
          <w:p w14:paraId="178518F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09/08/2024</w:t>
            </w:r>
          </w:p>
        </w:tc>
        <w:tc>
          <w:tcPr>
            <w:tcW w:w="4962" w:type="dxa"/>
            <w:vAlign w:val="center"/>
          </w:tcPr>
          <w:p w14:paraId="681BBA2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11932/2024</w:t>
            </w:r>
          </w:p>
        </w:tc>
      </w:tr>
      <w:tr w:rsidR="006D646B" w:rsidRPr="006D646B" w14:paraId="3EE82F83"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1911A127"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06089</w:t>
            </w:r>
          </w:p>
        </w:tc>
        <w:tc>
          <w:tcPr>
            <w:tcW w:w="1426" w:type="dxa"/>
            <w:vAlign w:val="center"/>
          </w:tcPr>
          <w:p w14:paraId="54601A6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20/08/2024</w:t>
            </w:r>
          </w:p>
        </w:tc>
        <w:tc>
          <w:tcPr>
            <w:tcW w:w="4962" w:type="dxa"/>
            <w:vAlign w:val="center"/>
          </w:tcPr>
          <w:p w14:paraId="05E1B4F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12136/2024</w:t>
            </w:r>
          </w:p>
        </w:tc>
      </w:tr>
      <w:tr w:rsidR="006D646B" w:rsidRPr="006D646B" w14:paraId="5C28D4F7" w14:textId="77777777" w:rsidTr="00AB33B0">
        <w:trPr>
          <w:trHeight w:val="132"/>
          <w:jc w:val="center"/>
        </w:trPr>
        <w:tc>
          <w:tcPr>
            <w:cnfStyle w:val="001000000000" w:firstRow="0" w:lastRow="0" w:firstColumn="1" w:lastColumn="0" w:oddVBand="0" w:evenVBand="0" w:oddHBand="0" w:evenHBand="0" w:firstRowFirstColumn="0" w:firstRowLastColumn="0" w:lastRowFirstColumn="0" w:lastRowLastColumn="0"/>
            <w:tcW w:w="2031" w:type="dxa"/>
            <w:vAlign w:val="center"/>
          </w:tcPr>
          <w:p w14:paraId="6C738EE0" w14:textId="77777777" w:rsidR="006D646B" w:rsidRPr="006D646B" w:rsidRDefault="006D646B" w:rsidP="006D646B">
            <w:pPr>
              <w:jc w:val="center"/>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06091</w:t>
            </w:r>
          </w:p>
        </w:tc>
        <w:tc>
          <w:tcPr>
            <w:tcW w:w="1426" w:type="dxa"/>
            <w:vAlign w:val="center"/>
          </w:tcPr>
          <w:p w14:paraId="283D22D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20/08/2024</w:t>
            </w:r>
          </w:p>
        </w:tc>
        <w:tc>
          <w:tcPr>
            <w:tcW w:w="4962" w:type="dxa"/>
            <w:vAlign w:val="center"/>
          </w:tcPr>
          <w:p w14:paraId="4C6F129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smallCaps/>
                <w:color w:val="000000"/>
                <w:sz w:val="20"/>
                <w:szCs w:val="20"/>
                <w:lang w:eastAsia="en-US"/>
              </w:rPr>
            </w:pPr>
            <w:r w:rsidRPr="006D646B">
              <w:rPr>
                <w:rFonts w:ascii="Lucida Sans Unicode" w:eastAsia="Calibri" w:hAnsi="Lucida Sans Unicode" w:cs="Lucida Sans Unicode"/>
                <w:smallCaps/>
                <w:color w:val="000000"/>
                <w:sz w:val="20"/>
                <w:szCs w:val="20"/>
                <w:lang w:eastAsia="en-US"/>
              </w:rPr>
              <w:t>12188/2024</w:t>
            </w:r>
          </w:p>
        </w:tc>
      </w:tr>
    </w:tbl>
    <w:p w14:paraId="257EE4B8" w14:textId="77777777" w:rsidR="006D646B" w:rsidRPr="006D646B" w:rsidRDefault="006D646B" w:rsidP="006D646B">
      <w:pPr>
        <w:spacing w:after="160" w:line="259" w:lineRule="auto"/>
        <w:jc w:val="both"/>
        <w:rPr>
          <w:rFonts w:ascii="Lucida Sans Unicode" w:eastAsia="Calibri" w:hAnsi="Lucida Sans Unicode" w:cs="Lucida Sans Unicode"/>
          <w:sz w:val="20"/>
          <w:szCs w:val="20"/>
          <w:lang w:eastAsia="en-US"/>
        </w:rPr>
      </w:pPr>
    </w:p>
    <w:p w14:paraId="3077D1EA" w14:textId="261FDEC2" w:rsidR="006D646B" w:rsidRPr="00394B1D" w:rsidRDefault="006D646B" w:rsidP="00B631E6">
      <w:pPr>
        <w:pStyle w:val="Prrafodelista"/>
        <w:numPr>
          <w:ilvl w:val="2"/>
          <w:numId w:val="38"/>
        </w:numPr>
        <w:spacing w:after="160" w:line="259" w:lineRule="auto"/>
        <w:jc w:val="both"/>
        <w:rPr>
          <w:rFonts w:ascii="Lucida Sans Unicode" w:eastAsia="Calibri" w:hAnsi="Lucida Sans Unicode" w:cs="Lucida Sans Unicode"/>
          <w:smallCaps/>
          <w:color w:val="006666"/>
          <w:lang w:eastAsia="en-US"/>
        </w:rPr>
      </w:pPr>
      <w:r w:rsidRPr="00394B1D">
        <w:rPr>
          <w:rFonts w:ascii="Lucida Sans Unicode" w:eastAsia="Calibri" w:hAnsi="Lucida Sans Unicode" w:cs="Lucida Sans Unicode"/>
          <w:smallCaps/>
          <w:color w:val="006666"/>
          <w:sz w:val="22"/>
          <w:szCs w:val="22"/>
          <w:lang w:eastAsia="en-US"/>
        </w:rPr>
        <w:t>Atención a solicitudes de transparencia</w:t>
      </w:r>
      <w:r w:rsidRPr="00394B1D">
        <w:rPr>
          <w:rFonts w:ascii="Lucida Sans Unicode" w:eastAsia="Calibri" w:hAnsi="Lucida Sans Unicode" w:cs="Lucida Sans Unicode"/>
          <w:smallCaps/>
          <w:color w:val="006666"/>
          <w:lang w:eastAsia="en-US"/>
        </w:rPr>
        <w:t xml:space="preserve">: </w:t>
      </w:r>
    </w:p>
    <w:p w14:paraId="7FBCDBF7" w14:textId="77777777" w:rsidR="006D646B" w:rsidRPr="006D646B" w:rsidRDefault="006D646B" w:rsidP="006D646B">
      <w:pPr>
        <w:jc w:val="both"/>
        <w:rPr>
          <w:rFonts w:ascii="Lucida Sans Unicode" w:eastAsia="Calibri" w:hAnsi="Lucida Sans Unicode" w:cs="Lucida Sans Unicode"/>
          <w:sz w:val="20"/>
          <w:szCs w:val="20"/>
          <w:lang w:eastAsia="en-US"/>
        </w:rPr>
      </w:pPr>
      <w:r w:rsidRPr="00394B1D">
        <w:rPr>
          <w:rFonts w:ascii="Lucida Sans Unicode" w:eastAsia="Calibri" w:hAnsi="Lucida Sans Unicode" w:cs="Lucida Sans Unicode"/>
          <w:sz w:val="20"/>
          <w:szCs w:val="20"/>
          <w:lang w:eastAsia="en-US"/>
        </w:rPr>
        <w:lastRenderedPageBreak/>
        <w:t>Se han recib</w:t>
      </w:r>
      <w:r w:rsidRPr="006D646B">
        <w:rPr>
          <w:rFonts w:ascii="Lucida Sans Unicode" w:eastAsia="Calibri" w:hAnsi="Lucida Sans Unicode" w:cs="Lucida Sans Unicode"/>
          <w:sz w:val="20"/>
          <w:szCs w:val="20"/>
          <w:lang w:eastAsia="en-US"/>
        </w:rPr>
        <w:t>ido y dado contestación a las solicitudes de transparencia siguientes:</w:t>
      </w:r>
    </w:p>
    <w:p w14:paraId="0B4F8A65" w14:textId="77777777" w:rsidR="006D646B" w:rsidRPr="006D646B" w:rsidRDefault="006D646B" w:rsidP="006D646B">
      <w:pPr>
        <w:jc w:val="both"/>
        <w:rPr>
          <w:rFonts w:ascii="Lucida Sans Unicode" w:eastAsia="Calibri" w:hAnsi="Lucida Sans Unicode" w:cs="Lucida Sans Unicode"/>
          <w:sz w:val="20"/>
          <w:szCs w:val="20"/>
          <w:lang w:eastAsia="en-US"/>
        </w:rPr>
      </w:pPr>
    </w:p>
    <w:tbl>
      <w:tblPr>
        <w:tblStyle w:val="Tabladecuadrcula1clara-nfasis31"/>
        <w:tblW w:w="8359" w:type="dxa"/>
        <w:jc w:val="center"/>
        <w:tblLook w:val="04A0" w:firstRow="1" w:lastRow="0" w:firstColumn="1" w:lastColumn="0" w:noHBand="0" w:noVBand="1"/>
      </w:tblPr>
      <w:tblGrid>
        <w:gridCol w:w="2689"/>
        <w:gridCol w:w="2835"/>
        <w:gridCol w:w="2835"/>
      </w:tblGrid>
      <w:tr w:rsidR="006D646B" w:rsidRPr="006D646B" w14:paraId="26C215DD" w14:textId="77777777" w:rsidTr="00AB33B0">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359" w:type="dxa"/>
            <w:gridSpan w:val="3"/>
            <w:shd w:val="clear" w:color="auto" w:fill="009999"/>
            <w:noWrap/>
            <w:vAlign w:val="center"/>
            <w:hideMark/>
          </w:tcPr>
          <w:p w14:paraId="057CFB51" w14:textId="77777777" w:rsidR="006D646B" w:rsidRPr="006D646B" w:rsidRDefault="006D646B" w:rsidP="006D646B">
            <w:pPr>
              <w:jc w:val="center"/>
              <w:rPr>
                <w:rFonts w:ascii="Lucida Sans Unicode" w:eastAsia="Times New Roman" w:hAnsi="Lucida Sans Unicode" w:cs="Lucida Sans Unicode"/>
                <w:color w:val="404040"/>
                <w:sz w:val="20"/>
                <w:szCs w:val="20"/>
              </w:rPr>
            </w:pPr>
            <w:r w:rsidRPr="006D646B">
              <w:rPr>
                <w:rFonts w:ascii="Lucida Sans Unicode" w:eastAsia="Times New Roman" w:hAnsi="Lucida Sans Unicode" w:cs="Lucida Sans Unicode"/>
                <w:color w:val="FFFFFF"/>
                <w:sz w:val="20"/>
                <w:szCs w:val="20"/>
              </w:rPr>
              <w:t>SEGUIMIENTO A SOLICITUDES DE TRANSPARENCIA 2023</w:t>
            </w:r>
          </w:p>
        </w:tc>
      </w:tr>
      <w:tr w:rsidR="006D646B" w:rsidRPr="006D646B" w14:paraId="315402A0" w14:textId="77777777" w:rsidTr="00AB33B0">
        <w:trPr>
          <w:trHeight w:val="315"/>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ECD850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Solicitud</w:t>
            </w:r>
          </w:p>
        </w:tc>
        <w:tc>
          <w:tcPr>
            <w:tcW w:w="2835" w:type="dxa"/>
            <w:noWrap/>
            <w:vAlign w:val="center"/>
            <w:hideMark/>
          </w:tcPr>
          <w:p w14:paraId="2D75D4F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0"/>
                <w:szCs w:val="20"/>
              </w:rPr>
            </w:pPr>
            <w:r w:rsidRPr="006D646B">
              <w:rPr>
                <w:rFonts w:ascii="Lucida Sans Unicode" w:eastAsia="Times New Roman" w:hAnsi="Lucida Sans Unicode" w:cs="Lucida Sans Unicode"/>
                <w:b/>
                <w:bCs/>
                <w:color w:val="000000"/>
                <w:sz w:val="20"/>
                <w:szCs w:val="20"/>
              </w:rPr>
              <w:t>Fecha de notificación</w:t>
            </w:r>
          </w:p>
        </w:tc>
        <w:tc>
          <w:tcPr>
            <w:tcW w:w="2835" w:type="dxa"/>
            <w:vAlign w:val="center"/>
            <w:hideMark/>
          </w:tcPr>
          <w:p w14:paraId="1C778C7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0"/>
                <w:szCs w:val="20"/>
              </w:rPr>
            </w:pPr>
            <w:r w:rsidRPr="006D646B">
              <w:rPr>
                <w:rFonts w:ascii="Lucida Sans Unicode" w:eastAsia="Times New Roman" w:hAnsi="Lucida Sans Unicode" w:cs="Lucida Sans Unicode"/>
                <w:b/>
                <w:bCs/>
                <w:color w:val="000000"/>
                <w:sz w:val="20"/>
                <w:szCs w:val="20"/>
              </w:rPr>
              <w:t>Fecha de conclusión</w:t>
            </w:r>
          </w:p>
        </w:tc>
      </w:tr>
      <w:tr w:rsidR="006D646B" w:rsidRPr="006D646B" w14:paraId="5F721B73"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EF58EB6"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IEPC-PNT-274/2023</w:t>
            </w:r>
          </w:p>
        </w:tc>
        <w:tc>
          <w:tcPr>
            <w:tcW w:w="2835" w:type="dxa"/>
            <w:vAlign w:val="center"/>
          </w:tcPr>
          <w:p w14:paraId="2D70CD1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octubre de 2023</w:t>
            </w:r>
          </w:p>
        </w:tc>
        <w:tc>
          <w:tcPr>
            <w:tcW w:w="2835" w:type="dxa"/>
            <w:noWrap/>
            <w:vAlign w:val="center"/>
          </w:tcPr>
          <w:p w14:paraId="5B7981B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octubre de 2023</w:t>
            </w:r>
          </w:p>
        </w:tc>
      </w:tr>
      <w:tr w:rsidR="006D646B" w:rsidRPr="006D646B" w14:paraId="0400CCE7"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794000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IEPC-PNT-278/2023</w:t>
            </w:r>
          </w:p>
        </w:tc>
        <w:tc>
          <w:tcPr>
            <w:tcW w:w="2835" w:type="dxa"/>
            <w:vAlign w:val="center"/>
          </w:tcPr>
          <w:p w14:paraId="43D263B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octubre de 2023</w:t>
            </w:r>
          </w:p>
        </w:tc>
        <w:tc>
          <w:tcPr>
            <w:tcW w:w="2835" w:type="dxa"/>
            <w:noWrap/>
            <w:vAlign w:val="center"/>
          </w:tcPr>
          <w:p w14:paraId="794916E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octubre de 2023</w:t>
            </w:r>
          </w:p>
        </w:tc>
      </w:tr>
      <w:tr w:rsidR="006D646B" w:rsidRPr="006D646B" w14:paraId="00A08AB5"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DC16EE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IEPC-PNT-280/2023</w:t>
            </w:r>
          </w:p>
        </w:tc>
        <w:tc>
          <w:tcPr>
            <w:tcW w:w="2835" w:type="dxa"/>
            <w:vAlign w:val="center"/>
          </w:tcPr>
          <w:p w14:paraId="70C80AC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27 de octubre de 2023</w:t>
            </w:r>
          </w:p>
        </w:tc>
        <w:tc>
          <w:tcPr>
            <w:tcW w:w="2835" w:type="dxa"/>
            <w:noWrap/>
            <w:vAlign w:val="center"/>
          </w:tcPr>
          <w:p w14:paraId="455247F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noviembre de 2023</w:t>
            </w:r>
          </w:p>
        </w:tc>
      </w:tr>
      <w:tr w:rsidR="006D646B" w:rsidRPr="006D646B" w14:paraId="10A3E7A3"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9F5F468"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IEPC-PNT-297/2023</w:t>
            </w:r>
          </w:p>
        </w:tc>
        <w:tc>
          <w:tcPr>
            <w:tcW w:w="2835" w:type="dxa"/>
            <w:vAlign w:val="center"/>
          </w:tcPr>
          <w:p w14:paraId="5BAE0B8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noviembre de 2023</w:t>
            </w:r>
          </w:p>
        </w:tc>
        <w:tc>
          <w:tcPr>
            <w:tcW w:w="2835" w:type="dxa"/>
            <w:noWrap/>
            <w:vAlign w:val="center"/>
          </w:tcPr>
          <w:p w14:paraId="3EFD25E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16 de noviembre de 2023</w:t>
            </w:r>
          </w:p>
        </w:tc>
      </w:tr>
      <w:tr w:rsidR="006D646B" w:rsidRPr="006D646B" w14:paraId="6EA48449"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AFA0E16"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IEPC-PNT-298/2023</w:t>
            </w:r>
          </w:p>
        </w:tc>
        <w:tc>
          <w:tcPr>
            <w:tcW w:w="2835" w:type="dxa"/>
            <w:vAlign w:val="center"/>
          </w:tcPr>
          <w:p w14:paraId="65FB52D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noviembre de 2023</w:t>
            </w:r>
          </w:p>
        </w:tc>
        <w:tc>
          <w:tcPr>
            <w:tcW w:w="2835" w:type="dxa"/>
            <w:noWrap/>
            <w:vAlign w:val="center"/>
          </w:tcPr>
          <w:p w14:paraId="75A5A47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16 de noviembre de 2023</w:t>
            </w:r>
          </w:p>
        </w:tc>
      </w:tr>
      <w:tr w:rsidR="006D646B" w:rsidRPr="006D646B" w14:paraId="332FEF93"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873D0F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IEPC-PNT-299/2023</w:t>
            </w:r>
          </w:p>
        </w:tc>
        <w:tc>
          <w:tcPr>
            <w:tcW w:w="2835" w:type="dxa"/>
            <w:vAlign w:val="center"/>
          </w:tcPr>
          <w:p w14:paraId="4E23811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noviembre de 2023</w:t>
            </w:r>
          </w:p>
        </w:tc>
        <w:tc>
          <w:tcPr>
            <w:tcW w:w="2835" w:type="dxa"/>
            <w:noWrap/>
            <w:vAlign w:val="center"/>
          </w:tcPr>
          <w:p w14:paraId="431C63D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21 de noviembre de 2023</w:t>
            </w:r>
          </w:p>
        </w:tc>
      </w:tr>
      <w:tr w:rsidR="006D646B" w:rsidRPr="006D646B" w14:paraId="4F717409"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106AF8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IEPC-PNT-303/2023</w:t>
            </w:r>
          </w:p>
        </w:tc>
        <w:tc>
          <w:tcPr>
            <w:tcW w:w="2835" w:type="dxa"/>
            <w:vAlign w:val="center"/>
          </w:tcPr>
          <w:p w14:paraId="0888685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noviembre de 2023</w:t>
            </w:r>
          </w:p>
        </w:tc>
        <w:tc>
          <w:tcPr>
            <w:tcW w:w="2835" w:type="dxa"/>
            <w:noWrap/>
            <w:vAlign w:val="center"/>
          </w:tcPr>
          <w:p w14:paraId="7417C87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21 de noviembre de 2023</w:t>
            </w:r>
          </w:p>
        </w:tc>
      </w:tr>
      <w:tr w:rsidR="006D646B" w:rsidRPr="006D646B" w14:paraId="288CDA8A"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E7D672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IEPC-PNT-306/2023</w:t>
            </w:r>
          </w:p>
        </w:tc>
        <w:tc>
          <w:tcPr>
            <w:tcW w:w="2835" w:type="dxa"/>
            <w:vAlign w:val="center"/>
          </w:tcPr>
          <w:p w14:paraId="3BEAC32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21 de noviembre de 2023</w:t>
            </w:r>
          </w:p>
        </w:tc>
        <w:tc>
          <w:tcPr>
            <w:tcW w:w="2835" w:type="dxa"/>
            <w:noWrap/>
            <w:vAlign w:val="center"/>
          </w:tcPr>
          <w:p w14:paraId="384E227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noviembre de 2023</w:t>
            </w:r>
          </w:p>
        </w:tc>
      </w:tr>
      <w:tr w:rsidR="006D646B" w:rsidRPr="006D646B" w14:paraId="4134843F"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EA8B986"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IEPC-PNT-307/2023</w:t>
            </w:r>
          </w:p>
        </w:tc>
        <w:tc>
          <w:tcPr>
            <w:tcW w:w="2835" w:type="dxa"/>
            <w:vAlign w:val="center"/>
          </w:tcPr>
          <w:p w14:paraId="69E217E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21 de noviembre de 2023</w:t>
            </w:r>
          </w:p>
        </w:tc>
        <w:tc>
          <w:tcPr>
            <w:tcW w:w="2835" w:type="dxa"/>
            <w:noWrap/>
            <w:vAlign w:val="center"/>
          </w:tcPr>
          <w:p w14:paraId="21BBEB0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noviembre de 2023</w:t>
            </w:r>
          </w:p>
        </w:tc>
      </w:tr>
      <w:tr w:rsidR="006D646B" w:rsidRPr="006D646B" w14:paraId="2A4D384B"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6C245C6"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IEPC-PNT-317/2023</w:t>
            </w:r>
          </w:p>
        </w:tc>
        <w:tc>
          <w:tcPr>
            <w:tcW w:w="2835" w:type="dxa"/>
            <w:vAlign w:val="center"/>
          </w:tcPr>
          <w:p w14:paraId="35FB6B1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27 de noviembre de 2023</w:t>
            </w:r>
          </w:p>
        </w:tc>
        <w:tc>
          <w:tcPr>
            <w:tcW w:w="2835" w:type="dxa"/>
            <w:noWrap/>
            <w:vAlign w:val="center"/>
          </w:tcPr>
          <w:p w14:paraId="094800A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30 de noviembre de 2023</w:t>
            </w:r>
          </w:p>
        </w:tc>
      </w:tr>
      <w:tr w:rsidR="006D646B" w:rsidRPr="006D646B" w14:paraId="5FFC376F"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F756F3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IEPC-PNT-320/2023</w:t>
            </w:r>
          </w:p>
        </w:tc>
        <w:tc>
          <w:tcPr>
            <w:tcW w:w="2835" w:type="dxa"/>
            <w:vAlign w:val="center"/>
          </w:tcPr>
          <w:p w14:paraId="0739306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noviembre de 2023</w:t>
            </w:r>
          </w:p>
        </w:tc>
        <w:tc>
          <w:tcPr>
            <w:tcW w:w="2835" w:type="dxa"/>
            <w:noWrap/>
            <w:vAlign w:val="center"/>
          </w:tcPr>
          <w:p w14:paraId="3802D6E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diciembre de 2023</w:t>
            </w:r>
          </w:p>
        </w:tc>
      </w:tr>
      <w:tr w:rsidR="006D646B" w:rsidRPr="006D646B" w14:paraId="62F96E21"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9E7886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IEPC-ARCO-009/2023</w:t>
            </w:r>
          </w:p>
        </w:tc>
        <w:tc>
          <w:tcPr>
            <w:tcW w:w="2835" w:type="dxa"/>
            <w:vAlign w:val="center"/>
          </w:tcPr>
          <w:p w14:paraId="72687A2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noviembre de 2023</w:t>
            </w:r>
          </w:p>
        </w:tc>
        <w:tc>
          <w:tcPr>
            <w:tcW w:w="2835" w:type="dxa"/>
            <w:noWrap/>
            <w:vAlign w:val="center"/>
          </w:tcPr>
          <w:p w14:paraId="2D2441B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diciembre de 2023</w:t>
            </w:r>
          </w:p>
        </w:tc>
      </w:tr>
      <w:tr w:rsidR="006D646B" w:rsidRPr="006D646B" w14:paraId="3D691D89"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602DCB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IEPC-PNT-323/2023</w:t>
            </w:r>
          </w:p>
        </w:tc>
        <w:tc>
          <w:tcPr>
            <w:tcW w:w="2835" w:type="dxa"/>
            <w:vAlign w:val="center"/>
          </w:tcPr>
          <w:p w14:paraId="06DAA54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noviembre de 2023</w:t>
            </w:r>
          </w:p>
        </w:tc>
        <w:tc>
          <w:tcPr>
            <w:tcW w:w="2835" w:type="dxa"/>
            <w:noWrap/>
            <w:vAlign w:val="center"/>
          </w:tcPr>
          <w:p w14:paraId="0D02BF1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diciembre de 2023</w:t>
            </w:r>
          </w:p>
        </w:tc>
      </w:tr>
      <w:tr w:rsidR="006D646B" w:rsidRPr="006D646B" w14:paraId="22F5FF31"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49EDE4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IEPC-PNT-325/2023</w:t>
            </w:r>
          </w:p>
        </w:tc>
        <w:tc>
          <w:tcPr>
            <w:tcW w:w="2835" w:type="dxa"/>
            <w:vAlign w:val="center"/>
          </w:tcPr>
          <w:p w14:paraId="5DC0E9A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30 de noviembre de 2023</w:t>
            </w:r>
          </w:p>
        </w:tc>
        <w:tc>
          <w:tcPr>
            <w:tcW w:w="2835" w:type="dxa"/>
            <w:noWrap/>
            <w:vAlign w:val="center"/>
          </w:tcPr>
          <w:p w14:paraId="4CD1AD6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diciembre de 2023</w:t>
            </w:r>
          </w:p>
        </w:tc>
      </w:tr>
      <w:tr w:rsidR="006D646B" w:rsidRPr="006D646B" w14:paraId="2E451BE4"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24BCC2C"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IEPC-PNT-328/2023, IEPC-PNT-329/2023, IEPC-PNT-330/2023, IEPC-PNT-331/2023, IEPC-PNT-332/2023, IEPC-PNT-333/2023 e IEPC-PNT-334/2023</w:t>
            </w:r>
          </w:p>
        </w:tc>
        <w:tc>
          <w:tcPr>
            <w:tcW w:w="2835" w:type="dxa"/>
            <w:vAlign w:val="center"/>
          </w:tcPr>
          <w:p w14:paraId="40E497D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diciembre de 2023</w:t>
            </w:r>
          </w:p>
        </w:tc>
        <w:tc>
          <w:tcPr>
            <w:tcW w:w="2835" w:type="dxa"/>
            <w:noWrap/>
            <w:vAlign w:val="center"/>
          </w:tcPr>
          <w:p w14:paraId="1CA2D7F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06 de diciembre de 2023</w:t>
            </w:r>
          </w:p>
        </w:tc>
      </w:tr>
      <w:tr w:rsidR="006D646B" w:rsidRPr="006D646B" w14:paraId="74DBE68C"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C4BD3E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IEPC-PNT-335/2023</w:t>
            </w:r>
          </w:p>
        </w:tc>
        <w:tc>
          <w:tcPr>
            <w:tcW w:w="2835" w:type="dxa"/>
            <w:vAlign w:val="center"/>
          </w:tcPr>
          <w:p w14:paraId="740CB86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06 de diciembre de 2023</w:t>
            </w:r>
          </w:p>
        </w:tc>
        <w:tc>
          <w:tcPr>
            <w:tcW w:w="2835" w:type="dxa"/>
            <w:noWrap/>
            <w:vAlign w:val="center"/>
          </w:tcPr>
          <w:p w14:paraId="270B3AC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11 de diciembre de 2023</w:t>
            </w:r>
          </w:p>
        </w:tc>
      </w:tr>
      <w:tr w:rsidR="006D646B" w:rsidRPr="006D646B" w14:paraId="58B629FC"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3287069"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IEPC-PNT-336/2023</w:t>
            </w:r>
          </w:p>
        </w:tc>
        <w:tc>
          <w:tcPr>
            <w:tcW w:w="2835" w:type="dxa"/>
            <w:vAlign w:val="center"/>
          </w:tcPr>
          <w:p w14:paraId="316D472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06 de diciembre de 2023</w:t>
            </w:r>
          </w:p>
        </w:tc>
        <w:tc>
          <w:tcPr>
            <w:tcW w:w="2835" w:type="dxa"/>
            <w:noWrap/>
            <w:vAlign w:val="center"/>
          </w:tcPr>
          <w:p w14:paraId="4850A42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11 de diciembre de 2023</w:t>
            </w:r>
          </w:p>
        </w:tc>
      </w:tr>
      <w:tr w:rsidR="006D646B" w:rsidRPr="006D646B" w14:paraId="2593A054"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F757CC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IEPC-PNT-338/2023</w:t>
            </w:r>
          </w:p>
        </w:tc>
        <w:tc>
          <w:tcPr>
            <w:tcW w:w="2835" w:type="dxa"/>
            <w:vAlign w:val="center"/>
          </w:tcPr>
          <w:p w14:paraId="39404B5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07 de diciembre de 2023</w:t>
            </w:r>
          </w:p>
        </w:tc>
        <w:tc>
          <w:tcPr>
            <w:tcW w:w="2835" w:type="dxa"/>
            <w:noWrap/>
            <w:vAlign w:val="center"/>
          </w:tcPr>
          <w:p w14:paraId="7296FDC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diciembre de 2023</w:t>
            </w:r>
          </w:p>
        </w:tc>
      </w:tr>
      <w:tr w:rsidR="006D646B" w:rsidRPr="006D646B" w14:paraId="04051380"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B7A7DE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IEPC-PNT-339/2023</w:t>
            </w:r>
          </w:p>
        </w:tc>
        <w:tc>
          <w:tcPr>
            <w:tcW w:w="2835" w:type="dxa"/>
            <w:vAlign w:val="center"/>
          </w:tcPr>
          <w:p w14:paraId="153DA48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07 de diciembre de 2023</w:t>
            </w:r>
          </w:p>
        </w:tc>
        <w:tc>
          <w:tcPr>
            <w:tcW w:w="2835" w:type="dxa"/>
            <w:noWrap/>
            <w:vAlign w:val="center"/>
          </w:tcPr>
          <w:p w14:paraId="78DE523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diciembre de 2023</w:t>
            </w:r>
          </w:p>
        </w:tc>
      </w:tr>
      <w:tr w:rsidR="006D646B" w:rsidRPr="006D646B" w14:paraId="63928F31"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1C9D15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IEPC-PNT-340/2023</w:t>
            </w:r>
          </w:p>
        </w:tc>
        <w:tc>
          <w:tcPr>
            <w:tcW w:w="2835" w:type="dxa"/>
            <w:vAlign w:val="center"/>
          </w:tcPr>
          <w:p w14:paraId="4671E20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diciembre de 2023</w:t>
            </w:r>
          </w:p>
        </w:tc>
        <w:tc>
          <w:tcPr>
            <w:tcW w:w="2835" w:type="dxa"/>
            <w:noWrap/>
            <w:vAlign w:val="center"/>
          </w:tcPr>
          <w:p w14:paraId="19F83EE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diciembre de 2023</w:t>
            </w:r>
          </w:p>
        </w:tc>
      </w:tr>
      <w:tr w:rsidR="006D646B" w:rsidRPr="006D646B" w14:paraId="325E774D"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88C322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IEPC-PNT-353/2023</w:t>
            </w:r>
          </w:p>
        </w:tc>
        <w:tc>
          <w:tcPr>
            <w:tcW w:w="2835" w:type="dxa"/>
            <w:vAlign w:val="center"/>
          </w:tcPr>
          <w:p w14:paraId="056BE1F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20 de diciembre de 2023</w:t>
            </w:r>
          </w:p>
        </w:tc>
        <w:tc>
          <w:tcPr>
            <w:tcW w:w="2835" w:type="dxa"/>
            <w:noWrap/>
            <w:vAlign w:val="center"/>
          </w:tcPr>
          <w:p w14:paraId="16C8D9F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26 de diciembre de 2023</w:t>
            </w:r>
          </w:p>
        </w:tc>
      </w:tr>
      <w:tr w:rsidR="006D646B" w:rsidRPr="006D646B" w14:paraId="29C920C3"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D13A30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140293524000002</w:t>
            </w:r>
          </w:p>
        </w:tc>
        <w:tc>
          <w:tcPr>
            <w:tcW w:w="2835" w:type="dxa"/>
            <w:vAlign w:val="center"/>
          </w:tcPr>
          <w:p w14:paraId="25615BF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diciembre de 2023</w:t>
            </w:r>
          </w:p>
        </w:tc>
        <w:tc>
          <w:tcPr>
            <w:tcW w:w="2835" w:type="dxa"/>
            <w:noWrap/>
            <w:vAlign w:val="center"/>
          </w:tcPr>
          <w:p w14:paraId="2312F83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05 de enero de 2024</w:t>
            </w:r>
          </w:p>
        </w:tc>
      </w:tr>
      <w:tr w:rsidR="006D646B" w:rsidRPr="006D646B" w14:paraId="0EC8BDFA"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3FA96F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140293524000003</w:t>
            </w:r>
          </w:p>
        </w:tc>
        <w:tc>
          <w:tcPr>
            <w:tcW w:w="2835" w:type="dxa"/>
            <w:vAlign w:val="center"/>
          </w:tcPr>
          <w:p w14:paraId="5F7DFEB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enero de 2024</w:t>
            </w:r>
          </w:p>
        </w:tc>
        <w:tc>
          <w:tcPr>
            <w:tcW w:w="2835" w:type="dxa"/>
            <w:noWrap/>
            <w:vAlign w:val="center"/>
          </w:tcPr>
          <w:p w14:paraId="7FA241F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enero de 2024</w:t>
            </w:r>
          </w:p>
        </w:tc>
      </w:tr>
      <w:tr w:rsidR="006D646B" w:rsidRPr="006D646B" w14:paraId="69953A89"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62CEA6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140293524000005</w:t>
            </w:r>
          </w:p>
        </w:tc>
        <w:tc>
          <w:tcPr>
            <w:tcW w:w="2835" w:type="dxa"/>
            <w:vAlign w:val="center"/>
          </w:tcPr>
          <w:p w14:paraId="4428347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03 de enero de 2024</w:t>
            </w:r>
          </w:p>
        </w:tc>
        <w:tc>
          <w:tcPr>
            <w:tcW w:w="2835" w:type="dxa"/>
            <w:noWrap/>
            <w:vAlign w:val="center"/>
          </w:tcPr>
          <w:p w14:paraId="5570F5D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enero de 2024</w:t>
            </w:r>
          </w:p>
        </w:tc>
      </w:tr>
      <w:tr w:rsidR="006D646B" w:rsidRPr="006D646B" w14:paraId="11AE02F6"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CF38166"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IEPC-PNT-012/2024</w:t>
            </w:r>
          </w:p>
        </w:tc>
        <w:tc>
          <w:tcPr>
            <w:tcW w:w="2835" w:type="dxa"/>
            <w:vAlign w:val="center"/>
          </w:tcPr>
          <w:p w14:paraId="44B7E18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enero de 2024</w:t>
            </w:r>
          </w:p>
        </w:tc>
        <w:tc>
          <w:tcPr>
            <w:tcW w:w="2835" w:type="dxa"/>
            <w:noWrap/>
            <w:vAlign w:val="center"/>
          </w:tcPr>
          <w:p w14:paraId="5D549A3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enero de 2024</w:t>
            </w:r>
          </w:p>
        </w:tc>
      </w:tr>
      <w:tr w:rsidR="006D646B" w:rsidRPr="006D646B" w14:paraId="17DA170E"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BB440F3"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IEPC-PNT-013/2024</w:t>
            </w:r>
          </w:p>
        </w:tc>
        <w:tc>
          <w:tcPr>
            <w:tcW w:w="2835" w:type="dxa"/>
            <w:vAlign w:val="center"/>
          </w:tcPr>
          <w:p w14:paraId="2D2CA33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enero de 2024</w:t>
            </w:r>
          </w:p>
        </w:tc>
        <w:tc>
          <w:tcPr>
            <w:tcW w:w="2835" w:type="dxa"/>
            <w:noWrap/>
            <w:vAlign w:val="center"/>
          </w:tcPr>
          <w:p w14:paraId="247E2EE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enero de 2024</w:t>
            </w:r>
          </w:p>
        </w:tc>
      </w:tr>
      <w:tr w:rsidR="006D646B" w:rsidRPr="006D646B" w14:paraId="52BDCF46"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4B34456"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IEPC-PNT-014/2024</w:t>
            </w:r>
          </w:p>
        </w:tc>
        <w:tc>
          <w:tcPr>
            <w:tcW w:w="2835" w:type="dxa"/>
            <w:vAlign w:val="center"/>
          </w:tcPr>
          <w:p w14:paraId="0C515F5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10 de enero de 2024</w:t>
            </w:r>
          </w:p>
        </w:tc>
        <w:tc>
          <w:tcPr>
            <w:tcW w:w="2835" w:type="dxa"/>
            <w:noWrap/>
            <w:vAlign w:val="center"/>
          </w:tcPr>
          <w:p w14:paraId="28C2C2F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enero de 2024</w:t>
            </w:r>
          </w:p>
        </w:tc>
      </w:tr>
      <w:tr w:rsidR="006D646B" w:rsidRPr="006D646B" w14:paraId="155B3EC5"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6C598F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lastRenderedPageBreak/>
              <w:t>IEPC-PNT-015/2024</w:t>
            </w:r>
          </w:p>
        </w:tc>
        <w:tc>
          <w:tcPr>
            <w:tcW w:w="2835" w:type="dxa"/>
            <w:vAlign w:val="center"/>
          </w:tcPr>
          <w:p w14:paraId="7589B16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10 de enero de 2024</w:t>
            </w:r>
          </w:p>
        </w:tc>
        <w:tc>
          <w:tcPr>
            <w:tcW w:w="2835" w:type="dxa"/>
            <w:noWrap/>
            <w:vAlign w:val="center"/>
          </w:tcPr>
          <w:p w14:paraId="3E67209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enero de 2024</w:t>
            </w:r>
          </w:p>
        </w:tc>
      </w:tr>
      <w:tr w:rsidR="006D646B" w:rsidRPr="006D646B" w14:paraId="1BF10C5E"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883B839"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IEPC-PNT-016/2024</w:t>
            </w:r>
          </w:p>
        </w:tc>
        <w:tc>
          <w:tcPr>
            <w:tcW w:w="2835" w:type="dxa"/>
            <w:vAlign w:val="center"/>
          </w:tcPr>
          <w:p w14:paraId="203F467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10 de enero de 2024</w:t>
            </w:r>
          </w:p>
        </w:tc>
        <w:tc>
          <w:tcPr>
            <w:tcW w:w="2835" w:type="dxa"/>
            <w:noWrap/>
            <w:vAlign w:val="center"/>
          </w:tcPr>
          <w:p w14:paraId="367E077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enero de 2024</w:t>
            </w:r>
          </w:p>
        </w:tc>
      </w:tr>
      <w:tr w:rsidR="006D646B" w:rsidRPr="006D646B" w14:paraId="2EA0C64F"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974251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IEPC-PNT-026/2024</w:t>
            </w:r>
          </w:p>
        </w:tc>
        <w:tc>
          <w:tcPr>
            <w:tcW w:w="2835" w:type="dxa"/>
            <w:vAlign w:val="center"/>
          </w:tcPr>
          <w:p w14:paraId="47C01DB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11 de enero de 2024</w:t>
            </w:r>
          </w:p>
        </w:tc>
        <w:tc>
          <w:tcPr>
            <w:tcW w:w="2835" w:type="dxa"/>
            <w:noWrap/>
            <w:vAlign w:val="center"/>
          </w:tcPr>
          <w:p w14:paraId="3040524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18 de enero de 2024</w:t>
            </w:r>
          </w:p>
        </w:tc>
      </w:tr>
      <w:tr w:rsidR="006D646B" w:rsidRPr="006D646B" w14:paraId="5AA5E911"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8E482B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IEPC-PNT-031/2024</w:t>
            </w:r>
          </w:p>
        </w:tc>
        <w:tc>
          <w:tcPr>
            <w:tcW w:w="2835" w:type="dxa"/>
            <w:vAlign w:val="center"/>
          </w:tcPr>
          <w:p w14:paraId="217875C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enero de 2024</w:t>
            </w:r>
          </w:p>
        </w:tc>
        <w:tc>
          <w:tcPr>
            <w:tcW w:w="2835" w:type="dxa"/>
            <w:noWrap/>
            <w:vAlign w:val="center"/>
          </w:tcPr>
          <w:p w14:paraId="254B73C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18 de enero de 2024</w:t>
            </w:r>
          </w:p>
        </w:tc>
      </w:tr>
      <w:tr w:rsidR="006D646B" w:rsidRPr="006D646B" w14:paraId="18E62A42"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9EB2577"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137/2024</w:t>
            </w:r>
          </w:p>
        </w:tc>
        <w:tc>
          <w:tcPr>
            <w:tcW w:w="2835" w:type="dxa"/>
            <w:vAlign w:val="center"/>
          </w:tcPr>
          <w:p w14:paraId="3D091C7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enero de 2024</w:t>
            </w:r>
          </w:p>
        </w:tc>
        <w:tc>
          <w:tcPr>
            <w:tcW w:w="2835" w:type="dxa"/>
            <w:noWrap/>
            <w:vAlign w:val="center"/>
          </w:tcPr>
          <w:p w14:paraId="21962A6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enero de 2024</w:t>
            </w:r>
          </w:p>
        </w:tc>
      </w:tr>
      <w:tr w:rsidR="006D646B" w:rsidRPr="006D646B" w14:paraId="793BC296"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0EFE238"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IEPC-PNT-041/2024</w:t>
            </w:r>
          </w:p>
        </w:tc>
        <w:tc>
          <w:tcPr>
            <w:tcW w:w="2835" w:type="dxa"/>
            <w:vAlign w:val="center"/>
          </w:tcPr>
          <w:p w14:paraId="1DC659A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23 de enero de 2024</w:t>
            </w:r>
          </w:p>
        </w:tc>
        <w:tc>
          <w:tcPr>
            <w:tcW w:w="2835" w:type="dxa"/>
            <w:noWrap/>
            <w:vAlign w:val="center"/>
          </w:tcPr>
          <w:p w14:paraId="5D6B522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31 de enero de 2024</w:t>
            </w:r>
          </w:p>
        </w:tc>
      </w:tr>
      <w:tr w:rsidR="006D646B" w:rsidRPr="006D646B" w14:paraId="1DE1D7ED"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4A4F09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IEPC-PNT-048/2024</w:t>
            </w:r>
          </w:p>
        </w:tc>
        <w:tc>
          <w:tcPr>
            <w:tcW w:w="2835" w:type="dxa"/>
            <w:vAlign w:val="center"/>
          </w:tcPr>
          <w:p w14:paraId="46AE097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febrero de 2024</w:t>
            </w:r>
          </w:p>
        </w:tc>
        <w:tc>
          <w:tcPr>
            <w:tcW w:w="2835" w:type="dxa"/>
            <w:noWrap/>
            <w:vAlign w:val="center"/>
          </w:tcPr>
          <w:p w14:paraId="1DAD56A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07 de febrero de 2024</w:t>
            </w:r>
          </w:p>
        </w:tc>
      </w:tr>
      <w:tr w:rsidR="006D646B" w:rsidRPr="006D646B" w14:paraId="5D9FE71B"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C256CB8"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IEPC-PNT-058/2024</w:t>
            </w:r>
          </w:p>
        </w:tc>
        <w:tc>
          <w:tcPr>
            <w:tcW w:w="2835" w:type="dxa"/>
            <w:vAlign w:val="center"/>
          </w:tcPr>
          <w:p w14:paraId="42C8D5F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febrero de 2024</w:t>
            </w:r>
          </w:p>
        </w:tc>
        <w:tc>
          <w:tcPr>
            <w:tcW w:w="2835" w:type="dxa"/>
            <w:noWrap/>
            <w:vAlign w:val="center"/>
          </w:tcPr>
          <w:p w14:paraId="2DC4453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febrero de 2024</w:t>
            </w:r>
          </w:p>
        </w:tc>
      </w:tr>
      <w:tr w:rsidR="006D646B" w:rsidRPr="006D646B" w14:paraId="7EC05188" w14:textId="77777777" w:rsidTr="00AB33B0">
        <w:trPr>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A71E36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IEPC-PNT-062/2024</w:t>
            </w:r>
          </w:p>
        </w:tc>
        <w:tc>
          <w:tcPr>
            <w:tcW w:w="2835" w:type="dxa"/>
            <w:vAlign w:val="center"/>
          </w:tcPr>
          <w:p w14:paraId="5E2CE1A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07 de febrero de 2024</w:t>
            </w:r>
          </w:p>
        </w:tc>
        <w:tc>
          <w:tcPr>
            <w:tcW w:w="2835" w:type="dxa"/>
            <w:noWrap/>
            <w:vAlign w:val="center"/>
          </w:tcPr>
          <w:p w14:paraId="7AD955D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febrero de 2024</w:t>
            </w:r>
          </w:p>
        </w:tc>
      </w:tr>
      <w:tr w:rsidR="006D646B" w:rsidRPr="006D646B" w14:paraId="0FD76E19"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304C29F"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IEPC-PNT-066/2024</w:t>
            </w:r>
          </w:p>
        </w:tc>
        <w:tc>
          <w:tcPr>
            <w:tcW w:w="2835" w:type="dxa"/>
            <w:vAlign w:val="center"/>
          </w:tcPr>
          <w:p w14:paraId="58AB1D1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febrero de 2024</w:t>
            </w:r>
          </w:p>
        </w:tc>
        <w:tc>
          <w:tcPr>
            <w:tcW w:w="2835" w:type="dxa"/>
            <w:noWrap/>
            <w:vAlign w:val="center"/>
          </w:tcPr>
          <w:p w14:paraId="3788A2B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febrero de 2024</w:t>
            </w:r>
          </w:p>
        </w:tc>
      </w:tr>
      <w:tr w:rsidR="006D646B" w:rsidRPr="006D646B" w14:paraId="605FF0CF"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6A77538"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IEPC-PNT-067/2024</w:t>
            </w:r>
          </w:p>
        </w:tc>
        <w:tc>
          <w:tcPr>
            <w:tcW w:w="2835" w:type="dxa"/>
            <w:vAlign w:val="center"/>
          </w:tcPr>
          <w:p w14:paraId="7148D1C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febrero de 2024</w:t>
            </w:r>
          </w:p>
        </w:tc>
        <w:tc>
          <w:tcPr>
            <w:tcW w:w="2835" w:type="dxa"/>
            <w:noWrap/>
            <w:vAlign w:val="center"/>
          </w:tcPr>
          <w:p w14:paraId="11A41FA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febrero de 2024</w:t>
            </w:r>
          </w:p>
        </w:tc>
      </w:tr>
      <w:tr w:rsidR="006D646B" w:rsidRPr="006D646B" w14:paraId="680AB8E0"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BA6218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IEPC-PNT-068/2024</w:t>
            </w:r>
          </w:p>
        </w:tc>
        <w:tc>
          <w:tcPr>
            <w:tcW w:w="2835" w:type="dxa"/>
            <w:vAlign w:val="center"/>
          </w:tcPr>
          <w:p w14:paraId="0F61C45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febrero de 2024</w:t>
            </w:r>
          </w:p>
        </w:tc>
        <w:tc>
          <w:tcPr>
            <w:tcW w:w="2835" w:type="dxa"/>
            <w:noWrap/>
            <w:vAlign w:val="center"/>
          </w:tcPr>
          <w:p w14:paraId="34B6E8B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febrero de 2024</w:t>
            </w:r>
          </w:p>
        </w:tc>
      </w:tr>
      <w:tr w:rsidR="006D646B" w:rsidRPr="006D646B" w14:paraId="2856371B"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E63680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IEPC-PNT-069/2024</w:t>
            </w:r>
          </w:p>
        </w:tc>
        <w:tc>
          <w:tcPr>
            <w:tcW w:w="2835" w:type="dxa"/>
            <w:vAlign w:val="center"/>
          </w:tcPr>
          <w:p w14:paraId="4699C72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febrero de 2024</w:t>
            </w:r>
          </w:p>
        </w:tc>
        <w:tc>
          <w:tcPr>
            <w:tcW w:w="2835" w:type="dxa"/>
            <w:noWrap/>
            <w:vAlign w:val="center"/>
          </w:tcPr>
          <w:p w14:paraId="147A067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febrero de 2024</w:t>
            </w:r>
          </w:p>
        </w:tc>
      </w:tr>
      <w:tr w:rsidR="006D646B" w:rsidRPr="006D646B" w14:paraId="03C99612"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E8CCBAC"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IEPC-PNT-075/2024</w:t>
            </w:r>
          </w:p>
        </w:tc>
        <w:tc>
          <w:tcPr>
            <w:tcW w:w="2835" w:type="dxa"/>
            <w:vAlign w:val="center"/>
          </w:tcPr>
          <w:p w14:paraId="4A6E363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febrero de 2024</w:t>
            </w:r>
          </w:p>
        </w:tc>
        <w:tc>
          <w:tcPr>
            <w:tcW w:w="2835" w:type="dxa"/>
            <w:noWrap/>
            <w:vAlign w:val="center"/>
          </w:tcPr>
          <w:p w14:paraId="0121ABD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febrero de 2024</w:t>
            </w:r>
          </w:p>
        </w:tc>
      </w:tr>
      <w:tr w:rsidR="006D646B" w:rsidRPr="006D646B" w14:paraId="6D01B02F"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tcPr>
          <w:p w14:paraId="678EF0E7"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Arco 003/2024</w:t>
            </w:r>
          </w:p>
        </w:tc>
        <w:tc>
          <w:tcPr>
            <w:tcW w:w="2835" w:type="dxa"/>
            <w:vAlign w:val="center"/>
          </w:tcPr>
          <w:p w14:paraId="71BCB46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febrero de 2024</w:t>
            </w:r>
          </w:p>
        </w:tc>
        <w:tc>
          <w:tcPr>
            <w:tcW w:w="2835" w:type="dxa"/>
            <w:noWrap/>
            <w:vAlign w:val="center"/>
          </w:tcPr>
          <w:p w14:paraId="6F60BB6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febrero de 2024</w:t>
            </w:r>
          </w:p>
        </w:tc>
      </w:tr>
      <w:tr w:rsidR="006D646B" w:rsidRPr="006D646B" w14:paraId="49A49E7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tcPr>
          <w:p w14:paraId="74D0F89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Arco 004/2024</w:t>
            </w:r>
          </w:p>
        </w:tc>
        <w:tc>
          <w:tcPr>
            <w:tcW w:w="2835" w:type="dxa"/>
            <w:vAlign w:val="center"/>
          </w:tcPr>
          <w:p w14:paraId="0FDD293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febrero de 2024</w:t>
            </w:r>
          </w:p>
        </w:tc>
        <w:tc>
          <w:tcPr>
            <w:tcW w:w="2835" w:type="dxa"/>
            <w:noWrap/>
            <w:vAlign w:val="center"/>
          </w:tcPr>
          <w:p w14:paraId="32823E8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febrero de 2024</w:t>
            </w:r>
          </w:p>
        </w:tc>
      </w:tr>
      <w:tr w:rsidR="006D646B" w:rsidRPr="006D646B" w14:paraId="24666510"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tcPr>
          <w:p w14:paraId="4B5F7579"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Arco 005/2024</w:t>
            </w:r>
          </w:p>
        </w:tc>
        <w:tc>
          <w:tcPr>
            <w:tcW w:w="2835" w:type="dxa"/>
            <w:vAlign w:val="center"/>
          </w:tcPr>
          <w:p w14:paraId="282A78A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febrero de 2024</w:t>
            </w:r>
          </w:p>
        </w:tc>
        <w:tc>
          <w:tcPr>
            <w:tcW w:w="2835" w:type="dxa"/>
            <w:noWrap/>
            <w:vAlign w:val="center"/>
          </w:tcPr>
          <w:p w14:paraId="006456E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febrero de 2024</w:t>
            </w:r>
          </w:p>
        </w:tc>
      </w:tr>
      <w:tr w:rsidR="006D646B" w:rsidRPr="006D646B" w14:paraId="46B51AAE"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tcPr>
          <w:p w14:paraId="073FD07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Arco 007/2024</w:t>
            </w:r>
          </w:p>
        </w:tc>
        <w:tc>
          <w:tcPr>
            <w:tcW w:w="2835" w:type="dxa"/>
            <w:vAlign w:val="center"/>
          </w:tcPr>
          <w:p w14:paraId="362C0E5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febrero de 2024</w:t>
            </w:r>
          </w:p>
        </w:tc>
        <w:tc>
          <w:tcPr>
            <w:tcW w:w="2835" w:type="dxa"/>
            <w:noWrap/>
            <w:vAlign w:val="center"/>
          </w:tcPr>
          <w:p w14:paraId="532ED52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febrero de 2024</w:t>
            </w:r>
          </w:p>
        </w:tc>
      </w:tr>
      <w:tr w:rsidR="006D646B" w:rsidRPr="006D646B" w14:paraId="7B2E1CD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tcPr>
          <w:p w14:paraId="2CCD5E4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Arco 008/2024</w:t>
            </w:r>
          </w:p>
        </w:tc>
        <w:tc>
          <w:tcPr>
            <w:tcW w:w="2835" w:type="dxa"/>
            <w:vAlign w:val="center"/>
          </w:tcPr>
          <w:p w14:paraId="5DA788B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febrero de 2024</w:t>
            </w:r>
          </w:p>
        </w:tc>
        <w:tc>
          <w:tcPr>
            <w:tcW w:w="2835" w:type="dxa"/>
            <w:noWrap/>
            <w:vAlign w:val="center"/>
          </w:tcPr>
          <w:p w14:paraId="7F33A42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marzo de 2024</w:t>
            </w:r>
          </w:p>
        </w:tc>
      </w:tr>
      <w:tr w:rsidR="006D646B" w:rsidRPr="006D646B" w14:paraId="08E0458B"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tcPr>
          <w:p w14:paraId="3314B9C6"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Arco 009/2024</w:t>
            </w:r>
          </w:p>
        </w:tc>
        <w:tc>
          <w:tcPr>
            <w:tcW w:w="2835" w:type="dxa"/>
            <w:vAlign w:val="center"/>
          </w:tcPr>
          <w:p w14:paraId="3D27A2C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febrero de 2024</w:t>
            </w:r>
          </w:p>
        </w:tc>
        <w:tc>
          <w:tcPr>
            <w:tcW w:w="2835" w:type="dxa"/>
            <w:noWrap/>
            <w:vAlign w:val="center"/>
          </w:tcPr>
          <w:p w14:paraId="349D12A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febrero de 2024</w:t>
            </w:r>
          </w:p>
        </w:tc>
      </w:tr>
      <w:tr w:rsidR="006D646B" w:rsidRPr="006D646B" w14:paraId="16DD243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ED8889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IEPC-PNT-084/2024</w:t>
            </w:r>
          </w:p>
        </w:tc>
        <w:tc>
          <w:tcPr>
            <w:tcW w:w="2835" w:type="dxa"/>
            <w:vAlign w:val="center"/>
          </w:tcPr>
          <w:p w14:paraId="73FBD67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07 de marzo de 2024</w:t>
            </w:r>
          </w:p>
        </w:tc>
        <w:tc>
          <w:tcPr>
            <w:tcW w:w="2835" w:type="dxa"/>
            <w:noWrap/>
            <w:vAlign w:val="center"/>
          </w:tcPr>
          <w:p w14:paraId="1F5EE75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07 de marzo de 2024</w:t>
            </w:r>
          </w:p>
        </w:tc>
      </w:tr>
      <w:tr w:rsidR="006D646B" w:rsidRPr="006D646B" w14:paraId="6D425168"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CC2E2E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IEPC-PNT-090/2024</w:t>
            </w:r>
          </w:p>
        </w:tc>
        <w:tc>
          <w:tcPr>
            <w:tcW w:w="2835" w:type="dxa"/>
            <w:vAlign w:val="center"/>
          </w:tcPr>
          <w:p w14:paraId="1B8806C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febrero de 2024</w:t>
            </w:r>
          </w:p>
        </w:tc>
        <w:tc>
          <w:tcPr>
            <w:tcW w:w="2835" w:type="dxa"/>
            <w:noWrap/>
            <w:vAlign w:val="center"/>
          </w:tcPr>
          <w:p w14:paraId="4C79872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06 de marzo de 2024</w:t>
            </w:r>
          </w:p>
        </w:tc>
      </w:tr>
      <w:tr w:rsidR="006D646B" w:rsidRPr="006D646B" w14:paraId="2D71293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43A011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IEPC-PNT-094/2024</w:t>
            </w:r>
          </w:p>
        </w:tc>
        <w:tc>
          <w:tcPr>
            <w:tcW w:w="2835" w:type="dxa"/>
            <w:vAlign w:val="center"/>
          </w:tcPr>
          <w:p w14:paraId="6049729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marzo de 2024</w:t>
            </w:r>
          </w:p>
        </w:tc>
        <w:tc>
          <w:tcPr>
            <w:tcW w:w="2835" w:type="dxa"/>
            <w:noWrap/>
            <w:vAlign w:val="center"/>
          </w:tcPr>
          <w:p w14:paraId="7CBE593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marzo de 2024</w:t>
            </w:r>
          </w:p>
        </w:tc>
      </w:tr>
      <w:tr w:rsidR="006D646B" w:rsidRPr="006D646B" w14:paraId="388C1D9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947BAB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IEPC-PNT-098/2024</w:t>
            </w:r>
          </w:p>
        </w:tc>
        <w:tc>
          <w:tcPr>
            <w:tcW w:w="2835" w:type="dxa"/>
            <w:vAlign w:val="center"/>
          </w:tcPr>
          <w:p w14:paraId="7FD1CE3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marzo de 2024</w:t>
            </w:r>
          </w:p>
        </w:tc>
        <w:tc>
          <w:tcPr>
            <w:tcW w:w="2835" w:type="dxa"/>
            <w:noWrap/>
            <w:vAlign w:val="center"/>
          </w:tcPr>
          <w:p w14:paraId="2EE23EB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marzo de 2024</w:t>
            </w:r>
          </w:p>
        </w:tc>
      </w:tr>
      <w:tr w:rsidR="006D646B" w:rsidRPr="006D646B" w14:paraId="73951B0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257E50C"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IEPC-PNT-099/2024</w:t>
            </w:r>
          </w:p>
        </w:tc>
        <w:tc>
          <w:tcPr>
            <w:tcW w:w="2835" w:type="dxa"/>
            <w:vAlign w:val="center"/>
          </w:tcPr>
          <w:p w14:paraId="30FAEA3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05 de marzo de 2024</w:t>
            </w:r>
          </w:p>
        </w:tc>
        <w:tc>
          <w:tcPr>
            <w:tcW w:w="2835" w:type="dxa"/>
            <w:noWrap/>
            <w:vAlign w:val="center"/>
          </w:tcPr>
          <w:p w14:paraId="24F8B06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marzo de 2024</w:t>
            </w:r>
          </w:p>
        </w:tc>
      </w:tr>
      <w:tr w:rsidR="006D646B" w:rsidRPr="006D646B" w14:paraId="09EDD042"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A3A44F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IEPC-PNT-101/2024</w:t>
            </w:r>
          </w:p>
        </w:tc>
        <w:tc>
          <w:tcPr>
            <w:tcW w:w="2835" w:type="dxa"/>
            <w:vAlign w:val="center"/>
          </w:tcPr>
          <w:p w14:paraId="6875845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05 de marzo de 2024</w:t>
            </w:r>
          </w:p>
        </w:tc>
        <w:tc>
          <w:tcPr>
            <w:tcW w:w="2835" w:type="dxa"/>
            <w:noWrap/>
            <w:vAlign w:val="center"/>
          </w:tcPr>
          <w:p w14:paraId="7F62BCB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06 de marzo de 2024</w:t>
            </w:r>
          </w:p>
        </w:tc>
      </w:tr>
      <w:tr w:rsidR="006D646B" w:rsidRPr="006D646B" w14:paraId="50422425"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35B347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IEPC-PNT-104/2024</w:t>
            </w:r>
          </w:p>
        </w:tc>
        <w:tc>
          <w:tcPr>
            <w:tcW w:w="2835" w:type="dxa"/>
            <w:vAlign w:val="center"/>
          </w:tcPr>
          <w:p w14:paraId="5CF9884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marzo de 2024</w:t>
            </w:r>
          </w:p>
        </w:tc>
        <w:tc>
          <w:tcPr>
            <w:tcW w:w="2835" w:type="dxa"/>
            <w:noWrap/>
            <w:vAlign w:val="center"/>
          </w:tcPr>
          <w:p w14:paraId="6BEF23E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marzo de 2024</w:t>
            </w:r>
          </w:p>
        </w:tc>
      </w:tr>
      <w:tr w:rsidR="006D646B" w:rsidRPr="006D646B" w14:paraId="1AD75EF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47192C2"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IEPC-PNT-110/2024</w:t>
            </w:r>
          </w:p>
        </w:tc>
        <w:tc>
          <w:tcPr>
            <w:tcW w:w="2835" w:type="dxa"/>
            <w:vAlign w:val="center"/>
          </w:tcPr>
          <w:p w14:paraId="6417E4D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marzo de 2024</w:t>
            </w:r>
          </w:p>
        </w:tc>
        <w:tc>
          <w:tcPr>
            <w:tcW w:w="2835" w:type="dxa"/>
            <w:noWrap/>
            <w:vAlign w:val="center"/>
          </w:tcPr>
          <w:p w14:paraId="03B3913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687E023D"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36253F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IEPC-PNT-111/2024</w:t>
            </w:r>
          </w:p>
        </w:tc>
        <w:tc>
          <w:tcPr>
            <w:tcW w:w="2835" w:type="dxa"/>
            <w:vAlign w:val="center"/>
          </w:tcPr>
          <w:p w14:paraId="7E3AF8D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marzo de 2024</w:t>
            </w:r>
          </w:p>
        </w:tc>
        <w:tc>
          <w:tcPr>
            <w:tcW w:w="2835" w:type="dxa"/>
            <w:noWrap/>
            <w:vAlign w:val="center"/>
          </w:tcPr>
          <w:p w14:paraId="376994C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29430A00"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528DDD7"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IEPC-PNT-113/2024</w:t>
            </w:r>
          </w:p>
        </w:tc>
        <w:tc>
          <w:tcPr>
            <w:tcW w:w="2835" w:type="dxa"/>
            <w:vAlign w:val="center"/>
          </w:tcPr>
          <w:p w14:paraId="4BD3485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20 de marzo de 2024</w:t>
            </w:r>
          </w:p>
        </w:tc>
        <w:tc>
          <w:tcPr>
            <w:tcW w:w="2835" w:type="dxa"/>
            <w:noWrap/>
            <w:vAlign w:val="center"/>
          </w:tcPr>
          <w:p w14:paraId="038BE7A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28FB639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BE3600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IEPC-PNT-114/2024</w:t>
            </w:r>
          </w:p>
        </w:tc>
        <w:tc>
          <w:tcPr>
            <w:tcW w:w="2835" w:type="dxa"/>
            <w:vAlign w:val="center"/>
          </w:tcPr>
          <w:p w14:paraId="2CE848C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marzo de 2024</w:t>
            </w:r>
          </w:p>
        </w:tc>
        <w:tc>
          <w:tcPr>
            <w:tcW w:w="2835" w:type="dxa"/>
            <w:noWrap/>
            <w:vAlign w:val="center"/>
          </w:tcPr>
          <w:p w14:paraId="663C0E3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1999149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F27CC5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IEPC-PNT-118/2024</w:t>
            </w:r>
          </w:p>
        </w:tc>
        <w:tc>
          <w:tcPr>
            <w:tcW w:w="2835" w:type="dxa"/>
            <w:vAlign w:val="center"/>
          </w:tcPr>
          <w:p w14:paraId="44D688C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marzo de 2024</w:t>
            </w:r>
          </w:p>
        </w:tc>
        <w:tc>
          <w:tcPr>
            <w:tcW w:w="2835" w:type="dxa"/>
            <w:noWrap/>
            <w:vAlign w:val="center"/>
          </w:tcPr>
          <w:p w14:paraId="754956E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157FF5ED"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0B707B9"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IEPC-PNT-119/2024</w:t>
            </w:r>
          </w:p>
        </w:tc>
        <w:tc>
          <w:tcPr>
            <w:tcW w:w="2835" w:type="dxa"/>
            <w:vAlign w:val="center"/>
          </w:tcPr>
          <w:p w14:paraId="28B0002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marzo de 2024</w:t>
            </w:r>
          </w:p>
        </w:tc>
        <w:tc>
          <w:tcPr>
            <w:tcW w:w="2835" w:type="dxa"/>
            <w:noWrap/>
            <w:vAlign w:val="center"/>
          </w:tcPr>
          <w:p w14:paraId="030297A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52C53639"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90A30E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IEPC-PNT-120/2024</w:t>
            </w:r>
          </w:p>
        </w:tc>
        <w:tc>
          <w:tcPr>
            <w:tcW w:w="2835" w:type="dxa"/>
            <w:vAlign w:val="center"/>
          </w:tcPr>
          <w:p w14:paraId="4704154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marzo de 2024</w:t>
            </w:r>
          </w:p>
        </w:tc>
        <w:tc>
          <w:tcPr>
            <w:tcW w:w="2835" w:type="dxa"/>
            <w:noWrap/>
            <w:vAlign w:val="center"/>
          </w:tcPr>
          <w:p w14:paraId="02B0C6B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63D673F9"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2BE0252"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IEPC-PNT-121/2024</w:t>
            </w:r>
          </w:p>
        </w:tc>
        <w:tc>
          <w:tcPr>
            <w:tcW w:w="2835" w:type="dxa"/>
            <w:vAlign w:val="center"/>
          </w:tcPr>
          <w:p w14:paraId="7E6BFDE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marzo de 2024</w:t>
            </w:r>
          </w:p>
        </w:tc>
        <w:tc>
          <w:tcPr>
            <w:tcW w:w="2835" w:type="dxa"/>
            <w:noWrap/>
            <w:vAlign w:val="center"/>
          </w:tcPr>
          <w:p w14:paraId="0FF9239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68705CB8"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52C12C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IEPC-PNT-124/2024</w:t>
            </w:r>
          </w:p>
        </w:tc>
        <w:tc>
          <w:tcPr>
            <w:tcW w:w="2835" w:type="dxa"/>
            <w:vAlign w:val="center"/>
          </w:tcPr>
          <w:p w14:paraId="76D9A87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20 de marzo de 2024</w:t>
            </w:r>
          </w:p>
        </w:tc>
        <w:tc>
          <w:tcPr>
            <w:tcW w:w="2835" w:type="dxa"/>
            <w:noWrap/>
            <w:vAlign w:val="center"/>
          </w:tcPr>
          <w:p w14:paraId="172102A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21 de marzo de 2024</w:t>
            </w:r>
          </w:p>
        </w:tc>
      </w:tr>
      <w:tr w:rsidR="006D646B" w:rsidRPr="006D646B" w14:paraId="28605D45"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9A1EFB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IEPC-PNT-129/2024</w:t>
            </w:r>
          </w:p>
        </w:tc>
        <w:tc>
          <w:tcPr>
            <w:tcW w:w="2835" w:type="dxa"/>
            <w:vAlign w:val="center"/>
          </w:tcPr>
          <w:p w14:paraId="1474FB8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marzo de 2024</w:t>
            </w:r>
          </w:p>
        </w:tc>
        <w:tc>
          <w:tcPr>
            <w:tcW w:w="2835" w:type="dxa"/>
            <w:noWrap/>
            <w:vAlign w:val="center"/>
          </w:tcPr>
          <w:p w14:paraId="66E2DDB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marzo de 2024</w:t>
            </w:r>
          </w:p>
        </w:tc>
      </w:tr>
      <w:tr w:rsidR="006D646B" w:rsidRPr="006D646B" w14:paraId="68615427"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3E6E4D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lastRenderedPageBreak/>
              <w:t>IEPC-PNT-137/2024</w:t>
            </w:r>
          </w:p>
        </w:tc>
        <w:tc>
          <w:tcPr>
            <w:tcW w:w="2835" w:type="dxa"/>
            <w:vAlign w:val="center"/>
          </w:tcPr>
          <w:p w14:paraId="1BE64F4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25 de marzo de 2024</w:t>
            </w:r>
          </w:p>
        </w:tc>
        <w:tc>
          <w:tcPr>
            <w:tcW w:w="2835" w:type="dxa"/>
            <w:noWrap/>
            <w:vAlign w:val="center"/>
          </w:tcPr>
          <w:p w14:paraId="6D7CD0C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29 de marzo de 2024</w:t>
            </w:r>
          </w:p>
        </w:tc>
      </w:tr>
      <w:tr w:rsidR="006D646B" w:rsidRPr="006D646B" w14:paraId="7E1E85F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8E6467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1176/2024</w:t>
            </w:r>
          </w:p>
        </w:tc>
        <w:tc>
          <w:tcPr>
            <w:tcW w:w="2835" w:type="dxa"/>
            <w:vAlign w:val="center"/>
          </w:tcPr>
          <w:p w14:paraId="352B1FF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abril de 2024</w:t>
            </w:r>
          </w:p>
        </w:tc>
        <w:tc>
          <w:tcPr>
            <w:tcW w:w="2835" w:type="dxa"/>
            <w:noWrap/>
            <w:vAlign w:val="center"/>
          </w:tcPr>
          <w:p w14:paraId="52756E8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r>
      <w:tr w:rsidR="006D646B" w:rsidRPr="006D646B" w14:paraId="230BA43B"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4071D4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IEPC-PNT-140/2024</w:t>
            </w:r>
          </w:p>
        </w:tc>
        <w:tc>
          <w:tcPr>
            <w:tcW w:w="2835" w:type="dxa"/>
            <w:vAlign w:val="center"/>
          </w:tcPr>
          <w:p w14:paraId="4FFB8CC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25 de marzo de 2024</w:t>
            </w:r>
          </w:p>
        </w:tc>
        <w:tc>
          <w:tcPr>
            <w:tcW w:w="2835" w:type="dxa"/>
            <w:noWrap/>
            <w:vAlign w:val="center"/>
          </w:tcPr>
          <w:p w14:paraId="00539F1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r>
      <w:tr w:rsidR="006D646B" w:rsidRPr="006D646B" w14:paraId="1331907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0A8219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IEPC-PNT-142/2024</w:t>
            </w:r>
          </w:p>
        </w:tc>
        <w:tc>
          <w:tcPr>
            <w:tcW w:w="2835" w:type="dxa"/>
            <w:vAlign w:val="center"/>
          </w:tcPr>
          <w:p w14:paraId="1D1E2C0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27 de marzo de 2024</w:t>
            </w:r>
          </w:p>
        </w:tc>
        <w:tc>
          <w:tcPr>
            <w:tcW w:w="2835" w:type="dxa"/>
            <w:noWrap/>
            <w:vAlign w:val="center"/>
          </w:tcPr>
          <w:p w14:paraId="298CA20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05 de abril de 2024</w:t>
            </w:r>
          </w:p>
        </w:tc>
      </w:tr>
      <w:tr w:rsidR="006D646B" w:rsidRPr="006D646B" w14:paraId="3C8ECC2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F7FBA22"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IEPC-PNT-146/2024</w:t>
            </w:r>
          </w:p>
        </w:tc>
        <w:tc>
          <w:tcPr>
            <w:tcW w:w="2835" w:type="dxa"/>
            <w:vAlign w:val="center"/>
          </w:tcPr>
          <w:p w14:paraId="12149E3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abril de 2024</w:t>
            </w:r>
          </w:p>
        </w:tc>
        <w:tc>
          <w:tcPr>
            <w:tcW w:w="2835" w:type="dxa"/>
            <w:noWrap/>
            <w:vAlign w:val="center"/>
          </w:tcPr>
          <w:p w14:paraId="3C0590B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abril de 2024</w:t>
            </w:r>
          </w:p>
        </w:tc>
      </w:tr>
      <w:tr w:rsidR="006D646B" w:rsidRPr="006D646B" w14:paraId="3A9DBC71"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D3AA2B3"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IEPC-PNT-147/2024</w:t>
            </w:r>
          </w:p>
        </w:tc>
        <w:tc>
          <w:tcPr>
            <w:tcW w:w="2835" w:type="dxa"/>
            <w:vAlign w:val="center"/>
          </w:tcPr>
          <w:p w14:paraId="5D807F2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abril de 2024</w:t>
            </w:r>
          </w:p>
        </w:tc>
        <w:tc>
          <w:tcPr>
            <w:tcW w:w="2835" w:type="dxa"/>
            <w:noWrap/>
            <w:vAlign w:val="center"/>
          </w:tcPr>
          <w:p w14:paraId="259AB1A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abril de 2024</w:t>
            </w:r>
          </w:p>
        </w:tc>
      </w:tr>
      <w:tr w:rsidR="006D646B" w:rsidRPr="006D646B" w14:paraId="2EF14404"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053090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IEPC-PNT-148/2024</w:t>
            </w:r>
          </w:p>
        </w:tc>
        <w:tc>
          <w:tcPr>
            <w:tcW w:w="2835" w:type="dxa"/>
            <w:vAlign w:val="center"/>
          </w:tcPr>
          <w:p w14:paraId="1C8F14F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abril de 2024</w:t>
            </w:r>
          </w:p>
        </w:tc>
        <w:tc>
          <w:tcPr>
            <w:tcW w:w="2835" w:type="dxa"/>
            <w:noWrap/>
            <w:vAlign w:val="center"/>
          </w:tcPr>
          <w:p w14:paraId="3822ED2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abril de 2024</w:t>
            </w:r>
          </w:p>
        </w:tc>
      </w:tr>
      <w:tr w:rsidR="006D646B" w:rsidRPr="006D646B" w14:paraId="36868642"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8CB2C89"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IEPC-PNT-149/2024</w:t>
            </w:r>
          </w:p>
        </w:tc>
        <w:tc>
          <w:tcPr>
            <w:tcW w:w="2835" w:type="dxa"/>
            <w:vAlign w:val="center"/>
          </w:tcPr>
          <w:p w14:paraId="257870D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abril de 2024</w:t>
            </w:r>
          </w:p>
        </w:tc>
        <w:tc>
          <w:tcPr>
            <w:tcW w:w="2835" w:type="dxa"/>
            <w:noWrap/>
            <w:vAlign w:val="center"/>
          </w:tcPr>
          <w:p w14:paraId="188EBA1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abril de 2024</w:t>
            </w:r>
          </w:p>
        </w:tc>
      </w:tr>
      <w:tr w:rsidR="006D646B" w:rsidRPr="006D646B" w14:paraId="2283D441"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1D973C2"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IEPC-PNT-150/2024</w:t>
            </w:r>
          </w:p>
        </w:tc>
        <w:tc>
          <w:tcPr>
            <w:tcW w:w="2835" w:type="dxa"/>
            <w:vAlign w:val="center"/>
          </w:tcPr>
          <w:p w14:paraId="6E3AB4E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abril de 2024</w:t>
            </w:r>
          </w:p>
        </w:tc>
        <w:tc>
          <w:tcPr>
            <w:tcW w:w="2835" w:type="dxa"/>
            <w:noWrap/>
            <w:vAlign w:val="center"/>
          </w:tcPr>
          <w:p w14:paraId="5D3A596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abril de 2024</w:t>
            </w:r>
          </w:p>
        </w:tc>
      </w:tr>
      <w:tr w:rsidR="006D646B" w:rsidRPr="006D646B" w14:paraId="75A9F5C4"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672785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IEPC-PNT-151/2024</w:t>
            </w:r>
          </w:p>
        </w:tc>
        <w:tc>
          <w:tcPr>
            <w:tcW w:w="2835" w:type="dxa"/>
            <w:vAlign w:val="center"/>
          </w:tcPr>
          <w:p w14:paraId="607E5F7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01 de abril de 2024</w:t>
            </w:r>
          </w:p>
        </w:tc>
        <w:tc>
          <w:tcPr>
            <w:tcW w:w="2835" w:type="dxa"/>
            <w:noWrap/>
            <w:vAlign w:val="center"/>
          </w:tcPr>
          <w:p w14:paraId="6B21403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abril de 2024</w:t>
            </w:r>
          </w:p>
        </w:tc>
      </w:tr>
      <w:tr w:rsidR="006D646B" w:rsidRPr="006D646B" w14:paraId="6B2AA714"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446546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IEPC-PNT-160/2024</w:t>
            </w:r>
          </w:p>
        </w:tc>
        <w:tc>
          <w:tcPr>
            <w:tcW w:w="2835" w:type="dxa"/>
            <w:vAlign w:val="center"/>
          </w:tcPr>
          <w:p w14:paraId="69215C3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3FDBB7E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28BEDA6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E5890C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IEPC-PNT-161/2024</w:t>
            </w:r>
          </w:p>
        </w:tc>
        <w:tc>
          <w:tcPr>
            <w:tcW w:w="2835" w:type="dxa"/>
            <w:vAlign w:val="center"/>
          </w:tcPr>
          <w:p w14:paraId="06B69BA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267D1C9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55D080A0"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CCD331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IEPC-PNT-162/2024</w:t>
            </w:r>
          </w:p>
        </w:tc>
        <w:tc>
          <w:tcPr>
            <w:tcW w:w="2835" w:type="dxa"/>
            <w:vAlign w:val="center"/>
          </w:tcPr>
          <w:p w14:paraId="272E413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3487B8F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16DD2AE0"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AE3553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IEPC-PNT-163/2024</w:t>
            </w:r>
          </w:p>
        </w:tc>
        <w:tc>
          <w:tcPr>
            <w:tcW w:w="2835" w:type="dxa"/>
            <w:vAlign w:val="center"/>
          </w:tcPr>
          <w:p w14:paraId="3E49DA3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3244DCF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5C09C582"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DC289A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IEPC-PNT-164/2024</w:t>
            </w:r>
          </w:p>
        </w:tc>
        <w:tc>
          <w:tcPr>
            <w:tcW w:w="2835" w:type="dxa"/>
            <w:vAlign w:val="center"/>
          </w:tcPr>
          <w:p w14:paraId="6B26861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3FF2ADF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300B100E"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DEAFD1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IEPC-PNT-165/2024</w:t>
            </w:r>
          </w:p>
        </w:tc>
        <w:tc>
          <w:tcPr>
            <w:tcW w:w="2835" w:type="dxa"/>
            <w:vAlign w:val="center"/>
          </w:tcPr>
          <w:p w14:paraId="3AFB642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593DB9B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38E6EE2D"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373A9C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IEPC-PNT-166/2024</w:t>
            </w:r>
          </w:p>
        </w:tc>
        <w:tc>
          <w:tcPr>
            <w:tcW w:w="2835" w:type="dxa"/>
            <w:vAlign w:val="center"/>
          </w:tcPr>
          <w:p w14:paraId="7743FB3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060996B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39242F0E"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E4C011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IEPC-PNT-167/2024</w:t>
            </w:r>
          </w:p>
        </w:tc>
        <w:tc>
          <w:tcPr>
            <w:tcW w:w="2835" w:type="dxa"/>
            <w:vAlign w:val="center"/>
          </w:tcPr>
          <w:p w14:paraId="14D20FB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59B2BDB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76D6F1C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C2DFA5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IEPC-PNT-168/2024</w:t>
            </w:r>
          </w:p>
        </w:tc>
        <w:tc>
          <w:tcPr>
            <w:tcW w:w="2835" w:type="dxa"/>
            <w:vAlign w:val="center"/>
          </w:tcPr>
          <w:p w14:paraId="4AE89AD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abril de 2024</w:t>
            </w:r>
          </w:p>
        </w:tc>
        <w:tc>
          <w:tcPr>
            <w:tcW w:w="2835" w:type="dxa"/>
            <w:noWrap/>
            <w:vAlign w:val="center"/>
          </w:tcPr>
          <w:p w14:paraId="58880FE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abril de 2024</w:t>
            </w:r>
          </w:p>
        </w:tc>
      </w:tr>
      <w:tr w:rsidR="006D646B" w:rsidRPr="006D646B" w14:paraId="768D19C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F0719F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IEPC-PNT-173/2024</w:t>
            </w:r>
          </w:p>
        </w:tc>
        <w:tc>
          <w:tcPr>
            <w:tcW w:w="2835" w:type="dxa"/>
            <w:vAlign w:val="center"/>
          </w:tcPr>
          <w:p w14:paraId="3E7CFAE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abril de 2024</w:t>
            </w:r>
          </w:p>
        </w:tc>
        <w:tc>
          <w:tcPr>
            <w:tcW w:w="2835" w:type="dxa"/>
            <w:noWrap/>
            <w:vAlign w:val="center"/>
          </w:tcPr>
          <w:p w14:paraId="5BB2D47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abril de 2024</w:t>
            </w:r>
          </w:p>
        </w:tc>
      </w:tr>
      <w:tr w:rsidR="006D646B" w:rsidRPr="006D646B" w14:paraId="0ED6796E"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E2253D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IEPC-PNT-174/2024</w:t>
            </w:r>
          </w:p>
        </w:tc>
        <w:tc>
          <w:tcPr>
            <w:tcW w:w="2835" w:type="dxa"/>
            <w:vAlign w:val="center"/>
          </w:tcPr>
          <w:p w14:paraId="25F623B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abril de 2024</w:t>
            </w:r>
          </w:p>
        </w:tc>
        <w:tc>
          <w:tcPr>
            <w:tcW w:w="2835" w:type="dxa"/>
            <w:noWrap/>
            <w:vAlign w:val="center"/>
          </w:tcPr>
          <w:p w14:paraId="6EC4CC1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abril de 2024</w:t>
            </w:r>
          </w:p>
        </w:tc>
      </w:tr>
      <w:tr w:rsidR="006D646B" w:rsidRPr="006D646B" w14:paraId="48594C97"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4FD3A2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IEPC-PNT-177/2024</w:t>
            </w:r>
          </w:p>
        </w:tc>
        <w:tc>
          <w:tcPr>
            <w:tcW w:w="2835" w:type="dxa"/>
            <w:vAlign w:val="center"/>
          </w:tcPr>
          <w:p w14:paraId="11AD48D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abril de 2024</w:t>
            </w:r>
          </w:p>
        </w:tc>
        <w:tc>
          <w:tcPr>
            <w:tcW w:w="2835" w:type="dxa"/>
            <w:noWrap/>
            <w:vAlign w:val="center"/>
          </w:tcPr>
          <w:p w14:paraId="3FD0CD1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18 de abril de 2024</w:t>
            </w:r>
          </w:p>
        </w:tc>
      </w:tr>
      <w:tr w:rsidR="006D646B" w:rsidRPr="006D646B" w14:paraId="20B49E4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4DC172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IEPC-PNT-180/2024</w:t>
            </w:r>
          </w:p>
        </w:tc>
        <w:tc>
          <w:tcPr>
            <w:tcW w:w="2835" w:type="dxa"/>
            <w:vAlign w:val="center"/>
          </w:tcPr>
          <w:p w14:paraId="2A70BB9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abril de 2024</w:t>
            </w:r>
          </w:p>
        </w:tc>
        <w:tc>
          <w:tcPr>
            <w:tcW w:w="2835" w:type="dxa"/>
            <w:noWrap/>
            <w:vAlign w:val="center"/>
          </w:tcPr>
          <w:p w14:paraId="41D843F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abril de 2024</w:t>
            </w:r>
          </w:p>
        </w:tc>
      </w:tr>
      <w:tr w:rsidR="006D646B" w:rsidRPr="006D646B" w14:paraId="685D059E"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C29803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IEPC-PNT-181/2024</w:t>
            </w:r>
          </w:p>
        </w:tc>
        <w:tc>
          <w:tcPr>
            <w:tcW w:w="2835" w:type="dxa"/>
            <w:vAlign w:val="center"/>
          </w:tcPr>
          <w:p w14:paraId="6F29413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abril de 2024</w:t>
            </w:r>
          </w:p>
        </w:tc>
        <w:tc>
          <w:tcPr>
            <w:tcW w:w="2835" w:type="dxa"/>
            <w:noWrap/>
            <w:vAlign w:val="center"/>
          </w:tcPr>
          <w:p w14:paraId="1CB8608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18 de abril de 2024</w:t>
            </w:r>
          </w:p>
        </w:tc>
      </w:tr>
      <w:tr w:rsidR="006D646B" w:rsidRPr="006D646B" w14:paraId="4F247059"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3AD7D07"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IEPC-PNT-195/2024</w:t>
            </w:r>
          </w:p>
        </w:tc>
        <w:tc>
          <w:tcPr>
            <w:tcW w:w="2835" w:type="dxa"/>
            <w:vAlign w:val="center"/>
          </w:tcPr>
          <w:p w14:paraId="41A24E5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abril de 2024</w:t>
            </w:r>
          </w:p>
        </w:tc>
        <w:tc>
          <w:tcPr>
            <w:tcW w:w="2835" w:type="dxa"/>
            <w:noWrap/>
            <w:vAlign w:val="center"/>
          </w:tcPr>
          <w:p w14:paraId="0AA3F61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abril de 2024</w:t>
            </w:r>
          </w:p>
        </w:tc>
      </w:tr>
      <w:tr w:rsidR="006D646B" w:rsidRPr="006D646B" w14:paraId="0FF3E6A8"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3F6F5A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IEPC-PNT-198/2024</w:t>
            </w:r>
          </w:p>
        </w:tc>
        <w:tc>
          <w:tcPr>
            <w:tcW w:w="2835" w:type="dxa"/>
            <w:vAlign w:val="center"/>
          </w:tcPr>
          <w:p w14:paraId="743BC48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abril de 2024</w:t>
            </w:r>
          </w:p>
        </w:tc>
        <w:tc>
          <w:tcPr>
            <w:tcW w:w="2835" w:type="dxa"/>
            <w:noWrap/>
            <w:vAlign w:val="center"/>
          </w:tcPr>
          <w:p w14:paraId="33EFC20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abril de 2024</w:t>
            </w:r>
          </w:p>
        </w:tc>
      </w:tr>
      <w:tr w:rsidR="006D646B" w:rsidRPr="006D646B" w14:paraId="64F101F2"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AE47986"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IEPC-PNT-208/2024</w:t>
            </w:r>
          </w:p>
        </w:tc>
        <w:tc>
          <w:tcPr>
            <w:tcW w:w="2835" w:type="dxa"/>
            <w:vAlign w:val="center"/>
          </w:tcPr>
          <w:p w14:paraId="4A16CFE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abril de 2024</w:t>
            </w:r>
          </w:p>
        </w:tc>
        <w:tc>
          <w:tcPr>
            <w:tcW w:w="2835" w:type="dxa"/>
            <w:noWrap/>
            <w:vAlign w:val="center"/>
          </w:tcPr>
          <w:p w14:paraId="683218D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abril de 2024</w:t>
            </w:r>
          </w:p>
        </w:tc>
      </w:tr>
      <w:tr w:rsidR="006D646B" w:rsidRPr="006D646B" w14:paraId="39C7A7C4"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CE4801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IEPC-PNT-215/2024</w:t>
            </w:r>
          </w:p>
        </w:tc>
        <w:tc>
          <w:tcPr>
            <w:tcW w:w="2835" w:type="dxa"/>
            <w:vAlign w:val="center"/>
          </w:tcPr>
          <w:p w14:paraId="3512269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abril de 2024</w:t>
            </w:r>
          </w:p>
        </w:tc>
        <w:tc>
          <w:tcPr>
            <w:tcW w:w="2835" w:type="dxa"/>
            <w:noWrap/>
            <w:vAlign w:val="center"/>
          </w:tcPr>
          <w:p w14:paraId="145FC9A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30 de abril de 2024</w:t>
            </w:r>
          </w:p>
        </w:tc>
      </w:tr>
      <w:tr w:rsidR="006D646B" w:rsidRPr="006D646B" w14:paraId="0568C3C8"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B7BE877"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IEPC-PNT-216/2024</w:t>
            </w:r>
          </w:p>
        </w:tc>
        <w:tc>
          <w:tcPr>
            <w:tcW w:w="2835" w:type="dxa"/>
            <w:vAlign w:val="center"/>
          </w:tcPr>
          <w:p w14:paraId="1B91E40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20 de abril de 2024</w:t>
            </w:r>
          </w:p>
        </w:tc>
        <w:tc>
          <w:tcPr>
            <w:tcW w:w="2835" w:type="dxa"/>
            <w:noWrap/>
            <w:vAlign w:val="center"/>
          </w:tcPr>
          <w:p w14:paraId="46E6200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30 de abril de 2024</w:t>
            </w:r>
          </w:p>
        </w:tc>
      </w:tr>
      <w:tr w:rsidR="006D646B" w:rsidRPr="006D646B" w14:paraId="0B9621C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F2B8B7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IEPC-PNT-217/2024</w:t>
            </w:r>
          </w:p>
        </w:tc>
        <w:tc>
          <w:tcPr>
            <w:tcW w:w="2835" w:type="dxa"/>
            <w:vAlign w:val="center"/>
          </w:tcPr>
          <w:p w14:paraId="649192A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20 de abril de 2024</w:t>
            </w:r>
          </w:p>
        </w:tc>
        <w:tc>
          <w:tcPr>
            <w:tcW w:w="2835" w:type="dxa"/>
            <w:noWrap/>
            <w:vAlign w:val="center"/>
          </w:tcPr>
          <w:p w14:paraId="3FB4866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30 de abril de 2024</w:t>
            </w:r>
          </w:p>
        </w:tc>
      </w:tr>
      <w:tr w:rsidR="006D646B" w:rsidRPr="006D646B" w14:paraId="64C567A8"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99A6D6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IEPC-PNT-218/2024</w:t>
            </w:r>
          </w:p>
        </w:tc>
        <w:tc>
          <w:tcPr>
            <w:tcW w:w="2835" w:type="dxa"/>
            <w:vAlign w:val="center"/>
          </w:tcPr>
          <w:p w14:paraId="5464561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20 de abril de 2024</w:t>
            </w:r>
          </w:p>
        </w:tc>
        <w:tc>
          <w:tcPr>
            <w:tcW w:w="2835" w:type="dxa"/>
            <w:noWrap/>
            <w:vAlign w:val="center"/>
          </w:tcPr>
          <w:p w14:paraId="2847C7B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mayo de 2024</w:t>
            </w:r>
          </w:p>
        </w:tc>
      </w:tr>
      <w:tr w:rsidR="006D646B" w:rsidRPr="006D646B" w14:paraId="01042F7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426905F"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IEPC-PNT-309/2024</w:t>
            </w:r>
          </w:p>
        </w:tc>
        <w:tc>
          <w:tcPr>
            <w:tcW w:w="2835" w:type="dxa"/>
            <w:vAlign w:val="center"/>
          </w:tcPr>
          <w:p w14:paraId="567D350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mayo de 2024</w:t>
            </w:r>
          </w:p>
        </w:tc>
        <w:tc>
          <w:tcPr>
            <w:tcW w:w="2835" w:type="dxa"/>
            <w:noWrap/>
            <w:vAlign w:val="center"/>
          </w:tcPr>
          <w:p w14:paraId="1C68F17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20 de mayo de 2024</w:t>
            </w:r>
          </w:p>
        </w:tc>
      </w:tr>
      <w:tr w:rsidR="006D646B" w:rsidRPr="006D646B" w14:paraId="0C607D8E"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89E65F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IEPC-PNT-315/2024</w:t>
            </w:r>
          </w:p>
        </w:tc>
        <w:tc>
          <w:tcPr>
            <w:tcW w:w="2835" w:type="dxa"/>
            <w:vAlign w:val="center"/>
          </w:tcPr>
          <w:p w14:paraId="0FB9836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mayo de 2024</w:t>
            </w:r>
          </w:p>
        </w:tc>
        <w:tc>
          <w:tcPr>
            <w:tcW w:w="2835" w:type="dxa"/>
            <w:noWrap/>
            <w:vAlign w:val="center"/>
          </w:tcPr>
          <w:p w14:paraId="5AF1E16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25 de mayo de 2024</w:t>
            </w:r>
          </w:p>
        </w:tc>
      </w:tr>
      <w:tr w:rsidR="006D646B" w:rsidRPr="006D646B" w14:paraId="62A913D1"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CBD5FA3"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278/2024</w:t>
            </w:r>
          </w:p>
        </w:tc>
        <w:tc>
          <w:tcPr>
            <w:tcW w:w="2835" w:type="dxa"/>
            <w:vAlign w:val="center"/>
          </w:tcPr>
          <w:p w14:paraId="380AF31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14 de mayo de 2024</w:t>
            </w:r>
          </w:p>
        </w:tc>
        <w:tc>
          <w:tcPr>
            <w:tcW w:w="2835" w:type="dxa"/>
            <w:noWrap/>
            <w:vAlign w:val="center"/>
          </w:tcPr>
          <w:p w14:paraId="171D85F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mayo de 2024</w:t>
            </w:r>
          </w:p>
        </w:tc>
      </w:tr>
      <w:tr w:rsidR="006D646B" w:rsidRPr="006D646B" w14:paraId="4B23BB29"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B6A36E2"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IEPC-PNT-334/2024</w:t>
            </w:r>
          </w:p>
        </w:tc>
        <w:tc>
          <w:tcPr>
            <w:tcW w:w="2835" w:type="dxa"/>
            <w:vAlign w:val="center"/>
          </w:tcPr>
          <w:p w14:paraId="04C83C8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25 de mayo de 2024</w:t>
            </w:r>
          </w:p>
        </w:tc>
        <w:tc>
          <w:tcPr>
            <w:tcW w:w="2835" w:type="dxa"/>
            <w:noWrap/>
            <w:vAlign w:val="center"/>
          </w:tcPr>
          <w:p w14:paraId="10C75C1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27 de mayo de 2024</w:t>
            </w:r>
          </w:p>
        </w:tc>
      </w:tr>
      <w:tr w:rsidR="006D646B" w:rsidRPr="006D646B" w14:paraId="1EF1C86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4CFFC92"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IEPC-PNT-376/2024</w:t>
            </w:r>
          </w:p>
        </w:tc>
        <w:tc>
          <w:tcPr>
            <w:tcW w:w="2835" w:type="dxa"/>
            <w:vAlign w:val="center"/>
          </w:tcPr>
          <w:p w14:paraId="2A193D5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10 de junio de 2024</w:t>
            </w:r>
          </w:p>
        </w:tc>
        <w:tc>
          <w:tcPr>
            <w:tcW w:w="2835" w:type="dxa"/>
            <w:noWrap/>
            <w:vAlign w:val="center"/>
          </w:tcPr>
          <w:p w14:paraId="2553E7D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18 de junio de 2024</w:t>
            </w:r>
          </w:p>
        </w:tc>
      </w:tr>
      <w:tr w:rsidR="006D646B" w:rsidRPr="006D646B" w14:paraId="617B709A"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CA29C3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IEPC-PNT-378/2024</w:t>
            </w:r>
          </w:p>
        </w:tc>
        <w:tc>
          <w:tcPr>
            <w:tcW w:w="2835" w:type="dxa"/>
            <w:vAlign w:val="center"/>
          </w:tcPr>
          <w:p w14:paraId="4550DB8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10 de junio de 2024</w:t>
            </w:r>
          </w:p>
        </w:tc>
        <w:tc>
          <w:tcPr>
            <w:tcW w:w="2835" w:type="dxa"/>
            <w:noWrap/>
            <w:vAlign w:val="center"/>
          </w:tcPr>
          <w:p w14:paraId="4A029E3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junio de 2024</w:t>
            </w:r>
          </w:p>
        </w:tc>
      </w:tr>
      <w:tr w:rsidR="006D646B" w:rsidRPr="006D646B" w14:paraId="1967C858"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79BA3A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lastRenderedPageBreak/>
              <w:t>IEPC-PNT-380/2024</w:t>
            </w:r>
          </w:p>
        </w:tc>
        <w:tc>
          <w:tcPr>
            <w:tcW w:w="2835" w:type="dxa"/>
            <w:vAlign w:val="center"/>
          </w:tcPr>
          <w:p w14:paraId="08E12F9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11 de junio de 2024</w:t>
            </w:r>
          </w:p>
        </w:tc>
        <w:tc>
          <w:tcPr>
            <w:tcW w:w="2835" w:type="dxa"/>
            <w:noWrap/>
            <w:vAlign w:val="center"/>
          </w:tcPr>
          <w:p w14:paraId="41EC182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junio de 2024</w:t>
            </w:r>
          </w:p>
        </w:tc>
      </w:tr>
      <w:tr w:rsidR="006D646B" w:rsidRPr="006D646B" w14:paraId="03ABD5E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D7D9D9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IEPC-PNT-387/2024 y IEPC-PNT-388/2024</w:t>
            </w:r>
          </w:p>
        </w:tc>
        <w:tc>
          <w:tcPr>
            <w:tcW w:w="2835" w:type="dxa"/>
            <w:vAlign w:val="center"/>
          </w:tcPr>
          <w:p w14:paraId="171306C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18 de junio de 2024</w:t>
            </w:r>
          </w:p>
        </w:tc>
        <w:tc>
          <w:tcPr>
            <w:tcW w:w="2835" w:type="dxa"/>
            <w:noWrap/>
            <w:vAlign w:val="center"/>
          </w:tcPr>
          <w:p w14:paraId="4FF84CE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20 de junio de 2024</w:t>
            </w:r>
          </w:p>
        </w:tc>
      </w:tr>
      <w:tr w:rsidR="006D646B" w:rsidRPr="006D646B" w14:paraId="13164327"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2399C1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IEPC-PNT-389/2024</w:t>
            </w:r>
          </w:p>
        </w:tc>
        <w:tc>
          <w:tcPr>
            <w:tcW w:w="2835" w:type="dxa"/>
            <w:vAlign w:val="center"/>
          </w:tcPr>
          <w:p w14:paraId="272504E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junio de 2024</w:t>
            </w:r>
          </w:p>
        </w:tc>
        <w:tc>
          <w:tcPr>
            <w:tcW w:w="2835" w:type="dxa"/>
            <w:noWrap/>
            <w:vAlign w:val="center"/>
          </w:tcPr>
          <w:p w14:paraId="5239EBC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junio de 2024</w:t>
            </w:r>
          </w:p>
        </w:tc>
      </w:tr>
      <w:tr w:rsidR="006D646B" w:rsidRPr="006D646B" w14:paraId="05F9AF9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81AE23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IEPC-PNT-392/2024</w:t>
            </w:r>
          </w:p>
        </w:tc>
        <w:tc>
          <w:tcPr>
            <w:tcW w:w="2835" w:type="dxa"/>
            <w:vAlign w:val="center"/>
          </w:tcPr>
          <w:p w14:paraId="1A64666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14 de junio de 2024</w:t>
            </w:r>
          </w:p>
        </w:tc>
        <w:tc>
          <w:tcPr>
            <w:tcW w:w="2835" w:type="dxa"/>
            <w:noWrap/>
            <w:vAlign w:val="center"/>
          </w:tcPr>
          <w:p w14:paraId="18B8D61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24 de junio de 2024</w:t>
            </w:r>
          </w:p>
        </w:tc>
      </w:tr>
      <w:tr w:rsidR="006D646B" w:rsidRPr="006D646B" w14:paraId="5D37A27A"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6D2AE31"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IEPC-PNT-406/2024</w:t>
            </w:r>
          </w:p>
        </w:tc>
        <w:tc>
          <w:tcPr>
            <w:tcW w:w="2835" w:type="dxa"/>
            <w:vAlign w:val="center"/>
          </w:tcPr>
          <w:p w14:paraId="6B71625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junio de 2024</w:t>
            </w:r>
          </w:p>
        </w:tc>
        <w:tc>
          <w:tcPr>
            <w:tcW w:w="2835" w:type="dxa"/>
            <w:noWrap/>
            <w:vAlign w:val="center"/>
          </w:tcPr>
          <w:p w14:paraId="77D5B96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27 de junio de 2024</w:t>
            </w:r>
          </w:p>
        </w:tc>
      </w:tr>
      <w:tr w:rsidR="006D646B" w:rsidRPr="006D646B" w14:paraId="3D7B43DE"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A61035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IEPC-PNT-426/2024</w:t>
            </w:r>
          </w:p>
        </w:tc>
        <w:tc>
          <w:tcPr>
            <w:tcW w:w="2835" w:type="dxa"/>
            <w:vAlign w:val="center"/>
          </w:tcPr>
          <w:p w14:paraId="36CA762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27 de junio de 2024</w:t>
            </w:r>
          </w:p>
        </w:tc>
        <w:tc>
          <w:tcPr>
            <w:tcW w:w="2835" w:type="dxa"/>
            <w:noWrap/>
            <w:vAlign w:val="center"/>
          </w:tcPr>
          <w:p w14:paraId="1023839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03 de julio de 2024</w:t>
            </w:r>
          </w:p>
        </w:tc>
      </w:tr>
      <w:tr w:rsidR="006D646B" w:rsidRPr="006D646B" w14:paraId="5D165C6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CE76E98"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IEPC-PNT-429/2024</w:t>
            </w:r>
          </w:p>
        </w:tc>
        <w:tc>
          <w:tcPr>
            <w:tcW w:w="2835" w:type="dxa"/>
            <w:vAlign w:val="center"/>
          </w:tcPr>
          <w:p w14:paraId="158A99F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27 de junio de 2024</w:t>
            </w:r>
          </w:p>
        </w:tc>
        <w:tc>
          <w:tcPr>
            <w:tcW w:w="2835" w:type="dxa"/>
            <w:noWrap/>
            <w:vAlign w:val="center"/>
          </w:tcPr>
          <w:p w14:paraId="0142071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08 de julio de 2024</w:t>
            </w:r>
          </w:p>
        </w:tc>
      </w:tr>
      <w:tr w:rsidR="006D646B" w:rsidRPr="006D646B" w14:paraId="78218801"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DE31EC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IEPC-PNT-445/2024</w:t>
            </w:r>
          </w:p>
        </w:tc>
        <w:tc>
          <w:tcPr>
            <w:tcW w:w="2835" w:type="dxa"/>
            <w:vAlign w:val="center"/>
          </w:tcPr>
          <w:p w14:paraId="4D2185C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03 de julio de 2024</w:t>
            </w:r>
          </w:p>
        </w:tc>
        <w:tc>
          <w:tcPr>
            <w:tcW w:w="2835" w:type="dxa"/>
            <w:noWrap/>
            <w:vAlign w:val="center"/>
          </w:tcPr>
          <w:p w14:paraId="1A16CF7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11 de julio de 2024</w:t>
            </w:r>
          </w:p>
        </w:tc>
      </w:tr>
      <w:tr w:rsidR="006D646B" w:rsidRPr="006D646B" w14:paraId="31FFE403"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96B79A9"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IEPC-PNT-448/2024</w:t>
            </w:r>
          </w:p>
        </w:tc>
        <w:tc>
          <w:tcPr>
            <w:tcW w:w="2835" w:type="dxa"/>
            <w:vAlign w:val="center"/>
          </w:tcPr>
          <w:p w14:paraId="6B27266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06 de julio de 2024</w:t>
            </w:r>
          </w:p>
        </w:tc>
        <w:tc>
          <w:tcPr>
            <w:tcW w:w="2835" w:type="dxa"/>
            <w:noWrap/>
            <w:vAlign w:val="center"/>
          </w:tcPr>
          <w:p w14:paraId="57FA223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julio de 2024</w:t>
            </w:r>
          </w:p>
        </w:tc>
      </w:tr>
      <w:tr w:rsidR="006D646B" w:rsidRPr="006D646B" w14:paraId="016DD77F"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0DB11D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IEPC-PNT-450/2024</w:t>
            </w:r>
          </w:p>
        </w:tc>
        <w:tc>
          <w:tcPr>
            <w:tcW w:w="2835" w:type="dxa"/>
            <w:vAlign w:val="center"/>
          </w:tcPr>
          <w:p w14:paraId="2F49562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julio de 2024</w:t>
            </w:r>
          </w:p>
        </w:tc>
        <w:tc>
          <w:tcPr>
            <w:tcW w:w="2835" w:type="dxa"/>
            <w:noWrap/>
            <w:vAlign w:val="center"/>
          </w:tcPr>
          <w:p w14:paraId="2B79F9B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julio de 2024</w:t>
            </w:r>
          </w:p>
        </w:tc>
      </w:tr>
      <w:tr w:rsidR="006D646B" w:rsidRPr="006D646B" w14:paraId="7282195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DF0D9D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2862/2024</w:t>
            </w:r>
          </w:p>
        </w:tc>
        <w:tc>
          <w:tcPr>
            <w:tcW w:w="2835" w:type="dxa"/>
            <w:vAlign w:val="center"/>
          </w:tcPr>
          <w:p w14:paraId="4BE1B12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10 de julio de 2024</w:t>
            </w:r>
          </w:p>
        </w:tc>
        <w:tc>
          <w:tcPr>
            <w:tcW w:w="2835" w:type="dxa"/>
            <w:noWrap/>
            <w:vAlign w:val="center"/>
          </w:tcPr>
          <w:p w14:paraId="2C55CC0F"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julio de 2024</w:t>
            </w:r>
          </w:p>
        </w:tc>
      </w:tr>
      <w:tr w:rsidR="006D646B" w:rsidRPr="006D646B" w14:paraId="043F335F"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412F9CC"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2868/2024</w:t>
            </w:r>
          </w:p>
        </w:tc>
        <w:tc>
          <w:tcPr>
            <w:tcW w:w="2835" w:type="dxa"/>
            <w:vAlign w:val="center"/>
          </w:tcPr>
          <w:p w14:paraId="6705BCD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julio de 2024</w:t>
            </w:r>
          </w:p>
        </w:tc>
        <w:tc>
          <w:tcPr>
            <w:tcW w:w="2835" w:type="dxa"/>
            <w:noWrap/>
            <w:vAlign w:val="center"/>
          </w:tcPr>
          <w:p w14:paraId="622A1A4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16 de julio de 2024</w:t>
            </w:r>
          </w:p>
        </w:tc>
      </w:tr>
      <w:tr w:rsidR="006D646B" w:rsidRPr="006D646B" w14:paraId="4758A587"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7A2769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IEPC-PNT-459/2024</w:t>
            </w:r>
          </w:p>
        </w:tc>
        <w:tc>
          <w:tcPr>
            <w:tcW w:w="2835" w:type="dxa"/>
            <w:vAlign w:val="center"/>
          </w:tcPr>
          <w:p w14:paraId="7EAD3A3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julio de 2024</w:t>
            </w:r>
          </w:p>
        </w:tc>
        <w:tc>
          <w:tcPr>
            <w:tcW w:w="2835" w:type="dxa"/>
            <w:noWrap/>
            <w:vAlign w:val="center"/>
          </w:tcPr>
          <w:p w14:paraId="569FB11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julio de 2024</w:t>
            </w:r>
          </w:p>
        </w:tc>
      </w:tr>
      <w:tr w:rsidR="006D646B" w:rsidRPr="006D646B" w14:paraId="292DA28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2ED30968"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IEPC-PNT-460/2024</w:t>
            </w:r>
          </w:p>
        </w:tc>
        <w:tc>
          <w:tcPr>
            <w:tcW w:w="2835" w:type="dxa"/>
            <w:vAlign w:val="center"/>
          </w:tcPr>
          <w:p w14:paraId="711C9AB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julio de 2024</w:t>
            </w:r>
          </w:p>
        </w:tc>
        <w:tc>
          <w:tcPr>
            <w:tcW w:w="2835" w:type="dxa"/>
            <w:noWrap/>
            <w:vAlign w:val="center"/>
          </w:tcPr>
          <w:p w14:paraId="7167762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julio de 2024</w:t>
            </w:r>
          </w:p>
        </w:tc>
      </w:tr>
      <w:tr w:rsidR="006D646B" w:rsidRPr="006D646B" w14:paraId="3E3D7689"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6C1949F"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IEPC-PNT-461/2024</w:t>
            </w:r>
          </w:p>
        </w:tc>
        <w:tc>
          <w:tcPr>
            <w:tcW w:w="2835" w:type="dxa"/>
            <w:vAlign w:val="center"/>
          </w:tcPr>
          <w:p w14:paraId="5B6F87B4"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12 de julio de 2024</w:t>
            </w:r>
          </w:p>
        </w:tc>
        <w:tc>
          <w:tcPr>
            <w:tcW w:w="2835" w:type="dxa"/>
            <w:noWrap/>
            <w:vAlign w:val="center"/>
          </w:tcPr>
          <w:p w14:paraId="60B5EC7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17 de julio de 2024</w:t>
            </w:r>
          </w:p>
        </w:tc>
      </w:tr>
      <w:tr w:rsidR="006D646B" w:rsidRPr="006D646B" w14:paraId="37EDADDA"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6F92F6C"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450/2024</w:t>
            </w:r>
          </w:p>
        </w:tc>
        <w:tc>
          <w:tcPr>
            <w:tcW w:w="2835" w:type="dxa"/>
            <w:vAlign w:val="center"/>
          </w:tcPr>
          <w:p w14:paraId="309D3148"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16 de julio de 2024</w:t>
            </w:r>
          </w:p>
        </w:tc>
        <w:tc>
          <w:tcPr>
            <w:tcW w:w="2835" w:type="dxa"/>
            <w:noWrap/>
            <w:vAlign w:val="center"/>
          </w:tcPr>
          <w:p w14:paraId="197851F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19 de julio de 2024</w:t>
            </w:r>
          </w:p>
        </w:tc>
      </w:tr>
      <w:tr w:rsidR="006D646B" w:rsidRPr="006D646B" w14:paraId="5BC9A1D0"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433495B"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IEPC-PNT-503/2024</w:t>
            </w:r>
          </w:p>
        </w:tc>
        <w:tc>
          <w:tcPr>
            <w:tcW w:w="2835" w:type="dxa"/>
            <w:vAlign w:val="center"/>
          </w:tcPr>
          <w:p w14:paraId="2E91F4A3"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09 de agosto de 2024</w:t>
            </w:r>
          </w:p>
        </w:tc>
        <w:tc>
          <w:tcPr>
            <w:tcW w:w="2835" w:type="dxa"/>
            <w:noWrap/>
            <w:vAlign w:val="center"/>
          </w:tcPr>
          <w:p w14:paraId="3062DD1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14 de agosto de 2024</w:t>
            </w:r>
          </w:p>
        </w:tc>
      </w:tr>
      <w:tr w:rsidR="006D646B" w:rsidRPr="006D646B" w14:paraId="04C53C5F"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1518133"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IEPC-PNT-506/2024</w:t>
            </w:r>
          </w:p>
        </w:tc>
        <w:tc>
          <w:tcPr>
            <w:tcW w:w="2835" w:type="dxa"/>
            <w:vAlign w:val="center"/>
          </w:tcPr>
          <w:p w14:paraId="0ED67D2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10 de agosto de 2024</w:t>
            </w:r>
          </w:p>
        </w:tc>
        <w:tc>
          <w:tcPr>
            <w:tcW w:w="2835" w:type="dxa"/>
            <w:noWrap/>
            <w:vAlign w:val="center"/>
          </w:tcPr>
          <w:p w14:paraId="558C5C7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15 de agosto de 2024</w:t>
            </w:r>
          </w:p>
        </w:tc>
      </w:tr>
      <w:tr w:rsidR="006D646B" w:rsidRPr="006D646B" w14:paraId="7E62DA15"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DA9BFE3"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IEPC-PNT-507/2024</w:t>
            </w:r>
          </w:p>
        </w:tc>
        <w:tc>
          <w:tcPr>
            <w:tcW w:w="2835" w:type="dxa"/>
            <w:vAlign w:val="center"/>
          </w:tcPr>
          <w:p w14:paraId="143323D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10 de agosto de 2024</w:t>
            </w:r>
          </w:p>
        </w:tc>
        <w:tc>
          <w:tcPr>
            <w:tcW w:w="2835" w:type="dxa"/>
            <w:noWrap/>
            <w:vAlign w:val="center"/>
          </w:tcPr>
          <w:p w14:paraId="08F371D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14 de agosto de 2024</w:t>
            </w:r>
          </w:p>
        </w:tc>
      </w:tr>
      <w:tr w:rsidR="006D646B" w:rsidRPr="006D646B" w14:paraId="5AD5360D"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1555270"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IEPC-PNT-513/2024</w:t>
            </w:r>
          </w:p>
        </w:tc>
        <w:tc>
          <w:tcPr>
            <w:tcW w:w="2835" w:type="dxa"/>
            <w:vAlign w:val="center"/>
          </w:tcPr>
          <w:p w14:paraId="3148617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13 de agosto de 2024</w:t>
            </w:r>
          </w:p>
        </w:tc>
        <w:tc>
          <w:tcPr>
            <w:tcW w:w="2835" w:type="dxa"/>
            <w:noWrap/>
            <w:vAlign w:val="center"/>
          </w:tcPr>
          <w:p w14:paraId="40CEDBDB"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22 de agosto de 2024</w:t>
            </w:r>
          </w:p>
        </w:tc>
      </w:tr>
      <w:tr w:rsidR="006D646B" w:rsidRPr="006D646B" w14:paraId="22373A92"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4087743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IEPC-PNT-528/2024</w:t>
            </w:r>
          </w:p>
        </w:tc>
        <w:tc>
          <w:tcPr>
            <w:tcW w:w="2835" w:type="dxa"/>
            <w:vAlign w:val="center"/>
          </w:tcPr>
          <w:p w14:paraId="2782B74E"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26 de agosto de 2024</w:t>
            </w:r>
          </w:p>
        </w:tc>
        <w:tc>
          <w:tcPr>
            <w:tcW w:w="2835" w:type="dxa"/>
            <w:noWrap/>
            <w:vAlign w:val="center"/>
          </w:tcPr>
          <w:p w14:paraId="5CBEE3D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septiembre de 2024</w:t>
            </w:r>
          </w:p>
        </w:tc>
      </w:tr>
      <w:tr w:rsidR="006D646B" w:rsidRPr="006D646B" w14:paraId="19D47E4D"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3BCEC4DD"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IEPC-PNT-558/2024</w:t>
            </w:r>
          </w:p>
        </w:tc>
        <w:tc>
          <w:tcPr>
            <w:tcW w:w="2835" w:type="dxa"/>
            <w:vAlign w:val="center"/>
          </w:tcPr>
          <w:p w14:paraId="0663134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21E6443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septiembre de 2024</w:t>
            </w:r>
          </w:p>
        </w:tc>
      </w:tr>
      <w:tr w:rsidR="006D646B" w:rsidRPr="006D646B" w14:paraId="2D132418"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07FE14E9"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IEPC-PNT-559/2024</w:t>
            </w:r>
          </w:p>
        </w:tc>
        <w:tc>
          <w:tcPr>
            <w:tcW w:w="2835" w:type="dxa"/>
            <w:vAlign w:val="center"/>
          </w:tcPr>
          <w:p w14:paraId="3974E65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54B489B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septiembre de 2024</w:t>
            </w:r>
          </w:p>
        </w:tc>
      </w:tr>
      <w:tr w:rsidR="006D646B" w:rsidRPr="006D646B" w14:paraId="5A9B55E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25C698F"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IEPC-PNT-560/2024</w:t>
            </w:r>
          </w:p>
        </w:tc>
        <w:tc>
          <w:tcPr>
            <w:tcW w:w="2835" w:type="dxa"/>
            <w:vAlign w:val="center"/>
          </w:tcPr>
          <w:p w14:paraId="3E4A7FA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4B10B27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septiembre de 2024</w:t>
            </w:r>
          </w:p>
        </w:tc>
      </w:tr>
      <w:tr w:rsidR="006D646B" w:rsidRPr="006D646B" w14:paraId="5EDAEEE5"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43C1EA5"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IEPC-PNT-562/2024</w:t>
            </w:r>
          </w:p>
        </w:tc>
        <w:tc>
          <w:tcPr>
            <w:tcW w:w="2835" w:type="dxa"/>
            <w:vAlign w:val="center"/>
          </w:tcPr>
          <w:p w14:paraId="61706699"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301CE07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septiembre de 2024</w:t>
            </w:r>
          </w:p>
        </w:tc>
      </w:tr>
      <w:tr w:rsidR="006D646B" w:rsidRPr="006D646B" w14:paraId="22E9453D"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00BA89A"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IEPC-PNT-563/2024</w:t>
            </w:r>
          </w:p>
        </w:tc>
        <w:tc>
          <w:tcPr>
            <w:tcW w:w="2835" w:type="dxa"/>
            <w:vAlign w:val="center"/>
          </w:tcPr>
          <w:p w14:paraId="2A4FD48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5398AB1C"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septiembre de 2024</w:t>
            </w:r>
          </w:p>
        </w:tc>
      </w:tr>
      <w:tr w:rsidR="006D646B" w:rsidRPr="006D646B" w14:paraId="2AC5144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A11F67F"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IEPC-PNT-564/2024</w:t>
            </w:r>
          </w:p>
        </w:tc>
        <w:tc>
          <w:tcPr>
            <w:tcW w:w="2835" w:type="dxa"/>
            <w:vAlign w:val="center"/>
          </w:tcPr>
          <w:p w14:paraId="4E2A4EF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482411A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septiembre de 2024</w:t>
            </w:r>
          </w:p>
        </w:tc>
      </w:tr>
      <w:tr w:rsidR="006D646B" w:rsidRPr="006D646B" w14:paraId="3F06868D"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5A87409"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IEPC-PNT-566/2024</w:t>
            </w:r>
          </w:p>
        </w:tc>
        <w:tc>
          <w:tcPr>
            <w:tcW w:w="2835" w:type="dxa"/>
            <w:vAlign w:val="center"/>
          </w:tcPr>
          <w:p w14:paraId="0A78619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47450CBD"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septiembre de 2024</w:t>
            </w:r>
          </w:p>
        </w:tc>
      </w:tr>
      <w:tr w:rsidR="006D646B" w:rsidRPr="006D646B" w14:paraId="59423F79"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7864AB88"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IEPC-PNT-567/2024</w:t>
            </w:r>
          </w:p>
        </w:tc>
        <w:tc>
          <w:tcPr>
            <w:tcW w:w="2835" w:type="dxa"/>
            <w:vAlign w:val="center"/>
          </w:tcPr>
          <w:p w14:paraId="4915783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57B1C0E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septiembre de 2024</w:t>
            </w:r>
          </w:p>
        </w:tc>
      </w:tr>
      <w:tr w:rsidR="006D646B" w:rsidRPr="006D646B" w14:paraId="57C98916"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5D89F1D4"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IEPC-PNT-568/2024</w:t>
            </w:r>
          </w:p>
        </w:tc>
        <w:tc>
          <w:tcPr>
            <w:tcW w:w="2835" w:type="dxa"/>
            <w:vAlign w:val="center"/>
          </w:tcPr>
          <w:p w14:paraId="100F28F0"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30A22747"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septiembre de 2024</w:t>
            </w:r>
          </w:p>
        </w:tc>
      </w:tr>
      <w:tr w:rsidR="006D646B" w:rsidRPr="006D646B" w14:paraId="1D8DFA9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99CF6F8"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IEPC-PNT-569/2024</w:t>
            </w:r>
          </w:p>
        </w:tc>
        <w:tc>
          <w:tcPr>
            <w:tcW w:w="2835" w:type="dxa"/>
            <w:vAlign w:val="center"/>
          </w:tcPr>
          <w:p w14:paraId="45BB6A1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28 de agosto de 2024</w:t>
            </w:r>
          </w:p>
        </w:tc>
        <w:tc>
          <w:tcPr>
            <w:tcW w:w="2835" w:type="dxa"/>
            <w:noWrap/>
            <w:vAlign w:val="center"/>
          </w:tcPr>
          <w:p w14:paraId="41E23166"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02 de septiembre de 2024</w:t>
            </w:r>
          </w:p>
        </w:tc>
      </w:tr>
      <w:tr w:rsidR="006D646B" w:rsidRPr="006D646B" w14:paraId="77B2996B"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6AD4035E"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DJ/447/2024</w:t>
            </w:r>
          </w:p>
        </w:tc>
        <w:tc>
          <w:tcPr>
            <w:tcW w:w="2835" w:type="dxa"/>
            <w:vAlign w:val="center"/>
          </w:tcPr>
          <w:p w14:paraId="62921F0A"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03 de septiembre de 2024</w:t>
            </w:r>
          </w:p>
        </w:tc>
        <w:tc>
          <w:tcPr>
            <w:tcW w:w="2835" w:type="dxa"/>
            <w:noWrap/>
            <w:vAlign w:val="center"/>
          </w:tcPr>
          <w:p w14:paraId="1ABDA012"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05 de septiembre de 2024</w:t>
            </w:r>
          </w:p>
        </w:tc>
      </w:tr>
      <w:tr w:rsidR="006D646B" w:rsidRPr="006D646B" w14:paraId="727FA26C" w14:textId="77777777" w:rsidTr="00AB33B0">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2689" w:type="dxa"/>
            <w:noWrap/>
            <w:vAlign w:val="center"/>
          </w:tcPr>
          <w:p w14:paraId="19B497A2" w14:textId="77777777" w:rsidR="006D646B" w:rsidRPr="006D646B" w:rsidRDefault="006D646B" w:rsidP="006D646B">
            <w:pPr>
              <w:jc w:val="center"/>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IEPC-PNT-576/2024</w:t>
            </w:r>
          </w:p>
        </w:tc>
        <w:tc>
          <w:tcPr>
            <w:tcW w:w="2835" w:type="dxa"/>
            <w:vAlign w:val="center"/>
          </w:tcPr>
          <w:p w14:paraId="4029DBC5"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04 de septiembre de 2024</w:t>
            </w:r>
          </w:p>
        </w:tc>
        <w:tc>
          <w:tcPr>
            <w:tcW w:w="2835" w:type="dxa"/>
            <w:noWrap/>
            <w:vAlign w:val="center"/>
          </w:tcPr>
          <w:p w14:paraId="20E0FE11" w14:textId="77777777" w:rsidR="006D646B" w:rsidRPr="006D646B" w:rsidRDefault="006D646B" w:rsidP="006D646B">
            <w:pPr>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0"/>
                <w:szCs w:val="20"/>
              </w:rPr>
            </w:pPr>
            <w:r w:rsidRPr="006D646B">
              <w:rPr>
                <w:rFonts w:ascii="Lucida Sans Unicode" w:eastAsia="Times New Roman" w:hAnsi="Lucida Sans Unicode" w:cs="Lucida Sans Unicode"/>
                <w:color w:val="000000"/>
                <w:sz w:val="20"/>
                <w:szCs w:val="20"/>
              </w:rPr>
              <w:t>05 de septiembre de 2024</w:t>
            </w:r>
          </w:p>
        </w:tc>
      </w:tr>
    </w:tbl>
    <w:p w14:paraId="2586F7AE" w14:textId="77777777" w:rsidR="006D646B" w:rsidRPr="006D646B" w:rsidRDefault="006D646B" w:rsidP="006D646B">
      <w:pPr>
        <w:jc w:val="both"/>
        <w:rPr>
          <w:rFonts w:ascii="Lucida Sans" w:eastAsia="Calibri" w:hAnsi="Lucida Sans" w:cs="Times New Roman"/>
          <w:sz w:val="20"/>
          <w:szCs w:val="20"/>
          <w:lang w:eastAsia="en-US"/>
        </w:rPr>
      </w:pPr>
    </w:p>
    <w:p w14:paraId="53845E57" w14:textId="77777777" w:rsidR="005F5B0C" w:rsidRPr="00A06604" w:rsidRDefault="005F5B0C" w:rsidP="00517217">
      <w:pPr>
        <w:pBdr>
          <w:top w:val="nil"/>
          <w:left w:val="nil"/>
          <w:bottom w:val="nil"/>
          <w:right w:val="nil"/>
          <w:between w:val="nil"/>
        </w:pBdr>
        <w:jc w:val="both"/>
        <w:rPr>
          <w:rFonts w:ascii="Lucida Sans Unicode" w:eastAsia="Calibri" w:hAnsi="Lucida Sans Unicode" w:cs="Lucida Sans Unicode"/>
          <w:b/>
          <w:color w:val="404040"/>
          <w:sz w:val="18"/>
          <w:szCs w:val="18"/>
        </w:rPr>
      </w:pPr>
    </w:p>
    <w:p w14:paraId="49118B7D" w14:textId="77777777" w:rsidR="000F328C" w:rsidRPr="00A06604" w:rsidRDefault="000F328C" w:rsidP="00373DD5">
      <w:pPr>
        <w:jc w:val="both"/>
        <w:rPr>
          <w:rFonts w:ascii="Lucida Sans Unicode" w:hAnsi="Lucida Sans Unicode" w:cs="Lucida Sans Unicode"/>
          <w:color w:val="404040"/>
          <w:sz w:val="22"/>
          <w:szCs w:val="22"/>
        </w:rPr>
      </w:pPr>
    </w:p>
    <w:p w14:paraId="24344AF9" w14:textId="78385A32" w:rsidR="00B6228A" w:rsidRPr="00A06604" w:rsidRDefault="005E77B8" w:rsidP="00B6228A">
      <w:pPr>
        <w:shd w:val="clear" w:color="auto" w:fill="126174"/>
        <w:jc w:val="both"/>
        <w:rPr>
          <w:rFonts w:ascii="Lucida Sans Unicode" w:hAnsi="Lucida Sans Unicode" w:cs="Lucida Sans Unicode"/>
          <w:b/>
          <w:bCs/>
          <w:color w:val="FFFFFF" w:themeColor="background1"/>
        </w:rPr>
      </w:pPr>
      <w:bookmarkStart w:id="43" w:name="_Hlk177970533"/>
      <w:r>
        <w:rPr>
          <w:rFonts w:ascii="Lucida Sans Unicode" w:hAnsi="Lucida Sans Unicode" w:cs="Lucida Sans Unicode"/>
          <w:b/>
          <w:bCs/>
          <w:color w:val="FFFFFF" w:themeColor="background1"/>
        </w:rPr>
        <w:lastRenderedPageBreak/>
        <w:t>7</w:t>
      </w:r>
      <w:r w:rsidR="00B6228A" w:rsidRPr="00A06604">
        <w:rPr>
          <w:rFonts w:ascii="Lucida Sans Unicode" w:hAnsi="Lucida Sans Unicode" w:cs="Lucida Sans Unicode"/>
          <w:b/>
          <w:bCs/>
          <w:color w:val="FFFFFF" w:themeColor="background1"/>
        </w:rPr>
        <w:t xml:space="preserve">. </w:t>
      </w:r>
      <w:r w:rsidR="00595C39">
        <w:rPr>
          <w:rFonts w:ascii="Lucida Sans Unicode" w:hAnsi="Lucida Sans Unicode" w:cs="Lucida Sans Unicode"/>
          <w:b/>
          <w:bCs/>
          <w:color w:val="FFFFFF" w:themeColor="background1"/>
        </w:rPr>
        <w:t>Sistema</w:t>
      </w:r>
      <w:r w:rsidR="00A06604" w:rsidRPr="00A06604">
        <w:rPr>
          <w:rFonts w:ascii="Lucida Sans Unicode" w:hAnsi="Lucida Sans Unicode" w:cs="Lucida Sans Unicode"/>
          <w:b/>
          <w:bCs/>
          <w:color w:val="FFFFFF" w:themeColor="background1"/>
        </w:rPr>
        <w:t xml:space="preserve"> “Candidatas y Candidatos, </w:t>
      </w:r>
      <w:proofErr w:type="gramStart"/>
      <w:r w:rsidR="00A06604" w:rsidRPr="00A06604">
        <w:rPr>
          <w:rFonts w:ascii="Lucida Sans Unicode" w:hAnsi="Lucida Sans Unicode" w:cs="Lucida Sans Unicode"/>
          <w:b/>
          <w:bCs/>
          <w:color w:val="FFFFFF" w:themeColor="background1"/>
        </w:rPr>
        <w:t>Conóceles</w:t>
      </w:r>
      <w:proofErr w:type="gramEnd"/>
      <w:r w:rsidR="00A06604" w:rsidRPr="00A06604">
        <w:rPr>
          <w:rFonts w:ascii="Lucida Sans Unicode" w:hAnsi="Lucida Sans Unicode" w:cs="Lucida Sans Unicode"/>
          <w:b/>
          <w:bCs/>
          <w:color w:val="FFFFFF" w:themeColor="background1"/>
        </w:rPr>
        <w:t>”, Proceso Electoral Local Concurrente 2023-2024.</w:t>
      </w:r>
    </w:p>
    <w:bookmarkEnd w:id="43"/>
    <w:p w14:paraId="2C4975FA" w14:textId="77777777" w:rsidR="000F328C" w:rsidRPr="000C5BED" w:rsidRDefault="000F328C" w:rsidP="00373DD5">
      <w:pPr>
        <w:jc w:val="both"/>
        <w:rPr>
          <w:rFonts w:ascii="Lucida Sans Unicode" w:hAnsi="Lucida Sans Unicode" w:cs="Lucida Sans Unicode"/>
          <w:sz w:val="22"/>
          <w:szCs w:val="22"/>
        </w:rPr>
      </w:pPr>
    </w:p>
    <w:p w14:paraId="422E28F1" w14:textId="5D2B0960" w:rsidR="003E0AA8" w:rsidRPr="000C5BED" w:rsidRDefault="00595C39" w:rsidP="00B631E6">
      <w:pPr>
        <w:pStyle w:val="Prrafodelista"/>
        <w:numPr>
          <w:ilvl w:val="1"/>
          <w:numId w:val="35"/>
        </w:numPr>
        <w:jc w:val="both"/>
        <w:rPr>
          <w:rFonts w:ascii="Lucida Sans Unicode" w:eastAsia="Times New Roman" w:hAnsi="Lucida Sans Unicode" w:cs="Lucida Sans Unicode"/>
          <w:color w:val="00758D"/>
          <w:sz w:val="22"/>
          <w:szCs w:val="22"/>
        </w:rPr>
      </w:pPr>
      <w:bookmarkStart w:id="44" w:name="_Hlk177970550"/>
      <w:r w:rsidRPr="000C5BED">
        <w:rPr>
          <w:rFonts w:ascii="Lucida Sans Unicode" w:eastAsia="Times New Roman" w:hAnsi="Lucida Sans Unicode" w:cs="Lucida Sans Unicode"/>
          <w:color w:val="00758D"/>
          <w:sz w:val="22"/>
          <w:szCs w:val="22"/>
        </w:rPr>
        <w:t xml:space="preserve">Supervisión del desarrollo e implementación del sistema “Candidatas y Candidatos, </w:t>
      </w:r>
      <w:proofErr w:type="gramStart"/>
      <w:r w:rsidRPr="000C5BED">
        <w:rPr>
          <w:rFonts w:ascii="Lucida Sans Unicode" w:eastAsia="Times New Roman" w:hAnsi="Lucida Sans Unicode" w:cs="Lucida Sans Unicode"/>
          <w:color w:val="00758D"/>
          <w:sz w:val="22"/>
          <w:szCs w:val="22"/>
        </w:rPr>
        <w:t>Conóceles</w:t>
      </w:r>
      <w:proofErr w:type="gramEnd"/>
      <w:r w:rsidRPr="000C5BED">
        <w:rPr>
          <w:rFonts w:ascii="Lucida Sans Unicode" w:eastAsia="Times New Roman" w:hAnsi="Lucida Sans Unicode" w:cs="Lucida Sans Unicode"/>
          <w:color w:val="00758D"/>
          <w:sz w:val="22"/>
          <w:szCs w:val="22"/>
        </w:rPr>
        <w:t>”, Proceso Electoral Local Concurrente 2023-2024</w:t>
      </w:r>
    </w:p>
    <w:p w14:paraId="22989ED5" w14:textId="77777777" w:rsidR="00595C39" w:rsidRPr="000C5BED" w:rsidRDefault="00595C39" w:rsidP="00595C39">
      <w:pPr>
        <w:pStyle w:val="Prrafodelista"/>
        <w:ind w:left="516"/>
        <w:jc w:val="both"/>
        <w:rPr>
          <w:rFonts w:ascii="Lucida Sans Unicode" w:eastAsia="Times New Roman" w:hAnsi="Lucida Sans Unicode" w:cs="Lucida Sans Unicode"/>
          <w:color w:val="00758D"/>
          <w:sz w:val="22"/>
          <w:szCs w:val="22"/>
        </w:rPr>
      </w:pPr>
    </w:p>
    <w:bookmarkEnd w:id="44"/>
    <w:p w14:paraId="49F8EBF0" w14:textId="77777777" w:rsidR="00595C39" w:rsidRPr="00886FE8" w:rsidRDefault="00595C39" w:rsidP="00886FE8">
      <w:pPr>
        <w:spacing w:line="20" w:lineRule="atLeast"/>
        <w:ind w:left="-283" w:right="-409"/>
        <w:jc w:val="both"/>
        <w:rPr>
          <w:rFonts w:ascii="Lucida Sans Unicode" w:eastAsia="Trebuchet MS" w:hAnsi="Lucida Sans Unicode" w:cs="Lucida Sans Unicode"/>
          <w:color w:val="404040"/>
          <w:sz w:val="22"/>
          <w:szCs w:val="22"/>
        </w:rPr>
      </w:pPr>
      <w:r w:rsidRPr="00886FE8">
        <w:rPr>
          <w:rFonts w:ascii="Lucida Sans Unicode" w:eastAsia="Trebuchet MS" w:hAnsi="Lucida Sans Unicode" w:cs="Lucida Sans Unicode"/>
          <w:color w:val="404040"/>
          <w:sz w:val="22"/>
          <w:szCs w:val="22"/>
        </w:rPr>
        <w:t xml:space="preserve">El Consejo General del Instituto Nacional Electoral, mediante Acuerdo INE/CG161/2021, aprobó los lineamientos para el uso del Sistema denominado “Candidatas y Candidatos, </w:t>
      </w:r>
      <w:proofErr w:type="gramStart"/>
      <w:r w:rsidRPr="00886FE8">
        <w:rPr>
          <w:rFonts w:ascii="Lucida Sans Unicode" w:eastAsia="Trebuchet MS" w:hAnsi="Lucida Sans Unicode" w:cs="Lucida Sans Unicode"/>
          <w:color w:val="404040"/>
          <w:sz w:val="22"/>
          <w:szCs w:val="22"/>
        </w:rPr>
        <w:t>Conóceles</w:t>
      </w:r>
      <w:proofErr w:type="gramEnd"/>
      <w:r w:rsidRPr="00886FE8">
        <w:rPr>
          <w:rFonts w:ascii="Lucida Sans Unicode" w:eastAsia="Trebuchet MS" w:hAnsi="Lucida Sans Unicode" w:cs="Lucida Sans Unicode"/>
          <w:color w:val="404040"/>
          <w:sz w:val="22"/>
          <w:szCs w:val="22"/>
        </w:rPr>
        <w:t xml:space="preserve">”, de observancia general y obligatoria para los Partidos Políticos Nacionales y para las personas candidatas independientes a una diputación federal durante el PEF 2020-2021. </w:t>
      </w:r>
    </w:p>
    <w:p w14:paraId="6BCA76AD" w14:textId="77777777" w:rsidR="00595C39" w:rsidRPr="00886FE8" w:rsidRDefault="00595C39" w:rsidP="00886FE8">
      <w:pPr>
        <w:spacing w:line="20" w:lineRule="atLeast"/>
        <w:ind w:left="-283" w:right="-409"/>
        <w:jc w:val="both"/>
        <w:rPr>
          <w:rFonts w:ascii="Lucida Sans Unicode" w:eastAsia="Trebuchet MS" w:hAnsi="Lucida Sans Unicode" w:cs="Lucida Sans Unicode"/>
          <w:color w:val="404040"/>
          <w:sz w:val="22"/>
          <w:szCs w:val="22"/>
        </w:rPr>
      </w:pPr>
    </w:p>
    <w:p w14:paraId="1DDA1FAA" w14:textId="5137B578" w:rsidR="001B2D06" w:rsidRPr="00886FE8" w:rsidRDefault="00595C39" w:rsidP="00886FE8">
      <w:pPr>
        <w:spacing w:line="20" w:lineRule="atLeast"/>
        <w:ind w:left="-283" w:right="-409"/>
        <w:jc w:val="both"/>
        <w:rPr>
          <w:rFonts w:ascii="Lucida Sans Unicode" w:eastAsia="Trebuchet MS" w:hAnsi="Lucida Sans Unicode" w:cs="Lucida Sans Unicode"/>
          <w:color w:val="404040"/>
          <w:sz w:val="22"/>
          <w:szCs w:val="22"/>
        </w:rPr>
      </w:pPr>
      <w:r w:rsidRPr="00886FE8">
        <w:rPr>
          <w:rFonts w:ascii="Lucida Sans Unicode" w:eastAsia="Trebuchet MS" w:hAnsi="Lucida Sans Unicode" w:cs="Lucida Sans Unicode"/>
          <w:color w:val="404040"/>
          <w:sz w:val="22"/>
          <w:szCs w:val="22"/>
        </w:rPr>
        <w:t>A través del sistema implementado se buscó facilitar a la ciudadanía el acceso a la información de las personas candidatas a una diputación federal que participaron en el PEF 2020-2021, así como para que la autoridad federal cuente con información respecto de los grupos que sitúan las personas candidatas, que le permita realizar análisis de datos y estadísticas como insumos para el ejercicio de sus atribuciones.</w:t>
      </w:r>
    </w:p>
    <w:p w14:paraId="7F4F8DE5" w14:textId="77777777" w:rsidR="00181EC0" w:rsidRPr="00886FE8" w:rsidRDefault="00181EC0" w:rsidP="00886FE8">
      <w:pPr>
        <w:spacing w:line="20" w:lineRule="atLeast"/>
        <w:ind w:left="-283" w:right="-409"/>
        <w:jc w:val="both"/>
        <w:rPr>
          <w:rFonts w:ascii="Lucida Sans Unicode" w:eastAsia="Trebuchet MS" w:hAnsi="Lucida Sans Unicode" w:cs="Lucida Sans Unicode"/>
          <w:color w:val="404040"/>
          <w:sz w:val="22"/>
          <w:szCs w:val="22"/>
        </w:rPr>
      </w:pPr>
    </w:p>
    <w:p w14:paraId="6290F114" w14:textId="008D7493" w:rsidR="00181EC0" w:rsidRPr="00886FE8" w:rsidRDefault="00181EC0" w:rsidP="00886FE8">
      <w:pPr>
        <w:spacing w:line="20" w:lineRule="atLeast"/>
        <w:ind w:left="-283" w:right="-409"/>
        <w:jc w:val="both"/>
        <w:rPr>
          <w:rFonts w:ascii="Lucida Sans Unicode" w:eastAsia="Trebuchet MS" w:hAnsi="Lucida Sans Unicode" w:cs="Lucida Sans Unicode"/>
          <w:color w:val="404040"/>
          <w:sz w:val="22"/>
          <w:szCs w:val="22"/>
        </w:rPr>
      </w:pPr>
      <w:r w:rsidRPr="00886FE8">
        <w:rPr>
          <w:rFonts w:ascii="Lucida Sans Unicode" w:eastAsia="Trebuchet MS" w:hAnsi="Lucida Sans Unicode" w:cs="Lucida Sans Unicode"/>
          <w:color w:val="404040"/>
          <w:sz w:val="22"/>
          <w:szCs w:val="22"/>
        </w:rPr>
        <w:t xml:space="preserve">Así, </w:t>
      </w:r>
      <w:r w:rsidRPr="00886FE8">
        <w:rPr>
          <w:rFonts w:ascii="Lucida Sans Unicode" w:eastAsia="Trebuchet MS" w:hAnsi="Lucida Sans Unicode" w:cs="Lucida Sans Unicode"/>
          <w:color w:val="404040" w:themeColor="text1" w:themeTint="BF"/>
          <w:sz w:val="22"/>
          <w:szCs w:val="22"/>
        </w:rPr>
        <w:t xml:space="preserve">el 07 de septiembre del 2022, mediante acuerdo INE/CG616/2022 se aprueban las modificaciones a los artículos 4 y 267 del Reglamento de Elecciones del Instituto Nacional Electoral, para dar obligatoriedad al Desarrollo e implementación del Sistema de “Candidatas y Candidatos Conóceles” y se agregan los anexos 24.1 Lineamientos para el uso del sistema denominado “Candidatas y Candidatos, Conóceles” para los procesos electorales federales y </w:t>
      </w:r>
      <w:r w:rsidRPr="00886FE8">
        <w:rPr>
          <w:rFonts w:ascii="Lucida Sans Unicode" w:eastAsia="Trebuchet MS" w:hAnsi="Lucida Sans Unicode" w:cs="Lucida Sans Unicode"/>
          <w:b/>
          <w:bCs/>
          <w:color w:val="404040" w:themeColor="text1" w:themeTint="BF"/>
          <w:sz w:val="22"/>
          <w:szCs w:val="22"/>
        </w:rPr>
        <w:t>24.2 Lineamientos para el uso del sistema denominado “Candidatas y Candidatos, Conóceles” para los procesos electorales locales</w:t>
      </w:r>
      <w:r w:rsidRPr="00886FE8">
        <w:rPr>
          <w:rFonts w:ascii="Lucida Sans Unicode" w:eastAsia="Trebuchet MS" w:hAnsi="Lucida Sans Unicode" w:cs="Lucida Sans Unicode"/>
          <w:color w:val="404040" w:themeColor="text1" w:themeTint="BF"/>
          <w:sz w:val="22"/>
          <w:szCs w:val="22"/>
        </w:rPr>
        <w:t xml:space="preserve">. </w:t>
      </w:r>
    </w:p>
    <w:p w14:paraId="08CB8787" w14:textId="77777777" w:rsidR="00181EC0" w:rsidRPr="00886FE8" w:rsidRDefault="00181EC0" w:rsidP="00886FE8">
      <w:pPr>
        <w:spacing w:line="20" w:lineRule="atLeast"/>
        <w:ind w:left="-283" w:right="-409"/>
        <w:jc w:val="both"/>
        <w:rPr>
          <w:rFonts w:ascii="Lucida Sans Unicode" w:eastAsia="Trebuchet MS" w:hAnsi="Lucida Sans Unicode" w:cs="Lucida Sans Unicode"/>
          <w:color w:val="404040"/>
          <w:sz w:val="22"/>
          <w:szCs w:val="22"/>
        </w:rPr>
      </w:pPr>
    </w:p>
    <w:p w14:paraId="5E0C662C" w14:textId="1CB2B140" w:rsidR="00181EC0" w:rsidRPr="00886FE8" w:rsidRDefault="00181EC0" w:rsidP="00886FE8">
      <w:pPr>
        <w:spacing w:line="20" w:lineRule="atLeast"/>
        <w:ind w:left="-283" w:right="-409"/>
        <w:jc w:val="both"/>
        <w:rPr>
          <w:rFonts w:ascii="Lucida Sans Unicode" w:eastAsia="Trebuchet MS" w:hAnsi="Lucida Sans Unicode" w:cs="Lucida Sans Unicode"/>
          <w:color w:val="404040" w:themeColor="text1" w:themeTint="BF"/>
          <w:sz w:val="22"/>
          <w:szCs w:val="22"/>
        </w:rPr>
      </w:pPr>
      <w:r w:rsidRPr="00886FE8">
        <w:rPr>
          <w:rFonts w:ascii="Lucida Sans Unicode" w:eastAsia="Trebuchet MS" w:hAnsi="Lucida Sans Unicode" w:cs="Lucida Sans Unicode"/>
          <w:color w:val="404040" w:themeColor="text1" w:themeTint="BF"/>
          <w:sz w:val="22"/>
          <w:szCs w:val="22"/>
        </w:rPr>
        <w:t>En ese sentido, el 31 de agosto del 2023 se aprobó el Acuerdo IEPC-ACG-054/23 del Consejo General del Instituto Electoral y de Participación Ciudadana del Estado de Jalisco, mediante el cual se aprueba la Designación de la Comisión de Prerrogativas a  Partidos Políticos, como responsable de supervisar el diseño, implementación y operación del Sistema “Candidatas y Candidatos, Conóceles”</w:t>
      </w:r>
      <w:r w:rsidR="0006548B">
        <w:rPr>
          <w:rStyle w:val="Refdenotaalpie"/>
          <w:rFonts w:ascii="Lucida Sans Unicode" w:eastAsia="Trebuchet MS" w:hAnsi="Lucida Sans Unicode" w:cs="Lucida Sans Unicode"/>
          <w:color w:val="404040" w:themeColor="text1" w:themeTint="BF"/>
          <w:sz w:val="22"/>
          <w:szCs w:val="22"/>
        </w:rPr>
        <w:footnoteReference w:id="8"/>
      </w:r>
      <w:r w:rsidRPr="00886FE8">
        <w:rPr>
          <w:rFonts w:ascii="Lucida Sans Unicode" w:eastAsia="Trebuchet MS" w:hAnsi="Lucida Sans Unicode" w:cs="Lucida Sans Unicode"/>
          <w:color w:val="404040" w:themeColor="text1" w:themeTint="BF"/>
          <w:sz w:val="22"/>
          <w:szCs w:val="22"/>
        </w:rPr>
        <w:t xml:space="preserve">; la Instancia Interna Responsable de asegurar el cumplimiento de los Lineamientos para el uso del Sistema y las Unidades </w:t>
      </w:r>
      <w:r w:rsidRPr="00886FE8">
        <w:rPr>
          <w:rFonts w:ascii="Lucida Sans Unicode" w:eastAsia="Trebuchet MS" w:hAnsi="Lucida Sans Unicode" w:cs="Lucida Sans Unicode"/>
          <w:color w:val="404040" w:themeColor="text1" w:themeTint="BF"/>
          <w:sz w:val="22"/>
          <w:szCs w:val="22"/>
        </w:rPr>
        <w:lastRenderedPageBreak/>
        <w:t xml:space="preserve">Responsables que le apoyarán en los trabajos relacionados con su diseño, implementación y operación. </w:t>
      </w:r>
    </w:p>
    <w:p w14:paraId="2EBC64E7" w14:textId="77777777" w:rsidR="00181EC0" w:rsidRPr="00886FE8" w:rsidRDefault="00181EC0" w:rsidP="00886FE8">
      <w:pPr>
        <w:spacing w:line="20" w:lineRule="atLeast"/>
        <w:ind w:left="-283" w:right="-409"/>
        <w:jc w:val="both"/>
        <w:rPr>
          <w:rFonts w:ascii="Lucida Sans Unicode" w:eastAsia="Trebuchet MS" w:hAnsi="Lucida Sans Unicode" w:cs="Lucida Sans Unicode"/>
          <w:color w:val="404040" w:themeColor="text1" w:themeTint="BF"/>
          <w:sz w:val="22"/>
          <w:szCs w:val="22"/>
        </w:rPr>
      </w:pPr>
    </w:p>
    <w:p w14:paraId="66B7725A" w14:textId="48200ABF" w:rsidR="00181EC0" w:rsidRPr="00886FE8" w:rsidRDefault="00181EC0" w:rsidP="00886FE8">
      <w:pPr>
        <w:spacing w:line="20" w:lineRule="atLeast"/>
        <w:ind w:left="-283" w:right="-409"/>
        <w:jc w:val="both"/>
        <w:rPr>
          <w:rFonts w:ascii="Lucida Sans Unicode" w:hAnsi="Lucida Sans Unicode" w:cs="Lucida Sans Unicode"/>
          <w:color w:val="404040"/>
          <w:sz w:val="22"/>
          <w:szCs w:val="22"/>
        </w:rPr>
      </w:pPr>
      <w:r w:rsidRPr="00886FE8">
        <w:rPr>
          <w:rFonts w:ascii="Lucida Sans Unicode" w:eastAsia="Trebuchet MS" w:hAnsi="Lucida Sans Unicode" w:cs="Lucida Sans Unicode"/>
          <w:color w:val="404040" w:themeColor="text1" w:themeTint="BF"/>
          <w:sz w:val="22"/>
          <w:szCs w:val="22"/>
        </w:rPr>
        <w:t xml:space="preserve">A partir de entonces, esta Comisión </w:t>
      </w:r>
      <w:r w:rsidR="009A01C9">
        <w:rPr>
          <w:rFonts w:ascii="Lucida Sans Unicode" w:eastAsia="Trebuchet MS" w:hAnsi="Lucida Sans Unicode" w:cs="Lucida Sans Unicode"/>
          <w:color w:val="404040" w:themeColor="text1" w:themeTint="BF"/>
          <w:sz w:val="22"/>
          <w:szCs w:val="22"/>
        </w:rPr>
        <w:t>llev</w:t>
      </w:r>
      <w:r w:rsidR="0006548B">
        <w:rPr>
          <w:rFonts w:ascii="Lucida Sans Unicode" w:eastAsia="Trebuchet MS" w:hAnsi="Lucida Sans Unicode" w:cs="Lucida Sans Unicode"/>
          <w:color w:val="404040" w:themeColor="text1" w:themeTint="BF"/>
          <w:sz w:val="22"/>
          <w:szCs w:val="22"/>
        </w:rPr>
        <w:t>ó</w:t>
      </w:r>
      <w:r w:rsidR="00394B1D" w:rsidRPr="00886FE8">
        <w:rPr>
          <w:rFonts w:ascii="Lucida Sans Unicode" w:eastAsia="Trebuchet MS" w:hAnsi="Lucida Sans Unicode" w:cs="Lucida Sans Unicode"/>
          <w:color w:val="404040" w:themeColor="text1" w:themeTint="BF"/>
          <w:sz w:val="22"/>
          <w:szCs w:val="22"/>
        </w:rPr>
        <w:t xml:space="preserve"> el</w:t>
      </w:r>
      <w:r w:rsidRPr="00886FE8">
        <w:rPr>
          <w:rFonts w:ascii="Lucida Sans Unicode" w:eastAsia="Trebuchet MS" w:hAnsi="Lucida Sans Unicode" w:cs="Lucida Sans Unicode"/>
          <w:color w:val="404040" w:themeColor="text1" w:themeTint="BF"/>
          <w:sz w:val="22"/>
          <w:szCs w:val="22"/>
        </w:rPr>
        <w:t xml:space="preserve"> seguimiento </w:t>
      </w:r>
      <w:r w:rsidR="00F41B59" w:rsidRPr="00886FE8">
        <w:rPr>
          <w:rFonts w:ascii="Lucida Sans Unicode" w:eastAsia="Trebuchet MS" w:hAnsi="Lucida Sans Unicode" w:cs="Lucida Sans Unicode"/>
          <w:color w:val="404040" w:themeColor="text1" w:themeTint="BF"/>
          <w:sz w:val="22"/>
          <w:szCs w:val="22"/>
        </w:rPr>
        <w:t>a las actividades</w:t>
      </w:r>
      <w:r w:rsidR="006B01ED" w:rsidRPr="00886FE8">
        <w:rPr>
          <w:rFonts w:ascii="Lucida Sans Unicode" w:eastAsia="Trebuchet MS" w:hAnsi="Lucida Sans Unicode" w:cs="Lucida Sans Unicode"/>
          <w:color w:val="404040" w:themeColor="text1" w:themeTint="BF"/>
          <w:sz w:val="22"/>
          <w:szCs w:val="22"/>
        </w:rPr>
        <w:t xml:space="preserve"> </w:t>
      </w:r>
      <w:r w:rsidR="006E5AF0" w:rsidRPr="00886FE8">
        <w:rPr>
          <w:rFonts w:ascii="Lucida Sans Unicode" w:eastAsia="Trebuchet MS" w:hAnsi="Lucida Sans Unicode" w:cs="Lucida Sans Unicode"/>
          <w:color w:val="404040" w:themeColor="text1" w:themeTint="BF"/>
          <w:sz w:val="22"/>
          <w:szCs w:val="22"/>
        </w:rPr>
        <w:t xml:space="preserve">respecto </w:t>
      </w:r>
      <w:r w:rsidR="00562085" w:rsidRPr="00886FE8">
        <w:rPr>
          <w:rFonts w:ascii="Lucida Sans Unicode" w:eastAsia="Trebuchet MS" w:hAnsi="Lucida Sans Unicode" w:cs="Lucida Sans Unicode"/>
          <w:color w:val="404040" w:themeColor="text1" w:themeTint="BF"/>
          <w:sz w:val="22"/>
          <w:szCs w:val="22"/>
        </w:rPr>
        <w:t>de</w:t>
      </w:r>
      <w:r w:rsidRPr="00886FE8">
        <w:rPr>
          <w:rFonts w:ascii="Lucida Sans Unicode" w:eastAsia="Trebuchet MS" w:hAnsi="Lucida Sans Unicode" w:cs="Lucida Sans Unicode"/>
          <w:color w:val="404040" w:themeColor="text1" w:themeTint="BF"/>
          <w:sz w:val="22"/>
          <w:szCs w:val="22"/>
        </w:rPr>
        <w:t xml:space="preserve"> la implementación del Sistema, con </w:t>
      </w:r>
      <w:r w:rsidR="00ED40FD" w:rsidRPr="00886FE8">
        <w:rPr>
          <w:rFonts w:ascii="Lucida Sans Unicode" w:eastAsia="Trebuchet MS" w:hAnsi="Lucida Sans Unicode" w:cs="Lucida Sans Unicode"/>
          <w:color w:val="404040" w:themeColor="text1" w:themeTint="BF"/>
          <w:sz w:val="22"/>
          <w:szCs w:val="22"/>
        </w:rPr>
        <w:t xml:space="preserve">la intención de cumplir </w:t>
      </w:r>
      <w:r w:rsidR="005E77B8" w:rsidRPr="00886FE8">
        <w:rPr>
          <w:rFonts w:ascii="Lucida Sans Unicode" w:eastAsia="Trebuchet MS" w:hAnsi="Lucida Sans Unicode" w:cs="Lucida Sans Unicode"/>
          <w:color w:val="404040" w:themeColor="text1" w:themeTint="BF"/>
          <w:sz w:val="22"/>
          <w:szCs w:val="22"/>
        </w:rPr>
        <w:t>el plan de trabajo</w:t>
      </w:r>
      <w:r w:rsidRPr="00886FE8">
        <w:rPr>
          <w:rFonts w:ascii="Lucida Sans Unicode" w:eastAsia="Trebuchet MS" w:hAnsi="Lucida Sans Unicode" w:cs="Lucida Sans Unicode"/>
          <w:color w:val="404040" w:themeColor="text1" w:themeTint="BF"/>
          <w:sz w:val="22"/>
          <w:szCs w:val="22"/>
        </w:rPr>
        <w:t xml:space="preserve"> </w:t>
      </w:r>
      <w:r w:rsidR="00986C99" w:rsidRPr="00886FE8">
        <w:rPr>
          <w:rFonts w:ascii="Lucida Sans Unicode" w:eastAsia="Trebuchet MS" w:hAnsi="Lucida Sans Unicode" w:cs="Lucida Sans Unicode"/>
          <w:color w:val="404040" w:themeColor="text1" w:themeTint="BF"/>
          <w:sz w:val="22"/>
          <w:szCs w:val="22"/>
        </w:rPr>
        <w:t>establecido</w:t>
      </w:r>
      <w:r w:rsidR="00B96C77" w:rsidRPr="00886FE8">
        <w:rPr>
          <w:rFonts w:ascii="Lucida Sans Unicode" w:eastAsia="Trebuchet MS" w:hAnsi="Lucida Sans Unicode" w:cs="Lucida Sans Unicode"/>
          <w:color w:val="404040" w:themeColor="text1" w:themeTint="BF"/>
          <w:sz w:val="22"/>
          <w:szCs w:val="22"/>
        </w:rPr>
        <w:t xml:space="preserve">, </w:t>
      </w:r>
      <w:r w:rsidR="00A71BDD" w:rsidRPr="00886FE8">
        <w:rPr>
          <w:rFonts w:ascii="Lucida Sans Unicode" w:eastAsia="Trebuchet MS" w:hAnsi="Lucida Sans Unicode" w:cs="Lucida Sans Unicode"/>
          <w:color w:val="404040" w:themeColor="text1" w:themeTint="BF"/>
          <w:sz w:val="22"/>
          <w:szCs w:val="22"/>
        </w:rPr>
        <w:t>super</w:t>
      </w:r>
      <w:r w:rsidR="00F8240E" w:rsidRPr="00886FE8">
        <w:rPr>
          <w:rFonts w:ascii="Lucida Sans Unicode" w:eastAsia="Trebuchet MS" w:hAnsi="Lucida Sans Unicode" w:cs="Lucida Sans Unicode"/>
          <w:color w:val="404040" w:themeColor="text1" w:themeTint="BF"/>
          <w:sz w:val="22"/>
          <w:szCs w:val="22"/>
        </w:rPr>
        <w:t>visando la</w:t>
      </w:r>
      <w:r w:rsidR="00E4298A" w:rsidRPr="00886FE8">
        <w:rPr>
          <w:rFonts w:ascii="Lucida Sans Unicode" w:eastAsia="Trebuchet MS" w:hAnsi="Lucida Sans Unicode" w:cs="Lucida Sans Unicode"/>
          <w:color w:val="404040" w:themeColor="text1" w:themeTint="BF"/>
          <w:sz w:val="22"/>
          <w:szCs w:val="22"/>
        </w:rPr>
        <w:t xml:space="preserve"> debida</w:t>
      </w:r>
      <w:r w:rsidR="00F8240E" w:rsidRPr="00886FE8">
        <w:rPr>
          <w:rFonts w:ascii="Lucida Sans Unicode" w:eastAsia="Trebuchet MS" w:hAnsi="Lucida Sans Unicode" w:cs="Lucida Sans Unicode"/>
          <w:color w:val="404040" w:themeColor="text1" w:themeTint="BF"/>
          <w:sz w:val="22"/>
          <w:szCs w:val="22"/>
        </w:rPr>
        <w:t xml:space="preserve"> integración</w:t>
      </w:r>
      <w:r w:rsidR="00433631" w:rsidRPr="00886FE8">
        <w:rPr>
          <w:rFonts w:ascii="Lucida Sans Unicode" w:eastAsia="Trebuchet MS" w:hAnsi="Lucida Sans Unicode" w:cs="Lucida Sans Unicode"/>
          <w:color w:val="404040" w:themeColor="text1" w:themeTint="BF"/>
          <w:sz w:val="22"/>
          <w:szCs w:val="22"/>
        </w:rPr>
        <w:t xml:space="preserve"> de</w:t>
      </w:r>
      <w:r w:rsidR="00140027" w:rsidRPr="00886FE8">
        <w:rPr>
          <w:rFonts w:ascii="Lucida Sans Unicode" w:eastAsia="Trebuchet MS" w:hAnsi="Lucida Sans Unicode" w:cs="Lucida Sans Unicode"/>
          <w:color w:val="404040" w:themeColor="text1" w:themeTint="BF"/>
          <w:sz w:val="22"/>
          <w:szCs w:val="22"/>
        </w:rPr>
        <w:t xml:space="preserve"> información que permita </w:t>
      </w:r>
      <w:r w:rsidRPr="00886FE8">
        <w:rPr>
          <w:rFonts w:ascii="Lucida Sans Unicode" w:eastAsia="Trebuchet MS" w:hAnsi="Lucida Sans Unicode" w:cs="Lucida Sans Unicode"/>
          <w:color w:val="404040" w:themeColor="text1" w:themeTint="BF"/>
          <w:sz w:val="22"/>
          <w:szCs w:val="22"/>
        </w:rPr>
        <w:t>proporcionar a la ciudadanía información verídica relacionada con el perfil personal, profesional, trayectoria política y laboral de cada candidatura, así como, en su caso, la pertenencia a algún grupo en situación de discriminación o de atención prioritaria, en cumplimiento con lo establecido en el Reglamento de Elecciones del Instituto Nacional Electoral</w:t>
      </w:r>
      <w:r w:rsidR="0032365A" w:rsidRPr="00886FE8">
        <w:rPr>
          <w:rFonts w:ascii="Lucida Sans Unicode" w:eastAsia="Trebuchet MS" w:hAnsi="Lucida Sans Unicode" w:cs="Lucida Sans Unicode"/>
          <w:color w:val="404040" w:themeColor="text1" w:themeTint="BF"/>
          <w:sz w:val="22"/>
          <w:szCs w:val="22"/>
        </w:rPr>
        <w:t xml:space="preserve">; en el periodo </w:t>
      </w:r>
      <w:r w:rsidR="0032365A" w:rsidRPr="00886FE8">
        <w:rPr>
          <w:rFonts w:ascii="Lucida Sans Unicode" w:hAnsi="Lucida Sans Unicode" w:cs="Lucida Sans Unicode"/>
          <w:color w:val="404040"/>
          <w:sz w:val="22"/>
          <w:szCs w:val="22"/>
        </w:rPr>
        <w:t>que se informa</w:t>
      </w:r>
      <w:r w:rsidR="005E77B8" w:rsidRPr="00886FE8">
        <w:rPr>
          <w:rFonts w:ascii="Lucida Sans Unicode" w:hAnsi="Lucida Sans Unicode" w:cs="Lucida Sans Unicode"/>
          <w:color w:val="404040"/>
          <w:sz w:val="22"/>
          <w:szCs w:val="22"/>
        </w:rPr>
        <w:t xml:space="preserve">; a fin de dar cumplimiento a las actividades aprobadas en el plan de trabajo </w:t>
      </w:r>
      <w:r w:rsidR="005E77B8" w:rsidRPr="00886FE8">
        <w:rPr>
          <w:rFonts w:ascii="Lucida Sans Unicode" w:hAnsi="Lucida Sans Unicode" w:cs="Lucida Sans Unicode"/>
          <w:color w:val="404040"/>
          <w:sz w:val="22"/>
          <w:szCs w:val="22"/>
          <w:lang w:val="es-ES"/>
        </w:rPr>
        <w:t xml:space="preserve">“Candidatas y Candidatos, Conóceles”, </w:t>
      </w:r>
      <w:r w:rsidR="0032365A" w:rsidRPr="00886FE8">
        <w:rPr>
          <w:rFonts w:ascii="Lucida Sans Unicode" w:hAnsi="Lucida Sans Unicode" w:cs="Lucida Sans Unicode"/>
          <w:color w:val="404040"/>
          <w:sz w:val="22"/>
          <w:szCs w:val="22"/>
        </w:rPr>
        <w:t>la Comisión</w:t>
      </w:r>
      <w:r w:rsidR="005E77B8" w:rsidRPr="00886FE8">
        <w:rPr>
          <w:rFonts w:ascii="Lucida Sans Unicode" w:hAnsi="Lucida Sans Unicode" w:cs="Lucida Sans Unicode"/>
          <w:color w:val="404040"/>
          <w:sz w:val="22"/>
          <w:szCs w:val="22"/>
          <w:lang w:val="es-ES"/>
        </w:rPr>
        <w:t xml:space="preserve"> </w:t>
      </w:r>
      <w:r w:rsidR="00010B14" w:rsidRPr="00886FE8">
        <w:rPr>
          <w:rFonts w:ascii="Lucida Sans Unicode" w:hAnsi="Lucida Sans Unicode" w:cs="Lucida Sans Unicode"/>
          <w:color w:val="404040"/>
          <w:sz w:val="22"/>
          <w:szCs w:val="22"/>
        </w:rPr>
        <w:t>emitió un proyecto</w:t>
      </w:r>
      <w:r w:rsidR="007B7846" w:rsidRPr="00886FE8">
        <w:rPr>
          <w:rFonts w:ascii="Lucida Sans Unicode" w:hAnsi="Lucida Sans Unicode" w:cs="Lucida Sans Unicode"/>
          <w:color w:val="404040"/>
          <w:sz w:val="22"/>
          <w:szCs w:val="22"/>
        </w:rPr>
        <w:t xml:space="preserve">, </w:t>
      </w:r>
      <w:r w:rsidR="00010B14" w:rsidRPr="00886FE8">
        <w:rPr>
          <w:rFonts w:ascii="Lucida Sans Unicode" w:hAnsi="Lucida Sans Unicode" w:cs="Lucida Sans Unicode"/>
          <w:color w:val="404040"/>
          <w:sz w:val="22"/>
          <w:szCs w:val="22"/>
        </w:rPr>
        <w:t>tres anteproyectos</w:t>
      </w:r>
      <w:r w:rsidR="007B7846" w:rsidRPr="00886FE8">
        <w:rPr>
          <w:rFonts w:ascii="Lucida Sans Unicode" w:hAnsi="Lucida Sans Unicode" w:cs="Lucida Sans Unicode"/>
          <w:color w:val="404040"/>
          <w:sz w:val="22"/>
          <w:szCs w:val="22"/>
        </w:rPr>
        <w:t xml:space="preserve"> y dos informes</w:t>
      </w:r>
      <w:r w:rsidR="00010B14" w:rsidRPr="00886FE8">
        <w:rPr>
          <w:rFonts w:ascii="Lucida Sans Unicode" w:hAnsi="Lucida Sans Unicode" w:cs="Lucida Sans Unicode"/>
          <w:color w:val="404040"/>
          <w:sz w:val="22"/>
          <w:szCs w:val="22"/>
        </w:rPr>
        <w:t>, los cuales se propusieron al Consejo General</w:t>
      </w:r>
      <w:r w:rsidR="0032365A" w:rsidRPr="00886FE8">
        <w:rPr>
          <w:rFonts w:ascii="Lucida Sans Unicode" w:hAnsi="Lucida Sans Unicode" w:cs="Lucida Sans Unicode"/>
          <w:color w:val="404040"/>
          <w:sz w:val="22"/>
          <w:szCs w:val="22"/>
        </w:rPr>
        <w:t xml:space="preserve"> </w:t>
      </w:r>
      <w:r w:rsidR="00010B14" w:rsidRPr="00886FE8">
        <w:rPr>
          <w:rFonts w:ascii="Lucida Sans Unicode" w:hAnsi="Lucida Sans Unicode" w:cs="Lucida Sans Unicode"/>
          <w:color w:val="404040"/>
          <w:sz w:val="22"/>
          <w:szCs w:val="22"/>
        </w:rPr>
        <w:t xml:space="preserve">en los términos señalados en el apartado 5 del presente informe; </w:t>
      </w:r>
      <w:r w:rsidR="0032365A" w:rsidRPr="00886FE8">
        <w:rPr>
          <w:rFonts w:ascii="Lucida Sans Unicode" w:hAnsi="Lucida Sans Unicode" w:cs="Lucida Sans Unicode"/>
          <w:color w:val="404040"/>
          <w:sz w:val="22"/>
          <w:szCs w:val="22"/>
        </w:rPr>
        <w:t>actividades que se detallan a continuación:</w:t>
      </w:r>
    </w:p>
    <w:p w14:paraId="3C7D6DED" w14:textId="77777777" w:rsidR="00DD1BD7" w:rsidRPr="00886FE8" w:rsidRDefault="00DD1BD7" w:rsidP="00886FE8">
      <w:pPr>
        <w:spacing w:line="20" w:lineRule="atLeast"/>
        <w:ind w:left="-283" w:right="-409"/>
        <w:jc w:val="both"/>
        <w:rPr>
          <w:rFonts w:ascii="Lucida Sans Unicode" w:eastAsia="Trebuchet MS" w:hAnsi="Lucida Sans Unicode" w:cs="Lucida Sans Unicode"/>
          <w:color w:val="404040"/>
          <w:sz w:val="22"/>
          <w:szCs w:val="22"/>
        </w:rPr>
      </w:pPr>
    </w:p>
    <w:p w14:paraId="7C460D59" w14:textId="609AA6BF" w:rsidR="00010B14" w:rsidRPr="00886FE8" w:rsidRDefault="00010B14" w:rsidP="00B631E6">
      <w:pPr>
        <w:numPr>
          <w:ilvl w:val="0"/>
          <w:numId w:val="36"/>
        </w:numPr>
        <w:spacing w:after="160" w:line="20" w:lineRule="atLeast"/>
        <w:contextualSpacing/>
        <w:jc w:val="both"/>
        <w:rPr>
          <w:rFonts w:ascii="Lucida Sans Unicode" w:hAnsi="Lucida Sans Unicode" w:cs="Lucida Sans Unicode"/>
          <w:sz w:val="22"/>
          <w:szCs w:val="22"/>
        </w:rPr>
      </w:pPr>
      <w:r w:rsidRPr="00886FE8">
        <w:rPr>
          <w:rFonts w:ascii="Lucida Sans Unicode" w:hAnsi="Lucida Sans Unicode" w:cs="Lucida Sans Unicode"/>
          <w:sz w:val="22"/>
          <w:szCs w:val="22"/>
        </w:rPr>
        <w:t xml:space="preserve">Acuerdo de la Comisión de Prerrogativas a Partidos Políticos del Instituto Electoral y de Participación Ciudadana del Estado de Jalisco, mediante el cual se autoriza el proceso técnico operativo del </w:t>
      </w:r>
      <w:r w:rsidR="006C203E">
        <w:rPr>
          <w:rFonts w:ascii="Lucida Sans Unicode" w:hAnsi="Lucida Sans Unicode" w:cs="Lucida Sans Unicode"/>
          <w:sz w:val="22"/>
          <w:szCs w:val="22"/>
        </w:rPr>
        <w:t>S</w:t>
      </w:r>
      <w:r w:rsidRPr="00886FE8">
        <w:rPr>
          <w:rFonts w:ascii="Lucida Sans Unicode" w:hAnsi="Lucida Sans Unicode" w:cs="Lucida Sans Unicode"/>
          <w:sz w:val="22"/>
          <w:szCs w:val="22"/>
        </w:rPr>
        <w:t>istema, para el proceso electoral local concurrente 2023-2024.</w:t>
      </w:r>
    </w:p>
    <w:p w14:paraId="267AFA7B" w14:textId="77777777" w:rsidR="00010B14" w:rsidRPr="00886FE8" w:rsidRDefault="00010B14" w:rsidP="00886FE8">
      <w:pPr>
        <w:spacing w:line="20" w:lineRule="atLeast"/>
        <w:rPr>
          <w:rFonts w:ascii="Lucida Sans Unicode" w:hAnsi="Lucida Sans Unicode" w:cs="Lucida Sans Unicode"/>
          <w:sz w:val="22"/>
          <w:szCs w:val="22"/>
        </w:rPr>
      </w:pPr>
    </w:p>
    <w:p w14:paraId="56E810EE" w14:textId="0604B4F9" w:rsidR="00010B14" w:rsidRPr="00886FE8" w:rsidRDefault="00010B14" w:rsidP="00B631E6">
      <w:pPr>
        <w:numPr>
          <w:ilvl w:val="0"/>
          <w:numId w:val="36"/>
        </w:numPr>
        <w:spacing w:after="160" w:line="20" w:lineRule="atLeast"/>
        <w:contextualSpacing/>
        <w:jc w:val="both"/>
        <w:rPr>
          <w:rFonts w:ascii="Lucida Sans Unicode" w:hAnsi="Lucida Sans Unicode" w:cs="Lucida Sans Unicode"/>
          <w:sz w:val="22"/>
          <w:szCs w:val="22"/>
        </w:rPr>
      </w:pPr>
      <w:r w:rsidRPr="00886FE8">
        <w:rPr>
          <w:rFonts w:ascii="Lucida Sans Unicode" w:hAnsi="Lucida Sans Unicode" w:cs="Lucida Sans Unicode"/>
          <w:sz w:val="22"/>
          <w:szCs w:val="22"/>
        </w:rPr>
        <w:t xml:space="preserve">Anteproyecto de acuerdo del Consejo General del Instituto Electoral y de Participación Ciudadana del Estado de Jalisco, por el que se aprueba el Prototipo Navegable del Sitio de Publicación y el Formato de Base de Datos que se utilizará en la operación del </w:t>
      </w:r>
      <w:r w:rsidR="006C203E">
        <w:rPr>
          <w:rFonts w:ascii="Lucida Sans Unicode" w:hAnsi="Lucida Sans Unicode" w:cs="Lucida Sans Unicode"/>
          <w:sz w:val="22"/>
          <w:szCs w:val="22"/>
        </w:rPr>
        <w:t>S</w:t>
      </w:r>
      <w:r w:rsidRPr="00886FE8">
        <w:rPr>
          <w:rFonts w:ascii="Lucida Sans Unicode" w:hAnsi="Lucida Sans Unicode" w:cs="Lucida Sans Unicode"/>
          <w:sz w:val="22"/>
          <w:szCs w:val="22"/>
        </w:rPr>
        <w:t>istema, para los cargos a la gubernatura, diputaciones locales por ambos principios y munícipes, en el Proceso Electoral Local Concurrente 2023-2024 del estado de jalisco.</w:t>
      </w:r>
    </w:p>
    <w:p w14:paraId="1FDE68E8" w14:textId="77777777" w:rsidR="00010B14" w:rsidRPr="00886FE8" w:rsidRDefault="00010B14" w:rsidP="00886FE8">
      <w:pPr>
        <w:pStyle w:val="Sinespaciado"/>
        <w:spacing w:line="20" w:lineRule="atLeast"/>
        <w:ind w:left="360"/>
        <w:jc w:val="both"/>
        <w:rPr>
          <w:rFonts w:ascii="Lucida Sans Unicode" w:hAnsi="Lucida Sans Unicode" w:cs="Lucida Sans Unicode"/>
        </w:rPr>
      </w:pPr>
    </w:p>
    <w:p w14:paraId="326B5C15" w14:textId="6668F8BF" w:rsidR="00010B14" w:rsidRPr="00886FE8" w:rsidRDefault="00010B14" w:rsidP="00B631E6">
      <w:pPr>
        <w:numPr>
          <w:ilvl w:val="0"/>
          <w:numId w:val="36"/>
        </w:numPr>
        <w:spacing w:after="160" w:line="20" w:lineRule="atLeast"/>
        <w:contextualSpacing/>
        <w:jc w:val="both"/>
        <w:rPr>
          <w:rFonts w:ascii="Lucida Sans Unicode" w:hAnsi="Lucida Sans Unicode" w:cs="Lucida Sans Unicode"/>
          <w:sz w:val="22"/>
          <w:szCs w:val="22"/>
        </w:rPr>
      </w:pPr>
      <w:r w:rsidRPr="00886FE8">
        <w:rPr>
          <w:rFonts w:ascii="Lucida Sans Unicode" w:hAnsi="Lucida Sans Unicode" w:cs="Lucida Sans Unicode"/>
          <w:sz w:val="22"/>
          <w:szCs w:val="22"/>
        </w:rPr>
        <w:t xml:space="preserve">Anteproyecto de acuerdo del Consejo General del Instituto Electoral y de Participación Ciudadana del Estado de Jalisco, mediante el cual se instruye a la Instancia Interna, y Unidades responsables de coordinar la implementación y operación del sistema, insertar las observaciones realizadas por el Instituto Nacional Electoral al prototipo navegable de publicación de datos que se utilizará en la operación del </w:t>
      </w:r>
      <w:r w:rsidR="006C203E">
        <w:rPr>
          <w:rFonts w:ascii="Lucida Sans Unicode" w:hAnsi="Lucida Sans Unicode" w:cs="Lucida Sans Unicode"/>
          <w:sz w:val="22"/>
          <w:szCs w:val="22"/>
        </w:rPr>
        <w:t>S</w:t>
      </w:r>
      <w:r w:rsidRPr="00886FE8">
        <w:rPr>
          <w:rFonts w:ascii="Lucida Sans Unicode" w:hAnsi="Lucida Sans Unicode" w:cs="Lucida Sans Unicode"/>
          <w:sz w:val="22"/>
          <w:szCs w:val="22"/>
        </w:rPr>
        <w:t>istema para los cargos de gubernatura, diputaciones por ambos principios y munícipes en el Proceso Electoral Local Concurrente 2023-2024.</w:t>
      </w:r>
    </w:p>
    <w:p w14:paraId="5BB85643" w14:textId="77777777" w:rsidR="00010B14" w:rsidRPr="00886FE8" w:rsidRDefault="00010B14" w:rsidP="00886FE8">
      <w:pPr>
        <w:pStyle w:val="Sinespaciado"/>
        <w:spacing w:line="20" w:lineRule="atLeast"/>
        <w:ind w:left="360"/>
        <w:jc w:val="both"/>
        <w:rPr>
          <w:rFonts w:ascii="Lucida Sans Unicode" w:hAnsi="Lucida Sans Unicode" w:cs="Lucida Sans Unicode"/>
        </w:rPr>
      </w:pPr>
    </w:p>
    <w:p w14:paraId="49D230DD" w14:textId="128D9980" w:rsidR="00010B14" w:rsidRPr="00886FE8" w:rsidRDefault="00010B14" w:rsidP="00B631E6">
      <w:pPr>
        <w:numPr>
          <w:ilvl w:val="0"/>
          <w:numId w:val="36"/>
        </w:numPr>
        <w:spacing w:after="160" w:line="20" w:lineRule="atLeast"/>
        <w:contextualSpacing/>
        <w:jc w:val="both"/>
        <w:rPr>
          <w:rFonts w:ascii="Lucida Sans Unicode" w:hAnsi="Lucida Sans Unicode" w:cs="Lucida Sans Unicode"/>
          <w:sz w:val="22"/>
          <w:szCs w:val="22"/>
        </w:rPr>
      </w:pPr>
      <w:r w:rsidRPr="00886FE8">
        <w:rPr>
          <w:rFonts w:ascii="Lucida Sans Unicode" w:hAnsi="Lucida Sans Unicode" w:cs="Lucida Sans Unicode"/>
          <w:sz w:val="22"/>
          <w:szCs w:val="22"/>
        </w:rPr>
        <w:t xml:space="preserve">Anteproyecto de acuerdo del Consejo General del Instituto Electoral y de Participación Ciudadana del Estado de Jalisco, por el que por el que se determina la fecha de inicio de la publicación de la información en el </w:t>
      </w:r>
      <w:r w:rsidR="006C203E">
        <w:rPr>
          <w:rFonts w:ascii="Lucida Sans Unicode" w:hAnsi="Lucida Sans Unicode" w:cs="Lucida Sans Unicode"/>
          <w:sz w:val="22"/>
          <w:szCs w:val="22"/>
        </w:rPr>
        <w:t>S</w:t>
      </w:r>
      <w:r w:rsidRPr="00886FE8">
        <w:rPr>
          <w:rFonts w:ascii="Lucida Sans Unicode" w:hAnsi="Lucida Sans Unicode" w:cs="Lucida Sans Unicode"/>
          <w:sz w:val="22"/>
          <w:szCs w:val="22"/>
        </w:rPr>
        <w:t>istema, para los cargos de gubernatura, diputaciones por ambos principios y munícipes en el Proceso Electoral Local Concurrente 2023-2024.</w:t>
      </w:r>
    </w:p>
    <w:p w14:paraId="62BBACF6" w14:textId="77777777" w:rsidR="00886FE8" w:rsidRPr="00886FE8" w:rsidRDefault="00886FE8" w:rsidP="00886FE8">
      <w:pPr>
        <w:spacing w:after="160" w:line="20" w:lineRule="atLeast"/>
        <w:ind w:left="360"/>
        <w:contextualSpacing/>
        <w:jc w:val="both"/>
        <w:rPr>
          <w:rFonts w:ascii="Lucida Sans Unicode" w:hAnsi="Lucida Sans Unicode" w:cs="Lucida Sans Unicode"/>
          <w:sz w:val="22"/>
          <w:szCs w:val="22"/>
        </w:rPr>
      </w:pPr>
    </w:p>
    <w:p w14:paraId="43486B90" w14:textId="5D468A9B" w:rsidR="00010B14" w:rsidRPr="00886FE8" w:rsidRDefault="00010B14" w:rsidP="00B631E6">
      <w:pPr>
        <w:numPr>
          <w:ilvl w:val="0"/>
          <w:numId w:val="36"/>
        </w:numPr>
        <w:spacing w:after="160" w:line="20" w:lineRule="atLeast"/>
        <w:contextualSpacing/>
        <w:jc w:val="both"/>
        <w:rPr>
          <w:rFonts w:ascii="Lucida Sans Unicode" w:hAnsi="Lucida Sans Unicode" w:cs="Lucida Sans Unicode"/>
          <w:sz w:val="22"/>
          <w:szCs w:val="22"/>
        </w:rPr>
      </w:pPr>
      <w:r w:rsidRPr="00886FE8">
        <w:rPr>
          <w:rFonts w:ascii="Lucida Sans Unicode" w:hAnsi="Lucida Sans Unicode" w:cs="Lucida Sans Unicode"/>
          <w:sz w:val="22"/>
          <w:szCs w:val="22"/>
        </w:rPr>
        <w:t xml:space="preserve">Presentación del Informe del mes de abril, respecto al avance cuantitativo en la captura de la información en el Sistema </w:t>
      </w:r>
      <w:proofErr w:type="gramStart"/>
      <w:r w:rsidRPr="00886FE8">
        <w:rPr>
          <w:rFonts w:ascii="Lucida Sans Unicode" w:hAnsi="Lucida Sans Unicode" w:cs="Lucida Sans Unicode"/>
          <w:sz w:val="22"/>
          <w:szCs w:val="22"/>
        </w:rPr>
        <w:t>“ del</w:t>
      </w:r>
      <w:proofErr w:type="gramEnd"/>
      <w:r w:rsidRPr="00886FE8">
        <w:rPr>
          <w:rFonts w:ascii="Lucida Sans Unicode" w:hAnsi="Lucida Sans Unicode" w:cs="Lucida Sans Unicode"/>
          <w:sz w:val="22"/>
          <w:szCs w:val="22"/>
        </w:rPr>
        <w:t xml:space="preserve"> Instituto Electoral y de Participación Ciudadana del Estado de Jalisco </w:t>
      </w:r>
    </w:p>
    <w:p w14:paraId="4C533E3E" w14:textId="77777777" w:rsidR="00010B14" w:rsidRPr="00886FE8" w:rsidRDefault="00010B14" w:rsidP="00886FE8">
      <w:pPr>
        <w:pStyle w:val="Sinespaciado"/>
        <w:spacing w:line="20" w:lineRule="atLeast"/>
        <w:ind w:left="360"/>
        <w:jc w:val="both"/>
        <w:rPr>
          <w:rFonts w:ascii="Lucida Sans Unicode" w:hAnsi="Lucida Sans Unicode" w:cs="Lucida Sans Unicode"/>
        </w:rPr>
      </w:pPr>
    </w:p>
    <w:p w14:paraId="61D1C4D5" w14:textId="7640449B" w:rsidR="000C5BED" w:rsidRPr="00886FE8" w:rsidRDefault="007B7846" w:rsidP="00B631E6">
      <w:pPr>
        <w:numPr>
          <w:ilvl w:val="0"/>
          <w:numId w:val="36"/>
        </w:numPr>
        <w:spacing w:after="160" w:line="20" w:lineRule="atLeast"/>
        <w:contextualSpacing/>
        <w:jc w:val="both"/>
        <w:rPr>
          <w:rFonts w:ascii="Lucida Sans Unicode" w:hAnsi="Lucida Sans Unicode" w:cs="Lucida Sans Unicode"/>
          <w:sz w:val="22"/>
          <w:szCs w:val="22"/>
        </w:rPr>
      </w:pPr>
      <w:r w:rsidRPr="00886FE8">
        <w:rPr>
          <w:rFonts w:ascii="Lucida Sans Unicode" w:hAnsi="Lucida Sans Unicode" w:cs="Lucida Sans Unicode"/>
          <w:sz w:val="22"/>
          <w:szCs w:val="22"/>
        </w:rPr>
        <w:t>Presentación del informe</w:t>
      </w:r>
      <w:r w:rsidR="00010B14" w:rsidRPr="00886FE8">
        <w:rPr>
          <w:rFonts w:ascii="Lucida Sans Unicode" w:hAnsi="Lucida Sans Unicode" w:cs="Lucida Sans Unicode"/>
          <w:sz w:val="22"/>
          <w:szCs w:val="22"/>
        </w:rPr>
        <w:t xml:space="preserve"> del mes de mayo, respecto al avance cuantitativo en la captura de la información en el Sistema </w:t>
      </w:r>
      <w:proofErr w:type="gramStart"/>
      <w:r w:rsidR="00010B14" w:rsidRPr="00886FE8">
        <w:rPr>
          <w:rFonts w:ascii="Lucida Sans Unicode" w:hAnsi="Lucida Sans Unicode" w:cs="Lucida Sans Unicode"/>
          <w:sz w:val="22"/>
          <w:szCs w:val="22"/>
        </w:rPr>
        <w:t>“ del</w:t>
      </w:r>
      <w:proofErr w:type="gramEnd"/>
      <w:r w:rsidR="00010B14" w:rsidRPr="00886FE8">
        <w:rPr>
          <w:rFonts w:ascii="Lucida Sans Unicode" w:hAnsi="Lucida Sans Unicode" w:cs="Lucida Sans Unicode"/>
          <w:sz w:val="22"/>
          <w:szCs w:val="22"/>
        </w:rPr>
        <w:t xml:space="preserve"> Instituto Electoral y de Participación Ciudadana del Estado de Jalisco.</w:t>
      </w:r>
    </w:p>
    <w:p w14:paraId="3B22D4D3" w14:textId="1A94E885" w:rsidR="000C5BED" w:rsidRPr="00886FE8" w:rsidRDefault="000C5BED" w:rsidP="00886FE8">
      <w:pPr>
        <w:pStyle w:val="Sinespaciado"/>
        <w:spacing w:line="20" w:lineRule="atLeast"/>
        <w:jc w:val="both"/>
        <w:rPr>
          <w:rFonts w:ascii="Lucida Sans Unicode" w:hAnsi="Lucida Sans Unicode" w:cs="Lucida Sans Unicode"/>
        </w:rPr>
      </w:pPr>
      <w:r w:rsidRPr="00886FE8">
        <w:rPr>
          <w:rFonts w:ascii="Lucida Sans Unicode" w:hAnsi="Lucida Sans Unicode" w:cs="Lucida Sans Unicode"/>
        </w:rPr>
        <w:t xml:space="preserve">Los informes que se señalan en los puntos 5 y 6 y que fueron presentados respectivamente en las sesiones de la comisión de fechas </w:t>
      </w:r>
      <w:r w:rsidR="00886FE8" w:rsidRPr="00886FE8">
        <w:rPr>
          <w:rFonts w:ascii="Lucida Sans Unicode" w:hAnsi="Lucida Sans Unicode" w:cs="Lucida Sans Unicode"/>
        </w:rPr>
        <w:t>7</w:t>
      </w:r>
      <w:r w:rsidR="00394B1D" w:rsidRPr="00886FE8">
        <w:rPr>
          <w:rFonts w:ascii="Lucida Sans Unicode" w:hAnsi="Lucida Sans Unicode" w:cs="Lucida Sans Unicode"/>
        </w:rPr>
        <w:t xml:space="preserve"> de </w:t>
      </w:r>
      <w:r w:rsidRPr="00886FE8">
        <w:rPr>
          <w:rFonts w:ascii="Lucida Sans Unicode" w:hAnsi="Lucida Sans Unicode" w:cs="Lucida Sans Unicode"/>
        </w:rPr>
        <w:t xml:space="preserve">mayo y </w:t>
      </w:r>
      <w:r w:rsidR="00886FE8" w:rsidRPr="00886FE8">
        <w:rPr>
          <w:rFonts w:ascii="Lucida Sans Unicode" w:hAnsi="Lucida Sans Unicode" w:cs="Lucida Sans Unicode"/>
        </w:rPr>
        <w:t xml:space="preserve">18 de </w:t>
      </w:r>
      <w:r w:rsidRPr="00886FE8">
        <w:rPr>
          <w:rFonts w:ascii="Lucida Sans Unicode" w:hAnsi="Lucida Sans Unicode" w:cs="Lucida Sans Unicode"/>
        </w:rPr>
        <w:t>junio de 2024</w:t>
      </w:r>
      <w:r w:rsidR="00886FE8" w:rsidRPr="00886FE8">
        <w:rPr>
          <w:rFonts w:ascii="Lucida Sans Unicode" w:hAnsi="Lucida Sans Unicode" w:cs="Lucida Sans Unicode"/>
        </w:rPr>
        <w:t>, da</w:t>
      </w:r>
      <w:r w:rsidR="00886FE8">
        <w:rPr>
          <w:rFonts w:ascii="Lucida Sans Unicode" w:hAnsi="Lucida Sans Unicode" w:cs="Lucida Sans Unicode"/>
        </w:rPr>
        <w:t>n</w:t>
      </w:r>
      <w:r w:rsidR="00886FE8" w:rsidRPr="00886FE8">
        <w:rPr>
          <w:rFonts w:ascii="Lucida Sans Unicode" w:hAnsi="Lucida Sans Unicode" w:cs="Lucida Sans Unicode"/>
        </w:rPr>
        <w:t xml:space="preserve"> cuenta a detalle de las actividades efectuadas durante estos meses de la operación y seguimiento del Sistema del Instituto Electoral.</w:t>
      </w:r>
    </w:p>
    <w:p w14:paraId="091B94B1" w14:textId="77777777" w:rsidR="00DD1BD7" w:rsidRPr="00271E53" w:rsidRDefault="00DD1BD7" w:rsidP="00010B14">
      <w:pPr>
        <w:pStyle w:val="Sinespaciado"/>
        <w:ind w:left="360"/>
        <w:jc w:val="both"/>
        <w:rPr>
          <w:rFonts w:ascii="Lucida Sans Unicode" w:hAnsi="Lucida Sans Unicode" w:cs="Lucida Sans Unicode"/>
        </w:rPr>
      </w:pPr>
    </w:p>
    <w:p w14:paraId="400FB6BF" w14:textId="1E0BB944" w:rsidR="001B2D06" w:rsidRPr="00663766" w:rsidRDefault="005E77B8" w:rsidP="438B4839">
      <w:pPr>
        <w:shd w:val="clear" w:color="auto" w:fill="126174"/>
        <w:jc w:val="both"/>
        <w:rPr>
          <w:rFonts w:ascii="Lucida Sans Unicode" w:hAnsi="Lucida Sans Unicode" w:cs="Lucida Sans Unicode"/>
          <w:b/>
          <w:bCs/>
          <w:color w:val="FFFFFF" w:themeColor="background1"/>
        </w:rPr>
      </w:pPr>
      <w:bookmarkStart w:id="46" w:name="_Hlk177035825"/>
      <w:r>
        <w:rPr>
          <w:rFonts w:ascii="Lucida Sans Unicode" w:hAnsi="Lucida Sans Unicode" w:cs="Lucida Sans Unicode"/>
          <w:b/>
          <w:bCs/>
          <w:color w:val="FFFFFF" w:themeColor="background1"/>
        </w:rPr>
        <w:t>8</w:t>
      </w:r>
      <w:r w:rsidR="0910E661" w:rsidRPr="00A06604">
        <w:rPr>
          <w:rFonts w:ascii="Lucida Sans Unicode" w:hAnsi="Lucida Sans Unicode" w:cs="Lucida Sans Unicode"/>
          <w:b/>
          <w:bCs/>
          <w:color w:val="FFFFFF" w:themeColor="background1"/>
        </w:rPr>
        <w:t>. Monitoreo</w:t>
      </w:r>
      <w:r w:rsidR="0910E661" w:rsidRPr="00663766">
        <w:rPr>
          <w:rFonts w:ascii="Lucida Sans Unicode" w:hAnsi="Lucida Sans Unicode" w:cs="Lucida Sans Unicode"/>
          <w:b/>
          <w:bCs/>
          <w:color w:val="FFFFFF" w:themeColor="background1"/>
        </w:rPr>
        <w:t xml:space="preserve"> </w:t>
      </w:r>
      <w:r w:rsidR="00663766" w:rsidRPr="00663766">
        <w:rPr>
          <w:rFonts w:ascii="Lucida Sans Unicode" w:hAnsi="Lucida Sans Unicode" w:cs="Lucida Sans Unicode"/>
          <w:b/>
          <w:bCs/>
          <w:color w:val="FFFFFF" w:themeColor="background1"/>
        </w:rPr>
        <w:t>de radio, televisión y prensa sobre las campañas electorales en el proceso electoral concurrente 2023-2024 en el estado de Jalisco</w:t>
      </w:r>
      <w:r w:rsidR="001B2D06" w:rsidRPr="00663766">
        <w:rPr>
          <w:rFonts w:ascii="Lucida Sans Unicode" w:hAnsi="Lucida Sans Unicode" w:cs="Lucida Sans Unicode"/>
          <w:b/>
          <w:bCs/>
          <w:color w:val="FFFFFF" w:themeColor="background1"/>
        </w:rPr>
        <w:t xml:space="preserve"> </w:t>
      </w:r>
    </w:p>
    <w:bookmarkEnd w:id="46"/>
    <w:p w14:paraId="35E28A6A" w14:textId="2FB83D51" w:rsidR="001B2D06" w:rsidRPr="00663766" w:rsidRDefault="00CD42B7" w:rsidP="001B2D06">
      <w:pPr>
        <w:jc w:val="both"/>
        <w:rPr>
          <w:rFonts w:ascii="Lucida Sans Unicode" w:hAnsi="Lucida Sans Unicode" w:cs="Lucida Sans Unicode"/>
          <w:b/>
          <w:bCs/>
          <w:color w:val="FFFFFF" w:themeColor="background1"/>
        </w:rPr>
      </w:pPr>
      <w:r w:rsidRPr="00663766">
        <w:rPr>
          <w:rFonts w:ascii="Lucida Sans Unicode" w:hAnsi="Lucida Sans Unicode" w:cs="Lucida Sans Unicode"/>
          <w:b/>
          <w:bCs/>
          <w:color w:val="FFFFFF" w:themeColor="background1"/>
        </w:rPr>
        <w:t>2023-2024 en el estado de Jalisco</w:t>
      </w:r>
    </w:p>
    <w:p w14:paraId="03E6DC9E" w14:textId="77777777" w:rsidR="00BB6F10" w:rsidRPr="00A06604" w:rsidRDefault="00BB6F10"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rPr>
        <w:t>El Instituto Electoral y de Participación Ciudadana del Estado de Jalisco (IEPC) en cumplimiento de sus atribuciones lleva a cabo el monitoreo de programas de radio y televisión, y prensa que difundan noticias durante el periodo de campaña electoral en los procesos electorales locales.   </w:t>
      </w:r>
    </w:p>
    <w:p w14:paraId="0184F037" w14:textId="77777777" w:rsidR="00BB6F10" w:rsidRPr="00A06604" w:rsidRDefault="00BB6F10" w:rsidP="00BB6F10">
      <w:pPr>
        <w:jc w:val="both"/>
        <w:textAlignment w:val="baseline"/>
        <w:rPr>
          <w:rFonts w:ascii="Lucida Sans Unicode" w:eastAsia="Times New Roman" w:hAnsi="Lucida Sans Unicode" w:cs="Lucida Sans Unicode"/>
          <w:sz w:val="22"/>
          <w:szCs w:val="22"/>
        </w:rPr>
      </w:pPr>
    </w:p>
    <w:p w14:paraId="4AAA4C46" w14:textId="77777777" w:rsidR="00BB6F10" w:rsidRPr="00A06604" w:rsidRDefault="00BB6F10"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rPr>
        <w:t xml:space="preserve">Dicho monitoreo, tiene por objetivo </w:t>
      </w:r>
      <w:r w:rsidRPr="00A06604">
        <w:rPr>
          <w:rFonts w:ascii="Lucida Sans Unicode" w:eastAsia="Times New Roman" w:hAnsi="Lucida Sans Unicode" w:cs="Lucida Sans Unicode"/>
          <w:sz w:val="22"/>
          <w:szCs w:val="22"/>
          <w:lang w:val="es-ES"/>
        </w:rPr>
        <w:t>que la ciudadanía y el IEPC, conozcan el tratamiento que brindan los noticiarios de radio, televisión y prensa a la información que se genera durante las campañas electorales.</w:t>
      </w:r>
      <w:r w:rsidRPr="00A06604">
        <w:rPr>
          <w:rFonts w:ascii="Lucida Sans Unicode" w:eastAsia="Times New Roman" w:hAnsi="Lucida Sans Unicode" w:cs="Lucida Sans Unicode"/>
          <w:sz w:val="22"/>
          <w:szCs w:val="22"/>
        </w:rPr>
        <w:t> </w:t>
      </w:r>
    </w:p>
    <w:p w14:paraId="72CE65A9" w14:textId="77777777" w:rsidR="00BB6F10" w:rsidRPr="00A06604" w:rsidRDefault="00BB6F10" w:rsidP="00BB6F10">
      <w:pPr>
        <w:jc w:val="both"/>
        <w:textAlignment w:val="baseline"/>
        <w:rPr>
          <w:rFonts w:ascii="Lucida Sans Unicode" w:eastAsia="Times New Roman" w:hAnsi="Lucida Sans Unicode" w:cs="Lucida Sans Unicode"/>
          <w:sz w:val="22"/>
          <w:szCs w:val="22"/>
        </w:rPr>
      </w:pPr>
    </w:p>
    <w:p w14:paraId="023D0016" w14:textId="77777777" w:rsidR="00BB6F10" w:rsidRPr="00A06604" w:rsidRDefault="00BB6F10"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lang w:val="es-ES"/>
        </w:rPr>
        <w:t xml:space="preserve">Lo anterior, de conformidad a lo dispuesto por el artículo 134, párrafo 1, fracción XXXIX del Código Electoral del Estado de Jalisco, que señala, entre otras cosas, que el Consejo General tiene la atribución de realizar periódicamente muestreos sobre </w:t>
      </w:r>
      <w:r w:rsidRPr="00A06604">
        <w:rPr>
          <w:rFonts w:ascii="Lucida Sans Unicode" w:eastAsia="Times New Roman" w:hAnsi="Lucida Sans Unicode" w:cs="Lucida Sans Unicode"/>
          <w:sz w:val="22"/>
          <w:szCs w:val="22"/>
          <w:lang w:val="es-ES"/>
        </w:rPr>
        <w:lastRenderedPageBreak/>
        <w:t>la cobertura que los medios de comunicación realicen sobre las campañas políticas, debiendo publicar los resultados mensualmente.</w:t>
      </w:r>
      <w:r w:rsidRPr="00A06604">
        <w:rPr>
          <w:rFonts w:ascii="Lucida Sans Unicode" w:eastAsia="Times New Roman" w:hAnsi="Lucida Sans Unicode" w:cs="Lucida Sans Unicode"/>
          <w:sz w:val="22"/>
          <w:szCs w:val="22"/>
        </w:rPr>
        <w:t> </w:t>
      </w:r>
    </w:p>
    <w:p w14:paraId="7938F99F" w14:textId="7784F4F1" w:rsidR="00BB6F10" w:rsidRPr="00A06604" w:rsidRDefault="00BB6F10" w:rsidP="00BB6F10">
      <w:pPr>
        <w:jc w:val="both"/>
        <w:textAlignment w:val="baseline"/>
        <w:rPr>
          <w:rFonts w:ascii="Lucida Sans Unicode" w:eastAsia="Times New Roman" w:hAnsi="Lucida Sans Unicode" w:cs="Lucida Sans Unicode"/>
          <w:sz w:val="22"/>
          <w:szCs w:val="22"/>
        </w:rPr>
      </w:pPr>
    </w:p>
    <w:p w14:paraId="19CD3A5C" w14:textId="1D5C3304" w:rsidR="00BB6F10" w:rsidRDefault="005E77B8" w:rsidP="00D52C7B">
      <w:pPr>
        <w:textAlignment w:val="baseline"/>
        <w:rPr>
          <w:rFonts w:ascii="Lucida Sans Unicode" w:eastAsia="Times New Roman" w:hAnsi="Lucida Sans Unicode" w:cs="Lucida Sans Unicode"/>
          <w:b/>
          <w:bCs/>
          <w:color w:val="00758D"/>
          <w:sz w:val="22"/>
          <w:szCs w:val="22"/>
        </w:rPr>
      </w:pPr>
      <w:bookmarkStart w:id="47" w:name="_Hlk177970616"/>
      <w:r>
        <w:rPr>
          <w:rFonts w:ascii="Lucida Sans Unicode" w:eastAsia="Times New Roman" w:hAnsi="Lucida Sans Unicode" w:cs="Lucida Sans Unicode"/>
          <w:b/>
          <w:bCs/>
          <w:color w:val="00758D"/>
          <w:sz w:val="22"/>
          <w:szCs w:val="22"/>
        </w:rPr>
        <w:t>8</w:t>
      </w:r>
      <w:r w:rsidR="008F3AFF" w:rsidRPr="00A06604">
        <w:rPr>
          <w:rFonts w:ascii="Lucida Sans Unicode" w:eastAsia="Times New Roman" w:hAnsi="Lucida Sans Unicode" w:cs="Lucida Sans Unicode"/>
          <w:b/>
          <w:bCs/>
          <w:color w:val="00758D"/>
          <w:sz w:val="22"/>
          <w:szCs w:val="22"/>
        </w:rPr>
        <w:t xml:space="preserve">.1 Monitoreo de </w:t>
      </w:r>
      <w:r w:rsidR="2D2C9D70" w:rsidRPr="00A06604">
        <w:rPr>
          <w:rFonts w:ascii="Lucida Sans Unicode" w:eastAsia="Times New Roman" w:hAnsi="Lucida Sans Unicode" w:cs="Lucida Sans Unicode"/>
          <w:b/>
          <w:bCs/>
          <w:color w:val="00758D"/>
          <w:sz w:val="22"/>
          <w:szCs w:val="22"/>
        </w:rPr>
        <w:t>Programas de Radio y Televisión, Prensa Digital e Impresa</w:t>
      </w:r>
      <w:bookmarkEnd w:id="47"/>
    </w:p>
    <w:p w14:paraId="5F8717E5" w14:textId="77777777" w:rsidR="00F10E0C" w:rsidRPr="00A06604" w:rsidRDefault="00F10E0C" w:rsidP="00D26D55">
      <w:pPr>
        <w:ind w:firstLine="708"/>
        <w:jc w:val="both"/>
        <w:textAlignment w:val="baseline"/>
        <w:rPr>
          <w:rFonts w:ascii="Lucida Sans Unicode" w:eastAsia="Times New Roman" w:hAnsi="Lucida Sans Unicode" w:cs="Lucida Sans Unicode"/>
          <w:b/>
          <w:bCs/>
          <w:color w:val="00758D"/>
          <w:sz w:val="22"/>
          <w:szCs w:val="22"/>
        </w:rPr>
      </w:pPr>
    </w:p>
    <w:p w14:paraId="71448DB2" w14:textId="0E169109" w:rsidR="00BB6F10" w:rsidRPr="00A06604" w:rsidRDefault="00BB6F10"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lang w:val="es-ES"/>
        </w:rPr>
        <w:t>El Consejo General del Instituto Electoral y de Participación Ciudadana del Estado de Jalisco, previo a las campañas electorales, apr</w:t>
      </w:r>
      <w:r w:rsidR="00F13BDC" w:rsidRPr="00A06604">
        <w:rPr>
          <w:rFonts w:ascii="Lucida Sans Unicode" w:eastAsia="Times New Roman" w:hAnsi="Lucida Sans Unicode" w:cs="Lucida Sans Unicode"/>
          <w:sz w:val="22"/>
          <w:szCs w:val="22"/>
          <w:lang w:val="es-ES"/>
        </w:rPr>
        <w:t xml:space="preserve">obó las </w:t>
      </w:r>
      <w:r w:rsidRPr="00A06604">
        <w:rPr>
          <w:rFonts w:ascii="Lucida Sans Unicode" w:eastAsia="Times New Roman" w:hAnsi="Lucida Sans Unicode" w:cs="Lucida Sans Unicode"/>
          <w:sz w:val="22"/>
          <w:szCs w:val="22"/>
          <w:lang w:val="es-ES"/>
        </w:rPr>
        <w:t>especificaciones técnicas para el análisis y realización del monitoreo de programas de radio, televisión y prensa que difundan noticias durante el periodo de campaña.  </w:t>
      </w:r>
      <w:r w:rsidRPr="00A06604">
        <w:rPr>
          <w:rFonts w:ascii="Lucida Sans Unicode" w:eastAsia="Times New Roman" w:hAnsi="Lucida Sans Unicode" w:cs="Lucida Sans Unicode"/>
          <w:sz w:val="22"/>
          <w:szCs w:val="22"/>
        </w:rPr>
        <w:t> </w:t>
      </w:r>
    </w:p>
    <w:p w14:paraId="0369EAC7" w14:textId="77777777" w:rsidR="00E25770" w:rsidRPr="00A06604" w:rsidRDefault="00E25770" w:rsidP="00BB6F10">
      <w:pPr>
        <w:jc w:val="both"/>
        <w:textAlignment w:val="baseline"/>
        <w:rPr>
          <w:rFonts w:ascii="Lucida Sans Unicode" w:eastAsia="Times New Roman" w:hAnsi="Lucida Sans Unicode" w:cs="Lucida Sans Unicode"/>
          <w:sz w:val="22"/>
          <w:szCs w:val="22"/>
        </w:rPr>
      </w:pPr>
    </w:p>
    <w:p w14:paraId="18E7B0AB" w14:textId="668226C7" w:rsidR="008F3AFF" w:rsidRPr="00A06604" w:rsidRDefault="00BB6F10" w:rsidP="00BB6F10">
      <w:pPr>
        <w:jc w:val="both"/>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Dicho documento establece las directrices metodológicas que deberán contener los monitoreos, incluyendo las variables de análisis y el catálogo de medios. </w:t>
      </w:r>
    </w:p>
    <w:p w14:paraId="6DFCE14B" w14:textId="3D4B9D8B" w:rsidR="00BB6F10" w:rsidRPr="00A06604" w:rsidRDefault="00BB6F10"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rPr>
        <w:t> </w:t>
      </w:r>
    </w:p>
    <w:p w14:paraId="5EE8C4FD" w14:textId="77777777" w:rsidR="00E25770" w:rsidRPr="00A06604" w:rsidRDefault="00BB6F10" w:rsidP="00BB6F10">
      <w:pPr>
        <w:jc w:val="both"/>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 xml:space="preserve">Entre las variables que se analizan destacan: </w:t>
      </w:r>
    </w:p>
    <w:p w14:paraId="1DCC7DCB" w14:textId="77777777" w:rsidR="00E25770" w:rsidRPr="00A06604" w:rsidRDefault="00E25770" w:rsidP="00BB6F10">
      <w:pPr>
        <w:jc w:val="both"/>
        <w:textAlignment w:val="baseline"/>
        <w:rPr>
          <w:rFonts w:ascii="Lucida Sans Unicode" w:eastAsia="Times New Roman" w:hAnsi="Lucida Sans Unicode" w:cs="Lucida Sans Unicode"/>
          <w:sz w:val="22"/>
          <w:szCs w:val="22"/>
          <w:lang w:val="es-ES"/>
        </w:rPr>
      </w:pPr>
    </w:p>
    <w:p w14:paraId="22A88865" w14:textId="77777777" w:rsidR="00E25770" w:rsidRPr="00A06604" w:rsidRDefault="00BB6F10" w:rsidP="00E25770">
      <w:pPr>
        <w:ind w:left="708"/>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 xml:space="preserve">1. Tiempos de transmisión; </w:t>
      </w:r>
    </w:p>
    <w:p w14:paraId="311EE440" w14:textId="77777777" w:rsidR="00E25770" w:rsidRPr="00A06604" w:rsidRDefault="00BB6F10" w:rsidP="00E25770">
      <w:pPr>
        <w:ind w:left="708"/>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 xml:space="preserve">2. Género periodístico; </w:t>
      </w:r>
    </w:p>
    <w:p w14:paraId="416A4259" w14:textId="77777777" w:rsidR="00E25770" w:rsidRPr="00A06604" w:rsidRDefault="00BB6F10" w:rsidP="00E25770">
      <w:pPr>
        <w:ind w:left="708"/>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 xml:space="preserve">3. Valoración de la información y opinión; </w:t>
      </w:r>
    </w:p>
    <w:p w14:paraId="642C482A" w14:textId="77777777" w:rsidR="00E25770" w:rsidRPr="00A06604" w:rsidRDefault="00BB6F10" w:rsidP="00E25770">
      <w:pPr>
        <w:ind w:left="708"/>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 xml:space="preserve">4. Recursos técnicos utilizados para presentar la información; </w:t>
      </w:r>
    </w:p>
    <w:p w14:paraId="58F0E3EF" w14:textId="77777777" w:rsidR="00E25770" w:rsidRPr="00A06604" w:rsidRDefault="00BB6F10" w:rsidP="00E25770">
      <w:pPr>
        <w:ind w:left="708"/>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 xml:space="preserve">5. Importancia de las noticias; </w:t>
      </w:r>
    </w:p>
    <w:p w14:paraId="3FAC5E37" w14:textId="1552A6A4" w:rsidR="00E25770" w:rsidRPr="00A06604" w:rsidRDefault="00BB6F10" w:rsidP="00E25770">
      <w:pPr>
        <w:ind w:left="708"/>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 xml:space="preserve">6. Registro de encuestas y sondeos de opinión; </w:t>
      </w:r>
      <w:r w:rsidR="00E25770" w:rsidRPr="00A06604">
        <w:rPr>
          <w:rFonts w:ascii="Lucida Sans Unicode" w:eastAsia="Times New Roman" w:hAnsi="Lucida Sans Unicode" w:cs="Lucida Sans Unicode"/>
          <w:sz w:val="22"/>
          <w:szCs w:val="22"/>
          <w:lang w:val="es-ES"/>
        </w:rPr>
        <w:t>y</w:t>
      </w:r>
    </w:p>
    <w:p w14:paraId="195BEF5D" w14:textId="721E73F0" w:rsidR="00BB6F10" w:rsidRPr="00A06604" w:rsidRDefault="00E25770" w:rsidP="00E25770">
      <w:pPr>
        <w:ind w:left="708"/>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lang w:val="es-ES"/>
        </w:rPr>
        <w:t>7</w:t>
      </w:r>
      <w:r w:rsidR="00BB6F10" w:rsidRPr="00A06604">
        <w:rPr>
          <w:rFonts w:ascii="Lucida Sans Unicode" w:eastAsia="Times New Roman" w:hAnsi="Lucida Sans Unicode" w:cs="Lucida Sans Unicode"/>
          <w:sz w:val="22"/>
          <w:szCs w:val="22"/>
          <w:lang w:val="es-ES"/>
        </w:rPr>
        <w:t>. Igualdad de género y no discriminación. </w:t>
      </w:r>
      <w:r w:rsidR="00BB6F10" w:rsidRPr="00A06604">
        <w:rPr>
          <w:rFonts w:ascii="Lucida Sans Unicode" w:eastAsia="Times New Roman" w:hAnsi="Lucida Sans Unicode" w:cs="Lucida Sans Unicode"/>
          <w:sz w:val="22"/>
          <w:szCs w:val="22"/>
        </w:rPr>
        <w:t> </w:t>
      </w:r>
    </w:p>
    <w:p w14:paraId="77ADBB54" w14:textId="77777777" w:rsidR="00855B4D" w:rsidRPr="00A06604" w:rsidRDefault="00855B4D" w:rsidP="00E25770">
      <w:pPr>
        <w:ind w:left="708"/>
        <w:textAlignment w:val="baseline"/>
        <w:rPr>
          <w:rFonts w:ascii="Lucida Sans Unicode" w:eastAsia="Times New Roman" w:hAnsi="Lucida Sans Unicode" w:cs="Lucida Sans Unicode"/>
          <w:sz w:val="22"/>
          <w:szCs w:val="22"/>
        </w:rPr>
      </w:pPr>
    </w:p>
    <w:p w14:paraId="201B695A" w14:textId="35995159" w:rsidR="0088195D" w:rsidRPr="00A06604" w:rsidRDefault="00237F97" w:rsidP="00255FD1">
      <w:pPr>
        <w:jc w:val="both"/>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En ese sentido, c</w:t>
      </w:r>
      <w:r w:rsidR="001F23D8" w:rsidRPr="00A06604">
        <w:rPr>
          <w:rFonts w:ascii="Lucida Sans Unicode" w:eastAsia="Times New Roman" w:hAnsi="Lucida Sans Unicode" w:cs="Lucida Sans Unicode"/>
          <w:sz w:val="22"/>
          <w:szCs w:val="22"/>
          <w:lang w:val="es-ES"/>
        </w:rPr>
        <w:t>on fecha 29 de diciembre de</w:t>
      </w:r>
      <w:r w:rsidRPr="00A06604">
        <w:rPr>
          <w:rFonts w:ascii="Lucida Sans Unicode" w:eastAsia="Times New Roman" w:hAnsi="Lucida Sans Unicode" w:cs="Lucida Sans Unicode"/>
          <w:sz w:val="22"/>
          <w:szCs w:val="22"/>
          <w:lang w:val="es-ES"/>
        </w:rPr>
        <w:t xml:space="preserve"> 2023, est</w:t>
      </w:r>
      <w:r w:rsidR="006C203E">
        <w:rPr>
          <w:rFonts w:ascii="Lucida Sans Unicode" w:eastAsia="Times New Roman" w:hAnsi="Lucida Sans Unicode" w:cs="Lucida Sans Unicode"/>
          <w:sz w:val="22"/>
          <w:szCs w:val="22"/>
          <w:lang w:val="es-ES"/>
        </w:rPr>
        <w:t>a</w:t>
      </w:r>
      <w:r w:rsidRPr="00A06604">
        <w:rPr>
          <w:rFonts w:ascii="Lucida Sans Unicode" w:eastAsia="Times New Roman" w:hAnsi="Lucida Sans Unicode" w:cs="Lucida Sans Unicode"/>
          <w:sz w:val="22"/>
          <w:szCs w:val="22"/>
          <w:lang w:val="es-ES"/>
        </w:rPr>
        <w:t xml:space="preserve"> Comisión aprobó el </w:t>
      </w:r>
      <w:r w:rsidR="0088195D" w:rsidRPr="00A06604">
        <w:rPr>
          <w:rFonts w:ascii="Lucida Sans Unicode" w:eastAsia="Times New Roman" w:hAnsi="Lucida Sans Unicode" w:cs="Lucida Sans Unicode"/>
          <w:sz w:val="22"/>
          <w:szCs w:val="22"/>
          <w:lang w:val="es-ES"/>
        </w:rPr>
        <w:t xml:space="preserve">anteproyecto de acuerdo del Consejo General del Instituto Electoral y de Participación Ciudadana del Estado de Jalisco, mediante el cual se aprueban las especificaciones técnicas que contienen la metodología y el catálogo de medios que deberá atender la o las instituciones de educación media superior que realicen el monitoreo de programas de radio y televisión así como prensa digital e impresa que difunde noticias durante el periodo de campañas en el proceso electoral local concurrente </w:t>
      </w:r>
      <w:r w:rsidR="006C203E">
        <w:rPr>
          <w:rFonts w:ascii="Lucida Sans Unicode" w:eastAsia="Times New Roman" w:hAnsi="Lucida Sans Unicode" w:cs="Lucida Sans Unicode"/>
          <w:sz w:val="22"/>
          <w:szCs w:val="22"/>
          <w:lang w:val="es-ES"/>
        </w:rPr>
        <w:t>2023-2024</w:t>
      </w:r>
      <w:r w:rsidRPr="00A06604">
        <w:rPr>
          <w:rFonts w:ascii="Lucida Sans Unicode" w:eastAsia="Times New Roman" w:hAnsi="Lucida Sans Unicode" w:cs="Lucida Sans Unicode"/>
          <w:sz w:val="22"/>
          <w:szCs w:val="22"/>
          <w:lang w:val="es-ES"/>
        </w:rPr>
        <w:t>.</w:t>
      </w:r>
    </w:p>
    <w:p w14:paraId="49B5A3C6" w14:textId="37C4E2DC" w:rsidR="008F3AFF" w:rsidRPr="00A06604" w:rsidRDefault="008F3AFF" w:rsidP="438B4839">
      <w:pPr>
        <w:ind w:left="708"/>
        <w:textAlignment w:val="baseline"/>
        <w:rPr>
          <w:rFonts w:ascii="Lucida Sans Unicode" w:eastAsia="Times New Roman" w:hAnsi="Lucida Sans Unicode" w:cs="Lucida Sans Unicode"/>
          <w:sz w:val="22"/>
          <w:szCs w:val="22"/>
        </w:rPr>
      </w:pPr>
    </w:p>
    <w:p w14:paraId="443526C8" w14:textId="0500AE50" w:rsidR="00501E5B" w:rsidRPr="00A06604" w:rsidRDefault="003A3A1A" w:rsidP="00501E5B">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rPr>
        <w:t xml:space="preserve">La </w:t>
      </w:r>
      <w:r w:rsidRPr="00A06604">
        <w:rPr>
          <w:rFonts w:ascii="Lucida Sans Unicode" w:eastAsia="Times New Roman" w:hAnsi="Lucida Sans Unicode" w:cs="Lucida Sans Unicode"/>
          <w:sz w:val="22"/>
          <w:szCs w:val="22"/>
          <w:lang w:val="es-ES"/>
        </w:rPr>
        <w:t>finalidad del</w:t>
      </w:r>
      <w:r w:rsidR="00501E5B" w:rsidRPr="00A06604">
        <w:rPr>
          <w:rFonts w:ascii="Lucida Sans Unicode" w:eastAsia="Times New Roman" w:hAnsi="Lucida Sans Unicode" w:cs="Lucida Sans Unicode"/>
          <w:sz w:val="22"/>
          <w:szCs w:val="22"/>
          <w:lang w:val="es-ES"/>
        </w:rPr>
        <w:t xml:space="preserve"> monitoreo</w:t>
      </w:r>
      <w:r w:rsidRPr="00A06604">
        <w:rPr>
          <w:rFonts w:ascii="Lucida Sans Unicode" w:eastAsia="Times New Roman" w:hAnsi="Lucida Sans Unicode" w:cs="Lucida Sans Unicode"/>
          <w:sz w:val="22"/>
          <w:szCs w:val="22"/>
          <w:lang w:val="es-ES"/>
        </w:rPr>
        <w:t>, es realizar</w:t>
      </w:r>
      <w:r w:rsidR="00501E5B" w:rsidRPr="00A06604">
        <w:rPr>
          <w:rFonts w:ascii="Lucida Sans Unicode" w:eastAsia="Times New Roman" w:hAnsi="Lucida Sans Unicode" w:cs="Lucida Sans Unicode"/>
          <w:sz w:val="22"/>
          <w:szCs w:val="22"/>
          <w:lang w:val="es-ES"/>
        </w:rPr>
        <w:t xml:space="preserve"> el análisis de la cobertura informativa y noticiosa </w:t>
      </w:r>
      <w:r w:rsidR="009854D7" w:rsidRPr="00A06604">
        <w:rPr>
          <w:rFonts w:ascii="Lucida Sans Unicode" w:eastAsia="Times New Roman" w:hAnsi="Lucida Sans Unicode" w:cs="Lucida Sans Unicode"/>
          <w:sz w:val="22"/>
          <w:szCs w:val="22"/>
          <w:lang w:val="es-ES"/>
        </w:rPr>
        <w:t>a fin de</w:t>
      </w:r>
      <w:r w:rsidR="00501E5B" w:rsidRPr="00A06604">
        <w:rPr>
          <w:rFonts w:ascii="Lucida Sans Unicode" w:eastAsia="Times New Roman" w:hAnsi="Lucida Sans Unicode" w:cs="Lucida Sans Unicode"/>
          <w:sz w:val="22"/>
          <w:szCs w:val="22"/>
          <w:lang w:val="es-ES"/>
        </w:rPr>
        <w:t xml:space="preserve"> que la ciudadanía conozca de manera periódica el comportamiento de los medios de comunicación, en la cobertura de los actos </w:t>
      </w:r>
      <w:r w:rsidR="00501E5B" w:rsidRPr="00A06604">
        <w:rPr>
          <w:rFonts w:ascii="Lucida Sans Unicode" w:eastAsia="Times New Roman" w:hAnsi="Lucida Sans Unicode" w:cs="Lucida Sans Unicode"/>
          <w:sz w:val="22"/>
          <w:szCs w:val="22"/>
          <w:lang w:val="es-ES"/>
        </w:rPr>
        <w:lastRenderedPageBreak/>
        <w:t>proselitistas de quienes aspiran a un cargo de elección popular en Jalisco y generar un contexto de exigencia social para contar con la información necesaria para razonar el voto el día de la jornada electoral; así mismo, con el monitoreo se generan insumos respecto del desarrollo de las campañas electorales, que permita estudiar aspectos relativos a la perspectiva de género, en su caso de la presencia de violencia política en contra de las mujeres en razón de género, las diferentes formas de discriminación debido a la interseccionalidad de género con otros factores tales como pertenecer a pueblos o comunidades indígenas, identificarse como persona afroamericana, vivir con alguna discapacidad, ser personas de la población LGBTTTIQ+ y más entre otras condiciones sociales, también se obtiene información que permite conocer la presencia de las candidaturas postuladas por paridad y disposiciones en favor de grupos en situación de vulnerabilidad, e identificar cualquier tipo de discriminación hacia las candidaturas</w:t>
      </w:r>
      <w:r w:rsidR="00501E5B" w:rsidRPr="00A06604">
        <w:rPr>
          <w:rFonts w:ascii="Lucida Sans Unicode" w:hAnsi="Lucida Sans Unicode" w:cs="Lucida Sans Unicode"/>
        </w:rPr>
        <w:t>.</w:t>
      </w:r>
    </w:p>
    <w:p w14:paraId="5BD63827" w14:textId="77777777" w:rsidR="00501E5B" w:rsidRPr="00A06604" w:rsidRDefault="00501E5B" w:rsidP="438B4839">
      <w:pPr>
        <w:ind w:left="708"/>
        <w:textAlignment w:val="baseline"/>
        <w:rPr>
          <w:rFonts w:ascii="Lucida Sans Unicode" w:eastAsia="Times New Roman" w:hAnsi="Lucida Sans Unicode" w:cs="Lucida Sans Unicode"/>
          <w:sz w:val="22"/>
          <w:szCs w:val="22"/>
        </w:rPr>
      </w:pPr>
    </w:p>
    <w:p w14:paraId="656CB071" w14:textId="55D295D4" w:rsidR="00B460A0" w:rsidRDefault="0086770C" w:rsidP="438B4839">
      <w:pPr>
        <w:jc w:val="both"/>
        <w:textAlignment w:val="baseline"/>
        <w:rPr>
          <w:rFonts w:ascii="Lucida Sans Unicode" w:eastAsia="Times New Roman" w:hAnsi="Lucida Sans Unicode" w:cs="Lucida Sans Unicode"/>
          <w:sz w:val="22"/>
          <w:szCs w:val="22"/>
          <w:lang w:val="es-ES"/>
        </w:rPr>
      </w:pPr>
      <w:r w:rsidRPr="00A06604">
        <w:rPr>
          <w:rFonts w:ascii="Lucida Sans Unicode" w:eastAsia="Times New Roman" w:hAnsi="Lucida Sans Unicode" w:cs="Lucida Sans Unicode"/>
          <w:sz w:val="22"/>
          <w:szCs w:val="22"/>
          <w:lang w:val="es-ES"/>
        </w:rPr>
        <w:t>El</w:t>
      </w:r>
      <w:r w:rsidR="43A268FE" w:rsidRPr="00A06604">
        <w:rPr>
          <w:rFonts w:ascii="Lucida Sans Unicode" w:eastAsia="Times New Roman" w:hAnsi="Lucida Sans Unicode" w:cs="Lucida Sans Unicode"/>
          <w:sz w:val="22"/>
          <w:szCs w:val="22"/>
          <w:lang w:val="es-ES"/>
        </w:rPr>
        <w:t xml:space="preserve"> monitoreo </w:t>
      </w:r>
      <w:r w:rsidR="00F01359" w:rsidRPr="00A06604">
        <w:rPr>
          <w:rFonts w:ascii="Lucida Sans Unicode" w:eastAsia="Times New Roman" w:hAnsi="Lucida Sans Unicode" w:cs="Lucida Sans Unicode"/>
          <w:sz w:val="22"/>
          <w:szCs w:val="22"/>
          <w:lang w:val="es-ES"/>
        </w:rPr>
        <w:t xml:space="preserve">de programas de radio y </w:t>
      </w:r>
      <w:r w:rsidR="00255FD1" w:rsidRPr="00A06604">
        <w:rPr>
          <w:rFonts w:ascii="Lucida Sans Unicode" w:eastAsia="Times New Roman" w:hAnsi="Lucida Sans Unicode" w:cs="Lucida Sans Unicode"/>
          <w:sz w:val="22"/>
          <w:szCs w:val="22"/>
          <w:lang w:val="es-ES"/>
        </w:rPr>
        <w:t>televisión,</w:t>
      </w:r>
      <w:r w:rsidR="00F01359" w:rsidRPr="00A06604">
        <w:rPr>
          <w:rFonts w:ascii="Lucida Sans Unicode" w:eastAsia="Times New Roman" w:hAnsi="Lucida Sans Unicode" w:cs="Lucida Sans Unicode"/>
          <w:sz w:val="22"/>
          <w:szCs w:val="22"/>
          <w:lang w:val="es-ES"/>
        </w:rPr>
        <w:t xml:space="preserve"> así como prensa digital e impresa que difunde noticias durante el periodo de campañas en el proceso electoral local concurrente </w:t>
      </w:r>
      <w:r w:rsidR="0013698F">
        <w:rPr>
          <w:rFonts w:ascii="Lucida Sans Unicode" w:eastAsia="Times New Roman" w:hAnsi="Lucida Sans Unicode" w:cs="Lucida Sans Unicode"/>
          <w:sz w:val="22"/>
          <w:szCs w:val="22"/>
          <w:lang w:val="es-ES"/>
        </w:rPr>
        <w:t>2023-2024</w:t>
      </w:r>
      <w:r w:rsidR="00F01359" w:rsidRPr="00A06604">
        <w:rPr>
          <w:rFonts w:ascii="Lucida Sans Unicode" w:eastAsia="Times New Roman" w:hAnsi="Lucida Sans Unicode" w:cs="Lucida Sans Unicode"/>
          <w:sz w:val="22"/>
          <w:szCs w:val="22"/>
          <w:lang w:val="es-ES"/>
        </w:rPr>
        <w:t xml:space="preserve">, </w:t>
      </w:r>
      <w:r w:rsidR="43A268FE" w:rsidRPr="00A06604">
        <w:rPr>
          <w:rFonts w:ascii="Lucida Sans Unicode" w:eastAsia="Times New Roman" w:hAnsi="Lucida Sans Unicode" w:cs="Lucida Sans Unicode"/>
          <w:sz w:val="22"/>
          <w:szCs w:val="22"/>
          <w:lang w:val="es-ES"/>
        </w:rPr>
        <w:t>fue realizado por</w:t>
      </w:r>
      <w:r w:rsidR="00B460A0">
        <w:rPr>
          <w:rFonts w:ascii="Lucida Sans Unicode" w:eastAsia="Times New Roman" w:hAnsi="Lucida Sans Unicode" w:cs="Lucida Sans Unicode"/>
          <w:sz w:val="22"/>
          <w:szCs w:val="22"/>
          <w:lang w:val="es-ES"/>
        </w:rPr>
        <w:t xml:space="preserve"> </w:t>
      </w:r>
      <w:r w:rsidR="14A91E04" w:rsidRPr="00A06604">
        <w:rPr>
          <w:rFonts w:ascii="Lucida Sans Unicode" w:eastAsia="Times New Roman" w:hAnsi="Lucida Sans Unicode" w:cs="Lucida Sans Unicode"/>
          <w:sz w:val="22"/>
          <w:szCs w:val="22"/>
          <w:lang w:val="es-ES"/>
        </w:rPr>
        <w:t xml:space="preserve">el </w:t>
      </w:r>
      <w:r w:rsidR="0CB1EB6C" w:rsidRPr="00A06604">
        <w:rPr>
          <w:rFonts w:ascii="Lucida Sans Unicode" w:eastAsia="Times New Roman" w:hAnsi="Lucida Sans Unicode" w:cs="Lucida Sans Unicode"/>
          <w:sz w:val="22"/>
          <w:szCs w:val="22"/>
          <w:lang w:val="es-ES"/>
        </w:rPr>
        <w:t xml:space="preserve">Instituto </w:t>
      </w:r>
      <w:r w:rsidR="14A91E04" w:rsidRPr="00A06604">
        <w:rPr>
          <w:rFonts w:ascii="Lucida Sans Unicode" w:eastAsia="Times New Roman" w:hAnsi="Lucida Sans Unicode" w:cs="Lucida Sans Unicode"/>
          <w:sz w:val="22"/>
          <w:szCs w:val="22"/>
          <w:lang w:val="es-ES"/>
        </w:rPr>
        <w:t xml:space="preserve">Tecnológico </w:t>
      </w:r>
      <w:r w:rsidR="5626CE68" w:rsidRPr="00A06604">
        <w:rPr>
          <w:rFonts w:ascii="Lucida Sans Unicode" w:eastAsia="Times New Roman" w:hAnsi="Lucida Sans Unicode" w:cs="Lucida Sans Unicode"/>
          <w:sz w:val="22"/>
          <w:szCs w:val="22"/>
          <w:lang w:val="es-ES"/>
        </w:rPr>
        <w:t xml:space="preserve">y de Estudios Superiores </w:t>
      </w:r>
      <w:r w:rsidR="14A91E04" w:rsidRPr="00A06604">
        <w:rPr>
          <w:rFonts w:ascii="Lucida Sans Unicode" w:eastAsia="Times New Roman" w:hAnsi="Lucida Sans Unicode" w:cs="Lucida Sans Unicode"/>
          <w:sz w:val="22"/>
          <w:szCs w:val="22"/>
          <w:lang w:val="es-ES"/>
        </w:rPr>
        <w:t>de Monterrey</w:t>
      </w:r>
      <w:r w:rsidR="00B460A0">
        <w:rPr>
          <w:rFonts w:ascii="Lucida Sans Unicode" w:eastAsia="Times New Roman" w:hAnsi="Lucida Sans Unicode" w:cs="Lucida Sans Unicode"/>
          <w:sz w:val="22"/>
          <w:szCs w:val="22"/>
          <w:lang w:val="es-ES"/>
        </w:rPr>
        <w:t>.</w:t>
      </w:r>
    </w:p>
    <w:p w14:paraId="1377D7AA" w14:textId="77777777" w:rsidR="00B460A0" w:rsidRDefault="00B460A0" w:rsidP="438B4839">
      <w:pPr>
        <w:jc w:val="both"/>
        <w:textAlignment w:val="baseline"/>
        <w:rPr>
          <w:rFonts w:ascii="Lucida Sans Unicode" w:eastAsia="Times New Roman" w:hAnsi="Lucida Sans Unicode" w:cs="Lucida Sans Unicode"/>
          <w:sz w:val="22"/>
          <w:szCs w:val="22"/>
          <w:lang w:val="es-ES"/>
        </w:rPr>
      </w:pPr>
    </w:p>
    <w:p w14:paraId="659846F0" w14:textId="2328A23F" w:rsidR="008F3AFF" w:rsidRPr="00A06604" w:rsidRDefault="00B460A0" w:rsidP="438B4839">
      <w:pPr>
        <w:jc w:val="both"/>
        <w:textAlignment w:val="baseline"/>
        <w:rPr>
          <w:rFonts w:ascii="Lucida Sans Unicode" w:eastAsia="Times New Roman" w:hAnsi="Lucida Sans Unicode" w:cs="Lucida Sans Unicode"/>
          <w:sz w:val="22"/>
          <w:szCs w:val="22"/>
        </w:rPr>
      </w:pPr>
      <w:r>
        <w:rPr>
          <w:rFonts w:ascii="Lucida Sans Unicode" w:eastAsia="Times New Roman" w:hAnsi="Lucida Sans Unicode" w:cs="Lucida Sans Unicode"/>
          <w:sz w:val="22"/>
          <w:szCs w:val="22"/>
          <w:lang w:val="es-ES"/>
        </w:rPr>
        <w:t>El equipo de especialistas del TEC de Monterrey, encargados de realizar los trabajos relativos a</w:t>
      </w:r>
      <w:r w:rsidRPr="00A06604">
        <w:rPr>
          <w:rFonts w:ascii="Lucida Sans Unicode" w:eastAsia="Times New Roman" w:hAnsi="Lucida Sans Unicode" w:cs="Lucida Sans Unicode"/>
          <w:sz w:val="22"/>
          <w:szCs w:val="22"/>
          <w:lang w:val="es-ES"/>
        </w:rPr>
        <w:t xml:space="preserve">l monitoreo de programas de radio y </w:t>
      </w:r>
      <w:proofErr w:type="gramStart"/>
      <w:r w:rsidRPr="00A06604">
        <w:rPr>
          <w:rFonts w:ascii="Lucida Sans Unicode" w:eastAsia="Times New Roman" w:hAnsi="Lucida Sans Unicode" w:cs="Lucida Sans Unicode"/>
          <w:sz w:val="22"/>
          <w:szCs w:val="22"/>
          <w:lang w:val="es-ES"/>
        </w:rPr>
        <w:t>televisión</w:t>
      </w:r>
      <w:proofErr w:type="gramEnd"/>
      <w:r w:rsidRPr="00A06604">
        <w:rPr>
          <w:rFonts w:ascii="Lucida Sans Unicode" w:eastAsia="Times New Roman" w:hAnsi="Lucida Sans Unicode" w:cs="Lucida Sans Unicode"/>
          <w:sz w:val="22"/>
          <w:szCs w:val="22"/>
          <w:lang w:val="es-ES"/>
        </w:rPr>
        <w:t xml:space="preserve"> así como prensa digital e impresa que difunde noticias durante el periodo de campañas</w:t>
      </w:r>
      <w:r>
        <w:rPr>
          <w:rFonts w:ascii="Lucida Sans Unicode" w:eastAsia="Times New Roman" w:hAnsi="Lucida Sans Unicode" w:cs="Lucida Sans Unicode"/>
          <w:sz w:val="22"/>
          <w:szCs w:val="22"/>
          <w:lang w:val="es-ES"/>
        </w:rPr>
        <w:t xml:space="preserve">, </w:t>
      </w:r>
      <w:r w:rsidR="14A91E04" w:rsidRPr="00A06604">
        <w:rPr>
          <w:rFonts w:ascii="Lucida Sans Unicode" w:eastAsia="Times New Roman" w:hAnsi="Lucida Sans Unicode" w:cs="Lucida Sans Unicode"/>
          <w:sz w:val="22"/>
          <w:szCs w:val="22"/>
          <w:lang w:val="es-ES"/>
        </w:rPr>
        <w:t>presenta</w:t>
      </w:r>
      <w:r>
        <w:rPr>
          <w:rFonts w:ascii="Lucida Sans Unicode" w:eastAsia="Times New Roman" w:hAnsi="Lucida Sans Unicode" w:cs="Lucida Sans Unicode"/>
          <w:sz w:val="22"/>
          <w:szCs w:val="22"/>
          <w:lang w:val="es-ES"/>
        </w:rPr>
        <w:t xml:space="preserve">ron a esta Comisión, </w:t>
      </w:r>
      <w:r w:rsidR="14A91E04" w:rsidRPr="00A06604">
        <w:rPr>
          <w:rFonts w:ascii="Lucida Sans Unicode" w:eastAsia="Times New Roman" w:hAnsi="Lucida Sans Unicode" w:cs="Lucida Sans Unicode"/>
          <w:sz w:val="22"/>
          <w:szCs w:val="22"/>
          <w:lang w:val="es-ES"/>
        </w:rPr>
        <w:t xml:space="preserve">el resultado del mismo mediante 12 informes </w:t>
      </w:r>
      <w:r w:rsidR="4312286A" w:rsidRPr="00A06604">
        <w:rPr>
          <w:rFonts w:ascii="Lucida Sans Unicode" w:eastAsia="Times New Roman" w:hAnsi="Lucida Sans Unicode" w:cs="Lucida Sans Unicode"/>
          <w:sz w:val="22"/>
          <w:szCs w:val="22"/>
          <w:lang w:val="es-ES"/>
        </w:rPr>
        <w:t>parciales</w:t>
      </w:r>
      <w:r>
        <w:rPr>
          <w:rFonts w:ascii="Lucida Sans Unicode" w:eastAsia="Times New Roman" w:hAnsi="Lucida Sans Unicode" w:cs="Lucida Sans Unicode"/>
          <w:sz w:val="22"/>
          <w:szCs w:val="22"/>
          <w:lang w:val="es-ES"/>
        </w:rPr>
        <w:t>,</w:t>
      </w:r>
      <w:r w:rsidR="4312286A" w:rsidRPr="00A06604">
        <w:rPr>
          <w:rFonts w:ascii="Lucida Sans Unicode" w:eastAsia="Times New Roman" w:hAnsi="Lucida Sans Unicode" w:cs="Lucida Sans Unicode"/>
          <w:sz w:val="22"/>
          <w:szCs w:val="22"/>
          <w:lang w:val="es-ES"/>
        </w:rPr>
        <w:t xml:space="preserve"> </w:t>
      </w:r>
      <w:r>
        <w:rPr>
          <w:rFonts w:ascii="Lucida Sans Unicode" w:eastAsia="Times New Roman" w:hAnsi="Lucida Sans Unicode" w:cs="Lucida Sans Unicode"/>
          <w:sz w:val="22"/>
          <w:szCs w:val="22"/>
          <w:lang w:val="es-ES"/>
        </w:rPr>
        <w:t xml:space="preserve">así como un informe especial y el final </w:t>
      </w:r>
      <w:r w:rsidR="4312286A" w:rsidRPr="00A06604">
        <w:rPr>
          <w:rFonts w:ascii="Lucida Sans Unicode" w:eastAsia="Times New Roman" w:hAnsi="Lucida Sans Unicode" w:cs="Lucida Sans Unicode"/>
          <w:sz w:val="22"/>
          <w:szCs w:val="22"/>
          <w:lang w:val="es-ES"/>
        </w:rPr>
        <w:t>como se indica a continuación:</w:t>
      </w:r>
      <w:r w:rsidR="43A268FE" w:rsidRPr="00A06604">
        <w:rPr>
          <w:rFonts w:ascii="Lucida Sans Unicode" w:eastAsia="Times New Roman" w:hAnsi="Lucida Sans Unicode" w:cs="Lucida Sans Unicode"/>
          <w:sz w:val="22"/>
          <w:szCs w:val="22"/>
          <w:lang w:val="es-ES"/>
        </w:rPr>
        <w:t xml:space="preserve"> </w:t>
      </w:r>
    </w:p>
    <w:p w14:paraId="4C32D568" w14:textId="77777777" w:rsidR="008F3AFF" w:rsidRPr="00A06604" w:rsidRDefault="008F3AFF" w:rsidP="438B4839">
      <w:pPr>
        <w:jc w:val="both"/>
        <w:textAlignment w:val="baseline"/>
        <w:rPr>
          <w:rFonts w:ascii="Lucida Sans Unicode" w:eastAsia="Times New Roman" w:hAnsi="Lucida Sans Unicode" w:cs="Lucida Sans Unicode"/>
          <w:color w:val="00758D"/>
        </w:rPr>
      </w:pPr>
    </w:p>
    <w:tbl>
      <w:tblPr>
        <w:tblStyle w:val="Tablaconcuadrcula"/>
        <w:tblW w:w="9072" w:type="dxa"/>
        <w:tblInd w:w="-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ayout w:type="fixed"/>
        <w:tblLook w:val="06A0" w:firstRow="1" w:lastRow="0" w:firstColumn="1" w:lastColumn="0" w:noHBand="1" w:noVBand="1"/>
      </w:tblPr>
      <w:tblGrid>
        <w:gridCol w:w="3278"/>
        <w:gridCol w:w="1950"/>
        <w:gridCol w:w="2143"/>
        <w:gridCol w:w="1701"/>
      </w:tblGrid>
      <w:tr w:rsidR="438B4839" w:rsidRPr="00A06604" w14:paraId="0C83A4DD" w14:textId="77777777" w:rsidTr="00E22540">
        <w:trPr>
          <w:trHeight w:val="300"/>
        </w:trPr>
        <w:tc>
          <w:tcPr>
            <w:tcW w:w="3278" w:type="dxa"/>
            <w:tcBorders>
              <w:top w:val="thinThickSmallGap" w:sz="24" w:space="0" w:color="auto"/>
              <w:left w:val="thinThickSmallGap" w:sz="24" w:space="0" w:color="auto"/>
              <w:bottom w:val="thinThickSmallGap" w:sz="24" w:space="0" w:color="auto"/>
            </w:tcBorders>
            <w:shd w:val="clear" w:color="auto" w:fill="008080"/>
            <w:vAlign w:val="center"/>
          </w:tcPr>
          <w:p w14:paraId="30A5AC28" w14:textId="223C5F3F" w:rsidR="2845EF76" w:rsidRPr="00A06604" w:rsidRDefault="2845EF76" w:rsidP="008F1A24">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Nombre</w:t>
            </w:r>
          </w:p>
        </w:tc>
        <w:tc>
          <w:tcPr>
            <w:tcW w:w="1950" w:type="dxa"/>
            <w:tcBorders>
              <w:top w:val="thinThickSmallGap" w:sz="24" w:space="0" w:color="auto"/>
              <w:bottom w:val="thinThickSmallGap" w:sz="24" w:space="0" w:color="auto"/>
            </w:tcBorders>
            <w:shd w:val="clear" w:color="auto" w:fill="008080"/>
            <w:vAlign w:val="center"/>
          </w:tcPr>
          <w:p w14:paraId="0D211937" w14:textId="4B19FF95" w:rsidR="2845EF76" w:rsidRPr="00A06604" w:rsidRDefault="2845EF76" w:rsidP="008F1A24">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Número</w:t>
            </w:r>
            <w:r w:rsidR="1A3535CC" w:rsidRPr="00A06604">
              <w:rPr>
                <w:rFonts w:ascii="Lucida Sans Unicode" w:hAnsi="Lucida Sans Unicode" w:cs="Lucida Sans Unicode"/>
                <w:b/>
                <w:bCs/>
                <w:color w:val="FFFFFF" w:themeColor="background1"/>
                <w:sz w:val="18"/>
                <w:szCs w:val="18"/>
              </w:rPr>
              <w:t xml:space="preserve"> Informe</w:t>
            </w:r>
          </w:p>
        </w:tc>
        <w:tc>
          <w:tcPr>
            <w:tcW w:w="2143" w:type="dxa"/>
            <w:tcBorders>
              <w:top w:val="thinThickSmallGap" w:sz="24" w:space="0" w:color="auto"/>
              <w:bottom w:val="thinThickSmallGap" w:sz="24" w:space="0" w:color="auto"/>
            </w:tcBorders>
            <w:shd w:val="clear" w:color="auto" w:fill="008080"/>
            <w:vAlign w:val="center"/>
          </w:tcPr>
          <w:p w14:paraId="0E30B65B" w14:textId="024D8BB1" w:rsidR="2845EF76" w:rsidRPr="00A06604" w:rsidRDefault="2845EF76" w:rsidP="008F1A24">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Periodo</w:t>
            </w:r>
            <w:r w:rsidR="2FC85158" w:rsidRPr="00A06604">
              <w:rPr>
                <w:rFonts w:ascii="Lucida Sans Unicode" w:hAnsi="Lucida Sans Unicode" w:cs="Lucida Sans Unicode"/>
                <w:b/>
                <w:bCs/>
                <w:color w:val="FFFFFF" w:themeColor="background1"/>
                <w:sz w:val="18"/>
                <w:szCs w:val="18"/>
              </w:rPr>
              <w:t xml:space="preserve"> de Monitoreo</w:t>
            </w:r>
          </w:p>
        </w:tc>
        <w:tc>
          <w:tcPr>
            <w:tcW w:w="1701" w:type="dxa"/>
            <w:tcBorders>
              <w:top w:val="thinThickSmallGap" w:sz="24" w:space="0" w:color="auto"/>
              <w:bottom w:val="thinThickSmallGap" w:sz="24" w:space="0" w:color="auto"/>
              <w:right w:val="thinThickSmallGap" w:sz="24" w:space="0" w:color="auto"/>
            </w:tcBorders>
            <w:shd w:val="clear" w:color="auto" w:fill="008080"/>
            <w:vAlign w:val="center"/>
          </w:tcPr>
          <w:p w14:paraId="57EA61F3" w14:textId="7E6F1E54" w:rsidR="68C77AA5" w:rsidRPr="00A06604" w:rsidRDefault="68C77AA5" w:rsidP="008F1A24">
            <w:pPr>
              <w:jc w:val="center"/>
              <w:rPr>
                <w:rFonts w:ascii="Lucida Sans Unicode" w:hAnsi="Lucida Sans Unicode" w:cs="Lucida Sans Unicode"/>
                <w:b/>
                <w:bCs/>
                <w:color w:val="FFFFFF" w:themeColor="background1"/>
                <w:sz w:val="18"/>
                <w:szCs w:val="18"/>
              </w:rPr>
            </w:pPr>
            <w:r w:rsidRPr="00A06604">
              <w:rPr>
                <w:rFonts w:ascii="Lucida Sans Unicode" w:hAnsi="Lucida Sans Unicode" w:cs="Lucida Sans Unicode"/>
                <w:b/>
                <w:bCs/>
                <w:color w:val="FFFFFF" w:themeColor="background1"/>
                <w:sz w:val="18"/>
                <w:szCs w:val="18"/>
              </w:rPr>
              <w:t>Presentación</w:t>
            </w:r>
            <w:r w:rsidR="3AFFFC4A" w:rsidRPr="00A06604">
              <w:rPr>
                <w:rFonts w:ascii="Lucida Sans Unicode" w:hAnsi="Lucida Sans Unicode" w:cs="Lucida Sans Unicode"/>
                <w:b/>
                <w:bCs/>
                <w:color w:val="FFFFFF" w:themeColor="background1"/>
                <w:sz w:val="18"/>
                <w:szCs w:val="18"/>
              </w:rPr>
              <w:t xml:space="preserve"> en Sesión</w:t>
            </w:r>
            <w:r w:rsidR="000D00FC" w:rsidRPr="00A06604">
              <w:rPr>
                <w:rFonts w:ascii="Lucida Sans Unicode" w:hAnsi="Lucida Sans Unicode" w:cs="Lucida Sans Unicode"/>
                <w:b/>
                <w:bCs/>
                <w:color w:val="FFFFFF" w:themeColor="background1"/>
                <w:sz w:val="18"/>
                <w:szCs w:val="18"/>
              </w:rPr>
              <w:t xml:space="preserve"> de Comisión</w:t>
            </w:r>
          </w:p>
        </w:tc>
      </w:tr>
      <w:tr w:rsidR="438B4839" w:rsidRPr="00A06604" w14:paraId="772C6270" w14:textId="77777777" w:rsidTr="00310D37">
        <w:trPr>
          <w:trHeight w:val="300"/>
        </w:trPr>
        <w:tc>
          <w:tcPr>
            <w:tcW w:w="3278" w:type="dxa"/>
            <w:vMerge w:val="restart"/>
            <w:tcBorders>
              <w:top w:val="thinThickSmallGap" w:sz="24" w:space="0" w:color="auto"/>
              <w:left w:val="thinThickSmallGap" w:sz="24" w:space="0" w:color="auto"/>
              <w:bottom w:val="single" w:sz="4" w:space="0" w:color="auto"/>
              <w:right w:val="single" w:sz="4" w:space="0" w:color="auto"/>
            </w:tcBorders>
            <w:vAlign w:val="center"/>
          </w:tcPr>
          <w:p w14:paraId="439D0B31" w14:textId="77777777" w:rsidR="00663766" w:rsidRDefault="00663766" w:rsidP="438B4839">
            <w:pPr>
              <w:rPr>
                <w:rFonts w:ascii="Lucida Sans Unicode" w:eastAsia="Times New Roman" w:hAnsi="Lucida Sans Unicode" w:cs="Lucida Sans Unicode"/>
                <w:sz w:val="22"/>
                <w:szCs w:val="22"/>
              </w:rPr>
            </w:pPr>
          </w:p>
          <w:p w14:paraId="08D68012" w14:textId="6D0DC074" w:rsidR="650EF4F5" w:rsidRPr="00663766" w:rsidRDefault="650EF4F5" w:rsidP="438B4839">
            <w:pPr>
              <w:rPr>
                <w:rFonts w:ascii="Lucida Sans Unicode" w:eastAsia="Times New Roman" w:hAnsi="Lucida Sans Unicode" w:cs="Lucida Sans Unicode"/>
                <w:sz w:val="22"/>
                <w:szCs w:val="22"/>
              </w:rPr>
            </w:pPr>
            <w:r w:rsidRPr="00663766">
              <w:rPr>
                <w:rFonts w:ascii="Lucida Sans Unicode" w:eastAsia="Times New Roman" w:hAnsi="Lucida Sans Unicode" w:cs="Lucida Sans Unicode"/>
                <w:sz w:val="22"/>
                <w:szCs w:val="22"/>
              </w:rPr>
              <w:t>Informe de Monitoreo de Programas de R</w:t>
            </w:r>
            <w:r w:rsidR="0044698C" w:rsidRPr="00663766">
              <w:rPr>
                <w:rFonts w:ascii="Lucida Sans Unicode" w:eastAsia="Times New Roman" w:hAnsi="Lucida Sans Unicode" w:cs="Lucida Sans Unicode"/>
                <w:sz w:val="22"/>
                <w:szCs w:val="22"/>
              </w:rPr>
              <w:t>a</w:t>
            </w:r>
            <w:r w:rsidRPr="00663766">
              <w:rPr>
                <w:rFonts w:ascii="Lucida Sans Unicode" w:eastAsia="Times New Roman" w:hAnsi="Lucida Sans Unicode" w:cs="Lucida Sans Unicode"/>
                <w:sz w:val="22"/>
                <w:szCs w:val="22"/>
              </w:rPr>
              <w:t>dio y Televisión, Prensa Digital e Impresa con Perspectiva de Género para el Proceso</w:t>
            </w:r>
            <w:r w:rsidR="2FBDC02A" w:rsidRPr="00663766">
              <w:rPr>
                <w:rFonts w:ascii="Lucida Sans Unicode" w:eastAsia="Times New Roman" w:hAnsi="Lucida Sans Unicode" w:cs="Lucida Sans Unicode"/>
                <w:sz w:val="22"/>
                <w:szCs w:val="22"/>
              </w:rPr>
              <w:t xml:space="preserve"> </w:t>
            </w:r>
            <w:r w:rsidR="2FBDC02A" w:rsidRPr="00663766">
              <w:rPr>
                <w:rFonts w:ascii="Lucida Sans Unicode" w:eastAsia="Times New Roman" w:hAnsi="Lucida Sans Unicode" w:cs="Lucida Sans Unicode"/>
                <w:sz w:val="22"/>
                <w:szCs w:val="22"/>
              </w:rPr>
              <w:lastRenderedPageBreak/>
              <w:t>Local Concurrente 2023-2024 en el Estado de Jalisco</w:t>
            </w:r>
          </w:p>
        </w:tc>
        <w:tc>
          <w:tcPr>
            <w:tcW w:w="1950" w:type="dxa"/>
            <w:tcBorders>
              <w:top w:val="thinThickSmallGap" w:sz="24" w:space="0" w:color="auto"/>
              <w:left w:val="single" w:sz="4" w:space="0" w:color="auto"/>
              <w:bottom w:val="single" w:sz="4" w:space="0" w:color="auto"/>
              <w:right w:val="single" w:sz="4" w:space="0" w:color="auto"/>
            </w:tcBorders>
            <w:vAlign w:val="center"/>
          </w:tcPr>
          <w:p w14:paraId="4497F230" w14:textId="697C7C1F" w:rsidR="2FBDC02A" w:rsidRPr="00A06604" w:rsidRDefault="2FBDC02A"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lastRenderedPageBreak/>
              <w:t>Primer</w:t>
            </w:r>
            <w:r w:rsidR="58526D05" w:rsidRPr="00A06604">
              <w:rPr>
                <w:rFonts w:ascii="Lucida Sans Unicode" w:eastAsia="Times New Roman" w:hAnsi="Lucida Sans Unicode" w:cs="Lucida Sans Unicode"/>
                <w:sz w:val="20"/>
                <w:szCs w:val="20"/>
              </w:rPr>
              <w:t xml:space="preserve"> Informe</w:t>
            </w:r>
          </w:p>
        </w:tc>
        <w:tc>
          <w:tcPr>
            <w:tcW w:w="2143" w:type="dxa"/>
            <w:tcBorders>
              <w:top w:val="thinThickSmallGap" w:sz="24" w:space="0" w:color="auto"/>
              <w:left w:val="single" w:sz="4" w:space="0" w:color="auto"/>
              <w:bottom w:val="single" w:sz="4" w:space="0" w:color="auto"/>
              <w:right w:val="single" w:sz="4" w:space="0" w:color="auto"/>
            </w:tcBorders>
            <w:vAlign w:val="center"/>
          </w:tcPr>
          <w:p w14:paraId="00C0BDCC" w14:textId="6C05F993" w:rsidR="5E32182F" w:rsidRPr="00A06604" w:rsidRDefault="00BA0149"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1 al 9 marzo</w:t>
            </w:r>
          </w:p>
        </w:tc>
        <w:tc>
          <w:tcPr>
            <w:tcW w:w="1701" w:type="dxa"/>
            <w:vMerge w:val="restart"/>
            <w:tcBorders>
              <w:top w:val="thinThickSmallGap" w:sz="24" w:space="0" w:color="auto"/>
              <w:left w:val="single" w:sz="4" w:space="0" w:color="auto"/>
              <w:bottom w:val="single" w:sz="6" w:space="0" w:color="auto"/>
              <w:right w:val="thinThickSmallGap" w:sz="24" w:space="0" w:color="auto"/>
            </w:tcBorders>
            <w:vAlign w:val="center"/>
          </w:tcPr>
          <w:p w14:paraId="53653A79" w14:textId="5DB2EBB5" w:rsidR="438B4839" w:rsidRPr="00A06604" w:rsidRDefault="00BA0149" w:rsidP="0044698C">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26 de marzo</w:t>
            </w:r>
          </w:p>
        </w:tc>
      </w:tr>
      <w:tr w:rsidR="438B4839" w:rsidRPr="00A06604" w14:paraId="28A0AADC" w14:textId="77777777" w:rsidTr="00310D37">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688ECBAE" w14:textId="77777777" w:rsidR="00AC2925" w:rsidRPr="00A06604" w:rsidRDefault="00AC2925">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175AF88E" w14:textId="41F5A6E1" w:rsidR="2FBDC02A" w:rsidRPr="00A06604" w:rsidRDefault="2FBDC02A"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Segundo</w:t>
            </w:r>
            <w:r w:rsidR="42DF1524" w:rsidRPr="00A06604">
              <w:rPr>
                <w:rFonts w:ascii="Lucida Sans Unicode" w:eastAsia="Times New Roman" w:hAnsi="Lucida Sans Unicode" w:cs="Lucida Sans Unicode"/>
                <w:sz w:val="20"/>
                <w:szCs w:val="20"/>
              </w:rPr>
              <w:t xml:space="preserve"> Informe</w:t>
            </w:r>
          </w:p>
        </w:tc>
        <w:tc>
          <w:tcPr>
            <w:tcW w:w="2143" w:type="dxa"/>
            <w:tcBorders>
              <w:top w:val="single" w:sz="4" w:space="0" w:color="auto"/>
              <w:left w:val="single" w:sz="4" w:space="0" w:color="auto"/>
              <w:bottom w:val="single" w:sz="4" w:space="0" w:color="auto"/>
              <w:right w:val="single" w:sz="4" w:space="0" w:color="auto"/>
            </w:tcBorders>
            <w:vAlign w:val="center"/>
          </w:tcPr>
          <w:p w14:paraId="78578F5A" w14:textId="60A497C9" w:rsidR="19BB9CD1" w:rsidRPr="00A06604" w:rsidRDefault="00BA0149"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10 al 16 marzo</w:t>
            </w:r>
          </w:p>
        </w:tc>
        <w:tc>
          <w:tcPr>
            <w:tcW w:w="1701" w:type="dxa"/>
            <w:vMerge/>
            <w:tcBorders>
              <w:top w:val="nil"/>
              <w:left w:val="single" w:sz="4" w:space="0" w:color="auto"/>
              <w:bottom w:val="single" w:sz="6" w:space="0" w:color="auto"/>
              <w:right w:val="thinThickSmallGap" w:sz="24" w:space="0" w:color="auto"/>
            </w:tcBorders>
            <w:vAlign w:val="center"/>
          </w:tcPr>
          <w:p w14:paraId="0BFBCB7B" w14:textId="77777777" w:rsidR="00AC2925" w:rsidRPr="00A06604" w:rsidRDefault="00AC2925" w:rsidP="00313AD8">
            <w:pPr>
              <w:jc w:val="center"/>
              <w:rPr>
                <w:rFonts w:ascii="Lucida Sans Unicode" w:hAnsi="Lucida Sans Unicode" w:cs="Lucida Sans Unicode"/>
              </w:rPr>
            </w:pPr>
          </w:p>
        </w:tc>
      </w:tr>
      <w:tr w:rsidR="438B4839" w:rsidRPr="00A06604" w14:paraId="2CB617E7" w14:textId="77777777" w:rsidTr="00310D37">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4D083823" w14:textId="77777777" w:rsidR="00AC2925" w:rsidRPr="00A06604" w:rsidRDefault="00AC2925">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49FC29BA" w14:textId="5A794547" w:rsidR="2FBDC02A" w:rsidRPr="00A06604" w:rsidRDefault="2FBDC02A"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Tercero</w:t>
            </w:r>
            <w:r w:rsidR="702D79FB" w:rsidRPr="00A06604">
              <w:rPr>
                <w:rFonts w:ascii="Lucida Sans Unicode" w:eastAsia="Times New Roman" w:hAnsi="Lucida Sans Unicode" w:cs="Lucida Sans Unicode"/>
                <w:sz w:val="20"/>
                <w:szCs w:val="20"/>
              </w:rPr>
              <w:t xml:space="preserve"> Informe</w:t>
            </w:r>
          </w:p>
        </w:tc>
        <w:tc>
          <w:tcPr>
            <w:tcW w:w="2143" w:type="dxa"/>
            <w:tcBorders>
              <w:top w:val="single" w:sz="4" w:space="0" w:color="auto"/>
              <w:left w:val="single" w:sz="4" w:space="0" w:color="auto"/>
              <w:bottom w:val="single" w:sz="4" w:space="0" w:color="auto"/>
              <w:right w:val="single" w:sz="4" w:space="0" w:color="auto"/>
            </w:tcBorders>
            <w:vAlign w:val="center"/>
          </w:tcPr>
          <w:p w14:paraId="6420F0D7" w14:textId="67696769" w:rsidR="58B8FCBF" w:rsidRPr="00A06604" w:rsidRDefault="00BA0149"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17 al 23 marzo</w:t>
            </w:r>
          </w:p>
        </w:tc>
        <w:tc>
          <w:tcPr>
            <w:tcW w:w="1701" w:type="dxa"/>
            <w:vMerge w:val="restart"/>
            <w:tcBorders>
              <w:top w:val="single" w:sz="6" w:space="0" w:color="auto"/>
              <w:left w:val="single" w:sz="4" w:space="0" w:color="auto"/>
              <w:right w:val="thinThickSmallGap" w:sz="24" w:space="0" w:color="auto"/>
            </w:tcBorders>
            <w:vAlign w:val="center"/>
          </w:tcPr>
          <w:p w14:paraId="25081132" w14:textId="77BFD138" w:rsidR="1555C554" w:rsidRPr="00A06604" w:rsidRDefault="00BA0149"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9 de abril</w:t>
            </w:r>
          </w:p>
        </w:tc>
      </w:tr>
      <w:tr w:rsidR="438B4839" w:rsidRPr="00A06604" w14:paraId="50AB64A9" w14:textId="77777777" w:rsidTr="00B04784">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20F3D39E" w14:textId="77777777" w:rsidR="00AC2925" w:rsidRPr="00A06604" w:rsidRDefault="00AC2925">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6B8074AC" w14:textId="36C24F01" w:rsidR="2FBDC02A" w:rsidRPr="00A06604" w:rsidRDefault="2FBDC02A"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Cuarto</w:t>
            </w:r>
            <w:r w:rsidR="326EDC3C" w:rsidRPr="00A06604">
              <w:rPr>
                <w:rFonts w:ascii="Lucida Sans Unicode" w:eastAsia="Times New Roman" w:hAnsi="Lucida Sans Unicode" w:cs="Lucida Sans Unicode"/>
                <w:sz w:val="20"/>
                <w:szCs w:val="20"/>
              </w:rPr>
              <w:t xml:space="preserve"> Informe</w:t>
            </w:r>
          </w:p>
        </w:tc>
        <w:tc>
          <w:tcPr>
            <w:tcW w:w="2143" w:type="dxa"/>
            <w:tcBorders>
              <w:top w:val="single" w:sz="4" w:space="0" w:color="auto"/>
              <w:left w:val="single" w:sz="4" w:space="0" w:color="auto"/>
              <w:bottom w:val="single" w:sz="4" w:space="0" w:color="auto"/>
              <w:right w:val="single" w:sz="4" w:space="0" w:color="auto"/>
            </w:tcBorders>
            <w:vAlign w:val="center"/>
          </w:tcPr>
          <w:p w14:paraId="56606741" w14:textId="2768475E" w:rsidR="2EE0EF85" w:rsidRPr="00A06604" w:rsidRDefault="00BA0149"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24 al 30 marzo</w:t>
            </w:r>
          </w:p>
        </w:tc>
        <w:tc>
          <w:tcPr>
            <w:tcW w:w="1701" w:type="dxa"/>
            <w:vMerge/>
            <w:tcBorders>
              <w:left w:val="single" w:sz="4" w:space="0" w:color="auto"/>
              <w:right w:val="thinThickSmallGap" w:sz="24" w:space="0" w:color="auto"/>
            </w:tcBorders>
            <w:vAlign w:val="center"/>
          </w:tcPr>
          <w:p w14:paraId="436D9D30" w14:textId="77777777" w:rsidR="00AC2925" w:rsidRPr="00A06604" w:rsidRDefault="00AC2925" w:rsidP="00313AD8">
            <w:pPr>
              <w:jc w:val="center"/>
              <w:rPr>
                <w:rFonts w:ascii="Lucida Sans Unicode" w:hAnsi="Lucida Sans Unicode" w:cs="Lucida Sans Unicode"/>
              </w:rPr>
            </w:pPr>
          </w:p>
        </w:tc>
      </w:tr>
      <w:tr w:rsidR="000D00FC" w:rsidRPr="00A06604" w14:paraId="26D31FB6" w14:textId="77777777" w:rsidTr="00B04784">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2C2FBCEE" w14:textId="77777777" w:rsidR="000D00FC" w:rsidRPr="00A06604" w:rsidRDefault="000D00FC">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07F1AD29" w14:textId="3C71FA2E"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Quinto Informe</w:t>
            </w:r>
          </w:p>
        </w:tc>
        <w:tc>
          <w:tcPr>
            <w:tcW w:w="2143" w:type="dxa"/>
            <w:tcBorders>
              <w:top w:val="single" w:sz="4" w:space="0" w:color="auto"/>
              <w:left w:val="single" w:sz="4" w:space="0" w:color="auto"/>
              <w:bottom w:val="single" w:sz="4" w:space="0" w:color="auto"/>
              <w:right w:val="single" w:sz="4" w:space="0" w:color="auto"/>
            </w:tcBorders>
            <w:vAlign w:val="center"/>
          </w:tcPr>
          <w:p w14:paraId="5E5272DE" w14:textId="0E3B4A23"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31 marzo al 6 abril</w:t>
            </w:r>
          </w:p>
        </w:tc>
        <w:tc>
          <w:tcPr>
            <w:tcW w:w="1701" w:type="dxa"/>
            <w:vMerge w:val="restart"/>
            <w:tcBorders>
              <w:left w:val="single" w:sz="4" w:space="0" w:color="auto"/>
              <w:right w:val="thinThickSmallGap" w:sz="24" w:space="0" w:color="auto"/>
            </w:tcBorders>
            <w:vAlign w:val="center"/>
          </w:tcPr>
          <w:p w14:paraId="38A603C2" w14:textId="677A2981"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23 de abril</w:t>
            </w:r>
          </w:p>
        </w:tc>
      </w:tr>
      <w:tr w:rsidR="000D00FC" w:rsidRPr="00A06604" w14:paraId="0E59C0F1" w14:textId="77777777" w:rsidTr="00B04784">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509DBD23" w14:textId="77777777" w:rsidR="000D00FC" w:rsidRPr="00A06604" w:rsidRDefault="000D00FC">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0396298D" w14:textId="295D2B9F"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Sexto Informe</w:t>
            </w:r>
          </w:p>
        </w:tc>
        <w:tc>
          <w:tcPr>
            <w:tcW w:w="2143" w:type="dxa"/>
            <w:tcBorders>
              <w:top w:val="single" w:sz="4" w:space="0" w:color="auto"/>
              <w:left w:val="single" w:sz="4" w:space="0" w:color="auto"/>
              <w:bottom w:val="single" w:sz="4" w:space="0" w:color="auto"/>
              <w:right w:val="single" w:sz="4" w:space="0" w:color="auto"/>
            </w:tcBorders>
            <w:vAlign w:val="center"/>
          </w:tcPr>
          <w:p w14:paraId="3FCEC783" w14:textId="7B20B52F"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7 al 13 abril</w:t>
            </w:r>
          </w:p>
        </w:tc>
        <w:tc>
          <w:tcPr>
            <w:tcW w:w="1701" w:type="dxa"/>
            <w:vMerge/>
            <w:tcBorders>
              <w:left w:val="single" w:sz="4" w:space="0" w:color="auto"/>
              <w:right w:val="thinThickSmallGap" w:sz="24" w:space="0" w:color="auto"/>
            </w:tcBorders>
            <w:vAlign w:val="center"/>
          </w:tcPr>
          <w:p w14:paraId="1A3BFA4D" w14:textId="351B71EA" w:rsidR="000D00FC" w:rsidRPr="00A06604" w:rsidRDefault="000D00FC" w:rsidP="00313AD8">
            <w:pPr>
              <w:jc w:val="center"/>
              <w:rPr>
                <w:rFonts w:ascii="Lucida Sans Unicode" w:eastAsia="Times New Roman" w:hAnsi="Lucida Sans Unicode" w:cs="Lucida Sans Unicode"/>
                <w:sz w:val="20"/>
                <w:szCs w:val="20"/>
              </w:rPr>
            </w:pPr>
          </w:p>
        </w:tc>
      </w:tr>
      <w:tr w:rsidR="000D00FC" w:rsidRPr="00A06604" w14:paraId="5F0541EF" w14:textId="77777777" w:rsidTr="00B04784">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7C4B2D8A" w14:textId="77777777" w:rsidR="000D00FC" w:rsidRPr="00A06604" w:rsidRDefault="000D00FC">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7633A361" w14:textId="66E60D94"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Séptimo Informe</w:t>
            </w:r>
          </w:p>
        </w:tc>
        <w:tc>
          <w:tcPr>
            <w:tcW w:w="2143" w:type="dxa"/>
            <w:tcBorders>
              <w:top w:val="single" w:sz="4" w:space="0" w:color="auto"/>
              <w:left w:val="single" w:sz="4" w:space="0" w:color="auto"/>
              <w:bottom w:val="single" w:sz="4" w:space="0" w:color="auto"/>
              <w:right w:val="single" w:sz="4" w:space="0" w:color="auto"/>
            </w:tcBorders>
            <w:vAlign w:val="center"/>
          </w:tcPr>
          <w:p w14:paraId="36597D38" w14:textId="713E314A"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14 al 20 abril</w:t>
            </w:r>
          </w:p>
        </w:tc>
        <w:tc>
          <w:tcPr>
            <w:tcW w:w="1701" w:type="dxa"/>
            <w:vMerge w:val="restart"/>
            <w:tcBorders>
              <w:left w:val="single" w:sz="4" w:space="0" w:color="auto"/>
              <w:right w:val="thinThickSmallGap" w:sz="24" w:space="0" w:color="auto"/>
            </w:tcBorders>
            <w:vAlign w:val="center"/>
          </w:tcPr>
          <w:p w14:paraId="1B5598B7" w14:textId="39C0C08F"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7 de mayo</w:t>
            </w:r>
          </w:p>
        </w:tc>
      </w:tr>
      <w:tr w:rsidR="000D00FC" w:rsidRPr="00A06604" w14:paraId="5F7AA21C" w14:textId="77777777" w:rsidTr="00B04784">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0C9C4B2B" w14:textId="77777777" w:rsidR="000D00FC" w:rsidRPr="00A06604" w:rsidRDefault="000D00FC">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46038401" w14:textId="19510289"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Octavo Informe</w:t>
            </w:r>
          </w:p>
        </w:tc>
        <w:tc>
          <w:tcPr>
            <w:tcW w:w="2143" w:type="dxa"/>
            <w:tcBorders>
              <w:top w:val="single" w:sz="4" w:space="0" w:color="auto"/>
              <w:left w:val="single" w:sz="4" w:space="0" w:color="auto"/>
              <w:bottom w:val="single" w:sz="4" w:space="0" w:color="auto"/>
              <w:right w:val="single" w:sz="4" w:space="0" w:color="auto"/>
            </w:tcBorders>
            <w:vAlign w:val="center"/>
          </w:tcPr>
          <w:p w14:paraId="7AE02AE2" w14:textId="16151FFD"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21 al 27 abril</w:t>
            </w:r>
          </w:p>
        </w:tc>
        <w:tc>
          <w:tcPr>
            <w:tcW w:w="1701" w:type="dxa"/>
            <w:vMerge/>
            <w:tcBorders>
              <w:left w:val="single" w:sz="4" w:space="0" w:color="auto"/>
              <w:right w:val="thinThickSmallGap" w:sz="24" w:space="0" w:color="auto"/>
            </w:tcBorders>
            <w:vAlign w:val="center"/>
          </w:tcPr>
          <w:p w14:paraId="49DDFCE1" w14:textId="52045165" w:rsidR="000D00FC" w:rsidRPr="00A06604" w:rsidRDefault="000D00FC" w:rsidP="00313AD8">
            <w:pPr>
              <w:jc w:val="center"/>
              <w:rPr>
                <w:rFonts w:ascii="Lucida Sans Unicode" w:eastAsia="Times New Roman" w:hAnsi="Lucida Sans Unicode" w:cs="Lucida Sans Unicode"/>
                <w:sz w:val="20"/>
                <w:szCs w:val="20"/>
              </w:rPr>
            </w:pPr>
          </w:p>
        </w:tc>
      </w:tr>
      <w:tr w:rsidR="000D00FC" w:rsidRPr="00A06604" w14:paraId="2D9AD676" w14:textId="77777777" w:rsidTr="00B04784">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44BA5F83" w14:textId="77777777" w:rsidR="000D00FC" w:rsidRPr="00A06604" w:rsidRDefault="000D00FC">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7452046F" w14:textId="285FFA6B"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Noveno Informe</w:t>
            </w:r>
          </w:p>
        </w:tc>
        <w:tc>
          <w:tcPr>
            <w:tcW w:w="2143" w:type="dxa"/>
            <w:tcBorders>
              <w:top w:val="single" w:sz="4" w:space="0" w:color="auto"/>
              <w:left w:val="single" w:sz="4" w:space="0" w:color="auto"/>
              <w:bottom w:val="single" w:sz="4" w:space="0" w:color="auto"/>
              <w:right w:val="single" w:sz="4" w:space="0" w:color="auto"/>
            </w:tcBorders>
            <w:vAlign w:val="center"/>
          </w:tcPr>
          <w:p w14:paraId="46EB1CB7" w14:textId="5D4870AA"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28 abril al 4 mayo</w:t>
            </w:r>
          </w:p>
        </w:tc>
        <w:tc>
          <w:tcPr>
            <w:tcW w:w="1701" w:type="dxa"/>
            <w:vMerge w:val="restart"/>
            <w:tcBorders>
              <w:left w:val="single" w:sz="4" w:space="0" w:color="auto"/>
              <w:right w:val="thinThickSmallGap" w:sz="24" w:space="0" w:color="auto"/>
            </w:tcBorders>
            <w:vAlign w:val="center"/>
          </w:tcPr>
          <w:p w14:paraId="52FD1166" w14:textId="5C652736"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21 de mayo</w:t>
            </w:r>
          </w:p>
        </w:tc>
      </w:tr>
      <w:tr w:rsidR="000D00FC" w:rsidRPr="00A06604" w14:paraId="117D3025" w14:textId="77777777" w:rsidTr="00B04784">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105C0F38" w14:textId="77777777" w:rsidR="000D00FC" w:rsidRPr="00A06604" w:rsidRDefault="000D00FC">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19F6759F" w14:textId="5F00DAB1"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Décimo Informe</w:t>
            </w:r>
          </w:p>
        </w:tc>
        <w:tc>
          <w:tcPr>
            <w:tcW w:w="2143" w:type="dxa"/>
            <w:tcBorders>
              <w:top w:val="single" w:sz="4" w:space="0" w:color="auto"/>
              <w:left w:val="single" w:sz="4" w:space="0" w:color="auto"/>
              <w:bottom w:val="single" w:sz="4" w:space="0" w:color="auto"/>
              <w:right w:val="single" w:sz="4" w:space="0" w:color="auto"/>
            </w:tcBorders>
            <w:vAlign w:val="center"/>
          </w:tcPr>
          <w:p w14:paraId="763F8BB2" w14:textId="3320EC73"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5 al 11 mayo</w:t>
            </w:r>
          </w:p>
        </w:tc>
        <w:tc>
          <w:tcPr>
            <w:tcW w:w="1701" w:type="dxa"/>
            <w:vMerge/>
            <w:tcBorders>
              <w:left w:val="single" w:sz="4" w:space="0" w:color="auto"/>
              <w:right w:val="thinThickSmallGap" w:sz="24" w:space="0" w:color="auto"/>
            </w:tcBorders>
            <w:vAlign w:val="center"/>
          </w:tcPr>
          <w:p w14:paraId="237C28CB" w14:textId="483E9217" w:rsidR="000D00FC" w:rsidRPr="00A06604" w:rsidRDefault="000D00FC" w:rsidP="00313AD8">
            <w:pPr>
              <w:jc w:val="center"/>
              <w:rPr>
                <w:rFonts w:ascii="Lucida Sans Unicode" w:eastAsia="Times New Roman" w:hAnsi="Lucida Sans Unicode" w:cs="Lucida Sans Unicode"/>
                <w:sz w:val="20"/>
                <w:szCs w:val="20"/>
              </w:rPr>
            </w:pPr>
          </w:p>
        </w:tc>
      </w:tr>
      <w:tr w:rsidR="000D00FC" w:rsidRPr="00A06604" w14:paraId="0EA822AA" w14:textId="77777777" w:rsidTr="00B04784">
        <w:trPr>
          <w:trHeight w:val="300"/>
        </w:trPr>
        <w:tc>
          <w:tcPr>
            <w:tcW w:w="3278" w:type="dxa"/>
            <w:vMerge/>
            <w:tcBorders>
              <w:top w:val="single" w:sz="4" w:space="0" w:color="auto"/>
              <w:left w:val="thinThickSmallGap" w:sz="24" w:space="0" w:color="auto"/>
              <w:bottom w:val="single" w:sz="4" w:space="0" w:color="auto"/>
              <w:right w:val="single" w:sz="4" w:space="0" w:color="auto"/>
            </w:tcBorders>
          </w:tcPr>
          <w:p w14:paraId="5EB13BB6" w14:textId="77777777" w:rsidR="000D00FC" w:rsidRPr="00A06604" w:rsidRDefault="000D00FC">
            <w:pPr>
              <w:rPr>
                <w:rFonts w:ascii="Lucida Sans Unicode" w:hAnsi="Lucida Sans Unicode" w:cs="Lucida Sans Unicode"/>
              </w:rPr>
            </w:pPr>
          </w:p>
        </w:tc>
        <w:tc>
          <w:tcPr>
            <w:tcW w:w="1950" w:type="dxa"/>
            <w:tcBorders>
              <w:top w:val="single" w:sz="4" w:space="0" w:color="auto"/>
              <w:left w:val="single" w:sz="4" w:space="0" w:color="auto"/>
              <w:bottom w:val="single" w:sz="4" w:space="0" w:color="auto"/>
              <w:right w:val="single" w:sz="4" w:space="0" w:color="auto"/>
            </w:tcBorders>
            <w:vAlign w:val="center"/>
          </w:tcPr>
          <w:p w14:paraId="068C8954" w14:textId="15D82D7D"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Onceavo Informe</w:t>
            </w:r>
          </w:p>
        </w:tc>
        <w:tc>
          <w:tcPr>
            <w:tcW w:w="2143" w:type="dxa"/>
            <w:tcBorders>
              <w:top w:val="single" w:sz="4" w:space="0" w:color="auto"/>
              <w:left w:val="single" w:sz="4" w:space="0" w:color="auto"/>
              <w:bottom w:val="single" w:sz="4" w:space="0" w:color="auto"/>
              <w:right w:val="single" w:sz="4" w:space="0" w:color="auto"/>
            </w:tcBorders>
            <w:vAlign w:val="center"/>
          </w:tcPr>
          <w:p w14:paraId="450538B2" w14:textId="5CEC5DF1"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12 al 18 mayo</w:t>
            </w:r>
          </w:p>
        </w:tc>
        <w:tc>
          <w:tcPr>
            <w:tcW w:w="1701" w:type="dxa"/>
            <w:vMerge w:val="restart"/>
            <w:tcBorders>
              <w:left w:val="single" w:sz="4" w:space="0" w:color="auto"/>
              <w:right w:val="thinThickSmallGap" w:sz="24" w:space="0" w:color="auto"/>
            </w:tcBorders>
            <w:vAlign w:val="center"/>
          </w:tcPr>
          <w:p w14:paraId="55CDD7A7" w14:textId="40123303"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18 de junio</w:t>
            </w:r>
          </w:p>
        </w:tc>
      </w:tr>
      <w:tr w:rsidR="000D00FC" w:rsidRPr="00A06604" w14:paraId="5797DED1" w14:textId="77777777" w:rsidTr="00B04784">
        <w:trPr>
          <w:trHeight w:val="300"/>
        </w:trPr>
        <w:tc>
          <w:tcPr>
            <w:tcW w:w="3278" w:type="dxa"/>
            <w:vMerge/>
            <w:tcBorders>
              <w:top w:val="single" w:sz="4" w:space="0" w:color="auto"/>
              <w:left w:val="thinThickSmallGap" w:sz="24" w:space="0" w:color="auto"/>
              <w:bottom w:val="thinThickSmallGap" w:sz="24" w:space="0" w:color="auto"/>
              <w:right w:val="single" w:sz="4" w:space="0" w:color="auto"/>
            </w:tcBorders>
          </w:tcPr>
          <w:p w14:paraId="48BAC516" w14:textId="77777777" w:rsidR="000D00FC" w:rsidRPr="00A06604" w:rsidRDefault="000D00FC">
            <w:pPr>
              <w:rPr>
                <w:rFonts w:ascii="Lucida Sans Unicode" w:hAnsi="Lucida Sans Unicode" w:cs="Lucida Sans Unicode"/>
              </w:rPr>
            </w:pPr>
          </w:p>
        </w:tc>
        <w:tc>
          <w:tcPr>
            <w:tcW w:w="1950" w:type="dxa"/>
            <w:tcBorders>
              <w:top w:val="single" w:sz="4" w:space="0" w:color="auto"/>
              <w:left w:val="single" w:sz="4" w:space="0" w:color="auto"/>
              <w:bottom w:val="thinThickSmallGap" w:sz="24" w:space="0" w:color="auto"/>
              <w:right w:val="single" w:sz="4" w:space="0" w:color="auto"/>
            </w:tcBorders>
            <w:vAlign w:val="center"/>
          </w:tcPr>
          <w:p w14:paraId="20039DDA" w14:textId="1EDC0AA8"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Doceavo Informe</w:t>
            </w:r>
          </w:p>
        </w:tc>
        <w:tc>
          <w:tcPr>
            <w:tcW w:w="2143" w:type="dxa"/>
            <w:tcBorders>
              <w:top w:val="single" w:sz="4" w:space="0" w:color="auto"/>
              <w:left w:val="single" w:sz="4" w:space="0" w:color="auto"/>
              <w:bottom w:val="thinThickSmallGap" w:sz="24" w:space="0" w:color="auto"/>
              <w:right w:val="single" w:sz="4" w:space="0" w:color="auto"/>
            </w:tcBorders>
            <w:vAlign w:val="center"/>
          </w:tcPr>
          <w:p w14:paraId="02F65BB4" w14:textId="6D3E7637" w:rsidR="000D00FC" w:rsidRPr="00A06604" w:rsidRDefault="000D00FC" w:rsidP="00313AD8">
            <w:pPr>
              <w:jc w:val="center"/>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0"/>
                <w:szCs w:val="20"/>
              </w:rPr>
              <w:t>19 al 25 mayo</w:t>
            </w:r>
          </w:p>
        </w:tc>
        <w:tc>
          <w:tcPr>
            <w:tcW w:w="1701" w:type="dxa"/>
            <w:vMerge/>
            <w:tcBorders>
              <w:left w:val="single" w:sz="4" w:space="0" w:color="auto"/>
              <w:bottom w:val="thinThickSmallGap" w:sz="24" w:space="0" w:color="auto"/>
              <w:right w:val="thinThickSmallGap" w:sz="24" w:space="0" w:color="auto"/>
            </w:tcBorders>
            <w:vAlign w:val="center"/>
          </w:tcPr>
          <w:p w14:paraId="5BDDB558" w14:textId="59839795" w:rsidR="000D00FC" w:rsidRPr="00A06604" w:rsidRDefault="000D00FC" w:rsidP="00313AD8">
            <w:pPr>
              <w:jc w:val="center"/>
              <w:rPr>
                <w:rFonts w:ascii="Lucida Sans Unicode" w:eastAsia="Times New Roman" w:hAnsi="Lucida Sans Unicode" w:cs="Lucida Sans Unicode"/>
                <w:sz w:val="20"/>
                <w:szCs w:val="20"/>
              </w:rPr>
            </w:pPr>
          </w:p>
        </w:tc>
      </w:tr>
    </w:tbl>
    <w:p w14:paraId="2F1AEA15" w14:textId="32CCE1DF" w:rsidR="008F3AFF" w:rsidRPr="00A06604" w:rsidRDefault="008F3AFF" w:rsidP="438B4839">
      <w:pPr>
        <w:textAlignment w:val="baseline"/>
        <w:rPr>
          <w:rFonts w:ascii="Lucida Sans Unicode" w:hAnsi="Lucida Sans Unicode" w:cs="Lucida Sans Unicode"/>
        </w:rPr>
      </w:pPr>
    </w:p>
    <w:p w14:paraId="16CD2D22" w14:textId="45B2E99E" w:rsidR="008F3AFF" w:rsidRPr="00A06604" w:rsidRDefault="1271AD59" w:rsidP="00B3104F">
      <w:pPr>
        <w:jc w:val="center"/>
        <w:textAlignment w:val="baseline"/>
        <w:rPr>
          <w:rFonts w:ascii="Lucida Sans Unicode" w:hAnsi="Lucida Sans Unicode" w:cs="Lucida Sans Unicode"/>
        </w:rPr>
      </w:pPr>
      <w:r w:rsidRPr="00A06604">
        <w:rPr>
          <w:rFonts w:ascii="Lucida Sans Unicode" w:hAnsi="Lucida Sans Unicode" w:cs="Lucida Sans Unicode"/>
          <w:noProof/>
          <w:bdr w:val="thickThinSmallGap" w:sz="24" w:space="0" w:color="auto" w:frame="1"/>
        </w:rPr>
        <w:drawing>
          <wp:inline distT="0" distB="0" distL="0" distR="0" wp14:anchorId="433A1162" wp14:editId="0D104C61">
            <wp:extent cx="2333625" cy="2022475"/>
            <wp:effectExtent l="0" t="0" r="9525" b="0"/>
            <wp:docPr id="859422588" name="Imagen 85942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4467" cy="2049205"/>
                    </a:xfrm>
                    <a:prstGeom prst="rect">
                      <a:avLst/>
                    </a:prstGeom>
                  </pic:spPr>
                </pic:pic>
              </a:graphicData>
            </a:graphic>
          </wp:inline>
        </w:drawing>
      </w:r>
    </w:p>
    <w:p w14:paraId="402A48FB" w14:textId="77777777" w:rsidR="00B3104F" w:rsidRDefault="00B3104F" w:rsidP="00B3104F">
      <w:pPr>
        <w:jc w:val="center"/>
        <w:textAlignment w:val="baseline"/>
        <w:rPr>
          <w:rFonts w:ascii="Lucida Sans Unicode" w:hAnsi="Lucida Sans Unicode" w:cs="Lucida Sans Unicode"/>
        </w:rPr>
      </w:pPr>
    </w:p>
    <w:p w14:paraId="7694BEEA" w14:textId="1F1AE723" w:rsidR="00531123" w:rsidRDefault="00B460A0" w:rsidP="00531123">
      <w:pPr>
        <w:jc w:val="both"/>
        <w:textAlignment w:val="baseline"/>
        <w:rPr>
          <w:rFonts w:ascii="Lucida Sans Unicode" w:eastAsia="Times New Roman" w:hAnsi="Lucida Sans Unicode" w:cs="Lucida Sans Unicode"/>
          <w:b/>
          <w:bCs/>
        </w:rPr>
      </w:pPr>
      <w:r w:rsidRPr="00531123">
        <w:rPr>
          <w:rFonts w:ascii="Lucida Sans Unicode" w:eastAsia="Times New Roman" w:hAnsi="Lucida Sans Unicode" w:cs="Lucida Sans Unicode"/>
          <w:sz w:val="22"/>
          <w:szCs w:val="22"/>
        </w:rPr>
        <w:t>El día 18 y 19 de junio, se llev</w:t>
      </w:r>
      <w:r w:rsidR="009123E1">
        <w:rPr>
          <w:rFonts w:ascii="Lucida Sans Unicode" w:eastAsia="Times New Roman" w:hAnsi="Lucida Sans Unicode" w:cs="Lucida Sans Unicode"/>
          <w:sz w:val="22"/>
          <w:szCs w:val="22"/>
        </w:rPr>
        <w:t>ó</w:t>
      </w:r>
      <w:r w:rsidRPr="00531123">
        <w:rPr>
          <w:rFonts w:ascii="Lucida Sans Unicode" w:eastAsia="Times New Roman" w:hAnsi="Lucida Sans Unicode" w:cs="Lucida Sans Unicode"/>
          <w:sz w:val="22"/>
          <w:szCs w:val="22"/>
        </w:rPr>
        <w:t xml:space="preserve"> a cabo</w:t>
      </w:r>
      <w:r w:rsidR="009123E1">
        <w:rPr>
          <w:rFonts w:ascii="Lucida Sans Unicode" w:eastAsia="Times New Roman" w:hAnsi="Lucida Sans Unicode" w:cs="Lucida Sans Unicode"/>
          <w:sz w:val="22"/>
          <w:szCs w:val="22"/>
        </w:rPr>
        <w:t xml:space="preserve"> el</w:t>
      </w:r>
      <w:r w:rsidRPr="00531123">
        <w:rPr>
          <w:rFonts w:ascii="Lucida Sans Unicode" w:eastAsia="Times New Roman" w:hAnsi="Lucida Sans Unicode" w:cs="Lucida Sans Unicode"/>
          <w:sz w:val="22"/>
          <w:szCs w:val="22"/>
        </w:rPr>
        <w:t xml:space="preserve"> </w:t>
      </w:r>
      <w:r w:rsidRPr="00531123">
        <w:rPr>
          <w:rFonts w:ascii="Lucida Sans Unicode" w:eastAsia="Times New Roman" w:hAnsi="Lucida Sans Unicode" w:cs="Lucida Sans Unicode"/>
          <w:b/>
          <w:bCs/>
        </w:rPr>
        <w:t>Foro Monitoreo de Medios, Proceso Electoral Concurrente Jalisco 2023-2024</w:t>
      </w:r>
      <w:r w:rsidR="00531123" w:rsidRPr="00531123">
        <w:rPr>
          <w:rFonts w:ascii="Lucida Sans Unicode" w:eastAsia="Times New Roman" w:hAnsi="Lucida Sans Unicode" w:cs="Lucida Sans Unicode"/>
          <w:b/>
          <w:bCs/>
        </w:rPr>
        <w:t xml:space="preserve">, </w:t>
      </w:r>
      <w:r w:rsidR="00531123" w:rsidRPr="00531123">
        <w:rPr>
          <w:rFonts w:ascii="Lucida Sans Unicode" w:eastAsia="Times New Roman" w:hAnsi="Lucida Sans Unicode" w:cs="Lucida Sans Unicode"/>
        </w:rPr>
        <w:t>en los que</w:t>
      </w:r>
      <w:r w:rsidR="00531123" w:rsidRPr="00531123">
        <w:rPr>
          <w:rFonts w:ascii="Lucida Sans Unicode" w:eastAsia="Times New Roman" w:hAnsi="Lucida Sans Unicode" w:cs="Lucida Sans Unicode"/>
          <w:b/>
          <w:bCs/>
        </w:rPr>
        <w:t xml:space="preserve"> </w:t>
      </w:r>
      <w:r w:rsidR="00531123" w:rsidRPr="00531123">
        <w:rPr>
          <w:rFonts w:ascii="Lucida Sans Unicode" w:eastAsia="Times New Roman" w:hAnsi="Lucida Sans Unicode" w:cs="Lucida Sans Unicode"/>
          <w:sz w:val="22"/>
          <w:szCs w:val="22"/>
          <w:lang w:val="es-ES"/>
        </w:rPr>
        <w:t xml:space="preserve">la institución de educación media </w:t>
      </w:r>
      <w:proofErr w:type="gramStart"/>
      <w:r w:rsidR="00531123" w:rsidRPr="00531123">
        <w:rPr>
          <w:rFonts w:ascii="Lucida Sans Unicode" w:eastAsia="Times New Roman" w:hAnsi="Lucida Sans Unicode" w:cs="Lucida Sans Unicode"/>
          <w:sz w:val="22"/>
          <w:szCs w:val="22"/>
          <w:lang w:val="es-ES"/>
        </w:rPr>
        <w:t>superior encargada</w:t>
      </w:r>
      <w:proofErr w:type="gramEnd"/>
      <w:r w:rsidR="00531123" w:rsidRPr="00531123">
        <w:rPr>
          <w:rFonts w:ascii="Lucida Sans Unicode" w:eastAsia="Times New Roman" w:hAnsi="Lucida Sans Unicode" w:cs="Lucida Sans Unicode"/>
          <w:sz w:val="22"/>
          <w:szCs w:val="22"/>
          <w:lang w:val="es-ES"/>
        </w:rPr>
        <w:t xml:space="preserve"> de realizar el monitoreo, </w:t>
      </w:r>
      <w:r w:rsidRPr="00531123">
        <w:rPr>
          <w:rFonts w:ascii="Lucida Sans Unicode" w:hAnsi="Lucida Sans Unicode" w:cs="Lucida Sans Unicode"/>
          <w:sz w:val="22"/>
          <w:szCs w:val="22"/>
        </w:rPr>
        <w:t>present</w:t>
      </w:r>
      <w:r w:rsidR="0064522F">
        <w:rPr>
          <w:rFonts w:ascii="Lucida Sans Unicode" w:hAnsi="Lucida Sans Unicode" w:cs="Lucida Sans Unicode"/>
          <w:sz w:val="22"/>
          <w:szCs w:val="22"/>
        </w:rPr>
        <w:t>ó</w:t>
      </w:r>
      <w:r w:rsidRPr="00531123">
        <w:rPr>
          <w:rFonts w:ascii="Lucida Sans Unicode" w:hAnsi="Lucida Sans Unicode" w:cs="Lucida Sans Unicode"/>
          <w:sz w:val="22"/>
          <w:szCs w:val="22"/>
        </w:rPr>
        <w:t xml:space="preserve"> el </w:t>
      </w:r>
      <w:r w:rsidRPr="00531123">
        <w:rPr>
          <w:rFonts w:ascii="Lucida Sans Unicode" w:eastAsia="Times New Roman" w:hAnsi="Lucida Sans Unicode" w:cs="Lucida Sans Unicode"/>
          <w:b/>
          <w:bCs/>
        </w:rPr>
        <w:t>informe final</w:t>
      </w:r>
      <w:r w:rsidR="00531123">
        <w:rPr>
          <w:rFonts w:ascii="Lucida Sans Unicode" w:eastAsia="Times New Roman" w:hAnsi="Lucida Sans Unicode" w:cs="Lucida Sans Unicode"/>
          <w:b/>
          <w:bCs/>
        </w:rPr>
        <w:t xml:space="preserve">. </w:t>
      </w:r>
    </w:p>
    <w:p w14:paraId="687333F3" w14:textId="21337BCE" w:rsidR="00DD420E" w:rsidRDefault="00DD420E" w:rsidP="00531123">
      <w:pPr>
        <w:jc w:val="both"/>
        <w:textAlignment w:val="baseline"/>
        <w:rPr>
          <w:rFonts w:ascii="Lucida Sans Unicode" w:eastAsia="Times New Roman" w:hAnsi="Lucida Sans Unicode" w:cs="Lucida Sans Unicode"/>
          <w:b/>
          <w:bCs/>
        </w:rPr>
      </w:pPr>
    </w:p>
    <w:p w14:paraId="67833157" w14:textId="31B6897E" w:rsidR="00B56154" w:rsidRDefault="00B56154" w:rsidP="00B56154">
      <w:pPr>
        <w:ind w:left="708"/>
        <w:jc w:val="both"/>
        <w:textAlignment w:val="baseline"/>
        <w:rPr>
          <w:rFonts w:ascii="Lucida Sans Unicode" w:eastAsia="Times New Roman" w:hAnsi="Lucida Sans Unicode" w:cs="Lucida Sans Unicode"/>
          <w:b/>
          <w:bCs/>
        </w:rPr>
      </w:pPr>
      <w:r w:rsidRPr="000C5BED">
        <w:rPr>
          <w:rFonts w:ascii="Lucida Sans Unicode" w:eastAsiaTheme="majorEastAsia" w:hAnsi="Lucida Sans Unicode" w:cs="Lucida Sans Unicode"/>
          <w:color w:val="00758D"/>
          <w:sz w:val="22"/>
          <w:szCs w:val="22"/>
        </w:rPr>
        <w:t>8.1.1 Resumen de la información monitoreada</w:t>
      </w:r>
      <w:r>
        <w:rPr>
          <w:rFonts w:ascii="Lucida Sans Unicode" w:eastAsia="Times New Roman" w:hAnsi="Lucida Sans Unicode" w:cs="Lucida Sans Unicode"/>
          <w:b/>
          <w:bCs/>
        </w:rPr>
        <w:t>.</w:t>
      </w:r>
    </w:p>
    <w:p w14:paraId="276BA41A" w14:textId="77777777" w:rsidR="00B56154" w:rsidRDefault="00B56154" w:rsidP="00531123">
      <w:pPr>
        <w:jc w:val="both"/>
        <w:textAlignment w:val="baseline"/>
        <w:rPr>
          <w:rFonts w:ascii="Lucida Sans Unicode" w:eastAsia="Times New Roman" w:hAnsi="Lucida Sans Unicode" w:cs="Lucida Sans Unicode"/>
          <w:b/>
          <w:bCs/>
        </w:rPr>
      </w:pPr>
    </w:p>
    <w:p w14:paraId="4C518F06" w14:textId="68DAA7FE" w:rsidR="00DD420E" w:rsidRPr="00B56154" w:rsidRDefault="00DD420E" w:rsidP="00531123">
      <w:pPr>
        <w:jc w:val="both"/>
        <w:textAlignment w:val="baseline"/>
        <w:rPr>
          <w:rFonts w:ascii="Lucida Sans Unicode" w:eastAsia="Times New Roman" w:hAnsi="Lucida Sans Unicode" w:cs="Lucida Sans Unicode"/>
          <w:b/>
          <w:bCs/>
          <w:sz w:val="22"/>
          <w:szCs w:val="22"/>
        </w:rPr>
      </w:pPr>
      <w:r w:rsidRPr="00B56154">
        <w:rPr>
          <w:rFonts w:ascii="Lucida Sans Unicode" w:eastAsia="Times New Roman" w:hAnsi="Lucida Sans Unicode" w:cs="Lucida Sans Unicode"/>
          <w:b/>
          <w:bCs/>
          <w:sz w:val="22"/>
          <w:szCs w:val="22"/>
        </w:rPr>
        <w:t>Fuentes Informativas Monitoreadas</w:t>
      </w:r>
    </w:p>
    <w:p w14:paraId="16E9D3EB" w14:textId="47B14444" w:rsidR="006A2262" w:rsidRDefault="006A2262" w:rsidP="00531123">
      <w:pPr>
        <w:jc w:val="both"/>
        <w:textAlignment w:val="baseline"/>
        <w:rPr>
          <w:rFonts w:ascii="Lucida Sans Unicode" w:hAnsi="Lucida Sans Unicode" w:cs="Lucida Sans Unicode"/>
        </w:rPr>
      </w:pPr>
      <w:r w:rsidRPr="00531123">
        <w:rPr>
          <w:rFonts w:ascii="Lucida Sans Unicode" w:hAnsi="Lucida Sans Unicode" w:cs="Lucida Sans Unicode"/>
          <w:noProof/>
          <w:bdr w:val="single" w:sz="4" w:space="0" w:color="auto"/>
        </w:rPr>
        <w:lastRenderedPageBreak/>
        <w:drawing>
          <wp:inline distT="0" distB="0" distL="0" distR="0" wp14:anchorId="6FA129D4" wp14:editId="3BEC9CD4">
            <wp:extent cx="5612130" cy="2286000"/>
            <wp:effectExtent l="0" t="0" r="7620" b="0"/>
            <wp:docPr id="140576912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69122" name="Imagen 1" descr="Imagen que contiene Interfaz de usuario gráfica&#10;&#10;Descripción generada automáticamente"/>
                    <pic:cNvPicPr/>
                  </pic:nvPicPr>
                  <pic:blipFill>
                    <a:blip r:embed="rId21"/>
                    <a:stretch>
                      <a:fillRect/>
                    </a:stretch>
                  </pic:blipFill>
                  <pic:spPr>
                    <a:xfrm>
                      <a:off x="0" y="0"/>
                      <a:ext cx="5615126" cy="2287220"/>
                    </a:xfrm>
                    <a:prstGeom prst="rect">
                      <a:avLst/>
                    </a:prstGeom>
                  </pic:spPr>
                </pic:pic>
              </a:graphicData>
            </a:graphic>
          </wp:inline>
        </w:drawing>
      </w:r>
    </w:p>
    <w:p w14:paraId="3742C254" w14:textId="77777777" w:rsidR="00B56154" w:rsidRDefault="00B56154" w:rsidP="00531123">
      <w:pPr>
        <w:jc w:val="both"/>
        <w:textAlignment w:val="baseline"/>
        <w:rPr>
          <w:rFonts w:ascii="Lucida Sans Unicode" w:hAnsi="Lucida Sans Unicode" w:cs="Lucida Sans Unicode"/>
        </w:rPr>
      </w:pPr>
    </w:p>
    <w:p w14:paraId="6673BA84" w14:textId="5429D810" w:rsidR="00B460A0" w:rsidRPr="00531123" w:rsidRDefault="00D26713" w:rsidP="00DD420E">
      <w:pPr>
        <w:textAlignment w:val="baseline"/>
        <w:rPr>
          <w:rFonts w:ascii="Lucida Sans Unicode" w:hAnsi="Lucida Sans Unicode" w:cs="Lucida Sans Unicode"/>
          <w:b/>
          <w:bCs/>
        </w:rPr>
      </w:pPr>
      <w:r>
        <w:rPr>
          <w:rFonts w:ascii="Lucida Sans Unicode" w:hAnsi="Lucida Sans Unicode" w:cs="Lucida Sans Unicode"/>
          <w:b/>
          <w:bCs/>
        </w:rPr>
        <w:t xml:space="preserve">Resultado del Monitoreo a </w:t>
      </w:r>
      <w:r w:rsidR="00531123" w:rsidRPr="00531123">
        <w:rPr>
          <w:rFonts w:ascii="Lucida Sans Unicode" w:hAnsi="Lucida Sans Unicode" w:cs="Lucida Sans Unicode"/>
          <w:b/>
          <w:bCs/>
        </w:rPr>
        <w:t>Ca</w:t>
      </w:r>
      <w:r w:rsidR="00DD420E">
        <w:rPr>
          <w:rFonts w:ascii="Lucida Sans Unicode" w:hAnsi="Lucida Sans Unicode" w:cs="Lucida Sans Unicode"/>
          <w:b/>
          <w:bCs/>
        </w:rPr>
        <w:t>ndidaturas a</w:t>
      </w:r>
      <w:r w:rsidR="00531123" w:rsidRPr="00531123">
        <w:rPr>
          <w:rFonts w:ascii="Lucida Sans Unicode" w:hAnsi="Lucida Sans Unicode" w:cs="Lucida Sans Unicode"/>
          <w:b/>
          <w:bCs/>
        </w:rPr>
        <w:t xml:space="preserve"> </w:t>
      </w:r>
      <w:r>
        <w:rPr>
          <w:rFonts w:ascii="Lucida Sans Unicode" w:hAnsi="Lucida Sans Unicode" w:cs="Lucida Sans Unicode"/>
          <w:b/>
          <w:bCs/>
        </w:rPr>
        <w:t xml:space="preserve">la </w:t>
      </w:r>
      <w:r w:rsidR="00531123" w:rsidRPr="00531123">
        <w:rPr>
          <w:rFonts w:ascii="Lucida Sans Unicode" w:hAnsi="Lucida Sans Unicode" w:cs="Lucida Sans Unicode"/>
          <w:b/>
          <w:bCs/>
        </w:rPr>
        <w:t>Gubernatura</w:t>
      </w:r>
    </w:p>
    <w:p w14:paraId="1E7BE9CA" w14:textId="77777777" w:rsidR="00D26713" w:rsidRDefault="00531123" w:rsidP="00B3104F">
      <w:pPr>
        <w:jc w:val="center"/>
        <w:textAlignment w:val="baseline"/>
        <w:rPr>
          <w:rFonts w:ascii="Lucida Sans Unicode" w:hAnsi="Lucida Sans Unicode" w:cs="Lucida Sans Unicode"/>
        </w:rPr>
      </w:pPr>
      <w:r w:rsidRPr="00531123">
        <w:rPr>
          <w:rFonts w:ascii="Lucida Sans Unicode" w:hAnsi="Lucida Sans Unicode" w:cs="Lucida Sans Unicode"/>
          <w:noProof/>
          <w:bdr w:val="single" w:sz="4" w:space="0" w:color="auto"/>
        </w:rPr>
        <w:drawing>
          <wp:inline distT="0" distB="0" distL="0" distR="0" wp14:anchorId="564BE812" wp14:editId="65464D07">
            <wp:extent cx="5612130" cy="1845733"/>
            <wp:effectExtent l="0" t="0" r="7620" b="2540"/>
            <wp:docPr id="909316369"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16369" name="Imagen 1" descr="Imagen que contiene Gráfico&#10;&#10;Descripción generada automáticamente"/>
                    <pic:cNvPicPr/>
                  </pic:nvPicPr>
                  <pic:blipFill>
                    <a:blip r:embed="rId22"/>
                    <a:stretch>
                      <a:fillRect/>
                    </a:stretch>
                  </pic:blipFill>
                  <pic:spPr>
                    <a:xfrm>
                      <a:off x="0" y="0"/>
                      <a:ext cx="5626859" cy="1850577"/>
                    </a:xfrm>
                    <a:prstGeom prst="rect">
                      <a:avLst/>
                    </a:prstGeom>
                  </pic:spPr>
                </pic:pic>
              </a:graphicData>
            </a:graphic>
          </wp:inline>
        </w:drawing>
      </w:r>
    </w:p>
    <w:p w14:paraId="1A54A299" w14:textId="0A41EF09" w:rsidR="00531123" w:rsidRDefault="00531123" w:rsidP="00B3104F">
      <w:pPr>
        <w:jc w:val="center"/>
        <w:textAlignment w:val="baseline"/>
        <w:rPr>
          <w:rFonts w:ascii="Lucida Sans Unicode" w:hAnsi="Lucida Sans Unicode" w:cs="Lucida Sans Unicode"/>
        </w:rPr>
      </w:pPr>
      <w:r w:rsidRPr="00531123">
        <w:rPr>
          <w:rFonts w:ascii="Lucida Sans Unicode" w:hAnsi="Lucida Sans Unicode" w:cs="Lucida Sans Unicode"/>
          <w:noProof/>
          <w:bdr w:val="single" w:sz="4" w:space="0" w:color="auto"/>
        </w:rPr>
        <w:drawing>
          <wp:inline distT="0" distB="0" distL="0" distR="0" wp14:anchorId="57009F70" wp14:editId="2A12E80C">
            <wp:extent cx="5611607" cy="1938867"/>
            <wp:effectExtent l="0" t="0" r="8255" b="4445"/>
            <wp:docPr id="551455050"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5050" name="Imagen 1" descr="Diagrama&#10;&#10;Descripción generada automáticamente con confianza media"/>
                    <pic:cNvPicPr/>
                  </pic:nvPicPr>
                  <pic:blipFill>
                    <a:blip r:embed="rId23"/>
                    <a:stretch>
                      <a:fillRect/>
                    </a:stretch>
                  </pic:blipFill>
                  <pic:spPr>
                    <a:xfrm>
                      <a:off x="0" y="0"/>
                      <a:ext cx="5628401" cy="1944670"/>
                    </a:xfrm>
                    <a:prstGeom prst="rect">
                      <a:avLst/>
                    </a:prstGeom>
                  </pic:spPr>
                </pic:pic>
              </a:graphicData>
            </a:graphic>
          </wp:inline>
        </w:drawing>
      </w:r>
    </w:p>
    <w:p w14:paraId="49C2EC74" w14:textId="77777777" w:rsidR="00D26713" w:rsidRDefault="00D26713" w:rsidP="00B3104F">
      <w:pPr>
        <w:jc w:val="center"/>
        <w:textAlignment w:val="baseline"/>
        <w:rPr>
          <w:rFonts w:ascii="Lucida Sans Unicode" w:hAnsi="Lucida Sans Unicode" w:cs="Lucida Sans Unicode"/>
        </w:rPr>
      </w:pPr>
    </w:p>
    <w:p w14:paraId="10AB45F6" w14:textId="07FAB43B" w:rsidR="00531123" w:rsidRDefault="00531123" w:rsidP="00B3104F">
      <w:pPr>
        <w:jc w:val="center"/>
        <w:textAlignment w:val="baseline"/>
        <w:rPr>
          <w:rFonts w:ascii="Lucida Sans Unicode" w:hAnsi="Lucida Sans Unicode" w:cs="Lucida Sans Unicode"/>
        </w:rPr>
      </w:pPr>
      <w:r w:rsidRPr="00531123">
        <w:rPr>
          <w:rFonts w:ascii="Lucida Sans Unicode" w:hAnsi="Lucida Sans Unicode" w:cs="Lucida Sans Unicode"/>
          <w:noProof/>
          <w:bdr w:val="single" w:sz="4" w:space="0" w:color="auto"/>
        </w:rPr>
        <w:lastRenderedPageBreak/>
        <w:drawing>
          <wp:inline distT="0" distB="0" distL="0" distR="0" wp14:anchorId="37E0FCC6" wp14:editId="487133EF">
            <wp:extent cx="5612130" cy="1896533"/>
            <wp:effectExtent l="0" t="0" r="7620" b="8890"/>
            <wp:docPr id="571340497"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40497" name="Imagen 1" descr="Imagen que contiene Escala de tiempo&#10;&#10;Descripción generada automáticamente"/>
                    <pic:cNvPicPr/>
                  </pic:nvPicPr>
                  <pic:blipFill>
                    <a:blip r:embed="rId24"/>
                    <a:stretch>
                      <a:fillRect/>
                    </a:stretch>
                  </pic:blipFill>
                  <pic:spPr>
                    <a:xfrm>
                      <a:off x="0" y="0"/>
                      <a:ext cx="5624298" cy="1900645"/>
                    </a:xfrm>
                    <a:prstGeom prst="rect">
                      <a:avLst/>
                    </a:prstGeom>
                  </pic:spPr>
                </pic:pic>
              </a:graphicData>
            </a:graphic>
          </wp:inline>
        </w:drawing>
      </w:r>
    </w:p>
    <w:p w14:paraId="25882C21" w14:textId="77777777" w:rsidR="00B56154" w:rsidRDefault="00B56154" w:rsidP="00B3104F">
      <w:pPr>
        <w:jc w:val="center"/>
        <w:textAlignment w:val="baseline"/>
        <w:rPr>
          <w:rFonts w:ascii="Lucida Sans Unicode" w:hAnsi="Lucida Sans Unicode" w:cs="Lucida Sans Unicode"/>
        </w:rPr>
      </w:pPr>
    </w:p>
    <w:p w14:paraId="5B7FC0C2" w14:textId="07102046" w:rsidR="00DD420E" w:rsidRPr="00531123" w:rsidRDefault="00D26713" w:rsidP="00DD420E">
      <w:pPr>
        <w:textAlignment w:val="baseline"/>
        <w:rPr>
          <w:rFonts w:ascii="Lucida Sans Unicode" w:hAnsi="Lucida Sans Unicode" w:cs="Lucida Sans Unicode"/>
          <w:b/>
          <w:bCs/>
        </w:rPr>
      </w:pPr>
      <w:r>
        <w:rPr>
          <w:rFonts w:ascii="Lucida Sans Unicode" w:hAnsi="Lucida Sans Unicode" w:cs="Lucida Sans Unicode"/>
          <w:b/>
          <w:bCs/>
        </w:rPr>
        <w:t xml:space="preserve">Resultado del Monitoreo a </w:t>
      </w:r>
      <w:r w:rsidRPr="00531123">
        <w:rPr>
          <w:rFonts w:ascii="Lucida Sans Unicode" w:hAnsi="Lucida Sans Unicode" w:cs="Lucida Sans Unicode"/>
          <w:b/>
          <w:bCs/>
        </w:rPr>
        <w:t>Ca</w:t>
      </w:r>
      <w:r>
        <w:rPr>
          <w:rFonts w:ascii="Lucida Sans Unicode" w:hAnsi="Lucida Sans Unicode" w:cs="Lucida Sans Unicode"/>
          <w:b/>
          <w:bCs/>
        </w:rPr>
        <w:t xml:space="preserve">ndidaturas </w:t>
      </w:r>
      <w:r w:rsidR="00DD420E">
        <w:rPr>
          <w:rFonts w:ascii="Lucida Sans Unicode" w:hAnsi="Lucida Sans Unicode" w:cs="Lucida Sans Unicode"/>
          <w:b/>
          <w:bCs/>
        </w:rPr>
        <w:t>a Diputaciones Locales</w:t>
      </w:r>
    </w:p>
    <w:p w14:paraId="5A1CF400" w14:textId="77777777" w:rsidR="00D26713" w:rsidRDefault="00DD420E" w:rsidP="00B3104F">
      <w:pPr>
        <w:jc w:val="center"/>
        <w:textAlignment w:val="baseline"/>
        <w:rPr>
          <w:rFonts w:ascii="Lucida Sans Unicode" w:hAnsi="Lucida Sans Unicode" w:cs="Lucida Sans Unicode"/>
        </w:rPr>
      </w:pPr>
      <w:r w:rsidRPr="00DD420E">
        <w:rPr>
          <w:rFonts w:ascii="Lucida Sans Unicode" w:hAnsi="Lucida Sans Unicode" w:cs="Lucida Sans Unicode"/>
          <w:noProof/>
          <w:bdr w:val="single" w:sz="4" w:space="0" w:color="auto"/>
        </w:rPr>
        <w:drawing>
          <wp:inline distT="0" distB="0" distL="0" distR="0" wp14:anchorId="53297849" wp14:editId="46E7DBF9">
            <wp:extent cx="5611606" cy="1930400"/>
            <wp:effectExtent l="0" t="0" r="8255" b="0"/>
            <wp:docPr id="316480783"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80783" name="Imagen 1" descr="Gráfico, Gráfico de barras&#10;&#10;Descripción generada automáticamente"/>
                    <pic:cNvPicPr/>
                  </pic:nvPicPr>
                  <pic:blipFill>
                    <a:blip r:embed="rId25"/>
                    <a:stretch>
                      <a:fillRect/>
                    </a:stretch>
                  </pic:blipFill>
                  <pic:spPr>
                    <a:xfrm>
                      <a:off x="0" y="0"/>
                      <a:ext cx="5630008" cy="1936730"/>
                    </a:xfrm>
                    <a:prstGeom prst="rect">
                      <a:avLst/>
                    </a:prstGeom>
                  </pic:spPr>
                </pic:pic>
              </a:graphicData>
            </a:graphic>
          </wp:inline>
        </w:drawing>
      </w:r>
    </w:p>
    <w:p w14:paraId="02F91DC6" w14:textId="77777777" w:rsidR="00D26713" w:rsidRDefault="00DD420E" w:rsidP="00B3104F">
      <w:pPr>
        <w:jc w:val="center"/>
        <w:textAlignment w:val="baseline"/>
        <w:rPr>
          <w:rFonts w:ascii="Lucida Sans Unicode" w:hAnsi="Lucida Sans Unicode" w:cs="Lucida Sans Unicode"/>
        </w:rPr>
      </w:pPr>
      <w:r w:rsidRPr="00DD420E">
        <w:rPr>
          <w:rFonts w:ascii="Lucida Sans Unicode" w:hAnsi="Lucida Sans Unicode" w:cs="Lucida Sans Unicode"/>
          <w:noProof/>
          <w:bdr w:val="single" w:sz="4" w:space="0" w:color="auto"/>
        </w:rPr>
        <w:drawing>
          <wp:inline distT="0" distB="0" distL="0" distR="0" wp14:anchorId="75E7105F" wp14:editId="6897414A">
            <wp:extent cx="5610225" cy="1888067"/>
            <wp:effectExtent l="0" t="0" r="0" b="0"/>
            <wp:docPr id="167214778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47789" name="Imagen 1" descr="Gráfico&#10;&#10;Descripción generada automáticamente"/>
                    <pic:cNvPicPr/>
                  </pic:nvPicPr>
                  <pic:blipFill>
                    <a:blip r:embed="rId26"/>
                    <a:stretch>
                      <a:fillRect/>
                    </a:stretch>
                  </pic:blipFill>
                  <pic:spPr>
                    <a:xfrm>
                      <a:off x="0" y="0"/>
                      <a:ext cx="5624040" cy="1892716"/>
                    </a:xfrm>
                    <a:prstGeom prst="rect">
                      <a:avLst/>
                    </a:prstGeom>
                  </pic:spPr>
                </pic:pic>
              </a:graphicData>
            </a:graphic>
          </wp:inline>
        </w:drawing>
      </w:r>
    </w:p>
    <w:p w14:paraId="44DC5783" w14:textId="23C97779" w:rsidR="00DD420E" w:rsidRDefault="00DD420E" w:rsidP="00B3104F">
      <w:pPr>
        <w:jc w:val="center"/>
        <w:textAlignment w:val="baseline"/>
        <w:rPr>
          <w:rFonts w:ascii="Lucida Sans Unicode" w:hAnsi="Lucida Sans Unicode" w:cs="Lucida Sans Unicode"/>
        </w:rPr>
      </w:pPr>
      <w:r w:rsidRPr="00DD420E">
        <w:rPr>
          <w:rFonts w:ascii="Lucida Sans Unicode" w:hAnsi="Lucida Sans Unicode" w:cs="Lucida Sans Unicode"/>
          <w:noProof/>
          <w:bdr w:val="single" w:sz="4" w:space="0" w:color="auto"/>
        </w:rPr>
        <w:lastRenderedPageBreak/>
        <w:drawing>
          <wp:inline distT="0" distB="0" distL="0" distR="0" wp14:anchorId="50CD8910" wp14:editId="168E3516">
            <wp:extent cx="5611023" cy="1871133"/>
            <wp:effectExtent l="0" t="0" r="0" b="0"/>
            <wp:docPr id="990798660"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98660" name="Imagen 1" descr="Gráfico&#10;&#10;Descripción generada automáticamente"/>
                    <pic:cNvPicPr/>
                  </pic:nvPicPr>
                  <pic:blipFill>
                    <a:blip r:embed="rId27"/>
                    <a:stretch>
                      <a:fillRect/>
                    </a:stretch>
                  </pic:blipFill>
                  <pic:spPr>
                    <a:xfrm>
                      <a:off x="0" y="0"/>
                      <a:ext cx="5631056" cy="1877814"/>
                    </a:xfrm>
                    <a:prstGeom prst="rect">
                      <a:avLst/>
                    </a:prstGeom>
                  </pic:spPr>
                </pic:pic>
              </a:graphicData>
            </a:graphic>
          </wp:inline>
        </w:drawing>
      </w:r>
    </w:p>
    <w:p w14:paraId="64749801" w14:textId="77777777" w:rsidR="00B56154" w:rsidRDefault="00B56154" w:rsidP="00B3104F">
      <w:pPr>
        <w:jc w:val="center"/>
        <w:textAlignment w:val="baseline"/>
        <w:rPr>
          <w:rFonts w:ascii="Lucida Sans Unicode" w:hAnsi="Lucida Sans Unicode" w:cs="Lucida Sans Unicode"/>
        </w:rPr>
      </w:pPr>
    </w:p>
    <w:p w14:paraId="034B43CF" w14:textId="00827D08" w:rsidR="00D26713" w:rsidRPr="00531123" w:rsidRDefault="00D26713" w:rsidP="00D26713">
      <w:pPr>
        <w:textAlignment w:val="baseline"/>
        <w:rPr>
          <w:rFonts w:ascii="Lucida Sans Unicode" w:hAnsi="Lucida Sans Unicode" w:cs="Lucida Sans Unicode"/>
          <w:b/>
          <w:bCs/>
        </w:rPr>
      </w:pPr>
      <w:r>
        <w:rPr>
          <w:rFonts w:ascii="Lucida Sans Unicode" w:hAnsi="Lucida Sans Unicode" w:cs="Lucida Sans Unicode"/>
          <w:b/>
          <w:bCs/>
        </w:rPr>
        <w:t xml:space="preserve">Resultado del Monitoreo a </w:t>
      </w:r>
      <w:r w:rsidRPr="00531123">
        <w:rPr>
          <w:rFonts w:ascii="Lucida Sans Unicode" w:hAnsi="Lucida Sans Unicode" w:cs="Lucida Sans Unicode"/>
          <w:b/>
          <w:bCs/>
        </w:rPr>
        <w:t>Ca</w:t>
      </w:r>
      <w:r>
        <w:rPr>
          <w:rFonts w:ascii="Lucida Sans Unicode" w:hAnsi="Lucida Sans Unicode" w:cs="Lucida Sans Unicode"/>
          <w:b/>
          <w:bCs/>
        </w:rPr>
        <w:t>ndidaturas a Presidencias Municipales</w:t>
      </w:r>
    </w:p>
    <w:p w14:paraId="57B21BC9" w14:textId="050C047C" w:rsidR="00DD420E" w:rsidRDefault="00D26713" w:rsidP="00B3104F">
      <w:pPr>
        <w:jc w:val="center"/>
        <w:textAlignment w:val="baseline"/>
        <w:rPr>
          <w:rFonts w:ascii="Lucida Sans Unicode" w:hAnsi="Lucida Sans Unicode" w:cs="Lucida Sans Unicode"/>
        </w:rPr>
      </w:pPr>
      <w:r w:rsidRPr="00D26713">
        <w:rPr>
          <w:rFonts w:ascii="Lucida Sans Unicode" w:hAnsi="Lucida Sans Unicode" w:cs="Lucida Sans Unicode"/>
          <w:noProof/>
          <w:bdr w:val="single" w:sz="4" w:space="0" w:color="auto"/>
        </w:rPr>
        <w:drawing>
          <wp:inline distT="0" distB="0" distL="0" distR="0" wp14:anchorId="381B83F9" wp14:editId="5505D26E">
            <wp:extent cx="5612130" cy="1837267"/>
            <wp:effectExtent l="0" t="0" r="7620" b="0"/>
            <wp:docPr id="110961570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15702" name="Imagen 1" descr="Gráfico, Gráfico de barras&#10;&#10;Descripción generada automáticamente"/>
                    <pic:cNvPicPr/>
                  </pic:nvPicPr>
                  <pic:blipFill>
                    <a:blip r:embed="rId28"/>
                    <a:stretch>
                      <a:fillRect/>
                    </a:stretch>
                  </pic:blipFill>
                  <pic:spPr>
                    <a:xfrm>
                      <a:off x="0" y="0"/>
                      <a:ext cx="5618057" cy="1839207"/>
                    </a:xfrm>
                    <a:prstGeom prst="rect">
                      <a:avLst/>
                    </a:prstGeom>
                  </pic:spPr>
                </pic:pic>
              </a:graphicData>
            </a:graphic>
          </wp:inline>
        </w:drawing>
      </w:r>
    </w:p>
    <w:p w14:paraId="09BCFC47" w14:textId="45B07EF1" w:rsidR="00D26713" w:rsidRPr="00A06604" w:rsidRDefault="00D26713" w:rsidP="00B3104F">
      <w:pPr>
        <w:jc w:val="center"/>
        <w:textAlignment w:val="baseline"/>
        <w:rPr>
          <w:rFonts w:ascii="Lucida Sans Unicode" w:hAnsi="Lucida Sans Unicode" w:cs="Lucida Sans Unicode"/>
        </w:rPr>
      </w:pPr>
      <w:r w:rsidRPr="00D26713">
        <w:rPr>
          <w:rFonts w:ascii="Lucida Sans Unicode" w:hAnsi="Lucida Sans Unicode" w:cs="Lucida Sans Unicode"/>
          <w:noProof/>
          <w:bdr w:val="single" w:sz="4" w:space="0" w:color="auto"/>
        </w:rPr>
        <w:drawing>
          <wp:inline distT="0" distB="0" distL="0" distR="0" wp14:anchorId="1F02BCA5" wp14:editId="4CFC45BB">
            <wp:extent cx="5612130" cy="1854200"/>
            <wp:effectExtent l="0" t="0" r="7620" b="0"/>
            <wp:docPr id="992911499"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11499" name="Imagen 1" descr="Gráfico, Gráfico de barras&#10;&#10;Descripción generada automáticamente"/>
                    <pic:cNvPicPr/>
                  </pic:nvPicPr>
                  <pic:blipFill>
                    <a:blip r:embed="rId29"/>
                    <a:stretch>
                      <a:fillRect/>
                    </a:stretch>
                  </pic:blipFill>
                  <pic:spPr>
                    <a:xfrm>
                      <a:off x="0" y="0"/>
                      <a:ext cx="5627152" cy="1859163"/>
                    </a:xfrm>
                    <a:prstGeom prst="rect">
                      <a:avLst/>
                    </a:prstGeom>
                  </pic:spPr>
                </pic:pic>
              </a:graphicData>
            </a:graphic>
          </wp:inline>
        </w:drawing>
      </w:r>
    </w:p>
    <w:p w14:paraId="15E76ACB" w14:textId="676D8615" w:rsidR="00D26713" w:rsidRDefault="00D26713" w:rsidP="438B4839">
      <w:pPr>
        <w:jc w:val="both"/>
        <w:textAlignment w:val="baseline"/>
        <w:rPr>
          <w:rFonts w:ascii="Lucida Sans Unicode" w:eastAsia="Times New Roman" w:hAnsi="Lucida Sans Unicode" w:cs="Lucida Sans Unicode"/>
          <w:sz w:val="22"/>
          <w:szCs w:val="22"/>
          <w:lang w:val="es-ES"/>
        </w:rPr>
      </w:pPr>
      <w:r w:rsidRPr="00D26713">
        <w:rPr>
          <w:rFonts w:ascii="Lucida Sans Unicode" w:eastAsia="Times New Roman" w:hAnsi="Lucida Sans Unicode" w:cs="Lucida Sans Unicode"/>
          <w:noProof/>
          <w:sz w:val="22"/>
          <w:szCs w:val="22"/>
          <w:bdr w:val="single" w:sz="4" w:space="0" w:color="auto"/>
          <w:lang w:val="es-ES"/>
        </w:rPr>
        <w:lastRenderedPageBreak/>
        <w:drawing>
          <wp:inline distT="0" distB="0" distL="0" distR="0" wp14:anchorId="6FBDD3AE" wp14:editId="760183BF">
            <wp:extent cx="5612130" cy="1947334"/>
            <wp:effectExtent l="0" t="0" r="7620" b="0"/>
            <wp:docPr id="45802344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3442" name="Imagen 1" descr="Gráfico, Gráfico de barras&#10;&#10;Descripción generada automáticamente"/>
                    <pic:cNvPicPr/>
                  </pic:nvPicPr>
                  <pic:blipFill>
                    <a:blip r:embed="rId30"/>
                    <a:stretch>
                      <a:fillRect/>
                    </a:stretch>
                  </pic:blipFill>
                  <pic:spPr>
                    <a:xfrm>
                      <a:off x="0" y="0"/>
                      <a:ext cx="5620905" cy="1950379"/>
                    </a:xfrm>
                    <a:prstGeom prst="rect">
                      <a:avLst/>
                    </a:prstGeom>
                  </pic:spPr>
                </pic:pic>
              </a:graphicData>
            </a:graphic>
          </wp:inline>
        </w:drawing>
      </w:r>
    </w:p>
    <w:p w14:paraId="04C63CEE" w14:textId="77777777" w:rsidR="00D26713" w:rsidRDefault="00D26713" w:rsidP="438B4839">
      <w:pPr>
        <w:jc w:val="both"/>
        <w:textAlignment w:val="baseline"/>
        <w:rPr>
          <w:rFonts w:ascii="Lucida Sans Unicode" w:eastAsia="Times New Roman" w:hAnsi="Lucida Sans Unicode" w:cs="Lucida Sans Unicode"/>
          <w:sz w:val="22"/>
          <w:szCs w:val="22"/>
          <w:lang w:val="es-ES"/>
        </w:rPr>
      </w:pPr>
    </w:p>
    <w:p w14:paraId="76FA72A9" w14:textId="4FB84372" w:rsidR="00BB6F10" w:rsidRPr="00A06604" w:rsidRDefault="00BB6F10" w:rsidP="438B4839">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lang w:val="es-ES"/>
        </w:rPr>
        <w:t>L</w:t>
      </w:r>
      <w:r w:rsidR="00B56154">
        <w:rPr>
          <w:rFonts w:ascii="Lucida Sans Unicode" w:eastAsia="Times New Roman" w:hAnsi="Lucida Sans Unicode" w:cs="Lucida Sans Unicode"/>
          <w:sz w:val="22"/>
          <w:szCs w:val="22"/>
          <w:lang w:val="es-ES"/>
        </w:rPr>
        <w:t>a información a detalle se encuentra disponible en los</w:t>
      </w:r>
      <w:r w:rsidRPr="00A06604">
        <w:rPr>
          <w:rFonts w:ascii="Lucida Sans Unicode" w:eastAsia="Times New Roman" w:hAnsi="Lucida Sans Unicode" w:cs="Lucida Sans Unicode"/>
          <w:sz w:val="22"/>
          <w:szCs w:val="22"/>
          <w:lang w:val="es-ES"/>
        </w:rPr>
        <w:t xml:space="preserve"> informes del monitoreo </w:t>
      </w:r>
      <w:r w:rsidR="00255FD1" w:rsidRPr="00A06604">
        <w:rPr>
          <w:rFonts w:ascii="Lucida Sans Unicode" w:eastAsia="Times New Roman" w:hAnsi="Lucida Sans Unicode" w:cs="Lucida Sans Unicode"/>
          <w:sz w:val="22"/>
          <w:szCs w:val="22"/>
          <w:lang w:val="es-ES"/>
        </w:rPr>
        <w:t>presentados</w:t>
      </w:r>
      <w:r w:rsidR="00B56154">
        <w:rPr>
          <w:rFonts w:ascii="Lucida Sans Unicode" w:eastAsia="Times New Roman" w:hAnsi="Lucida Sans Unicode" w:cs="Lucida Sans Unicode"/>
          <w:sz w:val="22"/>
          <w:szCs w:val="22"/>
          <w:lang w:val="es-ES"/>
        </w:rPr>
        <w:t>, mismos que</w:t>
      </w:r>
      <w:r w:rsidRPr="00A06604">
        <w:rPr>
          <w:rFonts w:ascii="Lucida Sans Unicode" w:eastAsia="Times New Roman" w:hAnsi="Lucida Sans Unicode" w:cs="Lucida Sans Unicode"/>
          <w:sz w:val="22"/>
          <w:szCs w:val="22"/>
          <w:lang w:val="es-ES"/>
        </w:rPr>
        <w:t xml:space="preserve"> se encuentran a disposición</w:t>
      </w:r>
      <w:r w:rsidR="000D00FC" w:rsidRPr="00A06604">
        <w:rPr>
          <w:rFonts w:ascii="Lucida Sans Unicode" w:eastAsia="Times New Roman" w:hAnsi="Lucida Sans Unicode" w:cs="Lucida Sans Unicode"/>
          <w:sz w:val="22"/>
          <w:szCs w:val="22"/>
          <w:lang w:val="es-ES"/>
        </w:rPr>
        <w:t xml:space="preserve">, </w:t>
      </w:r>
      <w:r w:rsidR="3F918892" w:rsidRPr="00A06604">
        <w:rPr>
          <w:rFonts w:ascii="Lucida Sans Unicode" w:eastAsia="Times New Roman" w:hAnsi="Lucida Sans Unicode" w:cs="Lucida Sans Unicode"/>
          <w:sz w:val="22"/>
          <w:szCs w:val="22"/>
          <w:lang w:val="es-ES"/>
        </w:rPr>
        <w:t xml:space="preserve">para su consulta </w:t>
      </w:r>
      <w:r w:rsidRPr="00A06604">
        <w:rPr>
          <w:rFonts w:ascii="Lucida Sans Unicode" w:eastAsia="Times New Roman" w:hAnsi="Lucida Sans Unicode" w:cs="Lucida Sans Unicode"/>
          <w:sz w:val="22"/>
          <w:szCs w:val="22"/>
          <w:lang w:val="es-ES"/>
        </w:rPr>
        <w:t>en la página web del IEPC Jalisco</w:t>
      </w:r>
      <w:r w:rsidR="2141B489" w:rsidRPr="00A06604">
        <w:rPr>
          <w:rFonts w:ascii="Lucida Sans Unicode" w:eastAsia="Times New Roman" w:hAnsi="Lucida Sans Unicode" w:cs="Lucida Sans Unicode"/>
          <w:sz w:val="22"/>
          <w:szCs w:val="22"/>
          <w:lang w:val="es-ES"/>
        </w:rPr>
        <w:t>, en el siguiente enlace</w:t>
      </w:r>
      <w:r w:rsidR="00B3104F" w:rsidRPr="00A06604">
        <w:rPr>
          <w:rFonts w:ascii="Lucida Sans Unicode" w:eastAsia="Times New Roman" w:hAnsi="Lucida Sans Unicode" w:cs="Lucida Sans Unicode"/>
          <w:sz w:val="22"/>
          <w:szCs w:val="22"/>
          <w:lang w:val="es-ES"/>
        </w:rPr>
        <w:t>:</w:t>
      </w:r>
    </w:p>
    <w:p w14:paraId="079403E2" w14:textId="5BA1FACD" w:rsidR="00BB6F10" w:rsidRPr="00A06604" w:rsidRDefault="00BB6F10"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2"/>
        <w:gridCol w:w="6596"/>
      </w:tblGrid>
      <w:tr w:rsidR="00E25770" w:rsidRPr="00A06604" w14:paraId="4BC3F61D" w14:textId="77777777" w:rsidTr="438B4839">
        <w:trPr>
          <w:trHeight w:val="285"/>
        </w:trPr>
        <w:tc>
          <w:tcPr>
            <w:tcW w:w="2250" w:type="dxa"/>
            <w:tcBorders>
              <w:top w:val="nil"/>
              <w:left w:val="nil"/>
              <w:bottom w:val="single" w:sz="6" w:space="0" w:color="7030A0"/>
              <w:right w:val="single" w:sz="6" w:space="0" w:color="7030A0"/>
            </w:tcBorders>
            <w:shd w:val="clear" w:color="auto" w:fill="auto"/>
            <w:hideMark/>
          </w:tcPr>
          <w:p w14:paraId="546598EB" w14:textId="51645241" w:rsidR="00BB6F10" w:rsidRPr="00A06604" w:rsidRDefault="00BB6F10" w:rsidP="004711FB">
            <w:pPr>
              <w:jc w:val="center"/>
              <w:textAlignment w:val="baseline"/>
              <w:rPr>
                <w:rFonts w:ascii="Lucida Sans Unicode" w:eastAsia="Times New Roman" w:hAnsi="Lucida Sans Unicode" w:cs="Lucida Sans Unicode"/>
                <w:b/>
                <w:bCs/>
                <w:color w:val="00758D"/>
                <w:sz w:val="22"/>
                <w:szCs w:val="22"/>
              </w:rPr>
            </w:pPr>
            <w:r w:rsidRPr="00A06604">
              <w:rPr>
                <w:rFonts w:ascii="Lucida Sans Unicode" w:eastAsia="Times New Roman" w:hAnsi="Lucida Sans Unicode" w:cs="Lucida Sans Unicode"/>
                <w:b/>
                <w:bCs/>
                <w:color w:val="00758D"/>
                <w:sz w:val="22"/>
                <w:szCs w:val="22"/>
                <w:lang w:val="es-ES"/>
              </w:rPr>
              <w:t>Proceso Electoral</w:t>
            </w:r>
          </w:p>
        </w:tc>
        <w:tc>
          <w:tcPr>
            <w:tcW w:w="6615" w:type="dxa"/>
            <w:tcBorders>
              <w:top w:val="nil"/>
              <w:left w:val="single" w:sz="6" w:space="0" w:color="7030A0"/>
              <w:bottom w:val="single" w:sz="6" w:space="0" w:color="7030A0"/>
              <w:right w:val="nil"/>
            </w:tcBorders>
            <w:shd w:val="clear" w:color="auto" w:fill="auto"/>
            <w:hideMark/>
          </w:tcPr>
          <w:p w14:paraId="58A84DF8" w14:textId="10B4777C" w:rsidR="00BB6F10" w:rsidRPr="00A06604" w:rsidRDefault="00BB6F10" w:rsidP="004711FB">
            <w:pPr>
              <w:jc w:val="center"/>
              <w:textAlignment w:val="baseline"/>
              <w:rPr>
                <w:rFonts w:ascii="Lucida Sans Unicode" w:eastAsia="Times New Roman" w:hAnsi="Lucida Sans Unicode" w:cs="Lucida Sans Unicode"/>
                <w:b/>
                <w:bCs/>
                <w:color w:val="00758D"/>
                <w:sz w:val="22"/>
                <w:szCs w:val="22"/>
              </w:rPr>
            </w:pPr>
            <w:proofErr w:type="gramStart"/>
            <w:r w:rsidRPr="00A06604">
              <w:rPr>
                <w:rFonts w:ascii="Lucida Sans Unicode" w:eastAsia="Times New Roman" w:hAnsi="Lucida Sans Unicode" w:cs="Lucida Sans Unicode"/>
                <w:b/>
                <w:bCs/>
                <w:color w:val="00758D"/>
                <w:sz w:val="22"/>
                <w:szCs w:val="22"/>
                <w:lang w:val="es-ES"/>
              </w:rPr>
              <w:t>Link</w:t>
            </w:r>
            <w:proofErr w:type="gramEnd"/>
            <w:r w:rsidRPr="00A06604">
              <w:rPr>
                <w:rFonts w:ascii="Lucida Sans Unicode" w:eastAsia="Times New Roman" w:hAnsi="Lucida Sans Unicode" w:cs="Lucida Sans Unicode"/>
                <w:b/>
                <w:bCs/>
                <w:color w:val="00758D"/>
                <w:sz w:val="22"/>
                <w:szCs w:val="22"/>
                <w:lang w:val="es-ES"/>
              </w:rPr>
              <w:t xml:space="preserve"> de consulta</w:t>
            </w:r>
          </w:p>
        </w:tc>
      </w:tr>
      <w:tr w:rsidR="00BB6F10" w:rsidRPr="00A06604" w14:paraId="17B41E0F" w14:textId="77777777" w:rsidTr="004711FB">
        <w:trPr>
          <w:trHeight w:val="285"/>
        </w:trPr>
        <w:tc>
          <w:tcPr>
            <w:tcW w:w="2250" w:type="dxa"/>
            <w:tcBorders>
              <w:top w:val="single" w:sz="6" w:space="0" w:color="7030A0"/>
              <w:left w:val="nil"/>
              <w:bottom w:val="single" w:sz="6" w:space="0" w:color="7030A0"/>
              <w:right w:val="single" w:sz="6" w:space="0" w:color="7030A0"/>
            </w:tcBorders>
            <w:shd w:val="clear" w:color="auto" w:fill="auto"/>
            <w:vAlign w:val="center"/>
            <w:hideMark/>
          </w:tcPr>
          <w:p w14:paraId="1C0215E2" w14:textId="6FB016B7" w:rsidR="00BB6F10" w:rsidRPr="00A06604" w:rsidRDefault="00BB6F10" w:rsidP="004711FB">
            <w:pPr>
              <w:jc w:val="center"/>
              <w:textAlignment w:val="baseline"/>
              <w:rPr>
                <w:rFonts w:ascii="Lucida Sans Unicode" w:eastAsia="Times New Roman" w:hAnsi="Lucida Sans Unicode" w:cs="Lucida Sans Unicode"/>
                <w:b/>
                <w:bCs/>
                <w:sz w:val="22"/>
                <w:szCs w:val="22"/>
              </w:rPr>
            </w:pPr>
            <w:r w:rsidRPr="00A06604">
              <w:rPr>
                <w:rFonts w:ascii="Lucida Sans Unicode" w:eastAsia="Times New Roman" w:hAnsi="Lucida Sans Unicode" w:cs="Lucida Sans Unicode"/>
                <w:sz w:val="22"/>
                <w:szCs w:val="22"/>
                <w:lang w:val="es-ES"/>
              </w:rPr>
              <w:t>202</w:t>
            </w:r>
            <w:r w:rsidR="0EE4C26E" w:rsidRPr="00A06604">
              <w:rPr>
                <w:rFonts w:ascii="Lucida Sans Unicode" w:eastAsia="Times New Roman" w:hAnsi="Lucida Sans Unicode" w:cs="Lucida Sans Unicode"/>
                <w:sz w:val="22"/>
                <w:szCs w:val="22"/>
                <w:lang w:val="es-ES"/>
              </w:rPr>
              <w:t>3</w:t>
            </w:r>
            <w:r w:rsidRPr="00A06604">
              <w:rPr>
                <w:rFonts w:ascii="Lucida Sans Unicode" w:eastAsia="Times New Roman" w:hAnsi="Lucida Sans Unicode" w:cs="Lucida Sans Unicode"/>
                <w:sz w:val="22"/>
                <w:szCs w:val="22"/>
                <w:lang w:val="es-ES"/>
              </w:rPr>
              <w:t>-202</w:t>
            </w:r>
            <w:r w:rsidR="71A53FB2" w:rsidRPr="00A06604">
              <w:rPr>
                <w:rFonts w:ascii="Lucida Sans Unicode" w:eastAsia="Times New Roman" w:hAnsi="Lucida Sans Unicode" w:cs="Lucida Sans Unicode"/>
                <w:sz w:val="22"/>
                <w:szCs w:val="22"/>
                <w:lang w:val="es-ES"/>
              </w:rPr>
              <w:t>4</w:t>
            </w:r>
          </w:p>
        </w:tc>
        <w:tc>
          <w:tcPr>
            <w:tcW w:w="6615" w:type="dxa"/>
            <w:tcBorders>
              <w:top w:val="single" w:sz="6" w:space="0" w:color="7030A0"/>
              <w:left w:val="single" w:sz="6" w:space="0" w:color="7030A0"/>
              <w:bottom w:val="single" w:sz="6" w:space="0" w:color="7030A0"/>
              <w:right w:val="nil"/>
            </w:tcBorders>
            <w:shd w:val="clear" w:color="auto" w:fill="auto"/>
            <w:hideMark/>
          </w:tcPr>
          <w:p w14:paraId="170E392C" w14:textId="5A7300B8" w:rsidR="00BB6F10" w:rsidRPr="00A06604" w:rsidRDefault="6E1EF31C"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color w:val="0563C1"/>
                <w:sz w:val="18"/>
                <w:szCs w:val="18"/>
                <w:u w:val="single"/>
                <w:lang w:val="fr-FR"/>
              </w:rPr>
              <w:t>https://www.iepcjalisco.org.mx/proceso-electoral-2024/monitoreo-de-medios-2/index.html</w:t>
            </w:r>
          </w:p>
        </w:tc>
      </w:tr>
    </w:tbl>
    <w:p w14:paraId="48AFF231" w14:textId="5EF31462" w:rsidR="438B4839" w:rsidRPr="00A06604" w:rsidRDefault="438B4839">
      <w:pPr>
        <w:rPr>
          <w:rFonts w:ascii="Lucida Sans Unicode" w:hAnsi="Lucida Sans Unicode" w:cs="Lucida Sans Unicode"/>
        </w:rPr>
      </w:pPr>
    </w:p>
    <w:p w14:paraId="3DA774DD" w14:textId="17A76C4D" w:rsidR="00E25770" w:rsidRPr="000C5BED" w:rsidRDefault="00BB6F10" w:rsidP="00BB6F10">
      <w:pPr>
        <w:jc w:val="both"/>
        <w:textAlignment w:val="baseline"/>
        <w:rPr>
          <w:rFonts w:ascii="Lucida Sans Unicode" w:eastAsia="Times New Roman" w:hAnsi="Lucida Sans Unicode" w:cs="Lucida Sans Unicode"/>
          <w:sz w:val="20"/>
          <w:szCs w:val="20"/>
        </w:rPr>
      </w:pPr>
      <w:r w:rsidRPr="00A06604">
        <w:rPr>
          <w:rFonts w:ascii="Lucida Sans Unicode" w:eastAsia="Times New Roman" w:hAnsi="Lucida Sans Unicode" w:cs="Lucida Sans Unicode"/>
          <w:sz w:val="22"/>
          <w:szCs w:val="22"/>
        </w:rPr>
        <w:t> </w:t>
      </w:r>
    </w:p>
    <w:p w14:paraId="6B1F3098" w14:textId="1D145FCB" w:rsidR="00BB6F10" w:rsidRPr="00DD0189" w:rsidRDefault="00DD0189" w:rsidP="00DD0189">
      <w:pPr>
        <w:textAlignment w:val="baseline"/>
        <w:rPr>
          <w:rFonts w:ascii="Lucida Sans Unicode" w:eastAsia="Times New Roman" w:hAnsi="Lucida Sans Unicode" w:cs="Lucida Sans Unicode"/>
          <w:b/>
          <w:bCs/>
          <w:color w:val="00758D"/>
          <w:sz w:val="20"/>
          <w:szCs w:val="20"/>
        </w:rPr>
      </w:pPr>
      <w:bookmarkStart w:id="48" w:name="_Hlk177970710"/>
      <w:r>
        <w:rPr>
          <w:rFonts w:ascii="Lucida Sans Unicode" w:eastAsia="Times New Roman" w:hAnsi="Lucida Sans Unicode" w:cs="Lucida Sans Unicode"/>
          <w:b/>
          <w:bCs/>
          <w:color w:val="00758D"/>
          <w:sz w:val="22"/>
          <w:szCs w:val="22"/>
        </w:rPr>
        <w:t xml:space="preserve">8.2 </w:t>
      </w:r>
      <w:r w:rsidR="59B16025" w:rsidRPr="00DD0189">
        <w:rPr>
          <w:rFonts w:ascii="Lucida Sans Unicode" w:eastAsia="Times New Roman" w:hAnsi="Lucida Sans Unicode" w:cs="Lucida Sans Unicode"/>
          <w:b/>
          <w:bCs/>
          <w:color w:val="00758D"/>
          <w:sz w:val="22"/>
          <w:szCs w:val="22"/>
        </w:rPr>
        <w:t>Foro</w:t>
      </w:r>
      <w:r w:rsidR="00F87EF1" w:rsidRPr="00DD0189">
        <w:rPr>
          <w:rFonts w:ascii="Lucida Sans Unicode" w:eastAsia="Times New Roman" w:hAnsi="Lucida Sans Unicode" w:cs="Lucida Sans Unicode"/>
          <w:b/>
          <w:bCs/>
          <w:color w:val="00758D"/>
          <w:sz w:val="22"/>
          <w:szCs w:val="22"/>
        </w:rPr>
        <w:t>s</w:t>
      </w:r>
      <w:r w:rsidR="000B13C3" w:rsidRPr="00DD0189">
        <w:rPr>
          <w:rFonts w:ascii="Lucida Sans Unicode" w:eastAsia="Times New Roman" w:hAnsi="Lucida Sans Unicode" w:cs="Lucida Sans Unicode"/>
          <w:b/>
          <w:bCs/>
          <w:color w:val="00758D"/>
          <w:sz w:val="22"/>
          <w:szCs w:val="22"/>
        </w:rPr>
        <w:t>:</w:t>
      </w:r>
      <w:r w:rsidR="000D00FC" w:rsidRPr="00DD0189">
        <w:rPr>
          <w:rFonts w:ascii="Lucida Sans Unicode" w:eastAsia="Times New Roman" w:hAnsi="Lucida Sans Unicode" w:cs="Lucida Sans Unicode"/>
          <w:b/>
          <w:bCs/>
          <w:color w:val="00758D"/>
          <w:sz w:val="22"/>
          <w:szCs w:val="22"/>
        </w:rPr>
        <w:t xml:space="preserve"> Monitoreo de Medios, Proceso Electoral Concurrente Jalisco </w:t>
      </w:r>
      <w:r w:rsidR="000D00FC" w:rsidRPr="00DD0189">
        <w:rPr>
          <w:rFonts w:ascii="Lucida Sans Unicode" w:eastAsia="Times New Roman" w:hAnsi="Lucida Sans Unicode" w:cs="Lucida Sans Unicode"/>
          <w:b/>
          <w:bCs/>
          <w:color w:val="00758D"/>
          <w:sz w:val="20"/>
          <w:szCs w:val="20"/>
        </w:rPr>
        <w:t>2023-2024</w:t>
      </w:r>
      <w:r w:rsidR="008F3AFF" w:rsidRPr="00DD0189">
        <w:rPr>
          <w:rFonts w:ascii="Lucida Sans Unicode" w:eastAsia="Times New Roman" w:hAnsi="Lucida Sans Unicode" w:cs="Lucida Sans Unicode"/>
          <w:b/>
          <w:bCs/>
          <w:color w:val="00758D"/>
          <w:sz w:val="20"/>
          <w:szCs w:val="20"/>
        </w:rPr>
        <w:t>.</w:t>
      </w:r>
    </w:p>
    <w:bookmarkEnd w:id="48"/>
    <w:p w14:paraId="27B03C1B" w14:textId="088CB916" w:rsidR="008F3AFF" w:rsidRPr="00A06604" w:rsidRDefault="008F3AFF" w:rsidP="008F3AFF">
      <w:pPr>
        <w:ind w:left="360"/>
        <w:jc w:val="both"/>
        <w:textAlignment w:val="baseline"/>
        <w:rPr>
          <w:rFonts w:ascii="Lucida Sans Unicode" w:eastAsia="Times New Roman" w:hAnsi="Lucida Sans Unicode" w:cs="Lucida Sans Unicode"/>
          <w:b/>
          <w:bCs/>
          <w:color w:val="006666"/>
          <w:sz w:val="28"/>
          <w:szCs w:val="28"/>
        </w:rPr>
      </w:pPr>
    </w:p>
    <w:p w14:paraId="001B0FB2" w14:textId="6621F996" w:rsidR="00F87EF1" w:rsidRPr="00A06604" w:rsidRDefault="00216430" w:rsidP="00F87EF1">
      <w:pPr>
        <w:jc w:val="both"/>
        <w:textAlignment w:val="baseline"/>
        <w:rPr>
          <w:rFonts w:ascii="Lucida Sans Unicode" w:eastAsia="Times New Roman" w:hAnsi="Lucida Sans Unicode" w:cs="Lucida Sans Unicode"/>
          <w:sz w:val="22"/>
          <w:szCs w:val="22"/>
        </w:rPr>
      </w:pPr>
      <w:r w:rsidRPr="42C66130">
        <w:rPr>
          <w:rFonts w:ascii="Lucida Sans Unicode" w:eastAsia="Times New Roman" w:hAnsi="Lucida Sans Unicode" w:cs="Lucida Sans Unicode"/>
          <w:sz w:val="22"/>
          <w:szCs w:val="22"/>
        </w:rPr>
        <w:t>E</w:t>
      </w:r>
      <w:r w:rsidR="008F3AFF" w:rsidRPr="42C66130">
        <w:rPr>
          <w:rFonts w:ascii="Lucida Sans Unicode" w:eastAsia="Times New Roman" w:hAnsi="Lucida Sans Unicode" w:cs="Lucida Sans Unicode"/>
          <w:sz w:val="22"/>
          <w:szCs w:val="22"/>
        </w:rPr>
        <w:t xml:space="preserve">sta Comisión planteó en su programa de trabajo </w:t>
      </w:r>
      <w:r w:rsidR="00BB6F10" w:rsidRPr="42C66130">
        <w:rPr>
          <w:rFonts w:ascii="Lucida Sans Unicode" w:eastAsia="Times New Roman" w:hAnsi="Lucida Sans Unicode" w:cs="Lucida Sans Unicode"/>
          <w:sz w:val="22"/>
          <w:szCs w:val="22"/>
        </w:rPr>
        <w:t>la celebración</w:t>
      </w:r>
      <w:r w:rsidR="00BB6F10" w:rsidRPr="42C66130">
        <w:rPr>
          <w:rFonts w:ascii="Lucida Sans Unicode" w:eastAsia="Times New Roman" w:hAnsi="Lucida Sans Unicode" w:cs="Lucida Sans Unicode"/>
          <w:b/>
          <w:bCs/>
          <w:sz w:val="22"/>
          <w:szCs w:val="22"/>
        </w:rPr>
        <w:t xml:space="preserve"> </w:t>
      </w:r>
      <w:r w:rsidR="00F87EF1" w:rsidRPr="42C66130">
        <w:rPr>
          <w:rFonts w:ascii="Lucida Sans Unicode" w:eastAsia="Times New Roman" w:hAnsi="Lucida Sans Unicode" w:cs="Lucida Sans Unicode"/>
          <w:b/>
          <w:bCs/>
          <w:sz w:val="22"/>
          <w:szCs w:val="22"/>
        </w:rPr>
        <w:t xml:space="preserve">tres </w:t>
      </w:r>
      <w:proofErr w:type="gramStart"/>
      <w:r w:rsidR="00F87EF1" w:rsidRPr="42C66130">
        <w:rPr>
          <w:rFonts w:ascii="Lucida Sans Unicode" w:eastAsia="Times New Roman" w:hAnsi="Lucida Sans Unicode" w:cs="Lucida Sans Unicode"/>
          <w:b/>
          <w:bCs/>
          <w:sz w:val="22"/>
          <w:szCs w:val="22"/>
        </w:rPr>
        <w:t xml:space="preserve">Foros </w:t>
      </w:r>
      <w:r w:rsidR="00BB6F10" w:rsidRPr="42C66130">
        <w:rPr>
          <w:rFonts w:ascii="Lucida Sans Unicode" w:eastAsia="Times New Roman" w:hAnsi="Lucida Sans Unicode" w:cs="Lucida Sans Unicode"/>
          <w:sz w:val="22"/>
          <w:szCs w:val="22"/>
        </w:rPr>
        <w:t xml:space="preserve"> </w:t>
      </w:r>
      <w:r w:rsidR="000B13C3" w:rsidRPr="42C66130">
        <w:rPr>
          <w:rFonts w:ascii="Lucida Sans Unicode" w:eastAsia="Times New Roman" w:hAnsi="Lucida Sans Unicode" w:cs="Lucida Sans Unicode"/>
          <w:sz w:val="22"/>
          <w:szCs w:val="22"/>
        </w:rPr>
        <w:t>organizado</w:t>
      </w:r>
      <w:r w:rsidR="4D6A2B02" w:rsidRPr="42C66130">
        <w:rPr>
          <w:rFonts w:ascii="Lucida Sans Unicode" w:eastAsia="Times New Roman" w:hAnsi="Lucida Sans Unicode" w:cs="Lucida Sans Unicode"/>
          <w:sz w:val="22"/>
          <w:szCs w:val="22"/>
        </w:rPr>
        <w:t>s</w:t>
      </w:r>
      <w:proofErr w:type="gramEnd"/>
      <w:r w:rsidR="000B13C3" w:rsidRPr="42C66130">
        <w:rPr>
          <w:rFonts w:ascii="Lucida Sans Unicode" w:eastAsia="Times New Roman" w:hAnsi="Lucida Sans Unicode" w:cs="Lucida Sans Unicode"/>
          <w:sz w:val="22"/>
          <w:szCs w:val="22"/>
        </w:rPr>
        <w:t xml:space="preserve"> por el IEPC y el Tecnológico de Monterrey; casa de estudios encargada del Monitoreo de Medios para este Proceso Electoral Local Concurrente 2023-2024, </w:t>
      </w:r>
      <w:r w:rsidR="00F87EF1" w:rsidRPr="42C66130">
        <w:rPr>
          <w:rFonts w:ascii="Lucida Sans Unicode" w:eastAsia="Times New Roman" w:hAnsi="Lucida Sans Unicode" w:cs="Lucida Sans Unicode"/>
          <w:sz w:val="22"/>
          <w:szCs w:val="22"/>
        </w:rPr>
        <w:t>en las instalaciones del TEC de Monterrey, Campus Guadalajara.</w:t>
      </w:r>
    </w:p>
    <w:p w14:paraId="06F9F2F2" w14:textId="77777777" w:rsidR="00F87EF1" w:rsidRPr="00A06604" w:rsidRDefault="00F87EF1" w:rsidP="00BB6F10">
      <w:pPr>
        <w:jc w:val="both"/>
        <w:textAlignment w:val="baseline"/>
        <w:rPr>
          <w:rFonts w:ascii="Lucida Sans Unicode" w:eastAsia="Times New Roman" w:hAnsi="Lucida Sans Unicode" w:cs="Lucida Sans Unicode"/>
          <w:sz w:val="22"/>
          <w:szCs w:val="22"/>
        </w:rPr>
      </w:pPr>
    </w:p>
    <w:p w14:paraId="6FDD7C6C" w14:textId="365EA9BD" w:rsidR="00F87EF1" w:rsidRPr="00A06604" w:rsidRDefault="00F87EF1"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rPr>
        <w:t xml:space="preserve">El </w:t>
      </w:r>
      <w:r w:rsidRPr="00A06604">
        <w:rPr>
          <w:rFonts w:ascii="Lucida Sans Unicode" w:eastAsia="Times New Roman" w:hAnsi="Lucida Sans Unicode" w:cs="Lucida Sans Unicode"/>
          <w:b/>
          <w:bCs/>
          <w:color w:val="00758D"/>
        </w:rPr>
        <w:t>primer Foro</w:t>
      </w:r>
      <w:r w:rsidRPr="00A06604">
        <w:rPr>
          <w:rFonts w:ascii="Lucida Sans Unicode" w:eastAsia="Times New Roman" w:hAnsi="Lucida Sans Unicode" w:cs="Lucida Sans Unicode"/>
          <w:sz w:val="22"/>
          <w:szCs w:val="22"/>
        </w:rPr>
        <w:t xml:space="preserve"> fue realizado el 16 de mayo del año en curso, </w:t>
      </w:r>
      <w:r w:rsidR="00E25770" w:rsidRPr="00A06604">
        <w:rPr>
          <w:rFonts w:ascii="Lucida Sans Unicode" w:eastAsia="Times New Roman" w:hAnsi="Lucida Sans Unicode" w:cs="Lucida Sans Unicode"/>
          <w:sz w:val="22"/>
          <w:szCs w:val="22"/>
        </w:rPr>
        <w:t>cuyo</w:t>
      </w:r>
      <w:r w:rsidR="00BB6F10" w:rsidRPr="00A06604">
        <w:rPr>
          <w:rFonts w:ascii="Lucida Sans Unicode" w:eastAsia="Times New Roman" w:hAnsi="Lucida Sans Unicode" w:cs="Lucida Sans Unicode"/>
          <w:sz w:val="22"/>
          <w:szCs w:val="22"/>
        </w:rPr>
        <w:t xml:space="preserve"> objetivo </w:t>
      </w:r>
      <w:r w:rsidR="00E25770" w:rsidRPr="00A06604">
        <w:rPr>
          <w:rFonts w:ascii="Lucida Sans Unicode" w:eastAsia="Times New Roman" w:hAnsi="Lucida Sans Unicode" w:cs="Lucida Sans Unicode"/>
          <w:sz w:val="22"/>
          <w:szCs w:val="22"/>
        </w:rPr>
        <w:t xml:space="preserve">sería </w:t>
      </w:r>
      <w:r w:rsidR="003D2C45" w:rsidRPr="00A06604">
        <w:rPr>
          <w:rFonts w:ascii="Lucida Sans Unicode" w:eastAsia="Times New Roman" w:hAnsi="Lucida Sans Unicode" w:cs="Lucida Sans Unicode"/>
          <w:sz w:val="22"/>
          <w:szCs w:val="22"/>
        </w:rPr>
        <w:t>presentar y compartir</w:t>
      </w:r>
      <w:r w:rsidR="00DD78B6" w:rsidRPr="00A06604">
        <w:rPr>
          <w:rFonts w:ascii="Lucida Sans Unicode" w:eastAsia="Times New Roman" w:hAnsi="Lucida Sans Unicode" w:cs="Lucida Sans Unicode"/>
          <w:sz w:val="22"/>
          <w:szCs w:val="22"/>
        </w:rPr>
        <w:t xml:space="preserve"> un avance de</w:t>
      </w:r>
      <w:r w:rsidR="003D2C45" w:rsidRPr="00A06604">
        <w:rPr>
          <w:rFonts w:ascii="Lucida Sans Unicode" w:eastAsia="Times New Roman" w:hAnsi="Lucida Sans Unicode" w:cs="Lucida Sans Unicode"/>
          <w:sz w:val="22"/>
          <w:szCs w:val="22"/>
        </w:rPr>
        <w:t xml:space="preserve"> la información generada</w:t>
      </w:r>
      <w:r w:rsidR="000B13C3" w:rsidRPr="00A06604">
        <w:rPr>
          <w:rFonts w:ascii="Lucida Sans Unicode" w:eastAsia="Times New Roman" w:hAnsi="Lucida Sans Unicode" w:cs="Lucida Sans Unicode"/>
          <w:sz w:val="22"/>
          <w:szCs w:val="22"/>
        </w:rPr>
        <w:t xml:space="preserve">, </w:t>
      </w:r>
      <w:r w:rsidR="003D2C45" w:rsidRPr="00A06604">
        <w:rPr>
          <w:rFonts w:ascii="Lucida Sans Unicode" w:eastAsia="Times New Roman" w:hAnsi="Lucida Sans Unicode" w:cs="Lucida Sans Unicode"/>
          <w:sz w:val="22"/>
          <w:szCs w:val="22"/>
        </w:rPr>
        <w:t xml:space="preserve">del monitoreo de medios realizado durante </w:t>
      </w:r>
      <w:r w:rsidR="005D3447" w:rsidRPr="00A06604">
        <w:rPr>
          <w:rFonts w:ascii="Lucida Sans Unicode" w:eastAsia="Times New Roman" w:hAnsi="Lucida Sans Unicode" w:cs="Lucida Sans Unicode"/>
          <w:sz w:val="22"/>
          <w:szCs w:val="22"/>
        </w:rPr>
        <w:t xml:space="preserve">el desarrollo de </w:t>
      </w:r>
      <w:r w:rsidR="003D2C45" w:rsidRPr="00A06604">
        <w:rPr>
          <w:rFonts w:ascii="Lucida Sans Unicode" w:eastAsia="Times New Roman" w:hAnsi="Lucida Sans Unicode" w:cs="Lucida Sans Unicode"/>
          <w:sz w:val="22"/>
          <w:szCs w:val="22"/>
        </w:rPr>
        <w:t>las campañas electorales en Jalisco</w:t>
      </w:r>
      <w:r w:rsidRPr="00A06604">
        <w:rPr>
          <w:rFonts w:ascii="Lucida Sans Unicode" w:eastAsia="Times New Roman" w:hAnsi="Lucida Sans Unicode" w:cs="Lucida Sans Unicode"/>
          <w:sz w:val="22"/>
          <w:szCs w:val="22"/>
        </w:rPr>
        <w:t xml:space="preserve"> desde </w:t>
      </w:r>
      <w:r w:rsidR="005D3447" w:rsidRPr="00A06604">
        <w:rPr>
          <w:rFonts w:ascii="Lucida Sans Unicode" w:eastAsia="Times New Roman" w:hAnsi="Lucida Sans Unicode" w:cs="Lucida Sans Unicode"/>
          <w:sz w:val="22"/>
          <w:szCs w:val="22"/>
        </w:rPr>
        <w:t xml:space="preserve">su </w:t>
      </w:r>
      <w:r w:rsidRPr="00A06604">
        <w:rPr>
          <w:rFonts w:ascii="Lucida Sans Unicode" w:eastAsia="Times New Roman" w:hAnsi="Lucida Sans Unicode" w:cs="Lucida Sans Unicode"/>
          <w:sz w:val="22"/>
          <w:szCs w:val="22"/>
        </w:rPr>
        <w:t>arranque y hasta inicio del mes de mayo.</w:t>
      </w:r>
    </w:p>
    <w:p w14:paraId="308A289D" w14:textId="2F5A22F0" w:rsidR="000B13C3" w:rsidRPr="00A06604" w:rsidRDefault="00DD78B6" w:rsidP="00BB6F10">
      <w:pPr>
        <w:jc w:val="both"/>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sz w:val="22"/>
          <w:szCs w:val="22"/>
        </w:rPr>
        <w:t xml:space="preserve"> </w:t>
      </w:r>
    </w:p>
    <w:p w14:paraId="52954050" w14:textId="5F755AEC" w:rsidR="000B13C3" w:rsidRPr="00A06604" w:rsidRDefault="000B13C3" w:rsidP="000B13C3">
      <w:pPr>
        <w:jc w:val="center"/>
        <w:textAlignment w:val="baseline"/>
        <w:rPr>
          <w:rFonts w:ascii="Lucida Sans Unicode" w:eastAsia="Times New Roman" w:hAnsi="Lucida Sans Unicode" w:cs="Lucida Sans Unicode"/>
          <w:sz w:val="22"/>
          <w:szCs w:val="22"/>
        </w:rPr>
      </w:pPr>
      <w:r w:rsidRPr="00A06604">
        <w:rPr>
          <w:rFonts w:ascii="Lucida Sans Unicode" w:eastAsia="Times New Roman" w:hAnsi="Lucida Sans Unicode" w:cs="Lucida Sans Unicode"/>
          <w:noProof/>
          <w:sz w:val="22"/>
          <w:szCs w:val="22"/>
          <w:bdr w:val="thinThickSmallGap" w:sz="24" w:space="0" w:color="auto" w:frame="1"/>
        </w:rPr>
        <w:lastRenderedPageBreak/>
        <w:drawing>
          <wp:inline distT="0" distB="0" distL="0" distR="0" wp14:anchorId="342E0440" wp14:editId="08E6F00A">
            <wp:extent cx="3015915" cy="2980553"/>
            <wp:effectExtent l="0" t="0" r="0" b="0"/>
            <wp:docPr id="37820577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05771" name="Imagen 1" descr="Interfaz de usuario gráfica&#10;&#10;Descripción generada automáticamente con confianza media"/>
                    <pic:cNvPicPr/>
                  </pic:nvPicPr>
                  <pic:blipFill>
                    <a:blip r:embed="rId31"/>
                    <a:stretch>
                      <a:fillRect/>
                    </a:stretch>
                  </pic:blipFill>
                  <pic:spPr>
                    <a:xfrm>
                      <a:off x="0" y="0"/>
                      <a:ext cx="3023874" cy="2988418"/>
                    </a:xfrm>
                    <a:prstGeom prst="rect">
                      <a:avLst/>
                    </a:prstGeom>
                  </pic:spPr>
                </pic:pic>
              </a:graphicData>
            </a:graphic>
          </wp:inline>
        </w:drawing>
      </w:r>
    </w:p>
    <w:p w14:paraId="3B9B9FF4" w14:textId="77777777" w:rsidR="008F3AFF" w:rsidRPr="00A06604" w:rsidRDefault="008F3AFF" w:rsidP="00BB6F10">
      <w:pPr>
        <w:jc w:val="both"/>
        <w:textAlignment w:val="baseline"/>
        <w:rPr>
          <w:rFonts w:ascii="Lucida Sans Unicode" w:eastAsia="Times New Roman" w:hAnsi="Lucida Sans Unicode" w:cs="Lucida Sans Unicode"/>
          <w:sz w:val="22"/>
          <w:szCs w:val="22"/>
        </w:rPr>
      </w:pPr>
    </w:p>
    <w:p w14:paraId="5F93AD3F" w14:textId="4070E175" w:rsidR="00E25770" w:rsidRPr="00A06604" w:rsidRDefault="00216430" w:rsidP="00BB6F10">
      <w:pPr>
        <w:jc w:val="both"/>
        <w:textAlignment w:val="baseline"/>
        <w:rPr>
          <w:rFonts w:ascii="Lucida Sans Unicode" w:eastAsia="Times New Roman" w:hAnsi="Lucida Sans Unicode" w:cs="Lucida Sans Unicode"/>
          <w:color w:val="000000"/>
          <w:sz w:val="22"/>
          <w:szCs w:val="22"/>
        </w:rPr>
      </w:pPr>
      <w:r w:rsidRPr="42C66130">
        <w:rPr>
          <w:rFonts w:ascii="Lucida Sans Unicode" w:eastAsia="Times New Roman" w:hAnsi="Lucida Sans Unicode" w:cs="Lucida Sans Unicode"/>
          <w:color w:val="000000" w:themeColor="text1"/>
          <w:sz w:val="22"/>
          <w:szCs w:val="22"/>
        </w:rPr>
        <w:t>Dicho foro, logr</w:t>
      </w:r>
      <w:r w:rsidR="65A3F527" w:rsidRPr="42C66130">
        <w:rPr>
          <w:rFonts w:ascii="Lucida Sans Unicode" w:eastAsia="Times New Roman" w:hAnsi="Lucida Sans Unicode" w:cs="Lucida Sans Unicode"/>
          <w:color w:val="000000" w:themeColor="text1"/>
          <w:sz w:val="22"/>
          <w:szCs w:val="22"/>
        </w:rPr>
        <w:t>ó</w:t>
      </w:r>
      <w:r w:rsidR="00BB6F10" w:rsidRPr="42C66130">
        <w:rPr>
          <w:rFonts w:ascii="Lucida Sans Unicode" w:eastAsia="Times New Roman" w:hAnsi="Lucida Sans Unicode" w:cs="Lucida Sans Unicode"/>
          <w:color w:val="000000" w:themeColor="text1"/>
          <w:sz w:val="22"/>
          <w:szCs w:val="22"/>
        </w:rPr>
        <w:t xml:space="preserve"> reunir a</w:t>
      </w:r>
      <w:r w:rsidR="00E0707E" w:rsidRPr="42C66130">
        <w:rPr>
          <w:rFonts w:ascii="Lucida Sans Unicode" w:eastAsia="Times New Roman" w:hAnsi="Lucida Sans Unicode" w:cs="Lucida Sans Unicode"/>
          <w:color w:val="000000" w:themeColor="text1"/>
          <w:sz w:val="22"/>
          <w:szCs w:val="22"/>
        </w:rPr>
        <w:t>l</w:t>
      </w:r>
      <w:r w:rsidR="00DD78B6" w:rsidRPr="42C66130">
        <w:rPr>
          <w:rFonts w:ascii="Lucida Sans Unicode" w:eastAsia="Times New Roman" w:hAnsi="Lucida Sans Unicode" w:cs="Lucida Sans Unicode"/>
          <w:color w:val="000000" w:themeColor="text1"/>
          <w:sz w:val="22"/>
          <w:szCs w:val="22"/>
        </w:rPr>
        <w:t xml:space="preserve"> </w:t>
      </w:r>
      <w:r w:rsidR="000B13C3" w:rsidRPr="42C66130">
        <w:rPr>
          <w:rFonts w:ascii="Lucida Sans Unicode" w:eastAsia="Times New Roman" w:hAnsi="Lucida Sans Unicode" w:cs="Lucida Sans Unicode"/>
          <w:color w:val="000000" w:themeColor="text1"/>
          <w:sz w:val="22"/>
          <w:szCs w:val="22"/>
        </w:rPr>
        <w:t>equipo</w:t>
      </w:r>
      <w:r w:rsidR="00BB6F10" w:rsidRPr="42C66130">
        <w:rPr>
          <w:rFonts w:ascii="Lucida Sans Unicode" w:eastAsia="Times New Roman" w:hAnsi="Lucida Sans Unicode" w:cs="Lucida Sans Unicode"/>
          <w:color w:val="000000" w:themeColor="text1"/>
          <w:sz w:val="22"/>
          <w:szCs w:val="22"/>
        </w:rPr>
        <w:t xml:space="preserve"> </w:t>
      </w:r>
      <w:r w:rsidR="000B13C3" w:rsidRPr="42C66130">
        <w:rPr>
          <w:rFonts w:ascii="Lucida Sans Unicode" w:eastAsia="Times New Roman" w:hAnsi="Lucida Sans Unicode" w:cs="Lucida Sans Unicode"/>
          <w:color w:val="000000" w:themeColor="text1"/>
          <w:sz w:val="22"/>
          <w:szCs w:val="22"/>
        </w:rPr>
        <w:t xml:space="preserve">de </w:t>
      </w:r>
      <w:r w:rsidR="00BB6F10" w:rsidRPr="42C66130">
        <w:rPr>
          <w:rFonts w:ascii="Lucida Sans Unicode" w:eastAsia="Times New Roman" w:hAnsi="Lucida Sans Unicode" w:cs="Lucida Sans Unicode"/>
          <w:color w:val="000000" w:themeColor="text1"/>
          <w:sz w:val="22"/>
          <w:szCs w:val="22"/>
        </w:rPr>
        <w:t>especialistas</w:t>
      </w:r>
      <w:r w:rsidR="000B13C3" w:rsidRPr="42C66130">
        <w:rPr>
          <w:rFonts w:ascii="Lucida Sans Unicode" w:eastAsia="Times New Roman" w:hAnsi="Lucida Sans Unicode" w:cs="Lucida Sans Unicode"/>
          <w:color w:val="000000" w:themeColor="text1"/>
          <w:sz w:val="22"/>
          <w:szCs w:val="22"/>
        </w:rPr>
        <w:t xml:space="preserve"> de dicha casa de estudios, así como</w:t>
      </w:r>
      <w:r w:rsidR="00BB6F10" w:rsidRPr="42C66130">
        <w:rPr>
          <w:rFonts w:ascii="Lucida Sans Unicode" w:eastAsia="Times New Roman" w:hAnsi="Lucida Sans Unicode" w:cs="Lucida Sans Unicode"/>
          <w:color w:val="000000" w:themeColor="text1"/>
          <w:sz w:val="22"/>
          <w:szCs w:val="22"/>
        </w:rPr>
        <w:t xml:space="preserve"> invitados</w:t>
      </w:r>
      <w:r w:rsidR="000B13C3" w:rsidRPr="42C66130">
        <w:rPr>
          <w:rFonts w:ascii="Lucida Sans Unicode" w:eastAsia="Times New Roman" w:hAnsi="Lucida Sans Unicode" w:cs="Lucida Sans Unicode"/>
          <w:color w:val="000000" w:themeColor="text1"/>
          <w:sz w:val="22"/>
          <w:szCs w:val="22"/>
        </w:rPr>
        <w:t xml:space="preserve"> </w:t>
      </w:r>
      <w:r w:rsidR="00DD78B6" w:rsidRPr="42C66130">
        <w:rPr>
          <w:rFonts w:ascii="Lucida Sans Unicode" w:eastAsia="Times New Roman" w:hAnsi="Lucida Sans Unicode" w:cs="Lucida Sans Unicode"/>
          <w:color w:val="000000" w:themeColor="text1"/>
          <w:sz w:val="22"/>
          <w:szCs w:val="22"/>
        </w:rPr>
        <w:t>analistas y estudiosos de la materia,</w:t>
      </w:r>
      <w:r w:rsidR="00BB6F10" w:rsidRPr="42C66130">
        <w:rPr>
          <w:rFonts w:ascii="Lucida Sans Unicode" w:eastAsia="Times New Roman" w:hAnsi="Lucida Sans Unicode" w:cs="Lucida Sans Unicode"/>
          <w:color w:val="000000" w:themeColor="text1"/>
          <w:sz w:val="22"/>
          <w:szCs w:val="22"/>
        </w:rPr>
        <w:t xml:space="preserve"> </w:t>
      </w:r>
      <w:r w:rsidR="000B13C3" w:rsidRPr="42C66130">
        <w:rPr>
          <w:rFonts w:ascii="Lucida Sans Unicode" w:eastAsia="Times New Roman" w:hAnsi="Lucida Sans Unicode" w:cs="Lucida Sans Unicode"/>
          <w:color w:val="000000" w:themeColor="text1"/>
          <w:sz w:val="22"/>
          <w:szCs w:val="22"/>
        </w:rPr>
        <w:t xml:space="preserve">quienes realizaron un </w:t>
      </w:r>
      <w:r w:rsidR="00DD78B6" w:rsidRPr="42C66130">
        <w:rPr>
          <w:rFonts w:ascii="Lucida Sans Unicode" w:eastAsia="Times New Roman" w:hAnsi="Lucida Sans Unicode" w:cs="Lucida Sans Unicode"/>
          <w:color w:val="000000" w:themeColor="text1"/>
          <w:sz w:val="22"/>
          <w:szCs w:val="22"/>
        </w:rPr>
        <w:t xml:space="preserve">estudio y </w:t>
      </w:r>
      <w:r w:rsidR="000B13C3" w:rsidRPr="42C66130">
        <w:rPr>
          <w:rFonts w:ascii="Lucida Sans Unicode" w:eastAsia="Times New Roman" w:hAnsi="Lucida Sans Unicode" w:cs="Lucida Sans Unicode"/>
          <w:color w:val="000000" w:themeColor="text1"/>
          <w:sz w:val="22"/>
          <w:szCs w:val="22"/>
        </w:rPr>
        <w:t>análisis de la información generada</w:t>
      </w:r>
      <w:r w:rsidR="00DD78B6" w:rsidRPr="42C66130">
        <w:rPr>
          <w:rFonts w:ascii="Lucida Sans Unicode" w:eastAsia="Times New Roman" w:hAnsi="Lucida Sans Unicode" w:cs="Lucida Sans Unicode"/>
          <w:color w:val="000000" w:themeColor="text1"/>
          <w:sz w:val="22"/>
          <w:szCs w:val="22"/>
        </w:rPr>
        <w:t xml:space="preserve"> de dicho monitoreo desde la perspectiva de género y derechos humanos</w:t>
      </w:r>
      <w:r w:rsidR="000B13C3" w:rsidRPr="42C66130">
        <w:rPr>
          <w:rFonts w:ascii="Lucida Sans Unicode" w:eastAsia="Times New Roman" w:hAnsi="Lucida Sans Unicode" w:cs="Lucida Sans Unicode"/>
          <w:color w:val="000000" w:themeColor="text1"/>
          <w:sz w:val="22"/>
          <w:szCs w:val="22"/>
        </w:rPr>
        <w:t>, presenta</w:t>
      </w:r>
      <w:r w:rsidR="00DD78B6" w:rsidRPr="42C66130">
        <w:rPr>
          <w:rFonts w:ascii="Lucida Sans Unicode" w:eastAsia="Times New Roman" w:hAnsi="Lucida Sans Unicode" w:cs="Lucida Sans Unicode"/>
          <w:color w:val="000000" w:themeColor="text1"/>
          <w:sz w:val="22"/>
          <w:szCs w:val="22"/>
        </w:rPr>
        <w:t>ndo</w:t>
      </w:r>
      <w:r w:rsidR="000B13C3" w:rsidRPr="42C66130">
        <w:rPr>
          <w:rFonts w:ascii="Lucida Sans Unicode" w:eastAsia="Times New Roman" w:hAnsi="Lucida Sans Unicode" w:cs="Lucida Sans Unicode"/>
          <w:color w:val="000000" w:themeColor="text1"/>
          <w:sz w:val="22"/>
          <w:szCs w:val="22"/>
        </w:rPr>
        <w:t xml:space="preserve"> </w:t>
      </w:r>
      <w:r w:rsidR="00DD78B6" w:rsidRPr="42C66130">
        <w:rPr>
          <w:rFonts w:ascii="Lucida Sans Unicode" w:eastAsia="Times New Roman" w:hAnsi="Lucida Sans Unicode" w:cs="Lucida Sans Unicode"/>
          <w:color w:val="000000" w:themeColor="text1"/>
          <w:sz w:val="22"/>
          <w:szCs w:val="22"/>
        </w:rPr>
        <w:t>información, estadística</w:t>
      </w:r>
      <w:r w:rsidR="000B13C3" w:rsidRPr="42C66130">
        <w:rPr>
          <w:rFonts w:ascii="Lucida Sans Unicode" w:eastAsia="Times New Roman" w:hAnsi="Lucida Sans Unicode" w:cs="Lucida Sans Unicode"/>
          <w:color w:val="000000" w:themeColor="text1"/>
          <w:sz w:val="22"/>
          <w:szCs w:val="22"/>
        </w:rPr>
        <w:t xml:space="preserve"> y datos</w:t>
      </w:r>
      <w:r w:rsidR="00DD78B6" w:rsidRPr="42C66130">
        <w:rPr>
          <w:rFonts w:ascii="Lucida Sans Unicode" w:eastAsia="Times New Roman" w:hAnsi="Lucida Sans Unicode" w:cs="Lucida Sans Unicode"/>
          <w:color w:val="000000" w:themeColor="text1"/>
          <w:sz w:val="22"/>
          <w:szCs w:val="22"/>
        </w:rPr>
        <w:t xml:space="preserve"> complementarios</w:t>
      </w:r>
      <w:r w:rsidR="000B13C3" w:rsidRPr="42C66130">
        <w:rPr>
          <w:rFonts w:ascii="Lucida Sans Unicode" w:eastAsia="Times New Roman" w:hAnsi="Lucida Sans Unicode" w:cs="Lucida Sans Unicode"/>
          <w:color w:val="000000" w:themeColor="text1"/>
          <w:sz w:val="22"/>
          <w:szCs w:val="22"/>
        </w:rPr>
        <w:t xml:space="preserve"> sobre la temática respecto de </w:t>
      </w:r>
      <w:r w:rsidR="00BB6F10" w:rsidRPr="42C66130">
        <w:rPr>
          <w:rFonts w:ascii="Lucida Sans Unicode" w:eastAsia="Times New Roman" w:hAnsi="Lucida Sans Unicode" w:cs="Lucida Sans Unicode"/>
          <w:color w:val="000000" w:themeColor="text1"/>
          <w:sz w:val="22"/>
          <w:szCs w:val="22"/>
        </w:rPr>
        <w:t>sus experiencias</w:t>
      </w:r>
      <w:r w:rsidR="000B13C3" w:rsidRPr="42C66130">
        <w:rPr>
          <w:rFonts w:ascii="Lucida Sans Unicode" w:eastAsia="Times New Roman" w:hAnsi="Lucida Sans Unicode" w:cs="Lucida Sans Unicode"/>
          <w:color w:val="000000" w:themeColor="text1"/>
          <w:sz w:val="22"/>
          <w:szCs w:val="22"/>
        </w:rPr>
        <w:t xml:space="preserve"> y especialidades</w:t>
      </w:r>
      <w:r w:rsidR="00BB6F10" w:rsidRPr="42C66130">
        <w:rPr>
          <w:rFonts w:ascii="Lucida Sans Unicode" w:eastAsia="Times New Roman" w:hAnsi="Lucida Sans Unicode" w:cs="Lucida Sans Unicode"/>
          <w:color w:val="000000" w:themeColor="text1"/>
          <w:sz w:val="22"/>
          <w:szCs w:val="22"/>
        </w:rPr>
        <w:t>, identific</w:t>
      </w:r>
      <w:r w:rsidR="000B13C3" w:rsidRPr="42C66130">
        <w:rPr>
          <w:rFonts w:ascii="Lucida Sans Unicode" w:eastAsia="Times New Roman" w:hAnsi="Lucida Sans Unicode" w:cs="Lucida Sans Unicode"/>
          <w:color w:val="000000" w:themeColor="text1"/>
          <w:sz w:val="22"/>
          <w:szCs w:val="22"/>
        </w:rPr>
        <w:t>ando</w:t>
      </w:r>
      <w:r w:rsidR="00BB6F10" w:rsidRPr="42C66130">
        <w:rPr>
          <w:rFonts w:ascii="Lucida Sans Unicode" w:eastAsia="Times New Roman" w:hAnsi="Lucida Sans Unicode" w:cs="Lucida Sans Unicode"/>
          <w:color w:val="000000" w:themeColor="text1"/>
          <w:sz w:val="22"/>
          <w:szCs w:val="22"/>
        </w:rPr>
        <w:t xml:space="preserve"> planteamientos clave </w:t>
      </w:r>
      <w:r w:rsidR="004D2655" w:rsidRPr="42C66130">
        <w:rPr>
          <w:rFonts w:ascii="Lucida Sans Unicode" w:eastAsia="Times New Roman" w:hAnsi="Lucida Sans Unicode" w:cs="Lucida Sans Unicode"/>
          <w:color w:val="000000" w:themeColor="text1"/>
          <w:sz w:val="22"/>
          <w:szCs w:val="22"/>
        </w:rPr>
        <w:t>relativos a la información generada</w:t>
      </w:r>
      <w:r w:rsidR="00BB6F10" w:rsidRPr="42C66130">
        <w:rPr>
          <w:rFonts w:ascii="Lucida Sans Unicode" w:eastAsia="Times New Roman" w:hAnsi="Lucida Sans Unicode" w:cs="Lucida Sans Unicode"/>
          <w:color w:val="000000" w:themeColor="text1"/>
          <w:sz w:val="22"/>
          <w:szCs w:val="22"/>
        </w:rPr>
        <w:t xml:space="preserve"> </w:t>
      </w:r>
      <w:r w:rsidR="004D2655" w:rsidRPr="42C66130">
        <w:rPr>
          <w:rFonts w:ascii="Lucida Sans Unicode" w:eastAsia="Times New Roman" w:hAnsi="Lucida Sans Unicode" w:cs="Lucida Sans Unicode"/>
          <w:color w:val="000000" w:themeColor="text1"/>
          <w:sz w:val="22"/>
          <w:szCs w:val="22"/>
        </w:rPr>
        <w:t xml:space="preserve">por </w:t>
      </w:r>
      <w:r w:rsidR="00BB6F10" w:rsidRPr="42C66130">
        <w:rPr>
          <w:rFonts w:ascii="Lucida Sans Unicode" w:eastAsia="Times New Roman" w:hAnsi="Lucida Sans Unicode" w:cs="Lucida Sans Unicode"/>
          <w:color w:val="000000" w:themeColor="text1"/>
          <w:sz w:val="22"/>
          <w:szCs w:val="22"/>
        </w:rPr>
        <w:t xml:space="preserve">los monitoreos </w:t>
      </w:r>
      <w:r w:rsidR="000B13C3" w:rsidRPr="42C66130">
        <w:rPr>
          <w:rFonts w:ascii="Lucida Sans Unicode" w:eastAsia="Times New Roman" w:hAnsi="Lucida Sans Unicode" w:cs="Lucida Sans Unicode"/>
          <w:color w:val="000000" w:themeColor="text1"/>
          <w:sz w:val="22"/>
          <w:szCs w:val="22"/>
        </w:rPr>
        <w:t>d</w:t>
      </w:r>
      <w:r w:rsidR="00BB6F10" w:rsidRPr="42C66130">
        <w:rPr>
          <w:rFonts w:ascii="Lucida Sans Unicode" w:eastAsia="Times New Roman" w:hAnsi="Lucida Sans Unicode" w:cs="Lucida Sans Unicode"/>
          <w:color w:val="000000" w:themeColor="text1"/>
          <w:sz w:val="22"/>
          <w:szCs w:val="22"/>
        </w:rPr>
        <w:t>el proceso electoral 2023-2024. </w:t>
      </w:r>
    </w:p>
    <w:p w14:paraId="706A5ECF" w14:textId="77777777" w:rsidR="00E0707E" w:rsidRPr="00A06604" w:rsidRDefault="00E0707E" w:rsidP="00BB6F10">
      <w:pPr>
        <w:jc w:val="both"/>
        <w:textAlignment w:val="baseline"/>
        <w:rPr>
          <w:rFonts w:ascii="Lucida Sans Unicode" w:eastAsia="Times New Roman" w:hAnsi="Lucida Sans Unicode" w:cs="Lucida Sans Unicode"/>
          <w:color w:val="000000"/>
          <w:sz w:val="22"/>
          <w:szCs w:val="22"/>
        </w:rPr>
      </w:pPr>
    </w:p>
    <w:p w14:paraId="52BBF291" w14:textId="48B7738D" w:rsidR="007D2C9D" w:rsidRDefault="00246250" w:rsidP="42C66130">
      <w:pPr>
        <w:pBdr>
          <w:top w:val="nil"/>
          <w:left w:val="nil"/>
          <w:bottom w:val="nil"/>
          <w:right w:val="nil"/>
          <w:between w:val="nil"/>
        </w:pBdr>
        <w:jc w:val="both"/>
        <w:rPr>
          <w:rFonts w:ascii="Lucida Sans Unicode" w:hAnsi="Lucida Sans Unicode" w:cs="Lucida Sans Unicode"/>
          <w:sz w:val="22"/>
          <w:szCs w:val="22"/>
        </w:rPr>
      </w:pPr>
      <w:r w:rsidRPr="42C66130">
        <w:rPr>
          <w:rFonts w:ascii="Lucida Sans Unicode" w:eastAsia="Times New Roman" w:hAnsi="Lucida Sans Unicode" w:cs="Lucida Sans Unicode"/>
          <w:color w:val="000000" w:themeColor="text1"/>
          <w:sz w:val="22"/>
          <w:szCs w:val="22"/>
        </w:rPr>
        <w:t>Con fecha 18 y 19 de junio, se realiza</w:t>
      </w:r>
      <w:r w:rsidR="3AF72FD8" w:rsidRPr="42C66130">
        <w:rPr>
          <w:rFonts w:ascii="Lucida Sans Unicode" w:eastAsia="Times New Roman" w:hAnsi="Lucida Sans Unicode" w:cs="Lucida Sans Unicode"/>
          <w:color w:val="000000" w:themeColor="text1"/>
          <w:sz w:val="22"/>
          <w:szCs w:val="22"/>
        </w:rPr>
        <w:t>ro</w:t>
      </w:r>
      <w:r w:rsidRPr="42C66130">
        <w:rPr>
          <w:rFonts w:ascii="Lucida Sans Unicode" w:eastAsia="Times New Roman" w:hAnsi="Lucida Sans Unicode" w:cs="Lucida Sans Unicode"/>
          <w:color w:val="000000" w:themeColor="text1"/>
          <w:sz w:val="22"/>
          <w:szCs w:val="22"/>
        </w:rPr>
        <w:t xml:space="preserve">n el </w:t>
      </w:r>
      <w:r w:rsidRPr="42C66130">
        <w:rPr>
          <w:rFonts w:ascii="Lucida Sans Unicode" w:eastAsia="Times New Roman" w:hAnsi="Lucida Sans Unicode" w:cs="Lucida Sans Unicode"/>
          <w:b/>
          <w:bCs/>
          <w:color w:val="00758D"/>
        </w:rPr>
        <w:t xml:space="preserve">segundo y tercer </w:t>
      </w:r>
      <w:r w:rsidR="007D2C9D" w:rsidRPr="42C66130">
        <w:rPr>
          <w:rFonts w:ascii="Lucida Sans Unicode" w:eastAsia="Times New Roman" w:hAnsi="Lucida Sans Unicode" w:cs="Lucida Sans Unicode"/>
          <w:b/>
          <w:bCs/>
          <w:color w:val="00758D"/>
        </w:rPr>
        <w:t>Foro</w:t>
      </w:r>
      <w:r w:rsidRPr="42C66130">
        <w:rPr>
          <w:rFonts w:ascii="Lucida Sans Unicode" w:eastAsia="Times New Roman" w:hAnsi="Lucida Sans Unicode" w:cs="Lucida Sans Unicode"/>
          <w:b/>
          <w:bCs/>
          <w:color w:val="00758D"/>
        </w:rPr>
        <w:t xml:space="preserve">s, </w:t>
      </w:r>
      <w:r w:rsidRPr="42C66130">
        <w:rPr>
          <w:rFonts w:ascii="Lucida Sans Unicode" w:hAnsi="Lucida Sans Unicode" w:cs="Lucida Sans Unicode"/>
          <w:sz w:val="22"/>
          <w:szCs w:val="22"/>
        </w:rPr>
        <w:t xml:space="preserve">en los </w:t>
      </w:r>
      <w:proofErr w:type="gramStart"/>
      <w:r w:rsidRPr="42C66130">
        <w:rPr>
          <w:rFonts w:ascii="Lucida Sans Unicode" w:hAnsi="Lucida Sans Unicode" w:cs="Lucida Sans Unicode"/>
          <w:sz w:val="22"/>
          <w:szCs w:val="22"/>
        </w:rPr>
        <w:t>que,  se</w:t>
      </w:r>
      <w:proofErr w:type="gramEnd"/>
      <w:r w:rsidRPr="42C66130">
        <w:rPr>
          <w:rFonts w:ascii="Lucida Sans Unicode" w:hAnsi="Lucida Sans Unicode" w:cs="Lucida Sans Unicode"/>
          <w:sz w:val="22"/>
          <w:szCs w:val="22"/>
        </w:rPr>
        <w:t xml:space="preserve"> </w:t>
      </w:r>
      <w:r w:rsidR="60826604" w:rsidRPr="42C66130">
        <w:rPr>
          <w:rFonts w:ascii="Lucida Sans Unicode" w:hAnsi="Lucida Sans Unicode" w:cs="Lucida Sans Unicode"/>
          <w:sz w:val="22"/>
          <w:szCs w:val="22"/>
        </w:rPr>
        <w:t xml:space="preserve">llevaron a cabo </w:t>
      </w:r>
      <w:r w:rsidRPr="42C66130">
        <w:rPr>
          <w:rFonts w:ascii="Lucida Sans Unicode" w:hAnsi="Lucida Sans Unicode" w:cs="Lucida Sans Unicode"/>
          <w:sz w:val="22"/>
          <w:szCs w:val="22"/>
        </w:rPr>
        <w:t xml:space="preserve"> el estudio y análisis </w:t>
      </w:r>
      <w:r w:rsidR="005D3447" w:rsidRPr="42C66130">
        <w:rPr>
          <w:rFonts w:ascii="Lucida Sans Unicode" w:hAnsi="Lucida Sans Unicode" w:cs="Lucida Sans Unicode"/>
          <w:sz w:val="22"/>
          <w:szCs w:val="22"/>
        </w:rPr>
        <w:t xml:space="preserve">en los términos referidos, </w:t>
      </w:r>
      <w:r w:rsidRPr="42C66130">
        <w:rPr>
          <w:rFonts w:ascii="Lucida Sans Unicode" w:hAnsi="Lucida Sans Unicode" w:cs="Lucida Sans Unicode"/>
          <w:sz w:val="22"/>
          <w:szCs w:val="22"/>
        </w:rPr>
        <w:t xml:space="preserve">al </w:t>
      </w:r>
      <w:r w:rsidRPr="42C66130">
        <w:rPr>
          <w:rFonts w:ascii="Lucida Sans Unicode" w:eastAsia="Times New Roman" w:hAnsi="Lucida Sans Unicode" w:cs="Lucida Sans Unicode"/>
          <w:b/>
          <w:bCs/>
          <w:color w:val="00758D"/>
        </w:rPr>
        <w:t xml:space="preserve">informe </w:t>
      </w:r>
      <w:r w:rsidR="007D2C9D" w:rsidRPr="42C66130">
        <w:rPr>
          <w:rFonts w:ascii="Lucida Sans Unicode" w:eastAsia="Times New Roman" w:hAnsi="Lucida Sans Unicode" w:cs="Lucida Sans Unicode"/>
          <w:b/>
          <w:bCs/>
          <w:color w:val="00758D"/>
        </w:rPr>
        <w:t xml:space="preserve">final </w:t>
      </w:r>
      <w:r w:rsidRPr="42C66130">
        <w:rPr>
          <w:rFonts w:ascii="Lucida Sans Unicode" w:eastAsia="Times New Roman" w:hAnsi="Lucida Sans Unicode" w:cs="Lucida Sans Unicode"/>
          <w:b/>
          <w:bCs/>
          <w:color w:val="00758D"/>
        </w:rPr>
        <w:t xml:space="preserve">del </w:t>
      </w:r>
      <w:r w:rsidR="007D2C9D" w:rsidRPr="42C66130">
        <w:rPr>
          <w:rFonts w:ascii="Lucida Sans Unicode" w:eastAsia="Times New Roman" w:hAnsi="Lucida Sans Unicode" w:cs="Lucida Sans Unicode"/>
          <w:b/>
          <w:bCs/>
          <w:color w:val="00758D"/>
        </w:rPr>
        <w:t>monitoreo</w:t>
      </w:r>
      <w:r w:rsidR="007D2C9D" w:rsidRPr="42C66130">
        <w:rPr>
          <w:rFonts w:ascii="Lucida Sans Unicode" w:hAnsi="Lucida Sans Unicode" w:cs="Lucida Sans Unicode"/>
          <w:sz w:val="22"/>
          <w:szCs w:val="22"/>
        </w:rPr>
        <w:t xml:space="preserve"> de programas de radio y televisión, prensa impresa y digital con perspectiva de </w:t>
      </w:r>
      <w:r w:rsidRPr="42C66130">
        <w:rPr>
          <w:rFonts w:ascii="Lucida Sans Unicode" w:hAnsi="Lucida Sans Unicode" w:cs="Lucida Sans Unicode"/>
          <w:sz w:val="22"/>
          <w:szCs w:val="22"/>
        </w:rPr>
        <w:t>género</w:t>
      </w:r>
      <w:r w:rsidR="007D2C9D" w:rsidRPr="42C66130">
        <w:rPr>
          <w:rFonts w:ascii="Lucida Sans Unicode" w:hAnsi="Lucida Sans Unicode" w:cs="Lucida Sans Unicode"/>
          <w:sz w:val="22"/>
          <w:szCs w:val="22"/>
        </w:rPr>
        <w:t xml:space="preserve"> y derechos humanos proceso electoral concurrente 2023-2024 en el estado de </w:t>
      </w:r>
      <w:r w:rsidR="37D7D682" w:rsidRPr="42C66130">
        <w:rPr>
          <w:rFonts w:ascii="Lucida Sans Unicode" w:hAnsi="Lucida Sans Unicode" w:cs="Lucida Sans Unicode"/>
          <w:sz w:val="22"/>
          <w:szCs w:val="22"/>
        </w:rPr>
        <w:t>J</w:t>
      </w:r>
      <w:r w:rsidR="007D2C9D" w:rsidRPr="42C66130">
        <w:rPr>
          <w:rFonts w:ascii="Lucida Sans Unicode" w:hAnsi="Lucida Sans Unicode" w:cs="Lucida Sans Unicode"/>
          <w:sz w:val="22"/>
          <w:szCs w:val="22"/>
        </w:rPr>
        <w:t>alisco</w:t>
      </w:r>
      <w:r w:rsidRPr="42C66130">
        <w:rPr>
          <w:rFonts w:ascii="Lucida Sans Unicode" w:hAnsi="Lucida Sans Unicode" w:cs="Lucida Sans Unicode"/>
          <w:sz w:val="22"/>
          <w:szCs w:val="22"/>
        </w:rPr>
        <w:t>.</w:t>
      </w:r>
    </w:p>
    <w:p w14:paraId="5BE5924D" w14:textId="77777777" w:rsidR="000915AB" w:rsidRPr="00A06604" w:rsidRDefault="000915AB" w:rsidP="00246250">
      <w:pPr>
        <w:pBdr>
          <w:top w:val="nil"/>
          <w:left w:val="nil"/>
          <w:bottom w:val="nil"/>
          <w:right w:val="nil"/>
          <w:between w:val="nil"/>
        </w:pBdr>
        <w:spacing w:line="276" w:lineRule="auto"/>
        <w:jc w:val="both"/>
        <w:rPr>
          <w:rFonts w:ascii="Lucida Sans Unicode" w:hAnsi="Lucida Sans Unicode" w:cs="Lucida Sans Unicode"/>
          <w:sz w:val="22"/>
          <w:szCs w:val="22"/>
        </w:rPr>
      </w:pPr>
    </w:p>
    <w:p w14:paraId="36A7435D" w14:textId="77777777" w:rsidR="00246250" w:rsidRPr="00A06604" w:rsidRDefault="00BB6F10" w:rsidP="00246250">
      <w:pPr>
        <w:ind w:left="708" w:hanging="708"/>
        <w:jc w:val="both"/>
        <w:rPr>
          <w:rFonts w:ascii="Lucida Sans Unicode" w:hAnsi="Lucida Sans Unicode" w:cs="Lucida Sans Unicode"/>
          <w:b/>
          <w:smallCaps/>
          <w:sz w:val="20"/>
          <w:szCs w:val="20"/>
        </w:rPr>
      </w:pPr>
      <w:r w:rsidRPr="00A06604">
        <w:rPr>
          <w:rFonts w:ascii="Lucida Sans Unicode" w:eastAsia="Times New Roman" w:hAnsi="Lucida Sans Unicode" w:cs="Lucida Sans Unicode"/>
          <w:b/>
          <w:bCs/>
          <w:color w:val="00758D"/>
        </w:rPr>
        <w:lastRenderedPageBreak/>
        <w:t>  </w:t>
      </w:r>
      <w:r w:rsidR="00246250" w:rsidRPr="00A06604">
        <w:rPr>
          <w:rFonts w:ascii="Lucida Sans Unicode" w:hAnsi="Lucida Sans Unicode" w:cs="Lucida Sans Unicode"/>
          <w:b/>
          <w:smallCaps/>
          <w:noProof/>
          <w:sz w:val="20"/>
          <w:szCs w:val="20"/>
          <w:bdr w:val="thinThickSmallGap" w:sz="24" w:space="0" w:color="auto" w:frame="1"/>
        </w:rPr>
        <w:drawing>
          <wp:inline distT="0" distB="0" distL="0" distR="0" wp14:anchorId="4C759A5B" wp14:editId="56AF61DC">
            <wp:extent cx="2590800" cy="2557105"/>
            <wp:effectExtent l="0" t="0" r="0" b="0"/>
            <wp:docPr id="24229840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98401" name="Imagen 1" descr="Imagen que contiene Interfaz de usuario gráfica&#10;&#10;Descripción generada automáticamente"/>
                    <pic:cNvPicPr/>
                  </pic:nvPicPr>
                  <pic:blipFill>
                    <a:blip r:embed="rId32"/>
                    <a:stretch>
                      <a:fillRect/>
                    </a:stretch>
                  </pic:blipFill>
                  <pic:spPr>
                    <a:xfrm>
                      <a:off x="0" y="0"/>
                      <a:ext cx="2601324" cy="2567492"/>
                    </a:xfrm>
                    <a:prstGeom prst="rect">
                      <a:avLst/>
                    </a:prstGeom>
                  </pic:spPr>
                </pic:pic>
              </a:graphicData>
            </a:graphic>
          </wp:inline>
        </w:drawing>
      </w:r>
      <w:r w:rsidR="00246250" w:rsidRPr="00A06604">
        <w:rPr>
          <w:rFonts w:ascii="Lucida Sans Unicode" w:hAnsi="Lucida Sans Unicode" w:cs="Lucida Sans Unicode"/>
          <w:b/>
          <w:smallCaps/>
          <w:sz w:val="20"/>
          <w:szCs w:val="20"/>
        </w:rPr>
        <w:t xml:space="preserve">   </w:t>
      </w:r>
      <w:r w:rsidR="00246250" w:rsidRPr="00A06604">
        <w:rPr>
          <w:rFonts w:ascii="Lucida Sans Unicode" w:hAnsi="Lucida Sans Unicode" w:cs="Lucida Sans Unicode"/>
          <w:b/>
          <w:bCs/>
          <w:smallCaps/>
          <w:noProof/>
          <w:sz w:val="20"/>
          <w:szCs w:val="20"/>
          <w:bdr w:val="thinThickSmallGap" w:sz="24" w:space="0" w:color="auto" w:frame="1"/>
        </w:rPr>
        <w:drawing>
          <wp:inline distT="0" distB="0" distL="0" distR="0" wp14:anchorId="214A15BB" wp14:editId="5F9A92A0">
            <wp:extent cx="2583037" cy="2548949"/>
            <wp:effectExtent l="0" t="0" r="8255" b="3810"/>
            <wp:docPr id="148888068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80682" name="Imagen 1" descr="Interfaz de usuario gráfica&#10;&#10;Descripción generada automáticamente con confianza media"/>
                    <pic:cNvPicPr/>
                  </pic:nvPicPr>
                  <pic:blipFill>
                    <a:blip r:embed="rId33"/>
                    <a:stretch>
                      <a:fillRect/>
                    </a:stretch>
                  </pic:blipFill>
                  <pic:spPr>
                    <a:xfrm>
                      <a:off x="0" y="0"/>
                      <a:ext cx="2619090" cy="2584526"/>
                    </a:xfrm>
                    <a:prstGeom prst="rect">
                      <a:avLst/>
                    </a:prstGeom>
                  </pic:spPr>
                </pic:pic>
              </a:graphicData>
            </a:graphic>
          </wp:inline>
        </w:drawing>
      </w:r>
    </w:p>
    <w:p w14:paraId="636E5EA4" w14:textId="49D005A6" w:rsidR="00BB6F10" w:rsidRPr="00A06604" w:rsidRDefault="00BB6F10" w:rsidP="007D2C9D">
      <w:pPr>
        <w:pStyle w:val="Prrafodelista"/>
        <w:ind w:left="1020"/>
        <w:jc w:val="both"/>
        <w:textAlignment w:val="baseline"/>
        <w:rPr>
          <w:rFonts w:ascii="Lucida Sans Unicode" w:eastAsia="Times New Roman" w:hAnsi="Lucida Sans Unicode" w:cs="Lucida Sans Unicode"/>
          <w:b/>
          <w:bCs/>
          <w:color w:val="00758D"/>
        </w:rPr>
      </w:pPr>
    </w:p>
    <w:p w14:paraId="745704D8" w14:textId="40D8C4E9" w:rsidR="005D3447" w:rsidRPr="00E1498D" w:rsidRDefault="005D3447" w:rsidP="42C66130">
      <w:pPr>
        <w:pBdr>
          <w:top w:val="nil"/>
          <w:left w:val="nil"/>
          <w:bottom w:val="nil"/>
          <w:right w:val="nil"/>
          <w:between w:val="nil"/>
        </w:pBdr>
        <w:spacing w:line="276" w:lineRule="auto"/>
        <w:jc w:val="both"/>
        <w:rPr>
          <w:rFonts w:ascii="Lucida Sans Unicode" w:hAnsi="Lucida Sans Unicode" w:cs="Lucida Sans Unicode"/>
          <w:sz w:val="22"/>
          <w:szCs w:val="22"/>
        </w:rPr>
      </w:pPr>
      <w:r w:rsidRPr="42C66130">
        <w:rPr>
          <w:rFonts w:ascii="Lucida Sans Unicode" w:hAnsi="Lucida Sans Unicode" w:cs="Lucida Sans Unicode"/>
          <w:sz w:val="22"/>
          <w:szCs w:val="22"/>
        </w:rPr>
        <w:t>En dichos foros se present</w:t>
      </w:r>
      <w:r w:rsidR="7CAC60BD" w:rsidRPr="42C66130">
        <w:rPr>
          <w:rFonts w:ascii="Lucida Sans Unicode" w:hAnsi="Lucida Sans Unicode" w:cs="Lucida Sans Unicode"/>
          <w:sz w:val="22"/>
          <w:szCs w:val="22"/>
        </w:rPr>
        <w:t>ó</w:t>
      </w:r>
      <w:r w:rsidRPr="42C66130">
        <w:rPr>
          <w:rFonts w:ascii="Lucida Sans Unicode" w:hAnsi="Lucida Sans Unicode" w:cs="Lucida Sans Unicode"/>
          <w:sz w:val="22"/>
          <w:szCs w:val="22"/>
        </w:rPr>
        <w:t xml:space="preserve"> el </w:t>
      </w:r>
      <w:r w:rsidRPr="42C66130">
        <w:rPr>
          <w:rFonts w:ascii="Lucida Sans Unicode" w:eastAsia="Times New Roman" w:hAnsi="Lucida Sans Unicode" w:cs="Lucida Sans Unicode"/>
          <w:b/>
          <w:bCs/>
          <w:color w:val="00758D"/>
        </w:rPr>
        <w:t>Informe final</w:t>
      </w:r>
      <w:r w:rsidRPr="42C66130">
        <w:rPr>
          <w:rFonts w:ascii="Lucida Sans Unicode" w:hAnsi="Lucida Sans Unicode" w:cs="Lucida Sans Unicode"/>
          <w:sz w:val="22"/>
          <w:szCs w:val="22"/>
        </w:rPr>
        <w:t xml:space="preserve">, que integra el resumen de los doce informes parciales presentados y del </w:t>
      </w:r>
      <w:r w:rsidRPr="42C66130">
        <w:rPr>
          <w:rFonts w:ascii="Lucida Sans Unicode" w:hAnsi="Lucida Sans Unicode" w:cs="Lucida Sans Unicode"/>
          <w:b/>
          <w:bCs/>
          <w:sz w:val="22"/>
          <w:szCs w:val="22"/>
        </w:rPr>
        <w:t>informe especial</w:t>
      </w:r>
      <w:r w:rsidRPr="42C66130">
        <w:rPr>
          <w:rFonts w:ascii="Lucida Sans Unicode" w:hAnsi="Lucida Sans Unicode" w:cs="Lucida Sans Unicode"/>
          <w:sz w:val="22"/>
          <w:szCs w:val="22"/>
        </w:rPr>
        <w:t xml:space="preserve">, concentrando la totalidad de información generada del monitoreo realizado.  Dicho informe fue presentado al Consejo General de este Instituto en sesión celebrada el día </w:t>
      </w:r>
      <w:r w:rsidR="00281E1D" w:rsidRPr="42C66130">
        <w:rPr>
          <w:rFonts w:ascii="Lucida Sans Unicode" w:hAnsi="Lucida Sans Unicode" w:cs="Lucida Sans Unicode"/>
          <w:sz w:val="22"/>
          <w:szCs w:val="22"/>
        </w:rPr>
        <w:t>26 de junio del año en curso</w:t>
      </w:r>
      <w:r w:rsidR="00B119CA" w:rsidRPr="42C66130">
        <w:rPr>
          <w:rFonts w:ascii="Lucida Sans Unicode" w:hAnsi="Lucida Sans Unicode" w:cs="Lucida Sans Unicode"/>
          <w:sz w:val="22"/>
          <w:szCs w:val="22"/>
        </w:rPr>
        <w:t>, con el que se da</w:t>
      </w:r>
      <w:r w:rsidR="0060222B" w:rsidRPr="42C66130">
        <w:rPr>
          <w:rFonts w:ascii="Lucida Sans Unicode" w:hAnsi="Lucida Sans Unicode" w:cs="Lucida Sans Unicode"/>
          <w:sz w:val="22"/>
          <w:szCs w:val="22"/>
        </w:rPr>
        <w:t xml:space="preserve"> cuenta de los informes, conclusiones e informe final de los servicios de monitoreo sobre las transmisiones reali</w:t>
      </w:r>
      <w:r w:rsidR="00E30E61" w:rsidRPr="42C66130">
        <w:rPr>
          <w:rFonts w:ascii="Lucida Sans Unicode" w:hAnsi="Lucida Sans Unicode" w:cs="Lucida Sans Unicode"/>
          <w:sz w:val="22"/>
          <w:szCs w:val="22"/>
        </w:rPr>
        <w:t>zadas</w:t>
      </w:r>
      <w:r w:rsidR="0060222B" w:rsidRPr="42C66130">
        <w:rPr>
          <w:rFonts w:ascii="Lucida Sans Unicode" w:hAnsi="Lucida Sans Unicode" w:cs="Lucida Sans Unicode"/>
          <w:sz w:val="22"/>
          <w:szCs w:val="22"/>
        </w:rPr>
        <w:t xml:space="preserve"> en radio, televisión y prensa sobre las campañas electorales en el proceso electoral concurrente 2023-2024 en Jalisco.</w:t>
      </w:r>
    </w:p>
    <w:p w14:paraId="477F0956" w14:textId="77777777" w:rsidR="005D3447" w:rsidRPr="00A06604" w:rsidRDefault="005D3447" w:rsidP="005D3447">
      <w:pPr>
        <w:pBdr>
          <w:top w:val="nil"/>
          <w:left w:val="nil"/>
          <w:bottom w:val="nil"/>
          <w:right w:val="nil"/>
          <w:between w:val="nil"/>
        </w:pBdr>
        <w:spacing w:line="276" w:lineRule="auto"/>
        <w:jc w:val="both"/>
        <w:rPr>
          <w:rFonts w:ascii="Lucida Sans Unicode" w:hAnsi="Lucida Sans Unicode" w:cs="Lucida Sans Unicode"/>
          <w:sz w:val="22"/>
          <w:szCs w:val="22"/>
        </w:rPr>
      </w:pPr>
    </w:p>
    <w:p w14:paraId="2EFFAB30" w14:textId="31505DB5" w:rsidR="005D3447" w:rsidRPr="00A06604" w:rsidRDefault="005D3447" w:rsidP="005D3447">
      <w:pPr>
        <w:pBdr>
          <w:top w:val="nil"/>
          <w:left w:val="nil"/>
          <w:bottom w:val="nil"/>
          <w:right w:val="nil"/>
          <w:between w:val="nil"/>
        </w:pBdr>
        <w:spacing w:line="276" w:lineRule="auto"/>
        <w:jc w:val="both"/>
        <w:rPr>
          <w:rFonts w:ascii="Lucida Sans Unicode" w:hAnsi="Lucida Sans Unicode" w:cs="Lucida Sans Unicode"/>
          <w:sz w:val="22"/>
          <w:szCs w:val="22"/>
        </w:rPr>
      </w:pPr>
      <w:r w:rsidRPr="00A06604">
        <w:rPr>
          <w:rFonts w:ascii="Lucida Sans Unicode" w:hAnsi="Lucida Sans Unicode" w:cs="Lucida Sans Unicode"/>
          <w:sz w:val="22"/>
          <w:szCs w:val="22"/>
        </w:rPr>
        <w:t xml:space="preserve">Dicho análisis considera </w:t>
      </w:r>
      <w:r w:rsidR="00EB742F" w:rsidRPr="00A06604">
        <w:rPr>
          <w:rFonts w:ascii="Lucida Sans Unicode" w:hAnsi="Lucida Sans Unicode" w:cs="Lucida Sans Unicode"/>
          <w:sz w:val="22"/>
          <w:szCs w:val="22"/>
        </w:rPr>
        <w:t xml:space="preserve">de manera detallada el informe del monitoreo mostrando </w:t>
      </w:r>
      <w:r w:rsidRPr="00A06604">
        <w:rPr>
          <w:rFonts w:ascii="Lucida Sans Unicode" w:hAnsi="Lucida Sans Unicode" w:cs="Lucida Sans Unicode"/>
          <w:sz w:val="22"/>
          <w:szCs w:val="22"/>
        </w:rPr>
        <w:t xml:space="preserve">el </w:t>
      </w:r>
      <w:r w:rsidR="00EB742F" w:rsidRPr="00A06604">
        <w:rPr>
          <w:rFonts w:ascii="Lucida Sans Unicode" w:hAnsi="Lucida Sans Unicode" w:cs="Lucida Sans Unicode"/>
          <w:sz w:val="22"/>
          <w:szCs w:val="22"/>
        </w:rPr>
        <w:t xml:space="preserve">análisis cuantitativo, cualitativo de las candidaturas </w:t>
      </w:r>
      <w:r w:rsidRPr="00A06604">
        <w:rPr>
          <w:rFonts w:ascii="Lucida Sans Unicode" w:hAnsi="Lucida Sans Unicode" w:cs="Lucida Sans Unicode"/>
          <w:sz w:val="22"/>
          <w:szCs w:val="22"/>
        </w:rPr>
        <w:t xml:space="preserve">a la gubernatura, diputaciones y munícipes desde el tipo de candidatura, la perspectiva de género y el respeto a los derechos humanos; de manera especial se </w:t>
      </w:r>
      <w:r w:rsidR="00EB742F" w:rsidRPr="00A06604">
        <w:rPr>
          <w:rFonts w:ascii="Lucida Sans Unicode" w:hAnsi="Lucida Sans Unicode" w:cs="Lucida Sans Unicode"/>
          <w:sz w:val="22"/>
          <w:szCs w:val="22"/>
        </w:rPr>
        <w:t>presenta</w:t>
      </w:r>
      <w:r w:rsidRPr="00A06604">
        <w:rPr>
          <w:rFonts w:ascii="Lucida Sans Unicode" w:hAnsi="Lucida Sans Unicode" w:cs="Lucida Sans Unicode"/>
          <w:sz w:val="22"/>
          <w:szCs w:val="22"/>
        </w:rPr>
        <w:t xml:space="preserve"> además</w:t>
      </w:r>
      <w:r w:rsidR="00EB742F" w:rsidRPr="00A06604">
        <w:rPr>
          <w:rFonts w:ascii="Lucida Sans Unicode" w:hAnsi="Lucida Sans Unicode" w:cs="Lucida Sans Unicode"/>
          <w:sz w:val="22"/>
          <w:szCs w:val="22"/>
        </w:rPr>
        <w:t xml:space="preserve"> resumen del periodo, 26 de mayo al 3 de junio, en el que se muestra  el comportamiento periodístico de</w:t>
      </w:r>
      <w:r w:rsidRPr="00A06604">
        <w:rPr>
          <w:rFonts w:ascii="Lucida Sans Unicode" w:hAnsi="Lucida Sans Unicode" w:cs="Lucida Sans Unicode"/>
          <w:sz w:val="22"/>
          <w:szCs w:val="22"/>
        </w:rPr>
        <w:t xml:space="preserve"> la recapitulación del cierre de campañas, el día de la jornada electoral 2 de junio, el día después de la elección: las personas candidatas frente a los primeros resultados</w:t>
      </w:r>
      <w:r w:rsidR="00EB742F" w:rsidRPr="00A06604">
        <w:rPr>
          <w:rFonts w:ascii="Lucida Sans Unicode" w:hAnsi="Lucida Sans Unicode" w:cs="Lucida Sans Unicode"/>
          <w:sz w:val="22"/>
          <w:szCs w:val="22"/>
        </w:rPr>
        <w:t xml:space="preserve">. </w:t>
      </w:r>
    </w:p>
    <w:p w14:paraId="3A6808F0" w14:textId="77777777" w:rsidR="00EB742F" w:rsidRPr="00A06604" w:rsidRDefault="00EB742F" w:rsidP="005D3447">
      <w:pPr>
        <w:pBdr>
          <w:top w:val="nil"/>
          <w:left w:val="nil"/>
          <w:bottom w:val="nil"/>
          <w:right w:val="nil"/>
          <w:between w:val="nil"/>
        </w:pBdr>
        <w:spacing w:line="276" w:lineRule="auto"/>
        <w:jc w:val="both"/>
        <w:rPr>
          <w:rFonts w:ascii="Lucida Sans Unicode" w:hAnsi="Lucida Sans Unicode" w:cs="Lucida Sans Unicode"/>
          <w:sz w:val="22"/>
          <w:szCs w:val="22"/>
        </w:rPr>
      </w:pPr>
    </w:p>
    <w:p w14:paraId="2FA6E2CC" w14:textId="2D2736EA" w:rsidR="00EB742F" w:rsidRPr="00A81A60" w:rsidRDefault="00EB742F" w:rsidP="00EB742F">
      <w:pPr>
        <w:pBdr>
          <w:top w:val="nil"/>
          <w:left w:val="nil"/>
          <w:bottom w:val="nil"/>
          <w:right w:val="nil"/>
          <w:between w:val="nil"/>
        </w:pBdr>
        <w:spacing w:line="276" w:lineRule="auto"/>
        <w:jc w:val="both"/>
        <w:rPr>
          <w:rFonts w:ascii="Lucida Sans Unicode" w:hAnsi="Lucida Sans Unicode" w:cs="Lucida Sans Unicode"/>
          <w:sz w:val="22"/>
          <w:szCs w:val="22"/>
        </w:rPr>
      </w:pPr>
      <w:r w:rsidRPr="00A81A60">
        <w:rPr>
          <w:rFonts w:ascii="Lucida Sans Unicode" w:hAnsi="Lucida Sans Unicode" w:cs="Lucida Sans Unicode"/>
          <w:sz w:val="22"/>
          <w:szCs w:val="22"/>
        </w:rPr>
        <w:lastRenderedPageBreak/>
        <w:t>Desarrollando en dichos foros un trabajo de contexto electoral detallado y especial</w:t>
      </w:r>
      <w:r w:rsidR="00720DDB" w:rsidRPr="00A81A60">
        <w:rPr>
          <w:rFonts w:ascii="Lucida Sans Unicode" w:hAnsi="Lucida Sans Unicode" w:cs="Lucida Sans Unicode"/>
          <w:sz w:val="22"/>
          <w:szCs w:val="22"/>
        </w:rPr>
        <w:t xml:space="preserve">, </w:t>
      </w:r>
      <w:r w:rsidR="00D52C7B" w:rsidRPr="00A81A60">
        <w:rPr>
          <w:rFonts w:ascii="Lucida Sans Unicode" w:hAnsi="Lucida Sans Unicode" w:cs="Lucida Sans Unicode"/>
          <w:sz w:val="22"/>
          <w:szCs w:val="22"/>
        </w:rPr>
        <w:t>el informe</w:t>
      </w:r>
      <w:r w:rsidR="00A81A60" w:rsidRPr="00A81A60">
        <w:rPr>
          <w:rFonts w:ascii="Lucida Sans Unicode" w:hAnsi="Lucida Sans Unicode" w:cs="Lucida Sans Unicode"/>
          <w:sz w:val="22"/>
          <w:szCs w:val="22"/>
        </w:rPr>
        <w:t xml:space="preserve"> especial, así como el final</w:t>
      </w:r>
      <w:r w:rsidR="00720DDB" w:rsidRPr="00A81A60">
        <w:rPr>
          <w:rFonts w:ascii="Lucida Sans Unicode" w:hAnsi="Lucida Sans Unicode" w:cs="Lucida Sans Unicode"/>
          <w:sz w:val="22"/>
          <w:szCs w:val="22"/>
        </w:rPr>
        <w:t xml:space="preserve"> puede</w:t>
      </w:r>
      <w:r w:rsidR="00A81A60" w:rsidRPr="00A81A60">
        <w:rPr>
          <w:rFonts w:ascii="Lucida Sans Unicode" w:hAnsi="Lucida Sans Unicode" w:cs="Lucida Sans Unicode"/>
          <w:sz w:val="22"/>
          <w:szCs w:val="22"/>
        </w:rPr>
        <w:t>n</w:t>
      </w:r>
      <w:r w:rsidR="00720DDB" w:rsidRPr="00A81A60">
        <w:rPr>
          <w:rFonts w:ascii="Lucida Sans Unicode" w:hAnsi="Lucida Sans Unicode" w:cs="Lucida Sans Unicode"/>
          <w:sz w:val="22"/>
          <w:szCs w:val="22"/>
        </w:rPr>
        <w:t xml:space="preserve"> consultarse en el siguiente enlace:</w:t>
      </w:r>
    </w:p>
    <w:p w14:paraId="16B6AB0E" w14:textId="076E8223" w:rsidR="00A81A60" w:rsidRDefault="00A81A60" w:rsidP="00EB742F">
      <w:pPr>
        <w:pBdr>
          <w:top w:val="nil"/>
          <w:left w:val="nil"/>
          <w:bottom w:val="nil"/>
          <w:right w:val="nil"/>
          <w:between w:val="nil"/>
        </w:pBdr>
        <w:spacing w:line="276" w:lineRule="auto"/>
        <w:jc w:val="both"/>
        <w:rPr>
          <w:rFonts w:ascii="Lucida Sans Unicode" w:eastAsia="Times New Roman" w:hAnsi="Lucida Sans Unicode" w:cs="Lucida Sans Unicode"/>
          <w:color w:val="0563C1"/>
          <w:sz w:val="18"/>
          <w:szCs w:val="18"/>
          <w:u w:val="single"/>
          <w:lang w:val="fr-FR"/>
        </w:rPr>
      </w:pPr>
      <w:hyperlink r:id="rId34" w:history="1">
        <w:r w:rsidRPr="00A95851">
          <w:rPr>
            <w:rStyle w:val="Hipervnculo"/>
            <w:rFonts w:ascii="Lucida Sans Unicode" w:eastAsia="Times New Roman" w:hAnsi="Lucida Sans Unicode" w:cs="Lucida Sans Unicode"/>
            <w:sz w:val="18"/>
            <w:szCs w:val="18"/>
            <w:lang w:val="fr-FR"/>
          </w:rPr>
          <w:t>https://www.iepcjalisco.org.mx/proceso-electoral-2024/monitoreo-de-medios-2/index.html</w:t>
        </w:r>
      </w:hyperlink>
    </w:p>
    <w:p w14:paraId="2764CDD4" w14:textId="77777777" w:rsidR="006A2262" w:rsidRDefault="006A2262" w:rsidP="00EB742F">
      <w:pPr>
        <w:pBdr>
          <w:top w:val="nil"/>
          <w:left w:val="nil"/>
          <w:bottom w:val="nil"/>
          <w:right w:val="nil"/>
          <w:between w:val="nil"/>
        </w:pBdr>
        <w:spacing w:line="276" w:lineRule="auto"/>
        <w:jc w:val="both"/>
        <w:rPr>
          <w:rFonts w:ascii="Lucida Sans Unicode" w:eastAsia="Times New Roman" w:hAnsi="Lucida Sans Unicode" w:cs="Lucida Sans Unicode"/>
          <w:color w:val="0563C1"/>
          <w:sz w:val="18"/>
          <w:szCs w:val="18"/>
          <w:u w:val="single"/>
          <w:lang w:val="fr-FR"/>
        </w:rPr>
      </w:pPr>
    </w:p>
    <w:p w14:paraId="51AE205F" w14:textId="6FBC7F82" w:rsidR="00FE1BD7" w:rsidRPr="00A06604" w:rsidRDefault="00FE1BD7" w:rsidP="438B4839">
      <w:pPr>
        <w:ind w:left="708" w:hanging="708"/>
        <w:jc w:val="both"/>
        <w:rPr>
          <w:rFonts w:ascii="Lucida Sans Unicode" w:hAnsi="Lucida Sans Unicode" w:cs="Lucida Sans Unicode"/>
          <w:b/>
          <w:bCs/>
          <w:smallCaps/>
          <w:sz w:val="20"/>
          <w:szCs w:val="20"/>
        </w:rPr>
      </w:pPr>
    </w:p>
    <w:p w14:paraId="201CC484" w14:textId="488A79E4" w:rsidR="00FE1BD7" w:rsidRPr="00A06604" w:rsidRDefault="00C379E0" w:rsidP="00373DD5">
      <w:pPr>
        <w:ind w:left="708" w:hanging="708"/>
        <w:jc w:val="both"/>
        <w:rPr>
          <w:rFonts w:ascii="Lucida Sans Unicode" w:hAnsi="Lucida Sans Unicode" w:cs="Lucida Sans Unicode"/>
          <w:b/>
          <w:smallCaps/>
          <w:sz w:val="20"/>
          <w:szCs w:val="20"/>
        </w:rPr>
      </w:pPr>
      <w:r w:rsidRPr="00A06604">
        <w:rPr>
          <w:rFonts w:ascii="Lucida Sans Unicode" w:hAnsi="Lucida Sans Unicode" w:cs="Lucida Sans Unicode"/>
          <w:b/>
          <w:smallCaps/>
          <w:noProof/>
          <w:sz w:val="20"/>
          <w:szCs w:val="20"/>
          <w:bdr w:val="thickThinSmallGap" w:sz="24" w:space="0" w:color="auto" w:frame="1"/>
        </w:rPr>
        <w:drawing>
          <wp:inline distT="0" distB="0" distL="0" distR="0" wp14:anchorId="0C1E7154" wp14:editId="19BCE1DC">
            <wp:extent cx="5326380" cy="2335432"/>
            <wp:effectExtent l="0" t="0" r="7620" b="8255"/>
            <wp:docPr id="11773310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2430" cy="2377547"/>
                    </a:xfrm>
                    <a:prstGeom prst="rect">
                      <a:avLst/>
                    </a:prstGeom>
                    <a:noFill/>
                  </pic:spPr>
                </pic:pic>
              </a:graphicData>
            </a:graphic>
          </wp:inline>
        </w:drawing>
      </w:r>
    </w:p>
    <w:p w14:paraId="782258DF" w14:textId="11E99236" w:rsidR="00FE1BD7" w:rsidRPr="00A06604" w:rsidRDefault="00C379E0" w:rsidP="00373DD5">
      <w:pPr>
        <w:ind w:left="708" w:hanging="708"/>
        <w:jc w:val="both"/>
        <w:rPr>
          <w:rFonts w:ascii="Lucida Sans Unicode" w:hAnsi="Lucida Sans Unicode" w:cs="Lucida Sans Unicode"/>
          <w:b/>
          <w:smallCaps/>
          <w:sz w:val="20"/>
          <w:szCs w:val="20"/>
        </w:rPr>
      </w:pPr>
      <w:r w:rsidRPr="00A06604">
        <w:rPr>
          <w:rFonts w:ascii="Lucida Sans Unicode" w:hAnsi="Lucida Sans Unicode" w:cs="Lucida Sans Unicode"/>
          <w:noProof/>
        </w:rPr>
        <mc:AlternateContent>
          <mc:Choice Requires="wps">
            <w:drawing>
              <wp:inline distT="0" distB="0" distL="0" distR="0" wp14:anchorId="3FB75BEA" wp14:editId="784DEADC">
                <wp:extent cx="308610" cy="308610"/>
                <wp:effectExtent l="0" t="0" r="0" b="0"/>
                <wp:docPr id="191793300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4FC9F43D">
              <v:rect id="AutoShape 1" style="width:24.3pt;height:24.3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16C8A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o:lock v:ext="edit" aspectratio="t"/>
                <w10:anchorlock/>
              </v:rect>
            </w:pict>
          </mc:Fallback>
        </mc:AlternateContent>
      </w:r>
    </w:p>
    <w:p w14:paraId="64243E1E" w14:textId="3D783FC6" w:rsidR="00FE1BD7" w:rsidRPr="00A06604" w:rsidRDefault="00FE1BD7" w:rsidP="00373DD5">
      <w:pPr>
        <w:ind w:left="708" w:hanging="708"/>
        <w:jc w:val="both"/>
        <w:rPr>
          <w:rFonts w:ascii="Lucida Sans Unicode" w:hAnsi="Lucida Sans Unicode" w:cs="Lucida Sans Unicode"/>
          <w:b/>
          <w:smallCaps/>
          <w:sz w:val="20"/>
          <w:szCs w:val="20"/>
        </w:rPr>
      </w:pPr>
    </w:p>
    <w:p w14:paraId="5D6FE388" w14:textId="2C01195C" w:rsidR="00FE1BD7" w:rsidRPr="00A06604" w:rsidRDefault="00254B65" w:rsidP="00373DD5">
      <w:pPr>
        <w:ind w:left="708" w:hanging="708"/>
        <w:jc w:val="both"/>
        <w:rPr>
          <w:rFonts w:ascii="Lucida Sans Unicode" w:hAnsi="Lucida Sans Unicode" w:cs="Lucida Sans Unicode"/>
          <w:b/>
          <w:smallCaps/>
          <w:sz w:val="20"/>
          <w:szCs w:val="20"/>
        </w:rPr>
      </w:pPr>
      <w:r w:rsidRPr="00A06604">
        <w:rPr>
          <w:rFonts w:ascii="Lucida Sans Unicode" w:hAnsi="Lucida Sans Unicode" w:cs="Lucida Sans Unicode"/>
          <w:b/>
          <w:smallCaps/>
          <w:noProof/>
          <w:sz w:val="20"/>
          <w:szCs w:val="20"/>
          <w:bdr w:val="thinThickSmallGap" w:sz="24" w:space="0" w:color="auto" w:frame="1"/>
        </w:rPr>
        <w:drawing>
          <wp:inline distT="0" distB="0" distL="0" distR="0" wp14:anchorId="4D03CA79" wp14:editId="0AFBE08E">
            <wp:extent cx="5326912" cy="2439670"/>
            <wp:effectExtent l="0" t="0" r="7620" b="0"/>
            <wp:docPr id="15367701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1420" cy="2473794"/>
                    </a:xfrm>
                    <a:prstGeom prst="rect">
                      <a:avLst/>
                    </a:prstGeom>
                    <a:noFill/>
                  </pic:spPr>
                </pic:pic>
              </a:graphicData>
            </a:graphic>
          </wp:inline>
        </w:drawing>
      </w:r>
    </w:p>
    <w:p w14:paraId="2878C20F" w14:textId="304DCDE5" w:rsidR="00FE1BD7" w:rsidRPr="00A06604" w:rsidRDefault="00FE1BD7" w:rsidP="00373DD5">
      <w:pPr>
        <w:ind w:left="708" w:hanging="708"/>
        <w:jc w:val="both"/>
        <w:rPr>
          <w:rFonts w:ascii="Lucida Sans Unicode" w:hAnsi="Lucida Sans Unicode" w:cs="Lucida Sans Unicode"/>
          <w:b/>
          <w:smallCaps/>
          <w:sz w:val="20"/>
          <w:szCs w:val="20"/>
        </w:rPr>
      </w:pPr>
    </w:p>
    <w:p w14:paraId="3BB97145" w14:textId="52AD36F5" w:rsidR="00FE1BD7" w:rsidRPr="00A06604" w:rsidRDefault="00FE1BD7" w:rsidP="00373DD5">
      <w:pPr>
        <w:ind w:left="708" w:hanging="708"/>
        <w:jc w:val="both"/>
        <w:rPr>
          <w:rFonts w:ascii="Lucida Sans Unicode" w:hAnsi="Lucida Sans Unicode" w:cs="Lucida Sans Unicode"/>
          <w:b/>
          <w:smallCaps/>
          <w:sz w:val="20"/>
          <w:szCs w:val="20"/>
        </w:rPr>
      </w:pPr>
    </w:p>
    <w:p w14:paraId="543B4A45" w14:textId="33C15F51" w:rsidR="00FE1BD7" w:rsidRPr="00A06604" w:rsidRDefault="00DA684C" w:rsidP="00373DD5">
      <w:pPr>
        <w:ind w:left="708" w:hanging="708"/>
        <w:jc w:val="both"/>
        <w:rPr>
          <w:rFonts w:ascii="Lucida Sans Unicode" w:hAnsi="Lucida Sans Unicode" w:cs="Lucida Sans Unicode"/>
          <w:b/>
          <w:smallCaps/>
          <w:sz w:val="20"/>
          <w:szCs w:val="20"/>
        </w:rPr>
      </w:pPr>
      <w:r w:rsidRPr="00A06604">
        <w:rPr>
          <w:rFonts w:ascii="Lucida Sans Unicode" w:hAnsi="Lucida Sans Unicode" w:cs="Lucida Sans Unicode"/>
          <w:b/>
          <w:smallCaps/>
          <w:noProof/>
          <w:sz w:val="20"/>
          <w:szCs w:val="20"/>
          <w:bdr w:val="thinThickSmallGap" w:sz="24" w:space="0" w:color="auto" w:frame="1"/>
        </w:rPr>
        <w:lastRenderedPageBreak/>
        <w:drawing>
          <wp:inline distT="0" distB="0" distL="0" distR="0" wp14:anchorId="0A1A87D7" wp14:editId="1C726452">
            <wp:extent cx="5337544" cy="2481580"/>
            <wp:effectExtent l="0" t="0" r="0" b="0"/>
            <wp:docPr id="17775368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6999" cy="2499924"/>
                    </a:xfrm>
                    <a:prstGeom prst="rect">
                      <a:avLst/>
                    </a:prstGeom>
                    <a:noFill/>
                  </pic:spPr>
                </pic:pic>
              </a:graphicData>
            </a:graphic>
          </wp:inline>
        </w:drawing>
      </w:r>
    </w:p>
    <w:p w14:paraId="019D099E" w14:textId="1B870396" w:rsidR="00FE1BD7" w:rsidRPr="00A06604" w:rsidRDefault="00FE1BD7" w:rsidP="00373DD5">
      <w:pPr>
        <w:ind w:left="708" w:hanging="708"/>
        <w:jc w:val="both"/>
        <w:rPr>
          <w:rFonts w:ascii="Lucida Sans Unicode" w:hAnsi="Lucida Sans Unicode" w:cs="Lucida Sans Unicode"/>
          <w:b/>
          <w:smallCaps/>
          <w:sz w:val="20"/>
          <w:szCs w:val="20"/>
        </w:rPr>
      </w:pPr>
    </w:p>
    <w:p w14:paraId="7C3BD726" w14:textId="74C6A03C" w:rsidR="00FE1BD7" w:rsidRPr="00A06604" w:rsidRDefault="00FE1BD7" w:rsidP="438B4839">
      <w:pPr>
        <w:ind w:left="708" w:hanging="708"/>
        <w:jc w:val="both"/>
        <w:rPr>
          <w:rFonts w:ascii="Lucida Sans Unicode" w:hAnsi="Lucida Sans Unicode" w:cs="Lucida Sans Unicode"/>
          <w:b/>
          <w:bCs/>
          <w:smallCaps/>
          <w:sz w:val="20"/>
          <w:szCs w:val="20"/>
        </w:rPr>
      </w:pPr>
    </w:p>
    <w:p w14:paraId="1EB9CB97" w14:textId="57F1DD60" w:rsidR="00FE1BD7" w:rsidRPr="00A06604" w:rsidRDefault="00FE1BD7" w:rsidP="00373DD5">
      <w:pPr>
        <w:ind w:left="708" w:hanging="708"/>
        <w:jc w:val="both"/>
        <w:rPr>
          <w:rFonts w:ascii="Lucida Sans Unicode" w:hAnsi="Lucida Sans Unicode" w:cs="Lucida Sans Unicode"/>
          <w:b/>
          <w:smallCaps/>
          <w:sz w:val="20"/>
          <w:szCs w:val="20"/>
        </w:rPr>
      </w:pPr>
    </w:p>
    <w:p w14:paraId="58C410EF" w14:textId="1C7DFCA7" w:rsidR="00FE1BD7" w:rsidRPr="00A06604" w:rsidRDefault="001824AE" w:rsidP="00373DD5">
      <w:pPr>
        <w:ind w:left="708" w:hanging="708"/>
        <w:jc w:val="both"/>
        <w:rPr>
          <w:rFonts w:ascii="Lucida Sans Unicode" w:hAnsi="Lucida Sans Unicode" w:cs="Lucida Sans Unicode"/>
          <w:b/>
          <w:smallCaps/>
          <w:sz w:val="20"/>
          <w:szCs w:val="20"/>
        </w:rPr>
      </w:pPr>
      <w:r w:rsidRPr="00A06604">
        <w:rPr>
          <w:rFonts w:ascii="Lucida Sans Unicode" w:hAnsi="Lucida Sans Unicode" w:cs="Lucida Sans Unicode"/>
          <w:b/>
          <w:smallCaps/>
          <w:noProof/>
          <w:sz w:val="20"/>
          <w:szCs w:val="20"/>
          <w:bdr w:val="thinThickSmallGap" w:sz="24" w:space="0" w:color="auto" w:frame="1"/>
        </w:rPr>
        <w:drawing>
          <wp:inline distT="0" distB="0" distL="0" distR="0" wp14:anchorId="552B3BBB" wp14:editId="21FA5AE6">
            <wp:extent cx="5358765" cy="2761615"/>
            <wp:effectExtent l="0" t="0" r="0" b="635"/>
            <wp:docPr id="4986348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8765" cy="2761615"/>
                    </a:xfrm>
                    <a:prstGeom prst="rect">
                      <a:avLst/>
                    </a:prstGeom>
                    <a:noFill/>
                  </pic:spPr>
                </pic:pic>
              </a:graphicData>
            </a:graphic>
          </wp:inline>
        </w:drawing>
      </w:r>
    </w:p>
    <w:p w14:paraId="74CA79B0" w14:textId="0F0F3E4B" w:rsidR="00FE1BD7" w:rsidRPr="00A06604" w:rsidRDefault="00FE1BD7" w:rsidP="00373DD5">
      <w:pPr>
        <w:ind w:left="708" w:hanging="708"/>
        <w:jc w:val="both"/>
        <w:rPr>
          <w:rFonts w:ascii="Lucida Sans Unicode" w:hAnsi="Lucida Sans Unicode" w:cs="Lucida Sans Unicode"/>
          <w:b/>
          <w:smallCaps/>
          <w:sz w:val="20"/>
          <w:szCs w:val="20"/>
        </w:rPr>
      </w:pPr>
    </w:p>
    <w:p w14:paraId="16AB3F1D" w14:textId="2B7E9D80" w:rsidR="00FE1BD7" w:rsidRPr="00A06604" w:rsidRDefault="00FE1BD7" w:rsidP="00373DD5">
      <w:pPr>
        <w:ind w:left="708" w:hanging="708"/>
        <w:jc w:val="both"/>
        <w:rPr>
          <w:rFonts w:ascii="Lucida Sans Unicode" w:hAnsi="Lucida Sans Unicode" w:cs="Lucida Sans Unicode"/>
          <w:b/>
          <w:smallCaps/>
          <w:sz w:val="20"/>
          <w:szCs w:val="20"/>
        </w:rPr>
      </w:pPr>
    </w:p>
    <w:p w14:paraId="62755A6D" w14:textId="77777777" w:rsidR="00A06604" w:rsidRPr="00A06604" w:rsidRDefault="00A06604" w:rsidP="00373DD5">
      <w:pPr>
        <w:ind w:left="708" w:hanging="708"/>
        <w:jc w:val="both"/>
        <w:rPr>
          <w:rFonts w:ascii="Lucida Sans Unicode" w:hAnsi="Lucida Sans Unicode" w:cs="Lucida Sans Unicode"/>
          <w:b/>
          <w:smallCaps/>
          <w:sz w:val="20"/>
          <w:szCs w:val="20"/>
        </w:rPr>
      </w:pPr>
    </w:p>
    <w:p w14:paraId="6623FF5C" w14:textId="77777777" w:rsidR="00A06604" w:rsidRPr="00A06604" w:rsidRDefault="00A06604" w:rsidP="00373DD5">
      <w:pPr>
        <w:ind w:left="708" w:hanging="708"/>
        <w:jc w:val="both"/>
        <w:rPr>
          <w:rFonts w:ascii="Lucida Sans Unicode" w:hAnsi="Lucida Sans Unicode" w:cs="Lucida Sans Unicode"/>
          <w:b/>
          <w:smallCaps/>
          <w:sz w:val="20"/>
          <w:szCs w:val="20"/>
        </w:rPr>
      </w:pPr>
    </w:p>
    <w:p w14:paraId="7136CA95" w14:textId="77777777" w:rsidR="00A06604" w:rsidRPr="00A06604" w:rsidRDefault="00A06604" w:rsidP="00373DD5">
      <w:pPr>
        <w:ind w:left="708" w:hanging="708"/>
        <w:jc w:val="both"/>
        <w:rPr>
          <w:rFonts w:ascii="Lucida Sans Unicode" w:hAnsi="Lucida Sans Unicode" w:cs="Lucida Sans Unicode"/>
          <w:b/>
          <w:smallCaps/>
          <w:sz w:val="20"/>
          <w:szCs w:val="20"/>
        </w:rPr>
      </w:pPr>
    </w:p>
    <w:p w14:paraId="41E4142E" w14:textId="77777777" w:rsidR="00A06604" w:rsidRPr="00A06604" w:rsidRDefault="00A06604" w:rsidP="00373DD5">
      <w:pPr>
        <w:ind w:left="708" w:hanging="708"/>
        <w:jc w:val="both"/>
        <w:rPr>
          <w:rFonts w:ascii="Lucida Sans Unicode" w:hAnsi="Lucida Sans Unicode" w:cs="Lucida Sans Unicode"/>
          <w:b/>
          <w:smallCaps/>
          <w:sz w:val="20"/>
          <w:szCs w:val="20"/>
        </w:rPr>
      </w:pPr>
    </w:p>
    <w:p w14:paraId="1561A387" w14:textId="1F6A8F22" w:rsidR="00E537AD" w:rsidRPr="00A06604" w:rsidRDefault="00E537AD" w:rsidP="00373DD5">
      <w:pPr>
        <w:ind w:left="708" w:hanging="708"/>
        <w:jc w:val="both"/>
        <w:rPr>
          <w:rFonts w:ascii="Lucida Sans Unicode" w:hAnsi="Lucida Sans Unicode" w:cs="Lucida Sans Unicode"/>
          <w:b/>
          <w:smallCaps/>
          <w:sz w:val="18"/>
          <w:szCs w:val="18"/>
        </w:rPr>
      </w:pPr>
    </w:p>
    <w:p w14:paraId="2AEA05C0" w14:textId="4152E87E" w:rsidR="00E537AD" w:rsidRPr="00A06604" w:rsidRDefault="00281E1D" w:rsidP="00857392">
      <w:pPr>
        <w:shd w:val="clear" w:color="auto" w:fill="126174"/>
        <w:jc w:val="both"/>
        <w:rPr>
          <w:rFonts w:ascii="Lucida Sans Unicode" w:hAnsi="Lucida Sans Unicode" w:cs="Lucida Sans Unicode"/>
          <w:smallCaps/>
          <w:sz w:val="18"/>
          <w:szCs w:val="18"/>
        </w:rPr>
      </w:pPr>
      <w:bookmarkStart w:id="49" w:name="_Hlk177970732"/>
      <w:r>
        <w:rPr>
          <w:rFonts w:ascii="Lucida Sans Unicode" w:hAnsi="Lucida Sans Unicode" w:cs="Lucida Sans Unicode"/>
          <w:b/>
          <w:color w:val="FFFFFF" w:themeColor="background1"/>
        </w:rPr>
        <w:lastRenderedPageBreak/>
        <w:t>9</w:t>
      </w:r>
      <w:r w:rsidR="00A06604" w:rsidRPr="00A06604">
        <w:rPr>
          <w:rFonts w:ascii="Lucida Sans Unicode" w:hAnsi="Lucida Sans Unicode" w:cs="Lucida Sans Unicode"/>
          <w:b/>
          <w:color w:val="FFFFFF" w:themeColor="background1"/>
        </w:rPr>
        <w:t xml:space="preserve">. </w:t>
      </w:r>
      <w:r w:rsidR="00B56154">
        <w:rPr>
          <w:rFonts w:ascii="Lucida Sans Unicode" w:hAnsi="Lucida Sans Unicode" w:cs="Lucida Sans Unicode"/>
          <w:b/>
          <w:color w:val="FFFFFF" w:themeColor="background1"/>
        </w:rPr>
        <w:t>Consideraciones Finales</w:t>
      </w:r>
      <w:r w:rsidR="00A2458C" w:rsidRPr="00A06604">
        <w:rPr>
          <w:rFonts w:ascii="Lucida Sans Unicode" w:hAnsi="Lucida Sans Unicode" w:cs="Lucida Sans Unicode"/>
          <w:b/>
          <w:color w:val="FFFFFF" w:themeColor="background1"/>
        </w:rPr>
        <w:t xml:space="preserve"> </w:t>
      </w:r>
    </w:p>
    <w:bookmarkEnd w:id="49"/>
    <w:p w14:paraId="35FB0F3D" w14:textId="7EE3AE71" w:rsidR="00E537AD" w:rsidRPr="00A06604" w:rsidRDefault="00E537AD" w:rsidP="00E537AD">
      <w:pPr>
        <w:jc w:val="both"/>
        <w:rPr>
          <w:rFonts w:ascii="Lucida Sans Unicode" w:hAnsi="Lucida Sans Unicode" w:cs="Lucida Sans Unicode"/>
          <w:smallCaps/>
          <w:sz w:val="20"/>
          <w:szCs w:val="20"/>
        </w:rPr>
      </w:pPr>
    </w:p>
    <w:p w14:paraId="3B093E59" w14:textId="3D0B7DD6" w:rsidR="00373DD5" w:rsidRPr="00A06604" w:rsidRDefault="00373DD5" w:rsidP="00373DD5">
      <w:pPr>
        <w:jc w:val="both"/>
        <w:rPr>
          <w:rFonts w:ascii="Lucida Sans Unicode" w:hAnsi="Lucida Sans Unicode" w:cs="Lucida Sans Unicode"/>
          <w:sz w:val="22"/>
          <w:szCs w:val="22"/>
        </w:rPr>
      </w:pPr>
      <w:r w:rsidRPr="00A06604">
        <w:rPr>
          <w:rFonts w:ascii="Lucida Sans Unicode" w:hAnsi="Lucida Sans Unicode" w:cs="Lucida Sans Unicode"/>
          <w:sz w:val="22"/>
          <w:szCs w:val="22"/>
        </w:rPr>
        <w:t xml:space="preserve">Durante el periodo </w:t>
      </w:r>
      <w:r w:rsidR="00B56154">
        <w:rPr>
          <w:rFonts w:ascii="Lucida Sans Unicode" w:hAnsi="Lucida Sans Unicode" w:cs="Lucida Sans Unicode"/>
          <w:sz w:val="22"/>
          <w:szCs w:val="22"/>
        </w:rPr>
        <w:t>comprendido d</w:t>
      </w:r>
      <w:r w:rsidRPr="00A06604">
        <w:rPr>
          <w:rFonts w:ascii="Lucida Sans Unicode" w:hAnsi="Lucida Sans Unicode" w:cs="Lucida Sans Unicode"/>
          <w:sz w:val="22"/>
          <w:szCs w:val="22"/>
        </w:rPr>
        <w:t>e</w:t>
      </w:r>
      <w:r w:rsidR="00E11DC1" w:rsidRPr="00A06604">
        <w:rPr>
          <w:rFonts w:ascii="Lucida Sans Unicode" w:hAnsi="Lucida Sans Unicode" w:cs="Lucida Sans Unicode"/>
          <w:sz w:val="22"/>
          <w:szCs w:val="22"/>
        </w:rPr>
        <w:t>l mes de</w:t>
      </w:r>
      <w:r w:rsidR="00E25770" w:rsidRPr="00A06604">
        <w:rPr>
          <w:rFonts w:ascii="Lucida Sans Unicode" w:hAnsi="Lucida Sans Unicode" w:cs="Lucida Sans Unicode"/>
          <w:sz w:val="22"/>
          <w:szCs w:val="22"/>
        </w:rPr>
        <w:t xml:space="preserve"> </w:t>
      </w:r>
      <w:r w:rsidR="0014000A" w:rsidRPr="00A06604">
        <w:rPr>
          <w:rFonts w:ascii="Lucida Sans Unicode" w:hAnsi="Lucida Sans Unicode" w:cs="Lucida Sans Unicode"/>
          <w:sz w:val="22"/>
          <w:szCs w:val="22"/>
        </w:rPr>
        <w:t>noviembre</w:t>
      </w:r>
      <w:r w:rsidR="00E25770" w:rsidRPr="00A06604">
        <w:rPr>
          <w:rFonts w:ascii="Lucida Sans Unicode" w:hAnsi="Lucida Sans Unicode" w:cs="Lucida Sans Unicode"/>
          <w:sz w:val="22"/>
          <w:szCs w:val="22"/>
        </w:rPr>
        <w:t xml:space="preserve"> </w:t>
      </w:r>
      <w:r w:rsidR="00BC68FB" w:rsidRPr="00A06604">
        <w:rPr>
          <w:rFonts w:ascii="Lucida Sans Unicode" w:hAnsi="Lucida Sans Unicode" w:cs="Lucida Sans Unicode"/>
          <w:sz w:val="22"/>
          <w:szCs w:val="22"/>
        </w:rPr>
        <w:t>de 2023</w:t>
      </w:r>
      <w:r w:rsidR="0014000A" w:rsidRPr="00A06604">
        <w:rPr>
          <w:rFonts w:ascii="Lucida Sans Unicode" w:hAnsi="Lucida Sans Unicode" w:cs="Lucida Sans Unicode"/>
          <w:sz w:val="22"/>
          <w:szCs w:val="22"/>
        </w:rPr>
        <w:t xml:space="preserve"> </w:t>
      </w:r>
      <w:r w:rsidR="00E11DC1" w:rsidRPr="00A06604">
        <w:rPr>
          <w:rFonts w:ascii="Lucida Sans Unicode" w:hAnsi="Lucida Sans Unicode" w:cs="Lucida Sans Unicode"/>
          <w:sz w:val="22"/>
          <w:szCs w:val="22"/>
        </w:rPr>
        <w:t>y hasta el mes de</w:t>
      </w:r>
      <w:r w:rsidR="0014000A" w:rsidRPr="00A06604">
        <w:rPr>
          <w:rFonts w:ascii="Lucida Sans Unicode" w:hAnsi="Lucida Sans Unicode" w:cs="Lucida Sans Unicode"/>
          <w:sz w:val="22"/>
          <w:szCs w:val="22"/>
        </w:rPr>
        <w:t xml:space="preserve"> septiembre de 2024</w:t>
      </w:r>
      <w:r w:rsidRPr="00A06604">
        <w:rPr>
          <w:rFonts w:ascii="Lucida Sans Unicode" w:hAnsi="Lucida Sans Unicode" w:cs="Lucida Sans Unicode"/>
          <w:sz w:val="22"/>
          <w:szCs w:val="22"/>
        </w:rPr>
        <w:t xml:space="preserve">, </w:t>
      </w:r>
      <w:r w:rsidR="00B56154">
        <w:rPr>
          <w:rFonts w:ascii="Lucida Sans Unicode" w:hAnsi="Lucida Sans Unicode" w:cs="Lucida Sans Unicode"/>
          <w:sz w:val="22"/>
          <w:szCs w:val="22"/>
        </w:rPr>
        <w:t>periodo de gestión de esta</w:t>
      </w:r>
      <w:r w:rsidRPr="00A06604">
        <w:rPr>
          <w:rFonts w:ascii="Lucida Sans Unicode" w:hAnsi="Lucida Sans Unicode" w:cs="Lucida Sans Unicode"/>
          <w:sz w:val="22"/>
          <w:szCs w:val="22"/>
        </w:rPr>
        <w:t xml:space="preserve"> Comisión</w:t>
      </w:r>
      <w:r w:rsidR="00B56154">
        <w:rPr>
          <w:rFonts w:ascii="Lucida Sans Unicode" w:hAnsi="Lucida Sans Unicode" w:cs="Lucida Sans Unicode"/>
          <w:sz w:val="22"/>
          <w:szCs w:val="22"/>
        </w:rPr>
        <w:t xml:space="preserve">, </w:t>
      </w:r>
      <w:r w:rsidR="00211280">
        <w:rPr>
          <w:rFonts w:ascii="Lucida Sans Unicode" w:hAnsi="Lucida Sans Unicode" w:cs="Lucida Sans Unicode"/>
          <w:sz w:val="22"/>
          <w:szCs w:val="22"/>
        </w:rPr>
        <w:t xml:space="preserve">se </w:t>
      </w:r>
      <w:r w:rsidRPr="00A06604">
        <w:rPr>
          <w:rFonts w:ascii="Lucida Sans Unicode" w:hAnsi="Lucida Sans Unicode" w:cs="Lucida Sans Unicode"/>
          <w:sz w:val="22"/>
          <w:szCs w:val="22"/>
        </w:rPr>
        <w:t xml:space="preserve">dio seguimiento a los asuntos que se enlistan a continuación: </w:t>
      </w:r>
    </w:p>
    <w:p w14:paraId="6CA9B3C5" w14:textId="77777777" w:rsidR="00373DD5" w:rsidRPr="00A06604" w:rsidRDefault="00373DD5" w:rsidP="00373DD5">
      <w:pPr>
        <w:jc w:val="both"/>
        <w:rPr>
          <w:rFonts w:ascii="Lucida Sans Unicode" w:hAnsi="Lucida Sans Unicode" w:cs="Lucida Sans Unicode"/>
          <w:sz w:val="22"/>
          <w:szCs w:val="22"/>
        </w:rPr>
      </w:pPr>
    </w:p>
    <w:p w14:paraId="45628BCB" w14:textId="363C0966" w:rsidR="00373DD5" w:rsidRPr="00A06604" w:rsidRDefault="00373DD5" w:rsidP="00B631E6">
      <w:pPr>
        <w:numPr>
          <w:ilvl w:val="0"/>
          <w:numId w:val="2"/>
        </w:numPr>
        <w:pBdr>
          <w:top w:val="nil"/>
          <w:left w:val="nil"/>
          <w:bottom w:val="nil"/>
          <w:right w:val="nil"/>
          <w:between w:val="nil"/>
        </w:pBdr>
        <w:jc w:val="both"/>
        <w:rPr>
          <w:rFonts w:ascii="Lucida Sans Unicode" w:eastAsia="Calibri" w:hAnsi="Lucida Sans Unicode" w:cs="Lucida Sans Unicode"/>
          <w:sz w:val="22"/>
          <w:szCs w:val="22"/>
        </w:rPr>
      </w:pPr>
      <w:r w:rsidRPr="00A06604">
        <w:rPr>
          <w:rFonts w:ascii="Lucida Sans Unicode" w:eastAsia="Calibri" w:hAnsi="Lucida Sans Unicode" w:cs="Lucida Sans Unicode"/>
          <w:sz w:val="22"/>
          <w:szCs w:val="22"/>
        </w:rPr>
        <w:t>Financiamiento Público</w:t>
      </w:r>
      <w:r w:rsidR="00E25770" w:rsidRPr="00A06604">
        <w:rPr>
          <w:rFonts w:ascii="Lucida Sans Unicode" w:eastAsia="Calibri" w:hAnsi="Lucida Sans Unicode" w:cs="Lucida Sans Unicode"/>
          <w:sz w:val="22"/>
          <w:szCs w:val="22"/>
        </w:rPr>
        <w:t xml:space="preserve"> a partidos políticos</w:t>
      </w:r>
      <w:r w:rsidRPr="00A06604">
        <w:rPr>
          <w:rFonts w:ascii="Lucida Sans Unicode" w:eastAsia="Calibri" w:hAnsi="Lucida Sans Unicode" w:cs="Lucida Sans Unicode"/>
          <w:sz w:val="22"/>
          <w:szCs w:val="22"/>
        </w:rPr>
        <w:t>;</w:t>
      </w:r>
    </w:p>
    <w:p w14:paraId="69976466" w14:textId="31BA26B5" w:rsidR="00242F11" w:rsidRPr="00A06604" w:rsidRDefault="00242F11" w:rsidP="00B631E6">
      <w:pPr>
        <w:numPr>
          <w:ilvl w:val="0"/>
          <w:numId w:val="2"/>
        </w:numPr>
        <w:pBdr>
          <w:top w:val="nil"/>
          <w:left w:val="nil"/>
          <w:bottom w:val="nil"/>
          <w:right w:val="nil"/>
          <w:between w:val="nil"/>
        </w:pBdr>
        <w:jc w:val="both"/>
        <w:rPr>
          <w:rFonts w:ascii="Lucida Sans Unicode" w:eastAsia="Calibri" w:hAnsi="Lucida Sans Unicode" w:cs="Lucida Sans Unicode"/>
          <w:sz w:val="22"/>
          <w:szCs w:val="22"/>
        </w:rPr>
      </w:pPr>
      <w:r w:rsidRPr="00A06604">
        <w:rPr>
          <w:rFonts w:ascii="Lucida Sans Unicode" w:eastAsia="Calibri" w:hAnsi="Lucida Sans Unicode" w:cs="Lucida Sans Unicode"/>
          <w:sz w:val="22"/>
          <w:szCs w:val="22"/>
        </w:rPr>
        <w:t>Aplicación de sanciones impuestas a los partidos políticos y, en su caso, a las candidaturas independientes durante el ejercicio 2023 y 2024.</w:t>
      </w:r>
    </w:p>
    <w:p w14:paraId="37E3C5C6" w14:textId="14B2ED4A" w:rsidR="00242F11" w:rsidRPr="00A06604" w:rsidRDefault="00242F11" w:rsidP="42C66130">
      <w:pPr>
        <w:numPr>
          <w:ilvl w:val="0"/>
          <w:numId w:val="2"/>
        </w:numPr>
        <w:pBdr>
          <w:top w:val="nil"/>
          <w:left w:val="nil"/>
          <w:bottom w:val="nil"/>
          <w:right w:val="nil"/>
          <w:between w:val="nil"/>
        </w:pBdr>
        <w:jc w:val="both"/>
        <w:rPr>
          <w:rFonts w:ascii="Lucida Sans Unicode" w:eastAsia="Calibri" w:hAnsi="Lucida Sans Unicode" w:cs="Lucida Sans Unicode"/>
          <w:sz w:val="22"/>
          <w:szCs w:val="22"/>
        </w:rPr>
      </w:pPr>
      <w:r w:rsidRPr="42C66130">
        <w:rPr>
          <w:rFonts w:ascii="Lucida Sans Unicode" w:eastAsia="Calibri" w:hAnsi="Lucida Sans Unicode" w:cs="Lucida Sans Unicode"/>
          <w:sz w:val="22"/>
          <w:szCs w:val="22"/>
        </w:rPr>
        <w:t>Determinación de los montos correspondientes a tope de gastos de campañas a los cargos de gubernatura, diputaciones y munícipes, relativo al proceso electoral local concurrente 2023-2024</w:t>
      </w:r>
      <w:r w:rsidR="1FD8A077" w:rsidRPr="42C66130">
        <w:rPr>
          <w:rFonts w:ascii="Lucida Sans Unicode" w:eastAsia="Calibri" w:hAnsi="Lucida Sans Unicode" w:cs="Lucida Sans Unicode"/>
          <w:sz w:val="22"/>
          <w:szCs w:val="22"/>
        </w:rPr>
        <w:t>.</w:t>
      </w:r>
    </w:p>
    <w:p w14:paraId="2927ACD8" w14:textId="073A025E" w:rsidR="00AB040F" w:rsidRPr="00A06604" w:rsidRDefault="00677C8F" w:rsidP="00B631E6">
      <w:pPr>
        <w:numPr>
          <w:ilvl w:val="0"/>
          <w:numId w:val="2"/>
        </w:numPr>
        <w:pBdr>
          <w:top w:val="nil"/>
          <w:left w:val="nil"/>
          <w:bottom w:val="nil"/>
          <w:right w:val="nil"/>
          <w:between w:val="nil"/>
        </w:pBdr>
        <w:jc w:val="both"/>
        <w:rPr>
          <w:rFonts w:ascii="Lucida Sans Unicode" w:eastAsia="Calibri" w:hAnsi="Lucida Sans Unicode" w:cs="Lucida Sans Unicode"/>
          <w:sz w:val="22"/>
          <w:szCs w:val="22"/>
        </w:rPr>
      </w:pPr>
      <w:r w:rsidRPr="00A06604">
        <w:rPr>
          <w:rFonts w:ascii="Lucida Sans Unicode" w:eastAsia="Calibri" w:hAnsi="Lucida Sans Unicode" w:cs="Lucida Sans Unicode"/>
          <w:sz w:val="22"/>
          <w:szCs w:val="22"/>
        </w:rPr>
        <w:t xml:space="preserve">Análisis sobre </w:t>
      </w:r>
      <w:r w:rsidR="0014000A" w:rsidRPr="00A06604">
        <w:rPr>
          <w:rFonts w:ascii="Lucida Sans Unicode" w:eastAsia="Calibri" w:hAnsi="Lucida Sans Unicode" w:cs="Lucida Sans Unicode"/>
          <w:sz w:val="22"/>
          <w:szCs w:val="22"/>
        </w:rPr>
        <w:t>la</w:t>
      </w:r>
      <w:r w:rsidRPr="00A06604">
        <w:rPr>
          <w:rFonts w:ascii="Lucida Sans Unicode" w:eastAsia="Calibri" w:hAnsi="Lucida Sans Unicode" w:cs="Lucida Sans Unicode"/>
          <w:sz w:val="22"/>
          <w:szCs w:val="22"/>
        </w:rPr>
        <w:t xml:space="preserve"> validez legal y constitucional de </w:t>
      </w:r>
      <w:r w:rsidR="0014000A" w:rsidRPr="00A06604">
        <w:rPr>
          <w:rFonts w:ascii="Lucida Sans Unicode" w:eastAsia="Calibri" w:hAnsi="Lucida Sans Unicode" w:cs="Lucida Sans Unicode"/>
          <w:sz w:val="22"/>
          <w:szCs w:val="22"/>
        </w:rPr>
        <w:t>las</w:t>
      </w:r>
      <w:r w:rsidRPr="00A06604">
        <w:rPr>
          <w:rFonts w:ascii="Lucida Sans Unicode" w:eastAsia="Calibri" w:hAnsi="Lucida Sans Unicode" w:cs="Lucida Sans Unicode"/>
          <w:sz w:val="22"/>
          <w:szCs w:val="22"/>
        </w:rPr>
        <w:t xml:space="preserve"> modificaciones presenta</w:t>
      </w:r>
      <w:r w:rsidR="003F4E90" w:rsidRPr="00A06604">
        <w:rPr>
          <w:rFonts w:ascii="Lucida Sans Unicode" w:eastAsia="Calibri" w:hAnsi="Lucida Sans Unicode" w:cs="Lucida Sans Unicode"/>
          <w:sz w:val="22"/>
          <w:szCs w:val="22"/>
        </w:rPr>
        <w:t>das por los partidos político</w:t>
      </w:r>
      <w:r w:rsidR="00E11DC1" w:rsidRPr="00A06604">
        <w:rPr>
          <w:rFonts w:ascii="Lucida Sans Unicode" w:eastAsia="Calibri" w:hAnsi="Lucida Sans Unicode" w:cs="Lucida Sans Unicode"/>
          <w:sz w:val="22"/>
          <w:szCs w:val="22"/>
        </w:rPr>
        <w:t>s</w:t>
      </w:r>
      <w:r w:rsidR="003F4E90" w:rsidRPr="00A06604">
        <w:rPr>
          <w:rFonts w:ascii="Lucida Sans Unicode" w:eastAsia="Calibri" w:hAnsi="Lucida Sans Unicode" w:cs="Lucida Sans Unicode"/>
          <w:sz w:val="22"/>
          <w:szCs w:val="22"/>
        </w:rPr>
        <w:t xml:space="preserve"> </w:t>
      </w:r>
      <w:r w:rsidR="0014000A" w:rsidRPr="00A06604">
        <w:rPr>
          <w:rFonts w:ascii="Lucida Sans Unicode" w:eastAsia="Calibri" w:hAnsi="Lucida Sans Unicode" w:cs="Lucida Sans Unicode"/>
          <w:sz w:val="22"/>
          <w:szCs w:val="22"/>
        </w:rPr>
        <w:t>locales</w:t>
      </w:r>
      <w:r w:rsidR="003F4E90" w:rsidRPr="00A06604">
        <w:rPr>
          <w:rFonts w:ascii="Lucida Sans Unicode" w:eastAsia="Calibri" w:hAnsi="Lucida Sans Unicode" w:cs="Lucida Sans Unicode"/>
          <w:sz w:val="22"/>
          <w:szCs w:val="22"/>
        </w:rPr>
        <w:t xml:space="preserve"> y las </w:t>
      </w:r>
      <w:r w:rsidR="0055734C" w:rsidRPr="00A06604">
        <w:rPr>
          <w:rFonts w:ascii="Lucida Sans Unicode" w:eastAsia="Calibri" w:hAnsi="Lucida Sans Unicode" w:cs="Lucida Sans Unicode"/>
          <w:sz w:val="22"/>
          <w:szCs w:val="22"/>
        </w:rPr>
        <w:t xml:space="preserve">agrupaciones políticas </w:t>
      </w:r>
      <w:r w:rsidR="0014000A" w:rsidRPr="00A06604">
        <w:rPr>
          <w:rFonts w:ascii="Lucida Sans Unicode" w:eastAsia="Calibri" w:hAnsi="Lucida Sans Unicode" w:cs="Lucida Sans Unicode"/>
          <w:sz w:val="22"/>
          <w:szCs w:val="22"/>
        </w:rPr>
        <w:t>estatales</w:t>
      </w:r>
      <w:r w:rsidR="0055734C" w:rsidRPr="00A06604">
        <w:rPr>
          <w:rFonts w:ascii="Lucida Sans Unicode" w:eastAsia="Calibri" w:hAnsi="Lucida Sans Unicode" w:cs="Lucida Sans Unicode"/>
          <w:sz w:val="22"/>
          <w:szCs w:val="22"/>
        </w:rPr>
        <w:t>, a sus documentos básicos</w:t>
      </w:r>
      <w:r w:rsidR="005E14CE" w:rsidRPr="00A06604">
        <w:rPr>
          <w:rFonts w:ascii="Lucida Sans Unicode" w:eastAsia="Calibri" w:hAnsi="Lucida Sans Unicode" w:cs="Lucida Sans Unicode"/>
          <w:sz w:val="22"/>
          <w:szCs w:val="22"/>
        </w:rPr>
        <w:t>, a la integración de sus órganos directivos</w:t>
      </w:r>
      <w:r w:rsidR="00A94C09" w:rsidRPr="00A06604">
        <w:rPr>
          <w:rFonts w:ascii="Lucida Sans Unicode" w:eastAsia="Calibri" w:hAnsi="Lucida Sans Unicode" w:cs="Lucida Sans Unicode"/>
          <w:sz w:val="22"/>
          <w:szCs w:val="22"/>
        </w:rPr>
        <w:t xml:space="preserve"> y cambio de domicilio.</w:t>
      </w:r>
    </w:p>
    <w:p w14:paraId="7099D511" w14:textId="5706EC92" w:rsidR="00373DD5" w:rsidRPr="00A06604" w:rsidRDefault="00373DD5" w:rsidP="42C66130">
      <w:pPr>
        <w:numPr>
          <w:ilvl w:val="0"/>
          <w:numId w:val="2"/>
        </w:numPr>
        <w:pBdr>
          <w:top w:val="nil"/>
          <w:left w:val="nil"/>
          <w:bottom w:val="nil"/>
          <w:right w:val="nil"/>
          <w:between w:val="nil"/>
        </w:pBdr>
        <w:jc w:val="both"/>
        <w:rPr>
          <w:rFonts w:ascii="Lucida Sans Unicode" w:eastAsia="Calibri" w:hAnsi="Lucida Sans Unicode" w:cs="Lucida Sans Unicode"/>
          <w:sz w:val="22"/>
          <w:szCs w:val="22"/>
        </w:rPr>
      </w:pPr>
      <w:r w:rsidRPr="42C66130">
        <w:rPr>
          <w:rFonts w:ascii="Lucida Sans Unicode" w:eastAsia="Calibri" w:hAnsi="Lucida Sans Unicode" w:cs="Lucida Sans Unicode"/>
          <w:sz w:val="22"/>
          <w:szCs w:val="22"/>
        </w:rPr>
        <w:t>Acceso a tiempos en radio y televisión</w:t>
      </w:r>
      <w:r w:rsidR="08E745FC" w:rsidRPr="42C66130">
        <w:rPr>
          <w:rFonts w:ascii="Lucida Sans Unicode" w:eastAsia="Calibri" w:hAnsi="Lucida Sans Unicode" w:cs="Lucida Sans Unicode"/>
          <w:sz w:val="22"/>
          <w:szCs w:val="22"/>
        </w:rPr>
        <w:t>.</w:t>
      </w:r>
    </w:p>
    <w:p w14:paraId="588FE3B6" w14:textId="22896D9F" w:rsidR="00373DD5" w:rsidRPr="00A06604" w:rsidRDefault="00E25770" w:rsidP="42C66130">
      <w:pPr>
        <w:numPr>
          <w:ilvl w:val="0"/>
          <w:numId w:val="2"/>
        </w:numPr>
        <w:pBdr>
          <w:top w:val="nil"/>
          <w:left w:val="nil"/>
          <w:bottom w:val="nil"/>
          <w:right w:val="nil"/>
          <w:between w:val="nil"/>
        </w:pBdr>
        <w:spacing w:line="259" w:lineRule="auto"/>
        <w:jc w:val="both"/>
        <w:rPr>
          <w:rFonts w:ascii="Lucida Sans Unicode" w:eastAsia="Calibri" w:hAnsi="Lucida Sans Unicode" w:cs="Lucida Sans Unicode"/>
          <w:sz w:val="22"/>
          <w:szCs w:val="22"/>
        </w:rPr>
      </w:pPr>
      <w:r w:rsidRPr="42C66130">
        <w:rPr>
          <w:rFonts w:ascii="Lucida Sans Unicode" w:eastAsia="Calibri" w:hAnsi="Lucida Sans Unicode" w:cs="Lucida Sans Unicode"/>
          <w:sz w:val="22"/>
          <w:szCs w:val="22"/>
        </w:rPr>
        <w:t xml:space="preserve">Actividades </w:t>
      </w:r>
      <w:r w:rsidR="00E11DC1" w:rsidRPr="42C66130">
        <w:rPr>
          <w:rFonts w:ascii="Lucida Sans Unicode" w:eastAsia="Calibri" w:hAnsi="Lucida Sans Unicode" w:cs="Lucida Sans Unicode"/>
          <w:sz w:val="22"/>
          <w:szCs w:val="22"/>
        </w:rPr>
        <w:t>re</w:t>
      </w:r>
      <w:r w:rsidR="00211280" w:rsidRPr="42C66130">
        <w:rPr>
          <w:rFonts w:ascii="Lucida Sans Unicode" w:eastAsia="Calibri" w:hAnsi="Lucida Sans Unicode" w:cs="Lucida Sans Unicode"/>
          <w:sz w:val="22"/>
          <w:szCs w:val="22"/>
        </w:rPr>
        <w:t>lativas</w:t>
      </w:r>
      <w:r w:rsidRPr="42C66130">
        <w:rPr>
          <w:rFonts w:ascii="Lucida Sans Unicode" w:eastAsia="Calibri" w:hAnsi="Lucida Sans Unicode" w:cs="Lucida Sans Unicode"/>
          <w:sz w:val="22"/>
          <w:szCs w:val="22"/>
        </w:rPr>
        <w:t xml:space="preserve"> </w:t>
      </w:r>
      <w:r w:rsidR="00211280" w:rsidRPr="42C66130">
        <w:rPr>
          <w:rFonts w:ascii="Lucida Sans Unicode" w:eastAsia="Calibri" w:hAnsi="Lucida Sans Unicode" w:cs="Lucida Sans Unicode"/>
          <w:sz w:val="22"/>
          <w:szCs w:val="22"/>
        </w:rPr>
        <w:t>a</w:t>
      </w:r>
      <w:r w:rsidRPr="42C66130">
        <w:rPr>
          <w:rFonts w:ascii="Lucida Sans Unicode" w:eastAsia="Calibri" w:hAnsi="Lucida Sans Unicode" w:cs="Lucida Sans Unicode"/>
          <w:sz w:val="22"/>
          <w:szCs w:val="22"/>
        </w:rPr>
        <w:t xml:space="preserve">l registro de candidaturas para el proceso electoral local </w:t>
      </w:r>
      <w:r w:rsidR="4E16495E" w:rsidRPr="42C66130">
        <w:rPr>
          <w:rFonts w:ascii="Lucida Sans Unicode" w:eastAsia="Calibri" w:hAnsi="Lucida Sans Unicode" w:cs="Lucida Sans Unicode"/>
          <w:sz w:val="22"/>
          <w:szCs w:val="22"/>
        </w:rPr>
        <w:t>concurrente</w:t>
      </w:r>
      <w:r w:rsidRPr="42C66130">
        <w:rPr>
          <w:rFonts w:ascii="Lucida Sans Unicode" w:eastAsia="Calibri" w:hAnsi="Lucida Sans Unicode" w:cs="Lucida Sans Unicode"/>
          <w:sz w:val="22"/>
          <w:szCs w:val="22"/>
        </w:rPr>
        <w:t xml:space="preserve"> 2023-2024</w:t>
      </w:r>
      <w:r w:rsidR="6145E1DE" w:rsidRPr="42C66130">
        <w:rPr>
          <w:rFonts w:ascii="Lucida Sans Unicode" w:eastAsia="Calibri" w:hAnsi="Lucida Sans Unicode" w:cs="Lucida Sans Unicode"/>
          <w:sz w:val="22"/>
          <w:szCs w:val="22"/>
        </w:rPr>
        <w:t>.</w:t>
      </w:r>
      <w:r w:rsidR="00373DD5" w:rsidRPr="42C66130">
        <w:rPr>
          <w:rFonts w:ascii="Lucida Sans Unicode" w:eastAsia="Calibri" w:hAnsi="Lucida Sans Unicode" w:cs="Lucida Sans Unicode"/>
          <w:sz w:val="22"/>
          <w:szCs w:val="22"/>
        </w:rPr>
        <w:t xml:space="preserve">  </w:t>
      </w:r>
    </w:p>
    <w:p w14:paraId="231FA4BF" w14:textId="7416B9C9" w:rsidR="00373DD5" w:rsidRPr="00A06604" w:rsidRDefault="00E25770" w:rsidP="00B631E6">
      <w:pPr>
        <w:numPr>
          <w:ilvl w:val="0"/>
          <w:numId w:val="2"/>
        </w:numPr>
        <w:pBdr>
          <w:top w:val="nil"/>
          <w:left w:val="nil"/>
          <w:bottom w:val="nil"/>
          <w:right w:val="nil"/>
          <w:between w:val="nil"/>
        </w:pBdr>
        <w:jc w:val="both"/>
        <w:rPr>
          <w:rFonts w:ascii="Lucida Sans Unicode" w:eastAsia="Calibri" w:hAnsi="Lucida Sans Unicode" w:cs="Lucida Sans Unicode"/>
          <w:sz w:val="22"/>
          <w:szCs w:val="22"/>
        </w:rPr>
      </w:pPr>
      <w:r w:rsidRPr="00A06604">
        <w:rPr>
          <w:rFonts w:ascii="Lucida Sans Unicode" w:eastAsia="Calibri" w:hAnsi="Lucida Sans Unicode" w:cs="Lucida Sans Unicode"/>
          <w:sz w:val="22"/>
          <w:szCs w:val="22"/>
        </w:rPr>
        <w:t xml:space="preserve">Actividades </w:t>
      </w:r>
      <w:r w:rsidR="00E11DC1" w:rsidRPr="00A06604">
        <w:rPr>
          <w:rFonts w:ascii="Lucida Sans Unicode" w:eastAsia="Calibri" w:hAnsi="Lucida Sans Unicode" w:cs="Lucida Sans Unicode"/>
          <w:sz w:val="22"/>
          <w:szCs w:val="22"/>
        </w:rPr>
        <w:t>respecto</w:t>
      </w:r>
      <w:r w:rsidRPr="00A06604">
        <w:rPr>
          <w:rFonts w:ascii="Lucida Sans Unicode" w:eastAsia="Calibri" w:hAnsi="Lucida Sans Unicode" w:cs="Lucida Sans Unicode"/>
          <w:sz w:val="22"/>
          <w:szCs w:val="22"/>
        </w:rPr>
        <w:t xml:space="preserve"> </w:t>
      </w:r>
      <w:r w:rsidR="00E11DC1" w:rsidRPr="00A06604">
        <w:rPr>
          <w:rFonts w:ascii="Lucida Sans Unicode" w:eastAsia="Calibri" w:hAnsi="Lucida Sans Unicode" w:cs="Lucida Sans Unicode"/>
          <w:sz w:val="22"/>
          <w:szCs w:val="22"/>
        </w:rPr>
        <w:t>d</w:t>
      </w:r>
      <w:r w:rsidRPr="00A06604">
        <w:rPr>
          <w:rFonts w:ascii="Lucida Sans Unicode" w:eastAsia="Calibri" w:hAnsi="Lucida Sans Unicode" w:cs="Lucida Sans Unicode"/>
          <w:sz w:val="22"/>
          <w:szCs w:val="22"/>
        </w:rPr>
        <w:t>el monitoreo de programas que difunden noticias durante las campañas electorales</w:t>
      </w:r>
      <w:r w:rsidR="00373DD5" w:rsidRPr="00A06604">
        <w:rPr>
          <w:rFonts w:ascii="Lucida Sans Unicode" w:eastAsia="Calibri" w:hAnsi="Lucida Sans Unicode" w:cs="Lucida Sans Unicode"/>
          <w:sz w:val="22"/>
          <w:szCs w:val="22"/>
        </w:rPr>
        <w:t>.</w:t>
      </w:r>
    </w:p>
    <w:p w14:paraId="78E4823F" w14:textId="0D3F25C9" w:rsidR="008712B7" w:rsidRPr="00A06604" w:rsidRDefault="00C96075" w:rsidP="42C66130">
      <w:pPr>
        <w:numPr>
          <w:ilvl w:val="0"/>
          <w:numId w:val="2"/>
        </w:numPr>
        <w:pBdr>
          <w:top w:val="nil"/>
          <w:left w:val="nil"/>
          <w:bottom w:val="nil"/>
          <w:right w:val="nil"/>
          <w:between w:val="nil"/>
        </w:pBdr>
        <w:jc w:val="both"/>
        <w:rPr>
          <w:rFonts w:ascii="Lucida Sans Unicode" w:eastAsia="Calibri" w:hAnsi="Lucida Sans Unicode" w:cs="Lucida Sans Unicode"/>
          <w:sz w:val="22"/>
          <w:szCs w:val="22"/>
        </w:rPr>
      </w:pPr>
      <w:r w:rsidRPr="42C66130">
        <w:rPr>
          <w:rFonts w:ascii="Lucida Sans Unicode" w:eastAsia="Calibri" w:hAnsi="Lucida Sans Unicode" w:cs="Lucida Sans Unicode"/>
          <w:sz w:val="22"/>
          <w:szCs w:val="22"/>
        </w:rPr>
        <w:t>Supervisión del desarrollo e implementación del sistema “Candidatas</w:t>
      </w:r>
      <w:r w:rsidR="0089709C" w:rsidRPr="42C66130">
        <w:rPr>
          <w:rFonts w:ascii="Lucida Sans Unicode" w:eastAsia="Calibri" w:hAnsi="Lucida Sans Unicode" w:cs="Lucida Sans Unicode"/>
          <w:sz w:val="22"/>
          <w:szCs w:val="22"/>
        </w:rPr>
        <w:t xml:space="preserve"> y </w:t>
      </w:r>
      <w:r w:rsidRPr="42C66130">
        <w:rPr>
          <w:rFonts w:ascii="Lucida Sans Unicode" w:eastAsia="Calibri" w:hAnsi="Lucida Sans Unicode" w:cs="Lucida Sans Unicode"/>
          <w:sz w:val="22"/>
          <w:szCs w:val="22"/>
        </w:rPr>
        <w:t>Candidatos</w:t>
      </w:r>
      <w:r w:rsidR="0089709C" w:rsidRPr="42C66130">
        <w:rPr>
          <w:rFonts w:ascii="Lucida Sans Unicode" w:eastAsia="Calibri" w:hAnsi="Lucida Sans Unicode" w:cs="Lucida Sans Unicode"/>
          <w:sz w:val="22"/>
          <w:szCs w:val="22"/>
        </w:rPr>
        <w:t xml:space="preserve">, </w:t>
      </w:r>
      <w:proofErr w:type="gramStart"/>
      <w:r w:rsidR="0089709C" w:rsidRPr="42C66130">
        <w:rPr>
          <w:rFonts w:ascii="Lucida Sans Unicode" w:eastAsia="Calibri" w:hAnsi="Lucida Sans Unicode" w:cs="Lucida Sans Unicode"/>
          <w:sz w:val="22"/>
          <w:szCs w:val="22"/>
        </w:rPr>
        <w:t>Conóceles</w:t>
      </w:r>
      <w:proofErr w:type="gramEnd"/>
      <w:r w:rsidR="0089709C" w:rsidRPr="42C66130">
        <w:rPr>
          <w:rFonts w:ascii="Lucida Sans Unicode" w:eastAsia="Calibri" w:hAnsi="Lucida Sans Unicode" w:cs="Lucida Sans Unicode"/>
          <w:sz w:val="22"/>
          <w:szCs w:val="22"/>
        </w:rPr>
        <w:t>”</w:t>
      </w:r>
      <w:r w:rsidR="00DF388E" w:rsidRPr="42C66130">
        <w:rPr>
          <w:rFonts w:ascii="Lucida Sans Unicode" w:eastAsia="Calibri" w:hAnsi="Lucida Sans Unicode" w:cs="Lucida Sans Unicode"/>
          <w:sz w:val="22"/>
          <w:szCs w:val="22"/>
        </w:rPr>
        <w:t xml:space="preserve">, proceso electoral local </w:t>
      </w:r>
      <w:r w:rsidR="4300B6B7" w:rsidRPr="42C66130">
        <w:rPr>
          <w:rFonts w:ascii="Lucida Sans Unicode" w:eastAsia="Calibri" w:hAnsi="Lucida Sans Unicode" w:cs="Lucida Sans Unicode"/>
          <w:sz w:val="22"/>
          <w:szCs w:val="22"/>
        </w:rPr>
        <w:t>concurrente</w:t>
      </w:r>
      <w:r w:rsidR="00DF388E" w:rsidRPr="42C66130">
        <w:rPr>
          <w:rFonts w:ascii="Lucida Sans Unicode" w:eastAsia="Calibri" w:hAnsi="Lucida Sans Unicode" w:cs="Lucida Sans Unicode"/>
          <w:sz w:val="22"/>
          <w:szCs w:val="22"/>
        </w:rPr>
        <w:t xml:space="preserve"> 2023-2024.</w:t>
      </w:r>
    </w:p>
    <w:p w14:paraId="2A391100" w14:textId="77777777" w:rsidR="00EC375A" w:rsidRPr="00A06604" w:rsidRDefault="00EC375A" w:rsidP="00EC375A">
      <w:pPr>
        <w:pBdr>
          <w:top w:val="nil"/>
          <w:left w:val="nil"/>
          <w:bottom w:val="nil"/>
          <w:right w:val="nil"/>
          <w:between w:val="nil"/>
        </w:pBdr>
        <w:jc w:val="both"/>
        <w:rPr>
          <w:rFonts w:ascii="Lucida Sans Unicode" w:eastAsia="Calibri" w:hAnsi="Lucida Sans Unicode" w:cs="Lucida Sans Unicode"/>
          <w:sz w:val="22"/>
          <w:szCs w:val="22"/>
        </w:rPr>
      </w:pPr>
    </w:p>
    <w:p w14:paraId="1E448DC5" w14:textId="1571B5C7" w:rsidR="008B06C7" w:rsidRPr="00A06604" w:rsidRDefault="00EC375A" w:rsidP="00EC375A">
      <w:pPr>
        <w:pBdr>
          <w:top w:val="nil"/>
          <w:left w:val="nil"/>
          <w:bottom w:val="nil"/>
          <w:right w:val="nil"/>
          <w:between w:val="nil"/>
        </w:pBdr>
        <w:jc w:val="both"/>
        <w:rPr>
          <w:rFonts w:ascii="Lucida Sans Unicode" w:hAnsi="Lucida Sans Unicode" w:cs="Lucida Sans Unicode"/>
          <w:sz w:val="22"/>
          <w:szCs w:val="22"/>
        </w:rPr>
      </w:pPr>
      <w:r w:rsidRPr="00A06604">
        <w:rPr>
          <w:rFonts w:ascii="Lucida Sans Unicode" w:hAnsi="Lucida Sans Unicode" w:cs="Lucida Sans Unicode"/>
          <w:sz w:val="22"/>
          <w:szCs w:val="22"/>
        </w:rPr>
        <w:t>En ese sentido, el</w:t>
      </w:r>
      <w:r w:rsidR="00E11DC1" w:rsidRPr="00A06604">
        <w:rPr>
          <w:rFonts w:ascii="Lucida Sans Unicode" w:hAnsi="Lucida Sans Unicode" w:cs="Lucida Sans Unicode"/>
          <w:sz w:val="22"/>
          <w:szCs w:val="22"/>
        </w:rPr>
        <w:t xml:space="preserve"> presente informe da cuenta del </w:t>
      </w:r>
      <w:r w:rsidRPr="00A06604">
        <w:rPr>
          <w:rFonts w:ascii="Lucida Sans Unicode" w:hAnsi="Lucida Sans Unicode" w:cs="Lucida Sans Unicode"/>
          <w:sz w:val="22"/>
          <w:szCs w:val="22"/>
        </w:rPr>
        <w:t>seguimiento</w:t>
      </w:r>
      <w:r w:rsidR="00E11DC1" w:rsidRPr="00A06604">
        <w:rPr>
          <w:rFonts w:ascii="Lucida Sans Unicode" w:hAnsi="Lucida Sans Unicode" w:cs="Lucida Sans Unicode"/>
          <w:sz w:val="22"/>
          <w:szCs w:val="22"/>
        </w:rPr>
        <w:t xml:space="preserve"> y ejecución de</w:t>
      </w:r>
      <w:r w:rsidRPr="00A06604">
        <w:rPr>
          <w:rFonts w:ascii="Lucida Sans Unicode" w:hAnsi="Lucida Sans Unicode" w:cs="Lucida Sans Unicode"/>
          <w:sz w:val="22"/>
          <w:szCs w:val="22"/>
        </w:rPr>
        <w:t xml:space="preserve"> las actividades realizadas</w:t>
      </w:r>
      <w:r w:rsidR="00E11DC1" w:rsidRPr="00A06604">
        <w:rPr>
          <w:rFonts w:ascii="Lucida Sans Unicode" w:hAnsi="Lucida Sans Unicode" w:cs="Lucida Sans Unicode"/>
          <w:sz w:val="22"/>
          <w:szCs w:val="22"/>
        </w:rPr>
        <w:t>, mismas que</w:t>
      </w:r>
      <w:r w:rsidRPr="00A06604">
        <w:rPr>
          <w:rFonts w:ascii="Lucida Sans Unicode" w:hAnsi="Lucida Sans Unicode" w:cs="Lucida Sans Unicode"/>
          <w:sz w:val="22"/>
          <w:szCs w:val="22"/>
        </w:rPr>
        <w:t xml:space="preserve"> quedaron descritas en el presente informe</w:t>
      </w:r>
      <w:r w:rsidR="00E11DC1" w:rsidRPr="00A06604">
        <w:rPr>
          <w:rFonts w:ascii="Lucida Sans Unicode" w:hAnsi="Lucida Sans Unicode" w:cs="Lucida Sans Unicode"/>
          <w:sz w:val="22"/>
          <w:szCs w:val="22"/>
        </w:rPr>
        <w:t xml:space="preserve">, conforme a </w:t>
      </w:r>
      <w:r w:rsidR="00E11DC1" w:rsidRPr="00A06604">
        <w:rPr>
          <w:rFonts w:ascii="Lucida Sans Unicode" w:hAnsi="Lucida Sans Unicode" w:cs="Lucida Sans Unicode"/>
          <w:sz w:val="18"/>
          <w:szCs w:val="18"/>
        </w:rPr>
        <w:t>“</w:t>
      </w:r>
      <w:r w:rsidR="00E11DC1" w:rsidRPr="00A06604">
        <w:rPr>
          <w:rFonts w:ascii="Lucida Sans Unicode" w:hAnsi="Lucida Sans Unicode" w:cs="Lucida Sans Unicode"/>
          <w:b/>
          <w:sz w:val="18"/>
          <w:szCs w:val="18"/>
        </w:rPr>
        <w:t xml:space="preserve">EL PROGRAMA DE TRABAJO A DESARROLLAR, DURANTE EL PERIODO COMPRENDIDO DE NOVIEMBRE 2023 A SEPTIEMBRE DEL 2024”, </w:t>
      </w:r>
      <w:r w:rsidR="00E11DC1" w:rsidRPr="00A06604">
        <w:rPr>
          <w:rFonts w:ascii="Lucida Sans Unicode" w:hAnsi="Lucida Sans Unicode" w:cs="Lucida Sans Unicode"/>
          <w:sz w:val="22"/>
          <w:szCs w:val="22"/>
        </w:rPr>
        <w:t>aprobado por la Comisión en sesión celebrada el 22 de noviembre del año 2023</w:t>
      </w:r>
      <w:r w:rsidR="008B06C7" w:rsidRPr="00A06604">
        <w:rPr>
          <w:rFonts w:ascii="Lucida Sans Unicode" w:hAnsi="Lucida Sans Unicode" w:cs="Lucida Sans Unicode"/>
          <w:sz w:val="22"/>
          <w:szCs w:val="22"/>
        </w:rPr>
        <w:t xml:space="preserve">, </w:t>
      </w:r>
      <w:r w:rsidR="00975857">
        <w:rPr>
          <w:rFonts w:ascii="Lucida Sans Unicode" w:hAnsi="Lucida Sans Unicode" w:cs="Lucida Sans Unicode"/>
          <w:sz w:val="22"/>
          <w:szCs w:val="22"/>
        </w:rPr>
        <w:t xml:space="preserve">respecto de las tareas inherentes a las Prerrogativas a Partidos Políticos, </w:t>
      </w:r>
      <w:r w:rsidR="008B06C7" w:rsidRPr="00A06604">
        <w:rPr>
          <w:rFonts w:ascii="Lucida Sans Unicode" w:hAnsi="Lucida Sans Unicode" w:cs="Lucida Sans Unicode"/>
          <w:sz w:val="22"/>
          <w:szCs w:val="22"/>
        </w:rPr>
        <w:t>en los siguientes términos:</w:t>
      </w:r>
    </w:p>
    <w:p w14:paraId="6EF05C7C" w14:textId="77777777" w:rsidR="008B06C7" w:rsidRPr="00A06604" w:rsidRDefault="008B06C7" w:rsidP="00EC375A">
      <w:pPr>
        <w:pBdr>
          <w:top w:val="nil"/>
          <w:left w:val="nil"/>
          <w:bottom w:val="nil"/>
          <w:right w:val="nil"/>
          <w:between w:val="nil"/>
        </w:pBdr>
        <w:jc w:val="both"/>
        <w:rPr>
          <w:rFonts w:ascii="Lucida Sans Unicode" w:hAnsi="Lucida Sans Unicode" w:cs="Lucida Sans Unicode"/>
          <w:sz w:val="22"/>
          <w:szCs w:val="22"/>
        </w:rPr>
      </w:pPr>
    </w:p>
    <w:p w14:paraId="11AD63CE" w14:textId="77777777" w:rsidR="008B06C7" w:rsidRPr="00A06604" w:rsidRDefault="008B06C7" w:rsidP="008B06C7">
      <w:pPr>
        <w:pBdr>
          <w:top w:val="nil"/>
          <w:left w:val="nil"/>
          <w:bottom w:val="nil"/>
          <w:right w:val="nil"/>
          <w:between w:val="nil"/>
        </w:pBdr>
        <w:tabs>
          <w:tab w:val="left" w:pos="2213"/>
        </w:tabs>
        <w:jc w:val="both"/>
        <w:rPr>
          <w:rFonts w:ascii="Lucida Sans Unicode" w:hAnsi="Lucida Sans Unicode" w:cs="Lucida Sans Unicode"/>
          <w:sz w:val="22"/>
          <w:szCs w:val="22"/>
        </w:rPr>
      </w:pPr>
    </w:p>
    <w:tbl>
      <w:tblPr>
        <w:tblStyle w:val="Tablaconcuadrcula"/>
        <w:tblW w:w="7792" w:type="dxa"/>
        <w:jc w:val="center"/>
        <w:tblLook w:val="06A0" w:firstRow="1" w:lastRow="0" w:firstColumn="1" w:lastColumn="0" w:noHBand="1" w:noVBand="1"/>
      </w:tblPr>
      <w:tblGrid>
        <w:gridCol w:w="561"/>
        <w:gridCol w:w="7231"/>
      </w:tblGrid>
      <w:tr w:rsidR="0030432F" w:rsidRPr="00A06604" w14:paraId="02C8DDAC" w14:textId="77777777" w:rsidTr="42C66130">
        <w:trPr>
          <w:trHeight w:val="300"/>
          <w:jc w:val="center"/>
        </w:trPr>
        <w:tc>
          <w:tcPr>
            <w:tcW w:w="7792" w:type="dxa"/>
            <w:gridSpan w:val="2"/>
            <w:shd w:val="clear" w:color="auto" w:fill="008080"/>
          </w:tcPr>
          <w:p w14:paraId="12BAB344" w14:textId="77777777" w:rsidR="0030432F" w:rsidRPr="00D52C7B" w:rsidRDefault="0030432F" w:rsidP="00D52C7B">
            <w:pPr>
              <w:jc w:val="center"/>
              <w:rPr>
                <w:rFonts w:ascii="Lucida Sans Unicode" w:eastAsia="Trebuchet MS" w:hAnsi="Lucida Sans Unicode" w:cs="Lucida Sans Unicode"/>
                <w:b/>
                <w:bCs/>
                <w:color w:val="FFFFFF" w:themeColor="background1"/>
                <w:sz w:val="18"/>
                <w:szCs w:val="18"/>
              </w:rPr>
            </w:pPr>
            <w:r w:rsidRPr="00D52C7B">
              <w:rPr>
                <w:rFonts w:ascii="Lucida Sans Unicode" w:eastAsia="Trebuchet MS" w:hAnsi="Lucida Sans Unicode" w:cs="Lucida Sans Unicode"/>
                <w:b/>
                <w:bCs/>
                <w:color w:val="FFFFFF" w:themeColor="background1"/>
                <w:sz w:val="18"/>
                <w:szCs w:val="18"/>
              </w:rPr>
              <w:t>Programa Anual de Trabajo de la</w:t>
            </w:r>
          </w:p>
          <w:p w14:paraId="690F15EC" w14:textId="0F8E237D" w:rsidR="0030432F" w:rsidRPr="00E22540" w:rsidRDefault="0030432F" w:rsidP="00D52C7B">
            <w:pPr>
              <w:pBdr>
                <w:top w:val="nil"/>
                <w:left w:val="nil"/>
                <w:bottom w:val="nil"/>
                <w:right w:val="nil"/>
                <w:between w:val="nil"/>
              </w:pBdr>
              <w:jc w:val="center"/>
              <w:rPr>
                <w:rFonts w:ascii="Lucida Sans Unicode" w:eastAsia="Trebuchet MS" w:hAnsi="Lucida Sans Unicode" w:cs="Lucida Sans Unicode"/>
                <w:b/>
                <w:bCs/>
                <w:color w:val="FFFFFF" w:themeColor="background1"/>
                <w:sz w:val="18"/>
                <w:szCs w:val="18"/>
              </w:rPr>
            </w:pPr>
            <w:r w:rsidRPr="00D52C7B">
              <w:rPr>
                <w:rFonts w:ascii="Lucida Sans Unicode" w:eastAsia="Trebuchet MS" w:hAnsi="Lucida Sans Unicode" w:cs="Lucida Sans Unicode"/>
                <w:b/>
                <w:bCs/>
                <w:color w:val="FFFFFF" w:themeColor="background1"/>
                <w:sz w:val="18"/>
                <w:szCs w:val="18"/>
              </w:rPr>
              <w:t>Comisión de Prerrogativas a Partidos Políticos 2023-2024</w:t>
            </w:r>
          </w:p>
        </w:tc>
      </w:tr>
      <w:tr w:rsidR="008B06C7" w:rsidRPr="00A06604" w14:paraId="7B3CB95F" w14:textId="77777777" w:rsidTr="42C66130">
        <w:trPr>
          <w:trHeight w:val="300"/>
          <w:jc w:val="center"/>
        </w:trPr>
        <w:tc>
          <w:tcPr>
            <w:tcW w:w="561" w:type="dxa"/>
            <w:vMerge w:val="restart"/>
            <w:shd w:val="clear" w:color="auto" w:fill="008080"/>
          </w:tcPr>
          <w:p w14:paraId="6D6C19E9" w14:textId="77777777" w:rsidR="008B06C7" w:rsidRPr="00E22540" w:rsidRDefault="008B06C7" w:rsidP="00135BBB">
            <w:pPr>
              <w:rPr>
                <w:rFonts w:ascii="Lucida Sans Unicode" w:eastAsia="Trebuchet MS" w:hAnsi="Lucida Sans Unicode" w:cs="Lucida Sans Unicode"/>
                <w:b/>
                <w:bCs/>
                <w:color w:val="FFFFFF" w:themeColor="background1"/>
                <w:sz w:val="18"/>
                <w:szCs w:val="18"/>
              </w:rPr>
            </w:pPr>
          </w:p>
          <w:p w14:paraId="672AF8CD" w14:textId="77777777" w:rsidR="008B06C7" w:rsidRPr="00E22540" w:rsidRDefault="008B06C7" w:rsidP="00135BBB">
            <w:pPr>
              <w:jc w:val="center"/>
              <w:rPr>
                <w:rFonts w:ascii="Lucida Sans Unicode" w:eastAsia="Trebuchet MS" w:hAnsi="Lucida Sans Unicode" w:cs="Lucida Sans Unicode"/>
                <w:b/>
                <w:bCs/>
                <w:color w:val="FFFFFF" w:themeColor="background1"/>
                <w:sz w:val="18"/>
                <w:szCs w:val="18"/>
              </w:rPr>
            </w:pPr>
            <w:r w:rsidRPr="00E22540">
              <w:rPr>
                <w:rFonts w:ascii="Lucida Sans Unicode" w:eastAsia="Trebuchet MS" w:hAnsi="Lucida Sans Unicode" w:cs="Lucida Sans Unicode"/>
                <w:b/>
                <w:bCs/>
                <w:color w:val="FFFFFF" w:themeColor="background1"/>
                <w:sz w:val="18"/>
                <w:szCs w:val="18"/>
              </w:rPr>
              <w:lastRenderedPageBreak/>
              <w:t>No</w:t>
            </w:r>
          </w:p>
        </w:tc>
        <w:tc>
          <w:tcPr>
            <w:tcW w:w="7231" w:type="dxa"/>
            <w:vMerge w:val="restart"/>
            <w:shd w:val="clear" w:color="auto" w:fill="008080"/>
            <w:vAlign w:val="center"/>
          </w:tcPr>
          <w:p w14:paraId="3789A167" w14:textId="77777777" w:rsidR="008B06C7" w:rsidRPr="00E22540" w:rsidRDefault="008B06C7" w:rsidP="00135BBB">
            <w:pPr>
              <w:jc w:val="center"/>
              <w:rPr>
                <w:rFonts w:ascii="Lucida Sans Unicode" w:eastAsia="Trebuchet MS" w:hAnsi="Lucida Sans Unicode" w:cs="Lucida Sans Unicode"/>
                <w:b/>
                <w:bCs/>
                <w:color w:val="FFFFFF" w:themeColor="background1"/>
                <w:sz w:val="18"/>
                <w:szCs w:val="18"/>
              </w:rPr>
            </w:pPr>
            <w:r w:rsidRPr="00E22540">
              <w:rPr>
                <w:rFonts w:ascii="Lucida Sans Unicode" w:eastAsia="Trebuchet MS" w:hAnsi="Lucida Sans Unicode" w:cs="Lucida Sans Unicode"/>
                <w:b/>
                <w:bCs/>
                <w:color w:val="FFFFFF" w:themeColor="background1"/>
                <w:sz w:val="18"/>
                <w:szCs w:val="18"/>
              </w:rPr>
              <w:lastRenderedPageBreak/>
              <w:t>Descripción de la actividad</w:t>
            </w:r>
          </w:p>
        </w:tc>
      </w:tr>
      <w:tr w:rsidR="008B06C7" w:rsidRPr="00A06604" w14:paraId="390D3AF2" w14:textId="77777777" w:rsidTr="42C66130">
        <w:trPr>
          <w:trHeight w:val="300"/>
          <w:jc w:val="center"/>
        </w:trPr>
        <w:tc>
          <w:tcPr>
            <w:tcW w:w="561" w:type="dxa"/>
            <w:vMerge/>
          </w:tcPr>
          <w:p w14:paraId="63A07310" w14:textId="77777777" w:rsidR="008B06C7" w:rsidRPr="00A06604" w:rsidRDefault="008B06C7" w:rsidP="00135BBB">
            <w:pPr>
              <w:rPr>
                <w:rFonts w:ascii="Lucida Sans Unicode" w:hAnsi="Lucida Sans Unicode" w:cs="Lucida Sans Unicode"/>
                <w:sz w:val="18"/>
                <w:szCs w:val="18"/>
              </w:rPr>
            </w:pPr>
          </w:p>
        </w:tc>
        <w:tc>
          <w:tcPr>
            <w:tcW w:w="7231" w:type="dxa"/>
            <w:vMerge/>
            <w:vAlign w:val="center"/>
          </w:tcPr>
          <w:p w14:paraId="1D6B08E7" w14:textId="77777777" w:rsidR="008B06C7" w:rsidRPr="00A06604" w:rsidRDefault="008B06C7" w:rsidP="00135BBB">
            <w:pPr>
              <w:rPr>
                <w:rFonts w:ascii="Lucida Sans Unicode" w:hAnsi="Lucida Sans Unicode" w:cs="Lucida Sans Unicode"/>
                <w:sz w:val="18"/>
                <w:szCs w:val="18"/>
              </w:rPr>
            </w:pPr>
          </w:p>
        </w:tc>
      </w:tr>
      <w:tr w:rsidR="008B06C7" w:rsidRPr="00A06604" w14:paraId="1FE8C98A" w14:textId="77777777" w:rsidTr="42C66130">
        <w:tblPrEx>
          <w:tblLook w:val="04A0" w:firstRow="1" w:lastRow="0" w:firstColumn="1" w:lastColumn="0" w:noHBand="0" w:noVBand="1"/>
        </w:tblPrEx>
        <w:trPr>
          <w:jc w:val="center"/>
        </w:trPr>
        <w:tc>
          <w:tcPr>
            <w:tcW w:w="561" w:type="dxa"/>
            <w:vAlign w:val="center"/>
          </w:tcPr>
          <w:p w14:paraId="4B9B2B1B"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1</w:t>
            </w:r>
          </w:p>
        </w:tc>
        <w:tc>
          <w:tcPr>
            <w:tcW w:w="7231" w:type="dxa"/>
            <w:vAlign w:val="center"/>
          </w:tcPr>
          <w:p w14:paraId="1AD198CE" w14:textId="77777777" w:rsidR="008B06C7" w:rsidRPr="00A06604" w:rsidRDefault="008B06C7" w:rsidP="00135BBB">
            <w:pPr>
              <w:pStyle w:val="Sinespaciado"/>
              <w:jc w:val="both"/>
              <w:rPr>
                <w:rFonts w:ascii="Lucida Sans Unicode" w:hAnsi="Lucida Sans Unicode" w:cs="Lucida Sans Unicode"/>
                <w:strike/>
                <w:sz w:val="18"/>
                <w:szCs w:val="18"/>
              </w:rPr>
            </w:pPr>
            <w:r w:rsidRPr="00A06604">
              <w:rPr>
                <w:rFonts w:ascii="Lucida Sans Unicode" w:hAnsi="Lucida Sans Unicode" w:cs="Lucida Sans Unicode"/>
                <w:bCs/>
                <w:sz w:val="18"/>
                <w:szCs w:val="18"/>
              </w:rPr>
              <w:t>Aprobación del Proyecto de A</w:t>
            </w:r>
            <w:r w:rsidRPr="00A06604">
              <w:rPr>
                <w:rFonts w:ascii="Lucida Sans Unicode" w:hAnsi="Lucida Sans Unicode" w:cs="Lucida Sans Unicode"/>
                <w:sz w:val="18"/>
                <w:szCs w:val="18"/>
              </w:rPr>
              <w:t>cuerdo de la Comisión de Prerrogativas a Partidos Políticos, que propone al Consejo General,</w:t>
            </w:r>
            <w:r w:rsidRPr="00A06604">
              <w:rPr>
                <w:rFonts w:ascii="Lucida Sans Unicode" w:hAnsi="Lucida Sans Unicode" w:cs="Lucida Sans Unicode"/>
                <w:bCs/>
                <w:sz w:val="18"/>
                <w:szCs w:val="18"/>
              </w:rPr>
              <w:t xml:space="preserve"> el proyecto de Lineamientos para el Registro de Candidaturas.</w:t>
            </w:r>
          </w:p>
        </w:tc>
      </w:tr>
      <w:tr w:rsidR="008B06C7" w:rsidRPr="00A06604" w14:paraId="75DB3E40" w14:textId="77777777" w:rsidTr="42C66130">
        <w:tblPrEx>
          <w:tblLook w:val="04A0" w:firstRow="1" w:lastRow="0" w:firstColumn="1" w:lastColumn="0" w:noHBand="0" w:noVBand="1"/>
        </w:tblPrEx>
        <w:trPr>
          <w:jc w:val="center"/>
        </w:trPr>
        <w:tc>
          <w:tcPr>
            <w:tcW w:w="561" w:type="dxa"/>
            <w:vAlign w:val="center"/>
          </w:tcPr>
          <w:p w14:paraId="40887239"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2</w:t>
            </w:r>
          </w:p>
        </w:tc>
        <w:tc>
          <w:tcPr>
            <w:tcW w:w="7231" w:type="dxa"/>
            <w:vAlign w:val="center"/>
          </w:tcPr>
          <w:p w14:paraId="4D92CC4C" w14:textId="77777777" w:rsidR="008B06C7" w:rsidRPr="00A06604" w:rsidRDefault="008B06C7" w:rsidP="00135BBB">
            <w:pPr>
              <w:jc w:val="both"/>
              <w:rPr>
                <w:rFonts w:ascii="Lucida Sans Unicode" w:hAnsi="Lucida Sans Unicode" w:cs="Lucida Sans Unicode"/>
                <w:sz w:val="18"/>
                <w:szCs w:val="18"/>
              </w:rPr>
            </w:pPr>
            <w:r w:rsidRPr="00A06604">
              <w:rPr>
                <w:rFonts w:ascii="Lucida Sans Unicode" w:hAnsi="Lucida Sans Unicode" w:cs="Lucida Sans Unicode"/>
                <w:sz w:val="18"/>
                <w:szCs w:val="18"/>
                <w:lang w:val="es-419"/>
              </w:rPr>
              <w:t xml:space="preserve">Supervisar el desarrollo e implementación del sistema “Candidatas y Candidatos, </w:t>
            </w:r>
            <w:proofErr w:type="gramStart"/>
            <w:r w:rsidRPr="00A06604">
              <w:rPr>
                <w:rFonts w:ascii="Lucida Sans Unicode" w:hAnsi="Lucida Sans Unicode" w:cs="Lucida Sans Unicode"/>
                <w:sz w:val="18"/>
                <w:szCs w:val="18"/>
                <w:lang w:val="es-419"/>
              </w:rPr>
              <w:t>Conóceles</w:t>
            </w:r>
            <w:proofErr w:type="gramEnd"/>
            <w:r w:rsidRPr="00A06604">
              <w:rPr>
                <w:rFonts w:ascii="Lucida Sans Unicode" w:hAnsi="Lucida Sans Unicode" w:cs="Lucida Sans Unicode"/>
                <w:sz w:val="18"/>
                <w:szCs w:val="18"/>
                <w:lang w:val="es-419"/>
              </w:rPr>
              <w:t>”, Proceso Electoral Local Concurrente 2023-2024.</w:t>
            </w:r>
          </w:p>
        </w:tc>
      </w:tr>
      <w:tr w:rsidR="008B06C7" w:rsidRPr="00A06604" w14:paraId="6F037693" w14:textId="77777777" w:rsidTr="42C66130">
        <w:tblPrEx>
          <w:tblLook w:val="04A0" w:firstRow="1" w:lastRow="0" w:firstColumn="1" w:lastColumn="0" w:noHBand="0" w:noVBand="1"/>
        </w:tblPrEx>
        <w:trPr>
          <w:jc w:val="center"/>
        </w:trPr>
        <w:tc>
          <w:tcPr>
            <w:tcW w:w="561" w:type="dxa"/>
            <w:vAlign w:val="center"/>
          </w:tcPr>
          <w:p w14:paraId="76F005EC"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3</w:t>
            </w:r>
          </w:p>
        </w:tc>
        <w:tc>
          <w:tcPr>
            <w:tcW w:w="7231" w:type="dxa"/>
            <w:vAlign w:val="center"/>
          </w:tcPr>
          <w:p w14:paraId="7120257E" w14:textId="77777777" w:rsidR="008B06C7" w:rsidRPr="00A06604" w:rsidRDefault="008B06C7" w:rsidP="00135BBB">
            <w:pPr>
              <w:jc w:val="both"/>
              <w:rPr>
                <w:rFonts w:ascii="Lucida Sans Unicode" w:hAnsi="Lucida Sans Unicode" w:cs="Lucida Sans Unicode"/>
                <w:sz w:val="18"/>
                <w:szCs w:val="18"/>
              </w:rPr>
            </w:pPr>
            <w:r w:rsidRPr="00A06604">
              <w:rPr>
                <w:rFonts w:ascii="Lucida Sans Unicode" w:hAnsi="Lucida Sans Unicode" w:cs="Lucida Sans Unicode"/>
                <w:sz w:val="18"/>
                <w:szCs w:val="18"/>
              </w:rPr>
              <w:t>Informar sobre el correcto y oportuno otorgamiento del financiamiento público para actividades ordinarias permanentes, para gastos de campaña y de actividades específicas a los Partidos Políticos Nacionales, Locales y, en su caso, el de Candidaturas Independientes</w:t>
            </w:r>
          </w:p>
        </w:tc>
      </w:tr>
      <w:tr w:rsidR="008B06C7" w:rsidRPr="00A06604" w14:paraId="1B6AC8B6" w14:textId="77777777" w:rsidTr="42C66130">
        <w:tblPrEx>
          <w:tblLook w:val="04A0" w:firstRow="1" w:lastRow="0" w:firstColumn="1" w:lastColumn="0" w:noHBand="0" w:noVBand="1"/>
        </w:tblPrEx>
        <w:trPr>
          <w:jc w:val="center"/>
        </w:trPr>
        <w:tc>
          <w:tcPr>
            <w:tcW w:w="561" w:type="dxa"/>
            <w:vAlign w:val="center"/>
          </w:tcPr>
          <w:p w14:paraId="72E8CA1A"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4</w:t>
            </w:r>
          </w:p>
        </w:tc>
        <w:tc>
          <w:tcPr>
            <w:tcW w:w="7231" w:type="dxa"/>
            <w:vAlign w:val="center"/>
          </w:tcPr>
          <w:p w14:paraId="679E4C71" w14:textId="77777777" w:rsidR="008B06C7" w:rsidRPr="00A06604" w:rsidRDefault="008B06C7" w:rsidP="00135BBB">
            <w:pPr>
              <w:jc w:val="both"/>
              <w:rPr>
                <w:rFonts w:ascii="Lucida Sans Unicode" w:hAnsi="Lucida Sans Unicode" w:cs="Lucida Sans Unicode"/>
                <w:sz w:val="18"/>
                <w:szCs w:val="18"/>
              </w:rPr>
            </w:pPr>
            <w:r w:rsidRPr="00A06604">
              <w:rPr>
                <w:rFonts w:ascii="Lucida Sans Unicode" w:hAnsi="Lucida Sans Unicode" w:cs="Lucida Sans Unicode"/>
                <w:sz w:val="18"/>
                <w:szCs w:val="18"/>
              </w:rPr>
              <w:t>Informar de la aplicación de sanciones impuestas a los partidos políticos y, en su caso, presentar un informe respecto a la situación que guardan las multas y sanciones aplicadas y por aplicar a los partidos políticos nacionales, locales y, en su caso, a las candidaturas independientes durante el ejercicio 2023 y 2024.</w:t>
            </w:r>
          </w:p>
        </w:tc>
      </w:tr>
      <w:tr w:rsidR="008B06C7" w:rsidRPr="00A06604" w14:paraId="0A090F6D" w14:textId="77777777" w:rsidTr="42C66130">
        <w:tblPrEx>
          <w:tblLook w:val="04A0" w:firstRow="1" w:lastRow="0" w:firstColumn="1" w:lastColumn="0" w:noHBand="0" w:noVBand="1"/>
        </w:tblPrEx>
        <w:trPr>
          <w:jc w:val="center"/>
        </w:trPr>
        <w:tc>
          <w:tcPr>
            <w:tcW w:w="561" w:type="dxa"/>
            <w:vAlign w:val="center"/>
          </w:tcPr>
          <w:p w14:paraId="6AA2BF0A"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5</w:t>
            </w:r>
          </w:p>
        </w:tc>
        <w:tc>
          <w:tcPr>
            <w:tcW w:w="7231" w:type="dxa"/>
            <w:vAlign w:val="center"/>
          </w:tcPr>
          <w:p w14:paraId="0087C312" w14:textId="4A994C43" w:rsidR="008B06C7" w:rsidRPr="00A06604" w:rsidRDefault="008B06C7" w:rsidP="00135BBB">
            <w:pPr>
              <w:jc w:val="both"/>
              <w:rPr>
                <w:rFonts w:ascii="Lucida Sans Unicode" w:hAnsi="Lucida Sans Unicode" w:cs="Lucida Sans Unicode"/>
                <w:sz w:val="18"/>
                <w:szCs w:val="18"/>
              </w:rPr>
            </w:pPr>
            <w:r w:rsidRPr="42C66130">
              <w:rPr>
                <w:rFonts w:ascii="Lucida Sans Unicode" w:hAnsi="Lucida Sans Unicode" w:cs="Lucida Sans Unicode"/>
                <w:sz w:val="18"/>
                <w:szCs w:val="18"/>
              </w:rPr>
              <w:t xml:space="preserve">Analizar y, en su caso, proponer al Consejo General el proyecto de Acuerdo que se pronuncie sobre la validez legal y </w:t>
            </w:r>
            <w:r w:rsidR="1E61AB9F" w:rsidRPr="42C66130">
              <w:rPr>
                <w:rFonts w:ascii="Lucida Sans Unicode" w:hAnsi="Lucida Sans Unicode" w:cs="Lucida Sans Unicode"/>
                <w:sz w:val="18"/>
                <w:szCs w:val="18"/>
              </w:rPr>
              <w:t>constitucional de</w:t>
            </w:r>
            <w:r w:rsidRPr="42C66130">
              <w:rPr>
                <w:rFonts w:ascii="Lucida Sans Unicode" w:hAnsi="Lucida Sans Unicode" w:cs="Lucida Sans Unicode"/>
                <w:sz w:val="18"/>
                <w:szCs w:val="18"/>
              </w:rPr>
              <w:t xml:space="preserve"> las modificaciones que presenten los partidos políticos locales y agrupaciones políticas estatales a sus documentos básicos, a la integración de sus órganos directivos y cambio de domicilio.</w:t>
            </w:r>
          </w:p>
        </w:tc>
      </w:tr>
      <w:tr w:rsidR="008B06C7" w:rsidRPr="00A06604" w14:paraId="2D58E53B" w14:textId="77777777" w:rsidTr="42C66130">
        <w:tblPrEx>
          <w:tblLook w:val="04A0" w:firstRow="1" w:lastRow="0" w:firstColumn="1" w:lastColumn="0" w:noHBand="0" w:noVBand="1"/>
        </w:tblPrEx>
        <w:trPr>
          <w:jc w:val="center"/>
        </w:trPr>
        <w:tc>
          <w:tcPr>
            <w:tcW w:w="561" w:type="dxa"/>
            <w:vAlign w:val="center"/>
          </w:tcPr>
          <w:p w14:paraId="18A170E9"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6</w:t>
            </w:r>
          </w:p>
        </w:tc>
        <w:tc>
          <w:tcPr>
            <w:tcW w:w="7231" w:type="dxa"/>
            <w:vAlign w:val="center"/>
          </w:tcPr>
          <w:p w14:paraId="047569D9" w14:textId="57CC0D8D" w:rsidR="008B06C7" w:rsidRPr="00A06604" w:rsidRDefault="008B06C7" w:rsidP="00135BBB">
            <w:pPr>
              <w:jc w:val="both"/>
              <w:rPr>
                <w:rFonts w:ascii="Lucida Sans Unicode" w:hAnsi="Lucida Sans Unicode" w:cs="Lucida Sans Unicode"/>
                <w:sz w:val="18"/>
                <w:szCs w:val="18"/>
              </w:rPr>
            </w:pPr>
            <w:r w:rsidRPr="42C66130">
              <w:rPr>
                <w:rFonts w:ascii="Lucida Sans Unicode" w:hAnsi="Lucida Sans Unicode" w:cs="Lucida Sans Unicode"/>
                <w:sz w:val="18"/>
                <w:szCs w:val="18"/>
              </w:rPr>
              <w:t>Analizar y, en su caso, proponer al Consejo General el proyecto de acuerdo que determine los montos correspondientes al tope de gastos de campañas a los cargos de gubernatura, diputaciones y munícipes, relativo al proceso electoral local concurrente 2023-2024</w:t>
            </w:r>
            <w:r w:rsidR="60AFFA15" w:rsidRPr="42C66130">
              <w:rPr>
                <w:rFonts w:ascii="Lucida Sans Unicode" w:hAnsi="Lucida Sans Unicode" w:cs="Lucida Sans Unicode"/>
                <w:sz w:val="18"/>
                <w:szCs w:val="18"/>
              </w:rPr>
              <w:t>.</w:t>
            </w:r>
          </w:p>
        </w:tc>
      </w:tr>
      <w:tr w:rsidR="008B06C7" w:rsidRPr="00A06604" w14:paraId="55C62F1E" w14:textId="77777777" w:rsidTr="42C66130">
        <w:tblPrEx>
          <w:tblLook w:val="04A0" w:firstRow="1" w:lastRow="0" w:firstColumn="1" w:lastColumn="0" w:noHBand="0" w:noVBand="1"/>
        </w:tblPrEx>
        <w:trPr>
          <w:jc w:val="center"/>
        </w:trPr>
        <w:tc>
          <w:tcPr>
            <w:tcW w:w="561" w:type="dxa"/>
            <w:vAlign w:val="center"/>
          </w:tcPr>
          <w:p w14:paraId="465ED589"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7</w:t>
            </w:r>
          </w:p>
        </w:tc>
        <w:tc>
          <w:tcPr>
            <w:tcW w:w="7231" w:type="dxa"/>
            <w:vAlign w:val="center"/>
          </w:tcPr>
          <w:p w14:paraId="3F32BF16" w14:textId="77777777" w:rsidR="008B06C7" w:rsidRPr="00A06604" w:rsidRDefault="008B06C7" w:rsidP="00135BBB">
            <w:pPr>
              <w:jc w:val="both"/>
              <w:rPr>
                <w:rFonts w:ascii="Lucida Sans Unicode" w:hAnsi="Lucida Sans Unicode" w:cs="Lucida Sans Unicode"/>
                <w:bCs/>
                <w:sz w:val="18"/>
                <w:szCs w:val="18"/>
              </w:rPr>
            </w:pPr>
            <w:r w:rsidRPr="00A06604">
              <w:rPr>
                <w:rFonts w:ascii="Lucida Sans Unicode" w:hAnsi="Lucida Sans Unicode" w:cs="Lucida Sans Unicode"/>
                <w:bCs/>
                <w:sz w:val="18"/>
                <w:szCs w:val="18"/>
              </w:rPr>
              <w:t>Informe sobre el seguimiento a la asignación de tiempos en Radio y Televisión del IEPC Jalisco.</w:t>
            </w:r>
          </w:p>
        </w:tc>
      </w:tr>
      <w:tr w:rsidR="008B06C7" w:rsidRPr="00A06604" w14:paraId="1AF96F68" w14:textId="77777777" w:rsidTr="42C66130">
        <w:tblPrEx>
          <w:tblLook w:val="04A0" w:firstRow="1" w:lastRow="0" w:firstColumn="1" w:lastColumn="0" w:noHBand="0" w:noVBand="1"/>
        </w:tblPrEx>
        <w:trPr>
          <w:jc w:val="center"/>
        </w:trPr>
        <w:tc>
          <w:tcPr>
            <w:tcW w:w="561" w:type="dxa"/>
            <w:vAlign w:val="center"/>
          </w:tcPr>
          <w:p w14:paraId="2F0A69CA"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8</w:t>
            </w:r>
          </w:p>
        </w:tc>
        <w:tc>
          <w:tcPr>
            <w:tcW w:w="7231" w:type="dxa"/>
            <w:vAlign w:val="center"/>
          </w:tcPr>
          <w:p w14:paraId="3D8946B2" w14:textId="4B0F7B56" w:rsidR="008B06C7" w:rsidRPr="00A06604" w:rsidRDefault="008B06C7" w:rsidP="00135BBB">
            <w:pPr>
              <w:jc w:val="both"/>
              <w:rPr>
                <w:rFonts w:ascii="Lucida Sans Unicode" w:hAnsi="Lucida Sans Unicode" w:cs="Lucida Sans Unicode"/>
                <w:sz w:val="18"/>
                <w:szCs w:val="18"/>
              </w:rPr>
            </w:pPr>
            <w:r w:rsidRPr="00A06604">
              <w:rPr>
                <w:rFonts w:ascii="Lucida Sans Unicode" w:hAnsi="Lucida Sans Unicode" w:cs="Lucida Sans Unicode"/>
                <w:sz w:val="18"/>
                <w:szCs w:val="18"/>
              </w:rPr>
              <w:t>Analizar y, en su caso, proponer al Consejo General el Proyecto Acuerdo sobre Especificaciones técnicas de los servicios de monitoreo de las transmisiones que se realicen en radio, televisión y prensa sobre las campañas electorales en el proceso electoral concurrente 2023-2024 en el estado de Jalisco.</w:t>
            </w:r>
          </w:p>
        </w:tc>
      </w:tr>
      <w:tr w:rsidR="008B06C7" w:rsidRPr="00A06604" w14:paraId="23FFCDA5" w14:textId="77777777" w:rsidTr="42C66130">
        <w:tblPrEx>
          <w:tblLook w:val="04A0" w:firstRow="1" w:lastRow="0" w:firstColumn="1" w:lastColumn="0" w:noHBand="0" w:noVBand="1"/>
        </w:tblPrEx>
        <w:trPr>
          <w:trHeight w:val="699"/>
          <w:jc w:val="center"/>
        </w:trPr>
        <w:tc>
          <w:tcPr>
            <w:tcW w:w="561" w:type="dxa"/>
            <w:vAlign w:val="center"/>
          </w:tcPr>
          <w:p w14:paraId="6E33B368"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9</w:t>
            </w:r>
          </w:p>
        </w:tc>
        <w:tc>
          <w:tcPr>
            <w:tcW w:w="7231" w:type="dxa"/>
            <w:vAlign w:val="center"/>
          </w:tcPr>
          <w:p w14:paraId="507699B0" w14:textId="77777777" w:rsidR="008B06C7" w:rsidRPr="00A06604" w:rsidRDefault="008B06C7" w:rsidP="00135BBB">
            <w:pPr>
              <w:jc w:val="both"/>
              <w:rPr>
                <w:rFonts w:ascii="Lucida Sans Unicode" w:hAnsi="Lucida Sans Unicode" w:cs="Lucida Sans Unicode"/>
                <w:bCs/>
                <w:sz w:val="18"/>
                <w:szCs w:val="18"/>
              </w:rPr>
            </w:pPr>
            <w:r w:rsidRPr="00A06604">
              <w:rPr>
                <w:rFonts w:ascii="Lucida Sans Unicode" w:hAnsi="Lucida Sans Unicode" w:cs="Lucida Sans Unicode"/>
                <w:bCs/>
                <w:sz w:val="18"/>
                <w:szCs w:val="18"/>
              </w:rPr>
              <w:t xml:space="preserve">Informar sobre el seguimiento del acceso a los tiempos en radio y televisión para las precampañas, </w:t>
            </w:r>
            <w:proofErr w:type="spellStart"/>
            <w:r w:rsidRPr="00A06604">
              <w:rPr>
                <w:rFonts w:ascii="Lucida Sans Unicode" w:hAnsi="Lucida Sans Unicode" w:cs="Lucida Sans Unicode"/>
                <w:bCs/>
                <w:sz w:val="18"/>
                <w:szCs w:val="18"/>
              </w:rPr>
              <w:t>intercampañas</w:t>
            </w:r>
            <w:proofErr w:type="spellEnd"/>
            <w:r w:rsidRPr="00A06604">
              <w:rPr>
                <w:rFonts w:ascii="Lucida Sans Unicode" w:hAnsi="Lucida Sans Unicode" w:cs="Lucida Sans Unicode"/>
                <w:bCs/>
                <w:sz w:val="18"/>
                <w:szCs w:val="18"/>
              </w:rPr>
              <w:t xml:space="preserve"> y campañas locales, asignados a los partidos políticos nacionales y locales, así como a candidaturas independientes, de conformidad con el modelo de distribución de mensajes aprobado por el Consejo General de este Instituto. </w:t>
            </w:r>
          </w:p>
        </w:tc>
      </w:tr>
      <w:tr w:rsidR="008B06C7" w:rsidRPr="00A06604" w14:paraId="6098D29D" w14:textId="77777777" w:rsidTr="42C66130">
        <w:tblPrEx>
          <w:tblLook w:val="04A0" w:firstRow="1" w:lastRow="0" w:firstColumn="1" w:lastColumn="0" w:noHBand="0" w:noVBand="1"/>
        </w:tblPrEx>
        <w:trPr>
          <w:trHeight w:val="699"/>
          <w:jc w:val="center"/>
        </w:trPr>
        <w:tc>
          <w:tcPr>
            <w:tcW w:w="561" w:type="dxa"/>
            <w:vAlign w:val="center"/>
          </w:tcPr>
          <w:p w14:paraId="2780E824"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10</w:t>
            </w:r>
          </w:p>
        </w:tc>
        <w:tc>
          <w:tcPr>
            <w:tcW w:w="7231" w:type="dxa"/>
            <w:vAlign w:val="center"/>
          </w:tcPr>
          <w:p w14:paraId="17568592" w14:textId="77777777" w:rsidR="008B06C7" w:rsidRPr="00A06604" w:rsidRDefault="008B06C7" w:rsidP="00135BBB">
            <w:pPr>
              <w:jc w:val="both"/>
              <w:rPr>
                <w:rFonts w:ascii="Lucida Sans Unicode" w:hAnsi="Lucida Sans Unicode" w:cs="Lucida Sans Unicode"/>
                <w:sz w:val="18"/>
                <w:szCs w:val="18"/>
              </w:rPr>
            </w:pPr>
            <w:r w:rsidRPr="00A06604">
              <w:rPr>
                <w:rFonts w:ascii="Lucida Sans Unicode" w:hAnsi="Lucida Sans Unicode" w:cs="Lucida Sans Unicode"/>
                <w:sz w:val="18"/>
                <w:szCs w:val="18"/>
              </w:rPr>
              <w:t xml:space="preserve">Supervisar el </w:t>
            </w:r>
            <w:r w:rsidRPr="00A06604">
              <w:rPr>
                <w:rFonts w:ascii="Lucida Sans Unicode" w:hAnsi="Lucida Sans Unicode" w:cs="Lucida Sans Unicode"/>
                <w:sz w:val="18"/>
                <w:szCs w:val="18"/>
                <w:lang w:val="es-419"/>
              </w:rPr>
              <w:t xml:space="preserve">proceso de </w:t>
            </w:r>
            <w:r w:rsidRPr="00A06604">
              <w:rPr>
                <w:rFonts w:ascii="Lucida Sans Unicode" w:hAnsi="Lucida Sans Unicode" w:cs="Lucida Sans Unicode"/>
                <w:sz w:val="18"/>
                <w:szCs w:val="18"/>
              </w:rPr>
              <w:t xml:space="preserve">Registro de Candidaturas para el Proceso Electoral Local Ordinario 2023-2024 e informar sobre su desarrollo. </w:t>
            </w:r>
          </w:p>
        </w:tc>
      </w:tr>
      <w:tr w:rsidR="008B06C7" w:rsidRPr="00A06604" w14:paraId="0BDD00D7" w14:textId="77777777" w:rsidTr="42C66130">
        <w:tblPrEx>
          <w:tblLook w:val="04A0" w:firstRow="1" w:lastRow="0" w:firstColumn="1" w:lastColumn="0" w:noHBand="0" w:noVBand="1"/>
        </w:tblPrEx>
        <w:trPr>
          <w:jc w:val="center"/>
        </w:trPr>
        <w:tc>
          <w:tcPr>
            <w:tcW w:w="561" w:type="dxa"/>
            <w:vAlign w:val="center"/>
          </w:tcPr>
          <w:p w14:paraId="61D4BCC8"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11</w:t>
            </w:r>
          </w:p>
        </w:tc>
        <w:tc>
          <w:tcPr>
            <w:tcW w:w="7231" w:type="dxa"/>
            <w:vAlign w:val="center"/>
          </w:tcPr>
          <w:p w14:paraId="395B2624" w14:textId="77777777" w:rsidR="008B06C7" w:rsidRPr="00A06604" w:rsidRDefault="008B06C7" w:rsidP="00135BBB">
            <w:pPr>
              <w:jc w:val="both"/>
              <w:rPr>
                <w:rFonts w:ascii="Lucida Sans Unicode" w:hAnsi="Lucida Sans Unicode" w:cs="Lucida Sans Unicode"/>
                <w:bCs/>
                <w:sz w:val="18"/>
                <w:szCs w:val="18"/>
              </w:rPr>
            </w:pPr>
            <w:r w:rsidRPr="00A06604">
              <w:rPr>
                <w:rFonts w:ascii="Lucida Sans Unicode" w:hAnsi="Lucida Sans Unicode" w:cs="Lucida Sans Unicode"/>
                <w:sz w:val="18"/>
                <w:szCs w:val="18"/>
              </w:rPr>
              <w:t>Dar cuenta de los informes, conclusiones e informe final de los servicios de monitoreo sobre las transmisiones que se realicen en radio, televisión y prensa sobre las campañas electorales en el proceso electoral concurrente 2023-2024 en Jalisco.</w:t>
            </w:r>
          </w:p>
        </w:tc>
      </w:tr>
      <w:tr w:rsidR="008B06C7" w:rsidRPr="00A06604" w14:paraId="0414D956" w14:textId="77777777" w:rsidTr="42C66130">
        <w:tblPrEx>
          <w:tblLook w:val="04A0" w:firstRow="1" w:lastRow="0" w:firstColumn="1" w:lastColumn="0" w:noHBand="0" w:noVBand="1"/>
        </w:tblPrEx>
        <w:trPr>
          <w:jc w:val="center"/>
        </w:trPr>
        <w:tc>
          <w:tcPr>
            <w:tcW w:w="561" w:type="dxa"/>
            <w:vAlign w:val="center"/>
          </w:tcPr>
          <w:p w14:paraId="3875FCE4"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lastRenderedPageBreak/>
              <w:t>12</w:t>
            </w:r>
          </w:p>
        </w:tc>
        <w:tc>
          <w:tcPr>
            <w:tcW w:w="7231" w:type="dxa"/>
            <w:vAlign w:val="center"/>
          </w:tcPr>
          <w:p w14:paraId="680C129A" w14:textId="787DDCD7" w:rsidR="008B06C7" w:rsidRPr="00A06604" w:rsidRDefault="008B06C7" w:rsidP="00D52C7B">
            <w:pPr>
              <w:jc w:val="both"/>
              <w:rPr>
                <w:rFonts w:ascii="Lucida Sans Unicode" w:hAnsi="Lucida Sans Unicode" w:cs="Lucida Sans Unicode"/>
                <w:sz w:val="18"/>
                <w:szCs w:val="18"/>
              </w:rPr>
            </w:pPr>
            <w:r w:rsidRPr="00A06604">
              <w:rPr>
                <w:rFonts w:ascii="Lucida Sans Unicode" w:hAnsi="Lucida Sans Unicode" w:cs="Lucida Sans Unicode"/>
                <w:bCs/>
                <w:sz w:val="18"/>
                <w:szCs w:val="18"/>
              </w:rPr>
              <w:t xml:space="preserve">Analizar y, en su caso, autorizar el cálculo para emitir el dictamen que determina el monto total del financiamiento público a partidos políticos con derecho a ello para el ejercicio 2025. </w:t>
            </w:r>
          </w:p>
        </w:tc>
      </w:tr>
      <w:tr w:rsidR="008B06C7" w:rsidRPr="00A06604" w14:paraId="366CAA5F" w14:textId="77777777" w:rsidTr="42C66130">
        <w:tblPrEx>
          <w:tblLook w:val="04A0" w:firstRow="1" w:lastRow="0" w:firstColumn="1" w:lastColumn="0" w:noHBand="0" w:noVBand="1"/>
        </w:tblPrEx>
        <w:trPr>
          <w:jc w:val="center"/>
        </w:trPr>
        <w:tc>
          <w:tcPr>
            <w:tcW w:w="561" w:type="dxa"/>
            <w:vAlign w:val="center"/>
          </w:tcPr>
          <w:p w14:paraId="2EE27D7A" w14:textId="77777777" w:rsidR="008B06C7" w:rsidRPr="00A06604" w:rsidRDefault="008B06C7" w:rsidP="00135BBB">
            <w:pPr>
              <w:rPr>
                <w:rFonts w:ascii="Lucida Sans Unicode" w:hAnsi="Lucida Sans Unicode" w:cs="Lucida Sans Unicode"/>
                <w:sz w:val="18"/>
                <w:szCs w:val="18"/>
              </w:rPr>
            </w:pPr>
            <w:r w:rsidRPr="00A06604">
              <w:rPr>
                <w:rFonts w:ascii="Lucida Sans Unicode" w:hAnsi="Lucida Sans Unicode" w:cs="Lucida Sans Unicode"/>
                <w:sz w:val="18"/>
                <w:szCs w:val="18"/>
              </w:rPr>
              <w:t>13</w:t>
            </w:r>
          </w:p>
        </w:tc>
        <w:tc>
          <w:tcPr>
            <w:tcW w:w="7231" w:type="dxa"/>
            <w:vAlign w:val="center"/>
          </w:tcPr>
          <w:p w14:paraId="41F484DE" w14:textId="77777777" w:rsidR="008B06C7" w:rsidRPr="00A06604" w:rsidRDefault="008B06C7" w:rsidP="00135BBB">
            <w:pPr>
              <w:jc w:val="both"/>
              <w:rPr>
                <w:rFonts w:ascii="Lucida Sans Unicode" w:hAnsi="Lucida Sans Unicode" w:cs="Lucida Sans Unicode"/>
                <w:sz w:val="18"/>
                <w:szCs w:val="18"/>
              </w:rPr>
            </w:pPr>
            <w:r w:rsidRPr="00A06604">
              <w:rPr>
                <w:rFonts w:ascii="Lucida Sans Unicode" w:eastAsia="Trebuchet MS" w:hAnsi="Lucida Sans Unicode" w:cs="Lucida Sans Unicode"/>
                <w:sz w:val="18"/>
                <w:szCs w:val="18"/>
              </w:rPr>
              <w:t>Presentar el Informe Anual de Actividades de la Comisión, al Consejo General de este Instituto para su aprobación.</w:t>
            </w:r>
          </w:p>
        </w:tc>
      </w:tr>
    </w:tbl>
    <w:p w14:paraId="06ACE1CD" w14:textId="77777777" w:rsidR="008B06C7" w:rsidRPr="00A06604" w:rsidRDefault="008B06C7" w:rsidP="00EC375A">
      <w:pPr>
        <w:pBdr>
          <w:top w:val="nil"/>
          <w:left w:val="nil"/>
          <w:bottom w:val="nil"/>
          <w:right w:val="nil"/>
          <w:between w:val="nil"/>
        </w:pBdr>
        <w:jc w:val="both"/>
        <w:rPr>
          <w:rFonts w:ascii="Lucida Sans Unicode" w:hAnsi="Lucida Sans Unicode" w:cs="Lucida Sans Unicode"/>
          <w:sz w:val="22"/>
          <w:szCs w:val="22"/>
        </w:rPr>
      </w:pPr>
    </w:p>
    <w:p w14:paraId="0FFFEEE2" w14:textId="6CB837D8" w:rsidR="00373DD5" w:rsidRPr="00D52C7B" w:rsidRDefault="00E11DC1" w:rsidP="008B06C7">
      <w:pPr>
        <w:pBdr>
          <w:top w:val="nil"/>
          <w:left w:val="nil"/>
          <w:bottom w:val="nil"/>
          <w:right w:val="nil"/>
          <w:between w:val="nil"/>
        </w:pBdr>
        <w:jc w:val="both"/>
        <w:rPr>
          <w:rFonts w:ascii="Lucida Sans Unicode" w:hAnsi="Lucida Sans Unicode" w:cs="Lucida Sans Unicode"/>
          <w:sz w:val="22"/>
          <w:szCs w:val="22"/>
        </w:rPr>
      </w:pPr>
      <w:r w:rsidRPr="00D52C7B">
        <w:rPr>
          <w:rFonts w:ascii="Lucida Sans Unicode" w:hAnsi="Lucida Sans Unicode" w:cs="Lucida Sans Unicode"/>
          <w:sz w:val="22"/>
          <w:szCs w:val="22"/>
        </w:rPr>
        <w:t>Del cual se desprende que esta Comisión cumplió con la totalidad de actividades programadas</w:t>
      </w:r>
      <w:r w:rsidR="008B06C7" w:rsidRPr="00D52C7B">
        <w:rPr>
          <w:rFonts w:ascii="Lucida Sans Unicode" w:hAnsi="Lucida Sans Unicode" w:cs="Lucida Sans Unicode"/>
          <w:sz w:val="22"/>
          <w:szCs w:val="22"/>
        </w:rPr>
        <w:t>, atendiendo</w:t>
      </w:r>
      <w:r w:rsidR="00242F11" w:rsidRPr="00D52C7B">
        <w:rPr>
          <w:rFonts w:ascii="Lucida Sans Unicode" w:hAnsi="Lucida Sans Unicode" w:cs="Lucida Sans Unicode"/>
          <w:sz w:val="22"/>
          <w:szCs w:val="22"/>
        </w:rPr>
        <w:t xml:space="preserve"> a cabalidad con </w:t>
      </w:r>
      <w:r w:rsidR="008B06C7" w:rsidRPr="00D52C7B">
        <w:rPr>
          <w:rFonts w:ascii="Lucida Sans Unicode" w:hAnsi="Lucida Sans Unicode" w:cs="Lucida Sans Unicode"/>
          <w:sz w:val="22"/>
          <w:szCs w:val="22"/>
        </w:rPr>
        <w:t xml:space="preserve">las atribuciones </w:t>
      </w:r>
      <w:r w:rsidR="00242F11" w:rsidRPr="00D52C7B">
        <w:rPr>
          <w:rFonts w:ascii="Lucida Sans Unicode" w:hAnsi="Lucida Sans Unicode" w:cs="Lucida Sans Unicode"/>
          <w:sz w:val="22"/>
          <w:szCs w:val="22"/>
        </w:rPr>
        <w:t xml:space="preserve">que le </w:t>
      </w:r>
      <w:r w:rsidR="008B06C7" w:rsidRPr="00D52C7B">
        <w:rPr>
          <w:rFonts w:ascii="Lucida Sans Unicode" w:hAnsi="Lucida Sans Unicode" w:cs="Lucida Sans Unicode"/>
          <w:sz w:val="22"/>
          <w:szCs w:val="22"/>
        </w:rPr>
        <w:t>conf</w:t>
      </w:r>
      <w:r w:rsidR="00242F11" w:rsidRPr="00D52C7B">
        <w:rPr>
          <w:rFonts w:ascii="Lucida Sans Unicode" w:hAnsi="Lucida Sans Unicode" w:cs="Lucida Sans Unicode"/>
          <w:sz w:val="22"/>
          <w:szCs w:val="22"/>
        </w:rPr>
        <w:t>iere</w:t>
      </w:r>
      <w:r w:rsidR="008B06C7" w:rsidRPr="00D52C7B">
        <w:rPr>
          <w:rFonts w:ascii="Lucida Sans Unicode" w:hAnsi="Lucida Sans Unicode" w:cs="Lucida Sans Unicode"/>
          <w:sz w:val="22"/>
          <w:szCs w:val="22"/>
        </w:rPr>
        <w:t xml:space="preserve"> la normatividad de la materia.</w:t>
      </w:r>
    </w:p>
    <w:p w14:paraId="2BA8FB0B" w14:textId="77777777" w:rsidR="008B06C7" w:rsidRPr="00D52C7B" w:rsidRDefault="008B06C7" w:rsidP="008B06C7">
      <w:pPr>
        <w:pBdr>
          <w:top w:val="nil"/>
          <w:left w:val="nil"/>
          <w:bottom w:val="nil"/>
          <w:right w:val="nil"/>
          <w:between w:val="nil"/>
        </w:pBdr>
        <w:jc w:val="both"/>
        <w:rPr>
          <w:rFonts w:ascii="Lucida Sans Unicode" w:hAnsi="Lucida Sans Unicode" w:cs="Lucida Sans Unicode"/>
          <w:sz w:val="22"/>
          <w:szCs w:val="22"/>
        </w:rPr>
      </w:pPr>
    </w:p>
    <w:p w14:paraId="1795EB9E" w14:textId="760F81AD" w:rsidR="00373DD5" w:rsidRPr="00D52C7B" w:rsidRDefault="00373DD5" w:rsidP="00373DD5">
      <w:pPr>
        <w:jc w:val="both"/>
        <w:rPr>
          <w:rFonts w:ascii="Lucida Sans Unicode" w:hAnsi="Lucida Sans Unicode" w:cs="Lucida Sans Unicode"/>
          <w:sz w:val="22"/>
          <w:szCs w:val="22"/>
        </w:rPr>
      </w:pPr>
      <w:r w:rsidRPr="00D52C7B">
        <w:rPr>
          <w:rFonts w:ascii="Lucida Sans Unicode" w:hAnsi="Lucida Sans Unicode" w:cs="Lucida Sans Unicode"/>
          <w:sz w:val="22"/>
          <w:szCs w:val="22"/>
        </w:rPr>
        <w:t>A</w:t>
      </w:r>
      <w:r w:rsidR="00211280" w:rsidRPr="00D52C7B">
        <w:rPr>
          <w:rFonts w:ascii="Lucida Sans Unicode" w:hAnsi="Lucida Sans Unicode" w:cs="Lucida Sans Unicode"/>
          <w:sz w:val="22"/>
          <w:szCs w:val="22"/>
        </w:rPr>
        <w:t>sí mismo</w:t>
      </w:r>
      <w:r w:rsidRPr="00D52C7B">
        <w:rPr>
          <w:rFonts w:ascii="Lucida Sans Unicode" w:hAnsi="Lucida Sans Unicode" w:cs="Lucida Sans Unicode"/>
          <w:sz w:val="22"/>
          <w:szCs w:val="22"/>
        </w:rPr>
        <w:t xml:space="preserve">, </w:t>
      </w:r>
      <w:r w:rsidR="00D52C7B" w:rsidRPr="00D52C7B">
        <w:rPr>
          <w:rFonts w:ascii="Lucida Sans Unicode" w:hAnsi="Lucida Sans Unicode" w:cs="Lucida Sans Unicode"/>
          <w:sz w:val="22"/>
          <w:szCs w:val="22"/>
        </w:rPr>
        <w:t xml:space="preserve">este  informe </w:t>
      </w:r>
      <w:r w:rsidR="00281E1D" w:rsidRPr="00D52C7B">
        <w:rPr>
          <w:rFonts w:ascii="Lucida Sans Unicode" w:hAnsi="Lucida Sans Unicode" w:cs="Lucida Sans Unicode"/>
          <w:sz w:val="22"/>
          <w:szCs w:val="22"/>
        </w:rPr>
        <w:t xml:space="preserve">integra </w:t>
      </w:r>
      <w:r w:rsidR="00EC375A" w:rsidRPr="00D52C7B">
        <w:rPr>
          <w:rFonts w:ascii="Lucida Sans Unicode" w:hAnsi="Lucida Sans Unicode" w:cs="Lucida Sans Unicode"/>
          <w:sz w:val="22"/>
          <w:szCs w:val="22"/>
        </w:rPr>
        <w:t>las actividades ejecutadas</w:t>
      </w:r>
      <w:r w:rsidR="00242F11" w:rsidRPr="00D52C7B">
        <w:rPr>
          <w:rFonts w:ascii="Lucida Sans Unicode" w:hAnsi="Lucida Sans Unicode" w:cs="Lucida Sans Unicode"/>
          <w:sz w:val="22"/>
          <w:szCs w:val="22"/>
        </w:rPr>
        <w:t xml:space="preserve"> en cumplimiento a las atribuciones concedidas a</w:t>
      </w:r>
      <w:r w:rsidR="00E11DC1" w:rsidRPr="00D52C7B">
        <w:rPr>
          <w:rFonts w:ascii="Lucida Sans Unicode" w:hAnsi="Lucida Sans Unicode" w:cs="Lucida Sans Unicode"/>
          <w:sz w:val="22"/>
          <w:szCs w:val="22"/>
        </w:rPr>
        <w:t xml:space="preserve"> </w:t>
      </w:r>
      <w:r w:rsidR="00242F11" w:rsidRPr="00D52C7B">
        <w:rPr>
          <w:rFonts w:ascii="Lucida Sans Unicode" w:hAnsi="Lucida Sans Unicode" w:cs="Lucida Sans Unicode"/>
          <w:sz w:val="22"/>
          <w:szCs w:val="22"/>
        </w:rPr>
        <w:t>la Dirección Ejecutiva de Prerrogativas, así como la Dirección de Prerrogativas,</w:t>
      </w:r>
      <w:r w:rsidR="00E22540" w:rsidRPr="00D52C7B">
        <w:rPr>
          <w:rFonts w:ascii="Lucida Sans Unicode" w:hAnsi="Lucida Sans Unicode" w:cs="Lucida Sans Unicode"/>
          <w:sz w:val="22"/>
          <w:szCs w:val="22"/>
        </w:rPr>
        <w:t xml:space="preserve"> y que</w:t>
      </w:r>
      <w:r w:rsidR="00281E1D" w:rsidRPr="00D52C7B">
        <w:rPr>
          <w:rFonts w:ascii="Lucida Sans Unicode" w:hAnsi="Lucida Sans Unicode" w:cs="Lucida Sans Unicode"/>
          <w:sz w:val="22"/>
          <w:szCs w:val="22"/>
        </w:rPr>
        <w:t xml:space="preserve"> en </w:t>
      </w:r>
      <w:r w:rsidR="00211280" w:rsidRPr="00D52C7B">
        <w:rPr>
          <w:rFonts w:ascii="Lucida Sans Unicode" w:hAnsi="Lucida Sans Unicode" w:cs="Lucida Sans Unicode"/>
          <w:sz w:val="22"/>
          <w:szCs w:val="22"/>
        </w:rPr>
        <w:t>observancia</w:t>
      </w:r>
      <w:r w:rsidR="00281E1D" w:rsidRPr="00D52C7B">
        <w:rPr>
          <w:rFonts w:ascii="Lucida Sans Unicode" w:hAnsi="Lucida Sans Unicode" w:cs="Lucida Sans Unicode"/>
          <w:sz w:val="22"/>
          <w:szCs w:val="22"/>
        </w:rPr>
        <w:t xml:space="preserve"> a sus atribuciones, la Comisión </w:t>
      </w:r>
      <w:r w:rsidR="00D52C7B" w:rsidRPr="00D52C7B">
        <w:rPr>
          <w:rFonts w:ascii="Lucida Sans Unicode" w:hAnsi="Lucida Sans Unicode" w:cs="Lucida Sans Unicode"/>
          <w:sz w:val="22"/>
          <w:szCs w:val="22"/>
        </w:rPr>
        <w:t>cumplió con la</w:t>
      </w:r>
      <w:r w:rsidR="00281E1D" w:rsidRPr="00D52C7B">
        <w:rPr>
          <w:rFonts w:ascii="Lucida Sans Unicode" w:eastAsia="Lucida Sans Unicode" w:hAnsi="Lucida Sans Unicode" w:cs="Lucida Sans Unicode"/>
          <w:sz w:val="22"/>
          <w:szCs w:val="22"/>
          <w:lang w:val="es-ES"/>
        </w:rPr>
        <w:t xml:space="preserve"> vigilancia y seguimiento</w:t>
      </w:r>
      <w:r w:rsidR="00E22540" w:rsidRPr="00D52C7B">
        <w:rPr>
          <w:rFonts w:ascii="Lucida Sans Unicode" w:eastAsia="Lucida Sans Unicode" w:hAnsi="Lucida Sans Unicode" w:cs="Lucida Sans Unicode"/>
          <w:sz w:val="22"/>
          <w:szCs w:val="22"/>
          <w:lang w:val="es-ES"/>
        </w:rPr>
        <w:t xml:space="preserve"> </w:t>
      </w:r>
      <w:r w:rsidR="00D52C7B" w:rsidRPr="00D52C7B">
        <w:rPr>
          <w:rFonts w:ascii="Lucida Sans Unicode" w:eastAsia="Lucida Sans Unicode" w:hAnsi="Lucida Sans Unicode" w:cs="Lucida Sans Unicode"/>
          <w:kern w:val="2"/>
          <w:sz w:val="22"/>
          <w:szCs w:val="22"/>
          <w:lang w:val="es-ES"/>
        </w:rPr>
        <w:t>a</w:t>
      </w:r>
      <w:r w:rsidR="00D52C7B" w:rsidRPr="42C66130">
        <w:rPr>
          <w:rFonts w:ascii="Lucida Sans Unicode" w:eastAsia="Lucida Sans Unicode" w:hAnsi="Lucida Sans Unicode" w:cs="Lucida Sans Unicode"/>
          <w:kern w:val="2"/>
          <w:sz w:val="22"/>
          <w:szCs w:val="22"/>
          <w:lang w:val="es-ES"/>
        </w:rPr>
        <w:t xml:space="preserve"> los programas de prerrogativas a partidos políticos y candidatos independientes efectuados por dicha Dirección, </w:t>
      </w:r>
      <w:r w:rsidR="00E22540" w:rsidRPr="00D52C7B">
        <w:rPr>
          <w:rFonts w:ascii="Lucida Sans Unicode" w:eastAsia="Lucida Sans Unicode" w:hAnsi="Lucida Sans Unicode" w:cs="Lucida Sans Unicode"/>
          <w:sz w:val="22"/>
          <w:szCs w:val="22"/>
          <w:lang w:val="es-ES"/>
        </w:rPr>
        <w:t xml:space="preserve">durante </w:t>
      </w:r>
      <w:r w:rsidR="00211280" w:rsidRPr="00D52C7B">
        <w:rPr>
          <w:rFonts w:ascii="Lucida Sans Unicode" w:eastAsia="Lucida Sans Unicode" w:hAnsi="Lucida Sans Unicode" w:cs="Lucida Sans Unicode"/>
          <w:sz w:val="22"/>
          <w:szCs w:val="22"/>
          <w:lang w:val="es-ES"/>
        </w:rPr>
        <w:t>el</w:t>
      </w:r>
      <w:r w:rsidR="00E22540" w:rsidRPr="00D52C7B">
        <w:rPr>
          <w:rFonts w:ascii="Lucida Sans Unicode" w:eastAsia="Lucida Sans Unicode" w:hAnsi="Lucida Sans Unicode" w:cs="Lucida Sans Unicode"/>
          <w:sz w:val="22"/>
          <w:szCs w:val="22"/>
          <w:lang w:val="es-ES"/>
        </w:rPr>
        <w:t xml:space="preserve"> periodo de</w:t>
      </w:r>
      <w:r w:rsidR="00211280" w:rsidRPr="00D52C7B">
        <w:rPr>
          <w:rFonts w:ascii="Lucida Sans Unicode" w:eastAsia="Lucida Sans Unicode" w:hAnsi="Lucida Sans Unicode" w:cs="Lucida Sans Unicode"/>
          <w:sz w:val="22"/>
          <w:szCs w:val="22"/>
          <w:lang w:val="es-ES"/>
        </w:rPr>
        <w:t xml:space="preserve"> su</w:t>
      </w:r>
      <w:r w:rsidR="00E22540" w:rsidRPr="00D52C7B">
        <w:rPr>
          <w:rFonts w:ascii="Lucida Sans Unicode" w:eastAsia="Lucida Sans Unicode" w:hAnsi="Lucida Sans Unicode" w:cs="Lucida Sans Unicode"/>
          <w:sz w:val="22"/>
          <w:szCs w:val="22"/>
          <w:lang w:val="es-ES"/>
        </w:rPr>
        <w:t xml:space="preserve"> gestión</w:t>
      </w:r>
      <w:r w:rsidR="00281E1D" w:rsidRPr="00D52C7B">
        <w:rPr>
          <w:rFonts w:ascii="Lucida Sans Unicode" w:hAnsi="Lucida Sans Unicode" w:cs="Lucida Sans Unicode"/>
          <w:sz w:val="22"/>
          <w:szCs w:val="22"/>
        </w:rPr>
        <w:t>;</w:t>
      </w:r>
      <w:r w:rsidR="00EC375A" w:rsidRPr="00D52C7B">
        <w:rPr>
          <w:rFonts w:ascii="Lucida Sans Unicode" w:hAnsi="Lucida Sans Unicode" w:cs="Lucida Sans Unicode"/>
          <w:sz w:val="22"/>
          <w:szCs w:val="22"/>
        </w:rPr>
        <w:t xml:space="preserve"> </w:t>
      </w:r>
      <w:r w:rsidR="00211280" w:rsidRPr="00D52C7B">
        <w:rPr>
          <w:rFonts w:ascii="Lucida Sans Unicode" w:hAnsi="Lucida Sans Unicode" w:cs="Lucida Sans Unicode"/>
          <w:sz w:val="22"/>
          <w:szCs w:val="22"/>
        </w:rPr>
        <w:t xml:space="preserve">así mismo </w:t>
      </w:r>
      <w:r w:rsidRPr="00D52C7B">
        <w:rPr>
          <w:rFonts w:ascii="Lucida Sans Unicode" w:hAnsi="Lucida Sans Unicode" w:cs="Lucida Sans Unicode"/>
          <w:sz w:val="22"/>
          <w:szCs w:val="22"/>
        </w:rPr>
        <w:t xml:space="preserve">se </w:t>
      </w:r>
      <w:r w:rsidR="000F76F8" w:rsidRPr="00D52C7B">
        <w:rPr>
          <w:rFonts w:ascii="Lucida Sans Unicode" w:hAnsi="Lucida Sans Unicode" w:cs="Lucida Sans Unicode"/>
          <w:sz w:val="22"/>
          <w:szCs w:val="22"/>
        </w:rPr>
        <w:t xml:space="preserve">presenta </w:t>
      </w:r>
      <w:r w:rsidR="00242F11" w:rsidRPr="00D52C7B">
        <w:rPr>
          <w:rFonts w:ascii="Lucida Sans Unicode" w:hAnsi="Lucida Sans Unicode" w:cs="Lucida Sans Unicode"/>
          <w:sz w:val="22"/>
          <w:szCs w:val="22"/>
        </w:rPr>
        <w:t xml:space="preserve">de manera complementaria </w:t>
      </w:r>
      <w:r w:rsidR="00281E1D" w:rsidRPr="00D52C7B">
        <w:rPr>
          <w:rFonts w:ascii="Lucida Sans Unicode" w:hAnsi="Lucida Sans Unicode" w:cs="Lucida Sans Unicode"/>
          <w:sz w:val="22"/>
          <w:szCs w:val="22"/>
        </w:rPr>
        <w:t>el informe de</w:t>
      </w:r>
      <w:r w:rsidR="00242F11" w:rsidRPr="00D52C7B">
        <w:rPr>
          <w:rFonts w:ascii="Lucida Sans Unicode" w:eastAsia="Calibri" w:hAnsi="Lucida Sans Unicode" w:cs="Lucida Sans Unicode"/>
          <w:sz w:val="22"/>
          <w:szCs w:val="22"/>
        </w:rPr>
        <w:t xml:space="preserve"> </w:t>
      </w:r>
      <w:r w:rsidR="008F204D" w:rsidRPr="00D52C7B">
        <w:rPr>
          <w:rFonts w:ascii="Lucida Sans Unicode" w:eastAsia="Calibri" w:hAnsi="Lucida Sans Unicode" w:cs="Lucida Sans Unicode"/>
          <w:sz w:val="22"/>
          <w:szCs w:val="22"/>
        </w:rPr>
        <w:t>registro de candidaturas</w:t>
      </w:r>
      <w:r w:rsidR="008F204D" w:rsidRPr="00D52C7B">
        <w:rPr>
          <w:rFonts w:ascii="Lucida Sans Unicode" w:hAnsi="Lucida Sans Unicode" w:cs="Lucida Sans Unicode"/>
          <w:sz w:val="22"/>
          <w:szCs w:val="22"/>
        </w:rPr>
        <w:t xml:space="preserve"> </w:t>
      </w:r>
      <w:r w:rsidR="000A33B4" w:rsidRPr="00D52C7B">
        <w:rPr>
          <w:rFonts w:ascii="Lucida Sans Unicode" w:eastAsia="Calibri" w:hAnsi="Lucida Sans Unicode" w:cs="Lucida Sans Unicode"/>
          <w:sz w:val="22"/>
          <w:szCs w:val="22"/>
        </w:rPr>
        <w:t>d</w:t>
      </w:r>
      <w:r w:rsidR="008F204D" w:rsidRPr="00D52C7B">
        <w:rPr>
          <w:rFonts w:ascii="Lucida Sans Unicode" w:eastAsia="Calibri" w:hAnsi="Lucida Sans Unicode" w:cs="Lucida Sans Unicode"/>
          <w:sz w:val="22"/>
          <w:szCs w:val="22"/>
        </w:rPr>
        <w:t xml:space="preserve">el proceso electoral local </w:t>
      </w:r>
      <w:r w:rsidR="5BE5E714" w:rsidRPr="00D52C7B">
        <w:rPr>
          <w:rFonts w:ascii="Lucida Sans Unicode" w:eastAsia="Calibri" w:hAnsi="Lucida Sans Unicode" w:cs="Lucida Sans Unicode"/>
          <w:sz w:val="22"/>
          <w:szCs w:val="22"/>
        </w:rPr>
        <w:t>concurrente</w:t>
      </w:r>
      <w:r w:rsidR="008F204D" w:rsidRPr="00D52C7B">
        <w:rPr>
          <w:rFonts w:ascii="Lucida Sans Unicode" w:eastAsia="Calibri" w:hAnsi="Lucida Sans Unicode" w:cs="Lucida Sans Unicode"/>
          <w:sz w:val="22"/>
          <w:szCs w:val="22"/>
        </w:rPr>
        <w:t xml:space="preserve"> 2023-2024</w:t>
      </w:r>
      <w:r w:rsidR="00D52C7B" w:rsidRPr="00D52C7B">
        <w:rPr>
          <w:rFonts w:ascii="Lucida Sans Unicode" w:eastAsia="Calibri" w:hAnsi="Lucida Sans Unicode" w:cs="Lucida Sans Unicode"/>
          <w:sz w:val="22"/>
          <w:szCs w:val="22"/>
        </w:rPr>
        <w:t>, mismo que forma parte del presente informe</w:t>
      </w:r>
      <w:r w:rsidR="00E22540" w:rsidRPr="00D52C7B">
        <w:rPr>
          <w:rFonts w:ascii="Lucida Sans Unicode" w:hAnsi="Lucida Sans Unicode" w:cs="Lucida Sans Unicode"/>
          <w:sz w:val="22"/>
          <w:szCs w:val="22"/>
        </w:rPr>
        <w:t>.</w:t>
      </w:r>
    </w:p>
    <w:p w14:paraId="6D7CB8AE" w14:textId="77777777" w:rsidR="00373DD5" w:rsidRPr="00D52C7B" w:rsidRDefault="00373DD5" w:rsidP="00373DD5">
      <w:pPr>
        <w:jc w:val="both"/>
        <w:rPr>
          <w:rFonts w:ascii="Lucida Sans Unicode" w:hAnsi="Lucida Sans Unicode" w:cs="Lucida Sans Unicode"/>
          <w:color w:val="404040"/>
          <w:sz w:val="22"/>
          <w:szCs w:val="22"/>
        </w:rPr>
      </w:pPr>
      <w:r w:rsidRPr="00D52C7B">
        <w:rPr>
          <w:rFonts w:ascii="Lucida Sans Unicode" w:hAnsi="Lucida Sans Unicode" w:cs="Lucida Sans Unicode"/>
          <w:b/>
          <w:smallCaps/>
          <w:sz w:val="22"/>
          <w:szCs w:val="22"/>
        </w:rPr>
        <w:t xml:space="preserve"> </w:t>
      </w:r>
      <w:r w:rsidRPr="00D52C7B">
        <w:rPr>
          <w:rFonts w:ascii="Lucida Sans Unicode" w:hAnsi="Lucida Sans Unicode" w:cs="Lucida Sans Unicode"/>
          <w:sz w:val="22"/>
          <w:szCs w:val="22"/>
        </w:rPr>
        <w:t xml:space="preserve"> </w:t>
      </w:r>
    </w:p>
    <w:bookmarkEnd w:id="5"/>
    <w:p w14:paraId="5DEB039F" w14:textId="77777777" w:rsidR="00CD244D" w:rsidRPr="00A06604" w:rsidRDefault="00CD244D" w:rsidP="00232CD6">
      <w:pPr>
        <w:jc w:val="both"/>
        <w:rPr>
          <w:rFonts w:ascii="Lucida Sans Unicode" w:hAnsi="Lucida Sans Unicode" w:cs="Lucida Sans Unicode"/>
          <w:color w:val="404040"/>
          <w:sz w:val="20"/>
          <w:szCs w:val="20"/>
        </w:rPr>
      </w:pPr>
    </w:p>
    <w:p w14:paraId="06A3A1D9" w14:textId="77777777" w:rsidR="00232CD6" w:rsidRPr="00A06604" w:rsidRDefault="00232CD6" w:rsidP="00232CD6">
      <w:pPr>
        <w:jc w:val="both"/>
        <w:rPr>
          <w:rFonts w:ascii="Lucida Sans Unicode" w:hAnsi="Lucida Sans Unicode" w:cs="Lucida Sans Unicode"/>
          <w:sz w:val="20"/>
          <w:szCs w:val="20"/>
        </w:rPr>
      </w:pPr>
    </w:p>
    <w:p w14:paraId="43358F49" w14:textId="77777777" w:rsidR="00232CD6" w:rsidRPr="00A06604" w:rsidRDefault="00232CD6" w:rsidP="00232CD6">
      <w:pPr>
        <w:jc w:val="both"/>
        <w:rPr>
          <w:rFonts w:ascii="Lucida Sans Unicode" w:hAnsi="Lucida Sans Unicode" w:cs="Lucida Sans Unicode"/>
          <w:sz w:val="20"/>
          <w:szCs w:val="20"/>
        </w:rPr>
      </w:pPr>
    </w:p>
    <w:p w14:paraId="722BBD87" w14:textId="77777777" w:rsidR="00232CD6" w:rsidRPr="00A06604"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55978465" w14:textId="77777777" w:rsidR="00232CD6" w:rsidRPr="00A06604"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3DF3B892" w14:textId="77777777" w:rsidR="00232CD6" w:rsidRPr="00A06604" w:rsidRDefault="00232CD6" w:rsidP="00232CD6">
      <w:pPr>
        <w:pBdr>
          <w:top w:val="nil"/>
          <w:left w:val="nil"/>
          <w:bottom w:val="nil"/>
          <w:right w:val="nil"/>
          <w:between w:val="nil"/>
        </w:pBdr>
        <w:spacing w:line="276" w:lineRule="auto"/>
        <w:jc w:val="both"/>
        <w:rPr>
          <w:rFonts w:ascii="Lucida Sans Unicode" w:eastAsia="Calibri" w:hAnsi="Lucida Sans Unicode" w:cs="Lucida Sans Unicode"/>
          <w:color w:val="404040"/>
          <w:sz w:val="20"/>
          <w:szCs w:val="20"/>
        </w:rPr>
      </w:pPr>
    </w:p>
    <w:p w14:paraId="2B8D117E" w14:textId="77777777" w:rsidR="00232CD6" w:rsidRPr="00A06604" w:rsidRDefault="00232CD6">
      <w:pPr>
        <w:rPr>
          <w:rFonts w:ascii="Lucida Sans Unicode" w:hAnsi="Lucida Sans Unicode" w:cs="Lucida Sans Unicode"/>
          <w:sz w:val="20"/>
          <w:szCs w:val="20"/>
        </w:rPr>
      </w:pPr>
    </w:p>
    <w:p w14:paraId="0C274DF3" w14:textId="77777777" w:rsidR="002D4E2D" w:rsidRPr="00A06604" w:rsidRDefault="002D4E2D" w:rsidP="002D4E2D">
      <w:pPr>
        <w:rPr>
          <w:rFonts w:ascii="Lucida Sans Unicode" w:hAnsi="Lucida Sans Unicode" w:cs="Lucida Sans Unicode"/>
          <w:sz w:val="20"/>
          <w:szCs w:val="20"/>
        </w:rPr>
      </w:pPr>
    </w:p>
    <w:p w14:paraId="46127229" w14:textId="77777777" w:rsidR="002D4E2D" w:rsidRPr="00A06604" w:rsidRDefault="002D4E2D" w:rsidP="002D4E2D">
      <w:pPr>
        <w:rPr>
          <w:rFonts w:ascii="Lucida Sans Unicode" w:hAnsi="Lucida Sans Unicode" w:cs="Lucida Sans Unicode"/>
          <w:sz w:val="20"/>
          <w:szCs w:val="20"/>
        </w:rPr>
      </w:pPr>
    </w:p>
    <w:p w14:paraId="70F3424A" w14:textId="3F42FE6E" w:rsidR="002D4E2D" w:rsidRPr="00A06604" w:rsidRDefault="002D4E2D" w:rsidP="002D4E2D">
      <w:pPr>
        <w:tabs>
          <w:tab w:val="left" w:pos="5572"/>
        </w:tabs>
        <w:rPr>
          <w:rFonts w:ascii="Lucida Sans Unicode" w:hAnsi="Lucida Sans Unicode" w:cs="Lucida Sans Unicode"/>
          <w:sz w:val="20"/>
          <w:szCs w:val="20"/>
        </w:rPr>
      </w:pPr>
      <w:r w:rsidRPr="00A06604">
        <w:rPr>
          <w:rFonts w:ascii="Lucida Sans Unicode" w:hAnsi="Lucida Sans Unicode" w:cs="Lucida Sans Unicode"/>
          <w:sz w:val="20"/>
          <w:szCs w:val="20"/>
        </w:rPr>
        <w:tab/>
      </w:r>
    </w:p>
    <w:sectPr w:rsidR="002D4E2D" w:rsidRPr="00A06604" w:rsidSect="00A06604">
      <w:headerReference w:type="even" r:id="rId39"/>
      <w:headerReference w:type="default" r:id="rId40"/>
      <w:footerReference w:type="even" r:id="rId41"/>
      <w:footerReference w:type="default" r:id="rId42"/>
      <w:headerReference w:type="first" r:id="rId43"/>
      <w:footerReference w:type="first" r:id="rId44"/>
      <w:pgSz w:w="12240" w:h="15840"/>
      <w:pgMar w:top="2552" w:right="1701" w:bottom="1247"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0" w:author="Sonia Gómez Silva" w:date="2024-09-23T16:06:00Z" w:initials="SG">
    <w:p w14:paraId="22E3C1DC" w14:textId="77777777" w:rsidR="001978EB" w:rsidRDefault="001978EB" w:rsidP="001978EB">
      <w:pPr>
        <w:pStyle w:val="Textocomentario"/>
      </w:pPr>
      <w:r>
        <w:rPr>
          <w:rStyle w:val="Refdecomentario"/>
        </w:rPr>
        <w:annotationRef/>
      </w:r>
      <w:r>
        <w:t xml:space="preserve">¿Se presentó el 4 o el once de febrero?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2E3C1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005D38F" w16cex:dateUtc="2024-09-23T2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2E3C1DC" w16cid:durableId="5005D3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4E11E" w14:textId="77777777" w:rsidR="00D12B41" w:rsidRDefault="00D12B41" w:rsidP="00232CD6">
      <w:r>
        <w:separator/>
      </w:r>
    </w:p>
  </w:endnote>
  <w:endnote w:type="continuationSeparator" w:id="0">
    <w:p w14:paraId="76A28C5E" w14:textId="77777777" w:rsidR="00D12B41" w:rsidRDefault="00D12B41" w:rsidP="00232CD6">
      <w:r>
        <w:continuationSeparator/>
      </w:r>
    </w:p>
  </w:endnote>
  <w:endnote w:type="continuationNotice" w:id="1">
    <w:p w14:paraId="15A9C794" w14:textId="77777777" w:rsidR="00D12B41" w:rsidRDefault="00D12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1052" w14:textId="77777777" w:rsidR="00571ED5" w:rsidRDefault="00571E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7603698"/>
      <w:docPartObj>
        <w:docPartGallery w:val="Page Numbers (Bottom of Page)"/>
        <w:docPartUnique/>
      </w:docPartObj>
    </w:sdtPr>
    <w:sdtEndPr/>
    <w:sdtContent>
      <w:p w14:paraId="7DECE1D6" w14:textId="20B9534C" w:rsidR="00BA0BC1" w:rsidRDefault="00BA0BC1">
        <w:pPr>
          <w:pStyle w:val="Piedepgina"/>
          <w:jc w:val="right"/>
        </w:pPr>
        <w:r>
          <w:fldChar w:fldCharType="begin"/>
        </w:r>
        <w:r>
          <w:instrText>PAGE   \* MERGEFORMAT</w:instrText>
        </w:r>
        <w:r>
          <w:fldChar w:fldCharType="separate"/>
        </w:r>
        <w:r>
          <w:rPr>
            <w:lang w:val="es-ES"/>
          </w:rPr>
          <w:t>2</w:t>
        </w:r>
        <w:r>
          <w:fldChar w:fldCharType="end"/>
        </w:r>
      </w:p>
    </w:sdtContent>
  </w:sdt>
  <w:p w14:paraId="08C61B06" w14:textId="77777777" w:rsidR="006C3BB9" w:rsidRDefault="006C3B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66E39" w14:textId="77777777" w:rsidR="00571ED5" w:rsidRDefault="00571E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75D7C" w14:textId="77777777" w:rsidR="00D12B41" w:rsidRDefault="00D12B41" w:rsidP="00232CD6">
      <w:r>
        <w:separator/>
      </w:r>
    </w:p>
  </w:footnote>
  <w:footnote w:type="continuationSeparator" w:id="0">
    <w:p w14:paraId="1D32338A" w14:textId="77777777" w:rsidR="00D12B41" w:rsidRDefault="00D12B41" w:rsidP="00232CD6">
      <w:r>
        <w:continuationSeparator/>
      </w:r>
    </w:p>
  </w:footnote>
  <w:footnote w:type="continuationNotice" w:id="1">
    <w:p w14:paraId="76F75518" w14:textId="77777777" w:rsidR="00D12B41" w:rsidRDefault="00D12B41"/>
  </w:footnote>
  <w:footnote w:id="2">
    <w:p w14:paraId="7B233938" w14:textId="77777777" w:rsidR="00471EE8" w:rsidRDefault="00471EE8" w:rsidP="00471EE8">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En lo sucesivo Comisión. </w:t>
      </w:r>
    </w:p>
  </w:footnote>
  <w:footnote w:id="3">
    <w:p w14:paraId="02C65D69" w14:textId="6D0DC9C4" w:rsidR="00471EE8" w:rsidRPr="00F973F7" w:rsidRDefault="00471EE8">
      <w:pPr>
        <w:pStyle w:val="Textonotapie"/>
        <w:rPr>
          <w:lang w:val="es-ES"/>
        </w:rPr>
      </w:pPr>
      <w:r>
        <w:rPr>
          <w:rStyle w:val="Refdenotaalpie"/>
        </w:rPr>
        <w:footnoteRef/>
      </w:r>
      <w:r>
        <w:t xml:space="preserve"> </w:t>
      </w:r>
      <w:r>
        <w:rPr>
          <w:lang w:val="es-ES"/>
        </w:rPr>
        <w:t>En adelante Consejo General.</w:t>
      </w:r>
    </w:p>
  </w:footnote>
  <w:footnote w:id="4">
    <w:p w14:paraId="0ADAD508" w14:textId="77777777" w:rsidR="006C3BB9" w:rsidRDefault="006C3BB9" w:rsidP="00232CD6">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En lo sucesivo Código.</w:t>
      </w:r>
    </w:p>
  </w:footnote>
  <w:footnote w:id="5">
    <w:p w14:paraId="3B3A8167" w14:textId="558A14F7" w:rsidR="00E00B5A" w:rsidRPr="00E00B5A" w:rsidRDefault="00E00B5A">
      <w:pPr>
        <w:pStyle w:val="Textonotapie"/>
        <w:rPr>
          <w:rFonts w:ascii="Lucida Sans Unicode" w:hAnsi="Lucida Sans Unicode" w:cs="Lucida Sans Unicode"/>
          <w:sz w:val="16"/>
          <w:szCs w:val="16"/>
        </w:rPr>
      </w:pPr>
      <w:r w:rsidRPr="00E00B5A">
        <w:rPr>
          <w:rStyle w:val="Refdenotaalpie"/>
          <w:rFonts w:ascii="Lucida Sans Unicode" w:hAnsi="Lucida Sans Unicode" w:cs="Lucida Sans Unicode"/>
          <w:sz w:val="16"/>
          <w:szCs w:val="16"/>
        </w:rPr>
        <w:footnoteRef/>
      </w:r>
      <w:r w:rsidR="00B80B6F">
        <w:rPr>
          <w:rFonts w:ascii="Lucida Sans Unicode" w:hAnsi="Lucida Sans Unicode" w:cs="Lucida Sans Unicode"/>
          <w:sz w:val="16"/>
          <w:szCs w:val="16"/>
        </w:rPr>
        <w:t xml:space="preserve"> </w:t>
      </w:r>
      <w:r w:rsidR="00C210F3">
        <w:rPr>
          <w:rFonts w:ascii="Lucida Sans Unicode" w:hAnsi="Lucida Sans Unicode" w:cs="Lucida Sans Unicode"/>
          <w:sz w:val="16"/>
          <w:szCs w:val="16"/>
        </w:rPr>
        <w:t>Viable</w:t>
      </w:r>
      <w:r w:rsidR="00B80B6F">
        <w:rPr>
          <w:rFonts w:ascii="Lucida Sans Unicode" w:hAnsi="Lucida Sans Unicode" w:cs="Lucida Sans Unicode"/>
          <w:sz w:val="16"/>
          <w:szCs w:val="16"/>
        </w:rPr>
        <w:t xml:space="preserve"> en: </w:t>
      </w:r>
      <w:r w:rsidR="00B80B6F" w:rsidRPr="00B80B6F">
        <w:rPr>
          <w:rFonts w:ascii="Lucida Sans Unicode" w:hAnsi="Lucida Sans Unicode" w:cs="Lucida Sans Unicode"/>
          <w:sz w:val="16"/>
          <w:szCs w:val="16"/>
        </w:rPr>
        <w:t>https://www.iepcjalisco.org.mx/sites/default/files/sesiones-de-consejo/consejo%20general/2023-11-01/6iepc-acg-076-2023.pdf</w:t>
      </w:r>
    </w:p>
  </w:footnote>
  <w:footnote w:id="6">
    <w:p w14:paraId="76A95328" w14:textId="2C0B3537" w:rsidR="005344F7" w:rsidRDefault="005344F7">
      <w:pPr>
        <w:pStyle w:val="Textonotapie"/>
      </w:pPr>
      <w:r>
        <w:rPr>
          <w:rStyle w:val="Refdenotaalpie"/>
        </w:rPr>
        <w:footnoteRef/>
      </w:r>
      <w:r>
        <w:t xml:space="preserve"> Participó como secretaria técnica de la Comisión, la Mtra. Miriam Guadalupe Gutiérrez Mora, </w:t>
      </w:r>
      <w:proofErr w:type="gramStart"/>
      <w:r>
        <w:t>Directora Ejecutiva</w:t>
      </w:r>
      <w:proofErr w:type="gramEnd"/>
      <w:r>
        <w:t xml:space="preserve"> de Prerrogativas.</w:t>
      </w:r>
    </w:p>
  </w:footnote>
  <w:footnote w:id="7">
    <w:p w14:paraId="5D9386BF" w14:textId="77777777" w:rsidR="006D646B" w:rsidRPr="00C210F3" w:rsidRDefault="006D646B" w:rsidP="006D646B">
      <w:pPr>
        <w:pStyle w:val="Textonotapie"/>
        <w:rPr>
          <w:rFonts w:ascii="Lucida Sans Unicode" w:hAnsi="Lucida Sans Unicode" w:cs="Lucida Sans Unicode"/>
        </w:rPr>
      </w:pPr>
      <w:r w:rsidRPr="00C210F3">
        <w:rPr>
          <w:rStyle w:val="Refdenotaalpie"/>
          <w:rFonts w:ascii="Lucida Sans Unicode" w:hAnsi="Lucida Sans Unicode" w:cs="Lucida Sans Unicode"/>
          <w:sz w:val="16"/>
          <w:szCs w:val="16"/>
        </w:rPr>
        <w:footnoteRef/>
      </w:r>
      <w:r w:rsidRPr="00C210F3">
        <w:rPr>
          <w:rFonts w:ascii="Lucida Sans Unicode" w:hAnsi="Lucida Sans Unicode" w:cs="Lucida Sans Unicode"/>
          <w:sz w:val="16"/>
          <w:szCs w:val="16"/>
        </w:rPr>
        <w:t xml:space="preserve"> Viable en: </w:t>
      </w:r>
      <w:hyperlink r:id="rId1" w:history="1">
        <w:r w:rsidRPr="00C210F3">
          <w:rPr>
            <w:rStyle w:val="Hipervnculo"/>
            <w:rFonts w:ascii="Lucida Sans Unicode" w:hAnsi="Lucida Sans Unicode" w:cs="Lucida Sans Unicode"/>
            <w:sz w:val="16"/>
            <w:szCs w:val="16"/>
          </w:rPr>
          <w:t>https://repositoriodocumental.ine.mx/xmlui/bitstream/handle/123456789/93325/CG1ex201703-ap9-x1_ATXO4VT.pdf</w:t>
        </w:r>
      </w:hyperlink>
    </w:p>
  </w:footnote>
  <w:footnote w:id="8">
    <w:p w14:paraId="3F996C42" w14:textId="1EFF809F" w:rsidR="0006548B" w:rsidRPr="0006548B" w:rsidRDefault="0006548B">
      <w:pPr>
        <w:pStyle w:val="Textonotapie"/>
        <w:rPr>
          <w:lang w:val="es-ES"/>
          <w:rPrChange w:id="45" w:author="Sonia Gómez Silva" w:date="2024-09-23T17:00:00Z" w16du:dateUtc="2024-09-23T23:00:00Z">
            <w:rPr/>
          </w:rPrChange>
        </w:rPr>
      </w:pPr>
      <w:r>
        <w:rPr>
          <w:rStyle w:val="Refdenotaalpie"/>
        </w:rPr>
        <w:footnoteRef/>
      </w:r>
      <w:r>
        <w:t xml:space="preserve"> </w:t>
      </w:r>
      <w:r>
        <w:rPr>
          <w:lang w:val="es-ES"/>
        </w:rPr>
        <w:t>En adelante Sistema.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066AB" w14:textId="3064A7A2" w:rsidR="008D272B" w:rsidRDefault="008D272B">
    <w:pPr>
      <w:pStyle w:val="Encabezado"/>
    </w:pPr>
    <w:r>
      <w:rPr>
        <w:noProof/>
        <w:lang w:val="en-US" w:eastAsia="en-US"/>
      </w:rPr>
      <w:drawing>
        <wp:inline distT="0" distB="0" distL="0" distR="0" wp14:anchorId="207FB4FD" wp14:editId="5E4F1E28">
          <wp:extent cx="1511935" cy="810895"/>
          <wp:effectExtent l="0" t="0" r="0" b="8255"/>
          <wp:docPr id="836148495" name="Imagen 83614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3386E" w14:textId="5835B4F7" w:rsidR="00571ED5" w:rsidRDefault="00571ED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CAF59" w14:textId="1F6C441F" w:rsidR="006C3BB9" w:rsidRDefault="006C3BB9">
    <w:pPr>
      <w:pStyle w:val="Encabezado"/>
    </w:pPr>
    <w:r>
      <w:rPr>
        <w:rFonts w:ascii="Arial" w:hAnsi="Arial" w:cs="Arial"/>
        <w:noProof/>
      </w:rPr>
      <w:drawing>
        <wp:inline distT="0" distB="0" distL="0" distR="0" wp14:anchorId="2C431D5D" wp14:editId="25CA55A0">
          <wp:extent cx="1797710" cy="964096"/>
          <wp:effectExtent l="0" t="0" r="5715" b="1270"/>
          <wp:docPr id="576024063" name="Imagen 57602406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3245" name="Imagen 4"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24030" cy="97821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1C829" w14:textId="68D1EB1D" w:rsidR="00571ED5" w:rsidRDefault="00571ED5">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81CD3"/>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237188B"/>
    <w:multiLevelType w:val="hybridMultilevel"/>
    <w:tmpl w:val="8C68E7EC"/>
    <w:lvl w:ilvl="0" w:tplc="31F625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74E67E2"/>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8EE4CC2"/>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A36532"/>
    <w:multiLevelType w:val="multilevel"/>
    <w:tmpl w:val="013A7B42"/>
    <w:lvl w:ilvl="0">
      <w:start w:val="7"/>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8955E6"/>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B27AA9"/>
    <w:multiLevelType w:val="hybridMultilevel"/>
    <w:tmpl w:val="FCAE6B24"/>
    <w:lvl w:ilvl="0" w:tplc="662E65EC">
      <w:start w:val="1"/>
      <w:numFmt w:val="bullet"/>
      <w:lvlText w:val=""/>
      <w:lvlJc w:val="left"/>
      <w:pPr>
        <w:ind w:left="1800" w:hanging="360"/>
      </w:pPr>
      <w:rPr>
        <w:rFonts w:ascii="Wingdings" w:hAnsi="Wingdings" w:hint="default"/>
        <w:color w:val="006666"/>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15:restartNumberingAfterBreak="0">
    <w:nsid w:val="24B442AA"/>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8451E6B"/>
    <w:multiLevelType w:val="hybridMultilevel"/>
    <w:tmpl w:val="4A12EDF6"/>
    <w:lvl w:ilvl="0" w:tplc="FFFFFFFF">
      <w:start w:val="1"/>
      <w:numFmt w:val="decimal"/>
      <w:lvlText w:val="%1."/>
      <w:lvlJc w:val="left"/>
      <w:pPr>
        <w:ind w:left="360" w:hanging="360"/>
      </w:pPr>
      <w:rPr>
        <w:rFonts w:hint="default"/>
        <w:b/>
        <w:bCs/>
        <w:color w:val="2A91A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1E37E07"/>
    <w:multiLevelType w:val="hybridMultilevel"/>
    <w:tmpl w:val="57C8F3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EE60CA"/>
    <w:multiLevelType w:val="multilevel"/>
    <w:tmpl w:val="ED322FC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47D4C9B"/>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8183998"/>
    <w:multiLevelType w:val="hybridMultilevel"/>
    <w:tmpl w:val="73EA531A"/>
    <w:lvl w:ilvl="0" w:tplc="662E65EC">
      <w:start w:val="1"/>
      <w:numFmt w:val="bullet"/>
      <w:lvlText w:val=""/>
      <w:lvlJc w:val="left"/>
      <w:pPr>
        <w:ind w:left="720" w:hanging="360"/>
      </w:pPr>
      <w:rPr>
        <w:rFonts w:ascii="Wingdings" w:hAnsi="Wingdings" w:hint="default"/>
        <w:color w:val="00666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3C035F"/>
    <w:multiLevelType w:val="hybridMultilevel"/>
    <w:tmpl w:val="4A12EDF6"/>
    <w:lvl w:ilvl="0" w:tplc="B212CCC0">
      <w:start w:val="1"/>
      <w:numFmt w:val="decimal"/>
      <w:lvlText w:val="%1."/>
      <w:lvlJc w:val="left"/>
      <w:pPr>
        <w:ind w:left="720" w:hanging="360"/>
      </w:pPr>
      <w:rPr>
        <w:rFonts w:hint="default"/>
        <w:b/>
        <w:bCs/>
        <w:color w:val="2A91A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817DFC"/>
    <w:multiLevelType w:val="multilevel"/>
    <w:tmpl w:val="FC9EC502"/>
    <w:lvl w:ilvl="0">
      <w:start w:val="6"/>
      <w:numFmt w:val="decimal"/>
      <w:lvlText w:val="%1"/>
      <w:lvlJc w:val="left"/>
      <w:pPr>
        <w:ind w:left="570" w:hanging="570"/>
      </w:pPr>
      <w:rPr>
        <w:rFonts w:hint="default"/>
      </w:rPr>
    </w:lvl>
    <w:lvl w:ilvl="1">
      <w:start w:val="1"/>
      <w:numFmt w:val="decimal"/>
      <w:lvlText w:val="%1.%2"/>
      <w:lvlJc w:val="left"/>
      <w:pPr>
        <w:ind w:left="933" w:hanging="720"/>
      </w:pPr>
      <w:rPr>
        <w:rFonts w:hint="default"/>
      </w:rPr>
    </w:lvl>
    <w:lvl w:ilvl="2">
      <w:start w:val="1"/>
      <w:numFmt w:val="decimal"/>
      <w:lvlText w:val="%1.%2.%3"/>
      <w:lvlJc w:val="left"/>
      <w:pPr>
        <w:ind w:left="1146" w:hanging="720"/>
      </w:pPr>
      <w:rPr>
        <w:rFonts w:hint="default"/>
        <w:sz w:val="20"/>
        <w:szCs w:val="20"/>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5" w15:restartNumberingAfterBreak="0">
    <w:nsid w:val="44775207"/>
    <w:multiLevelType w:val="hybridMultilevel"/>
    <w:tmpl w:val="72A22E04"/>
    <w:lvl w:ilvl="0" w:tplc="AF82BA7A">
      <w:start w:val="1"/>
      <w:numFmt w:val="upperRoman"/>
      <w:lvlText w:val="%1."/>
      <w:lvlJc w:val="left"/>
      <w:pPr>
        <w:ind w:left="1440" w:hanging="720"/>
      </w:pPr>
      <w:rPr>
        <w:rFonts w:hint="default"/>
        <w:u w:val="non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4CF000E"/>
    <w:multiLevelType w:val="multilevel"/>
    <w:tmpl w:val="263E9F08"/>
    <w:lvl w:ilvl="0">
      <w:start w:val="4"/>
      <w:numFmt w:val="decimal"/>
      <w:lvlText w:val="%1."/>
      <w:lvlJc w:val="left"/>
      <w:pPr>
        <w:ind w:left="720" w:hanging="360"/>
      </w:p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6376A44"/>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6805C0C"/>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10F7683"/>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53348DC"/>
    <w:multiLevelType w:val="hybridMultilevel"/>
    <w:tmpl w:val="515490E4"/>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5B96BD8"/>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8B44C66"/>
    <w:multiLevelType w:val="multilevel"/>
    <w:tmpl w:val="3746EA32"/>
    <w:lvl w:ilvl="0">
      <w:start w:val="6"/>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9364320"/>
    <w:multiLevelType w:val="multilevel"/>
    <w:tmpl w:val="E3A6F82E"/>
    <w:lvl w:ilvl="0">
      <w:start w:val="6"/>
      <w:numFmt w:val="decimal"/>
      <w:lvlText w:val="%1"/>
      <w:lvlJc w:val="left"/>
      <w:pPr>
        <w:ind w:left="750" w:hanging="750"/>
      </w:pPr>
      <w:rPr>
        <w:rFonts w:hint="default"/>
      </w:rPr>
    </w:lvl>
    <w:lvl w:ilvl="1">
      <w:start w:val="7"/>
      <w:numFmt w:val="decimal"/>
      <w:lvlText w:val="%1.%2"/>
      <w:lvlJc w:val="left"/>
      <w:pPr>
        <w:ind w:left="930" w:hanging="750"/>
      </w:pPr>
      <w:rPr>
        <w:rFonts w:hint="default"/>
      </w:rPr>
    </w:lvl>
    <w:lvl w:ilvl="2">
      <w:start w:val="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24" w15:restartNumberingAfterBreak="0">
    <w:nsid w:val="5A926882"/>
    <w:multiLevelType w:val="multilevel"/>
    <w:tmpl w:val="224AE572"/>
    <w:lvl w:ilvl="0">
      <w:start w:val="6"/>
      <w:numFmt w:val="decimal"/>
      <w:lvlText w:val="%1"/>
      <w:lvlJc w:val="left"/>
      <w:pPr>
        <w:ind w:left="735" w:hanging="735"/>
      </w:pPr>
      <w:rPr>
        <w:rFonts w:hint="default"/>
        <w:u w:val="none"/>
      </w:rPr>
    </w:lvl>
    <w:lvl w:ilvl="1">
      <w:start w:val="12"/>
      <w:numFmt w:val="decimal"/>
      <w:lvlText w:val="%1.%2"/>
      <w:lvlJc w:val="left"/>
      <w:pPr>
        <w:ind w:left="915" w:hanging="735"/>
      </w:pPr>
      <w:rPr>
        <w:rFonts w:hint="default"/>
        <w:u w:val="none"/>
      </w:rPr>
    </w:lvl>
    <w:lvl w:ilvl="2">
      <w:start w:val="2"/>
      <w:numFmt w:val="decimal"/>
      <w:lvlText w:val="%1.%2.%3"/>
      <w:lvlJc w:val="left"/>
      <w:pPr>
        <w:ind w:left="1095" w:hanging="735"/>
      </w:pPr>
      <w:rPr>
        <w:rFonts w:hint="default"/>
        <w:u w:val="none"/>
      </w:rPr>
    </w:lvl>
    <w:lvl w:ilvl="3">
      <w:start w:val="1"/>
      <w:numFmt w:val="decimal"/>
      <w:lvlText w:val="%1.%2.%3.%4"/>
      <w:lvlJc w:val="left"/>
      <w:pPr>
        <w:ind w:left="1620" w:hanging="1080"/>
      </w:pPr>
      <w:rPr>
        <w:rFonts w:hint="default"/>
        <w:u w:val="none"/>
      </w:rPr>
    </w:lvl>
    <w:lvl w:ilvl="4">
      <w:start w:val="1"/>
      <w:numFmt w:val="decimal"/>
      <w:lvlText w:val="%1.%2.%3.%4.%5"/>
      <w:lvlJc w:val="left"/>
      <w:pPr>
        <w:ind w:left="1800" w:hanging="1080"/>
      </w:pPr>
      <w:rPr>
        <w:rFonts w:hint="default"/>
        <w:u w:val="none"/>
      </w:rPr>
    </w:lvl>
    <w:lvl w:ilvl="5">
      <w:start w:val="1"/>
      <w:numFmt w:val="decimal"/>
      <w:lvlText w:val="%1.%2.%3.%4.%5.%6"/>
      <w:lvlJc w:val="left"/>
      <w:pPr>
        <w:ind w:left="2340" w:hanging="1440"/>
      </w:pPr>
      <w:rPr>
        <w:rFonts w:hint="default"/>
        <w:u w:val="none"/>
      </w:rPr>
    </w:lvl>
    <w:lvl w:ilvl="6">
      <w:start w:val="1"/>
      <w:numFmt w:val="decimal"/>
      <w:lvlText w:val="%1.%2.%3.%4.%5.%6.%7"/>
      <w:lvlJc w:val="left"/>
      <w:pPr>
        <w:ind w:left="2520" w:hanging="1440"/>
      </w:pPr>
      <w:rPr>
        <w:rFonts w:hint="default"/>
        <w:u w:val="none"/>
      </w:rPr>
    </w:lvl>
    <w:lvl w:ilvl="7">
      <w:start w:val="1"/>
      <w:numFmt w:val="decimal"/>
      <w:lvlText w:val="%1.%2.%3.%4.%5.%6.%7.%8"/>
      <w:lvlJc w:val="left"/>
      <w:pPr>
        <w:ind w:left="3060" w:hanging="1800"/>
      </w:pPr>
      <w:rPr>
        <w:rFonts w:hint="default"/>
        <w:u w:val="none"/>
      </w:rPr>
    </w:lvl>
    <w:lvl w:ilvl="8">
      <w:start w:val="1"/>
      <w:numFmt w:val="decimal"/>
      <w:lvlText w:val="%1.%2.%3.%4.%5.%6.%7.%8.%9"/>
      <w:lvlJc w:val="left"/>
      <w:pPr>
        <w:ind w:left="3600" w:hanging="2160"/>
      </w:pPr>
      <w:rPr>
        <w:rFonts w:hint="default"/>
        <w:u w:val="none"/>
      </w:rPr>
    </w:lvl>
  </w:abstractNum>
  <w:abstractNum w:abstractNumId="25" w15:restartNumberingAfterBreak="0">
    <w:nsid w:val="5C8D54D4"/>
    <w:multiLevelType w:val="multilevel"/>
    <w:tmpl w:val="41328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2C3CC9"/>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FFB784B"/>
    <w:multiLevelType w:val="hybridMultilevel"/>
    <w:tmpl w:val="515490E4"/>
    <w:lvl w:ilvl="0" w:tplc="E9D4125C">
      <w:start w:val="1"/>
      <w:numFmt w:val="decimal"/>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014450"/>
    <w:multiLevelType w:val="multilevel"/>
    <w:tmpl w:val="D78A8188"/>
    <w:lvl w:ilvl="0">
      <w:start w:val="1"/>
      <w:numFmt w:val="decimal"/>
      <w:lvlText w:val="%1."/>
      <w:lvlJc w:val="left"/>
      <w:pPr>
        <w:ind w:left="360" w:hanging="360"/>
      </w:pPr>
      <w:rPr>
        <w:rFonts w:hint="default"/>
        <w:b/>
        <w:bCs/>
        <w:color w:val="auto"/>
      </w:rPr>
    </w:lvl>
    <w:lvl w:ilvl="1">
      <w:start w:val="1"/>
      <w:numFmt w:val="decimal"/>
      <w:isLgl/>
      <w:lvlText w:val="%1.%2"/>
      <w:lvlJc w:val="left"/>
      <w:pPr>
        <w:ind w:left="516" w:hanging="51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632B2F14"/>
    <w:multiLevelType w:val="hybridMultilevel"/>
    <w:tmpl w:val="4A12EDF6"/>
    <w:lvl w:ilvl="0" w:tplc="FFFFFFFF">
      <w:start w:val="1"/>
      <w:numFmt w:val="decimal"/>
      <w:lvlText w:val="%1."/>
      <w:lvlJc w:val="left"/>
      <w:pPr>
        <w:ind w:left="360" w:hanging="360"/>
      </w:pPr>
      <w:rPr>
        <w:rFonts w:hint="default"/>
        <w:b/>
        <w:bCs/>
        <w:color w:val="2A91A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62909E9"/>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6407CC1"/>
    <w:multiLevelType w:val="multilevel"/>
    <w:tmpl w:val="AD76FCD4"/>
    <w:lvl w:ilvl="0">
      <w:start w:val="1"/>
      <w:numFmt w:val="upperRoman"/>
      <w:lvlText w:val="%1."/>
      <w:lvlJc w:val="right"/>
      <w:pPr>
        <w:ind w:left="720" w:hanging="360"/>
      </w:pPr>
    </w:lvl>
    <w:lvl w:ilvl="1">
      <w:start w:val="1"/>
      <w:numFmt w:val="decimal"/>
      <w:lvlText w:val="%1.%2"/>
      <w:lvlJc w:val="left"/>
      <w:pPr>
        <w:ind w:left="659" w:hanging="374"/>
      </w:pPr>
    </w:lvl>
    <w:lvl w:ilvl="2">
      <w:start w:val="1"/>
      <w:numFmt w:val="decimal"/>
      <w:lvlText w:val="%1.%2.%3"/>
      <w:lvlJc w:val="left"/>
      <w:pPr>
        <w:ind w:left="3240" w:hanging="720"/>
      </w:pPr>
    </w:lvl>
    <w:lvl w:ilvl="3">
      <w:start w:val="1"/>
      <w:numFmt w:val="decimal"/>
      <w:lvlText w:val="%1.%2.%3.%4"/>
      <w:lvlJc w:val="left"/>
      <w:pPr>
        <w:ind w:left="4680" w:hanging="1080"/>
      </w:pPr>
    </w:lvl>
    <w:lvl w:ilvl="4">
      <w:start w:val="1"/>
      <w:numFmt w:val="decimal"/>
      <w:lvlText w:val="%1.%2.%3.%4.%5"/>
      <w:lvlJc w:val="left"/>
      <w:pPr>
        <w:ind w:left="5760" w:hanging="1080"/>
      </w:pPr>
    </w:lvl>
    <w:lvl w:ilvl="5">
      <w:start w:val="1"/>
      <w:numFmt w:val="decimal"/>
      <w:lvlText w:val="%1.%2.%3.%4.%5.%6"/>
      <w:lvlJc w:val="left"/>
      <w:pPr>
        <w:ind w:left="7200" w:hanging="1440"/>
      </w:pPr>
    </w:lvl>
    <w:lvl w:ilvl="6">
      <w:start w:val="1"/>
      <w:numFmt w:val="decimal"/>
      <w:lvlText w:val="%1.%2.%3.%4.%5.%6.%7"/>
      <w:lvlJc w:val="left"/>
      <w:pPr>
        <w:ind w:left="8280" w:hanging="1440"/>
      </w:pPr>
    </w:lvl>
    <w:lvl w:ilvl="7">
      <w:start w:val="1"/>
      <w:numFmt w:val="decimal"/>
      <w:lvlText w:val="%1.%2.%3.%4.%5.%6.%7.%8"/>
      <w:lvlJc w:val="left"/>
      <w:pPr>
        <w:ind w:left="9720" w:hanging="1800"/>
      </w:pPr>
    </w:lvl>
    <w:lvl w:ilvl="8">
      <w:start w:val="1"/>
      <w:numFmt w:val="decimal"/>
      <w:lvlText w:val="%1.%2.%3.%4.%5.%6.%7.%8.%9"/>
      <w:lvlJc w:val="left"/>
      <w:pPr>
        <w:ind w:left="11160" w:hanging="2160"/>
      </w:pPr>
    </w:lvl>
  </w:abstractNum>
  <w:abstractNum w:abstractNumId="32" w15:restartNumberingAfterBreak="0">
    <w:nsid w:val="671F4A93"/>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9A831FF"/>
    <w:multiLevelType w:val="hybridMultilevel"/>
    <w:tmpl w:val="4F34DE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131BE4"/>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F0C7A25"/>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1617187"/>
    <w:multiLevelType w:val="hybridMultilevel"/>
    <w:tmpl w:val="4A12EDF6"/>
    <w:lvl w:ilvl="0" w:tplc="FFFFFFFF">
      <w:start w:val="1"/>
      <w:numFmt w:val="decimal"/>
      <w:lvlText w:val="%1."/>
      <w:lvlJc w:val="left"/>
      <w:pPr>
        <w:ind w:left="360" w:hanging="360"/>
      </w:pPr>
      <w:rPr>
        <w:rFonts w:hint="default"/>
        <w:b/>
        <w:bCs/>
        <w:color w:val="2A91A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F5B2D01"/>
    <w:multiLevelType w:val="hybridMultilevel"/>
    <w:tmpl w:val="515490E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380132160">
    <w:abstractNumId w:val="31"/>
  </w:num>
  <w:num w:numId="2" w16cid:durableId="1048069655">
    <w:abstractNumId w:val="25"/>
  </w:num>
  <w:num w:numId="3" w16cid:durableId="407506863">
    <w:abstractNumId w:val="27"/>
  </w:num>
  <w:num w:numId="4" w16cid:durableId="1793011770">
    <w:abstractNumId w:val="16"/>
  </w:num>
  <w:num w:numId="5" w16cid:durableId="275134887">
    <w:abstractNumId w:val="18"/>
  </w:num>
  <w:num w:numId="6" w16cid:durableId="1091201023">
    <w:abstractNumId w:val="35"/>
  </w:num>
  <w:num w:numId="7" w16cid:durableId="1762412766">
    <w:abstractNumId w:val="20"/>
  </w:num>
  <w:num w:numId="8" w16cid:durableId="961033688">
    <w:abstractNumId w:val="32"/>
  </w:num>
  <w:num w:numId="9" w16cid:durableId="1885362392">
    <w:abstractNumId w:val="9"/>
  </w:num>
  <w:num w:numId="10" w16cid:durableId="1882283948">
    <w:abstractNumId w:val="17"/>
  </w:num>
  <w:num w:numId="11" w16cid:durableId="2102985930">
    <w:abstractNumId w:val="28"/>
  </w:num>
  <w:num w:numId="12" w16cid:durableId="1091194885">
    <w:abstractNumId w:val="34"/>
  </w:num>
  <w:num w:numId="13" w16cid:durableId="198207243">
    <w:abstractNumId w:val="21"/>
  </w:num>
  <w:num w:numId="14" w16cid:durableId="58480485">
    <w:abstractNumId w:val="0"/>
  </w:num>
  <w:num w:numId="15" w16cid:durableId="1306199524">
    <w:abstractNumId w:val="30"/>
  </w:num>
  <w:num w:numId="16" w16cid:durableId="268389338">
    <w:abstractNumId w:val="5"/>
  </w:num>
  <w:num w:numId="17" w16cid:durableId="82578105">
    <w:abstractNumId w:val="2"/>
  </w:num>
  <w:num w:numId="18" w16cid:durableId="1543589070">
    <w:abstractNumId w:val="19"/>
  </w:num>
  <w:num w:numId="19" w16cid:durableId="1017997894">
    <w:abstractNumId w:val="37"/>
  </w:num>
  <w:num w:numId="20" w16cid:durableId="510879355">
    <w:abstractNumId w:val="11"/>
  </w:num>
  <w:num w:numId="21" w16cid:durableId="517239346">
    <w:abstractNumId w:val="26"/>
  </w:num>
  <w:num w:numId="22" w16cid:durableId="199825315">
    <w:abstractNumId w:val="13"/>
  </w:num>
  <w:num w:numId="23" w16cid:durableId="1525249198">
    <w:abstractNumId w:val="1"/>
  </w:num>
  <w:num w:numId="24" w16cid:durableId="1218324149">
    <w:abstractNumId w:val="15"/>
  </w:num>
  <w:num w:numId="25" w16cid:durableId="961614906">
    <w:abstractNumId w:val="12"/>
  </w:num>
  <w:num w:numId="26" w16cid:durableId="1488126679">
    <w:abstractNumId w:val="6"/>
  </w:num>
  <w:num w:numId="27" w16cid:durableId="1996493881">
    <w:abstractNumId w:val="14"/>
  </w:num>
  <w:num w:numId="28" w16cid:durableId="1051224582">
    <w:abstractNumId w:val="7"/>
  </w:num>
  <w:num w:numId="29" w16cid:durableId="479082887">
    <w:abstractNumId w:val="22"/>
  </w:num>
  <w:num w:numId="30" w16cid:durableId="464007078">
    <w:abstractNumId w:val="8"/>
  </w:num>
  <w:num w:numId="31" w16cid:durableId="1156721783">
    <w:abstractNumId w:val="29"/>
  </w:num>
  <w:num w:numId="32" w16cid:durableId="1184124840">
    <w:abstractNumId w:val="33"/>
  </w:num>
  <w:num w:numId="33" w16cid:durableId="1681006371">
    <w:abstractNumId w:val="3"/>
  </w:num>
  <w:num w:numId="34" w16cid:durableId="1261765303">
    <w:abstractNumId w:val="23"/>
  </w:num>
  <w:num w:numId="35" w16cid:durableId="46272071">
    <w:abstractNumId w:val="4"/>
  </w:num>
  <w:num w:numId="36" w16cid:durableId="509804635">
    <w:abstractNumId w:val="36"/>
  </w:num>
  <w:num w:numId="37" w16cid:durableId="1272710873">
    <w:abstractNumId w:val="10"/>
  </w:num>
  <w:num w:numId="38" w16cid:durableId="2120223906">
    <w:abstractNumId w:val="24"/>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onia Gómez Silva">
    <w15:presenceInfo w15:providerId="AD" w15:userId="S::sonia.gomez@iepcjalisco.mx::5a9c63a4-2d61-4a60-ae07-2bade82fa1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D6"/>
    <w:rsid w:val="000016E2"/>
    <w:rsid w:val="0000273E"/>
    <w:rsid w:val="00005A1B"/>
    <w:rsid w:val="000101B8"/>
    <w:rsid w:val="00010B14"/>
    <w:rsid w:val="00016DDA"/>
    <w:rsid w:val="000229AD"/>
    <w:rsid w:val="000242FC"/>
    <w:rsid w:val="0003626D"/>
    <w:rsid w:val="00036DA0"/>
    <w:rsid w:val="00040039"/>
    <w:rsid w:val="00045B36"/>
    <w:rsid w:val="00046C63"/>
    <w:rsid w:val="00047B24"/>
    <w:rsid w:val="00050D78"/>
    <w:rsid w:val="00052D07"/>
    <w:rsid w:val="00055EAE"/>
    <w:rsid w:val="00062870"/>
    <w:rsid w:val="000649DB"/>
    <w:rsid w:val="0006548B"/>
    <w:rsid w:val="00075DCC"/>
    <w:rsid w:val="00076893"/>
    <w:rsid w:val="00081D80"/>
    <w:rsid w:val="00082CFC"/>
    <w:rsid w:val="00083ABB"/>
    <w:rsid w:val="0008739A"/>
    <w:rsid w:val="000915AB"/>
    <w:rsid w:val="000924E5"/>
    <w:rsid w:val="000956B4"/>
    <w:rsid w:val="00096F72"/>
    <w:rsid w:val="000971B3"/>
    <w:rsid w:val="000A24B7"/>
    <w:rsid w:val="000A33B4"/>
    <w:rsid w:val="000A5EAC"/>
    <w:rsid w:val="000B13C3"/>
    <w:rsid w:val="000B1EBB"/>
    <w:rsid w:val="000B6539"/>
    <w:rsid w:val="000C1C0C"/>
    <w:rsid w:val="000C249B"/>
    <w:rsid w:val="000C32DC"/>
    <w:rsid w:val="000C5A26"/>
    <w:rsid w:val="000C5BED"/>
    <w:rsid w:val="000D00FC"/>
    <w:rsid w:val="000D0E68"/>
    <w:rsid w:val="000D1E78"/>
    <w:rsid w:val="000D2124"/>
    <w:rsid w:val="000D23D4"/>
    <w:rsid w:val="000D47BF"/>
    <w:rsid w:val="000D5535"/>
    <w:rsid w:val="000D782F"/>
    <w:rsid w:val="000E121F"/>
    <w:rsid w:val="000E36C8"/>
    <w:rsid w:val="000E71EB"/>
    <w:rsid w:val="000E76EB"/>
    <w:rsid w:val="000F328C"/>
    <w:rsid w:val="000F370C"/>
    <w:rsid w:val="000F76F8"/>
    <w:rsid w:val="00101BD8"/>
    <w:rsid w:val="00101CC7"/>
    <w:rsid w:val="001024D9"/>
    <w:rsid w:val="00102623"/>
    <w:rsid w:val="0010610F"/>
    <w:rsid w:val="00106994"/>
    <w:rsid w:val="00106C2F"/>
    <w:rsid w:val="00107639"/>
    <w:rsid w:val="001124DF"/>
    <w:rsid w:val="0011509B"/>
    <w:rsid w:val="00120331"/>
    <w:rsid w:val="00121E72"/>
    <w:rsid w:val="001241C0"/>
    <w:rsid w:val="00131A0F"/>
    <w:rsid w:val="00133BE2"/>
    <w:rsid w:val="00134D25"/>
    <w:rsid w:val="00135B05"/>
    <w:rsid w:val="0013698F"/>
    <w:rsid w:val="0014000A"/>
    <w:rsid w:val="00140027"/>
    <w:rsid w:val="001401F5"/>
    <w:rsid w:val="00145355"/>
    <w:rsid w:val="0015036D"/>
    <w:rsid w:val="00153873"/>
    <w:rsid w:val="00153C8D"/>
    <w:rsid w:val="00156520"/>
    <w:rsid w:val="00170AA7"/>
    <w:rsid w:val="00171C26"/>
    <w:rsid w:val="00175116"/>
    <w:rsid w:val="00181EC0"/>
    <w:rsid w:val="001824AE"/>
    <w:rsid w:val="00182FA2"/>
    <w:rsid w:val="00183C34"/>
    <w:rsid w:val="00184875"/>
    <w:rsid w:val="00186210"/>
    <w:rsid w:val="0019030D"/>
    <w:rsid w:val="001933BA"/>
    <w:rsid w:val="001946FB"/>
    <w:rsid w:val="001978EB"/>
    <w:rsid w:val="001A2738"/>
    <w:rsid w:val="001A6984"/>
    <w:rsid w:val="001A7D7F"/>
    <w:rsid w:val="001B2D06"/>
    <w:rsid w:val="001B40B0"/>
    <w:rsid w:val="001B4455"/>
    <w:rsid w:val="001B463F"/>
    <w:rsid w:val="001B5B7C"/>
    <w:rsid w:val="001C084B"/>
    <w:rsid w:val="001C580C"/>
    <w:rsid w:val="001D6D97"/>
    <w:rsid w:val="001E08FC"/>
    <w:rsid w:val="001E1847"/>
    <w:rsid w:val="001E1FB9"/>
    <w:rsid w:val="001E2FB8"/>
    <w:rsid w:val="001E3947"/>
    <w:rsid w:val="001E79D6"/>
    <w:rsid w:val="001F1F88"/>
    <w:rsid w:val="001F23D8"/>
    <w:rsid w:val="001F3F8D"/>
    <w:rsid w:val="001F5435"/>
    <w:rsid w:val="001F76F9"/>
    <w:rsid w:val="0020234E"/>
    <w:rsid w:val="00211280"/>
    <w:rsid w:val="00216430"/>
    <w:rsid w:val="002265E3"/>
    <w:rsid w:val="00232CD6"/>
    <w:rsid w:val="00237AA7"/>
    <w:rsid w:val="00237F97"/>
    <w:rsid w:val="00242528"/>
    <w:rsid w:val="00242F11"/>
    <w:rsid w:val="002439BE"/>
    <w:rsid w:val="00245B6A"/>
    <w:rsid w:val="00246250"/>
    <w:rsid w:val="002479E0"/>
    <w:rsid w:val="00253FFB"/>
    <w:rsid w:val="00254A6C"/>
    <w:rsid w:val="00254B65"/>
    <w:rsid w:val="00255FD1"/>
    <w:rsid w:val="002654A2"/>
    <w:rsid w:val="00265E8A"/>
    <w:rsid w:val="00266928"/>
    <w:rsid w:val="00272960"/>
    <w:rsid w:val="00272B0C"/>
    <w:rsid w:val="00274646"/>
    <w:rsid w:val="00274C89"/>
    <w:rsid w:val="00281E1D"/>
    <w:rsid w:val="00282420"/>
    <w:rsid w:val="00282C09"/>
    <w:rsid w:val="00286B0B"/>
    <w:rsid w:val="002913F3"/>
    <w:rsid w:val="002971AE"/>
    <w:rsid w:val="002A393B"/>
    <w:rsid w:val="002A5924"/>
    <w:rsid w:val="002A6B54"/>
    <w:rsid w:val="002A7BEB"/>
    <w:rsid w:val="002A7D63"/>
    <w:rsid w:val="002B2FFD"/>
    <w:rsid w:val="002B7336"/>
    <w:rsid w:val="002D2884"/>
    <w:rsid w:val="002D4E2D"/>
    <w:rsid w:val="002D63BB"/>
    <w:rsid w:val="002D7DCD"/>
    <w:rsid w:val="002E1B76"/>
    <w:rsid w:val="002E4709"/>
    <w:rsid w:val="002F547F"/>
    <w:rsid w:val="002F5DF5"/>
    <w:rsid w:val="002F73E3"/>
    <w:rsid w:val="00300222"/>
    <w:rsid w:val="00303999"/>
    <w:rsid w:val="0030432F"/>
    <w:rsid w:val="00310D31"/>
    <w:rsid w:val="00310D37"/>
    <w:rsid w:val="00312C2D"/>
    <w:rsid w:val="00313AD8"/>
    <w:rsid w:val="00314050"/>
    <w:rsid w:val="00315A75"/>
    <w:rsid w:val="00317DF3"/>
    <w:rsid w:val="0032365A"/>
    <w:rsid w:val="0033144D"/>
    <w:rsid w:val="00334D6B"/>
    <w:rsid w:val="00334D6D"/>
    <w:rsid w:val="00341AE8"/>
    <w:rsid w:val="003456BB"/>
    <w:rsid w:val="00350DEB"/>
    <w:rsid w:val="00350ED8"/>
    <w:rsid w:val="003528B0"/>
    <w:rsid w:val="0035454F"/>
    <w:rsid w:val="00355B93"/>
    <w:rsid w:val="003679CA"/>
    <w:rsid w:val="00373DD5"/>
    <w:rsid w:val="00374096"/>
    <w:rsid w:val="00375C67"/>
    <w:rsid w:val="00375F70"/>
    <w:rsid w:val="003804B1"/>
    <w:rsid w:val="00381E70"/>
    <w:rsid w:val="003874B3"/>
    <w:rsid w:val="00387DEF"/>
    <w:rsid w:val="00387F94"/>
    <w:rsid w:val="00393059"/>
    <w:rsid w:val="00394B1D"/>
    <w:rsid w:val="003953F5"/>
    <w:rsid w:val="003A3A1A"/>
    <w:rsid w:val="003B2CD2"/>
    <w:rsid w:val="003B58A7"/>
    <w:rsid w:val="003C004A"/>
    <w:rsid w:val="003C0C18"/>
    <w:rsid w:val="003C49D0"/>
    <w:rsid w:val="003C52EA"/>
    <w:rsid w:val="003C5DDB"/>
    <w:rsid w:val="003C6B71"/>
    <w:rsid w:val="003D2C45"/>
    <w:rsid w:val="003D406F"/>
    <w:rsid w:val="003D4C60"/>
    <w:rsid w:val="003D6CB1"/>
    <w:rsid w:val="003E0AA8"/>
    <w:rsid w:val="003E2790"/>
    <w:rsid w:val="003E35B0"/>
    <w:rsid w:val="003E5AFB"/>
    <w:rsid w:val="003F4E90"/>
    <w:rsid w:val="003F52D5"/>
    <w:rsid w:val="00404F84"/>
    <w:rsid w:val="00413024"/>
    <w:rsid w:val="00415241"/>
    <w:rsid w:val="0041683B"/>
    <w:rsid w:val="0042121B"/>
    <w:rsid w:val="004217BD"/>
    <w:rsid w:val="00421BA5"/>
    <w:rsid w:val="00423A68"/>
    <w:rsid w:val="00424578"/>
    <w:rsid w:val="004259B4"/>
    <w:rsid w:val="00432F30"/>
    <w:rsid w:val="00433631"/>
    <w:rsid w:val="00434742"/>
    <w:rsid w:val="00435CFE"/>
    <w:rsid w:val="004375A0"/>
    <w:rsid w:val="00440F2E"/>
    <w:rsid w:val="00443C8E"/>
    <w:rsid w:val="0044698C"/>
    <w:rsid w:val="00446FA8"/>
    <w:rsid w:val="00453F3C"/>
    <w:rsid w:val="00454C12"/>
    <w:rsid w:val="00457C48"/>
    <w:rsid w:val="00457FCB"/>
    <w:rsid w:val="00461723"/>
    <w:rsid w:val="004711FB"/>
    <w:rsid w:val="00471EE8"/>
    <w:rsid w:val="00474B59"/>
    <w:rsid w:val="0047559D"/>
    <w:rsid w:val="00475B16"/>
    <w:rsid w:val="004800CB"/>
    <w:rsid w:val="004831C6"/>
    <w:rsid w:val="0048456A"/>
    <w:rsid w:val="00485AC3"/>
    <w:rsid w:val="00491657"/>
    <w:rsid w:val="00492140"/>
    <w:rsid w:val="00497643"/>
    <w:rsid w:val="004A2EE8"/>
    <w:rsid w:val="004A2F7D"/>
    <w:rsid w:val="004A4286"/>
    <w:rsid w:val="004A6511"/>
    <w:rsid w:val="004A6FF1"/>
    <w:rsid w:val="004C43FE"/>
    <w:rsid w:val="004C6204"/>
    <w:rsid w:val="004D2655"/>
    <w:rsid w:val="004D3FC6"/>
    <w:rsid w:val="004D5047"/>
    <w:rsid w:val="004F231E"/>
    <w:rsid w:val="004F5F0D"/>
    <w:rsid w:val="00500101"/>
    <w:rsid w:val="00501E5B"/>
    <w:rsid w:val="00511E79"/>
    <w:rsid w:val="005123DC"/>
    <w:rsid w:val="00516C5B"/>
    <w:rsid w:val="00517217"/>
    <w:rsid w:val="00517409"/>
    <w:rsid w:val="00517D1B"/>
    <w:rsid w:val="00523F02"/>
    <w:rsid w:val="00524422"/>
    <w:rsid w:val="00524A5F"/>
    <w:rsid w:val="00524F2D"/>
    <w:rsid w:val="005309FE"/>
    <w:rsid w:val="00531123"/>
    <w:rsid w:val="00531D76"/>
    <w:rsid w:val="005344F7"/>
    <w:rsid w:val="0054167A"/>
    <w:rsid w:val="00545785"/>
    <w:rsid w:val="0055254E"/>
    <w:rsid w:val="00553DD9"/>
    <w:rsid w:val="00556640"/>
    <w:rsid w:val="0055734C"/>
    <w:rsid w:val="00562085"/>
    <w:rsid w:val="00566A42"/>
    <w:rsid w:val="00571ED5"/>
    <w:rsid w:val="00582A9C"/>
    <w:rsid w:val="00584E2A"/>
    <w:rsid w:val="00595C39"/>
    <w:rsid w:val="0059781F"/>
    <w:rsid w:val="005A2680"/>
    <w:rsid w:val="005A4C3F"/>
    <w:rsid w:val="005B2CDE"/>
    <w:rsid w:val="005B6311"/>
    <w:rsid w:val="005C11CB"/>
    <w:rsid w:val="005C4409"/>
    <w:rsid w:val="005D04A9"/>
    <w:rsid w:val="005D06D4"/>
    <w:rsid w:val="005D3447"/>
    <w:rsid w:val="005E1282"/>
    <w:rsid w:val="005E14CE"/>
    <w:rsid w:val="005E408B"/>
    <w:rsid w:val="005E4BE4"/>
    <w:rsid w:val="005E77B8"/>
    <w:rsid w:val="005F017F"/>
    <w:rsid w:val="005F4B93"/>
    <w:rsid w:val="005F5B0C"/>
    <w:rsid w:val="005F6303"/>
    <w:rsid w:val="005F6978"/>
    <w:rsid w:val="005F7D0C"/>
    <w:rsid w:val="00600034"/>
    <w:rsid w:val="0060222B"/>
    <w:rsid w:val="006023CD"/>
    <w:rsid w:val="006048F0"/>
    <w:rsid w:val="006119DE"/>
    <w:rsid w:val="00615391"/>
    <w:rsid w:val="006216B3"/>
    <w:rsid w:val="00621A18"/>
    <w:rsid w:val="00623547"/>
    <w:rsid w:val="00623832"/>
    <w:rsid w:val="0062563E"/>
    <w:rsid w:val="006318B3"/>
    <w:rsid w:val="00631AEF"/>
    <w:rsid w:val="006321DE"/>
    <w:rsid w:val="006445A2"/>
    <w:rsid w:val="0064522F"/>
    <w:rsid w:val="0064585A"/>
    <w:rsid w:val="00645B7E"/>
    <w:rsid w:val="0064648D"/>
    <w:rsid w:val="006527AF"/>
    <w:rsid w:val="00653629"/>
    <w:rsid w:val="00662DAA"/>
    <w:rsid w:val="00663766"/>
    <w:rsid w:val="00666D61"/>
    <w:rsid w:val="006701C7"/>
    <w:rsid w:val="00675C0E"/>
    <w:rsid w:val="00677C8F"/>
    <w:rsid w:val="00680C6C"/>
    <w:rsid w:val="006844B9"/>
    <w:rsid w:val="006900EA"/>
    <w:rsid w:val="00692371"/>
    <w:rsid w:val="0069407F"/>
    <w:rsid w:val="00694E61"/>
    <w:rsid w:val="00695440"/>
    <w:rsid w:val="006A2262"/>
    <w:rsid w:val="006A452C"/>
    <w:rsid w:val="006B01ED"/>
    <w:rsid w:val="006B6EA4"/>
    <w:rsid w:val="006B7AC0"/>
    <w:rsid w:val="006C1D2B"/>
    <w:rsid w:val="006C203E"/>
    <w:rsid w:val="006C3BB9"/>
    <w:rsid w:val="006D37C9"/>
    <w:rsid w:val="006D3F9D"/>
    <w:rsid w:val="006D646B"/>
    <w:rsid w:val="006E5AF0"/>
    <w:rsid w:val="006F26D2"/>
    <w:rsid w:val="007006CB"/>
    <w:rsid w:val="00701C3C"/>
    <w:rsid w:val="00713BB9"/>
    <w:rsid w:val="00720483"/>
    <w:rsid w:val="00720DDB"/>
    <w:rsid w:val="00722336"/>
    <w:rsid w:val="00723CDB"/>
    <w:rsid w:val="00723CEE"/>
    <w:rsid w:val="00725BF3"/>
    <w:rsid w:val="007370EF"/>
    <w:rsid w:val="00743426"/>
    <w:rsid w:val="0074409F"/>
    <w:rsid w:val="00752B8C"/>
    <w:rsid w:val="00755101"/>
    <w:rsid w:val="00756A23"/>
    <w:rsid w:val="00766C70"/>
    <w:rsid w:val="007738F6"/>
    <w:rsid w:val="007761C0"/>
    <w:rsid w:val="0077754E"/>
    <w:rsid w:val="00782F61"/>
    <w:rsid w:val="007869F3"/>
    <w:rsid w:val="007967EB"/>
    <w:rsid w:val="007A2015"/>
    <w:rsid w:val="007A3101"/>
    <w:rsid w:val="007B7846"/>
    <w:rsid w:val="007C06BB"/>
    <w:rsid w:val="007C09DC"/>
    <w:rsid w:val="007C1B81"/>
    <w:rsid w:val="007C1C26"/>
    <w:rsid w:val="007C4818"/>
    <w:rsid w:val="007C5FB9"/>
    <w:rsid w:val="007C7B69"/>
    <w:rsid w:val="007D2C9D"/>
    <w:rsid w:val="007D6D3D"/>
    <w:rsid w:val="007D7E94"/>
    <w:rsid w:val="007E50BC"/>
    <w:rsid w:val="007E6EAE"/>
    <w:rsid w:val="007F2B6B"/>
    <w:rsid w:val="00805436"/>
    <w:rsid w:val="00805F97"/>
    <w:rsid w:val="00810483"/>
    <w:rsid w:val="00810A1A"/>
    <w:rsid w:val="008125D2"/>
    <w:rsid w:val="00820973"/>
    <w:rsid w:val="00820E50"/>
    <w:rsid w:val="00822586"/>
    <w:rsid w:val="00823965"/>
    <w:rsid w:val="00826592"/>
    <w:rsid w:val="00826F5C"/>
    <w:rsid w:val="008327C8"/>
    <w:rsid w:val="00832EBB"/>
    <w:rsid w:val="008353AB"/>
    <w:rsid w:val="00835925"/>
    <w:rsid w:val="00836DD4"/>
    <w:rsid w:val="00837221"/>
    <w:rsid w:val="00843021"/>
    <w:rsid w:val="00844FE5"/>
    <w:rsid w:val="00851258"/>
    <w:rsid w:val="008548CC"/>
    <w:rsid w:val="00854EC1"/>
    <w:rsid w:val="008555F4"/>
    <w:rsid w:val="00855B4D"/>
    <w:rsid w:val="008563D9"/>
    <w:rsid w:val="00857392"/>
    <w:rsid w:val="0085765E"/>
    <w:rsid w:val="008652C0"/>
    <w:rsid w:val="0086770C"/>
    <w:rsid w:val="008707DC"/>
    <w:rsid w:val="008712B7"/>
    <w:rsid w:val="00874ECD"/>
    <w:rsid w:val="0088195D"/>
    <w:rsid w:val="00886B88"/>
    <w:rsid w:val="00886FE8"/>
    <w:rsid w:val="00892E50"/>
    <w:rsid w:val="00894102"/>
    <w:rsid w:val="00895BE5"/>
    <w:rsid w:val="0089709C"/>
    <w:rsid w:val="008A3990"/>
    <w:rsid w:val="008A520B"/>
    <w:rsid w:val="008B06C7"/>
    <w:rsid w:val="008B4112"/>
    <w:rsid w:val="008B7E39"/>
    <w:rsid w:val="008C0C01"/>
    <w:rsid w:val="008C17CB"/>
    <w:rsid w:val="008C3790"/>
    <w:rsid w:val="008C6708"/>
    <w:rsid w:val="008D272B"/>
    <w:rsid w:val="008D426E"/>
    <w:rsid w:val="008D710F"/>
    <w:rsid w:val="008E2CA2"/>
    <w:rsid w:val="008E6573"/>
    <w:rsid w:val="008F070D"/>
    <w:rsid w:val="008F1A24"/>
    <w:rsid w:val="008F204D"/>
    <w:rsid w:val="008F3AFF"/>
    <w:rsid w:val="008F73A9"/>
    <w:rsid w:val="008F7F62"/>
    <w:rsid w:val="00903F96"/>
    <w:rsid w:val="00905E15"/>
    <w:rsid w:val="009123E1"/>
    <w:rsid w:val="009141F3"/>
    <w:rsid w:val="00920193"/>
    <w:rsid w:val="00920DF0"/>
    <w:rsid w:val="00922E14"/>
    <w:rsid w:val="0092534B"/>
    <w:rsid w:val="00935615"/>
    <w:rsid w:val="00937865"/>
    <w:rsid w:val="00940AF9"/>
    <w:rsid w:val="009514CA"/>
    <w:rsid w:val="00962697"/>
    <w:rsid w:val="00963AB9"/>
    <w:rsid w:val="00964B00"/>
    <w:rsid w:val="00967BB5"/>
    <w:rsid w:val="009705B0"/>
    <w:rsid w:val="009707B6"/>
    <w:rsid w:val="00972F64"/>
    <w:rsid w:val="009748C0"/>
    <w:rsid w:val="00975857"/>
    <w:rsid w:val="00977085"/>
    <w:rsid w:val="009800A4"/>
    <w:rsid w:val="00984D2F"/>
    <w:rsid w:val="009854D7"/>
    <w:rsid w:val="00986C99"/>
    <w:rsid w:val="00990A6B"/>
    <w:rsid w:val="0099195C"/>
    <w:rsid w:val="009946C6"/>
    <w:rsid w:val="009A01C9"/>
    <w:rsid w:val="009B159A"/>
    <w:rsid w:val="009C0348"/>
    <w:rsid w:val="009C08B4"/>
    <w:rsid w:val="009C23A8"/>
    <w:rsid w:val="009C3BC4"/>
    <w:rsid w:val="009C4B70"/>
    <w:rsid w:val="009C619D"/>
    <w:rsid w:val="009D4D9D"/>
    <w:rsid w:val="009E0BC3"/>
    <w:rsid w:val="009E47E7"/>
    <w:rsid w:val="009F62F0"/>
    <w:rsid w:val="00A06604"/>
    <w:rsid w:val="00A22971"/>
    <w:rsid w:val="00A2458C"/>
    <w:rsid w:val="00A25C02"/>
    <w:rsid w:val="00A26EFC"/>
    <w:rsid w:val="00A327AB"/>
    <w:rsid w:val="00A36B6F"/>
    <w:rsid w:val="00A44164"/>
    <w:rsid w:val="00A45AD8"/>
    <w:rsid w:val="00A46F19"/>
    <w:rsid w:val="00A510FD"/>
    <w:rsid w:val="00A53B45"/>
    <w:rsid w:val="00A6091C"/>
    <w:rsid w:val="00A61545"/>
    <w:rsid w:val="00A62F2F"/>
    <w:rsid w:val="00A65C08"/>
    <w:rsid w:val="00A660B4"/>
    <w:rsid w:val="00A71BDD"/>
    <w:rsid w:val="00A75AC1"/>
    <w:rsid w:val="00A81598"/>
    <w:rsid w:val="00A81A60"/>
    <w:rsid w:val="00A82E10"/>
    <w:rsid w:val="00A83096"/>
    <w:rsid w:val="00A858F4"/>
    <w:rsid w:val="00A870CE"/>
    <w:rsid w:val="00A94C09"/>
    <w:rsid w:val="00A95038"/>
    <w:rsid w:val="00A96F0D"/>
    <w:rsid w:val="00AA3F8A"/>
    <w:rsid w:val="00AB040F"/>
    <w:rsid w:val="00AB1017"/>
    <w:rsid w:val="00AB3776"/>
    <w:rsid w:val="00AC12C5"/>
    <w:rsid w:val="00AC2925"/>
    <w:rsid w:val="00AC3C1D"/>
    <w:rsid w:val="00AC52AC"/>
    <w:rsid w:val="00AC705B"/>
    <w:rsid w:val="00AD039E"/>
    <w:rsid w:val="00AD0AC1"/>
    <w:rsid w:val="00AD2E84"/>
    <w:rsid w:val="00AD5D46"/>
    <w:rsid w:val="00AE299E"/>
    <w:rsid w:val="00AE29F9"/>
    <w:rsid w:val="00AE2F20"/>
    <w:rsid w:val="00AE64ED"/>
    <w:rsid w:val="00AE7D6F"/>
    <w:rsid w:val="00AF0082"/>
    <w:rsid w:val="00B00AD4"/>
    <w:rsid w:val="00B03913"/>
    <w:rsid w:val="00B03AE6"/>
    <w:rsid w:val="00B04784"/>
    <w:rsid w:val="00B05BEF"/>
    <w:rsid w:val="00B076E9"/>
    <w:rsid w:val="00B119CA"/>
    <w:rsid w:val="00B20525"/>
    <w:rsid w:val="00B27DFF"/>
    <w:rsid w:val="00B3104F"/>
    <w:rsid w:val="00B35457"/>
    <w:rsid w:val="00B460A0"/>
    <w:rsid w:val="00B5150F"/>
    <w:rsid w:val="00B543EA"/>
    <w:rsid w:val="00B56154"/>
    <w:rsid w:val="00B6228A"/>
    <w:rsid w:val="00B631E6"/>
    <w:rsid w:val="00B666FA"/>
    <w:rsid w:val="00B71134"/>
    <w:rsid w:val="00B7344A"/>
    <w:rsid w:val="00B80B6F"/>
    <w:rsid w:val="00B82A60"/>
    <w:rsid w:val="00B83BEE"/>
    <w:rsid w:val="00B9004B"/>
    <w:rsid w:val="00B956A7"/>
    <w:rsid w:val="00B95B0D"/>
    <w:rsid w:val="00B968EA"/>
    <w:rsid w:val="00B96C77"/>
    <w:rsid w:val="00BA0149"/>
    <w:rsid w:val="00BA0B3C"/>
    <w:rsid w:val="00BA0BC1"/>
    <w:rsid w:val="00BA2633"/>
    <w:rsid w:val="00BB1B4B"/>
    <w:rsid w:val="00BB53AF"/>
    <w:rsid w:val="00BB6F10"/>
    <w:rsid w:val="00BB7967"/>
    <w:rsid w:val="00BB796D"/>
    <w:rsid w:val="00BC093B"/>
    <w:rsid w:val="00BC413C"/>
    <w:rsid w:val="00BC65AA"/>
    <w:rsid w:val="00BC68FB"/>
    <w:rsid w:val="00BD563A"/>
    <w:rsid w:val="00BD65EF"/>
    <w:rsid w:val="00BE0F0B"/>
    <w:rsid w:val="00BE34B4"/>
    <w:rsid w:val="00BF4C53"/>
    <w:rsid w:val="00C0184E"/>
    <w:rsid w:val="00C02916"/>
    <w:rsid w:val="00C10F3D"/>
    <w:rsid w:val="00C15941"/>
    <w:rsid w:val="00C15DA6"/>
    <w:rsid w:val="00C210F3"/>
    <w:rsid w:val="00C22F58"/>
    <w:rsid w:val="00C2493E"/>
    <w:rsid w:val="00C25E47"/>
    <w:rsid w:val="00C271A3"/>
    <w:rsid w:val="00C34484"/>
    <w:rsid w:val="00C3637E"/>
    <w:rsid w:val="00C379E0"/>
    <w:rsid w:val="00C447EE"/>
    <w:rsid w:val="00C44801"/>
    <w:rsid w:val="00C61DF6"/>
    <w:rsid w:val="00C73A62"/>
    <w:rsid w:val="00C7543B"/>
    <w:rsid w:val="00C81DF8"/>
    <w:rsid w:val="00C87301"/>
    <w:rsid w:val="00C92CB5"/>
    <w:rsid w:val="00C93237"/>
    <w:rsid w:val="00C96075"/>
    <w:rsid w:val="00C960C4"/>
    <w:rsid w:val="00C96221"/>
    <w:rsid w:val="00CA351A"/>
    <w:rsid w:val="00CA4F2E"/>
    <w:rsid w:val="00CA6993"/>
    <w:rsid w:val="00CB32B9"/>
    <w:rsid w:val="00CC16E0"/>
    <w:rsid w:val="00CC1E0C"/>
    <w:rsid w:val="00CC4DAD"/>
    <w:rsid w:val="00CC5431"/>
    <w:rsid w:val="00CC66D1"/>
    <w:rsid w:val="00CC694B"/>
    <w:rsid w:val="00CC7F8C"/>
    <w:rsid w:val="00CD244D"/>
    <w:rsid w:val="00CD42B7"/>
    <w:rsid w:val="00CD74A9"/>
    <w:rsid w:val="00CE0405"/>
    <w:rsid w:val="00CE1EF4"/>
    <w:rsid w:val="00CE2ECA"/>
    <w:rsid w:val="00CE403E"/>
    <w:rsid w:val="00CF2857"/>
    <w:rsid w:val="00CF30D9"/>
    <w:rsid w:val="00CF4668"/>
    <w:rsid w:val="00CF59BB"/>
    <w:rsid w:val="00CF6146"/>
    <w:rsid w:val="00CF6FA5"/>
    <w:rsid w:val="00D12B41"/>
    <w:rsid w:val="00D21C24"/>
    <w:rsid w:val="00D22DDC"/>
    <w:rsid w:val="00D26713"/>
    <w:rsid w:val="00D26B10"/>
    <w:rsid w:val="00D26D55"/>
    <w:rsid w:val="00D311E7"/>
    <w:rsid w:val="00D32FAB"/>
    <w:rsid w:val="00D34004"/>
    <w:rsid w:val="00D47D53"/>
    <w:rsid w:val="00D50C7F"/>
    <w:rsid w:val="00D51055"/>
    <w:rsid w:val="00D5181E"/>
    <w:rsid w:val="00D52C7B"/>
    <w:rsid w:val="00D53179"/>
    <w:rsid w:val="00D5646C"/>
    <w:rsid w:val="00D61C4F"/>
    <w:rsid w:val="00D635A6"/>
    <w:rsid w:val="00D64778"/>
    <w:rsid w:val="00D6555D"/>
    <w:rsid w:val="00D6650F"/>
    <w:rsid w:val="00D70C6B"/>
    <w:rsid w:val="00D74909"/>
    <w:rsid w:val="00D847FE"/>
    <w:rsid w:val="00D921B7"/>
    <w:rsid w:val="00D93E73"/>
    <w:rsid w:val="00D96B6D"/>
    <w:rsid w:val="00DA013F"/>
    <w:rsid w:val="00DA26FA"/>
    <w:rsid w:val="00DA2F13"/>
    <w:rsid w:val="00DA3F9D"/>
    <w:rsid w:val="00DA684C"/>
    <w:rsid w:val="00DA6AE7"/>
    <w:rsid w:val="00DB2C42"/>
    <w:rsid w:val="00DB32F0"/>
    <w:rsid w:val="00DB426C"/>
    <w:rsid w:val="00DB43B1"/>
    <w:rsid w:val="00DB5255"/>
    <w:rsid w:val="00DB6442"/>
    <w:rsid w:val="00DC251D"/>
    <w:rsid w:val="00DD0189"/>
    <w:rsid w:val="00DD02F4"/>
    <w:rsid w:val="00DD171F"/>
    <w:rsid w:val="00DD1BD7"/>
    <w:rsid w:val="00DD36A9"/>
    <w:rsid w:val="00DD420E"/>
    <w:rsid w:val="00DD78B6"/>
    <w:rsid w:val="00DE08FA"/>
    <w:rsid w:val="00DE0A9F"/>
    <w:rsid w:val="00DE24D2"/>
    <w:rsid w:val="00DE3449"/>
    <w:rsid w:val="00DE4063"/>
    <w:rsid w:val="00DE68AB"/>
    <w:rsid w:val="00DF388E"/>
    <w:rsid w:val="00E00B5A"/>
    <w:rsid w:val="00E00D31"/>
    <w:rsid w:val="00E00FC3"/>
    <w:rsid w:val="00E0707E"/>
    <w:rsid w:val="00E07F2C"/>
    <w:rsid w:val="00E11D3B"/>
    <w:rsid w:val="00E11DC1"/>
    <w:rsid w:val="00E1498D"/>
    <w:rsid w:val="00E22540"/>
    <w:rsid w:val="00E25770"/>
    <w:rsid w:val="00E26001"/>
    <w:rsid w:val="00E30E61"/>
    <w:rsid w:val="00E35CCE"/>
    <w:rsid w:val="00E4298A"/>
    <w:rsid w:val="00E4358D"/>
    <w:rsid w:val="00E537AD"/>
    <w:rsid w:val="00E571BC"/>
    <w:rsid w:val="00E60807"/>
    <w:rsid w:val="00E61368"/>
    <w:rsid w:val="00E61E1F"/>
    <w:rsid w:val="00E64E1B"/>
    <w:rsid w:val="00E75598"/>
    <w:rsid w:val="00E80E01"/>
    <w:rsid w:val="00E8793D"/>
    <w:rsid w:val="00E93AA5"/>
    <w:rsid w:val="00E93E9C"/>
    <w:rsid w:val="00E951A3"/>
    <w:rsid w:val="00EA0622"/>
    <w:rsid w:val="00EA06FF"/>
    <w:rsid w:val="00EA164C"/>
    <w:rsid w:val="00EA37AC"/>
    <w:rsid w:val="00EB742F"/>
    <w:rsid w:val="00EC0D36"/>
    <w:rsid w:val="00EC2F5C"/>
    <w:rsid w:val="00EC375A"/>
    <w:rsid w:val="00EC416B"/>
    <w:rsid w:val="00EC49C9"/>
    <w:rsid w:val="00EC5E0F"/>
    <w:rsid w:val="00EC71D2"/>
    <w:rsid w:val="00ED04ED"/>
    <w:rsid w:val="00ED3E1E"/>
    <w:rsid w:val="00ED40FD"/>
    <w:rsid w:val="00F01359"/>
    <w:rsid w:val="00F027D1"/>
    <w:rsid w:val="00F10E0C"/>
    <w:rsid w:val="00F13BDC"/>
    <w:rsid w:val="00F15556"/>
    <w:rsid w:val="00F175BD"/>
    <w:rsid w:val="00F21B64"/>
    <w:rsid w:val="00F22D2B"/>
    <w:rsid w:val="00F24F31"/>
    <w:rsid w:val="00F3187F"/>
    <w:rsid w:val="00F41B59"/>
    <w:rsid w:val="00F421C0"/>
    <w:rsid w:val="00F45A2C"/>
    <w:rsid w:val="00F45BC9"/>
    <w:rsid w:val="00F45FC2"/>
    <w:rsid w:val="00F47FE9"/>
    <w:rsid w:val="00F60300"/>
    <w:rsid w:val="00F71669"/>
    <w:rsid w:val="00F73536"/>
    <w:rsid w:val="00F8240E"/>
    <w:rsid w:val="00F8337C"/>
    <w:rsid w:val="00F874FC"/>
    <w:rsid w:val="00F87EF1"/>
    <w:rsid w:val="00F936B5"/>
    <w:rsid w:val="00F93ADC"/>
    <w:rsid w:val="00F94025"/>
    <w:rsid w:val="00F94CA1"/>
    <w:rsid w:val="00F973F7"/>
    <w:rsid w:val="00FA15E8"/>
    <w:rsid w:val="00FA2BB1"/>
    <w:rsid w:val="00FA3853"/>
    <w:rsid w:val="00FA618F"/>
    <w:rsid w:val="00FA687E"/>
    <w:rsid w:val="00FB25E8"/>
    <w:rsid w:val="00FB40F4"/>
    <w:rsid w:val="00FB4590"/>
    <w:rsid w:val="00FB504F"/>
    <w:rsid w:val="00FB71ED"/>
    <w:rsid w:val="00FC1FEF"/>
    <w:rsid w:val="00FD11A4"/>
    <w:rsid w:val="00FD138A"/>
    <w:rsid w:val="00FE1BD7"/>
    <w:rsid w:val="00FE436C"/>
    <w:rsid w:val="00FF0B98"/>
    <w:rsid w:val="00FF72A7"/>
    <w:rsid w:val="0107323F"/>
    <w:rsid w:val="0261E9A1"/>
    <w:rsid w:val="0297DDED"/>
    <w:rsid w:val="0337ACDD"/>
    <w:rsid w:val="03E73DB6"/>
    <w:rsid w:val="0415C103"/>
    <w:rsid w:val="0436FFD6"/>
    <w:rsid w:val="05136E7F"/>
    <w:rsid w:val="05344B99"/>
    <w:rsid w:val="0592A8B9"/>
    <w:rsid w:val="067B5FCD"/>
    <w:rsid w:val="06E862CF"/>
    <w:rsid w:val="06F5A8BF"/>
    <w:rsid w:val="07F1A0D3"/>
    <w:rsid w:val="07FD1274"/>
    <w:rsid w:val="082CF535"/>
    <w:rsid w:val="0843C0F8"/>
    <w:rsid w:val="086654CE"/>
    <w:rsid w:val="08813649"/>
    <w:rsid w:val="0897AEAE"/>
    <w:rsid w:val="089A334E"/>
    <w:rsid w:val="089DC4CA"/>
    <w:rsid w:val="08DE79C7"/>
    <w:rsid w:val="08E745FC"/>
    <w:rsid w:val="0910E661"/>
    <w:rsid w:val="091451E1"/>
    <w:rsid w:val="093F123B"/>
    <w:rsid w:val="09482BE6"/>
    <w:rsid w:val="0AACD54A"/>
    <w:rsid w:val="0B1073F9"/>
    <w:rsid w:val="0B192354"/>
    <w:rsid w:val="0B4095BD"/>
    <w:rsid w:val="0BAD295E"/>
    <w:rsid w:val="0BB619D2"/>
    <w:rsid w:val="0BC2006B"/>
    <w:rsid w:val="0C740C0F"/>
    <w:rsid w:val="0C967B97"/>
    <w:rsid w:val="0CB1EB6C"/>
    <w:rsid w:val="0CD93B13"/>
    <w:rsid w:val="0D220388"/>
    <w:rsid w:val="0D28E6FC"/>
    <w:rsid w:val="0D69FA1F"/>
    <w:rsid w:val="0D6E194A"/>
    <w:rsid w:val="0D8F7382"/>
    <w:rsid w:val="0E289077"/>
    <w:rsid w:val="0ED5D606"/>
    <w:rsid w:val="0EE4C26E"/>
    <w:rsid w:val="0FD57444"/>
    <w:rsid w:val="10E97DFC"/>
    <w:rsid w:val="1107D359"/>
    <w:rsid w:val="11387977"/>
    <w:rsid w:val="11C5FEC1"/>
    <w:rsid w:val="1215FBF6"/>
    <w:rsid w:val="1271AD59"/>
    <w:rsid w:val="130984D7"/>
    <w:rsid w:val="1324FBB5"/>
    <w:rsid w:val="13280077"/>
    <w:rsid w:val="1349F86F"/>
    <w:rsid w:val="13930127"/>
    <w:rsid w:val="140E9DDA"/>
    <w:rsid w:val="144E2729"/>
    <w:rsid w:val="14A91E04"/>
    <w:rsid w:val="151C3381"/>
    <w:rsid w:val="151F8DD3"/>
    <w:rsid w:val="1555C554"/>
    <w:rsid w:val="15933FA0"/>
    <w:rsid w:val="15AADF26"/>
    <w:rsid w:val="170EF492"/>
    <w:rsid w:val="174BBAAA"/>
    <w:rsid w:val="174C7BF7"/>
    <w:rsid w:val="1795D2EE"/>
    <w:rsid w:val="17ECCDB6"/>
    <w:rsid w:val="18CEFD43"/>
    <w:rsid w:val="18F52641"/>
    <w:rsid w:val="18F8BCAB"/>
    <w:rsid w:val="192AC921"/>
    <w:rsid w:val="194BF3F0"/>
    <w:rsid w:val="1959193C"/>
    <w:rsid w:val="19BB9CD1"/>
    <w:rsid w:val="19FDE5DF"/>
    <w:rsid w:val="1A2E688F"/>
    <w:rsid w:val="1A3535CC"/>
    <w:rsid w:val="1A562F4D"/>
    <w:rsid w:val="1A89B788"/>
    <w:rsid w:val="1C86D70F"/>
    <w:rsid w:val="1CEE5AD6"/>
    <w:rsid w:val="1D41F833"/>
    <w:rsid w:val="1D8F1E11"/>
    <w:rsid w:val="1D9BEB78"/>
    <w:rsid w:val="1E1DAC12"/>
    <w:rsid w:val="1E2063B8"/>
    <w:rsid w:val="1E2178BA"/>
    <w:rsid w:val="1E36AF08"/>
    <w:rsid w:val="1E61AB9F"/>
    <w:rsid w:val="1EC7EB50"/>
    <w:rsid w:val="1FB02BE8"/>
    <w:rsid w:val="1FCC6A26"/>
    <w:rsid w:val="1FD405F9"/>
    <w:rsid w:val="1FD8A077"/>
    <w:rsid w:val="206AF9F2"/>
    <w:rsid w:val="210B3432"/>
    <w:rsid w:val="2141B489"/>
    <w:rsid w:val="21795843"/>
    <w:rsid w:val="21A68A1F"/>
    <w:rsid w:val="21E58EBF"/>
    <w:rsid w:val="21EA157F"/>
    <w:rsid w:val="21EE2A32"/>
    <w:rsid w:val="22A572F8"/>
    <w:rsid w:val="23213380"/>
    <w:rsid w:val="234EC0BB"/>
    <w:rsid w:val="23A16D03"/>
    <w:rsid w:val="240586F6"/>
    <w:rsid w:val="244C4C73"/>
    <w:rsid w:val="24DEEDC7"/>
    <w:rsid w:val="258F4097"/>
    <w:rsid w:val="25B226AB"/>
    <w:rsid w:val="25BC85A3"/>
    <w:rsid w:val="25E3C1F5"/>
    <w:rsid w:val="260FFBD6"/>
    <w:rsid w:val="2661A759"/>
    <w:rsid w:val="26B575FD"/>
    <w:rsid w:val="26C0CA4C"/>
    <w:rsid w:val="275033C4"/>
    <w:rsid w:val="275831D7"/>
    <w:rsid w:val="275B5188"/>
    <w:rsid w:val="27C0FB65"/>
    <w:rsid w:val="27CC86C5"/>
    <w:rsid w:val="2845EF76"/>
    <w:rsid w:val="28820401"/>
    <w:rsid w:val="292E68D4"/>
    <w:rsid w:val="294644A8"/>
    <w:rsid w:val="29B2F04E"/>
    <w:rsid w:val="29D63EF8"/>
    <w:rsid w:val="29DEC888"/>
    <w:rsid w:val="2A1C3924"/>
    <w:rsid w:val="2A2A50C5"/>
    <w:rsid w:val="2A7B0546"/>
    <w:rsid w:val="2A903378"/>
    <w:rsid w:val="2A9C6A07"/>
    <w:rsid w:val="2AB88D7C"/>
    <w:rsid w:val="2AE30D89"/>
    <w:rsid w:val="2AF5FDC6"/>
    <w:rsid w:val="2B0C651C"/>
    <w:rsid w:val="2BDABED9"/>
    <w:rsid w:val="2C0A7B90"/>
    <w:rsid w:val="2C0CF5C4"/>
    <w:rsid w:val="2C20D1F0"/>
    <w:rsid w:val="2C77CF6F"/>
    <w:rsid w:val="2D1C9EDD"/>
    <w:rsid w:val="2D2C9D70"/>
    <w:rsid w:val="2D318DAC"/>
    <w:rsid w:val="2D5296F1"/>
    <w:rsid w:val="2D8F688D"/>
    <w:rsid w:val="2DDB9B11"/>
    <w:rsid w:val="2E3F9E98"/>
    <w:rsid w:val="2ECCBE4E"/>
    <w:rsid w:val="2EE0EF85"/>
    <w:rsid w:val="2F99192E"/>
    <w:rsid w:val="2FBDC02A"/>
    <w:rsid w:val="2FBE8770"/>
    <w:rsid w:val="2FC85158"/>
    <w:rsid w:val="302D8859"/>
    <w:rsid w:val="307B6A3A"/>
    <w:rsid w:val="316BB897"/>
    <w:rsid w:val="31C4E0F5"/>
    <w:rsid w:val="31F376BC"/>
    <w:rsid w:val="324D495D"/>
    <w:rsid w:val="32581C00"/>
    <w:rsid w:val="326EDC3C"/>
    <w:rsid w:val="3273C190"/>
    <w:rsid w:val="32B9D4F8"/>
    <w:rsid w:val="343DD328"/>
    <w:rsid w:val="35302AD1"/>
    <w:rsid w:val="359FA0BF"/>
    <w:rsid w:val="36297B91"/>
    <w:rsid w:val="363F41C7"/>
    <w:rsid w:val="3680EB94"/>
    <w:rsid w:val="36DE8DBB"/>
    <w:rsid w:val="374B0998"/>
    <w:rsid w:val="37D7D682"/>
    <w:rsid w:val="37E448D2"/>
    <w:rsid w:val="37EEB739"/>
    <w:rsid w:val="3801F555"/>
    <w:rsid w:val="3897A82D"/>
    <w:rsid w:val="38D6AAF8"/>
    <w:rsid w:val="3A0A6DE2"/>
    <w:rsid w:val="3AA8F8CE"/>
    <w:rsid w:val="3AF72FD8"/>
    <w:rsid w:val="3AFFFC4A"/>
    <w:rsid w:val="3B7C5F1F"/>
    <w:rsid w:val="3BD495B5"/>
    <w:rsid w:val="3BEAE3BC"/>
    <w:rsid w:val="3BEE2B6D"/>
    <w:rsid w:val="3CB3C0B6"/>
    <w:rsid w:val="3D64AA3A"/>
    <w:rsid w:val="3D92C278"/>
    <w:rsid w:val="3E1E397E"/>
    <w:rsid w:val="3E877EBA"/>
    <w:rsid w:val="3E8FD09E"/>
    <w:rsid w:val="3EA70996"/>
    <w:rsid w:val="3ED868BC"/>
    <w:rsid w:val="3F918892"/>
    <w:rsid w:val="3FA77F4F"/>
    <w:rsid w:val="402EEAAD"/>
    <w:rsid w:val="4090B87E"/>
    <w:rsid w:val="40B51624"/>
    <w:rsid w:val="40C19C90"/>
    <w:rsid w:val="40D0EF1D"/>
    <w:rsid w:val="41D152D6"/>
    <w:rsid w:val="41F32A13"/>
    <w:rsid w:val="41FC1752"/>
    <w:rsid w:val="4200E6C8"/>
    <w:rsid w:val="42325613"/>
    <w:rsid w:val="42BF0EBE"/>
    <w:rsid w:val="42C66130"/>
    <w:rsid w:val="42DF1524"/>
    <w:rsid w:val="42E5BE8A"/>
    <w:rsid w:val="4300B6B7"/>
    <w:rsid w:val="4312286A"/>
    <w:rsid w:val="431CA354"/>
    <w:rsid w:val="432E1D95"/>
    <w:rsid w:val="4350D74A"/>
    <w:rsid w:val="438B4839"/>
    <w:rsid w:val="438F5D8E"/>
    <w:rsid w:val="43A268FE"/>
    <w:rsid w:val="440490D4"/>
    <w:rsid w:val="44465B39"/>
    <w:rsid w:val="444BFD5B"/>
    <w:rsid w:val="44E4B238"/>
    <w:rsid w:val="4542B293"/>
    <w:rsid w:val="4569B907"/>
    <w:rsid w:val="45B2CED0"/>
    <w:rsid w:val="46E40F74"/>
    <w:rsid w:val="4715CEBD"/>
    <w:rsid w:val="4749A494"/>
    <w:rsid w:val="478CB17F"/>
    <w:rsid w:val="47975245"/>
    <w:rsid w:val="485148EE"/>
    <w:rsid w:val="4883C1D7"/>
    <w:rsid w:val="4987F9E8"/>
    <w:rsid w:val="4AD482C0"/>
    <w:rsid w:val="4B165D76"/>
    <w:rsid w:val="4B7A247E"/>
    <w:rsid w:val="4BFA5017"/>
    <w:rsid w:val="4C4EE927"/>
    <w:rsid w:val="4CF26C1D"/>
    <w:rsid w:val="4D6A2B02"/>
    <w:rsid w:val="4E026397"/>
    <w:rsid w:val="4E16495E"/>
    <w:rsid w:val="4E347B95"/>
    <w:rsid w:val="4E713CD3"/>
    <w:rsid w:val="4E9AE7AE"/>
    <w:rsid w:val="4EAC420C"/>
    <w:rsid w:val="4EC09B54"/>
    <w:rsid w:val="4F087914"/>
    <w:rsid w:val="4FC0C97F"/>
    <w:rsid w:val="4FD957B1"/>
    <w:rsid w:val="50054A33"/>
    <w:rsid w:val="5163F3B8"/>
    <w:rsid w:val="51BBBE82"/>
    <w:rsid w:val="51D7578B"/>
    <w:rsid w:val="52599D8A"/>
    <w:rsid w:val="526644FF"/>
    <w:rsid w:val="5299AD78"/>
    <w:rsid w:val="5314F422"/>
    <w:rsid w:val="5321EC7B"/>
    <w:rsid w:val="534341D7"/>
    <w:rsid w:val="534E2B51"/>
    <w:rsid w:val="53795D9E"/>
    <w:rsid w:val="53B98AE9"/>
    <w:rsid w:val="53E01E63"/>
    <w:rsid w:val="5438EF2D"/>
    <w:rsid w:val="54409BCC"/>
    <w:rsid w:val="548FE502"/>
    <w:rsid w:val="553063BD"/>
    <w:rsid w:val="55F8DC4F"/>
    <w:rsid w:val="5605E653"/>
    <w:rsid w:val="5626CE68"/>
    <w:rsid w:val="56420D0C"/>
    <w:rsid w:val="56A80A7A"/>
    <w:rsid w:val="56E874F0"/>
    <w:rsid w:val="56EBA42B"/>
    <w:rsid w:val="57039B96"/>
    <w:rsid w:val="575E940D"/>
    <w:rsid w:val="57BE2D0A"/>
    <w:rsid w:val="57C6B2C5"/>
    <w:rsid w:val="57D0FF2C"/>
    <w:rsid w:val="58526D05"/>
    <w:rsid w:val="58B8FCBF"/>
    <w:rsid w:val="5900B574"/>
    <w:rsid w:val="59867092"/>
    <w:rsid w:val="59B16025"/>
    <w:rsid w:val="5A04B3F0"/>
    <w:rsid w:val="5A396FF1"/>
    <w:rsid w:val="5AB1EA6B"/>
    <w:rsid w:val="5ABC6090"/>
    <w:rsid w:val="5AC90E50"/>
    <w:rsid w:val="5ACE90B6"/>
    <w:rsid w:val="5AFC9648"/>
    <w:rsid w:val="5B12F463"/>
    <w:rsid w:val="5BE5E714"/>
    <w:rsid w:val="5BEA3BCD"/>
    <w:rsid w:val="5C10D236"/>
    <w:rsid w:val="5CB1166D"/>
    <w:rsid w:val="5CF1BC84"/>
    <w:rsid w:val="5D326CB4"/>
    <w:rsid w:val="5D40C957"/>
    <w:rsid w:val="5DF9FA54"/>
    <w:rsid w:val="5E05BF37"/>
    <w:rsid w:val="5E32182F"/>
    <w:rsid w:val="5FBE0C21"/>
    <w:rsid w:val="5FF6333E"/>
    <w:rsid w:val="6004ED59"/>
    <w:rsid w:val="6030EDE1"/>
    <w:rsid w:val="60826604"/>
    <w:rsid w:val="60AFFA15"/>
    <w:rsid w:val="60CD836B"/>
    <w:rsid w:val="612F2165"/>
    <w:rsid w:val="6145E1DE"/>
    <w:rsid w:val="6226AEBA"/>
    <w:rsid w:val="6227774D"/>
    <w:rsid w:val="622AA82E"/>
    <w:rsid w:val="633E8F8B"/>
    <w:rsid w:val="637C195A"/>
    <w:rsid w:val="63A016DE"/>
    <w:rsid w:val="63A73361"/>
    <w:rsid w:val="63FE36AA"/>
    <w:rsid w:val="650EF4F5"/>
    <w:rsid w:val="65A3F527"/>
    <w:rsid w:val="65B90F60"/>
    <w:rsid w:val="65D132DC"/>
    <w:rsid w:val="65D92074"/>
    <w:rsid w:val="665AF983"/>
    <w:rsid w:val="667F2EBE"/>
    <w:rsid w:val="66AC7108"/>
    <w:rsid w:val="66B3D79A"/>
    <w:rsid w:val="66D36368"/>
    <w:rsid w:val="676CD6E7"/>
    <w:rsid w:val="67B731C4"/>
    <w:rsid w:val="67F76B52"/>
    <w:rsid w:val="68167C08"/>
    <w:rsid w:val="68345692"/>
    <w:rsid w:val="68932A00"/>
    <w:rsid w:val="68995C6D"/>
    <w:rsid w:val="68C77AA5"/>
    <w:rsid w:val="68E8DBBB"/>
    <w:rsid w:val="6944556F"/>
    <w:rsid w:val="69527F00"/>
    <w:rsid w:val="695BC2F9"/>
    <w:rsid w:val="6A3EB028"/>
    <w:rsid w:val="6A694BD4"/>
    <w:rsid w:val="6AD5E94F"/>
    <w:rsid w:val="6B155536"/>
    <w:rsid w:val="6B1A5E2A"/>
    <w:rsid w:val="6B774E86"/>
    <w:rsid w:val="6C475AFE"/>
    <w:rsid w:val="6C6FD1CC"/>
    <w:rsid w:val="6C933A04"/>
    <w:rsid w:val="6D012B7C"/>
    <w:rsid w:val="6E0ADC11"/>
    <w:rsid w:val="6E1EF31C"/>
    <w:rsid w:val="6E676C1E"/>
    <w:rsid w:val="6EDEE390"/>
    <w:rsid w:val="6F341F30"/>
    <w:rsid w:val="6F3777AC"/>
    <w:rsid w:val="6FAB2247"/>
    <w:rsid w:val="6FC87DE1"/>
    <w:rsid w:val="702BECDD"/>
    <w:rsid w:val="702D79FB"/>
    <w:rsid w:val="70C3AC24"/>
    <w:rsid w:val="70D44422"/>
    <w:rsid w:val="70E80ED5"/>
    <w:rsid w:val="70EB8C84"/>
    <w:rsid w:val="70FF737D"/>
    <w:rsid w:val="7118CA6A"/>
    <w:rsid w:val="716EE0E6"/>
    <w:rsid w:val="71A53FB2"/>
    <w:rsid w:val="71E3C945"/>
    <w:rsid w:val="7218D43A"/>
    <w:rsid w:val="72991D71"/>
    <w:rsid w:val="72BA064F"/>
    <w:rsid w:val="73089550"/>
    <w:rsid w:val="733B5C91"/>
    <w:rsid w:val="734FC26C"/>
    <w:rsid w:val="73CC7998"/>
    <w:rsid w:val="73CEA6F6"/>
    <w:rsid w:val="74257C46"/>
    <w:rsid w:val="745F13C5"/>
    <w:rsid w:val="746DCBB4"/>
    <w:rsid w:val="747692AB"/>
    <w:rsid w:val="74E6A137"/>
    <w:rsid w:val="757412E0"/>
    <w:rsid w:val="75BDA862"/>
    <w:rsid w:val="75F1C52E"/>
    <w:rsid w:val="76129212"/>
    <w:rsid w:val="761858D8"/>
    <w:rsid w:val="7761A411"/>
    <w:rsid w:val="78484074"/>
    <w:rsid w:val="787B1779"/>
    <w:rsid w:val="7883A78B"/>
    <w:rsid w:val="796A25F0"/>
    <w:rsid w:val="798D99EE"/>
    <w:rsid w:val="7B180176"/>
    <w:rsid w:val="7B948F3C"/>
    <w:rsid w:val="7BBFFB33"/>
    <w:rsid w:val="7C7B90AD"/>
    <w:rsid w:val="7CAC60BD"/>
    <w:rsid w:val="7CB2FFEF"/>
    <w:rsid w:val="7CBF28D9"/>
    <w:rsid w:val="7CD4392B"/>
    <w:rsid w:val="7D36D052"/>
    <w:rsid w:val="7D856BBB"/>
    <w:rsid w:val="7E1CF445"/>
    <w:rsid w:val="7E68F60D"/>
    <w:rsid w:val="7EA4852F"/>
    <w:rsid w:val="7EEED1EE"/>
    <w:rsid w:val="7F02ED1B"/>
    <w:rsid w:val="7F82C509"/>
    <w:rsid w:val="7F957A6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0FB34"/>
  <w15:chartTrackingRefBased/>
  <w15:docId w15:val="{ABF1C39E-974B-4A1A-8CF9-093A9D7D6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D6"/>
    <w:pPr>
      <w:spacing w:after="0" w:line="240" w:lineRule="auto"/>
    </w:pPr>
    <w:rPr>
      <w:rFonts w:ascii="Calibri" w:eastAsiaTheme="minorEastAsia" w:hAnsi="Calibri" w:cs="Calibri"/>
      <w:kern w:val="0"/>
      <w:sz w:val="24"/>
      <w:szCs w:val="24"/>
      <w:lang w:eastAsia="es-MX"/>
      <w14:ligatures w14:val="none"/>
    </w:rPr>
  </w:style>
  <w:style w:type="paragraph" w:styleId="Ttulo1">
    <w:name w:val="heading 1"/>
    <w:basedOn w:val="Normal"/>
    <w:next w:val="Normal"/>
    <w:link w:val="Ttulo1Car"/>
    <w:uiPriority w:val="9"/>
    <w:qFormat/>
    <w:rsid w:val="00232CD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32CD6"/>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qFormat/>
    <w:rsid w:val="00232CD6"/>
    <w:rPr>
      <w:rFonts w:eastAsiaTheme="minorEastAsia"/>
      <w:kern w:val="0"/>
      <w:lang w:eastAsia="es-MX"/>
      <w14:ligatures w14:val="none"/>
    </w:rPr>
  </w:style>
  <w:style w:type="character" w:customStyle="1" w:styleId="Ttulo1Car">
    <w:name w:val="Título 1 Car"/>
    <w:basedOn w:val="Fuentedeprrafopredeter"/>
    <w:link w:val="Ttulo1"/>
    <w:uiPriority w:val="9"/>
    <w:rsid w:val="00232CD6"/>
    <w:rPr>
      <w:rFonts w:asciiTheme="majorHAnsi" w:eastAsiaTheme="majorEastAsia" w:hAnsiTheme="majorHAnsi" w:cstheme="majorBidi"/>
      <w:color w:val="2F5496" w:themeColor="accent1" w:themeShade="BF"/>
      <w:kern w:val="0"/>
      <w:sz w:val="32"/>
      <w:szCs w:val="32"/>
      <w:lang w:eastAsia="es-MX"/>
      <w14:ligatures w14:val="none"/>
    </w:rPr>
  </w:style>
  <w:style w:type="paragraph" w:styleId="TtuloTDC">
    <w:name w:val="TOC Heading"/>
    <w:basedOn w:val="Ttulo1"/>
    <w:next w:val="Normal"/>
    <w:uiPriority w:val="39"/>
    <w:unhideWhenUsed/>
    <w:qFormat/>
    <w:rsid w:val="00232CD6"/>
    <w:pPr>
      <w:spacing w:line="259" w:lineRule="auto"/>
      <w:outlineLvl w:val="9"/>
    </w:pPr>
  </w:style>
  <w:style w:type="paragraph" w:styleId="Descripcin">
    <w:name w:val="caption"/>
    <w:basedOn w:val="Normal"/>
    <w:next w:val="Normal"/>
    <w:uiPriority w:val="35"/>
    <w:unhideWhenUsed/>
    <w:qFormat/>
    <w:rsid w:val="00232CD6"/>
    <w:pPr>
      <w:spacing w:after="200"/>
    </w:pPr>
    <w:rPr>
      <w:i/>
      <w:iCs/>
      <w:color w:val="44546A" w:themeColor="text2"/>
      <w:sz w:val="18"/>
      <w:szCs w:val="18"/>
    </w:rPr>
  </w:style>
  <w:style w:type="paragraph" w:styleId="TDC1">
    <w:name w:val="toc 1"/>
    <w:basedOn w:val="Normal"/>
    <w:next w:val="Normal"/>
    <w:autoRedefine/>
    <w:uiPriority w:val="39"/>
    <w:unhideWhenUsed/>
    <w:rsid w:val="00AB3776"/>
    <w:pPr>
      <w:tabs>
        <w:tab w:val="right" w:leader="dot" w:pos="8828"/>
      </w:tabs>
      <w:spacing w:after="100"/>
      <w:ind w:left="284" w:hanging="283"/>
    </w:pPr>
    <w:rPr>
      <w:rFonts w:ascii="Lucida Sans Unicode" w:eastAsia="Times New Roman" w:hAnsi="Lucida Sans Unicode" w:cs="Lucida Sans Unicode"/>
      <w:noProof/>
      <w:sz w:val="18"/>
      <w:szCs w:val="18"/>
    </w:rPr>
  </w:style>
  <w:style w:type="character" w:styleId="Hipervnculo">
    <w:name w:val="Hyperlink"/>
    <w:basedOn w:val="Fuentedeprrafopredeter"/>
    <w:uiPriority w:val="99"/>
    <w:unhideWhenUsed/>
    <w:rsid w:val="00232CD6"/>
    <w:rPr>
      <w:color w:val="0563C1" w:themeColor="hyperlink"/>
      <w:u w:val="single"/>
    </w:rPr>
  </w:style>
  <w:style w:type="paragraph" w:styleId="Prrafodelista">
    <w:name w:val="List Paragraph"/>
    <w:aliases w:val="CNBV Parrafo1,Párrafo de lista1,Parrafo 1,Lista multicolor - Énfasis 11,Lista vistosa - Énfasis 11,Cuadrícula media 1 - Énfasis 21,Cita texto,List Paragraph-Thesis,Listas,Footnote,List Paragraph2,Colorful List - Accent 11,AB List 1,lp1"/>
    <w:basedOn w:val="Normal"/>
    <w:link w:val="PrrafodelistaCar"/>
    <w:uiPriority w:val="34"/>
    <w:qFormat/>
    <w:rsid w:val="00232CD6"/>
    <w:pPr>
      <w:ind w:left="720"/>
      <w:contextualSpacing/>
    </w:pPr>
  </w:style>
  <w:style w:type="table" w:styleId="Tablaconcuadrcula">
    <w:name w:val="Table Grid"/>
    <w:basedOn w:val="Tablanormal"/>
    <w:uiPriority w:val="39"/>
    <w:rsid w:val="00DB6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1">
    <w:name w:val="x_contentpasted1"/>
    <w:basedOn w:val="Fuentedeprrafopredeter"/>
    <w:rsid w:val="00266928"/>
  </w:style>
  <w:style w:type="character" w:customStyle="1" w:styleId="normaltextrun">
    <w:name w:val="normaltextrun"/>
    <w:basedOn w:val="Fuentedeprrafopredeter"/>
    <w:rsid w:val="0055254E"/>
  </w:style>
  <w:style w:type="character" w:customStyle="1" w:styleId="eop">
    <w:name w:val="eop"/>
    <w:basedOn w:val="Fuentedeprrafopredeter"/>
    <w:rsid w:val="0055254E"/>
  </w:style>
  <w:style w:type="paragraph" w:styleId="Encabezado">
    <w:name w:val="header"/>
    <w:basedOn w:val="Normal"/>
    <w:link w:val="EncabezadoCar"/>
    <w:uiPriority w:val="99"/>
    <w:unhideWhenUsed/>
    <w:rsid w:val="00810483"/>
    <w:pPr>
      <w:tabs>
        <w:tab w:val="center" w:pos="4419"/>
        <w:tab w:val="right" w:pos="8838"/>
      </w:tabs>
    </w:pPr>
  </w:style>
  <w:style w:type="character" w:customStyle="1" w:styleId="EncabezadoCar">
    <w:name w:val="Encabezado Car"/>
    <w:basedOn w:val="Fuentedeprrafopredeter"/>
    <w:link w:val="Encabezado"/>
    <w:uiPriority w:val="99"/>
    <w:rsid w:val="00810483"/>
    <w:rPr>
      <w:rFonts w:ascii="Calibri" w:eastAsiaTheme="minorEastAsia" w:hAnsi="Calibri" w:cs="Calibri"/>
      <w:kern w:val="0"/>
      <w:sz w:val="24"/>
      <w:szCs w:val="24"/>
      <w:lang w:eastAsia="es-MX"/>
      <w14:ligatures w14:val="none"/>
    </w:rPr>
  </w:style>
  <w:style w:type="paragraph" w:styleId="Piedepgina">
    <w:name w:val="footer"/>
    <w:basedOn w:val="Normal"/>
    <w:link w:val="PiedepginaCar"/>
    <w:uiPriority w:val="99"/>
    <w:unhideWhenUsed/>
    <w:rsid w:val="00810483"/>
    <w:pPr>
      <w:tabs>
        <w:tab w:val="center" w:pos="4419"/>
        <w:tab w:val="right" w:pos="8838"/>
      </w:tabs>
    </w:pPr>
  </w:style>
  <w:style w:type="character" w:customStyle="1" w:styleId="PiedepginaCar">
    <w:name w:val="Pie de página Car"/>
    <w:basedOn w:val="Fuentedeprrafopredeter"/>
    <w:link w:val="Piedepgina"/>
    <w:uiPriority w:val="99"/>
    <w:rsid w:val="00810483"/>
    <w:rPr>
      <w:rFonts w:ascii="Calibri" w:eastAsiaTheme="minorEastAsia" w:hAnsi="Calibri" w:cs="Calibri"/>
      <w:kern w:val="0"/>
      <w:sz w:val="24"/>
      <w:szCs w:val="24"/>
      <w:lang w:eastAsia="es-MX"/>
      <w14:ligatures w14:val="none"/>
    </w:rPr>
  </w:style>
  <w:style w:type="paragraph" w:customStyle="1" w:styleId="paragraph">
    <w:name w:val="paragraph"/>
    <w:basedOn w:val="Normal"/>
    <w:rsid w:val="00BB6F10"/>
    <w:pPr>
      <w:spacing w:before="100" w:beforeAutospacing="1" w:after="100" w:afterAutospacing="1"/>
    </w:pPr>
    <w:rPr>
      <w:rFonts w:ascii="Times New Roman" w:eastAsia="Times New Roman" w:hAnsi="Times New Roman"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E00B5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00B5A"/>
    <w:rPr>
      <w:rFonts w:ascii="Calibri" w:eastAsiaTheme="minorEastAsia" w:hAnsi="Calibri" w:cs="Calibri"/>
      <w:kern w:val="0"/>
      <w:sz w:val="20"/>
      <w:szCs w:val="20"/>
      <w:lang w:eastAsia="es-MX"/>
      <w14:ligatures w14:val="none"/>
    </w:rPr>
  </w:style>
  <w:style w:type="character" w:styleId="Refdenotaalpie">
    <w:name w:val="footnote reference"/>
    <w:aliases w:val="Footnotes refss,Texto de nota al pie,Appel note de bas de page,Footnote number,referencia nota al pie,BVI fnr,4_G,16 Point,Superscript 6 Point,Texto nota al pie,f,Ref. de nota al pie 2,Footnote Reference Char3,ftre,ftref,julio,juli,R"/>
    <w:basedOn w:val="Fuentedeprrafopredeter"/>
    <w:link w:val="4GChar"/>
    <w:uiPriority w:val="99"/>
    <w:unhideWhenUsed/>
    <w:qFormat/>
    <w:rsid w:val="00E00B5A"/>
    <w:rPr>
      <w:vertAlign w:val="superscript"/>
    </w:rPr>
  </w:style>
  <w:style w:type="character" w:styleId="Mencinsinresolver">
    <w:name w:val="Unresolved Mention"/>
    <w:basedOn w:val="Fuentedeprrafopredeter"/>
    <w:uiPriority w:val="99"/>
    <w:semiHidden/>
    <w:unhideWhenUsed/>
    <w:rsid w:val="00446FA8"/>
    <w:rPr>
      <w:color w:val="605E5C"/>
      <w:shd w:val="clear" w:color="auto" w:fill="E1DFDD"/>
    </w:rPr>
  </w:style>
  <w:style w:type="character" w:styleId="Hipervnculovisitado">
    <w:name w:val="FollowedHyperlink"/>
    <w:basedOn w:val="Fuentedeprrafopredeter"/>
    <w:uiPriority w:val="99"/>
    <w:semiHidden/>
    <w:unhideWhenUsed/>
    <w:rsid w:val="00446FA8"/>
    <w:rPr>
      <w:color w:val="954F72" w:themeColor="followedHyperlink"/>
      <w:u w:val="single"/>
    </w:rPr>
  </w:style>
  <w:style w:type="table" w:customStyle="1" w:styleId="Tablaconcuadrcula2">
    <w:name w:val="Tabla con cuadrícula2"/>
    <w:basedOn w:val="Tablanormal"/>
    <w:next w:val="Tablaconcuadrcula"/>
    <w:uiPriority w:val="59"/>
    <w:rsid w:val="00A2458C"/>
    <w:pPr>
      <w:spacing w:after="0" w:line="240" w:lineRule="auto"/>
    </w:pPr>
    <w:rPr>
      <w:rFonts w:asciiTheme="majorHAnsi" w:eastAsiaTheme="majorEastAsia" w:hAnsiTheme="majorHAnsi" w:cstheme="maj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D646B"/>
  </w:style>
  <w:style w:type="table" w:customStyle="1" w:styleId="Tablanormal11">
    <w:name w:val="Tabla normal 11"/>
    <w:basedOn w:val="Tablanormal"/>
    <w:uiPriority w:val="41"/>
    <w:rsid w:val="006D646B"/>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Car">
    <w:name w:val="Texto Car"/>
    <w:basedOn w:val="Normal"/>
    <w:link w:val="TextoCarCar"/>
    <w:uiPriority w:val="99"/>
    <w:rsid w:val="006D646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6D646B"/>
    <w:rPr>
      <w:rFonts w:ascii="Arial" w:eastAsia="Times New Roman" w:hAnsi="Arial" w:cs="Times New Roman"/>
      <w:kern w:val="0"/>
      <w:sz w:val="18"/>
      <w:szCs w:val="18"/>
      <w:lang w:val="es-ES" w:eastAsia="es-ES"/>
      <w14:ligatures w14:val="none"/>
    </w:rPr>
  </w:style>
  <w:style w:type="table" w:customStyle="1" w:styleId="Tablanormal110">
    <w:name w:val="Tabla normal 110"/>
    <w:basedOn w:val="Tablanormal"/>
    <w:uiPriority w:val="41"/>
    <w:rsid w:val="006D646B"/>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uiPriority w:val="43"/>
    <w:rsid w:val="006D646B"/>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6D646B"/>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next w:val="Tablaconcuadrcula"/>
    <w:uiPriority w:val="59"/>
    <w:rsid w:val="006D64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510">
    <w:name w:val="Tabla normal 510"/>
    <w:basedOn w:val="Tablanormal"/>
    <w:uiPriority w:val="45"/>
    <w:rsid w:val="006D646B"/>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deglobo">
    <w:name w:val="Balloon Text"/>
    <w:basedOn w:val="Normal"/>
    <w:link w:val="TextodegloboCar"/>
    <w:uiPriority w:val="99"/>
    <w:semiHidden/>
    <w:unhideWhenUsed/>
    <w:rsid w:val="006D646B"/>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rsid w:val="006D646B"/>
    <w:rPr>
      <w:rFonts w:ascii="Tahoma" w:eastAsia="Calibri" w:hAnsi="Tahoma" w:cs="Tahoma"/>
      <w:kern w:val="0"/>
      <w:sz w:val="16"/>
      <w:szCs w:val="16"/>
      <w14:ligatures w14:val="none"/>
    </w:rPr>
  </w:style>
  <w:style w:type="table" w:customStyle="1" w:styleId="Tabladecuadrcula1clara-nfasis31">
    <w:name w:val="Tabla de cuadrícula 1 clara - Énfasis 31"/>
    <w:basedOn w:val="Tablanormal"/>
    <w:uiPriority w:val="46"/>
    <w:rsid w:val="006D646B"/>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normal12">
    <w:name w:val="Tabla normal 12"/>
    <w:basedOn w:val="Tablanormal"/>
    <w:next w:val="Tablanormal1"/>
    <w:uiPriority w:val="41"/>
    <w:rsid w:val="006D646B"/>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1">
    <w:name w:val="Tabla de cuadrícula 21"/>
    <w:basedOn w:val="Tablanormal"/>
    <w:next w:val="Tabladecuadrcula2"/>
    <w:uiPriority w:val="47"/>
    <w:rsid w:val="006D646B"/>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31">
    <w:name w:val="Tabla de cuadrícula 31"/>
    <w:basedOn w:val="Tablanormal"/>
    <w:next w:val="Tabladecuadrcula3"/>
    <w:uiPriority w:val="48"/>
    <w:rsid w:val="006D646B"/>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1">
    <w:name w:val="Tabla con cuadrícula 6 con colores1"/>
    <w:basedOn w:val="Tablanormal"/>
    <w:next w:val="Tablaconcuadrcula6concolores"/>
    <w:uiPriority w:val="51"/>
    <w:rsid w:val="006D646B"/>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7concolores1">
    <w:name w:val="Tabla con cuadrícula 7 con colores1"/>
    <w:basedOn w:val="Tablanormal"/>
    <w:next w:val="Tablaconcuadrcula7concolores"/>
    <w:uiPriority w:val="52"/>
    <w:rsid w:val="006D646B"/>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next w:val="Tabladelista1clara"/>
    <w:uiPriority w:val="46"/>
    <w:rsid w:val="006D646B"/>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31">
    <w:name w:val="Tabla con cuadrícula 4 - Énfasis 31"/>
    <w:basedOn w:val="Tablanormal"/>
    <w:next w:val="Tablaconcuadrcula4-nfasis3"/>
    <w:uiPriority w:val="49"/>
    <w:rsid w:val="006D646B"/>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1">
    <w:name w:val="Tabla con cuadrícula 1 clara1"/>
    <w:basedOn w:val="Tablanormal"/>
    <w:next w:val="Tablaconcuadrcula1clara"/>
    <w:uiPriority w:val="46"/>
    <w:rsid w:val="006D646B"/>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
    <w:name w:val="Default"/>
    <w:rsid w:val="006D646B"/>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Mencinsinresolver1">
    <w:name w:val="Mención sin resolver1"/>
    <w:basedOn w:val="Fuentedeprrafopredeter"/>
    <w:uiPriority w:val="99"/>
    <w:semiHidden/>
    <w:unhideWhenUsed/>
    <w:rsid w:val="006D646B"/>
    <w:rPr>
      <w:color w:val="605E5C"/>
      <w:shd w:val="clear" w:color="auto" w:fill="E1DFDD"/>
    </w:rPr>
  </w:style>
  <w:style w:type="table" w:customStyle="1" w:styleId="Tablaconcuadrcula1clara-nfasis31">
    <w:name w:val="Tabla con cuadrícula 1 clara - Énfasis 31"/>
    <w:basedOn w:val="Tablanormal"/>
    <w:next w:val="Tablaconcuadrcula1clara-nfasis3"/>
    <w:uiPriority w:val="46"/>
    <w:rsid w:val="006D646B"/>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6D646B"/>
    <w:rPr>
      <w:sz w:val="16"/>
      <w:szCs w:val="16"/>
    </w:rPr>
  </w:style>
  <w:style w:type="paragraph" w:styleId="Textocomentario">
    <w:name w:val="annotation text"/>
    <w:basedOn w:val="Normal"/>
    <w:link w:val="TextocomentarioCar"/>
    <w:uiPriority w:val="99"/>
    <w:unhideWhenUsed/>
    <w:rsid w:val="006D646B"/>
    <w:pPr>
      <w:spacing w:after="160"/>
    </w:pPr>
    <w:rPr>
      <w:rFonts w:eastAsia="Calibri" w:cs="Times New Roman"/>
      <w:sz w:val="20"/>
      <w:szCs w:val="20"/>
      <w:lang w:eastAsia="en-US"/>
    </w:rPr>
  </w:style>
  <w:style w:type="character" w:customStyle="1" w:styleId="TextocomentarioCar">
    <w:name w:val="Texto comentario Car"/>
    <w:basedOn w:val="Fuentedeprrafopredeter"/>
    <w:link w:val="Textocomentario"/>
    <w:uiPriority w:val="99"/>
    <w:rsid w:val="006D646B"/>
    <w:rPr>
      <w:rFonts w:ascii="Calibri" w:eastAsia="Calibri" w:hAnsi="Calibri" w:cs="Times New Roman"/>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6D646B"/>
    <w:rPr>
      <w:b/>
      <w:bCs/>
    </w:rPr>
  </w:style>
  <w:style w:type="character" w:customStyle="1" w:styleId="AsuntodelcomentarioCar">
    <w:name w:val="Asunto del comentario Car"/>
    <w:basedOn w:val="TextocomentarioCar"/>
    <w:link w:val="Asuntodelcomentario"/>
    <w:uiPriority w:val="99"/>
    <w:semiHidden/>
    <w:rsid w:val="006D646B"/>
    <w:rPr>
      <w:rFonts w:ascii="Calibri" w:eastAsia="Calibri" w:hAnsi="Calibri" w:cs="Times New Roman"/>
      <w:b/>
      <w:bCs/>
      <w:kern w:val="0"/>
      <w:sz w:val="20"/>
      <w:szCs w:val="20"/>
      <w14:ligatures w14:val="none"/>
    </w:rPr>
  </w:style>
  <w:style w:type="character" w:customStyle="1" w:styleId="Mencinsinresolver2">
    <w:name w:val="Mención sin resolver2"/>
    <w:basedOn w:val="Fuentedeprrafopredeter"/>
    <w:uiPriority w:val="99"/>
    <w:semiHidden/>
    <w:unhideWhenUsed/>
    <w:rsid w:val="006D646B"/>
    <w:rPr>
      <w:color w:val="605E5C"/>
      <w:shd w:val="clear" w:color="auto" w:fill="E1DFDD"/>
    </w:rPr>
  </w:style>
  <w:style w:type="table" w:styleId="Tablanormal1">
    <w:name w:val="Plain Table 1"/>
    <w:basedOn w:val="Tablanormal"/>
    <w:uiPriority w:val="41"/>
    <w:rsid w:val="006D64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6D646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6D64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6D646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
    <w:name w:val="Grid Table 7 Colorful"/>
    <w:basedOn w:val="Tablanormal"/>
    <w:uiPriority w:val="52"/>
    <w:rsid w:val="006D646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6D646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6D646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46"/>
    <w:rsid w:val="006D64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6D646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543EA"/>
    <w:pPr>
      <w:jc w:val="both"/>
    </w:pPr>
    <w:rPr>
      <w:rFonts w:asciiTheme="minorHAnsi" w:eastAsiaTheme="minorHAnsi" w:hAnsiTheme="minorHAnsi" w:cstheme="minorBidi"/>
      <w:kern w:val="2"/>
      <w:sz w:val="22"/>
      <w:szCs w:val="22"/>
      <w:vertAlign w:val="superscript"/>
      <w:lang w:eastAsia="en-US"/>
      <w14:ligatures w14:val="standardContextual"/>
    </w:rPr>
  </w:style>
  <w:style w:type="character" w:customStyle="1" w:styleId="cf01">
    <w:name w:val="cf01"/>
    <w:basedOn w:val="Fuentedeprrafopredeter"/>
    <w:rsid w:val="00B543EA"/>
    <w:rPr>
      <w:rFonts w:ascii="Segoe UI" w:hAnsi="Segoe UI" w:cs="Segoe UI" w:hint="default"/>
      <w:sz w:val="18"/>
      <w:szCs w:val="18"/>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List Paragraph-Thesis Car,Listas Car,Footnote Car,lp1 Car"/>
    <w:link w:val="Prrafodelista"/>
    <w:uiPriority w:val="34"/>
    <w:qFormat/>
    <w:locked/>
    <w:rsid w:val="00DA013F"/>
    <w:rPr>
      <w:rFonts w:ascii="Calibri" w:eastAsiaTheme="minorEastAsia" w:hAnsi="Calibri" w:cs="Calibri"/>
      <w:kern w:val="0"/>
      <w:sz w:val="24"/>
      <w:szCs w:val="24"/>
      <w:lang w:eastAsia="es-MX"/>
      <w14:ligatures w14:val="none"/>
    </w:rPr>
  </w:style>
  <w:style w:type="paragraph" w:styleId="Revisin">
    <w:name w:val="Revision"/>
    <w:hidden/>
    <w:uiPriority w:val="99"/>
    <w:semiHidden/>
    <w:rsid w:val="00471EE8"/>
    <w:pPr>
      <w:spacing w:after="0" w:line="240" w:lineRule="auto"/>
    </w:pPr>
    <w:rPr>
      <w:rFonts w:ascii="Calibri" w:eastAsiaTheme="minorEastAsia" w:hAnsi="Calibri" w:cs="Calibri"/>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17298">
      <w:bodyDiv w:val="1"/>
      <w:marLeft w:val="0"/>
      <w:marRight w:val="0"/>
      <w:marTop w:val="0"/>
      <w:marBottom w:val="0"/>
      <w:divBdr>
        <w:top w:val="none" w:sz="0" w:space="0" w:color="auto"/>
        <w:left w:val="none" w:sz="0" w:space="0" w:color="auto"/>
        <w:bottom w:val="none" w:sz="0" w:space="0" w:color="auto"/>
        <w:right w:val="none" w:sz="0" w:space="0" w:color="auto"/>
      </w:divBdr>
      <w:divsChild>
        <w:div w:id="1182477417">
          <w:marLeft w:val="0"/>
          <w:marRight w:val="0"/>
          <w:marTop w:val="0"/>
          <w:marBottom w:val="0"/>
          <w:divBdr>
            <w:top w:val="none" w:sz="0" w:space="0" w:color="auto"/>
            <w:left w:val="none" w:sz="0" w:space="0" w:color="auto"/>
            <w:bottom w:val="none" w:sz="0" w:space="0" w:color="auto"/>
            <w:right w:val="none" w:sz="0" w:space="0" w:color="auto"/>
          </w:divBdr>
        </w:div>
        <w:div w:id="1369112876">
          <w:marLeft w:val="0"/>
          <w:marRight w:val="0"/>
          <w:marTop w:val="0"/>
          <w:marBottom w:val="0"/>
          <w:divBdr>
            <w:top w:val="none" w:sz="0" w:space="0" w:color="auto"/>
            <w:left w:val="none" w:sz="0" w:space="0" w:color="auto"/>
            <w:bottom w:val="none" w:sz="0" w:space="0" w:color="auto"/>
            <w:right w:val="none" w:sz="0" w:space="0" w:color="auto"/>
          </w:divBdr>
        </w:div>
        <w:div w:id="199514565">
          <w:marLeft w:val="0"/>
          <w:marRight w:val="0"/>
          <w:marTop w:val="0"/>
          <w:marBottom w:val="0"/>
          <w:divBdr>
            <w:top w:val="none" w:sz="0" w:space="0" w:color="auto"/>
            <w:left w:val="none" w:sz="0" w:space="0" w:color="auto"/>
            <w:bottom w:val="none" w:sz="0" w:space="0" w:color="auto"/>
            <w:right w:val="none" w:sz="0" w:space="0" w:color="auto"/>
          </w:divBdr>
        </w:div>
      </w:divsChild>
    </w:div>
    <w:div w:id="82844664">
      <w:bodyDiv w:val="1"/>
      <w:marLeft w:val="0"/>
      <w:marRight w:val="0"/>
      <w:marTop w:val="0"/>
      <w:marBottom w:val="0"/>
      <w:divBdr>
        <w:top w:val="none" w:sz="0" w:space="0" w:color="auto"/>
        <w:left w:val="none" w:sz="0" w:space="0" w:color="auto"/>
        <w:bottom w:val="none" w:sz="0" w:space="0" w:color="auto"/>
        <w:right w:val="none" w:sz="0" w:space="0" w:color="auto"/>
      </w:divBdr>
    </w:div>
    <w:div w:id="151484185">
      <w:bodyDiv w:val="1"/>
      <w:marLeft w:val="0"/>
      <w:marRight w:val="0"/>
      <w:marTop w:val="0"/>
      <w:marBottom w:val="0"/>
      <w:divBdr>
        <w:top w:val="none" w:sz="0" w:space="0" w:color="auto"/>
        <w:left w:val="none" w:sz="0" w:space="0" w:color="auto"/>
        <w:bottom w:val="none" w:sz="0" w:space="0" w:color="auto"/>
        <w:right w:val="none" w:sz="0" w:space="0" w:color="auto"/>
      </w:divBdr>
    </w:div>
    <w:div w:id="275676167">
      <w:bodyDiv w:val="1"/>
      <w:marLeft w:val="0"/>
      <w:marRight w:val="0"/>
      <w:marTop w:val="0"/>
      <w:marBottom w:val="0"/>
      <w:divBdr>
        <w:top w:val="none" w:sz="0" w:space="0" w:color="auto"/>
        <w:left w:val="none" w:sz="0" w:space="0" w:color="auto"/>
        <w:bottom w:val="none" w:sz="0" w:space="0" w:color="auto"/>
        <w:right w:val="none" w:sz="0" w:space="0" w:color="auto"/>
      </w:divBdr>
    </w:div>
    <w:div w:id="344678112">
      <w:bodyDiv w:val="1"/>
      <w:marLeft w:val="0"/>
      <w:marRight w:val="0"/>
      <w:marTop w:val="0"/>
      <w:marBottom w:val="0"/>
      <w:divBdr>
        <w:top w:val="none" w:sz="0" w:space="0" w:color="auto"/>
        <w:left w:val="none" w:sz="0" w:space="0" w:color="auto"/>
        <w:bottom w:val="none" w:sz="0" w:space="0" w:color="auto"/>
        <w:right w:val="none" w:sz="0" w:space="0" w:color="auto"/>
      </w:divBdr>
    </w:div>
    <w:div w:id="349068163">
      <w:bodyDiv w:val="1"/>
      <w:marLeft w:val="0"/>
      <w:marRight w:val="0"/>
      <w:marTop w:val="0"/>
      <w:marBottom w:val="0"/>
      <w:divBdr>
        <w:top w:val="none" w:sz="0" w:space="0" w:color="auto"/>
        <w:left w:val="none" w:sz="0" w:space="0" w:color="auto"/>
        <w:bottom w:val="none" w:sz="0" w:space="0" w:color="auto"/>
        <w:right w:val="none" w:sz="0" w:space="0" w:color="auto"/>
      </w:divBdr>
    </w:div>
    <w:div w:id="548148680">
      <w:bodyDiv w:val="1"/>
      <w:marLeft w:val="0"/>
      <w:marRight w:val="0"/>
      <w:marTop w:val="0"/>
      <w:marBottom w:val="0"/>
      <w:divBdr>
        <w:top w:val="none" w:sz="0" w:space="0" w:color="auto"/>
        <w:left w:val="none" w:sz="0" w:space="0" w:color="auto"/>
        <w:bottom w:val="none" w:sz="0" w:space="0" w:color="auto"/>
        <w:right w:val="none" w:sz="0" w:space="0" w:color="auto"/>
      </w:divBdr>
    </w:div>
    <w:div w:id="655501879">
      <w:bodyDiv w:val="1"/>
      <w:marLeft w:val="0"/>
      <w:marRight w:val="0"/>
      <w:marTop w:val="0"/>
      <w:marBottom w:val="0"/>
      <w:divBdr>
        <w:top w:val="none" w:sz="0" w:space="0" w:color="auto"/>
        <w:left w:val="none" w:sz="0" w:space="0" w:color="auto"/>
        <w:bottom w:val="none" w:sz="0" w:space="0" w:color="auto"/>
        <w:right w:val="none" w:sz="0" w:space="0" w:color="auto"/>
      </w:divBdr>
    </w:div>
    <w:div w:id="906037931">
      <w:bodyDiv w:val="1"/>
      <w:marLeft w:val="0"/>
      <w:marRight w:val="0"/>
      <w:marTop w:val="0"/>
      <w:marBottom w:val="0"/>
      <w:divBdr>
        <w:top w:val="none" w:sz="0" w:space="0" w:color="auto"/>
        <w:left w:val="none" w:sz="0" w:space="0" w:color="auto"/>
        <w:bottom w:val="none" w:sz="0" w:space="0" w:color="auto"/>
        <w:right w:val="none" w:sz="0" w:space="0" w:color="auto"/>
      </w:divBdr>
    </w:div>
    <w:div w:id="947005958">
      <w:bodyDiv w:val="1"/>
      <w:marLeft w:val="0"/>
      <w:marRight w:val="0"/>
      <w:marTop w:val="0"/>
      <w:marBottom w:val="0"/>
      <w:divBdr>
        <w:top w:val="none" w:sz="0" w:space="0" w:color="auto"/>
        <w:left w:val="none" w:sz="0" w:space="0" w:color="auto"/>
        <w:bottom w:val="none" w:sz="0" w:space="0" w:color="auto"/>
        <w:right w:val="none" w:sz="0" w:space="0" w:color="auto"/>
      </w:divBdr>
    </w:div>
    <w:div w:id="984240401">
      <w:bodyDiv w:val="1"/>
      <w:marLeft w:val="0"/>
      <w:marRight w:val="0"/>
      <w:marTop w:val="0"/>
      <w:marBottom w:val="0"/>
      <w:divBdr>
        <w:top w:val="none" w:sz="0" w:space="0" w:color="auto"/>
        <w:left w:val="none" w:sz="0" w:space="0" w:color="auto"/>
        <w:bottom w:val="none" w:sz="0" w:space="0" w:color="auto"/>
        <w:right w:val="none" w:sz="0" w:space="0" w:color="auto"/>
      </w:divBdr>
    </w:div>
    <w:div w:id="1053845422">
      <w:bodyDiv w:val="1"/>
      <w:marLeft w:val="0"/>
      <w:marRight w:val="0"/>
      <w:marTop w:val="0"/>
      <w:marBottom w:val="0"/>
      <w:divBdr>
        <w:top w:val="none" w:sz="0" w:space="0" w:color="auto"/>
        <w:left w:val="none" w:sz="0" w:space="0" w:color="auto"/>
        <w:bottom w:val="none" w:sz="0" w:space="0" w:color="auto"/>
        <w:right w:val="none" w:sz="0" w:space="0" w:color="auto"/>
      </w:divBdr>
    </w:div>
    <w:div w:id="1140919666">
      <w:bodyDiv w:val="1"/>
      <w:marLeft w:val="0"/>
      <w:marRight w:val="0"/>
      <w:marTop w:val="0"/>
      <w:marBottom w:val="0"/>
      <w:divBdr>
        <w:top w:val="none" w:sz="0" w:space="0" w:color="auto"/>
        <w:left w:val="none" w:sz="0" w:space="0" w:color="auto"/>
        <w:bottom w:val="none" w:sz="0" w:space="0" w:color="auto"/>
        <w:right w:val="none" w:sz="0" w:space="0" w:color="auto"/>
      </w:divBdr>
    </w:div>
    <w:div w:id="1186555842">
      <w:bodyDiv w:val="1"/>
      <w:marLeft w:val="0"/>
      <w:marRight w:val="0"/>
      <w:marTop w:val="0"/>
      <w:marBottom w:val="0"/>
      <w:divBdr>
        <w:top w:val="none" w:sz="0" w:space="0" w:color="auto"/>
        <w:left w:val="none" w:sz="0" w:space="0" w:color="auto"/>
        <w:bottom w:val="none" w:sz="0" w:space="0" w:color="auto"/>
        <w:right w:val="none" w:sz="0" w:space="0" w:color="auto"/>
      </w:divBdr>
    </w:div>
    <w:div w:id="1348093258">
      <w:bodyDiv w:val="1"/>
      <w:marLeft w:val="0"/>
      <w:marRight w:val="0"/>
      <w:marTop w:val="0"/>
      <w:marBottom w:val="0"/>
      <w:divBdr>
        <w:top w:val="none" w:sz="0" w:space="0" w:color="auto"/>
        <w:left w:val="none" w:sz="0" w:space="0" w:color="auto"/>
        <w:bottom w:val="none" w:sz="0" w:space="0" w:color="auto"/>
        <w:right w:val="none" w:sz="0" w:space="0" w:color="auto"/>
      </w:divBdr>
    </w:div>
    <w:div w:id="1351491774">
      <w:bodyDiv w:val="1"/>
      <w:marLeft w:val="0"/>
      <w:marRight w:val="0"/>
      <w:marTop w:val="0"/>
      <w:marBottom w:val="0"/>
      <w:divBdr>
        <w:top w:val="none" w:sz="0" w:space="0" w:color="auto"/>
        <w:left w:val="none" w:sz="0" w:space="0" w:color="auto"/>
        <w:bottom w:val="none" w:sz="0" w:space="0" w:color="auto"/>
        <w:right w:val="none" w:sz="0" w:space="0" w:color="auto"/>
      </w:divBdr>
    </w:div>
    <w:div w:id="1373189582">
      <w:bodyDiv w:val="1"/>
      <w:marLeft w:val="0"/>
      <w:marRight w:val="0"/>
      <w:marTop w:val="0"/>
      <w:marBottom w:val="0"/>
      <w:divBdr>
        <w:top w:val="none" w:sz="0" w:space="0" w:color="auto"/>
        <w:left w:val="none" w:sz="0" w:space="0" w:color="auto"/>
        <w:bottom w:val="none" w:sz="0" w:space="0" w:color="auto"/>
        <w:right w:val="none" w:sz="0" w:space="0" w:color="auto"/>
      </w:divBdr>
    </w:div>
    <w:div w:id="1392339411">
      <w:bodyDiv w:val="1"/>
      <w:marLeft w:val="0"/>
      <w:marRight w:val="0"/>
      <w:marTop w:val="0"/>
      <w:marBottom w:val="0"/>
      <w:divBdr>
        <w:top w:val="none" w:sz="0" w:space="0" w:color="auto"/>
        <w:left w:val="none" w:sz="0" w:space="0" w:color="auto"/>
        <w:bottom w:val="none" w:sz="0" w:space="0" w:color="auto"/>
        <w:right w:val="none" w:sz="0" w:space="0" w:color="auto"/>
      </w:divBdr>
    </w:div>
    <w:div w:id="1426456847">
      <w:bodyDiv w:val="1"/>
      <w:marLeft w:val="0"/>
      <w:marRight w:val="0"/>
      <w:marTop w:val="0"/>
      <w:marBottom w:val="0"/>
      <w:divBdr>
        <w:top w:val="none" w:sz="0" w:space="0" w:color="auto"/>
        <w:left w:val="none" w:sz="0" w:space="0" w:color="auto"/>
        <w:bottom w:val="none" w:sz="0" w:space="0" w:color="auto"/>
        <w:right w:val="none" w:sz="0" w:space="0" w:color="auto"/>
      </w:divBdr>
    </w:div>
    <w:div w:id="1507600005">
      <w:bodyDiv w:val="1"/>
      <w:marLeft w:val="0"/>
      <w:marRight w:val="0"/>
      <w:marTop w:val="0"/>
      <w:marBottom w:val="0"/>
      <w:divBdr>
        <w:top w:val="none" w:sz="0" w:space="0" w:color="auto"/>
        <w:left w:val="none" w:sz="0" w:space="0" w:color="auto"/>
        <w:bottom w:val="none" w:sz="0" w:space="0" w:color="auto"/>
        <w:right w:val="none" w:sz="0" w:space="0" w:color="auto"/>
      </w:divBdr>
    </w:div>
    <w:div w:id="1525048143">
      <w:bodyDiv w:val="1"/>
      <w:marLeft w:val="0"/>
      <w:marRight w:val="0"/>
      <w:marTop w:val="0"/>
      <w:marBottom w:val="0"/>
      <w:divBdr>
        <w:top w:val="none" w:sz="0" w:space="0" w:color="auto"/>
        <w:left w:val="none" w:sz="0" w:space="0" w:color="auto"/>
        <w:bottom w:val="none" w:sz="0" w:space="0" w:color="auto"/>
        <w:right w:val="none" w:sz="0" w:space="0" w:color="auto"/>
      </w:divBdr>
    </w:div>
    <w:div w:id="1543208936">
      <w:bodyDiv w:val="1"/>
      <w:marLeft w:val="0"/>
      <w:marRight w:val="0"/>
      <w:marTop w:val="0"/>
      <w:marBottom w:val="0"/>
      <w:divBdr>
        <w:top w:val="none" w:sz="0" w:space="0" w:color="auto"/>
        <w:left w:val="none" w:sz="0" w:space="0" w:color="auto"/>
        <w:bottom w:val="none" w:sz="0" w:space="0" w:color="auto"/>
        <w:right w:val="none" w:sz="0" w:space="0" w:color="auto"/>
      </w:divBdr>
    </w:div>
    <w:div w:id="1564368215">
      <w:bodyDiv w:val="1"/>
      <w:marLeft w:val="0"/>
      <w:marRight w:val="0"/>
      <w:marTop w:val="0"/>
      <w:marBottom w:val="0"/>
      <w:divBdr>
        <w:top w:val="none" w:sz="0" w:space="0" w:color="auto"/>
        <w:left w:val="none" w:sz="0" w:space="0" w:color="auto"/>
        <w:bottom w:val="none" w:sz="0" w:space="0" w:color="auto"/>
        <w:right w:val="none" w:sz="0" w:space="0" w:color="auto"/>
      </w:divBdr>
      <w:divsChild>
        <w:div w:id="253125350">
          <w:marLeft w:val="0"/>
          <w:marRight w:val="0"/>
          <w:marTop w:val="0"/>
          <w:marBottom w:val="0"/>
          <w:divBdr>
            <w:top w:val="none" w:sz="0" w:space="0" w:color="auto"/>
            <w:left w:val="none" w:sz="0" w:space="0" w:color="auto"/>
            <w:bottom w:val="none" w:sz="0" w:space="0" w:color="auto"/>
            <w:right w:val="none" w:sz="0" w:space="0" w:color="auto"/>
          </w:divBdr>
        </w:div>
        <w:div w:id="940187262">
          <w:marLeft w:val="0"/>
          <w:marRight w:val="0"/>
          <w:marTop w:val="0"/>
          <w:marBottom w:val="0"/>
          <w:divBdr>
            <w:top w:val="none" w:sz="0" w:space="0" w:color="auto"/>
            <w:left w:val="none" w:sz="0" w:space="0" w:color="auto"/>
            <w:bottom w:val="none" w:sz="0" w:space="0" w:color="auto"/>
            <w:right w:val="none" w:sz="0" w:space="0" w:color="auto"/>
          </w:divBdr>
        </w:div>
        <w:div w:id="1435050609">
          <w:marLeft w:val="0"/>
          <w:marRight w:val="0"/>
          <w:marTop w:val="0"/>
          <w:marBottom w:val="0"/>
          <w:divBdr>
            <w:top w:val="none" w:sz="0" w:space="0" w:color="auto"/>
            <w:left w:val="none" w:sz="0" w:space="0" w:color="auto"/>
            <w:bottom w:val="none" w:sz="0" w:space="0" w:color="auto"/>
            <w:right w:val="none" w:sz="0" w:space="0" w:color="auto"/>
          </w:divBdr>
        </w:div>
      </w:divsChild>
    </w:div>
    <w:div w:id="1642079014">
      <w:bodyDiv w:val="1"/>
      <w:marLeft w:val="0"/>
      <w:marRight w:val="0"/>
      <w:marTop w:val="0"/>
      <w:marBottom w:val="0"/>
      <w:divBdr>
        <w:top w:val="none" w:sz="0" w:space="0" w:color="auto"/>
        <w:left w:val="none" w:sz="0" w:space="0" w:color="auto"/>
        <w:bottom w:val="none" w:sz="0" w:space="0" w:color="auto"/>
        <w:right w:val="none" w:sz="0" w:space="0" w:color="auto"/>
      </w:divBdr>
    </w:div>
    <w:div w:id="1653749904">
      <w:bodyDiv w:val="1"/>
      <w:marLeft w:val="0"/>
      <w:marRight w:val="0"/>
      <w:marTop w:val="0"/>
      <w:marBottom w:val="0"/>
      <w:divBdr>
        <w:top w:val="none" w:sz="0" w:space="0" w:color="auto"/>
        <w:left w:val="none" w:sz="0" w:space="0" w:color="auto"/>
        <w:bottom w:val="none" w:sz="0" w:space="0" w:color="auto"/>
        <w:right w:val="none" w:sz="0" w:space="0" w:color="auto"/>
      </w:divBdr>
    </w:div>
    <w:div w:id="1820029023">
      <w:bodyDiv w:val="1"/>
      <w:marLeft w:val="0"/>
      <w:marRight w:val="0"/>
      <w:marTop w:val="0"/>
      <w:marBottom w:val="0"/>
      <w:divBdr>
        <w:top w:val="none" w:sz="0" w:space="0" w:color="auto"/>
        <w:left w:val="none" w:sz="0" w:space="0" w:color="auto"/>
        <w:bottom w:val="none" w:sz="0" w:space="0" w:color="auto"/>
        <w:right w:val="none" w:sz="0" w:space="0" w:color="auto"/>
      </w:divBdr>
      <w:divsChild>
        <w:div w:id="1562448761">
          <w:marLeft w:val="0"/>
          <w:marRight w:val="0"/>
          <w:marTop w:val="0"/>
          <w:marBottom w:val="0"/>
          <w:divBdr>
            <w:top w:val="none" w:sz="0" w:space="0" w:color="auto"/>
            <w:left w:val="none" w:sz="0" w:space="0" w:color="auto"/>
            <w:bottom w:val="none" w:sz="0" w:space="0" w:color="auto"/>
            <w:right w:val="none" w:sz="0" w:space="0" w:color="auto"/>
          </w:divBdr>
        </w:div>
        <w:div w:id="691877970">
          <w:marLeft w:val="0"/>
          <w:marRight w:val="0"/>
          <w:marTop w:val="0"/>
          <w:marBottom w:val="0"/>
          <w:divBdr>
            <w:top w:val="none" w:sz="0" w:space="0" w:color="auto"/>
            <w:left w:val="none" w:sz="0" w:space="0" w:color="auto"/>
            <w:bottom w:val="none" w:sz="0" w:space="0" w:color="auto"/>
            <w:right w:val="none" w:sz="0" w:space="0" w:color="auto"/>
          </w:divBdr>
        </w:div>
        <w:div w:id="763570421">
          <w:marLeft w:val="0"/>
          <w:marRight w:val="0"/>
          <w:marTop w:val="0"/>
          <w:marBottom w:val="0"/>
          <w:divBdr>
            <w:top w:val="none" w:sz="0" w:space="0" w:color="auto"/>
            <w:left w:val="none" w:sz="0" w:space="0" w:color="auto"/>
            <w:bottom w:val="none" w:sz="0" w:space="0" w:color="auto"/>
            <w:right w:val="none" w:sz="0" w:space="0" w:color="auto"/>
          </w:divBdr>
        </w:div>
        <w:div w:id="1703479926">
          <w:marLeft w:val="0"/>
          <w:marRight w:val="0"/>
          <w:marTop w:val="0"/>
          <w:marBottom w:val="0"/>
          <w:divBdr>
            <w:top w:val="none" w:sz="0" w:space="0" w:color="auto"/>
            <w:left w:val="none" w:sz="0" w:space="0" w:color="auto"/>
            <w:bottom w:val="none" w:sz="0" w:space="0" w:color="auto"/>
            <w:right w:val="none" w:sz="0" w:space="0" w:color="auto"/>
          </w:divBdr>
        </w:div>
        <w:div w:id="1781104410">
          <w:marLeft w:val="0"/>
          <w:marRight w:val="0"/>
          <w:marTop w:val="0"/>
          <w:marBottom w:val="0"/>
          <w:divBdr>
            <w:top w:val="none" w:sz="0" w:space="0" w:color="auto"/>
            <w:left w:val="none" w:sz="0" w:space="0" w:color="auto"/>
            <w:bottom w:val="none" w:sz="0" w:space="0" w:color="auto"/>
            <w:right w:val="none" w:sz="0" w:space="0" w:color="auto"/>
          </w:divBdr>
        </w:div>
        <w:div w:id="1116290989">
          <w:marLeft w:val="0"/>
          <w:marRight w:val="0"/>
          <w:marTop w:val="0"/>
          <w:marBottom w:val="0"/>
          <w:divBdr>
            <w:top w:val="none" w:sz="0" w:space="0" w:color="auto"/>
            <w:left w:val="none" w:sz="0" w:space="0" w:color="auto"/>
            <w:bottom w:val="none" w:sz="0" w:space="0" w:color="auto"/>
            <w:right w:val="none" w:sz="0" w:space="0" w:color="auto"/>
          </w:divBdr>
        </w:div>
        <w:div w:id="1977565956">
          <w:marLeft w:val="0"/>
          <w:marRight w:val="0"/>
          <w:marTop w:val="0"/>
          <w:marBottom w:val="0"/>
          <w:divBdr>
            <w:top w:val="none" w:sz="0" w:space="0" w:color="auto"/>
            <w:left w:val="none" w:sz="0" w:space="0" w:color="auto"/>
            <w:bottom w:val="none" w:sz="0" w:space="0" w:color="auto"/>
            <w:right w:val="none" w:sz="0" w:space="0" w:color="auto"/>
          </w:divBdr>
        </w:div>
        <w:div w:id="12615262">
          <w:marLeft w:val="0"/>
          <w:marRight w:val="0"/>
          <w:marTop w:val="0"/>
          <w:marBottom w:val="0"/>
          <w:divBdr>
            <w:top w:val="none" w:sz="0" w:space="0" w:color="auto"/>
            <w:left w:val="none" w:sz="0" w:space="0" w:color="auto"/>
            <w:bottom w:val="none" w:sz="0" w:space="0" w:color="auto"/>
            <w:right w:val="none" w:sz="0" w:space="0" w:color="auto"/>
          </w:divBdr>
        </w:div>
        <w:div w:id="301351229">
          <w:marLeft w:val="0"/>
          <w:marRight w:val="0"/>
          <w:marTop w:val="0"/>
          <w:marBottom w:val="0"/>
          <w:divBdr>
            <w:top w:val="none" w:sz="0" w:space="0" w:color="auto"/>
            <w:left w:val="none" w:sz="0" w:space="0" w:color="auto"/>
            <w:bottom w:val="none" w:sz="0" w:space="0" w:color="auto"/>
            <w:right w:val="none" w:sz="0" w:space="0" w:color="auto"/>
          </w:divBdr>
        </w:div>
        <w:div w:id="1619489950">
          <w:marLeft w:val="0"/>
          <w:marRight w:val="0"/>
          <w:marTop w:val="0"/>
          <w:marBottom w:val="0"/>
          <w:divBdr>
            <w:top w:val="none" w:sz="0" w:space="0" w:color="auto"/>
            <w:left w:val="none" w:sz="0" w:space="0" w:color="auto"/>
            <w:bottom w:val="none" w:sz="0" w:space="0" w:color="auto"/>
            <w:right w:val="none" w:sz="0" w:space="0" w:color="auto"/>
          </w:divBdr>
        </w:div>
        <w:div w:id="1787306413">
          <w:marLeft w:val="0"/>
          <w:marRight w:val="0"/>
          <w:marTop w:val="0"/>
          <w:marBottom w:val="0"/>
          <w:divBdr>
            <w:top w:val="none" w:sz="0" w:space="0" w:color="auto"/>
            <w:left w:val="none" w:sz="0" w:space="0" w:color="auto"/>
            <w:bottom w:val="none" w:sz="0" w:space="0" w:color="auto"/>
            <w:right w:val="none" w:sz="0" w:space="0" w:color="auto"/>
          </w:divBdr>
        </w:div>
        <w:div w:id="1288044993">
          <w:marLeft w:val="0"/>
          <w:marRight w:val="0"/>
          <w:marTop w:val="0"/>
          <w:marBottom w:val="0"/>
          <w:divBdr>
            <w:top w:val="none" w:sz="0" w:space="0" w:color="auto"/>
            <w:left w:val="none" w:sz="0" w:space="0" w:color="auto"/>
            <w:bottom w:val="none" w:sz="0" w:space="0" w:color="auto"/>
            <w:right w:val="none" w:sz="0" w:space="0" w:color="auto"/>
          </w:divBdr>
          <w:divsChild>
            <w:div w:id="81412686">
              <w:marLeft w:val="-75"/>
              <w:marRight w:val="0"/>
              <w:marTop w:val="30"/>
              <w:marBottom w:val="30"/>
              <w:divBdr>
                <w:top w:val="none" w:sz="0" w:space="0" w:color="auto"/>
                <w:left w:val="none" w:sz="0" w:space="0" w:color="auto"/>
                <w:bottom w:val="none" w:sz="0" w:space="0" w:color="auto"/>
                <w:right w:val="none" w:sz="0" w:space="0" w:color="auto"/>
              </w:divBdr>
              <w:divsChild>
                <w:div w:id="1663965346">
                  <w:marLeft w:val="0"/>
                  <w:marRight w:val="0"/>
                  <w:marTop w:val="0"/>
                  <w:marBottom w:val="0"/>
                  <w:divBdr>
                    <w:top w:val="none" w:sz="0" w:space="0" w:color="auto"/>
                    <w:left w:val="none" w:sz="0" w:space="0" w:color="auto"/>
                    <w:bottom w:val="none" w:sz="0" w:space="0" w:color="auto"/>
                    <w:right w:val="none" w:sz="0" w:space="0" w:color="auto"/>
                  </w:divBdr>
                  <w:divsChild>
                    <w:div w:id="1983540044">
                      <w:marLeft w:val="0"/>
                      <w:marRight w:val="0"/>
                      <w:marTop w:val="0"/>
                      <w:marBottom w:val="0"/>
                      <w:divBdr>
                        <w:top w:val="none" w:sz="0" w:space="0" w:color="auto"/>
                        <w:left w:val="none" w:sz="0" w:space="0" w:color="auto"/>
                        <w:bottom w:val="none" w:sz="0" w:space="0" w:color="auto"/>
                        <w:right w:val="none" w:sz="0" w:space="0" w:color="auto"/>
                      </w:divBdr>
                    </w:div>
                  </w:divsChild>
                </w:div>
                <w:div w:id="298922164">
                  <w:marLeft w:val="0"/>
                  <w:marRight w:val="0"/>
                  <w:marTop w:val="0"/>
                  <w:marBottom w:val="0"/>
                  <w:divBdr>
                    <w:top w:val="none" w:sz="0" w:space="0" w:color="auto"/>
                    <w:left w:val="none" w:sz="0" w:space="0" w:color="auto"/>
                    <w:bottom w:val="none" w:sz="0" w:space="0" w:color="auto"/>
                    <w:right w:val="none" w:sz="0" w:space="0" w:color="auto"/>
                  </w:divBdr>
                  <w:divsChild>
                    <w:div w:id="117913264">
                      <w:marLeft w:val="0"/>
                      <w:marRight w:val="0"/>
                      <w:marTop w:val="0"/>
                      <w:marBottom w:val="0"/>
                      <w:divBdr>
                        <w:top w:val="none" w:sz="0" w:space="0" w:color="auto"/>
                        <w:left w:val="none" w:sz="0" w:space="0" w:color="auto"/>
                        <w:bottom w:val="none" w:sz="0" w:space="0" w:color="auto"/>
                        <w:right w:val="none" w:sz="0" w:space="0" w:color="auto"/>
                      </w:divBdr>
                    </w:div>
                  </w:divsChild>
                </w:div>
                <w:div w:id="1729767555">
                  <w:marLeft w:val="0"/>
                  <w:marRight w:val="0"/>
                  <w:marTop w:val="0"/>
                  <w:marBottom w:val="0"/>
                  <w:divBdr>
                    <w:top w:val="none" w:sz="0" w:space="0" w:color="auto"/>
                    <w:left w:val="none" w:sz="0" w:space="0" w:color="auto"/>
                    <w:bottom w:val="none" w:sz="0" w:space="0" w:color="auto"/>
                    <w:right w:val="none" w:sz="0" w:space="0" w:color="auto"/>
                  </w:divBdr>
                  <w:divsChild>
                    <w:div w:id="1992057909">
                      <w:marLeft w:val="0"/>
                      <w:marRight w:val="0"/>
                      <w:marTop w:val="0"/>
                      <w:marBottom w:val="0"/>
                      <w:divBdr>
                        <w:top w:val="none" w:sz="0" w:space="0" w:color="auto"/>
                        <w:left w:val="none" w:sz="0" w:space="0" w:color="auto"/>
                        <w:bottom w:val="none" w:sz="0" w:space="0" w:color="auto"/>
                        <w:right w:val="none" w:sz="0" w:space="0" w:color="auto"/>
                      </w:divBdr>
                    </w:div>
                  </w:divsChild>
                </w:div>
                <w:div w:id="812600535">
                  <w:marLeft w:val="0"/>
                  <w:marRight w:val="0"/>
                  <w:marTop w:val="0"/>
                  <w:marBottom w:val="0"/>
                  <w:divBdr>
                    <w:top w:val="none" w:sz="0" w:space="0" w:color="auto"/>
                    <w:left w:val="none" w:sz="0" w:space="0" w:color="auto"/>
                    <w:bottom w:val="none" w:sz="0" w:space="0" w:color="auto"/>
                    <w:right w:val="none" w:sz="0" w:space="0" w:color="auto"/>
                  </w:divBdr>
                  <w:divsChild>
                    <w:div w:id="1238981826">
                      <w:marLeft w:val="0"/>
                      <w:marRight w:val="0"/>
                      <w:marTop w:val="0"/>
                      <w:marBottom w:val="0"/>
                      <w:divBdr>
                        <w:top w:val="none" w:sz="0" w:space="0" w:color="auto"/>
                        <w:left w:val="none" w:sz="0" w:space="0" w:color="auto"/>
                        <w:bottom w:val="none" w:sz="0" w:space="0" w:color="auto"/>
                        <w:right w:val="none" w:sz="0" w:space="0" w:color="auto"/>
                      </w:divBdr>
                    </w:div>
                  </w:divsChild>
                </w:div>
                <w:div w:id="1754206264">
                  <w:marLeft w:val="0"/>
                  <w:marRight w:val="0"/>
                  <w:marTop w:val="0"/>
                  <w:marBottom w:val="0"/>
                  <w:divBdr>
                    <w:top w:val="none" w:sz="0" w:space="0" w:color="auto"/>
                    <w:left w:val="none" w:sz="0" w:space="0" w:color="auto"/>
                    <w:bottom w:val="none" w:sz="0" w:space="0" w:color="auto"/>
                    <w:right w:val="none" w:sz="0" w:space="0" w:color="auto"/>
                  </w:divBdr>
                  <w:divsChild>
                    <w:div w:id="1839539255">
                      <w:marLeft w:val="0"/>
                      <w:marRight w:val="0"/>
                      <w:marTop w:val="0"/>
                      <w:marBottom w:val="0"/>
                      <w:divBdr>
                        <w:top w:val="none" w:sz="0" w:space="0" w:color="auto"/>
                        <w:left w:val="none" w:sz="0" w:space="0" w:color="auto"/>
                        <w:bottom w:val="none" w:sz="0" w:space="0" w:color="auto"/>
                        <w:right w:val="none" w:sz="0" w:space="0" w:color="auto"/>
                      </w:divBdr>
                    </w:div>
                  </w:divsChild>
                </w:div>
                <w:div w:id="1602564329">
                  <w:marLeft w:val="0"/>
                  <w:marRight w:val="0"/>
                  <w:marTop w:val="0"/>
                  <w:marBottom w:val="0"/>
                  <w:divBdr>
                    <w:top w:val="none" w:sz="0" w:space="0" w:color="auto"/>
                    <w:left w:val="none" w:sz="0" w:space="0" w:color="auto"/>
                    <w:bottom w:val="none" w:sz="0" w:space="0" w:color="auto"/>
                    <w:right w:val="none" w:sz="0" w:space="0" w:color="auto"/>
                  </w:divBdr>
                  <w:divsChild>
                    <w:div w:id="1031612204">
                      <w:marLeft w:val="0"/>
                      <w:marRight w:val="0"/>
                      <w:marTop w:val="0"/>
                      <w:marBottom w:val="0"/>
                      <w:divBdr>
                        <w:top w:val="none" w:sz="0" w:space="0" w:color="auto"/>
                        <w:left w:val="none" w:sz="0" w:space="0" w:color="auto"/>
                        <w:bottom w:val="none" w:sz="0" w:space="0" w:color="auto"/>
                        <w:right w:val="none" w:sz="0" w:space="0" w:color="auto"/>
                      </w:divBdr>
                    </w:div>
                  </w:divsChild>
                </w:div>
                <w:div w:id="763956807">
                  <w:marLeft w:val="0"/>
                  <w:marRight w:val="0"/>
                  <w:marTop w:val="0"/>
                  <w:marBottom w:val="0"/>
                  <w:divBdr>
                    <w:top w:val="none" w:sz="0" w:space="0" w:color="auto"/>
                    <w:left w:val="none" w:sz="0" w:space="0" w:color="auto"/>
                    <w:bottom w:val="none" w:sz="0" w:space="0" w:color="auto"/>
                    <w:right w:val="none" w:sz="0" w:space="0" w:color="auto"/>
                  </w:divBdr>
                  <w:divsChild>
                    <w:div w:id="2032799960">
                      <w:marLeft w:val="0"/>
                      <w:marRight w:val="0"/>
                      <w:marTop w:val="0"/>
                      <w:marBottom w:val="0"/>
                      <w:divBdr>
                        <w:top w:val="none" w:sz="0" w:space="0" w:color="auto"/>
                        <w:left w:val="none" w:sz="0" w:space="0" w:color="auto"/>
                        <w:bottom w:val="none" w:sz="0" w:space="0" w:color="auto"/>
                        <w:right w:val="none" w:sz="0" w:space="0" w:color="auto"/>
                      </w:divBdr>
                    </w:div>
                  </w:divsChild>
                </w:div>
                <w:div w:id="1072240308">
                  <w:marLeft w:val="0"/>
                  <w:marRight w:val="0"/>
                  <w:marTop w:val="0"/>
                  <w:marBottom w:val="0"/>
                  <w:divBdr>
                    <w:top w:val="none" w:sz="0" w:space="0" w:color="auto"/>
                    <w:left w:val="none" w:sz="0" w:space="0" w:color="auto"/>
                    <w:bottom w:val="none" w:sz="0" w:space="0" w:color="auto"/>
                    <w:right w:val="none" w:sz="0" w:space="0" w:color="auto"/>
                  </w:divBdr>
                  <w:divsChild>
                    <w:div w:id="981303120">
                      <w:marLeft w:val="0"/>
                      <w:marRight w:val="0"/>
                      <w:marTop w:val="0"/>
                      <w:marBottom w:val="0"/>
                      <w:divBdr>
                        <w:top w:val="none" w:sz="0" w:space="0" w:color="auto"/>
                        <w:left w:val="none" w:sz="0" w:space="0" w:color="auto"/>
                        <w:bottom w:val="none" w:sz="0" w:space="0" w:color="auto"/>
                        <w:right w:val="none" w:sz="0" w:space="0" w:color="auto"/>
                      </w:divBdr>
                    </w:div>
                  </w:divsChild>
                </w:div>
                <w:div w:id="455761620">
                  <w:marLeft w:val="0"/>
                  <w:marRight w:val="0"/>
                  <w:marTop w:val="0"/>
                  <w:marBottom w:val="0"/>
                  <w:divBdr>
                    <w:top w:val="none" w:sz="0" w:space="0" w:color="auto"/>
                    <w:left w:val="none" w:sz="0" w:space="0" w:color="auto"/>
                    <w:bottom w:val="none" w:sz="0" w:space="0" w:color="auto"/>
                    <w:right w:val="none" w:sz="0" w:space="0" w:color="auto"/>
                  </w:divBdr>
                  <w:divsChild>
                    <w:div w:id="322928279">
                      <w:marLeft w:val="0"/>
                      <w:marRight w:val="0"/>
                      <w:marTop w:val="0"/>
                      <w:marBottom w:val="0"/>
                      <w:divBdr>
                        <w:top w:val="none" w:sz="0" w:space="0" w:color="auto"/>
                        <w:left w:val="none" w:sz="0" w:space="0" w:color="auto"/>
                        <w:bottom w:val="none" w:sz="0" w:space="0" w:color="auto"/>
                        <w:right w:val="none" w:sz="0" w:space="0" w:color="auto"/>
                      </w:divBdr>
                    </w:div>
                  </w:divsChild>
                </w:div>
                <w:div w:id="1317027634">
                  <w:marLeft w:val="0"/>
                  <w:marRight w:val="0"/>
                  <w:marTop w:val="0"/>
                  <w:marBottom w:val="0"/>
                  <w:divBdr>
                    <w:top w:val="none" w:sz="0" w:space="0" w:color="auto"/>
                    <w:left w:val="none" w:sz="0" w:space="0" w:color="auto"/>
                    <w:bottom w:val="none" w:sz="0" w:space="0" w:color="auto"/>
                    <w:right w:val="none" w:sz="0" w:space="0" w:color="auto"/>
                  </w:divBdr>
                  <w:divsChild>
                    <w:div w:id="3168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5546">
          <w:marLeft w:val="0"/>
          <w:marRight w:val="0"/>
          <w:marTop w:val="0"/>
          <w:marBottom w:val="0"/>
          <w:divBdr>
            <w:top w:val="none" w:sz="0" w:space="0" w:color="auto"/>
            <w:left w:val="none" w:sz="0" w:space="0" w:color="auto"/>
            <w:bottom w:val="none" w:sz="0" w:space="0" w:color="auto"/>
            <w:right w:val="none" w:sz="0" w:space="0" w:color="auto"/>
          </w:divBdr>
        </w:div>
        <w:div w:id="608389114">
          <w:marLeft w:val="0"/>
          <w:marRight w:val="0"/>
          <w:marTop w:val="0"/>
          <w:marBottom w:val="0"/>
          <w:divBdr>
            <w:top w:val="none" w:sz="0" w:space="0" w:color="auto"/>
            <w:left w:val="none" w:sz="0" w:space="0" w:color="auto"/>
            <w:bottom w:val="none" w:sz="0" w:space="0" w:color="auto"/>
            <w:right w:val="none" w:sz="0" w:space="0" w:color="auto"/>
          </w:divBdr>
        </w:div>
        <w:div w:id="1772781232">
          <w:marLeft w:val="0"/>
          <w:marRight w:val="0"/>
          <w:marTop w:val="0"/>
          <w:marBottom w:val="0"/>
          <w:divBdr>
            <w:top w:val="none" w:sz="0" w:space="0" w:color="auto"/>
            <w:left w:val="none" w:sz="0" w:space="0" w:color="auto"/>
            <w:bottom w:val="none" w:sz="0" w:space="0" w:color="auto"/>
            <w:right w:val="none" w:sz="0" w:space="0" w:color="auto"/>
          </w:divBdr>
        </w:div>
        <w:div w:id="1495223305">
          <w:marLeft w:val="0"/>
          <w:marRight w:val="0"/>
          <w:marTop w:val="0"/>
          <w:marBottom w:val="0"/>
          <w:divBdr>
            <w:top w:val="none" w:sz="0" w:space="0" w:color="auto"/>
            <w:left w:val="none" w:sz="0" w:space="0" w:color="auto"/>
            <w:bottom w:val="none" w:sz="0" w:space="0" w:color="auto"/>
            <w:right w:val="none" w:sz="0" w:space="0" w:color="auto"/>
          </w:divBdr>
        </w:div>
        <w:div w:id="564754795">
          <w:marLeft w:val="0"/>
          <w:marRight w:val="0"/>
          <w:marTop w:val="0"/>
          <w:marBottom w:val="0"/>
          <w:divBdr>
            <w:top w:val="none" w:sz="0" w:space="0" w:color="auto"/>
            <w:left w:val="none" w:sz="0" w:space="0" w:color="auto"/>
            <w:bottom w:val="none" w:sz="0" w:space="0" w:color="auto"/>
            <w:right w:val="none" w:sz="0" w:space="0" w:color="auto"/>
          </w:divBdr>
        </w:div>
        <w:div w:id="1007559307">
          <w:marLeft w:val="0"/>
          <w:marRight w:val="0"/>
          <w:marTop w:val="0"/>
          <w:marBottom w:val="0"/>
          <w:divBdr>
            <w:top w:val="none" w:sz="0" w:space="0" w:color="auto"/>
            <w:left w:val="none" w:sz="0" w:space="0" w:color="auto"/>
            <w:bottom w:val="none" w:sz="0" w:space="0" w:color="auto"/>
            <w:right w:val="none" w:sz="0" w:space="0" w:color="auto"/>
          </w:divBdr>
        </w:div>
        <w:div w:id="1129664154">
          <w:marLeft w:val="0"/>
          <w:marRight w:val="0"/>
          <w:marTop w:val="0"/>
          <w:marBottom w:val="0"/>
          <w:divBdr>
            <w:top w:val="none" w:sz="0" w:space="0" w:color="auto"/>
            <w:left w:val="none" w:sz="0" w:space="0" w:color="auto"/>
            <w:bottom w:val="none" w:sz="0" w:space="0" w:color="auto"/>
            <w:right w:val="none" w:sz="0" w:space="0" w:color="auto"/>
          </w:divBdr>
        </w:div>
        <w:div w:id="322858304">
          <w:marLeft w:val="0"/>
          <w:marRight w:val="0"/>
          <w:marTop w:val="0"/>
          <w:marBottom w:val="0"/>
          <w:divBdr>
            <w:top w:val="none" w:sz="0" w:space="0" w:color="auto"/>
            <w:left w:val="none" w:sz="0" w:space="0" w:color="auto"/>
            <w:bottom w:val="none" w:sz="0" w:space="0" w:color="auto"/>
            <w:right w:val="none" w:sz="0" w:space="0" w:color="auto"/>
          </w:divBdr>
        </w:div>
        <w:div w:id="1464616118">
          <w:marLeft w:val="0"/>
          <w:marRight w:val="0"/>
          <w:marTop w:val="0"/>
          <w:marBottom w:val="0"/>
          <w:divBdr>
            <w:top w:val="none" w:sz="0" w:space="0" w:color="auto"/>
            <w:left w:val="none" w:sz="0" w:space="0" w:color="auto"/>
            <w:bottom w:val="none" w:sz="0" w:space="0" w:color="auto"/>
            <w:right w:val="none" w:sz="0" w:space="0" w:color="auto"/>
          </w:divBdr>
        </w:div>
        <w:div w:id="207106847">
          <w:marLeft w:val="0"/>
          <w:marRight w:val="0"/>
          <w:marTop w:val="0"/>
          <w:marBottom w:val="0"/>
          <w:divBdr>
            <w:top w:val="none" w:sz="0" w:space="0" w:color="auto"/>
            <w:left w:val="none" w:sz="0" w:space="0" w:color="auto"/>
            <w:bottom w:val="none" w:sz="0" w:space="0" w:color="auto"/>
            <w:right w:val="none" w:sz="0" w:space="0" w:color="auto"/>
          </w:divBdr>
        </w:div>
        <w:div w:id="1335917610">
          <w:marLeft w:val="0"/>
          <w:marRight w:val="0"/>
          <w:marTop w:val="0"/>
          <w:marBottom w:val="0"/>
          <w:divBdr>
            <w:top w:val="none" w:sz="0" w:space="0" w:color="auto"/>
            <w:left w:val="none" w:sz="0" w:space="0" w:color="auto"/>
            <w:bottom w:val="none" w:sz="0" w:space="0" w:color="auto"/>
            <w:right w:val="none" w:sz="0" w:space="0" w:color="auto"/>
          </w:divBdr>
        </w:div>
        <w:div w:id="2066223902">
          <w:marLeft w:val="0"/>
          <w:marRight w:val="0"/>
          <w:marTop w:val="0"/>
          <w:marBottom w:val="0"/>
          <w:divBdr>
            <w:top w:val="none" w:sz="0" w:space="0" w:color="auto"/>
            <w:left w:val="none" w:sz="0" w:space="0" w:color="auto"/>
            <w:bottom w:val="none" w:sz="0" w:space="0" w:color="auto"/>
            <w:right w:val="none" w:sz="0" w:space="0" w:color="auto"/>
          </w:divBdr>
        </w:div>
        <w:div w:id="2042976309">
          <w:marLeft w:val="0"/>
          <w:marRight w:val="0"/>
          <w:marTop w:val="0"/>
          <w:marBottom w:val="0"/>
          <w:divBdr>
            <w:top w:val="none" w:sz="0" w:space="0" w:color="auto"/>
            <w:left w:val="none" w:sz="0" w:space="0" w:color="auto"/>
            <w:bottom w:val="none" w:sz="0" w:space="0" w:color="auto"/>
            <w:right w:val="none" w:sz="0" w:space="0" w:color="auto"/>
          </w:divBdr>
          <w:divsChild>
            <w:div w:id="604926186">
              <w:marLeft w:val="-75"/>
              <w:marRight w:val="0"/>
              <w:marTop w:val="30"/>
              <w:marBottom w:val="30"/>
              <w:divBdr>
                <w:top w:val="none" w:sz="0" w:space="0" w:color="auto"/>
                <w:left w:val="none" w:sz="0" w:space="0" w:color="auto"/>
                <w:bottom w:val="none" w:sz="0" w:space="0" w:color="auto"/>
                <w:right w:val="none" w:sz="0" w:space="0" w:color="auto"/>
              </w:divBdr>
              <w:divsChild>
                <w:div w:id="1410695125">
                  <w:marLeft w:val="0"/>
                  <w:marRight w:val="0"/>
                  <w:marTop w:val="0"/>
                  <w:marBottom w:val="0"/>
                  <w:divBdr>
                    <w:top w:val="none" w:sz="0" w:space="0" w:color="auto"/>
                    <w:left w:val="none" w:sz="0" w:space="0" w:color="auto"/>
                    <w:bottom w:val="none" w:sz="0" w:space="0" w:color="auto"/>
                    <w:right w:val="none" w:sz="0" w:space="0" w:color="auto"/>
                  </w:divBdr>
                  <w:divsChild>
                    <w:div w:id="1845241737">
                      <w:marLeft w:val="0"/>
                      <w:marRight w:val="0"/>
                      <w:marTop w:val="0"/>
                      <w:marBottom w:val="0"/>
                      <w:divBdr>
                        <w:top w:val="none" w:sz="0" w:space="0" w:color="auto"/>
                        <w:left w:val="none" w:sz="0" w:space="0" w:color="auto"/>
                        <w:bottom w:val="none" w:sz="0" w:space="0" w:color="auto"/>
                        <w:right w:val="none" w:sz="0" w:space="0" w:color="auto"/>
                      </w:divBdr>
                    </w:div>
                  </w:divsChild>
                </w:div>
                <w:div w:id="678652905">
                  <w:marLeft w:val="0"/>
                  <w:marRight w:val="0"/>
                  <w:marTop w:val="0"/>
                  <w:marBottom w:val="0"/>
                  <w:divBdr>
                    <w:top w:val="none" w:sz="0" w:space="0" w:color="auto"/>
                    <w:left w:val="none" w:sz="0" w:space="0" w:color="auto"/>
                    <w:bottom w:val="none" w:sz="0" w:space="0" w:color="auto"/>
                    <w:right w:val="none" w:sz="0" w:space="0" w:color="auto"/>
                  </w:divBdr>
                  <w:divsChild>
                    <w:div w:id="1133326991">
                      <w:marLeft w:val="0"/>
                      <w:marRight w:val="0"/>
                      <w:marTop w:val="0"/>
                      <w:marBottom w:val="0"/>
                      <w:divBdr>
                        <w:top w:val="none" w:sz="0" w:space="0" w:color="auto"/>
                        <w:left w:val="none" w:sz="0" w:space="0" w:color="auto"/>
                        <w:bottom w:val="none" w:sz="0" w:space="0" w:color="auto"/>
                        <w:right w:val="none" w:sz="0" w:space="0" w:color="auto"/>
                      </w:divBdr>
                    </w:div>
                  </w:divsChild>
                </w:div>
                <w:div w:id="2097626570">
                  <w:marLeft w:val="0"/>
                  <w:marRight w:val="0"/>
                  <w:marTop w:val="0"/>
                  <w:marBottom w:val="0"/>
                  <w:divBdr>
                    <w:top w:val="none" w:sz="0" w:space="0" w:color="auto"/>
                    <w:left w:val="none" w:sz="0" w:space="0" w:color="auto"/>
                    <w:bottom w:val="none" w:sz="0" w:space="0" w:color="auto"/>
                    <w:right w:val="none" w:sz="0" w:space="0" w:color="auto"/>
                  </w:divBdr>
                  <w:divsChild>
                    <w:div w:id="1081872592">
                      <w:marLeft w:val="0"/>
                      <w:marRight w:val="0"/>
                      <w:marTop w:val="0"/>
                      <w:marBottom w:val="0"/>
                      <w:divBdr>
                        <w:top w:val="none" w:sz="0" w:space="0" w:color="auto"/>
                        <w:left w:val="none" w:sz="0" w:space="0" w:color="auto"/>
                        <w:bottom w:val="none" w:sz="0" w:space="0" w:color="auto"/>
                        <w:right w:val="none" w:sz="0" w:space="0" w:color="auto"/>
                      </w:divBdr>
                    </w:div>
                  </w:divsChild>
                </w:div>
                <w:div w:id="684743655">
                  <w:marLeft w:val="0"/>
                  <w:marRight w:val="0"/>
                  <w:marTop w:val="0"/>
                  <w:marBottom w:val="0"/>
                  <w:divBdr>
                    <w:top w:val="none" w:sz="0" w:space="0" w:color="auto"/>
                    <w:left w:val="none" w:sz="0" w:space="0" w:color="auto"/>
                    <w:bottom w:val="none" w:sz="0" w:space="0" w:color="auto"/>
                    <w:right w:val="none" w:sz="0" w:space="0" w:color="auto"/>
                  </w:divBdr>
                  <w:divsChild>
                    <w:div w:id="919758858">
                      <w:marLeft w:val="0"/>
                      <w:marRight w:val="0"/>
                      <w:marTop w:val="0"/>
                      <w:marBottom w:val="0"/>
                      <w:divBdr>
                        <w:top w:val="none" w:sz="0" w:space="0" w:color="auto"/>
                        <w:left w:val="none" w:sz="0" w:space="0" w:color="auto"/>
                        <w:bottom w:val="none" w:sz="0" w:space="0" w:color="auto"/>
                        <w:right w:val="none" w:sz="0" w:space="0" w:color="auto"/>
                      </w:divBdr>
                    </w:div>
                    <w:div w:id="1788771981">
                      <w:marLeft w:val="0"/>
                      <w:marRight w:val="0"/>
                      <w:marTop w:val="0"/>
                      <w:marBottom w:val="0"/>
                      <w:divBdr>
                        <w:top w:val="none" w:sz="0" w:space="0" w:color="auto"/>
                        <w:left w:val="none" w:sz="0" w:space="0" w:color="auto"/>
                        <w:bottom w:val="none" w:sz="0" w:space="0" w:color="auto"/>
                        <w:right w:val="none" w:sz="0" w:space="0" w:color="auto"/>
                      </w:divBdr>
                    </w:div>
                    <w:div w:id="712776684">
                      <w:marLeft w:val="0"/>
                      <w:marRight w:val="0"/>
                      <w:marTop w:val="0"/>
                      <w:marBottom w:val="0"/>
                      <w:divBdr>
                        <w:top w:val="none" w:sz="0" w:space="0" w:color="auto"/>
                        <w:left w:val="none" w:sz="0" w:space="0" w:color="auto"/>
                        <w:bottom w:val="none" w:sz="0" w:space="0" w:color="auto"/>
                        <w:right w:val="none" w:sz="0" w:space="0" w:color="auto"/>
                      </w:divBdr>
                    </w:div>
                    <w:div w:id="780607473">
                      <w:marLeft w:val="0"/>
                      <w:marRight w:val="0"/>
                      <w:marTop w:val="0"/>
                      <w:marBottom w:val="0"/>
                      <w:divBdr>
                        <w:top w:val="none" w:sz="0" w:space="0" w:color="auto"/>
                        <w:left w:val="none" w:sz="0" w:space="0" w:color="auto"/>
                        <w:bottom w:val="none" w:sz="0" w:space="0" w:color="auto"/>
                        <w:right w:val="none" w:sz="0" w:space="0" w:color="auto"/>
                      </w:divBdr>
                    </w:div>
                    <w:div w:id="1865440939">
                      <w:marLeft w:val="0"/>
                      <w:marRight w:val="0"/>
                      <w:marTop w:val="0"/>
                      <w:marBottom w:val="0"/>
                      <w:divBdr>
                        <w:top w:val="none" w:sz="0" w:space="0" w:color="auto"/>
                        <w:left w:val="none" w:sz="0" w:space="0" w:color="auto"/>
                        <w:bottom w:val="none" w:sz="0" w:space="0" w:color="auto"/>
                        <w:right w:val="none" w:sz="0" w:space="0" w:color="auto"/>
                      </w:divBdr>
                    </w:div>
                    <w:div w:id="2054380729">
                      <w:marLeft w:val="0"/>
                      <w:marRight w:val="0"/>
                      <w:marTop w:val="0"/>
                      <w:marBottom w:val="0"/>
                      <w:divBdr>
                        <w:top w:val="none" w:sz="0" w:space="0" w:color="auto"/>
                        <w:left w:val="none" w:sz="0" w:space="0" w:color="auto"/>
                        <w:bottom w:val="none" w:sz="0" w:space="0" w:color="auto"/>
                        <w:right w:val="none" w:sz="0" w:space="0" w:color="auto"/>
                      </w:divBdr>
                    </w:div>
                    <w:div w:id="1812091445">
                      <w:marLeft w:val="0"/>
                      <w:marRight w:val="0"/>
                      <w:marTop w:val="0"/>
                      <w:marBottom w:val="0"/>
                      <w:divBdr>
                        <w:top w:val="none" w:sz="0" w:space="0" w:color="auto"/>
                        <w:left w:val="none" w:sz="0" w:space="0" w:color="auto"/>
                        <w:bottom w:val="none" w:sz="0" w:space="0" w:color="auto"/>
                        <w:right w:val="none" w:sz="0" w:space="0" w:color="auto"/>
                      </w:divBdr>
                    </w:div>
                    <w:div w:id="1333528848">
                      <w:marLeft w:val="0"/>
                      <w:marRight w:val="0"/>
                      <w:marTop w:val="0"/>
                      <w:marBottom w:val="0"/>
                      <w:divBdr>
                        <w:top w:val="none" w:sz="0" w:space="0" w:color="auto"/>
                        <w:left w:val="none" w:sz="0" w:space="0" w:color="auto"/>
                        <w:bottom w:val="none" w:sz="0" w:space="0" w:color="auto"/>
                        <w:right w:val="none" w:sz="0" w:space="0" w:color="auto"/>
                      </w:divBdr>
                    </w:div>
                  </w:divsChild>
                </w:div>
                <w:div w:id="626162882">
                  <w:marLeft w:val="0"/>
                  <w:marRight w:val="0"/>
                  <w:marTop w:val="0"/>
                  <w:marBottom w:val="0"/>
                  <w:divBdr>
                    <w:top w:val="none" w:sz="0" w:space="0" w:color="auto"/>
                    <w:left w:val="none" w:sz="0" w:space="0" w:color="auto"/>
                    <w:bottom w:val="none" w:sz="0" w:space="0" w:color="auto"/>
                    <w:right w:val="none" w:sz="0" w:space="0" w:color="auto"/>
                  </w:divBdr>
                  <w:divsChild>
                    <w:div w:id="2099910976">
                      <w:marLeft w:val="0"/>
                      <w:marRight w:val="0"/>
                      <w:marTop w:val="0"/>
                      <w:marBottom w:val="0"/>
                      <w:divBdr>
                        <w:top w:val="none" w:sz="0" w:space="0" w:color="auto"/>
                        <w:left w:val="none" w:sz="0" w:space="0" w:color="auto"/>
                        <w:bottom w:val="none" w:sz="0" w:space="0" w:color="auto"/>
                        <w:right w:val="none" w:sz="0" w:space="0" w:color="auto"/>
                      </w:divBdr>
                    </w:div>
                    <w:div w:id="891503518">
                      <w:marLeft w:val="0"/>
                      <w:marRight w:val="0"/>
                      <w:marTop w:val="0"/>
                      <w:marBottom w:val="0"/>
                      <w:divBdr>
                        <w:top w:val="none" w:sz="0" w:space="0" w:color="auto"/>
                        <w:left w:val="none" w:sz="0" w:space="0" w:color="auto"/>
                        <w:bottom w:val="none" w:sz="0" w:space="0" w:color="auto"/>
                        <w:right w:val="none" w:sz="0" w:space="0" w:color="auto"/>
                      </w:divBdr>
                    </w:div>
                  </w:divsChild>
                </w:div>
                <w:div w:id="1025984040">
                  <w:marLeft w:val="0"/>
                  <w:marRight w:val="0"/>
                  <w:marTop w:val="0"/>
                  <w:marBottom w:val="0"/>
                  <w:divBdr>
                    <w:top w:val="none" w:sz="0" w:space="0" w:color="auto"/>
                    <w:left w:val="none" w:sz="0" w:space="0" w:color="auto"/>
                    <w:bottom w:val="none" w:sz="0" w:space="0" w:color="auto"/>
                    <w:right w:val="none" w:sz="0" w:space="0" w:color="auto"/>
                  </w:divBdr>
                  <w:divsChild>
                    <w:div w:id="2007244831">
                      <w:marLeft w:val="0"/>
                      <w:marRight w:val="0"/>
                      <w:marTop w:val="0"/>
                      <w:marBottom w:val="0"/>
                      <w:divBdr>
                        <w:top w:val="none" w:sz="0" w:space="0" w:color="auto"/>
                        <w:left w:val="none" w:sz="0" w:space="0" w:color="auto"/>
                        <w:bottom w:val="none" w:sz="0" w:space="0" w:color="auto"/>
                        <w:right w:val="none" w:sz="0" w:space="0" w:color="auto"/>
                      </w:divBdr>
                    </w:div>
                    <w:div w:id="1527982064">
                      <w:marLeft w:val="0"/>
                      <w:marRight w:val="0"/>
                      <w:marTop w:val="0"/>
                      <w:marBottom w:val="0"/>
                      <w:divBdr>
                        <w:top w:val="none" w:sz="0" w:space="0" w:color="auto"/>
                        <w:left w:val="none" w:sz="0" w:space="0" w:color="auto"/>
                        <w:bottom w:val="none" w:sz="0" w:space="0" w:color="auto"/>
                        <w:right w:val="none" w:sz="0" w:space="0" w:color="auto"/>
                      </w:divBdr>
                    </w:div>
                    <w:div w:id="1360933720">
                      <w:marLeft w:val="0"/>
                      <w:marRight w:val="0"/>
                      <w:marTop w:val="0"/>
                      <w:marBottom w:val="0"/>
                      <w:divBdr>
                        <w:top w:val="none" w:sz="0" w:space="0" w:color="auto"/>
                        <w:left w:val="none" w:sz="0" w:space="0" w:color="auto"/>
                        <w:bottom w:val="none" w:sz="0" w:space="0" w:color="auto"/>
                        <w:right w:val="none" w:sz="0" w:space="0" w:color="auto"/>
                      </w:divBdr>
                    </w:div>
                    <w:div w:id="1600135317">
                      <w:marLeft w:val="0"/>
                      <w:marRight w:val="0"/>
                      <w:marTop w:val="0"/>
                      <w:marBottom w:val="0"/>
                      <w:divBdr>
                        <w:top w:val="none" w:sz="0" w:space="0" w:color="auto"/>
                        <w:left w:val="none" w:sz="0" w:space="0" w:color="auto"/>
                        <w:bottom w:val="none" w:sz="0" w:space="0" w:color="auto"/>
                        <w:right w:val="none" w:sz="0" w:space="0" w:color="auto"/>
                      </w:divBdr>
                    </w:div>
                    <w:div w:id="1020813820">
                      <w:marLeft w:val="0"/>
                      <w:marRight w:val="0"/>
                      <w:marTop w:val="0"/>
                      <w:marBottom w:val="0"/>
                      <w:divBdr>
                        <w:top w:val="none" w:sz="0" w:space="0" w:color="auto"/>
                        <w:left w:val="none" w:sz="0" w:space="0" w:color="auto"/>
                        <w:bottom w:val="none" w:sz="0" w:space="0" w:color="auto"/>
                        <w:right w:val="none" w:sz="0" w:space="0" w:color="auto"/>
                      </w:divBdr>
                    </w:div>
                    <w:div w:id="539439887">
                      <w:marLeft w:val="0"/>
                      <w:marRight w:val="0"/>
                      <w:marTop w:val="0"/>
                      <w:marBottom w:val="0"/>
                      <w:divBdr>
                        <w:top w:val="none" w:sz="0" w:space="0" w:color="auto"/>
                        <w:left w:val="none" w:sz="0" w:space="0" w:color="auto"/>
                        <w:bottom w:val="none" w:sz="0" w:space="0" w:color="auto"/>
                        <w:right w:val="none" w:sz="0" w:space="0" w:color="auto"/>
                      </w:divBdr>
                    </w:div>
                    <w:div w:id="1760440360">
                      <w:marLeft w:val="0"/>
                      <w:marRight w:val="0"/>
                      <w:marTop w:val="0"/>
                      <w:marBottom w:val="0"/>
                      <w:divBdr>
                        <w:top w:val="none" w:sz="0" w:space="0" w:color="auto"/>
                        <w:left w:val="none" w:sz="0" w:space="0" w:color="auto"/>
                        <w:bottom w:val="none" w:sz="0" w:space="0" w:color="auto"/>
                        <w:right w:val="none" w:sz="0" w:space="0" w:color="auto"/>
                      </w:divBdr>
                    </w:div>
                    <w:div w:id="70545922">
                      <w:marLeft w:val="0"/>
                      <w:marRight w:val="0"/>
                      <w:marTop w:val="0"/>
                      <w:marBottom w:val="0"/>
                      <w:divBdr>
                        <w:top w:val="none" w:sz="0" w:space="0" w:color="auto"/>
                        <w:left w:val="none" w:sz="0" w:space="0" w:color="auto"/>
                        <w:bottom w:val="none" w:sz="0" w:space="0" w:color="auto"/>
                        <w:right w:val="none" w:sz="0" w:space="0" w:color="auto"/>
                      </w:divBdr>
                    </w:div>
                    <w:div w:id="1851410581">
                      <w:marLeft w:val="0"/>
                      <w:marRight w:val="0"/>
                      <w:marTop w:val="0"/>
                      <w:marBottom w:val="0"/>
                      <w:divBdr>
                        <w:top w:val="none" w:sz="0" w:space="0" w:color="auto"/>
                        <w:left w:val="none" w:sz="0" w:space="0" w:color="auto"/>
                        <w:bottom w:val="none" w:sz="0" w:space="0" w:color="auto"/>
                        <w:right w:val="none" w:sz="0" w:space="0" w:color="auto"/>
                      </w:divBdr>
                    </w:div>
                    <w:div w:id="489103067">
                      <w:marLeft w:val="0"/>
                      <w:marRight w:val="0"/>
                      <w:marTop w:val="0"/>
                      <w:marBottom w:val="0"/>
                      <w:divBdr>
                        <w:top w:val="none" w:sz="0" w:space="0" w:color="auto"/>
                        <w:left w:val="none" w:sz="0" w:space="0" w:color="auto"/>
                        <w:bottom w:val="none" w:sz="0" w:space="0" w:color="auto"/>
                        <w:right w:val="none" w:sz="0" w:space="0" w:color="auto"/>
                      </w:divBdr>
                    </w:div>
                    <w:div w:id="1421442509">
                      <w:marLeft w:val="0"/>
                      <w:marRight w:val="0"/>
                      <w:marTop w:val="0"/>
                      <w:marBottom w:val="0"/>
                      <w:divBdr>
                        <w:top w:val="none" w:sz="0" w:space="0" w:color="auto"/>
                        <w:left w:val="none" w:sz="0" w:space="0" w:color="auto"/>
                        <w:bottom w:val="none" w:sz="0" w:space="0" w:color="auto"/>
                        <w:right w:val="none" w:sz="0" w:space="0" w:color="auto"/>
                      </w:divBdr>
                    </w:div>
                    <w:div w:id="1258903186">
                      <w:marLeft w:val="0"/>
                      <w:marRight w:val="0"/>
                      <w:marTop w:val="0"/>
                      <w:marBottom w:val="0"/>
                      <w:divBdr>
                        <w:top w:val="none" w:sz="0" w:space="0" w:color="auto"/>
                        <w:left w:val="none" w:sz="0" w:space="0" w:color="auto"/>
                        <w:bottom w:val="none" w:sz="0" w:space="0" w:color="auto"/>
                        <w:right w:val="none" w:sz="0" w:space="0" w:color="auto"/>
                      </w:divBdr>
                    </w:div>
                  </w:divsChild>
                </w:div>
                <w:div w:id="1920628279">
                  <w:marLeft w:val="0"/>
                  <w:marRight w:val="0"/>
                  <w:marTop w:val="0"/>
                  <w:marBottom w:val="0"/>
                  <w:divBdr>
                    <w:top w:val="none" w:sz="0" w:space="0" w:color="auto"/>
                    <w:left w:val="none" w:sz="0" w:space="0" w:color="auto"/>
                    <w:bottom w:val="none" w:sz="0" w:space="0" w:color="auto"/>
                    <w:right w:val="none" w:sz="0" w:space="0" w:color="auto"/>
                  </w:divBdr>
                  <w:divsChild>
                    <w:div w:id="237060367">
                      <w:marLeft w:val="0"/>
                      <w:marRight w:val="0"/>
                      <w:marTop w:val="0"/>
                      <w:marBottom w:val="0"/>
                      <w:divBdr>
                        <w:top w:val="none" w:sz="0" w:space="0" w:color="auto"/>
                        <w:left w:val="none" w:sz="0" w:space="0" w:color="auto"/>
                        <w:bottom w:val="none" w:sz="0" w:space="0" w:color="auto"/>
                        <w:right w:val="none" w:sz="0" w:space="0" w:color="auto"/>
                      </w:divBdr>
                    </w:div>
                  </w:divsChild>
                </w:div>
                <w:div w:id="999429920">
                  <w:marLeft w:val="0"/>
                  <w:marRight w:val="0"/>
                  <w:marTop w:val="0"/>
                  <w:marBottom w:val="0"/>
                  <w:divBdr>
                    <w:top w:val="none" w:sz="0" w:space="0" w:color="auto"/>
                    <w:left w:val="none" w:sz="0" w:space="0" w:color="auto"/>
                    <w:bottom w:val="none" w:sz="0" w:space="0" w:color="auto"/>
                    <w:right w:val="none" w:sz="0" w:space="0" w:color="auto"/>
                  </w:divBdr>
                  <w:divsChild>
                    <w:div w:id="185103763">
                      <w:marLeft w:val="0"/>
                      <w:marRight w:val="0"/>
                      <w:marTop w:val="0"/>
                      <w:marBottom w:val="0"/>
                      <w:divBdr>
                        <w:top w:val="none" w:sz="0" w:space="0" w:color="auto"/>
                        <w:left w:val="none" w:sz="0" w:space="0" w:color="auto"/>
                        <w:bottom w:val="none" w:sz="0" w:space="0" w:color="auto"/>
                        <w:right w:val="none" w:sz="0" w:space="0" w:color="auto"/>
                      </w:divBdr>
                    </w:div>
                    <w:div w:id="589001993">
                      <w:marLeft w:val="0"/>
                      <w:marRight w:val="0"/>
                      <w:marTop w:val="0"/>
                      <w:marBottom w:val="0"/>
                      <w:divBdr>
                        <w:top w:val="none" w:sz="0" w:space="0" w:color="auto"/>
                        <w:left w:val="none" w:sz="0" w:space="0" w:color="auto"/>
                        <w:bottom w:val="none" w:sz="0" w:space="0" w:color="auto"/>
                        <w:right w:val="none" w:sz="0" w:space="0" w:color="auto"/>
                      </w:divBdr>
                    </w:div>
                    <w:div w:id="1052460668">
                      <w:marLeft w:val="0"/>
                      <w:marRight w:val="0"/>
                      <w:marTop w:val="0"/>
                      <w:marBottom w:val="0"/>
                      <w:divBdr>
                        <w:top w:val="none" w:sz="0" w:space="0" w:color="auto"/>
                        <w:left w:val="none" w:sz="0" w:space="0" w:color="auto"/>
                        <w:bottom w:val="none" w:sz="0" w:space="0" w:color="auto"/>
                        <w:right w:val="none" w:sz="0" w:space="0" w:color="auto"/>
                      </w:divBdr>
                    </w:div>
                    <w:div w:id="569075702">
                      <w:marLeft w:val="0"/>
                      <w:marRight w:val="0"/>
                      <w:marTop w:val="0"/>
                      <w:marBottom w:val="0"/>
                      <w:divBdr>
                        <w:top w:val="none" w:sz="0" w:space="0" w:color="auto"/>
                        <w:left w:val="none" w:sz="0" w:space="0" w:color="auto"/>
                        <w:bottom w:val="none" w:sz="0" w:space="0" w:color="auto"/>
                        <w:right w:val="none" w:sz="0" w:space="0" w:color="auto"/>
                      </w:divBdr>
                    </w:div>
                    <w:div w:id="6739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8342">
          <w:marLeft w:val="0"/>
          <w:marRight w:val="0"/>
          <w:marTop w:val="0"/>
          <w:marBottom w:val="0"/>
          <w:divBdr>
            <w:top w:val="none" w:sz="0" w:space="0" w:color="auto"/>
            <w:left w:val="none" w:sz="0" w:space="0" w:color="auto"/>
            <w:bottom w:val="none" w:sz="0" w:space="0" w:color="auto"/>
            <w:right w:val="none" w:sz="0" w:space="0" w:color="auto"/>
          </w:divBdr>
          <w:divsChild>
            <w:div w:id="38016406">
              <w:marLeft w:val="0"/>
              <w:marRight w:val="0"/>
              <w:marTop w:val="0"/>
              <w:marBottom w:val="0"/>
              <w:divBdr>
                <w:top w:val="none" w:sz="0" w:space="0" w:color="auto"/>
                <w:left w:val="none" w:sz="0" w:space="0" w:color="auto"/>
                <w:bottom w:val="none" w:sz="0" w:space="0" w:color="auto"/>
                <w:right w:val="none" w:sz="0" w:space="0" w:color="auto"/>
              </w:divBdr>
            </w:div>
            <w:div w:id="992369503">
              <w:marLeft w:val="0"/>
              <w:marRight w:val="0"/>
              <w:marTop w:val="0"/>
              <w:marBottom w:val="0"/>
              <w:divBdr>
                <w:top w:val="none" w:sz="0" w:space="0" w:color="auto"/>
                <w:left w:val="none" w:sz="0" w:space="0" w:color="auto"/>
                <w:bottom w:val="none" w:sz="0" w:space="0" w:color="auto"/>
                <w:right w:val="none" w:sz="0" w:space="0" w:color="auto"/>
              </w:divBdr>
            </w:div>
            <w:div w:id="1937126771">
              <w:marLeft w:val="0"/>
              <w:marRight w:val="0"/>
              <w:marTop w:val="0"/>
              <w:marBottom w:val="0"/>
              <w:divBdr>
                <w:top w:val="none" w:sz="0" w:space="0" w:color="auto"/>
                <w:left w:val="none" w:sz="0" w:space="0" w:color="auto"/>
                <w:bottom w:val="none" w:sz="0" w:space="0" w:color="auto"/>
                <w:right w:val="none" w:sz="0" w:space="0" w:color="auto"/>
              </w:divBdr>
            </w:div>
            <w:div w:id="1006059210">
              <w:marLeft w:val="0"/>
              <w:marRight w:val="0"/>
              <w:marTop w:val="0"/>
              <w:marBottom w:val="0"/>
              <w:divBdr>
                <w:top w:val="none" w:sz="0" w:space="0" w:color="auto"/>
                <w:left w:val="none" w:sz="0" w:space="0" w:color="auto"/>
                <w:bottom w:val="none" w:sz="0" w:space="0" w:color="auto"/>
                <w:right w:val="none" w:sz="0" w:space="0" w:color="auto"/>
              </w:divBdr>
            </w:div>
          </w:divsChild>
        </w:div>
        <w:div w:id="2027975876">
          <w:marLeft w:val="0"/>
          <w:marRight w:val="0"/>
          <w:marTop w:val="0"/>
          <w:marBottom w:val="0"/>
          <w:divBdr>
            <w:top w:val="none" w:sz="0" w:space="0" w:color="auto"/>
            <w:left w:val="none" w:sz="0" w:space="0" w:color="auto"/>
            <w:bottom w:val="none" w:sz="0" w:space="0" w:color="auto"/>
            <w:right w:val="none" w:sz="0" w:space="0" w:color="auto"/>
          </w:divBdr>
          <w:divsChild>
            <w:div w:id="1100757536">
              <w:marLeft w:val="0"/>
              <w:marRight w:val="0"/>
              <w:marTop w:val="0"/>
              <w:marBottom w:val="0"/>
              <w:divBdr>
                <w:top w:val="none" w:sz="0" w:space="0" w:color="auto"/>
                <w:left w:val="none" w:sz="0" w:space="0" w:color="auto"/>
                <w:bottom w:val="none" w:sz="0" w:space="0" w:color="auto"/>
                <w:right w:val="none" w:sz="0" w:space="0" w:color="auto"/>
              </w:divBdr>
            </w:div>
            <w:div w:id="87703826">
              <w:marLeft w:val="0"/>
              <w:marRight w:val="0"/>
              <w:marTop w:val="0"/>
              <w:marBottom w:val="0"/>
              <w:divBdr>
                <w:top w:val="none" w:sz="0" w:space="0" w:color="auto"/>
                <w:left w:val="none" w:sz="0" w:space="0" w:color="auto"/>
                <w:bottom w:val="none" w:sz="0" w:space="0" w:color="auto"/>
                <w:right w:val="none" w:sz="0" w:space="0" w:color="auto"/>
              </w:divBdr>
            </w:div>
          </w:divsChild>
        </w:div>
        <w:div w:id="1856458550">
          <w:marLeft w:val="0"/>
          <w:marRight w:val="0"/>
          <w:marTop w:val="0"/>
          <w:marBottom w:val="0"/>
          <w:divBdr>
            <w:top w:val="none" w:sz="0" w:space="0" w:color="auto"/>
            <w:left w:val="none" w:sz="0" w:space="0" w:color="auto"/>
            <w:bottom w:val="none" w:sz="0" w:space="0" w:color="auto"/>
            <w:right w:val="none" w:sz="0" w:space="0" w:color="auto"/>
          </w:divBdr>
          <w:divsChild>
            <w:div w:id="1342120008">
              <w:marLeft w:val="-75"/>
              <w:marRight w:val="0"/>
              <w:marTop w:val="30"/>
              <w:marBottom w:val="30"/>
              <w:divBdr>
                <w:top w:val="none" w:sz="0" w:space="0" w:color="auto"/>
                <w:left w:val="none" w:sz="0" w:space="0" w:color="auto"/>
                <w:bottom w:val="none" w:sz="0" w:space="0" w:color="auto"/>
                <w:right w:val="none" w:sz="0" w:space="0" w:color="auto"/>
              </w:divBdr>
              <w:divsChild>
                <w:div w:id="1642690484">
                  <w:marLeft w:val="0"/>
                  <w:marRight w:val="0"/>
                  <w:marTop w:val="0"/>
                  <w:marBottom w:val="0"/>
                  <w:divBdr>
                    <w:top w:val="none" w:sz="0" w:space="0" w:color="auto"/>
                    <w:left w:val="none" w:sz="0" w:space="0" w:color="auto"/>
                    <w:bottom w:val="none" w:sz="0" w:space="0" w:color="auto"/>
                    <w:right w:val="none" w:sz="0" w:space="0" w:color="auto"/>
                  </w:divBdr>
                  <w:divsChild>
                    <w:div w:id="651175007">
                      <w:marLeft w:val="0"/>
                      <w:marRight w:val="0"/>
                      <w:marTop w:val="0"/>
                      <w:marBottom w:val="0"/>
                      <w:divBdr>
                        <w:top w:val="none" w:sz="0" w:space="0" w:color="auto"/>
                        <w:left w:val="none" w:sz="0" w:space="0" w:color="auto"/>
                        <w:bottom w:val="none" w:sz="0" w:space="0" w:color="auto"/>
                        <w:right w:val="none" w:sz="0" w:space="0" w:color="auto"/>
                      </w:divBdr>
                    </w:div>
                  </w:divsChild>
                </w:div>
                <w:div w:id="398987915">
                  <w:marLeft w:val="0"/>
                  <w:marRight w:val="0"/>
                  <w:marTop w:val="0"/>
                  <w:marBottom w:val="0"/>
                  <w:divBdr>
                    <w:top w:val="none" w:sz="0" w:space="0" w:color="auto"/>
                    <w:left w:val="none" w:sz="0" w:space="0" w:color="auto"/>
                    <w:bottom w:val="none" w:sz="0" w:space="0" w:color="auto"/>
                    <w:right w:val="none" w:sz="0" w:space="0" w:color="auto"/>
                  </w:divBdr>
                  <w:divsChild>
                    <w:div w:id="1839495037">
                      <w:marLeft w:val="0"/>
                      <w:marRight w:val="0"/>
                      <w:marTop w:val="0"/>
                      <w:marBottom w:val="0"/>
                      <w:divBdr>
                        <w:top w:val="none" w:sz="0" w:space="0" w:color="auto"/>
                        <w:left w:val="none" w:sz="0" w:space="0" w:color="auto"/>
                        <w:bottom w:val="none" w:sz="0" w:space="0" w:color="auto"/>
                        <w:right w:val="none" w:sz="0" w:space="0" w:color="auto"/>
                      </w:divBdr>
                    </w:div>
                  </w:divsChild>
                </w:div>
                <w:div w:id="902714002">
                  <w:marLeft w:val="0"/>
                  <w:marRight w:val="0"/>
                  <w:marTop w:val="0"/>
                  <w:marBottom w:val="0"/>
                  <w:divBdr>
                    <w:top w:val="none" w:sz="0" w:space="0" w:color="auto"/>
                    <w:left w:val="none" w:sz="0" w:space="0" w:color="auto"/>
                    <w:bottom w:val="none" w:sz="0" w:space="0" w:color="auto"/>
                    <w:right w:val="none" w:sz="0" w:space="0" w:color="auto"/>
                  </w:divBdr>
                  <w:divsChild>
                    <w:div w:id="1614745895">
                      <w:marLeft w:val="0"/>
                      <w:marRight w:val="0"/>
                      <w:marTop w:val="0"/>
                      <w:marBottom w:val="0"/>
                      <w:divBdr>
                        <w:top w:val="none" w:sz="0" w:space="0" w:color="auto"/>
                        <w:left w:val="none" w:sz="0" w:space="0" w:color="auto"/>
                        <w:bottom w:val="none" w:sz="0" w:space="0" w:color="auto"/>
                        <w:right w:val="none" w:sz="0" w:space="0" w:color="auto"/>
                      </w:divBdr>
                    </w:div>
                    <w:div w:id="112749891">
                      <w:marLeft w:val="0"/>
                      <w:marRight w:val="0"/>
                      <w:marTop w:val="0"/>
                      <w:marBottom w:val="0"/>
                      <w:divBdr>
                        <w:top w:val="none" w:sz="0" w:space="0" w:color="auto"/>
                        <w:left w:val="none" w:sz="0" w:space="0" w:color="auto"/>
                        <w:bottom w:val="none" w:sz="0" w:space="0" w:color="auto"/>
                        <w:right w:val="none" w:sz="0" w:space="0" w:color="auto"/>
                      </w:divBdr>
                    </w:div>
                    <w:div w:id="1049259791">
                      <w:marLeft w:val="0"/>
                      <w:marRight w:val="0"/>
                      <w:marTop w:val="0"/>
                      <w:marBottom w:val="0"/>
                      <w:divBdr>
                        <w:top w:val="none" w:sz="0" w:space="0" w:color="auto"/>
                        <w:left w:val="none" w:sz="0" w:space="0" w:color="auto"/>
                        <w:bottom w:val="none" w:sz="0" w:space="0" w:color="auto"/>
                        <w:right w:val="none" w:sz="0" w:space="0" w:color="auto"/>
                      </w:divBdr>
                    </w:div>
                  </w:divsChild>
                </w:div>
                <w:div w:id="12732962">
                  <w:marLeft w:val="0"/>
                  <w:marRight w:val="0"/>
                  <w:marTop w:val="0"/>
                  <w:marBottom w:val="0"/>
                  <w:divBdr>
                    <w:top w:val="none" w:sz="0" w:space="0" w:color="auto"/>
                    <w:left w:val="none" w:sz="0" w:space="0" w:color="auto"/>
                    <w:bottom w:val="none" w:sz="0" w:space="0" w:color="auto"/>
                    <w:right w:val="none" w:sz="0" w:space="0" w:color="auto"/>
                  </w:divBdr>
                  <w:divsChild>
                    <w:div w:id="1308978223">
                      <w:marLeft w:val="0"/>
                      <w:marRight w:val="0"/>
                      <w:marTop w:val="0"/>
                      <w:marBottom w:val="0"/>
                      <w:divBdr>
                        <w:top w:val="none" w:sz="0" w:space="0" w:color="auto"/>
                        <w:left w:val="none" w:sz="0" w:space="0" w:color="auto"/>
                        <w:bottom w:val="none" w:sz="0" w:space="0" w:color="auto"/>
                        <w:right w:val="none" w:sz="0" w:space="0" w:color="auto"/>
                      </w:divBdr>
                    </w:div>
                  </w:divsChild>
                </w:div>
                <w:div w:id="2033528424">
                  <w:marLeft w:val="0"/>
                  <w:marRight w:val="0"/>
                  <w:marTop w:val="0"/>
                  <w:marBottom w:val="0"/>
                  <w:divBdr>
                    <w:top w:val="none" w:sz="0" w:space="0" w:color="auto"/>
                    <w:left w:val="none" w:sz="0" w:space="0" w:color="auto"/>
                    <w:bottom w:val="none" w:sz="0" w:space="0" w:color="auto"/>
                    <w:right w:val="none" w:sz="0" w:space="0" w:color="auto"/>
                  </w:divBdr>
                  <w:divsChild>
                    <w:div w:id="645819543">
                      <w:marLeft w:val="0"/>
                      <w:marRight w:val="0"/>
                      <w:marTop w:val="0"/>
                      <w:marBottom w:val="0"/>
                      <w:divBdr>
                        <w:top w:val="none" w:sz="0" w:space="0" w:color="auto"/>
                        <w:left w:val="none" w:sz="0" w:space="0" w:color="auto"/>
                        <w:bottom w:val="none" w:sz="0" w:space="0" w:color="auto"/>
                        <w:right w:val="none" w:sz="0" w:space="0" w:color="auto"/>
                      </w:divBdr>
                    </w:div>
                  </w:divsChild>
                </w:div>
                <w:div w:id="2142576386">
                  <w:marLeft w:val="0"/>
                  <w:marRight w:val="0"/>
                  <w:marTop w:val="0"/>
                  <w:marBottom w:val="0"/>
                  <w:divBdr>
                    <w:top w:val="none" w:sz="0" w:space="0" w:color="auto"/>
                    <w:left w:val="none" w:sz="0" w:space="0" w:color="auto"/>
                    <w:bottom w:val="none" w:sz="0" w:space="0" w:color="auto"/>
                    <w:right w:val="none" w:sz="0" w:space="0" w:color="auto"/>
                  </w:divBdr>
                  <w:divsChild>
                    <w:div w:id="1775124718">
                      <w:marLeft w:val="0"/>
                      <w:marRight w:val="0"/>
                      <w:marTop w:val="0"/>
                      <w:marBottom w:val="0"/>
                      <w:divBdr>
                        <w:top w:val="none" w:sz="0" w:space="0" w:color="auto"/>
                        <w:left w:val="none" w:sz="0" w:space="0" w:color="auto"/>
                        <w:bottom w:val="none" w:sz="0" w:space="0" w:color="auto"/>
                        <w:right w:val="none" w:sz="0" w:space="0" w:color="auto"/>
                      </w:divBdr>
                    </w:div>
                  </w:divsChild>
                </w:div>
                <w:div w:id="1423796906">
                  <w:marLeft w:val="0"/>
                  <w:marRight w:val="0"/>
                  <w:marTop w:val="0"/>
                  <w:marBottom w:val="0"/>
                  <w:divBdr>
                    <w:top w:val="none" w:sz="0" w:space="0" w:color="auto"/>
                    <w:left w:val="none" w:sz="0" w:space="0" w:color="auto"/>
                    <w:bottom w:val="none" w:sz="0" w:space="0" w:color="auto"/>
                    <w:right w:val="none" w:sz="0" w:space="0" w:color="auto"/>
                  </w:divBdr>
                  <w:divsChild>
                    <w:div w:id="401296148">
                      <w:marLeft w:val="0"/>
                      <w:marRight w:val="0"/>
                      <w:marTop w:val="0"/>
                      <w:marBottom w:val="0"/>
                      <w:divBdr>
                        <w:top w:val="none" w:sz="0" w:space="0" w:color="auto"/>
                        <w:left w:val="none" w:sz="0" w:space="0" w:color="auto"/>
                        <w:bottom w:val="none" w:sz="0" w:space="0" w:color="auto"/>
                        <w:right w:val="none" w:sz="0" w:space="0" w:color="auto"/>
                      </w:divBdr>
                    </w:div>
                  </w:divsChild>
                </w:div>
                <w:div w:id="910575642">
                  <w:marLeft w:val="0"/>
                  <w:marRight w:val="0"/>
                  <w:marTop w:val="0"/>
                  <w:marBottom w:val="0"/>
                  <w:divBdr>
                    <w:top w:val="none" w:sz="0" w:space="0" w:color="auto"/>
                    <w:left w:val="none" w:sz="0" w:space="0" w:color="auto"/>
                    <w:bottom w:val="none" w:sz="0" w:space="0" w:color="auto"/>
                    <w:right w:val="none" w:sz="0" w:space="0" w:color="auto"/>
                  </w:divBdr>
                  <w:divsChild>
                    <w:div w:id="677469222">
                      <w:marLeft w:val="0"/>
                      <w:marRight w:val="0"/>
                      <w:marTop w:val="0"/>
                      <w:marBottom w:val="0"/>
                      <w:divBdr>
                        <w:top w:val="none" w:sz="0" w:space="0" w:color="auto"/>
                        <w:left w:val="none" w:sz="0" w:space="0" w:color="auto"/>
                        <w:bottom w:val="none" w:sz="0" w:space="0" w:color="auto"/>
                        <w:right w:val="none" w:sz="0" w:space="0" w:color="auto"/>
                      </w:divBdr>
                    </w:div>
                  </w:divsChild>
                </w:div>
                <w:div w:id="75202421">
                  <w:marLeft w:val="0"/>
                  <w:marRight w:val="0"/>
                  <w:marTop w:val="0"/>
                  <w:marBottom w:val="0"/>
                  <w:divBdr>
                    <w:top w:val="none" w:sz="0" w:space="0" w:color="auto"/>
                    <w:left w:val="none" w:sz="0" w:space="0" w:color="auto"/>
                    <w:bottom w:val="none" w:sz="0" w:space="0" w:color="auto"/>
                    <w:right w:val="none" w:sz="0" w:space="0" w:color="auto"/>
                  </w:divBdr>
                  <w:divsChild>
                    <w:div w:id="970867793">
                      <w:marLeft w:val="0"/>
                      <w:marRight w:val="0"/>
                      <w:marTop w:val="0"/>
                      <w:marBottom w:val="0"/>
                      <w:divBdr>
                        <w:top w:val="none" w:sz="0" w:space="0" w:color="auto"/>
                        <w:left w:val="none" w:sz="0" w:space="0" w:color="auto"/>
                        <w:bottom w:val="none" w:sz="0" w:space="0" w:color="auto"/>
                        <w:right w:val="none" w:sz="0" w:space="0" w:color="auto"/>
                      </w:divBdr>
                    </w:div>
                  </w:divsChild>
                </w:div>
                <w:div w:id="1023897173">
                  <w:marLeft w:val="0"/>
                  <w:marRight w:val="0"/>
                  <w:marTop w:val="0"/>
                  <w:marBottom w:val="0"/>
                  <w:divBdr>
                    <w:top w:val="none" w:sz="0" w:space="0" w:color="auto"/>
                    <w:left w:val="none" w:sz="0" w:space="0" w:color="auto"/>
                    <w:bottom w:val="none" w:sz="0" w:space="0" w:color="auto"/>
                    <w:right w:val="none" w:sz="0" w:space="0" w:color="auto"/>
                  </w:divBdr>
                  <w:divsChild>
                    <w:div w:id="1616713584">
                      <w:marLeft w:val="0"/>
                      <w:marRight w:val="0"/>
                      <w:marTop w:val="0"/>
                      <w:marBottom w:val="0"/>
                      <w:divBdr>
                        <w:top w:val="none" w:sz="0" w:space="0" w:color="auto"/>
                        <w:left w:val="none" w:sz="0" w:space="0" w:color="auto"/>
                        <w:bottom w:val="none" w:sz="0" w:space="0" w:color="auto"/>
                        <w:right w:val="none" w:sz="0" w:space="0" w:color="auto"/>
                      </w:divBdr>
                    </w:div>
                  </w:divsChild>
                </w:div>
                <w:div w:id="679042269">
                  <w:marLeft w:val="0"/>
                  <w:marRight w:val="0"/>
                  <w:marTop w:val="0"/>
                  <w:marBottom w:val="0"/>
                  <w:divBdr>
                    <w:top w:val="none" w:sz="0" w:space="0" w:color="auto"/>
                    <w:left w:val="none" w:sz="0" w:space="0" w:color="auto"/>
                    <w:bottom w:val="none" w:sz="0" w:space="0" w:color="auto"/>
                    <w:right w:val="none" w:sz="0" w:space="0" w:color="auto"/>
                  </w:divBdr>
                  <w:divsChild>
                    <w:div w:id="1555698804">
                      <w:marLeft w:val="0"/>
                      <w:marRight w:val="0"/>
                      <w:marTop w:val="0"/>
                      <w:marBottom w:val="0"/>
                      <w:divBdr>
                        <w:top w:val="none" w:sz="0" w:space="0" w:color="auto"/>
                        <w:left w:val="none" w:sz="0" w:space="0" w:color="auto"/>
                        <w:bottom w:val="none" w:sz="0" w:space="0" w:color="auto"/>
                        <w:right w:val="none" w:sz="0" w:space="0" w:color="auto"/>
                      </w:divBdr>
                    </w:div>
                  </w:divsChild>
                </w:div>
                <w:div w:id="533351769">
                  <w:marLeft w:val="0"/>
                  <w:marRight w:val="0"/>
                  <w:marTop w:val="0"/>
                  <w:marBottom w:val="0"/>
                  <w:divBdr>
                    <w:top w:val="none" w:sz="0" w:space="0" w:color="auto"/>
                    <w:left w:val="none" w:sz="0" w:space="0" w:color="auto"/>
                    <w:bottom w:val="none" w:sz="0" w:space="0" w:color="auto"/>
                    <w:right w:val="none" w:sz="0" w:space="0" w:color="auto"/>
                  </w:divBdr>
                  <w:divsChild>
                    <w:div w:id="795567896">
                      <w:marLeft w:val="0"/>
                      <w:marRight w:val="0"/>
                      <w:marTop w:val="0"/>
                      <w:marBottom w:val="0"/>
                      <w:divBdr>
                        <w:top w:val="none" w:sz="0" w:space="0" w:color="auto"/>
                        <w:left w:val="none" w:sz="0" w:space="0" w:color="auto"/>
                        <w:bottom w:val="none" w:sz="0" w:space="0" w:color="auto"/>
                        <w:right w:val="none" w:sz="0" w:space="0" w:color="auto"/>
                      </w:divBdr>
                    </w:div>
                  </w:divsChild>
                </w:div>
                <w:div w:id="467212665">
                  <w:marLeft w:val="0"/>
                  <w:marRight w:val="0"/>
                  <w:marTop w:val="0"/>
                  <w:marBottom w:val="0"/>
                  <w:divBdr>
                    <w:top w:val="none" w:sz="0" w:space="0" w:color="auto"/>
                    <w:left w:val="none" w:sz="0" w:space="0" w:color="auto"/>
                    <w:bottom w:val="none" w:sz="0" w:space="0" w:color="auto"/>
                    <w:right w:val="none" w:sz="0" w:space="0" w:color="auto"/>
                  </w:divBdr>
                  <w:divsChild>
                    <w:div w:id="2021154940">
                      <w:marLeft w:val="0"/>
                      <w:marRight w:val="0"/>
                      <w:marTop w:val="0"/>
                      <w:marBottom w:val="0"/>
                      <w:divBdr>
                        <w:top w:val="none" w:sz="0" w:space="0" w:color="auto"/>
                        <w:left w:val="none" w:sz="0" w:space="0" w:color="auto"/>
                        <w:bottom w:val="none" w:sz="0" w:space="0" w:color="auto"/>
                        <w:right w:val="none" w:sz="0" w:space="0" w:color="auto"/>
                      </w:divBdr>
                    </w:div>
                  </w:divsChild>
                </w:div>
                <w:div w:id="1605765521">
                  <w:marLeft w:val="0"/>
                  <w:marRight w:val="0"/>
                  <w:marTop w:val="0"/>
                  <w:marBottom w:val="0"/>
                  <w:divBdr>
                    <w:top w:val="none" w:sz="0" w:space="0" w:color="auto"/>
                    <w:left w:val="none" w:sz="0" w:space="0" w:color="auto"/>
                    <w:bottom w:val="none" w:sz="0" w:space="0" w:color="auto"/>
                    <w:right w:val="none" w:sz="0" w:space="0" w:color="auto"/>
                  </w:divBdr>
                  <w:divsChild>
                    <w:div w:id="991525058">
                      <w:marLeft w:val="0"/>
                      <w:marRight w:val="0"/>
                      <w:marTop w:val="0"/>
                      <w:marBottom w:val="0"/>
                      <w:divBdr>
                        <w:top w:val="none" w:sz="0" w:space="0" w:color="auto"/>
                        <w:left w:val="none" w:sz="0" w:space="0" w:color="auto"/>
                        <w:bottom w:val="none" w:sz="0" w:space="0" w:color="auto"/>
                        <w:right w:val="none" w:sz="0" w:space="0" w:color="auto"/>
                      </w:divBdr>
                    </w:div>
                  </w:divsChild>
                </w:div>
                <w:div w:id="1808205947">
                  <w:marLeft w:val="0"/>
                  <w:marRight w:val="0"/>
                  <w:marTop w:val="0"/>
                  <w:marBottom w:val="0"/>
                  <w:divBdr>
                    <w:top w:val="none" w:sz="0" w:space="0" w:color="auto"/>
                    <w:left w:val="none" w:sz="0" w:space="0" w:color="auto"/>
                    <w:bottom w:val="none" w:sz="0" w:space="0" w:color="auto"/>
                    <w:right w:val="none" w:sz="0" w:space="0" w:color="auto"/>
                  </w:divBdr>
                  <w:divsChild>
                    <w:div w:id="180701295">
                      <w:marLeft w:val="0"/>
                      <w:marRight w:val="0"/>
                      <w:marTop w:val="0"/>
                      <w:marBottom w:val="0"/>
                      <w:divBdr>
                        <w:top w:val="none" w:sz="0" w:space="0" w:color="auto"/>
                        <w:left w:val="none" w:sz="0" w:space="0" w:color="auto"/>
                        <w:bottom w:val="none" w:sz="0" w:space="0" w:color="auto"/>
                        <w:right w:val="none" w:sz="0" w:space="0" w:color="auto"/>
                      </w:divBdr>
                    </w:div>
                  </w:divsChild>
                </w:div>
                <w:div w:id="1447120578">
                  <w:marLeft w:val="0"/>
                  <w:marRight w:val="0"/>
                  <w:marTop w:val="0"/>
                  <w:marBottom w:val="0"/>
                  <w:divBdr>
                    <w:top w:val="none" w:sz="0" w:space="0" w:color="auto"/>
                    <w:left w:val="none" w:sz="0" w:space="0" w:color="auto"/>
                    <w:bottom w:val="none" w:sz="0" w:space="0" w:color="auto"/>
                    <w:right w:val="none" w:sz="0" w:space="0" w:color="auto"/>
                  </w:divBdr>
                  <w:divsChild>
                    <w:div w:id="1828278997">
                      <w:marLeft w:val="0"/>
                      <w:marRight w:val="0"/>
                      <w:marTop w:val="0"/>
                      <w:marBottom w:val="0"/>
                      <w:divBdr>
                        <w:top w:val="none" w:sz="0" w:space="0" w:color="auto"/>
                        <w:left w:val="none" w:sz="0" w:space="0" w:color="auto"/>
                        <w:bottom w:val="none" w:sz="0" w:space="0" w:color="auto"/>
                        <w:right w:val="none" w:sz="0" w:space="0" w:color="auto"/>
                      </w:divBdr>
                    </w:div>
                  </w:divsChild>
                </w:div>
                <w:div w:id="1189106342">
                  <w:marLeft w:val="0"/>
                  <w:marRight w:val="0"/>
                  <w:marTop w:val="0"/>
                  <w:marBottom w:val="0"/>
                  <w:divBdr>
                    <w:top w:val="none" w:sz="0" w:space="0" w:color="auto"/>
                    <w:left w:val="none" w:sz="0" w:space="0" w:color="auto"/>
                    <w:bottom w:val="none" w:sz="0" w:space="0" w:color="auto"/>
                    <w:right w:val="none" w:sz="0" w:space="0" w:color="auto"/>
                  </w:divBdr>
                  <w:divsChild>
                    <w:div w:id="19685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7234">
          <w:marLeft w:val="0"/>
          <w:marRight w:val="0"/>
          <w:marTop w:val="0"/>
          <w:marBottom w:val="0"/>
          <w:divBdr>
            <w:top w:val="none" w:sz="0" w:space="0" w:color="auto"/>
            <w:left w:val="none" w:sz="0" w:space="0" w:color="auto"/>
            <w:bottom w:val="none" w:sz="0" w:space="0" w:color="auto"/>
            <w:right w:val="none" w:sz="0" w:space="0" w:color="auto"/>
          </w:divBdr>
          <w:divsChild>
            <w:div w:id="1633709423">
              <w:marLeft w:val="0"/>
              <w:marRight w:val="0"/>
              <w:marTop w:val="0"/>
              <w:marBottom w:val="0"/>
              <w:divBdr>
                <w:top w:val="none" w:sz="0" w:space="0" w:color="auto"/>
                <w:left w:val="none" w:sz="0" w:space="0" w:color="auto"/>
                <w:bottom w:val="none" w:sz="0" w:space="0" w:color="auto"/>
                <w:right w:val="none" w:sz="0" w:space="0" w:color="auto"/>
              </w:divBdr>
            </w:div>
            <w:div w:id="1905527631">
              <w:marLeft w:val="0"/>
              <w:marRight w:val="0"/>
              <w:marTop w:val="0"/>
              <w:marBottom w:val="0"/>
              <w:divBdr>
                <w:top w:val="none" w:sz="0" w:space="0" w:color="auto"/>
                <w:left w:val="none" w:sz="0" w:space="0" w:color="auto"/>
                <w:bottom w:val="none" w:sz="0" w:space="0" w:color="auto"/>
                <w:right w:val="none" w:sz="0" w:space="0" w:color="auto"/>
              </w:divBdr>
            </w:div>
            <w:div w:id="1650358884">
              <w:marLeft w:val="0"/>
              <w:marRight w:val="0"/>
              <w:marTop w:val="0"/>
              <w:marBottom w:val="0"/>
              <w:divBdr>
                <w:top w:val="none" w:sz="0" w:space="0" w:color="auto"/>
                <w:left w:val="none" w:sz="0" w:space="0" w:color="auto"/>
                <w:bottom w:val="none" w:sz="0" w:space="0" w:color="auto"/>
                <w:right w:val="none" w:sz="0" w:space="0" w:color="auto"/>
              </w:divBdr>
            </w:div>
            <w:div w:id="1700739146">
              <w:marLeft w:val="0"/>
              <w:marRight w:val="0"/>
              <w:marTop w:val="0"/>
              <w:marBottom w:val="0"/>
              <w:divBdr>
                <w:top w:val="none" w:sz="0" w:space="0" w:color="auto"/>
                <w:left w:val="none" w:sz="0" w:space="0" w:color="auto"/>
                <w:bottom w:val="none" w:sz="0" w:space="0" w:color="auto"/>
                <w:right w:val="none" w:sz="0" w:space="0" w:color="auto"/>
              </w:divBdr>
            </w:div>
          </w:divsChild>
        </w:div>
        <w:div w:id="379287997">
          <w:marLeft w:val="0"/>
          <w:marRight w:val="0"/>
          <w:marTop w:val="0"/>
          <w:marBottom w:val="0"/>
          <w:divBdr>
            <w:top w:val="none" w:sz="0" w:space="0" w:color="auto"/>
            <w:left w:val="none" w:sz="0" w:space="0" w:color="auto"/>
            <w:bottom w:val="none" w:sz="0" w:space="0" w:color="auto"/>
            <w:right w:val="none" w:sz="0" w:space="0" w:color="auto"/>
          </w:divBdr>
          <w:divsChild>
            <w:div w:id="2002614001">
              <w:marLeft w:val="-75"/>
              <w:marRight w:val="0"/>
              <w:marTop w:val="30"/>
              <w:marBottom w:val="30"/>
              <w:divBdr>
                <w:top w:val="none" w:sz="0" w:space="0" w:color="auto"/>
                <w:left w:val="none" w:sz="0" w:space="0" w:color="auto"/>
                <w:bottom w:val="none" w:sz="0" w:space="0" w:color="auto"/>
                <w:right w:val="none" w:sz="0" w:space="0" w:color="auto"/>
              </w:divBdr>
              <w:divsChild>
                <w:div w:id="685521524">
                  <w:marLeft w:val="0"/>
                  <w:marRight w:val="0"/>
                  <w:marTop w:val="0"/>
                  <w:marBottom w:val="0"/>
                  <w:divBdr>
                    <w:top w:val="none" w:sz="0" w:space="0" w:color="auto"/>
                    <w:left w:val="none" w:sz="0" w:space="0" w:color="auto"/>
                    <w:bottom w:val="none" w:sz="0" w:space="0" w:color="auto"/>
                    <w:right w:val="none" w:sz="0" w:space="0" w:color="auto"/>
                  </w:divBdr>
                  <w:divsChild>
                    <w:div w:id="1778405606">
                      <w:marLeft w:val="0"/>
                      <w:marRight w:val="0"/>
                      <w:marTop w:val="0"/>
                      <w:marBottom w:val="0"/>
                      <w:divBdr>
                        <w:top w:val="none" w:sz="0" w:space="0" w:color="auto"/>
                        <w:left w:val="none" w:sz="0" w:space="0" w:color="auto"/>
                        <w:bottom w:val="none" w:sz="0" w:space="0" w:color="auto"/>
                        <w:right w:val="none" w:sz="0" w:space="0" w:color="auto"/>
                      </w:divBdr>
                    </w:div>
                  </w:divsChild>
                </w:div>
                <w:div w:id="1843664996">
                  <w:marLeft w:val="0"/>
                  <w:marRight w:val="0"/>
                  <w:marTop w:val="0"/>
                  <w:marBottom w:val="0"/>
                  <w:divBdr>
                    <w:top w:val="none" w:sz="0" w:space="0" w:color="auto"/>
                    <w:left w:val="none" w:sz="0" w:space="0" w:color="auto"/>
                    <w:bottom w:val="none" w:sz="0" w:space="0" w:color="auto"/>
                    <w:right w:val="none" w:sz="0" w:space="0" w:color="auto"/>
                  </w:divBdr>
                  <w:divsChild>
                    <w:div w:id="923030307">
                      <w:marLeft w:val="0"/>
                      <w:marRight w:val="0"/>
                      <w:marTop w:val="0"/>
                      <w:marBottom w:val="0"/>
                      <w:divBdr>
                        <w:top w:val="none" w:sz="0" w:space="0" w:color="auto"/>
                        <w:left w:val="none" w:sz="0" w:space="0" w:color="auto"/>
                        <w:bottom w:val="none" w:sz="0" w:space="0" w:color="auto"/>
                        <w:right w:val="none" w:sz="0" w:space="0" w:color="auto"/>
                      </w:divBdr>
                    </w:div>
                    <w:div w:id="204611132">
                      <w:marLeft w:val="0"/>
                      <w:marRight w:val="0"/>
                      <w:marTop w:val="0"/>
                      <w:marBottom w:val="0"/>
                      <w:divBdr>
                        <w:top w:val="none" w:sz="0" w:space="0" w:color="auto"/>
                        <w:left w:val="none" w:sz="0" w:space="0" w:color="auto"/>
                        <w:bottom w:val="none" w:sz="0" w:space="0" w:color="auto"/>
                        <w:right w:val="none" w:sz="0" w:space="0" w:color="auto"/>
                      </w:divBdr>
                    </w:div>
                    <w:div w:id="1111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23415">
          <w:marLeft w:val="0"/>
          <w:marRight w:val="0"/>
          <w:marTop w:val="0"/>
          <w:marBottom w:val="0"/>
          <w:divBdr>
            <w:top w:val="none" w:sz="0" w:space="0" w:color="auto"/>
            <w:left w:val="none" w:sz="0" w:space="0" w:color="auto"/>
            <w:bottom w:val="none" w:sz="0" w:space="0" w:color="auto"/>
            <w:right w:val="none" w:sz="0" w:space="0" w:color="auto"/>
          </w:divBdr>
        </w:div>
        <w:div w:id="1919436212">
          <w:marLeft w:val="0"/>
          <w:marRight w:val="0"/>
          <w:marTop w:val="0"/>
          <w:marBottom w:val="0"/>
          <w:divBdr>
            <w:top w:val="none" w:sz="0" w:space="0" w:color="auto"/>
            <w:left w:val="none" w:sz="0" w:space="0" w:color="auto"/>
            <w:bottom w:val="none" w:sz="0" w:space="0" w:color="auto"/>
            <w:right w:val="none" w:sz="0" w:space="0" w:color="auto"/>
          </w:divBdr>
        </w:div>
        <w:div w:id="349332306">
          <w:marLeft w:val="0"/>
          <w:marRight w:val="0"/>
          <w:marTop w:val="0"/>
          <w:marBottom w:val="0"/>
          <w:divBdr>
            <w:top w:val="none" w:sz="0" w:space="0" w:color="auto"/>
            <w:left w:val="none" w:sz="0" w:space="0" w:color="auto"/>
            <w:bottom w:val="none" w:sz="0" w:space="0" w:color="auto"/>
            <w:right w:val="none" w:sz="0" w:space="0" w:color="auto"/>
          </w:divBdr>
        </w:div>
      </w:divsChild>
    </w:div>
    <w:div w:id="1847791560">
      <w:bodyDiv w:val="1"/>
      <w:marLeft w:val="0"/>
      <w:marRight w:val="0"/>
      <w:marTop w:val="0"/>
      <w:marBottom w:val="0"/>
      <w:divBdr>
        <w:top w:val="none" w:sz="0" w:space="0" w:color="auto"/>
        <w:left w:val="none" w:sz="0" w:space="0" w:color="auto"/>
        <w:bottom w:val="none" w:sz="0" w:space="0" w:color="auto"/>
        <w:right w:val="none" w:sz="0" w:space="0" w:color="auto"/>
      </w:divBdr>
    </w:div>
    <w:div w:id="1920476512">
      <w:bodyDiv w:val="1"/>
      <w:marLeft w:val="0"/>
      <w:marRight w:val="0"/>
      <w:marTop w:val="0"/>
      <w:marBottom w:val="0"/>
      <w:divBdr>
        <w:top w:val="none" w:sz="0" w:space="0" w:color="auto"/>
        <w:left w:val="none" w:sz="0" w:space="0" w:color="auto"/>
        <w:bottom w:val="none" w:sz="0" w:space="0" w:color="auto"/>
        <w:right w:val="none" w:sz="0" w:space="0" w:color="auto"/>
      </w:divBdr>
    </w:div>
    <w:div w:id="21195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16/09/relationships/commentsIds" Target="commentsIds.xml"/><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hyperlink" Target="https://www.iepcjalisco.org.mx/proceso-electoral-2024/monitoreo-de-medios-2/index.html"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estion-inst.ine.mx/sanciones-publica/app/publica?execution=e3s1"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3.png"/><Relationship Id="rId19" Type="http://schemas.microsoft.com/office/2018/08/relationships/commentsExtensible" Target="commentsExtensible.xml"/><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header" Target="header4.xml"/><Relationship Id="rId48" Type="http://schemas.microsoft.com/office/2020/10/relationships/intelligence" Target="intelligence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epcjalisco.org.mx/partidos-agrupaciones/partidos-politicos/financiamiento" TargetMode="External"/><Relationship Id="rId17" Type="http://schemas.microsoft.com/office/2011/relationships/commentsExtended" Target="commentsExtended.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microsoft.com/office/2011/relationships/people" Target="people.xml"/><Relationship Id="rId20" Type="http://schemas.openxmlformats.org/officeDocument/2006/relationships/image" Target="media/image7.png"/><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tream/handle/123456789/93325/CG1ex201703-ap9-x1_ATXO4V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4F8B8-B16F-44EA-8215-72594A878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23419</Words>
  <Characters>128806</Characters>
  <Application>Microsoft Office Word</Application>
  <DocSecurity>4</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ivan padilla salas</dc:creator>
  <cp:keywords/>
  <dc:description/>
  <cp:lastModifiedBy>Martha Cecilia Gonzalez Carrillo</cp:lastModifiedBy>
  <cp:revision>2</cp:revision>
  <cp:lastPrinted>2023-11-13T17:54:00Z</cp:lastPrinted>
  <dcterms:created xsi:type="dcterms:W3CDTF">2024-09-24T22:45:00Z</dcterms:created>
  <dcterms:modified xsi:type="dcterms:W3CDTF">2024-09-24T22:45:00Z</dcterms:modified>
</cp:coreProperties>
</file>