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5D1E7B" w:rsidRDefault="000772A2" w:rsidP="00995A99">
      <w:pPr>
        <w:spacing w:line="276" w:lineRule="auto"/>
        <w:ind w:right="49"/>
        <w:jc w:val="both"/>
        <w:rPr>
          <w:rFonts w:ascii="Trebuchet MS" w:hAnsi="Trebuchet MS"/>
          <w:sz w:val="22"/>
          <w:szCs w:val="22"/>
        </w:rPr>
      </w:pPr>
      <w:bookmarkStart w:id="0" w:name="_GoBack"/>
      <w:bookmarkEnd w:id="0"/>
      <w:r w:rsidRPr="005D1E7B">
        <w:rPr>
          <w:rFonts w:ascii="Trebuchet MS" w:hAnsi="Trebuchet MS"/>
          <w:sz w:val="22"/>
          <w:szCs w:val="22"/>
        </w:rPr>
        <w:t>Siendo las</w:t>
      </w:r>
      <w:r w:rsidR="001C7656" w:rsidRPr="005D1E7B">
        <w:rPr>
          <w:rFonts w:ascii="Trebuchet MS" w:hAnsi="Trebuchet MS"/>
          <w:sz w:val="22"/>
          <w:szCs w:val="22"/>
        </w:rPr>
        <w:t xml:space="preserve"> </w:t>
      </w:r>
      <w:r w:rsidR="00093EE6" w:rsidRPr="005D1E7B">
        <w:rPr>
          <w:rFonts w:ascii="Trebuchet MS" w:hAnsi="Trebuchet MS" w:cs="Arial"/>
          <w:sz w:val="22"/>
          <w:szCs w:val="22"/>
        </w:rPr>
        <w:t>09:03 nueve horas con tres</w:t>
      </w:r>
      <w:r w:rsidR="00093EE6" w:rsidRPr="005D1E7B">
        <w:rPr>
          <w:rFonts w:ascii="Trebuchet MS" w:hAnsi="Trebuchet MS" w:cs="Arial"/>
          <w:sz w:val="22"/>
          <w:szCs w:val="22"/>
        </w:rPr>
        <w:t xml:space="preserve"> </w:t>
      </w:r>
      <w:r w:rsidR="00180DE7" w:rsidRPr="005D1E7B">
        <w:rPr>
          <w:rFonts w:ascii="Trebuchet MS" w:hAnsi="Trebuchet MS" w:cs="Arial"/>
          <w:sz w:val="22"/>
          <w:szCs w:val="22"/>
        </w:rPr>
        <w:t>m</w:t>
      </w:r>
      <w:r w:rsidR="00F213FC" w:rsidRPr="005D1E7B">
        <w:rPr>
          <w:rFonts w:ascii="Trebuchet MS" w:hAnsi="Trebuchet MS"/>
          <w:sz w:val="22"/>
          <w:szCs w:val="22"/>
        </w:rPr>
        <w:t xml:space="preserve">inutos </w:t>
      </w:r>
      <w:r w:rsidR="000831EC" w:rsidRPr="005D1E7B">
        <w:rPr>
          <w:rFonts w:ascii="Trebuchet MS" w:hAnsi="Trebuchet MS"/>
          <w:sz w:val="22"/>
          <w:szCs w:val="22"/>
        </w:rPr>
        <w:t xml:space="preserve">del </w:t>
      </w:r>
      <w:r w:rsidR="00A63CBC" w:rsidRPr="005D1E7B">
        <w:rPr>
          <w:rFonts w:ascii="Trebuchet MS" w:hAnsi="Trebuchet MS"/>
          <w:sz w:val="22"/>
          <w:szCs w:val="22"/>
        </w:rPr>
        <w:t>2</w:t>
      </w:r>
      <w:r w:rsidR="00FC174C" w:rsidRPr="005D1E7B">
        <w:rPr>
          <w:rFonts w:ascii="Trebuchet MS" w:hAnsi="Trebuchet MS"/>
          <w:sz w:val="22"/>
          <w:szCs w:val="22"/>
        </w:rPr>
        <w:t>7</w:t>
      </w:r>
      <w:r w:rsidR="00E13914" w:rsidRPr="005D1E7B">
        <w:rPr>
          <w:rFonts w:ascii="Trebuchet MS" w:hAnsi="Trebuchet MS"/>
          <w:sz w:val="22"/>
          <w:szCs w:val="22"/>
        </w:rPr>
        <w:t xml:space="preserve"> </w:t>
      </w:r>
      <w:r w:rsidR="00A63CBC" w:rsidRPr="005D1E7B">
        <w:rPr>
          <w:rFonts w:ascii="Trebuchet MS" w:hAnsi="Trebuchet MS"/>
          <w:sz w:val="22"/>
          <w:szCs w:val="22"/>
        </w:rPr>
        <w:t>veinti</w:t>
      </w:r>
      <w:r w:rsidR="00FC174C" w:rsidRPr="005D1E7B">
        <w:rPr>
          <w:rFonts w:ascii="Trebuchet MS" w:hAnsi="Trebuchet MS"/>
          <w:sz w:val="22"/>
          <w:szCs w:val="22"/>
        </w:rPr>
        <w:t>siete</w:t>
      </w:r>
      <w:r w:rsidR="00A63CBC" w:rsidRPr="005D1E7B">
        <w:rPr>
          <w:rFonts w:ascii="Trebuchet MS" w:hAnsi="Trebuchet MS"/>
          <w:sz w:val="22"/>
          <w:szCs w:val="22"/>
        </w:rPr>
        <w:t xml:space="preserve"> </w:t>
      </w:r>
      <w:r w:rsidR="00D52BEB" w:rsidRPr="005D1E7B">
        <w:rPr>
          <w:rFonts w:ascii="Trebuchet MS" w:hAnsi="Trebuchet MS"/>
          <w:sz w:val="22"/>
          <w:szCs w:val="22"/>
        </w:rPr>
        <w:t xml:space="preserve">de </w:t>
      </w:r>
      <w:r w:rsidR="00BA7C0C" w:rsidRPr="005D1E7B">
        <w:rPr>
          <w:rFonts w:ascii="Trebuchet MS" w:hAnsi="Trebuchet MS"/>
          <w:sz w:val="22"/>
          <w:szCs w:val="22"/>
        </w:rPr>
        <w:t>a</w:t>
      </w:r>
      <w:r w:rsidR="00CD4821" w:rsidRPr="005D1E7B">
        <w:rPr>
          <w:rFonts w:ascii="Trebuchet MS" w:hAnsi="Trebuchet MS"/>
          <w:sz w:val="22"/>
          <w:szCs w:val="22"/>
        </w:rPr>
        <w:t>b</w:t>
      </w:r>
      <w:r w:rsidR="00BA7C0C" w:rsidRPr="005D1E7B">
        <w:rPr>
          <w:rFonts w:ascii="Trebuchet MS" w:hAnsi="Trebuchet MS"/>
          <w:sz w:val="22"/>
          <w:szCs w:val="22"/>
        </w:rPr>
        <w:t>r</w:t>
      </w:r>
      <w:r w:rsidR="00CD4821" w:rsidRPr="005D1E7B">
        <w:rPr>
          <w:rFonts w:ascii="Trebuchet MS" w:hAnsi="Trebuchet MS"/>
          <w:sz w:val="22"/>
          <w:szCs w:val="22"/>
        </w:rPr>
        <w:t>il</w:t>
      </w:r>
      <w:r w:rsidR="00C61C9D" w:rsidRPr="005D1E7B">
        <w:rPr>
          <w:rFonts w:ascii="Trebuchet MS" w:hAnsi="Trebuchet MS"/>
          <w:sz w:val="22"/>
          <w:szCs w:val="22"/>
        </w:rPr>
        <w:t xml:space="preserve"> </w:t>
      </w:r>
      <w:r w:rsidR="004E663C" w:rsidRPr="005D1E7B">
        <w:rPr>
          <w:rFonts w:ascii="Trebuchet MS" w:hAnsi="Trebuchet MS"/>
          <w:sz w:val="22"/>
          <w:szCs w:val="22"/>
        </w:rPr>
        <w:t>d</w:t>
      </w:r>
      <w:r w:rsidR="00534849" w:rsidRPr="005D1E7B">
        <w:rPr>
          <w:rFonts w:ascii="Trebuchet MS" w:hAnsi="Trebuchet MS"/>
          <w:sz w:val="22"/>
          <w:szCs w:val="22"/>
        </w:rPr>
        <w:t>e</w:t>
      </w:r>
      <w:r w:rsidR="00F8230D" w:rsidRPr="005D1E7B">
        <w:rPr>
          <w:rFonts w:ascii="Trebuchet MS" w:hAnsi="Trebuchet MS"/>
          <w:sz w:val="22"/>
          <w:szCs w:val="22"/>
        </w:rPr>
        <w:t>l</w:t>
      </w:r>
      <w:r w:rsidR="00534849" w:rsidRPr="005D1E7B">
        <w:rPr>
          <w:rFonts w:ascii="Trebuchet MS" w:hAnsi="Trebuchet MS"/>
          <w:sz w:val="22"/>
          <w:szCs w:val="22"/>
        </w:rPr>
        <w:t xml:space="preserve"> 20</w:t>
      </w:r>
      <w:r w:rsidR="00C61C9D" w:rsidRPr="005D1E7B">
        <w:rPr>
          <w:rFonts w:ascii="Trebuchet MS" w:hAnsi="Trebuchet MS"/>
          <w:sz w:val="22"/>
          <w:szCs w:val="22"/>
        </w:rPr>
        <w:t>21</w:t>
      </w:r>
      <w:r w:rsidR="00F8230D" w:rsidRPr="005D1E7B">
        <w:rPr>
          <w:rFonts w:ascii="Trebuchet MS" w:hAnsi="Trebuchet MS"/>
          <w:sz w:val="22"/>
          <w:szCs w:val="22"/>
        </w:rPr>
        <w:t xml:space="preserve"> dos mil veintiuno</w:t>
      </w:r>
      <w:r w:rsidR="00EC47C0" w:rsidRPr="005D1E7B">
        <w:rPr>
          <w:rFonts w:ascii="Trebuchet MS" w:hAnsi="Trebuchet MS"/>
          <w:sz w:val="22"/>
          <w:szCs w:val="22"/>
        </w:rPr>
        <w:t xml:space="preserve">, </w:t>
      </w:r>
      <w:r w:rsidR="00C24740" w:rsidRPr="005D1E7B">
        <w:rPr>
          <w:rFonts w:ascii="Trebuchet MS" w:hAnsi="Trebuchet MS"/>
          <w:sz w:val="22"/>
          <w:szCs w:val="22"/>
        </w:rPr>
        <w:t xml:space="preserve">a través del programa de </w:t>
      </w:r>
      <w:proofErr w:type="spellStart"/>
      <w:r w:rsidR="00C24740" w:rsidRPr="005D1E7B">
        <w:rPr>
          <w:rFonts w:ascii="Trebuchet MS" w:hAnsi="Trebuchet MS"/>
          <w:sz w:val="22"/>
          <w:szCs w:val="22"/>
        </w:rPr>
        <w:t>videollamadas</w:t>
      </w:r>
      <w:proofErr w:type="spellEnd"/>
      <w:r w:rsidR="00C24740" w:rsidRPr="005D1E7B">
        <w:rPr>
          <w:rFonts w:ascii="Trebuchet MS" w:hAnsi="Trebuchet MS"/>
          <w:sz w:val="22"/>
          <w:szCs w:val="22"/>
        </w:rPr>
        <w:t xml:space="preserve"> </w:t>
      </w:r>
      <w:r w:rsidR="00C24740" w:rsidRPr="005D1E7B">
        <w:rPr>
          <w:rFonts w:ascii="Trebuchet MS" w:hAnsi="Trebuchet MS"/>
          <w:b/>
          <w:sz w:val="22"/>
          <w:szCs w:val="22"/>
        </w:rPr>
        <w:t>ZOOM Video</w:t>
      </w:r>
      <w:r w:rsidR="00C24740" w:rsidRPr="005D1E7B">
        <w:rPr>
          <w:rFonts w:ascii="Trebuchet MS" w:hAnsi="Trebuchet MS"/>
          <w:sz w:val="22"/>
          <w:szCs w:val="22"/>
        </w:rPr>
        <w:t xml:space="preserve"> y, </w:t>
      </w:r>
      <w:r w:rsidR="00EC47C0" w:rsidRPr="005D1E7B">
        <w:rPr>
          <w:rFonts w:ascii="Trebuchet MS" w:hAnsi="Trebuchet MS"/>
          <w:sz w:val="22"/>
          <w:szCs w:val="22"/>
        </w:rPr>
        <w:t xml:space="preserve">en términos de la convocatoria de </w:t>
      </w:r>
      <w:r w:rsidR="00CD4821" w:rsidRPr="005D1E7B">
        <w:rPr>
          <w:rFonts w:ascii="Trebuchet MS" w:hAnsi="Trebuchet MS"/>
          <w:sz w:val="22"/>
          <w:szCs w:val="22"/>
        </w:rPr>
        <w:t xml:space="preserve">esta misma </w:t>
      </w:r>
      <w:r w:rsidR="00EC47C0" w:rsidRPr="005D1E7B">
        <w:rPr>
          <w:rFonts w:ascii="Trebuchet MS" w:hAnsi="Trebuchet MS"/>
          <w:sz w:val="22"/>
          <w:szCs w:val="22"/>
        </w:rPr>
        <w:t>fecha</w:t>
      </w:r>
      <w:r w:rsidR="008C2C59" w:rsidRPr="005D1E7B">
        <w:rPr>
          <w:rFonts w:ascii="Trebuchet MS" w:hAnsi="Trebuchet MS"/>
          <w:sz w:val="22"/>
          <w:szCs w:val="22"/>
        </w:rPr>
        <w:t xml:space="preserve">, </w:t>
      </w:r>
      <w:r w:rsidR="00EC47C0" w:rsidRPr="005D1E7B">
        <w:rPr>
          <w:rFonts w:ascii="Trebuchet MS" w:hAnsi="Trebuchet MS"/>
          <w:sz w:val="22"/>
          <w:szCs w:val="22"/>
        </w:rPr>
        <w:t>se reunieron</w:t>
      </w:r>
      <w:r w:rsidR="00397F51" w:rsidRPr="005D1E7B">
        <w:rPr>
          <w:rFonts w:ascii="Trebuchet MS" w:hAnsi="Trebuchet MS"/>
          <w:sz w:val="22"/>
          <w:szCs w:val="22"/>
        </w:rPr>
        <w:t xml:space="preserve"> </w:t>
      </w:r>
      <w:r w:rsidR="00DC4AB4" w:rsidRPr="005D1E7B">
        <w:rPr>
          <w:rFonts w:ascii="Trebuchet MS" w:hAnsi="Trebuchet MS"/>
          <w:sz w:val="22"/>
          <w:szCs w:val="22"/>
        </w:rPr>
        <w:t xml:space="preserve">las </w:t>
      </w:r>
      <w:r w:rsidR="00A931FD" w:rsidRPr="005D1E7B">
        <w:rPr>
          <w:rFonts w:ascii="Trebuchet MS" w:hAnsi="Trebuchet MS"/>
          <w:sz w:val="22"/>
          <w:szCs w:val="22"/>
        </w:rPr>
        <w:t xml:space="preserve">consejeras electorales </w:t>
      </w:r>
      <w:r w:rsidR="00EC47C0" w:rsidRPr="005D1E7B">
        <w:rPr>
          <w:rFonts w:ascii="Trebuchet MS" w:hAnsi="Trebuchet MS"/>
          <w:sz w:val="22"/>
          <w:szCs w:val="22"/>
        </w:rPr>
        <w:t xml:space="preserve">integrantes de la Comisión </w:t>
      </w:r>
      <w:r w:rsidR="00EC47C0" w:rsidRPr="005D1E7B">
        <w:rPr>
          <w:rFonts w:ascii="Trebuchet MS" w:hAnsi="Trebuchet MS" w:cs="Arial"/>
          <w:sz w:val="22"/>
          <w:szCs w:val="22"/>
        </w:rPr>
        <w:t xml:space="preserve">de </w:t>
      </w:r>
      <w:r w:rsidR="004E663C" w:rsidRPr="005D1E7B">
        <w:rPr>
          <w:rFonts w:ascii="Trebuchet MS" w:hAnsi="Trebuchet MS" w:cs="Arial"/>
          <w:sz w:val="22"/>
          <w:szCs w:val="22"/>
        </w:rPr>
        <w:t>Quejas y Denuncias</w:t>
      </w:r>
      <w:r w:rsidR="00F131EB" w:rsidRPr="005D1E7B">
        <w:rPr>
          <w:rFonts w:ascii="Trebuchet MS" w:hAnsi="Trebuchet MS" w:cs="Arial"/>
          <w:sz w:val="22"/>
          <w:szCs w:val="22"/>
        </w:rPr>
        <w:t xml:space="preserve"> </w:t>
      </w:r>
      <w:r w:rsidR="005A4957" w:rsidRPr="005D1E7B">
        <w:rPr>
          <w:rFonts w:ascii="Trebuchet MS" w:hAnsi="Trebuchet MS" w:cs="Arial"/>
          <w:sz w:val="22"/>
          <w:szCs w:val="22"/>
        </w:rPr>
        <w:t>de</w:t>
      </w:r>
      <w:r w:rsidR="009A2987" w:rsidRPr="005D1E7B">
        <w:rPr>
          <w:rFonts w:ascii="Trebuchet MS" w:hAnsi="Trebuchet MS" w:cs="Arial"/>
          <w:sz w:val="22"/>
          <w:szCs w:val="22"/>
        </w:rPr>
        <w:t>l Instituto Electoral y de Participación Ciudadana del Estado de Jalisco</w:t>
      </w:r>
      <w:r w:rsidR="00EC47C0" w:rsidRPr="005D1E7B">
        <w:rPr>
          <w:rFonts w:ascii="Trebuchet MS" w:hAnsi="Trebuchet MS"/>
          <w:sz w:val="22"/>
          <w:szCs w:val="22"/>
        </w:rPr>
        <w:t xml:space="preserve">, </w:t>
      </w:r>
      <w:r w:rsidR="00ED345C" w:rsidRPr="005D1E7B">
        <w:rPr>
          <w:rFonts w:ascii="Trebuchet MS" w:hAnsi="Trebuchet MS"/>
          <w:sz w:val="22"/>
          <w:szCs w:val="22"/>
        </w:rPr>
        <w:t xml:space="preserve">para celebrar </w:t>
      </w:r>
      <w:r w:rsidR="00A04E4A" w:rsidRPr="005D1E7B">
        <w:rPr>
          <w:rFonts w:ascii="Trebuchet MS" w:hAnsi="Trebuchet MS"/>
          <w:sz w:val="22"/>
          <w:szCs w:val="22"/>
        </w:rPr>
        <w:t xml:space="preserve">la </w:t>
      </w:r>
      <w:r w:rsidR="004A23EC" w:rsidRPr="005D1E7B">
        <w:rPr>
          <w:rFonts w:ascii="Trebuchet MS" w:hAnsi="Trebuchet MS"/>
          <w:b/>
          <w:sz w:val="22"/>
          <w:szCs w:val="22"/>
        </w:rPr>
        <w:t>tr</w:t>
      </w:r>
      <w:r w:rsidR="00BA7C0C" w:rsidRPr="005D1E7B">
        <w:rPr>
          <w:rFonts w:ascii="Trebuchet MS" w:hAnsi="Trebuchet MS"/>
          <w:b/>
          <w:sz w:val="22"/>
          <w:szCs w:val="22"/>
        </w:rPr>
        <w:t>ig</w:t>
      </w:r>
      <w:r w:rsidR="00D121D9" w:rsidRPr="005D1E7B">
        <w:rPr>
          <w:rFonts w:ascii="Trebuchet MS" w:hAnsi="Trebuchet MS"/>
          <w:b/>
          <w:sz w:val="22"/>
          <w:szCs w:val="22"/>
        </w:rPr>
        <w:t>é</w:t>
      </w:r>
      <w:r w:rsidR="00BA7C0C" w:rsidRPr="005D1E7B">
        <w:rPr>
          <w:rFonts w:ascii="Trebuchet MS" w:hAnsi="Trebuchet MS"/>
          <w:b/>
          <w:sz w:val="22"/>
          <w:szCs w:val="22"/>
        </w:rPr>
        <w:t>si</w:t>
      </w:r>
      <w:r w:rsidR="00D121D9" w:rsidRPr="005D1E7B">
        <w:rPr>
          <w:rFonts w:ascii="Trebuchet MS" w:hAnsi="Trebuchet MS"/>
          <w:b/>
          <w:sz w:val="22"/>
          <w:szCs w:val="22"/>
        </w:rPr>
        <w:t>ma</w:t>
      </w:r>
      <w:r w:rsidR="00A931FD" w:rsidRPr="005D1E7B">
        <w:rPr>
          <w:rFonts w:ascii="Trebuchet MS" w:hAnsi="Trebuchet MS"/>
          <w:b/>
          <w:sz w:val="22"/>
          <w:szCs w:val="22"/>
        </w:rPr>
        <w:t xml:space="preserve"> </w:t>
      </w:r>
      <w:r w:rsidR="00FC174C" w:rsidRPr="005D1E7B">
        <w:rPr>
          <w:rFonts w:ascii="Trebuchet MS" w:hAnsi="Trebuchet MS"/>
          <w:b/>
          <w:sz w:val="22"/>
          <w:szCs w:val="22"/>
        </w:rPr>
        <w:t>q</w:t>
      </w:r>
      <w:r w:rsidR="005877EB" w:rsidRPr="005D1E7B">
        <w:rPr>
          <w:rFonts w:ascii="Trebuchet MS" w:hAnsi="Trebuchet MS"/>
          <w:b/>
          <w:sz w:val="22"/>
          <w:szCs w:val="22"/>
        </w:rPr>
        <w:t>u</w:t>
      </w:r>
      <w:r w:rsidR="00FC174C" w:rsidRPr="005D1E7B">
        <w:rPr>
          <w:rFonts w:ascii="Trebuchet MS" w:hAnsi="Trebuchet MS"/>
          <w:b/>
          <w:sz w:val="22"/>
          <w:szCs w:val="22"/>
        </w:rPr>
        <w:t>in</w:t>
      </w:r>
      <w:r w:rsidR="005877EB" w:rsidRPr="005D1E7B">
        <w:rPr>
          <w:rFonts w:ascii="Trebuchet MS" w:hAnsi="Trebuchet MS"/>
          <w:b/>
          <w:sz w:val="22"/>
          <w:szCs w:val="22"/>
        </w:rPr>
        <w:t>ta</w:t>
      </w:r>
      <w:r w:rsidR="00546621" w:rsidRPr="005D1E7B">
        <w:rPr>
          <w:rFonts w:ascii="Trebuchet MS" w:hAnsi="Trebuchet MS"/>
          <w:b/>
          <w:sz w:val="22"/>
          <w:szCs w:val="22"/>
        </w:rPr>
        <w:t xml:space="preserve"> </w:t>
      </w:r>
      <w:r w:rsidR="00A04E4A" w:rsidRPr="005D1E7B">
        <w:rPr>
          <w:rFonts w:ascii="Trebuchet MS" w:hAnsi="Trebuchet MS"/>
          <w:b/>
          <w:sz w:val="22"/>
          <w:szCs w:val="22"/>
        </w:rPr>
        <w:t xml:space="preserve">sesión </w:t>
      </w:r>
      <w:r w:rsidR="000A5E21" w:rsidRPr="005D1E7B">
        <w:rPr>
          <w:rFonts w:ascii="Trebuchet MS" w:hAnsi="Trebuchet MS"/>
          <w:b/>
          <w:sz w:val="22"/>
          <w:szCs w:val="22"/>
        </w:rPr>
        <w:t>extra</w:t>
      </w:r>
      <w:r w:rsidR="00EC47C0" w:rsidRPr="005D1E7B">
        <w:rPr>
          <w:rFonts w:ascii="Trebuchet MS" w:hAnsi="Trebuchet MS"/>
          <w:b/>
          <w:sz w:val="22"/>
          <w:szCs w:val="22"/>
        </w:rPr>
        <w:t>ordinaria</w:t>
      </w:r>
      <w:r w:rsidR="00C252E4" w:rsidRPr="005D1E7B">
        <w:rPr>
          <w:rFonts w:ascii="Trebuchet MS" w:hAnsi="Trebuchet MS"/>
          <w:sz w:val="22"/>
          <w:szCs w:val="22"/>
        </w:rPr>
        <w:t xml:space="preserve">, </w:t>
      </w:r>
      <w:r w:rsidR="0017362C" w:rsidRPr="005D1E7B">
        <w:rPr>
          <w:rFonts w:ascii="Trebuchet MS" w:hAnsi="Trebuchet MS"/>
          <w:sz w:val="22"/>
          <w:szCs w:val="22"/>
        </w:rPr>
        <w:t xml:space="preserve">de acuerdo al </w:t>
      </w:r>
      <w:r w:rsidR="00702099" w:rsidRPr="005D1E7B">
        <w:rPr>
          <w:rFonts w:ascii="Trebuchet MS" w:hAnsi="Trebuchet MS"/>
          <w:sz w:val="22"/>
          <w:szCs w:val="22"/>
        </w:rPr>
        <w:t>siguiente:</w:t>
      </w:r>
    </w:p>
    <w:p w:rsidR="00702099" w:rsidRPr="005D1E7B"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5D1E7B" w:rsidTr="00515587">
        <w:trPr>
          <w:trHeight w:val="567"/>
          <w:jc w:val="center"/>
        </w:trPr>
        <w:tc>
          <w:tcPr>
            <w:tcW w:w="5000" w:type="pct"/>
            <w:shd w:val="clear" w:color="auto" w:fill="B2A1C7" w:themeFill="accent4" w:themeFillTint="99"/>
            <w:vAlign w:val="center"/>
          </w:tcPr>
          <w:p w:rsidR="00C252E4" w:rsidRPr="005D1E7B" w:rsidRDefault="00C252E4" w:rsidP="00995A99">
            <w:pPr>
              <w:snapToGrid w:val="0"/>
              <w:spacing w:line="276" w:lineRule="auto"/>
              <w:jc w:val="center"/>
              <w:rPr>
                <w:rFonts w:ascii="Trebuchet MS" w:hAnsi="Trebuchet MS" w:cs="Arial"/>
                <w:b/>
                <w:sz w:val="22"/>
                <w:szCs w:val="22"/>
              </w:rPr>
            </w:pPr>
            <w:r w:rsidRPr="005D1E7B">
              <w:rPr>
                <w:rFonts w:ascii="Trebuchet MS" w:hAnsi="Trebuchet MS" w:cs="Arial"/>
                <w:b/>
                <w:sz w:val="22"/>
                <w:szCs w:val="22"/>
              </w:rPr>
              <w:t>ORDEN DEL DÍA</w:t>
            </w:r>
          </w:p>
        </w:tc>
      </w:tr>
      <w:tr w:rsidR="00C252E4" w:rsidRPr="005D1E7B" w:rsidTr="00740F54">
        <w:trPr>
          <w:trHeight w:val="454"/>
          <w:jc w:val="center"/>
        </w:trPr>
        <w:tc>
          <w:tcPr>
            <w:tcW w:w="5000" w:type="pct"/>
            <w:vAlign w:val="center"/>
          </w:tcPr>
          <w:p w:rsidR="00515587" w:rsidRPr="005D1E7B" w:rsidRDefault="00515587" w:rsidP="00515587">
            <w:pPr>
              <w:pStyle w:val="Prrafodelista"/>
              <w:snapToGrid w:val="0"/>
              <w:spacing w:line="276" w:lineRule="auto"/>
              <w:ind w:left="720"/>
              <w:jc w:val="both"/>
              <w:rPr>
                <w:rFonts w:ascii="Trebuchet MS" w:hAnsi="Trebuchet MS" w:cs="Arial"/>
                <w:b/>
                <w:sz w:val="22"/>
                <w:szCs w:val="22"/>
              </w:rPr>
            </w:pPr>
          </w:p>
          <w:p w:rsidR="00453E1E" w:rsidRPr="005D1E7B" w:rsidRDefault="00453E1E" w:rsidP="00995A99">
            <w:pPr>
              <w:pStyle w:val="Prrafodelista"/>
              <w:numPr>
                <w:ilvl w:val="0"/>
                <w:numId w:val="35"/>
              </w:numPr>
              <w:snapToGrid w:val="0"/>
              <w:spacing w:line="276" w:lineRule="auto"/>
              <w:jc w:val="both"/>
              <w:rPr>
                <w:rFonts w:ascii="Trebuchet MS" w:hAnsi="Trebuchet MS" w:cs="Arial"/>
                <w:b/>
                <w:sz w:val="22"/>
                <w:szCs w:val="22"/>
              </w:rPr>
            </w:pPr>
            <w:r w:rsidRPr="005D1E7B">
              <w:rPr>
                <w:rFonts w:ascii="Trebuchet MS" w:hAnsi="Trebuchet MS" w:cs="Arial"/>
                <w:b/>
                <w:sz w:val="22"/>
                <w:szCs w:val="22"/>
              </w:rPr>
              <w:t>Presentación y, en su caso, aprobación del orden del día.</w:t>
            </w:r>
          </w:p>
          <w:p w:rsidR="001B25B3" w:rsidRPr="005D1E7B" w:rsidRDefault="001B25B3" w:rsidP="00995A99">
            <w:pPr>
              <w:pStyle w:val="Prrafodelista"/>
              <w:spacing w:line="276" w:lineRule="auto"/>
              <w:ind w:left="720"/>
              <w:jc w:val="both"/>
              <w:rPr>
                <w:rFonts w:ascii="Trebuchet MS" w:hAnsi="Trebuchet MS" w:cs="Arial"/>
                <w:b/>
                <w:sz w:val="22"/>
                <w:szCs w:val="22"/>
              </w:rPr>
            </w:pPr>
          </w:p>
          <w:p w:rsidR="00E05E4E" w:rsidRPr="005D1E7B" w:rsidRDefault="00E05E4E" w:rsidP="005877EB">
            <w:pPr>
              <w:pStyle w:val="Prrafodelista"/>
              <w:numPr>
                <w:ilvl w:val="0"/>
                <w:numId w:val="35"/>
              </w:numPr>
              <w:snapToGrid w:val="0"/>
              <w:spacing w:line="276" w:lineRule="auto"/>
              <w:jc w:val="both"/>
              <w:rPr>
                <w:rFonts w:ascii="Trebuchet MS" w:hAnsi="Trebuchet MS" w:cs="Arial"/>
                <w:b/>
                <w:sz w:val="22"/>
                <w:szCs w:val="22"/>
              </w:rPr>
            </w:pPr>
            <w:r w:rsidRPr="005D1E7B">
              <w:rPr>
                <w:rFonts w:ascii="Trebuchet MS" w:hAnsi="Trebuchet MS" w:cs="Arial"/>
                <w:b/>
                <w:sz w:val="22"/>
                <w:szCs w:val="22"/>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4A23EC" w:rsidRPr="005D1E7B">
              <w:rPr>
                <w:rFonts w:ascii="Trebuchet MS" w:hAnsi="Trebuchet MS" w:cs="Arial"/>
                <w:b/>
                <w:sz w:val="22"/>
                <w:szCs w:val="22"/>
              </w:rPr>
              <w:t xml:space="preserve">úmero de expediente </w:t>
            </w:r>
            <w:r w:rsidR="00FC174C" w:rsidRPr="005D1E7B">
              <w:rPr>
                <w:rFonts w:ascii="Trebuchet MS" w:hAnsi="Trebuchet MS" w:cs="Arial"/>
                <w:b/>
                <w:sz w:val="22"/>
                <w:szCs w:val="22"/>
              </w:rPr>
              <w:t>PSE-QUEJA-124</w:t>
            </w:r>
            <w:r w:rsidR="005877EB" w:rsidRPr="005D1E7B">
              <w:rPr>
                <w:rFonts w:ascii="Trebuchet MS" w:hAnsi="Trebuchet MS" w:cs="Arial"/>
                <w:b/>
                <w:sz w:val="22"/>
                <w:szCs w:val="22"/>
              </w:rPr>
              <w:t>/</w:t>
            </w:r>
            <w:r w:rsidR="00FC174C" w:rsidRPr="005D1E7B">
              <w:rPr>
                <w:rFonts w:ascii="Trebuchet MS" w:hAnsi="Trebuchet MS" w:cs="Arial"/>
                <w:b/>
                <w:sz w:val="22"/>
                <w:szCs w:val="22"/>
              </w:rPr>
              <w:t>2021</w:t>
            </w:r>
            <w:r w:rsidRPr="005D1E7B">
              <w:rPr>
                <w:rFonts w:ascii="Trebuchet MS" w:hAnsi="Trebuchet MS" w:cs="Arial"/>
                <w:b/>
                <w:sz w:val="22"/>
                <w:szCs w:val="22"/>
              </w:rPr>
              <w:t xml:space="preserve">. </w:t>
            </w:r>
          </w:p>
          <w:p w:rsidR="00FC174C" w:rsidRPr="005D1E7B" w:rsidRDefault="00FC174C" w:rsidP="00FC174C">
            <w:pPr>
              <w:pStyle w:val="Prrafodelista"/>
              <w:rPr>
                <w:rFonts w:ascii="Trebuchet MS" w:hAnsi="Trebuchet MS" w:cs="Arial"/>
                <w:b/>
                <w:sz w:val="22"/>
                <w:szCs w:val="22"/>
              </w:rPr>
            </w:pPr>
          </w:p>
          <w:p w:rsidR="00A11E68" w:rsidRPr="005D1E7B" w:rsidRDefault="00FC174C" w:rsidP="005D1E7B">
            <w:pPr>
              <w:pStyle w:val="Prrafodelista"/>
              <w:numPr>
                <w:ilvl w:val="0"/>
                <w:numId w:val="35"/>
              </w:numPr>
              <w:snapToGrid w:val="0"/>
              <w:spacing w:line="276" w:lineRule="auto"/>
              <w:jc w:val="both"/>
              <w:rPr>
                <w:rFonts w:ascii="Trebuchet MS" w:hAnsi="Trebuchet MS" w:cs="Arial"/>
                <w:b/>
                <w:sz w:val="22"/>
                <w:szCs w:val="22"/>
              </w:rPr>
            </w:pPr>
            <w:r w:rsidRPr="005D1E7B">
              <w:rPr>
                <w:rFonts w:ascii="Trebuchet MS" w:hAnsi="Trebuchet MS" w:cs="Arial"/>
                <w:b/>
                <w:sz w:val="22"/>
                <w:szCs w:val="22"/>
              </w:rPr>
              <w:t xml:space="preserve">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w:t>
            </w:r>
            <w:r w:rsidRPr="005D1E7B">
              <w:rPr>
                <w:rFonts w:ascii="Trebuchet MS" w:hAnsi="Trebuchet MS" w:cs="Arial"/>
                <w:b/>
                <w:sz w:val="22"/>
                <w:szCs w:val="22"/>
              </w:rPr>
              <w:t>PSE-QUEJA-127</w:t>
            </w:r>
            <w:r w:rsidRPr="005D1E7B">
              <w:rPr>
                <w:rFonts w:ascii="Trebuchet MS" w:hAnsi="Trebuchet MS" w:cs="Arial"/>
                <w:b/>
                <w:sz w:val="22"/>
                <w:szCs w:val="22"/>
              </w:rPr>
              <w:t>/2021.</w:t>
            </w:r>
          </w:p>
        </w:tc>
      </w:tr>
    </w:tbl>
    <w:p w:rsidR="00E67F8E" w:rsidRPr="005D1E7B"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27"/>
        <w:gridCol w:w="4244"/>
      </w:tblGrid>
      <w:tr w:rsidR="00D82BF0" w:rsidRPr="005D1E7B" w:rsidTr="00515587">
        <w:trPr>
          <w:trHeight w:val="567"/>
          <w:jc w:val="center"/>
        </w:trPr>
        <w:tc>
          <w:tcPr>
            <w:tcW w:w="5000" w:type="pct"/>
            <w:gridSpan w:val="3"/>
            <w:shd w:val="clear" w:color="auto" w:fill="B2A1C7" w:themeFill="accent4" w:themeFillTint="99"/>
            <w:vAlign w:val="center"/>
          </w:tcPr>
          <w:p w:rsidR="00D82BF0" w:rsidRPr="005D1E7B" w:rsidRDefault="00D82BF0" w:rsidP="00995A99">
            <w:pPr>
              <w:snapToGrid w:val="0"/>
              <w:spacing w:line="276" w:lineRule="auto"/>
              <w:jc w:val="center"/>
              <w:rPr>
                <w:rFonts w:ascii="Trebuchet MS" w:hAnsi="Trebuchet MS" w:cs="Arial"/>
                <w:b/>
                <w:sz w:val="22"/>
                <w:szCs w:val="22"/>
              </w:rPr>
            </w:pPr>
            <w:bookmarkStart w:id="1" w:name="_Hlk5467353"/>
            <w:r w:rsidRPr="005D1E7B">
              <w:rPr>
                <w:rFonts w:ascii="Trebuchet MS" w:hAnsi="Trebuchet MS" w:cs="Arial"/>
                <w:b/>
                <w:sz w:val="22"/>
                <w:szCs w:val="22"/>
              </w:rPr>
              <w:t>DESARROLLO DE LA SESIÓN</w:t>
            </w:r>
          </w:p>
        </w:tc>
      </w:tr>
      <w:bookmarkEnd w:id="1"/>
      <w:tr w:rsidR="00D82BF0" w:rsidRPr="005D1E7B" w:rsidTr="00515587">
        <w:trPr>
          <w:trHeight w:val="567"/>
          <w:jc w:val="center"/>
        </w:trPr>
        <w:tc>
          <w:tcPr>
            <w:tcW w:w="5000" w:type="pct"/>
            <w:gridSpan w:val="3"/>
            <w:shd w:val="clear" w:color="auto" w:fill="B2A1C7" w:themeFill="accent4" w:themeFillTint="99"/>
            <w:vAlign w:val="center"/>
          </w:tcPr>
          <w:p w:rsidR="00D82BF0" w:rsidRPr="005D1E7B" w:rsidRDefault="00D82BF0" w:rsidP="00995A99">
            <w:pPr>
              <w:snapToGrid w:val="0"/>
              <w:spacing w:line="276" w:lineRule="auto"/>
              <w:jc w:val="center"/>
              <w:rPr>
                <w:rFonts w:ascii="Trebuchet MS" w:hAnsi="Trebuchet MS" w:cs="Arial"/>
                <w:b/>
                <w:sz w:val="22"/>
                <w:szCs w:val="22"/>
              </w:rPr>
            </w:pPr>
            <w:r w:rsidRPr="005D1E7B">
              <w:rPr>
                <w:rFonts w:ascii="Trebuchet MS" w:hAnsi="Trebuchet MS"/>
                <w:b/>
                <w:sz w:val="22"/>
                <w:szCs w:val="22"/>
              </w:rPr>
              <w:t>PARTICIPACIÓN</w:t>
            </w:r>
          </w:p>
        </w:tc>
      </w:tr>
      <w:tr w:rsidR="00D82BF0" w:rsidRPr="005D1E7B" w:rsidTr="00440C76">
        <w:trPr>
          <w:trHeight w:val="454"/>
          <w:jc w:val="center"/>
        </w:trPr>
        <w:tc>
          <w:tcPr>
            <w:tcW w:w="804" w:type="pct"/>
            <w:vAlign w:val="center"/>
          </w:tcPr>
          <w:p w:rsidR="00D82BF0" w:rsidRPr="005D1E7B" w:rsidRDefault="000A5E21"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t>Silvia Guadalupe Bustos Vásquez</w:t>
            </w:r>
          </w:p>
        </w:tc>
        <w:tc>
          <w:tcPr>
            <w:tcW w:w="4196" w:type="pct"/>
            <w:gridSpan w:val="2"/>
            <w:vAlign w:val="center"/>
          </w:tcPr>
          <w:p w:rsidR="000F521F" w:rsidRPr="005D1E7B" w:rsidRDefault="00D82BF0" w:rsidP="00995A99">
            <w:pPr>
              <w:spacing w:line="276" w:lineRule="auto"/>
              <w:jc w:val="both"/>
              <w:rPr>
                <w:rFonts w:ascii="Trebuchet MS" w:hAnsi="Trebuchet MS" w:cs="Arial"/>
                <w:sz w:val="22"/>
                <w:szCs w:val="22"/>
              </w:rPr>
            </w:pPr>
            <w:r w:rsidRPr="005D1E7B">
              <w:rPr>
                <w:rFonts w:ascii="Trebuchet MS" w:hAnsi="Trebuchet MS" w:cs="Arial"/>
                <w:sz w:val="22"/>
                <w:szCs w:val="22"/>
              </w:rPr>
              <w:t>Manifiesta: “</w:t>
            </w:r>
            <w:r w:rsidR="005877EB" w:rsidRPr="005D1E7B">
              <w:rPr>
                <w:rFonts w:ascii="Trebuchet MS" w:hAnsi="Trebuchet MS" w:cs="Arial"/>
                <w:sz w:val="22"/>
                <w:szCs w:val="22"/>
              </w:rPr>
              <w:t>Bueno</w:t>
            </w:r>
            <w:r w:rsidR="00AB6316" w:rsidRPr="005D1E7B">
              <w:rPr>
                <w:rFonts w:ascii="Trebuchet MS" w:hAnsi="Trebuchet MS" w:cs="Arial"/>
                <w:sz w:val="22"/>
                <w:szCs w:val="22"/>
              </w:rPr>
              <w:t xml:space="preserve">s </w:t>
            </w:r>
            <w:r w:rsidR="005877EB" w:rsidRPr="005D1E7B">
              <w:rPr>
                <w:rFonts w:ascii="Trebuchet MS" w:hAnsi="Trebuchet MS" w:cs="Arial"/>
                <w:sz w:val="22"/>
                <w:szCs w:val="22"/>
              </w:rPr>
              <w:t xml:space="preserve">días </w:t>
            </w:r>
            <w:r w:rsidR="008E710F" w:rsidRPr="005D1E7B">
              <w:rPr>
                <w:rFonts w:ascii="Trebuchet MS" w:hAnsi="Trebuchet MS" w:cs="Arial"/>
                <w:sz w:val="22"/>
                <w:szCs w:val="22"/>
              </w:rPr>
              <w:t xml:space="preserve">a </w:t>
            </w:r>
            <w:r w:rsidR="000A5E21" w:rsidRPr="005D1E7B">
              <w:rPr>
                <w:rFonts w:ascii="Trebuchet MS" w:hAnsi="Trebuchet MS" w:cs="Arial"/>
                <w:sz w:val="22"/>
                <w:szCs w:val="22"/>
              </w:rPr>
              <w:t>las consejeras</w:t>
            </w:r>
            <w:r w:rsidR="00093EE6" w:rsidRPr="005D1E7B">
              <w:rPr>
                <w:rFonts w:ascii="Trebuchet MS" w:hAnsi="Trebuchet MS" w:cs="Arial"/>
                <w:sz w:val="22"/>
                <w:szCs w:val="22"/>
              </w:rPr>
              <w:t xml:space="preserve"> que</w:t>
            </w:r>
            <w:r w:rsidR="000A5E21" w:rsidRPr="005D1E7B">
              <w:rPr>
                <w:rFonts w:ascii="Trebuchet MS" w:hAnsi="Trebuchet MS" w:cs="Arial"/>
                <w:sz w:val="22"/>
                <w:szCs w:val="22"/>
              </w:rPr>
              <w:t xml:space="preserve"> integran la</w:t>
            </w:r>
            <w:r w:rsidR="00E13DD9" w:rsidRPr="005D1E7B">
              <w:rPr>
                <w:rFonts w:ascii="Trebuchet MS" w:hAnsi="Trebuchet MS" w:cs="Arial"/>
                <w:sz w:val="22"/>
                <w:szCs w:val="22"/>
              </w:rPr>
              <w:t xml:space="preserve"> </w:t>
            </w:r>
            <w:r w:rsidR="00F213FC" w:rsidRPr="005D1E7B">
              <w:rPr>
                <w:rFonts w:ascii="Trebuchet MS" w:hAnsi="Trebuchet MS" w:cs="Arial"/>
                <w:sz w:val="22"/>
                <w:szCs w:val="22"/>
              </w:rPr>
              <w:t>Co</w:t>
            </w:r>
            <w:r w:rsidR="0038778B" w:rsidRPr="005D1E7B">
              <w:rPr>
                <w:rFonts w:ascii="Trebuchet MS" w:hAnsi="Trebuchet MS" w:cs="Arial"/>
                <w:sz w:val="22"/>
                <w:szCs w:val="22"/>
              </w:rPr>
              <w:t>misi</w:t>
            </w:r>
            <w:r w:rsidR="00180DE7" w:rsidRPr="005D1E7B">
              <w:rPr>
                <w:rFonts w:ascii="Trebuchet MS" w:hAnsi="Trebuchet MS" w:cs="Arial"/>
                <w:sz w:val="22"/>
                <w:szCs w:val="22"/>
              </w:rPr>
              <w:t>ón de Quejas y Denuncias del</w:t>
            </w:r>
            <w:r w:rsidR="00F213FC" w:rsidRPr="005D1E7B">
              <w:rPr>
                <w:rFonts w:ascii="Trebuchet MS" w:hAnsi="Trebuchet MS" w:cs="Arial"/>
                <w:sz w:val="22"/>
                <w:szCs w:val="22"/>
              </w:rPr>
              <w:t xml:space="preserve"> Instituto Electoral y de Participación Ciudadana del Estado de Jalisco</w:t>
            </w:r>
            <w:r w:rsidR="00762B50" w:rsidRPr="005D1E7B">
              <w:rPr>
                <w:rFonts w:ascii="Trebuchet MS" w:hAnsi="Trebuchet MS" w:cs="Arial"/>
                <w:sz w:val="22"/>
                <w:szCs w:val="22"/>
              </w:rPr>
              <w:t>,</w:t>
            </w:r>
            <w:r w:rsidR="000A5E21" w:rsidRPr="005D1E7B">
              <w:rPr>
                <w:rFonts w:ascii="Trebuchet MS" w:hAnsi="Trebuchet MS" w:cs="Arial"/>
                <w:sz w:val="22"/>
                <w:szCs w:val="22"/>
              </w:rPr>
              <w:t xml:space="preserve"> que participan </w:t>
            </w:r>
            <w:r w:rsidR="00D121D9" w:rsidRPr="005D1E7B">
              <w:rPr>
                <w:rFonts w:ascii="Trebuchet MS" w:hAnsi="Trebuchet MS" w:cs="Arial"/>
                <w:sz w:val="22"/>
                <w:szCs w:val="22"/>
              </w:rPr>
              <w:t>e</w:t>
            </w:r>
            <w:r w:rsidR="00AB6316" w:rsidRPr="005D1E7B">
              <w:rPr>
                <w:rFonts w:ascii="Trebuchet MS" w:hAnsi="Trebuchet MS" w:cs="Arial"/>
                <w:sz w:val="22"/>
                <w:szCs w:val="22"/>
              </w:rPr>
              <w:t xml:space="preserve">n esta </w:t>
            </w:r>
            <w:r w:rsidR="00217508" w:rsidRPr="005D1E7B">
              <w:rPr>
                <w:rFonts w:ascii="Trebuchet MS" w:hAnsi="Trebuchet MS" w:cs="Arial"/>
                <w:sz w:val="22"/>
                <w:szCs w:val="22"/>
              </w:rPr>
              <w:t xml:space="preserve">sesión </w:t>
            </w:r>
            <w:r w:rsidR="00DB061C" w:rsidRPr="005D1E7B">
              <w:rPr>
                <w:rFonts w:ascii="Trebuchet MS" w:hAnsi="Trebuchet MS" w:cs="Arial"/>
                <w:sz w:val="22"/>
                <w:szCs w:val="22"/>
              </w:rPr>
              <w:t>en</w:t>
            </w:r>
            <w:r w:rsidR="000A5E21" w:rsidRPr="005D1E7B">
              <w:rPr>
                <w:rFonts w:ascii="Trebuchet MS" w:hAnsi="Trebuchet MS" w:cs="Arial"/>
                <w:sz w:val="22"/>
                <w:szCs w:val="22"/>
              </w:rPr>
              <w:t xml:space="preserve"> términos de la</w:t>
            </w:r>
            <w:r w:rsidR="00F213FC" w:rsidRPr="005D1E7B">
              <w:rPr>
                <w:rFonts w:ascii="Trebuchet MS" w:hAnsi="Trebuchet MS" w:cs="Arial"/>
                <w:sz w:val="22"/>
                <w:szCs w:val="22"/>
              </w:rPr>
              <w:t xml:space="preserve"> </w:t>
            </w:r>
            <w:r w:rsidR="00CD4821" w:rsidRPr="005D1E7B">
              <w:rPr>
                <w:rFonts w:ascii="Trebuchet MS" w:hAnsi="Trebuchet MS" w:cs="Arial"/>
                <w:sz w:val="22"/>
                <w:szCs w:val="22"/>
              </w:rPr>
              <w:t xml:space="preserve">respectiva </w:t>
            </w:r>
            <w:r w:rsidR="000A5E21" w:rsidRPr="005D1E7B">
              <w:rPr>
                <w:rFonts w:ascii="Trebuchet MS" w:hAnsi="Trebuchet MS" w:cs="Arial"/>
                <w:sz w:val="22"/>
                <w:szCs w:val="22"/>
              </w:rPr>
              <w:t xml:space="preserve">convocatoria </w:t>
            </w:r>
            <w:r w:rsidR="009000AF" w:rsidRPr="005D1E7B">
              <w:rPr>
                <w:rFonts w:ascii="Trebuchet MS" w:hAnsi="Trebuchet MS" w:cs="Arial"/>
                <w:sz w:val="22"/>
                <w:szCs w:val="22"/>
              </w:rPr>
              <w:t xml:space="preserve">y, siendo las </w:t>
            </w:r>
            <w:r w:rsidR="00093EE6" w:rsidRPr="005D1E7B">
              <w:rPr>
                <w:rFonts w:ascii="Trebuchet MS" w:hAnsi="Trebuchet MS" w:cs="Arial"/>
                <w:sz w:val="22"/>
                <w:szCs w:val="22"/>
              </w:rPr>
              <w:t>09</w:t>
            </w:r>
            <w:r w:rsidR="008E64D8" w:rsidRPr="005D1E7B">
              <w:rPr>
                <w:rFonts w:ascii="Trebuchet MS" w:hAnsi="Trebuchet MS" w:cs="Arial"/>
                <w:sz w:val="22"/>
                <w:szCs w:val="22"/>
              </w:rPr>
              <w:t>:</w:t>
            </w:r>
            <w:r w:rsidR="005877EB" w:rsidRPr="005D1E7B">
              <w:rPr>
                <w:rFonts w:ascii="Trebuchet MS" w:hAnsi="Trebuchet MS" w:cs="Arial"/>
                <w:sz w:val="22"/>
                <w:szCs w:val="22"/>
              </w:rPr>
              <w:t>0</w:t>
            </w:r>
            <w:r w:rsidR="00093EE6" w:rsidRPr="005D1E7B">
              <w:rPr>
                <w:rFonts w:ascii="Trebuchet MS" w:hAnsi="Trebuchet MS" w:cs="Arial"/>
                <w:sz w:val="22"/>
                <w:szCs w:val="22"/>
              </w:rPr>
              <w:t>3</w:t>
            </w:r>
            <w:r w:rsidR="00F213FC" w:rsidRPr="005D1E7B">
              <w:rPr>
                <w:rFonts w:ascii="Trebuchet MS" w:hAnsi="Trebuchet MS" w:cs="Arial"/>
                <w:sz w:val="22"/>
                <w:szCs w:val="22"/>
              </w:rPr>
              <w:t xml:space="preserve"> </w:t>
            </w:r>
            <w:r w:rsidR="00093EE6" w:rsidRPr="005D1E7B">
              <w:rPr>
                <w:rFonts w:ascii="Trebuchet MS" w:hAnsi="Trebuchet MS" w:cs="Arial"/>
                <w:sz w:val="22"/>
                <w:szCs w:val="22"/>
              </w:rPr>
              <w:t xml:space="preserve">nueve </w:t>
            </w:r>
            <w:r w:rsidR="00217508" w:rsidRPr="005D1E7B">
              <w:rPr>
                <w:rFonts w:ascii="Trebuchet MS" w:hAnsi="Trebuchet MS" w:cs="Arial"/>
                <w:sz w:val="22"/>
                <w:szCs w:val="22"/>
              </w:rPr>
              <w:t>h</w:t>
            </w:r>
            <w:r w:rsidR="00F213FC" w:rsidRPr="005D1E7B">
              <w:rPr>
                <w:rFonts w:ascii="Trebuchet MS" w:hAnsi="Trebuchet MS" w:cs="Arial"/>
                <w:sz w:val="22"/>
                <w:szCs w:val="22"/>
              </w:rPr>
              <w:t xml:space="preserve">oras con </w:t>
            </w:r>
            <w:r w:rsidR="00093EE6" w:rsidRPr="005D1E7B">
              <w:rPr>
                <w:rFonts w:ascii="Trebuchet MS" w:hAnsi="Trebuchet MS" w:cs="Arial"/>
                <w:sz w:val="22"/>
                <w:szCs w:val="22"/>
              </w:rPr>
              <w:t xml:space="preserve">tres </w:t>
            </w:r>
            <w:r w:rsidR="00F213FC" w:rsidRPr="005D1E7B">
              <w:rPr>
                <w:rFonts w:ascii="Trebuchet MS" w:hAnsi="Trebuchet MS" w:cs="Arial"/>
                <w:sz w:val="22"/>
                <w:szCs w:val="22"/>
              </w:rPr>
              <w:t>minutos</w:t>
            </w:r>
            <w:r w:rsidR="00265D80" w:rsidRPr="005D1E7B">
              <w:rPr>
                <w:rFonts w:ascii="Trebuchet MS" w:hAnsi="Trebuchet MS" w:cs="Arial"/>
                <w:sz w:val="22"/>
                <w:szCs w:val="22"/>
              </w:rPr>
              <w:t xml:space="preserve"> del día </w:t>
            </w:r>
            <w:r w:rsidR="00A63CBC" w:rsidRPr="005D1E7B">
              <w:rPr>
                <w:rFonts w:ascii="Trebuchet MS" w:hAnsi="Trebuchet MS" w:cs="Arial"/>
                <w:sz w:val="22"/>
                <w:szCs w:val="22"/>
              </w:rPr>
              <w:t>2</w:t>
            </w:r>
            <w:r w:rsidR="00FC174C" w:rsidRPr="005D1E7B">
              <w:rPr>
                <w:rFonts w:ascii="Trebuchet MS" w:hAnsi="Trebuchet MS" w:cs="Arial"/>
                <w:sz w:val="22"/>
                <w:szCs w:val="22"/>
              </w:rPr>
              <w:t>7</w:t>
            </w:r>
            <w:r w:rsidR="00546621" w:rsidRPr="005D1E7B">
              <w:rPr>
                <w:rFonts w:ascii="Trebuchet MS" w:hAnsi="Trebuchet MS" w:cs="Arial"/>
                <w:sz w:val="22"/>
                <w:szCs w:val="22"/>
              </w:rPr>
              <w:t xml:space="preserve"> </w:t>
            </w:r>
            <w:r w:rsidR="00A63CBC" w:rsidRPr="005D1E7B">
              <w:rPr>
                <w:rFonts w:ascii="Trebuchet MS" w:hAnsi="Trebuchet MS" w:cs="Arial"/>
                <w:sz w:val="22"/>
                <w:szCs w:val="22"/>
              </w:rPr>
              <w:t>veinti</w:t>
            </w:r>
            <w:r w:rsidR="00FC174C" w:rsidRPr="005D1E7B">
              <w:rPr>
                <w:rFonts w:ascii="Trebuchet MS" w:hAnsi="Trebuchet MS" w:cs="Arial"/>
                <w:sz w:val="22"/>
                <w:szCs w:val="22"/>
              </w:rPr>
              <w:t>siete</w:t>
            </w:r>
            <w:r w:rsidR="00546621" w:rsidRPr="005D1E7B">
              <w:rPr>
                <w:rFonts w:ascii="Trebuchet MS" w:hAnsi="Trebuchet MS" w:cs="Arial"/>
                <w:sz w:val="22"/>
                <w:szCs w:val="22"/>
              </w:rPr>
              <w:t xml:space="preserve"> </w:t>
            </w:r>
            <w:r w:rsidR="00CD4821" w:rsidRPr="005D1E7B">
              <w:rPr>
                <w:rFonts w:ascii="Trebuchet MS" w:hAnsi="Trebuchet MS" w:cs="Arial"/>
                <w:sz w:val="22"/>
                <w:szCs w:val="22"/>
              </w:rPr>
              <w:t xml:space="preserve">de abril </w:t>
            </w:r>
            <w:r w:rsidR="00D547F1" w:rsidRPr="005D1E7B">
              <w:rPr>
                <w:rFonts w:ascii="Trebuchet MS" w:hAnsi="Trebuchet MS" w:cs="Arial"/>
                <w:sz w:val="22"/>
                <w:szCs w:val="22"/>
              </w:rPr>
              <w:t>de</w:t>
            </w:r>
            <w:r w:rsidR="00265D80" w:rsidRPr="005D1E7B">
              <w:rPr>
                <w:rFonts w:ascii="Trebuchet MS" w:hAnsi="Trebuchet MS" w:cs="Arial"/>
                <w:sz w:val="22"/>
                <w:szCs w:val="22"/>
              </w:rPr>
              <w:t>l</w:t>
            </w:r>
            <w:r w:rsidR="000A5E21" w:rsidRPr="005D1E7B">
              <w:rPr>
                <w:rFonts w:ascii="Trebuchet MS" w:hAnsi="Trebuchet MS" w:cs="Arial"/>
                <w:sz w:val="22"/>
                <w:szCs w:val="22"/>
              </w:rPr>
              <w:t xml:space="preserve"> año en curso,</w:t>
            </w:r>
            <w:r w:rsidR="00F213FC" w:rsidRPr="005D1E7B">
              <w:rPr>
                <w:rFonts w:ascii="Trebuchet MS" w:hAnsi="Trebuchet MS" w:cs="Arial"/>
                <w:sz w:val="22"/>
                <w:szCs w:val="22"/>
              </w:rPr>
              <w:t xml:space="preserve"> inici</w:t>
            </w:r>
            <w:r w:rsidR="000A5E21" w:rsidRPr="005D1E7B">
              <w:rPr>
                <w:rFonts w:ascii="Trebuchet MS" w:hAnsi="Trebuchet MS" w:cs="Arial"/>
                <w:sz w:val="22"/>
                <w:szCs w:val="22"/>
              </w:rPr>
              <w:t>amos</w:t>
            </w:r>
            <w:r w:rsidR="00F213FC" w:rsidRPr="005D1E7B">
              <w:rPr>
                <w:rFonts w:ascii="Trebuchet MS" w:hAnsi="Trebuchet MS" w:cs="Arial"/>
                <w:sz w:val="22"/>
                <w:szCs w:val="22"/>
              </w:rPr>
              <w:t xml:space="preserve"> </w:t>
            </w:r>
            <w:r w:rsidR="0038778B" w:rsidRPr="005D1E7B">
              <w:rPr>
                <w:rFonts w:ascii="Trebuchet MS" w:hAnsi="Trebuchet MS" w:cs="Arial"/>
                <w:sz w:val="22"/>
                <w:szCs w:val="22"/>
              </w:rPr>
              <w:t>l</w:t>
            </w:r>
            <w:r w:rsidR="00D52965" w:rsidRPr="005D1E7B">
              <w:rPr>
                <w:rFonts w:ascii="Trebuchet MS" w:hAnsi="Trebuchet MS" w:cs="Arial"/>
                <w:sz w:val="22"/>
                <w:szCs w:val="22"/>
              </w:rPr>
              <w:t xml:space="preserve">a </w:t>
            </w:r>
            <w:r w:rsidR="004A23EC" w:rsidRPr="005D1E7B">
              <w:rPr>
                <w:rFonts w:ascii="Trebuchet MS" w:hAnsi="Trebuchet MS" w:cs="Arial"/>
                <w:b/>
                <w:sz w:val="22"/>
                <w:szCs w:val="22"/>
              </w:rPr>
              <w:t>tr</w:t>
            </w:r>
            <w:r w:rsidR="00BA7C0C" w:rsidRPr="005D1E7B">
              <w:rPr>
                <w:rFonts w:ascii="Trebuchet MS" w:hAnsi="Trebuchet MS" w:cs="Arial"/>
                <w:b/>
                <w:sz w:val="22"/>
                <w:szCs w:val="22"/>
              </w:rPr>
              <w:t>ig</w:t>
            </w:r>
            <w:r w:rsidR="00D121D9" w:rsidRPr="005D1E7B">
              <w:rPr>
                <w:rFonts w:ascii="Trebuchet MS" w:hAnsi="Trebuchet MS" w:cs="Arial"/>
                <w:b/>
                <w:sz w:val="22"/>
                <w:szCs w:val="22"/>
              </w:rPr>
              <w:t>é</w:t>
            </w:r>
            <w:r w:rsidR="00BA7C0C" w:rsidRPr="005D1E7B">
              <w:rPr>
                <w:rFonts w:ascii="Trebuchet MS" w:hAnsi="Trebuchet MS" w:cs="Arial"/>
                <w:b/>
                <w:sz w:val="22"/>
                <w:szCs w:val="22"/>
              </w:rPr>
              <w:t>s</w:t>
            </w:r>
            <w:r w:rsidR="00D121D9" w:rsidRPr="005D1E7B">
              <w:rPr>
                <w:rFonts w:ascii="Trebuchet MS" w:hAnsi="Trebuchet MS" w:cs="Arial"/>
                <w:b/>
                <w:sz w:val="22"/>
                <w:szCs w:val="22"/>
              </w:rPr>
              <w:t xml:space="preserve">ima </w:t>
            </w:r>
            <w:r w:rsidR="00FC174C" w:rsidRPr="005D1E7B">
              <w:rPr>
                <w:rFonts w:ascii="Trebuchet MS" w:hAnsi="Trebuchet MS" w:cs="Arial"/>
                <w:b/>
                <w:sz w:val="22"/>
                <w:szCs w:val="22"/>
              </w:rPr>
              <w:t>quint</w:t>
            </w:r>
            <w:r w:rsidR="00A63CBC" w:rsidRPr="005D1E7B">
              <w:rPr>
                <w:rFonts w:ascii="Trebuchet MS" w:hAnsi="Trebuchet MS" w:cs="Arial"/>
                <w:b/>
                <w:sz w:val="22"/>
                <w:szCs w:val="22"/>
              </w:rPr>
              <w:t>a</w:t>
            </w:r>
            <w:r w:rsidR="00546621" w:rsidRPr="005D1E7B">
              <w:rPr>
                <w:rFonts w:ascii="Trebuchet MS" w:hAnsi="Trebuchet MS" w:cs="Arial"/>
                <w:b/>
                <w:sz w:val="22"/>
                <w:szCs w:val="22"/>
              </w:rPr>
              <w:t xml:space="preserve"> </w:t>
            </w:r>
            <w:r w:rsidR="00F213FC" w:rsidRPr="005D1E7B">
              <w:rPr>
                <w:rFonts w:ascii="Trebuchet MS" w:hAnsi="Trebuchet MS" w:cs="Arial"/>
                <w:b/>
                <w:sz w:val="22"/>
                <w:szCs w:val="22"/>
              </w:rPr>
              <w:t xml:space="preserve">sesión </w:t>
            </w:r>
            <w:r w:rsidR="000A5E21" w:rsidRPr="005D1E7B">
              <w:rPr>
                <w:rFonts w:ascii="Trebuchet MS" w:hAnsi="Trebuchet MS" w:cs="Arial"/>
                <w:b/>
                <w:sz w:val="22"/>
                <w:szCs w:val="22"/>
              </w:rPr>
              <w:t>extraordinaria</w:t>
            </w:r>
            <w:r w:rsidR="000A5E21" w:rsidRPr="005D1E7B">
              <w:rPr>
                <w:rFonts w:ascii="Trebuchet MS" w:hAnsi="Trebuchet MS" w:cs="Arial"/>
                <w:sz w:val="22"/>
                <w:szCs w:val="22"/>
              </w:rPr>
              <w:t xml:space="preserve"> </w:t>
            </w:r>
            <w:r w:rsidR="00F213FC" w:rsidRPr="005D1E7B">
              <w:rPr>
                <w:rFonts w:ascii="Trebuchet MS" w:hAnsi="Trebuchet MS" w:cs="Arial"/>
                <w:sz w:val="22"/>
                <w:szCs w:val="22"/>
              </w:rPr>
              <w:t xml:space="preserve">a la que fuimos </w:t>
            </w:r>
            <w:r w:rsidR="000A5E21" w:rsidRPr="005D1E7B">
              <w:rPr>
                <w:rFonts w:ascii="Trebuchet MS" w:hAnsi="Trebuchet MS" w:cs="Arial"/>
                <w:sz w:val="22"/>
                <w:szCs w:val="22"/>
              </w:rPr>
              <w:t>debidamente convocadas</w:t>
            </w:r>
            <w:r w:rsidR="00C61C9D" w:rsidRPr="005D1E7B">
              <w:rPr>
                <w:rFonts w:ascii="Trebuchet MS" w:hAnsi="Trebuchet MS" w:cs="Arial"/>
                <w:sz w:val="22"/>
                <w:szCs w:val="22"/>
              </w:rPr>
              <w:t xml:space="preserve"> y convocados</w:t>
            </w:r>
            <w:r w:rsidR="0076515E" w:rsidRPr="005D1E7B">
              <w:rPr>
                <w:rFonts w:ascii="Trebuchet MS" w:hAnsi="Trebuchet MS" w:cs="Arial"/>
                <w:sz w:val="22"/>
                <w:szCs w:val="22"/>
              </w:rPr>
              <w:t>.”</w:t>
            </w:r>
          </w:p>
          <w:p w:rsidR="0076515E" w:rsidRPr="005D1E7B" w:rsidRDefault="0076515E" w:rsidP="00995A99">
            <w:pPr>
              <w:spacing w:line="276" w:lineRule="auto"/>
              <w:jc w:val="both"/>
              <w:rPr>
                <w:rFonts w:ascii="Trebuchet MS" w:hAnsi="Trebuchet MS" w:cs="Arial"/>
                <w:sz w:val="22"/>
                <w:szCs w:val="22"/>
              </w:rPr>
            </w:pPr>
          </w:p>
          <w:p w:rsidR="008E710F" w:rsidRDefault="00D82BF0" w:rsidP="00093EE6">
            <w:pPr>
              <w:spacing w:line="276" w:lineRule="auto"/>
              <w:jc w:val="both"/>
              <w:rPr>
                <w:rFonts w:ascii="Trebuchet MS" w:hAnsi="Trebuchet MS"/>
                <w:sz w:val="22"/>
                <w:szCs w:val="22"/>
              </w:rPr>
            </w:pPr>
            <w:r w:rsidRPr="005D1E7B">
              <w:rPr>
                <w:rFonts w:ascii="Trebuchet MS" w:hAnsi="Trebuchet MS"/>
                <w:sz w:val="22"/>
                <w:szCs w:val="22"/>
              </w:rPr>
              <w:lastRenderedPageBreak/>
              <w:t>Añade: “</w:t>
            </w:r>
            <w:r w:rsidR="009C0B24" w:rsidRPr="005D1E7B">
              <w:rPr>
                <w:rFonts w:ascii="Trebuchet MS" w:hAnsi="Trebuchet MS"/>
                <w:sz w:val="22"/>
                <w:szCs w:val="22"/>
              </w:rPr>
              <w:t>L</w:t>
            </w:r>
            <w:r w:rsidRPr="005D1E7B">
              <w:rPr>
                <w:rFonts w:ascii="Trebuchet MS" w:hAnsi="Trebuchet MS"/>
                <w:sz w:val="22"/>
                <w:szCs w:val="22"/>
              </w:rPr>
              <w:t>e solicito</w:t>
            </w:r>
            <w:r w:rsidR="00DB061C" w:rsidRPr="005D1E7B">
              <w:rPr>
                <w:rFonts w:ascii="Trebuchet MS" w:hAnsi="Trebuchet MS"/>
                <w:sz w:val="22"/>
                <w:szCs w:val="22"/>
              </w:rPr>
              <w:t xml:space="preserve"> </w:t>
            </w:r>
            <w:r w:rsidR="005877EB" w:rsidRPr="005D1E7B">
              <w:rPr>
                <w:rFonts w:ascii="Trebuchet MS" w:hAnsi="Trebuchet MS"/>
                <w:sz w:val="22"/>
                <w:szCs w:val="22"/>
              </w:rPr>
              <w:t xml:space="preserve">al </w:t>
            </w:r>
            <w:r w:rsidRPr="005D1E7B">
              <w:rPr>
                <w:rFonts w:ascii="Trebuchet MS" w:hAnsi="Trebuchet MS"/>
                <w:sz w:val="22"/>
                <w:szCs w:val="22"/>
              </w:rPr>
              <w:t>secretario técnico</w:t>
            </w:r>
            <w:r w:rsidR="00A931FD" w:rsidRPr="005D1E7B">
              <w:rPr>
                <w:rFonts w:ascii="Trebuchet MS" w:hAnsi="Trebuchet MS"/>
                <w:sz w:val="22"/>
                <w:szCs w:val="22"/>
              </w:rPr>
              <w:t>,</w:t>
            </w:r>
            <w:r w:rsidRPr="005D1E7B">
              <w:rPr>
                <w:rFonts w:ascii="Trebuchet MS" w:hAnsi="Trebuchet MS"/>
                <w:sz w:val="22"/>
                <w:szCs w:val="22"/>
              </w:rPr>
              <w:t xml:space="preserve"> </w:t>
            </w:r>
            <w:r w:rsidR="000A5E21" w:rsidRPr="005D1E7B">
              <w:rPr>
                <w:rFonts w:ascii="Trebuchet MS" w:hAnsi="Trebuchet MS"/>
                <w:sz w:val="22"/>
                <w:szCs w:val="22"/>
              </w:rPr>
              <w:t>verifi</w:t>
            </w:r>
            <w:r w:rsidR="008E64D8" w:rsidRPr="005D1E7B">
              <w:rPr>
                <w:rFonts w:ascii="Trebuchet MS" w:hAnsi="Trebuchet MS"/>
                <w:sz w:val="22"/>
                <w:szCs w:val="22"/>
              </w:rPr>
              <w:t>que</w:t>
            </w:r>
            <w:r w:rsidR="00DF4531" w:rsidRPr="005D1E7B">
              <w:rPr>
                <w:rFonts w:ascii="Trebuchet MS" w:hAnsi="Trebuchet MS"/>
                <w:sz w:val="22"/>
                <w:szCs w:val="22"/>
              </w:rPr>
              <w:t xml:space="preserve"> </w:t>
            </w:r>
            <w:r w:rsidR="00AB6316" w:rsidRPr="005D1E7B">
              <w:rPr>
                <w:rFonts w:ascii="Trebuchet MS" w:hAnsi="Trebuchet MS"/>
                <w:sz w:val="22"/>
                <w:szCs w:val="22"/>
              </w:rPr>
              <w:t xml:space="preserve">la asistencia virtual </w:t>
            </w:r>
            <w:r w:rsidR="000A5E21" w:rsidRPr="005D1E7B">
              <w:rPr>
                <w:rFonts w:ascii="Trebuchet MS" w:hAnsi="Trebuchet MS"/>
                <w:sz w:val="22"/>
                <w:szCs w:val="22"/>
              </w:rPr>
              <w:t>y</w:t>
            </w:r>
            <w:r w:rsidR="006C5C6D" w:rsidRPr="005D1E7B">
              <w:rPr>
                <w:rFonts w:ascii="Trebuchet MS" w:hAnsi="Trebuchet MS"/>
                <w:sz w:val="22"/>
                <w:szCs w:val="22"/>
              </w:rPr>
              <w:t>,</w:t>
            </w:r>
            <w:r w:rsidR="000A5E21" w:rsidRPr="005D1E7B">
              <w:rPr>
                <w:rFonts w:ascii="Trebuchet MS" w:hAnsi="Trebuchet MS"/>
                <w:sz w:val="22"/>
                <w:szCs w:val="22"/>
              </w:rPr>
              <w:t xml:space="preserve"> si hay quórum</w:t>
            </w:r>
            <w:r w:rsidR="00093EE6" w:rsidRPr="005D1E7B">
              <w:rPr>
                <w:rFonts w:ascii="Trebuchet MS" w:hAnsi="Trebuchet MS"/>
                <w:sz w:val="22"/>
                <w:szCs w:val="22"/>
              </w:rPr>
              <w:t xml:space="preserve"> en esta videoconferencia</w:t>
            </w:r>
            <w:r w:rsidR="006C5C6D" w:rsidRPr="005D1E7B">
              <w:rPr>
                <w:rFonts w:ascii="Trebuchet MS" w:hAnsi="Trebuchet MS"/>
                <w:sz w:val="22"/>
                <w:szCs w:val="22"/>
              </w:rPr>
              <w:t>,</w:t>
            </w:r>
            <w:r w:rsidR="00D52965" w:rsidRPr="005D1E7B">
              <w:rPr>
                <w:rFonts w:ascii="Trebuchet MS" w:hAnsi="Trebuchet MS"/>
                <w:sz w:val="22"/>
                <w:szCs w:val="22"/>
              </w:rPr>
              <w:t xml:space="preserve"> </w:t>
            </w:r>
            <w:r w:rsidR="000A5E21" w:rsidRPr="005D1E7B">
              <w:rPr>
                <w:rFonts w:ascii="Trebuchet MS" w:hAnsi="Trebuchet MS"/>
                <w:sz w:val="22"/>
                <w:szCs w:val="22"/>
              </w:rPr>
              <w:t>haga</w:t>
            </w:r>
            <w:r w:rsidR="00A70115" w:rsidRPr="005D1E7B">
              <w:rPr>
                <w:rFonts w:ascii="Trebuchet MS" w:hAnsi="Trebuchet MS"/>
                <w:sz w:val="22"/>
                <w:szCs w:val="22"/>
              </w:rPr>
              <w:t xml:space="preserve"> </w:t>
            </w:r>
            <w:r w:rsidR="000A5E21" w:rsidRPr="005D1E7B">
              <w:rPr>
                <w:rFonts w:ascii="Trebuchet MS" w:hAnsi="Trebuchet MS"/>
                <w:sz w:val="22"/>
                <w:szCs w:val="22"/>
              </w:rPr>
              <w:t xml:space="preserve">la declaratoria </w:t>
            </w:r>
            <w:r w:rsidR="00A931FD" w:rsidRPr="005D1E7B">
              <w:rPr>
                <w:rFonts w:ascii="Trebuchet MS" w:hAnsi="Trebuchet MS"/>
                <w:sz w:val="22"/>
                <w:szCs w:val="22"/>
              </w:rPr>
              <w:t>co</w:t>
            </w:r>
            <w:r w:rsidR="00093EE6" w:rsidRPr="005D1E7B">
              <w:rPr>
                <w:rFonts w:ascii="Trebuchet MS" w:hAnsi="Trebuchet MS"/>
                <w:sz w:val="22"/>
                <w:szCs w:val="22"/>
              </w:rPr>
              <w:t>rrespondiente</w:t>
            </w:r>
            <w:r w:rsidR="00A63CBC" w:rsidRPr="005D1E7B">
              <w:rPr>
                <w:rFonts w:ascii="Trebuchet MS" w:hAnsi="Trebuchet MS"/>
                <w:sz w:val="22"/>
                <w:szCs w:val="22"/>
              </w:rPr>
              <w:t>,</w:t>
            </w:r>
            <w:r w:rsidR="00093EE6" w:rsidRPr="005D1E7B">
              <w:rPr>
                <w:rFonts w:ascii="Trebuchet MS" w:hAnsi="Trebuchet MS"/>
                <w:sz w:val="22"/>
                <w:szCs w:val="22"/>
              </w:rPr>
              <w:t xml:space="preserve"> adelante</w:t>
            </w:r>
            <w:r w:rsidRPr="005D1E7B">
              <w:rPr>
                <w:rFonts w:ascii="Trebuchet MS" w:hAnsi="Trebuchet MS"/>
                <w:sz w:val="22"/>
                <w:szCs w:val="22"/>
              </w:rPr>
              <w:t>.”</w:t>
            </w:r>
          </w:p>
          <w:p w:rsidR="005D1E7B" w:rsidRPr="005D1E7B" w:rsidRDefault="005D1E7B" w:rsidP="00093EE6">
            <w:pPr>
              <w:spacing w:line="276" w:lineRule="auto"/>
              <w:jc w:val="both"/>
              <w:rPr>
                <w:rFonts w:ascii="Trebuchet MS" w:hAnsi="Trebuchet MS"/>
                <w:b/>
                <w:sz w:val="22"/>
                <w:szCs w:val="22"/>
              </w:rPr>
            </w:pPr>
          </w:p>
        </w:tc>
      </w:tr>
      <w:tr w:rsidR="00EE476E" w:rsidRPr="005D1E7B" w:rsidTr="00440C76">
        <w:trPr>
          <w:trHeight w:val="454"/>
          <w:jc w:val="center"/>
        </w:trPr>
        <w:tc>
          <w:tcPr>
            <w:tcW w:w="804" w:type="pct"/>
            <w:vAlign w:val="center"/>
          </w:tcPr>
          <w:p w:rsidR="00EE476E" w:rsidRPr="005D1E7B" w:rsidRDefault="00EE476E" w:rsidP="00995A99">
            <w:pPr>
              <w:snapToGrid w:val="0"/>
              <w:spacing w:line="276" w:lineRule="auto"/>
              <w:jc w:val="center"/>
              <w:rPr>
                <w:rFonts w:ascii="Trebuchet MS" w:hAnsi="Trebuchet MS" w:cs="Arial"/>
                <w:b/>
                <w:bCs/>
                <w:sz w:val="22"/>
                <w:szCs w:val="22"/>
              </w:rPr>
            </w:pPr>
            <w:r w:rsidRPr="005D1E7B">
              <w:rPr>
                <w:rFonts w:ascii="Trebuchet MS" w:hAnsi="Trebuchet MS"/>
                <w:b/>
                <w:bCs/>
                <w:sz w:val="22"/>
                <w:szCs w:val="22"/>
              </w:rPr>
              <w:lastRenderedPageBreak/>
              <w:t>Secretario Técnico</w:t>
            </w:r>
          </w:p>
        </w:tc>
        <w:tc>
          <w:tcPr>
            <w:tcW w:w="4196" w:type="pct"/>
            <w:gridSpan w:val="2"/>
            <w:vAlign w:val="center"/>
          </w:tcPr>
          <w:p w:rsidR="00EE476E" w:rsidRPr="005D1E7B" w:rsidRDefault="00EE476E" w:rsidP="00995A99">
            <w:pPr>
              <w:spacing w:line="276" w:lineRule="auto"/>
              <w:jc w:val="both"/>
              <w:rPr>
                <w:rFonts w:ascii="Trebuchet MS" w:hAnsi="Trebuchet MS"/>
                <w:sz w:val="22"/>
                <w:szCs w:val="22"/>
                <w:lang w:val="es-ES"/>
              </w:rPr>
            </w:pPr>
            <w:r w:rsidRPr="005D1E7B">
              <w:rPr>
                <w:rFonts w:ascii="Trebuchet MS" w:hAnsi="Trebuchet MS" w:cs="Arial"/>
                <w:sz w:val="22"/>
                <w:szCs w:val="22"/>
              </w:rPr>
              <w:t>Expresa: “</w:t>
            </w:r>
            <w:r w:rsidR="00093EE6" w:rsidRPr="005D1E7B">
              <w:rPr>
                <w:rFonts w:ascii="Trebuchet MS" w:hAnsi="Trebuchet MS" w:cs="Arial"/>
                <w:sz w:val="22"/>
                <w:szCs w:val="22"/>
              </w:rPr>
              <w:t xml:space="preserve">Gracias </w:t>
            </w:r>
            <w:r w:rsidR="00A70115" w:rsidRPr="005D1E7B">
              <w:rPr>
                <w:rFonts w:ascii="Trebuchet MS" w:hAnsi="Trebuchet MS" w:cs="Arial"/>
                <w:sz w:val="22"/>
                <w:szCs w:val="22"/>
              </w:rPr>
              <w:t>consejera presidenta.</w:t>
            </w:r>
            <w:r w:rsidR="00CD41B9" w:rsidRPr="005D1E7B">
              <w:rPr>
                <w:rFonts w:ascii="Trebuchet MS" w:hAnsi="Trebuchet MS" w:cs="Arial"/>
                <w:sz w:val="22"/>
                <w:szCs w:val="22"/>
              </w:rPr>
              <w:t xml:space="preserve"> </w:t>
            </w:r>
            <w:r w:rsidR="00090903" w:rsidRPr="005D1E7B">
              <w:rPr>
                <w:rFonts w:ascii="Trebuchet MS" w:hAnsi="Trebuchet MS" w:cs="Arial"/>
                <w:sz w:val="22"/>
                <w:szCs w:val="22"/>
              </w:rPr>
              <w:t>Buen</w:t>
            </w:r>
            <w:r w:rsidR="005877EB" w:rsidRPr="005D1E7B">
              <w:rPr>
                <w:rFonts w:ascii="Trebuchet MS" w:hAnsi="Trebuchet MS" w:cs="Arial"/>
                <w:sz w:val="22"/>
                <w:szCs w:val="22"/>
              </w:rPr>
              <w:t>o</w:t>
            </w:r>
            <w:r w:rsidR="00D121D9" w:rsidRPr="005D1E7B">
              <w:rPr>
                <w:rFonts w:ascii="Trebuchet MS" w:hAnsi="Trebuchet MS" w:cs="Arial"/>
                <w:sz w:val="22"/>
                <w:szCs w:val="22"/>
              </w:rPr>
              <w:t xml:space="preserve">s </w:t>
            </w:r>
            <w:r w:rsidR="005877EB" w:rsidRPr="005D1E7B">
              <w:rPr>
                <w:rFonts w:ascii="Trebuchet MS" w:hAnsi="Trebuchet MS" w:cs="Arial"/>
                <w:sz w:val="22"/>
                <w:szCs w:val="22"/>
              </w:rPr>
              <w:t xml:space="preserve">días </w:t>
            </w:r>
            <w:r w:rsidR="0038778B" w:rsidRPr="005D1E7B">
              <w:rPr>
                <w:rFonts w:ascii="Trebuchet MS" w:hAnsi="Trebuchet MS" w:cs="Arial"/>
                <w:sz w:val="22"/>
                <w:szCs w:val="22"/>
              </w:rPr>
              <w:t>a todas y a todos</w:t>
            </w:r>
            <w:r w:rsidR="00D121D9" w:rsidRPr="005D1E7B">
              <w:rPr>
                <w:rFonts w:ascii="Trebuchet MS" w:hAnsi="Trebuchet MS" w:cs="Arial"/>
                <w:sz w:val="22"/>
                <w:szCs w:val="22"/>
              </w:rPr>
              <w:t xml:space="preserve">. </w:t>
            </w:r>
            <w:r w:rsidR="00C61C9D" w:rsidRPr="005D1E7B">
              <w:rPr>
                <w:rFonts w:ascii="Trebuchet MS" w:hAnsi="Trebuchet MS" w:cs="Arial"/>
                <w:sz w:val="22"/>
                <w:szCs w:val="22"/>
              </w:rPr>
              <w:t>E</w:t>
            </w:r>
            <w:r w:rsidRPr="005D1E7B">
              <w:rPr>
                <w:rFonts w:ascii="Trebuchet MS" w:hAnsi="Trebuchet MS" w:cs="Arial"/>
                <w:sz w:val="22"/>
                <w:szCs w:val="22"/>
              </w:rPr>
              <w:t>n atención a lo solicitado,</w:t>
            </w:r>
            <w:r w:rsidRPr="005D1E7B">
              <w:rPr>
                <w:rFonts w:ascii="Trebuchet MS" w:hAnsi="Trebuchet MS"/>
                <w:sz w:val="22"/>
                <w:szCs w:val="22"/>
              </w:rPr>
              <w:t xml:space="preserve"> doy cuenta que mediante mensaje enviado a los correos institucionales de las consejeras electorales</w:t>
            </w:r>
            <w:r w:rsidR="00A70115" w:rsidRPr="005D1E7B">
              <w:rPr>
                <w:rFonts w:ascii="Trebuchet MS" w:hAnsi="Trebuchet MS"/>
                <w:sz w:val="22"/>
                <w:szCs w:val="22"/>
              </w:rPr>
              <w:t xml:space="preserve"> integrantes de </w:t>
            </w:r>
            <w:r w:rsidR="00A63CBC" w:rsidRPr="005D1E7B">
              <w:rPr>
                <w:rFonts w:ascii="Trebuchet MS" w:hAnsi="Trebuchet MS"/>
                <w:sz w:val="22"/>
                <w:szCs w:val="22"/>
              </w:rPr>
              <w:t xml:space="preserve">la </w:t>
            </w:r>
            <w:r w:rsidR="00217508" w:rsidRPr="005D1E7B">
              <w:rPr>
                <w:rFonts w:ascii="Trebuchet MS" w:hAnsi="Trebuchet MS"/>
                <w:sz w:val="22"/>
                <w:szCs w:val="22"/>
              </w:rPr>
              <w:t>Comisión</w:t>
            </w:r>
            <w:r w:rsidR="006C5C6D" w:rsidRPr="005D1E7B">
              <w:rPr>
                <w:rFonts w:ascii="Trebuchet MS" w:hAnsi="Trebuchet MS"/>
                <w:sz w:val="22"/>
                <w:szCs w:val="22"/>
              </w:rPr>
              <w:t xml:space="preserve">, </w:t>
            </w:r>
            <w:r w:rsidRPr="005D1E7B">
              <w:rPr>
                <w:rFonts w:ascii="Trebuchet MS" w:hAnsi="Trebuchet MS"/>
                <w:sz w:val="22"/>
                <w:szCs w:val="22"/>
              </w:rPr>
              <w:t>se</w:t>
            </w:r>
            <w:r w:rsidR="00C61C9D" w:rsidRPr="005D1E7B">
              <w:rPr>
                <w:rFonts w:ascii="Trebuchet MS" w:hAnsi="Trebuchet MS"/>
                <w:sz w:val="22"/>
                <w:szCs w:val="22"/>
              </w:rPr>
              <w:t xml:space="preserve"> </w:t>
            </w:r>
            <w:r w:rsidR="00AB6316" w:rsidRPr="005D1E7B">
              <w:rPr>
                <w:rFonts w:ascii="Trebuchet MS" w:hAnsi="Trebuchet MS"/>
                <w:sz w:val="22"/>
                <w:szCs w:val="22"/>
              </w:rPr>
              <w:t xml:space="preserve">les </w:t>
            </w:r>
            <w:r w:rsidRPr="005D1E7B">
              <w:rPr>
                <w:rFonts w:ascii="Trebuchet MS" w:hAnsi="Trebuchet MS"/>
                <w:sz w:val="22"/>
                <w:szCs w:val="22"/>
                <w:lang w:val="es-ES"/>
              </w:rPr>
              <w:t>convocó oportunamente</w:t>
            </w:r>
            <w:r w:rsidR="00D52965" w:rsidRPr="005D1E7B">
              <w:rPr>
                <w:rFonts w:ascii="Trebuchet MS" w:hAnsi="Trebuchet MS"/>
                <w:sz w:val="22"/>
                <w:szCs w:val="22"/>
                <w:lang w:val="es-ES"/>
              </w:rPr>
              <w:t xml:space="preserve"> a </w:t>
            </w:r>
            <w:r w:rsidR="00A63CBC" w:rsidRPr="005D1E7B">
              <w:rPr>
                <w:rFonts w:ascii="Trebuchet MS" w:hAnsi="Trebuchet MS"/>
                <w:sz w:val="22"/>
                <w:szCs w:val="22"/>
                <w:lang w:val="es-ES"/>
              </w:rPr>
              <w:t xml:space="preserve">esta </w:t>
            </w:r>
            <w:r w:rsidR="00A536E3" w:rsidRPr="005D1E7B">
              <w:rPr>
                <w:rFonts w:ascii="Trebuchet MS" w:hAnsi="Trebuchet MS"/>
                <w:sz w:val="22"/>
                <w:szCs w:val="22"/>
                <w:lang w:val="es-ES"/>
              </w:rPr>
              <w:t>sesión</w:t>
            </w:r>
            <w:r w:rsidRPr="005D1E7B">
              <w:rPr>
                <w:rFonts w:ascii="Trebuchet MS" w:hAnsi="Trebuchet MS"/>
                <w:sz w:val="22"/>
                <w:szCs w:val="22"/>
                <w:lang w:val="es-ES"/>
              </w:rPr>
              <w:t xml:space="preserve">, habiéndose adjuntado </w:t>
            </w:r>
            <w:r w:rsidR="00CD41B9" w:rsidRPr="005D1E7B">
              <w:rPr>
                <w:rFonts w:ascii="Trebuchet MS" w:hAnsi="Trebuchet MS"/>
                <w:sz w:val="22"/>
                <w:szCs w:val="22"/>
                <w:lang w:val="es-ES"/>
              </w:rPr>
              <w:t xml:space="preserve">los archivos que contienen </w:t>
            </w:r>
            <w:r w:rsidR="00217508" w:rsidRPr="005D1E7B">
              <w:rPr>
                <w:rFonts w:ascii="Trebuchet MS" w:hAnsi="Trebuchet MS"/>
                <w:sz w:val="22"/>
                <w:szCs w:val="22"/>
                <w:lang w:val="es-ES"/>
              </w:rPr>
              <w:t>el orden del día y l</w:t>
            </w:r>
            <w:r w:rsidR="00093EE6" w:rsidRPr="005D1E7B">
              <w:rPr>
                <w:rFonts w:ascii="Trebuchet MS" w:hAnsi="Trebuchet MS"/>
                <w:sz w:val="22"/>
                <w:szCs w:val="22"/>
                <w:lang w:val="es-ES"/>
              </w:rPr>
              <w:t>os</w:t>
            </w:r>
            <w:r w:rsidR="00217508" w:rsidRPr="005D1E7B">
              <w:rPr>
                <w:rFonts w:ascii="Trebuchet MS" w:hAnsi="Trebuchet MS"/>
                <w:sz w:val="22"/>
                <w:szCs w:val="22"/>
                <w:lang w:val="es-ES"/>
              </w:rPr>
              <w:t xml:space="preserve"> proyecto</w:t>
            </w:r>
            <w:r w:rsidR="00093EE6" w:rsidRPr="005D1E7B">
              <w:rPr>
                <w:rFonts w:ascii="Trebuchet MS" w:hAnsi="Trebuchet MS"/>
                <w:sz w:val="22"/>
                <w:szCs w:val="22"/>
                <w:lang w:val="es-ES"/>
              </w:rPr>
              <w:t>s</w:t>
            </w:r>
            <w:r w:rsidR="00217508" w:rsidRPr="005D1E7B">
              <w:rPr>
                <w:rFonts w:ascii="Trebuchet MS" w:hAnsi="Trebuchet MS"/>
                <w:sz w:val="22"/>
                <w:szCs w:val="22"/>
                <w:lang w:val="es-ES"/>
              </w:rPr>
              <w:t xml:space="preserve"> de resolución relacionado</w:t>
            </w:r>
            <w:r w:rsidR="00093EE6" w:rsidRPr="005D1E7B">
              <w:rPr>
                <w:rFonts w:ascii="Trebuchet MS" w:hAnsi="Trebuchet MS"/>
                <w:sz w:val="22"/>
                <w:szCs w:val="22"/>
                <w:lang w:val="es-ES"/>
              </w:rPr>
              <w:t>s</w:t>
            </w:r>
            <w:r w:rsidR="00217508" w:rsidRPr="005D1E7B">
              <w:rPr>
                <w:rFonts w:ascii="Trebuchet MS" w:hAnsi="Trebuchet MS"/>
                <w:sz w:val="22"/>
                <w:szCs w:val="22"/>
                <w:lang w:val="es-ES"/>
              </w:rPr>
              <w:t xml:space="preserve"> en </w:t>
            </w:r>
            <w:r w:rsidR="008E710F" w:rsidRPr="005D1E7B">
              <w:rPr>
                <w:rFonts w:ascii="Trebuchet MS" w:hAnsi="Trebuchet MS"/>
                <w:sz w:val="22"/>
                <w:szCs w:val="22"/>
                <w:lang w:val="es-ES"/>
              </w:rPr>
              <w:t>l</w:t>
            </w:r>
            <w:r w:rsidR="00093EE6" w:rsidRPr="005D1E7B">
              <w:rPr>
                <w:rFonts w:ascii="Trebuchet MS" w:hAnsi="Trebuchet MS"/>
                <w:sz w:val="22"/>
                <w:szCs w:val="22"/>
                <w:lang w:val="es-ES"/>
              </w:rPr>
              <w:t>os</w:t>
            </w:r>
            <w:r w:rsidR="00217508" w:rsidRPr="005D1E7B">
              <w:rPr>
                <w:rFonts w:ascii="Trebuchet MS" w:hAnsi="Trebuchet MS"/>
                <w:sz w:val="22"/>
                <w:szCs w:val="22"/>
                <w:lang w:val="es-ES"/>
              </w:rPr>
              <w:t xml:space="preserve"> punto</w:t>
            </w:r>
            <w:r w:rsidR="00093EE6" w:rsidRPr="005D1E7B">
              <w:rPr>
                <w:rFonts w:ascii="Trebuchet MS" w:hAnsi="Trebuchet MS"/>
                <w:sz w:val="22"/>
                <w:szCs w:val="22"/>
                <w:lang w:val="es-ES"/>
              </w:rPr>
              <w:t>s</w:t>
            </w:r>
            <w:r w:rsidR="008E710F" w:rsidRPr="005D1E7B">
              <w:rPr>
                <w:rFonts w:ascii="Trebuchet MS" w:hAnsi="Trebuchet MS"/>
                <w:sz w:val="22"/>
                <w:szCs w:val="22"/>
                <w:lang w:val="es-ES"/>
              </w:rPr>
              <w:t xml:space="preserve"> </w:t>
            </w:r>
            <w:r w:rsidR="00594802" w:rsidRPr="005D1E7B">
              <w:rPr>
                <w:rFonts w:ascii="Trebuchet MS" w:hAnsi="Trebuchet MS"/>
                <w:sz w:val="22"/>
                <w:szCs w:val="22"/>
                <w:lang w:val="es-ES"/>
              </w:rPr>
              <w:t xml:space="preserve">a </w:t>
            </w:r>
            <w:r w:rsidR="007A12C0" w:rsidRPr="005D1E7B">
              <w:rPr>
                <w:rFonts w:ascii="Trebuchet MS" w:hAnsi="Trebuchet MS"/>
                <w:sz w:val="22"/>
                <w:szCs w:val="22"/>
                <w:lang w:val="es-ES"/>
              </w:rPr>
              <w:t xml:space="preserve">desahogar en </w:t>
            </w:r>
            <w:r w:rsidR="008E710F" w:rsidRPr="005D1E7B">
              <w:rPr>
                <w:rFonts w:ascii="Trebuchet MS" w:hAnsi="Trebuchet MS"/>
                <w:sz w:val="22"/>
                <w:szCs w:val="22"/>
                <w:lang w:val="es-ES"/>
              </w:rPr>
              <w:t>l</w:t>
            </w:r>
            <w:r w:rsidR="007A12C0" w:rsidRPr="005D1E7B">
              <w:rPr>
                <w:rFonts w:ascii="Trebuchet MS" w:hAnsi="Trebuchet MS"/>
                <w:sz w:val="22"/>
                <w:szCs w:val="22"/>
                <w:lang w:val="es-ES"/>
              </w:rPr>
              <w:t>a</w:t>
            </w:r>
            <w:r w:rsidR="00217508" w:rsidRPr="005D1E7B">
              <w:rPr>
                <w:rFonts w:ascii="Trebuchet MS" w:hAnsi="Trebuchet MS"/>
                <w:sz w:val="22"/>
                <w:szCs w:val="22"/>
                <w:lang w:val="es-ES"/>
              </w:rPr>
              <w:t xml:space="preserve"> </w:t>
            </w:r>
            <w:r w:rsidR="008E710F" w:rsidRPr="005D1E7B">
              <w:rPr>
                <w:rFonts w:ascii="Trebuchet MS" w:hAnsi="Trebuchet MS"/>
                <w:sz w:val="22"/>
                <w:szCs w:val="22"/>
                <w:lang w:val="es-ES"/>
              </w:rPr>
              <w:t xml:space="preserve">presente </w:t>
            </w:r>
            <w:r w:rsidR="00217508" w:rsidRPr="005D1E7B">
              <w:rPr>
                <w:rFonts w:ascii="Trebuchet MS" w:hAnsi="Trebuchet MS"/>
                <w:sz w:val="22"/>
                <w:szCs w:val="22"/>
                <w:lang w:val="es-ES"/>
              </w:rPr>
              <w:t>sesión.</w:t>
            </w:r>
          </w:p>
          <w:p w:rsidR="00DC5DC4" w:rsidRPr="005D1E7B" w:rsidRDefault="00DC5DC4" w:rsidP="00995A99">
            <w:pPr>
              <w:spacing w:line="276" w:lineRule="auto"/>
              <w:jc w:val="both"/>
              <w:rPr>
                <w:rFonts w:ascii="Trebuchet MS" w:hAnsi="Trebuchet MS"/>
                <w:sz w:val="22"/>
                <w:szCs w:val="22"/>
                <w:lang w:val="es-ES"/>
              </w:rPr>
            </w:pPr>
          </w:p>
          <w:p w:rsidR="00EE476E" w:rsidRPr="005D1E7B" w:rsidRDefault="00EE476E" w:rsidP="00995A99">
            <w:pPr>
              <w:spacing w:line="276" w:lineRule="auto"/>
              <w:jc w:val="both"/>
              <w:rPr>
                <w:rFonts w:ascii="Trebuchet MS" w:hAnsi="Trebuchet MS"/>
                <w:b/>
                <w:sz w:val="22"/>
                <w:szCs w:val="22"/>
                <w:lang w:val="es-ES"/>
              </w:rPr>
            </w:pPr>
            <w:r w:rsidRPr="005D1E7B">
              <w:rPr>
                <w:rFonts w:ascii="Trebuchet MS" w:hAnsi="Trebuchet MS"/>
                <w:b/>
                <w:sz w:val="22"/>
                <w:szCs w:val="22"/>
                <w:lang w:val="es-ES"/>
              </w:rPr>
              <w:t xml:space="preserve">Se encuentran </w:t>
            </w:r>
            <w:r w:rsidR="00093EE6" w:rsidRPr="005D1E7B">
              <w:rPr>
                <w:rFonts w:ascii="Trebuchet MS" w:hAnsi="Trebuchet MS"/>
                <w:b/>
                <w:sz w:val="22"/>
                <w:szCs w:val="22"/>
                <w:lang w:val="es-ES"/>
              </w:rPr>
              <w:t xml:space="preserve">presentes en esta </w:t>
            </w:r>
            <w:r w:rsidRPr="005D1E7B">
              <w:rPr>
                <w:rFonts w:ascii="Trebuchet MS" w:hAnsi="Trebuchet MS"/>
                <w:b/>
                <w:sz w:val="22"/>
                <w:szCs w:val="22"/>
                <w:lang w:val="es-ES"/>
              </w:rPr>
              <w:t>videoconferencia:</w:t>
            </w:r>
          </w:p>
          <w:p w:rsidR="00EE476E" w:rsidRPr="005D1E7B" w:rsidRDefault="00EE476E" w:rsidP="00995A99">
            <w:pPr>
              <w:spacing w:line="276" w:lineRule="auto"/>
              <w:jc w:val="both"/>
              <w:rPr>
                <w:rFonts w:ascii="Trebuchet MS" w:hAnsi="Trebuchet MS"/>
                <w:sz w:val="22"/>
                <w:szCs w:val="22"/>
                <w:lang w:val="es-ES"/>
              </w:rPr>
            </w:pPr>
          </w:p>
          <w:tbl>
            <w:tblPr>
              <w:tblW w:w="6974" w:type="dxa"/>
              <w:jc w:val="center"/>
              <w:tblLayout w:type="fixed"/>
              <w:tblLook w:val="04A0" w:firstRow="1" w:lastRow="0" w:firstColumn="1" w:lastColumn="0" w:noHBand="0" w:noVBand="1"/>
            </w:tblPr>
            <w:tblGrid>
              <w:gridCol w:w="3572"/>
              <w:gridCol w:w="3402"/>
            </w:tblGrid>
            <w:tr w:rsidR="00EE476E" w:rsidRPr="005D1E7B"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5D1E7B" w:rsidRDefault="00EE476E" w:rsidP="00995A99">
                  <w:pPr>
                    <w:snapToGrid w:val="0"/>
                    <w:spacing w:line="276" w:lineRule="auto"/>
                    <w:jc w:val="center"/>
                    <w:rPr>
                      <w:rFonts w:ascii="Trebuchet MS" w:hAnsi="Trebuchet MS" w:cs="Arial"/>
                      <w:b/>
                      <w:sz w:val="22"/>
                      <w:szCs w:val="22"/>
                      <w:lang w:val="es-ES"/>
                    </w:rPr>
                  </w:pPr>
                  <w:r w:rsidRPr="005D1E7B">
                    <w:rPr>
                      <w:rFonts w:ascii="Trebuchet MS" w:hAnsi="Trebuchet MS" w:cs="Arial"/>
                      <w:b/>
                      <w:sz w:val="22"/>
                      <w:szCs w:val="22"/>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5D1E7B" w:rsidRDefault="00EE476E" w:rsidP="00995A99">
                  <w:pPr>
                    <w:snapToGrid w:val="0"/>
                    <w:spacing w:line="276" w:lineRule="auto"/>
                    <w:jc w:val="center"/>
                    <w:rPr>
                      <w:rFonts w:ascii="Trebuchet MS" w:hAnsi="Trebuchet MS" w:cs="Arial"/>
                      <w:b/>
                      <w:sz w:val="22"/>
                      <w:szCs w:val="22"/>
                      <w:lang w:val="es-ES"/>
                    </w:rPr>
                  </w:pPr>
                  <w:r w:rsidRPr="005D1E7B">
                    <w:rPr>
                      <w:rFonts w:ascii="Trebuchet MS" w:hAnsi="Trebuchet MS" w:cs="Arial"/>
                      <w:b/>
                      <w:sz w:val="22"/>
                      <w:szCs w:val="22"/>
                      <w:lang w:val="es-ES"/>
                    </w:rPr>
                    <w:t>Cargo</w:t>
                  </w:r>
                </w:p>
              </w:tc>
            </w:tr>
            <w:tr w:rsidR="00EE476E" w:rsidRPr="005D1E7B"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D1E7B" w:rsidRDefault="00C61C9D" w:rsidP="00090903">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Lic. </w:t>
                  </w:r>
                  <w:proofErr w:type="spellStart"/>
                  <w:r w:rsidR="00EE476E" w:rsidRPr="005D1E7B">
                    <w:rPr>
                      <w:rFonts w:ascii="Trebuchet MS" w:hAnsi="Trebuchet MS" w:cs="Arial"/>
                      <w:sz w:val="22"/>
                      <w:szCs w:val="22"/>
                      <w:lang w:val="es-ES"/>
                    </w:rPr>
                    <w:t>Zoad</w:t>
                  </w:r>
                  <w:proofErr w:type="spellEnd"/>
                  <w:r w:rsidR="00EE476E" w:rsidRPr="005D1E7B">
                    <w:rPr>
                      <w:rFonts w:ascii="Trebuchet MS" w:hAnsi="Trebuchet MS" w:cs="Arial"/>
                      <w:sz w:val="22"/>
                      <w:szCs w:val="22"/>
                      <w:lang w:val="es-ES"/>
                    </w:rPr>
                    <w:t xml:space="preserve"> </w:t>
                  </w:r>
                  <w:proofErr w:type="spellStart"/>
                  <w:r w:rsidR="00EE476E" w:rsidRPr="005D1E7B">
                    <w:rPr>
                      <w:rFonts w:ascii="Trebuchet MS" w:hAnsi="Trebuchet MS" w:cs="Arial"/>
                      <w:sz w:val="22"/>
                      <w:szCs w:val="22"/>
                      <w:lang w:val="es-ES"/>
                    </w:rPr>
                    <w:t>Jeanine</w:t>
                  </w:r>
                  <w:proofErr w:type="spellEnd"/>
                  <w:r w:rsidR="00EE476E" w:rsidRPr="005D1E7B">
                    <w:rPr>
                      <w:rFonts w:ascii="Trebuchet MS" w:hAnsi="Trebuchet MS" w:cs="Arial"/>
                      <w:sz w:val="22"/>
                      <w:szCs w:val="22"/>
                      <w:lang w:val="es-ES"/>
                    </w:rPr>
                    <w:t xml:space="preserve"> García </w:t>
                  </w:r>
                  <w:r w:rsidR="00090903" w:rsidRPr="005D1E7B">
                    <w:rPr>
                      <w:rFonts w:ascii="Trebuchet MS" w:hAnsi="Trebuchet MS" w:cs="Arial"/>
                      <w:sz w:val="22"/>
                      <w:szCs w:val="22"/>
                      <w:lang w:val="es-ES"/>
                    </w:rPr>
                    <w:t>G</w:t>
                  </w:r>
                  <w:r w:rsidR="00EE476E" w:rsidRPr="005D1E7B">
                    <w:rPr>
                      <w:rFonts w:ascii="Trebuchet MS" w:hAnsi="Trebuchet MS" w:cs="Arial"/>
                      <w:sz w:val="22"/>
                      <w:szCs w:val="22"/>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5D1E7B" w:rsidRDefault="00EE476E"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Consejera electoral integrante</w:t>
                  </w:r>
                </w:p>
              </w:tc>
            </w:tr>
            <w:tr w:rsidR="00EE476E" w:rsidRPr="005D1E7B"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D1E7B" w:rsidRDefault="00C61C9D" w:rsidP="00995A99">
                  <w:pPr>
                    <w:spacing w:before="120" w:line="276" w:lineRule="auto"/>
                    <w:rPr>
                      <w:rFonts w:ascii="Trebuchet MS" w:hAnsi="Trebuchet MS" w:cs="Arial"/>
                      <w:sz w:val="22"/>
                      <w:szCs w:val="22"/>
                      <w:lang w:val="es-ES"/>
                    </w:rPr>
                  </w:pPr>
                  <w:r w:rsidRPr="005D1E7B">
                    <w:rPr>
                      <w:rFonts w:ascii="Trebuchet MS" w:hAnsi="Trebuchet MS" w:cs="Arial"/>
                      <w:sz w:val="22"/>
                      <w:szCs w:val="22"/>
                    </w:rPr>
                    <w:t xml:space="preserve">Mtra. </w:t>
                  </w:r>
                  <w:r w:rsidR="00EE476E" w:rsidRPr="005D1E7B">
                    <w:rPr>
                      <w:rFonts w:ascii="Trebuchet MS" w:hAnsi="Trebuchet MS" w:cs="Arial"/>
                      <w:sz w:val="22"/>
                      <w:szCs w:val="22"/>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5D1E7B" w:rsidRDefault="00EE476E"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Consejera electoral integrante</w:t>
                  </w:r>
                </w:p>
              </w:tc>
            </w:tr>
            <w:tr w:rsidR="00EE476E" w:rsidRPr="005D1E7B"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5D1E7B" w:rsidRDefault="00C61C9D"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Mtra. </w:t>
                  </w:r>
                  <w:r w:rsidR="00EE476E" w:rsidRPr="005D1E7B">
                    <w:rPr>
                      <w:rFonts w:ascii="Trebuchet MS" w:hAnsi="Trebuchet MS" w:cs="Arial"/>
                      <w:sz w:val="22"/>
                      <w:szCs w:val="22"/>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5D1E7B" w:rsidRDefault="00EE476E"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Consejera electoral presidenta de la Comisión</w:t>
                  </w:r>
                </w:p>
              </w:tc>
            </w:tr>
            <w:tr w:rsidR="008E710F" w:rsidRPr="005D1E7B"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5D1E7B" w:rsidRDefault="00093EE6" w:rsidP="00093EE6">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Lic. Paula Cristina Abarca Casillas</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5D1E7B" w:rsidRDefault="00093EE6" w:rsidP="00093EE6">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Coordinadora de procedimientos </w:t>
                  </w:r>
                </w:p>
              </w:tc>
            </w:tr>
            <w:tr w:rsidR="00EE476E" w:rsidRPr="005D1E7B"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5D1E7B" w:rsidRDefault="00C61C9D"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Lic. </w:t>
                  </w:r>
                  <w:r w:rsidR="00EE476E" w:rsidRPr="005D1E7B">
                    <w:rPr>
                      <w:rFonts w:ascii="Trebuchet MS" w:hAnsi="Trebuchet MS" w:cs="Arial"/>
                      <w:sz w:val="22"/>
                      <w:szCs w:val="22"/>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5D1E7B" w:rsidRDefault="00EE476E" w:rsidP="00093EE6">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Secretario </w:t>
                  </w:r>
                  <w:r w:rsidR="00093EE6" w:rsidRPr="005D1E7B">
                    <w:rPr>
                      <w:rFonts w:ascii="Trebuchet MS" w:hAnsi="Trebuchet MS" w:cs="Arial"/>
                      <w:sz w:val="22"/>
                      <w:szCs w:val="22"/>
                      <w:lang w:val="es-ES"/>
                    </w:rPr>
                    <w:t>t</w:t>
                  </w:r>
                  <w:r w:rsidRPr="005D1E7B">
                    <w:rPr>
                      <w:rFonts w:ascii="Trebuchet MS" w:hAnsi="Trebuchet MS" w:cs="Arial"/>
                      <w:sz w:val="22"/>
                      <w:szCs w:val="22"/>
                      <w:lang w:val="es-ES"/>
                    </w:rPr>
                    <w:t>écnico</w:t>
                  </w:r>
                </w:p>
              </w:tc>
            </w:tr>
          </w:tbl>
          <w:p w:rsidR="00EE476E" w:rsidRPr="005D1E7B" w:rsidRDefault="00EE476E" w:rsidP="00995A99">
            <w:pPr>
              <w:spacing w:line="276" w:lineRule="auto"/>
              <w:jc w:val="both"/>
              <w:rPr>
                <w:rFonts w:ascii="Trebuchet MS" w:hAnsi="Trebuchet MS" w:cs="Arial"/>
                <w:sz w:val="22"/>
                <w:szCs w:val="22"/>
              </w:rPr>
            </w:pPr>
          </w:p>
          <w:p w:rsidR="00EE476E" w:rsidRPr="005D1E7B" w:rsidRDefault="00EE476E" w:rsidP="002C6A7D">
            <w:pPr>
              <w:spacing w:line="276" w:lineRule="auto"/>
              <w:jc w:val="both"/>
              <w:rPr>
                <w:rFonts w:ascii="Trebuchet MS" w:hAnsi="Trebuchet MS" w:cs="Arial"/>
                <w:sz w:val="22"/>
                <w:szCs w:val="22"/>
              </w:rPr>
            </w:pPr>
            <w:r w:rsidRPr="005D1E7B">
              <w:rPr>
                <w:rFonts w:ascii="Trebuchet MS" w:hAnsi="Trebuchet MS" w:cs="Arial"/>
                <w:sz w:val="22"/>
                <w:szCs w:val="22"/>
              </w:rPr>
              <w:t>Una vez llevada a cabo la verificación de la asistencia, se informa a la consejera presidenta de la Comisión, que existe quórum legal para sesionar.</w:t>
            </w:r>
          </w:p>
          <w:p w:rsidR="002C6A7D" w:rsidRPr="005D1E7B" w:rsidRDefault="002C6A7D" w:rsidP="002C6A7D">
            <w:pPr>
              <w:spacing w:line="276" w:lineRule="auto"/>
              <w:jc w:val="both"/>
              <w:rPr>
                <w:rFonts w:ascii="Trebuchet MS" w:hAnsi="Trebuchet MS" w:cs="Arial"/>
                <w:sz w:val="22"/>
                <w:szCs w:val="22"/>
              </w:rPr>
            </w:pPr>
          </w:p>
        </w:tc>
      </w:tr>
      <w:tr w:rsidR="00F7406C" w:rsidRPr="005D1E7B" w:rsidTr="00440C76">
        <w:trPr>
          <w:trHeight w:val="454"/>
          <w:jc w:val="center"/>
        </w:trPr>
        <w:tc>
          <w:tcPr>
            <w:tcW w:w="804" w:type="pct"/>
            <w:vAlign w:val="center"/>
          </w:tcPr>
          <w:p w:rsidR="00F7406C" w:rsidRPr="005D1E7B" w:rsidRDefault="00B25ED9"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t>Silvia Guadalupe Bustos Vásquez</w:t>
            </w:r>
          </w:p>
        </w:tc>
        <w:tc>
          <w:tcPr>
            <w:tcW w:w="4196" w:type="pct"/>
            <w:gridSpan w:val="2"/>
            <w:vAlign w:val="center"/>
          </w:tcPr>
          <w:p w:rsidR="00BB1DB8" w:rsidRPr="005D1E7B" w:rsidRDefault="00F7406C" w:rsidP="00995A99">
            <w:pPr>
              <w:spacing w:line="276" w:lineRule="auto"/>
              <w:jc w:val="both"/>
              <w:rPr>
                <w:rFonts w:ascii="Trebuchet MS" w:hAnsi="Trebuchet MS" w:cs="Calibri"/>
                <w:sz w:val="22"/>
                <w:szCs w:val="22"/>
              </w:rPr>
            </w:pPr>
            <w:r w:rsidRPr="005D1E7B">
              <w:rPr>
                <w:rFonts w:ascii="Trebuchet MS" w:hAnsi="Trebuchet MS" w:cs="Calibri"/>
                <w:sz w:val="22"/>
                <w:szCs w:val="22"/>
              </w:rPr>
              <w:t>Señala: “</w:t>
            </w:r>
            <w:r w:rsidR="005877EB" w:rsidRPr="005D1E7B">
              <w:rPr>
                <w:rFonts w:ascii="Trebuchet MS" w:hAnsi="Trebuchet MS" w:cs="Calibri"/>
                <w:sz w:val="22"/>
                <w:szCs w:val="22"/>
              </w:rPr>
              <w:t>Muchas g</w:t>
            </w:r>
            <w:r w:rsidR="006C5C6D" w:rsidRPr="005D1E7B">
              <w:rPr>
                <w:rFonts w:ascii="Trebuchet MS" w:hAnsi="Trebuchet MS" w:cs="Calibri"/>
                <w:sz w:val="22"/>
                <w:szCs w:val="22"/>
              </w:rPr>
              <w:t>racias</w:t>
            </w:r>
            <w:r w:rsidR="00546621" w:rsidRPr="005D1E7B">
              <w:rPr>
                <w:rFonts w:ascii="Trebuchet MS" w:hAnsi="Trebuchet MS" w:cs="Calibri"/>
                <w:sz w:val="22"/>
                <w:szCs w:val="22"/>
              </w:rPr>
              <w:t xml:space="preserve"> </w:t>
            </w:r>
            <w:r w:rsidR="008E710F" w:rsidRPr="005D1E7B">
              <w:rPr>
                <w:rFonts w:ascii="Trebuchet MS" w:hAnsi="Trebuchet MS" w:cs="Calibri"/>
                <w:sz w:val="22"/>
                <w:szCs w:val="22"/>
              </w:rPr>
              <w:t>secretario</w:t>
            </w:r>
            <w:r w:rsidR="0036202B" w:rsidRPr="005D1E7B">
              <w:rPr>
                <w:rFonts w:ascii="Trebuchet MS" w:hAnsi="Trebuchet MS" w:cs="Calibri"/>
                <w:sz w:val="22"/>
                <w:szCs w:val="22"/>
              </w:rPr>
              <w:t xml:space="preserve">. </w:t>
            </w:r>
            <w:r w:rsidR="00A63CBC" w:rsidRPr="005D1E7B">
              <w:rPr>
                <w:rFonts w:ascii="Trebuchet MS" w:hAnsi="Trebuchet MS" w:cs="Calibri"/>
                <w:sz w:val="22"/>
                <w:szCs w:val="22"/>
              </w:rPr>
              <w:t>U</w:t>
            </w:r>
            <w:r w:rsidR="009000AF" w:rsidRPr="005D1E7B">
              <w:rPr>
                <w:rFonts w:ascii="Trebuchet MS" w:hAnsi="Trebuchet MS" w:cs="Calibri"/>
                <w:sz w:val="22"/>
                <w:szCs w:val="22"/>
              </w:rPr>
              <w:t xml:space="preserve">na </w:t>
            </w:r>
            <w:r w:rsidR="00BB1DB8" w:rsidRPr="005D1E7B">
              <w:rPr>
                <w:rFonts w:ascii="Trebuchet MS" w:hAnsi="Trebuchet MS" w:cs="Calibri"/>
                <w:sz w:val="22"/>
                <w:szCs w:val="22"/>
              </w:rPr>
              <w:t>vez verificada la asistencia y la certificación del quórum</w:t>
            </w:r>
            <w:r w:rsidR="00594802" w:rsidRPr="005D1E7B">
              <w:rPr>
                <w:rFonts w:ascii="Trebuchet MS" w:hAnsi="Trebuchet MS" w:cs="Calibri"/>
                <w:sz w:val="22"/>
                <w:szCs w:val="22"/>
              </w:rPr>
              <w:t xml:space="preserve"> </w:t>
            </w:r>
            <w:r w:rsidR="004053E3" w:rsidRPr="005D1E7B">
              <w:rPr>
                <w:rFonts w:ascii="Trebuchet MS" w:hAnsi="Trebuchet MS" w:cs="Calibri"/>
                <w:sz w:val="22"/>
                <w:szCs w:val="22"/>
              </w:rPr>
              <w:t xml:space="preserve">por </w:t>
            </w:r>
            <w:r w:rsidR="00217508" w:rsidRPr="005D1E7B">
              <w:rPr>
                <w:rFonts w:ascii="Trebuchet MS" w:hAnsi="Trebuchet MS" w:cs="Calibri"/>
                <w:sz w:val="22"/>
                <w:szCs w:val="22"/>
              </w:rPr>
              <w:t>el</w:t>
            </w:r>
            <w:r w:rsidR="00C61C9D" w:rsidRPr="005D1E7B">
              <w:rPr>
                <w:rFonts w:ascii="Trebuchet MS" w:hAnsi="Trebuchet MS" w:cs="Calibri"/>
                <w:sz w:val="22"/>
                <w:szCs w:val="22"/>
              </w:rPr>
              <w:t xml:space="preserve"> </w:t>
            </w:r>
            <w:r w:rsidR="004053E3" w:rsidRPr="005D1E7B">
              <w:rPr>
                <w:rFonts w:ascii="Trebuchet MS" w:hAnsi="Trebuchet MS" w:cs="Calibri"/>
                <w:sz w:val="22"/>
                <w:szCs w:val="22"/>
              </w:rPr>
              <w:t>secretario técnico</w:t>
            </w:r>
            <w:r w:rsidR="00BB1DB8" w:rsidRPr="005D1E7B">
              <w:rPr>
                <w:rFonts w:ascii="Trebuchet MS" w:hAnsi="Trebuchet MS" w:cs="Calibri"/>
                <w:sz w:val="22"/>
                <w:szCs w:val="22"/>
              </w:rPr>
              <w:t xml:space="preserve">, se declara </w:t>
            </w:r>
            <w:r w:rsidR="00913885" w:rsidRPr="005D1E7B">
              <w:rPr>
                <w:rFonts w:ascii="Trebuchet MS" w:hAnsi="Trebuchet MS" w:cs="Calibri"/>
                <w:sz w:val="22"/>
                <w:szCs w:val="22"/>
              </w:rPr>
              <w:t xml:space="preserve">formalmente </w:t>
            </w:r>
            <w:r w:rsidR="006C5AFD" w:rsidRPr="005D1E7B">
              <w:rPr>
                <w:rFonts w:ascii="Trebuchet MS" w:hAnsi="Trebuchet MS" w:cs="Calibri"/>
                <w:sz w:val="22"/>
                <w:szCs w:val="22"/>
              </w:rPr>
              <w:t xml:space="preserve">instalada la </w:t>
            </w:r>
            <w:r w:rsidR="009000AF" w:rsidRPr="005D1E7B">
              <w:rPr>
                <w:rFonts w:ascii="Trebuchet MS" w:hAnsi="Trebuchet MS" w:cs="Calibri"/>
                <w:sz w:val="22"/>
                <w:szCs w:val="22"/>
              </w:rPr>
              <w:t xml:space="preserve">presente </w:t>
            </w:r>
            <w:r w:rsidR="00BB1DB8" w:rsidRPr="005D1E7B">
              <w:rPr>
                <w:rFonts w:ascii="Trebuchet MS" w:hAnsi="Trebuchet MS" w:cs="Calibri"/>
                <w:sz w:val="22"/>
                <w:szCs w:val="22"/>
              </w:rPr>
              <w:t>sesión.”</w:t>
            </w:r>
          </w:p>
          <w:p w:rsidR="00BB1DB8" w:rsidRPr="005D1E7B" w:rsidRDefault="00BB1DB8" w:rsidP="00995A99">
            <w:pPr>
              <w:spacing w:line="276" w:lineRule="auto"/>
              <w:jc w:val="both"/>
              <w:rPr>
                <w:rFonts w:ascii="Trebuchet MS" w:hAnsi="Trebuchet MS" w:cs="Calibri"/>
                <w:sz w:val="22"/>
                <w:szCs w:val="22"/>
              </w:rPr>
            </w:pPr>
          </w:p>
          <w:p w:rsidR="00594802" w:rsidRPr="005D1E7B" w:rsidRDefault="00090903" w:rsidP="005D1E7B">
            <w:pPr>
              <w:spacing w:line="276" w:lineRule="auto"/>
              <w:jc w:val="both"/>
              <w:rPr>
                <w:rFonts w:ascii="Trebuchet MS" w:hAnsi="Trebuchet MS" w:cs="Arial"/>
                <w:sz w:val="22"/>
                <w:szCs w:val="22"/>
              </w:rPr>
            </w:pPr>
            <w:r w:rsidRPr="005D1E7B">
              <w:rPr>
                <w:rFonts w:ascii="Trebuchet MS" w:hAnsi="Trebuchet MS" w:cs="Calibri"/>
                <w:sz w:val="22"/>
                <w:szCs w:val="22"/>
              </w:rPr>
              <w:t xml:space="preserve">Añade: “En </w:t>
            </w:r>
            <w:r w:rsidR="00A63CBC" w:rsidRPr="005D1E7B">
              <w:rPr>
                <w:rFonts w:ascii="Trebuchet MS" w:hAnsi="Trebuchet MS" w:cs="Calibri"/>
                <w:sz w:val="22"/>
                <w:szCs w:val="22"/>
              </w:rPr>
              <w:t>este sentido</w:t>
            </w:r>
            <w:r w:rsidR="00CD41B9" w:rsidRPr="005D1E7B">
              <w:rPr>
                <w:rFonts w:ascii="Trebuchet MS" w:hAnsi="Trebuchet MS" w:cs="Calibri"/>
                <w:sz w:val="22"/>
                <w:szCs w:val="22"/>
              </w:rPr>
              <w:t xml:space="preserve">, </w:t>
            </w:r>
            <w:r w:rsidR="00A70115" w:rsidRPr="005D1E7B">
              <w:rPr>
                <w:rFonts w:ascii="Trebuchet MS" w:hAnsi="Trebuchet MS" w:cs="Calibri"/>
                <w:sz w:val="22"/>
                <w:szCs w:val="22"/>
              </w:rPr>
              <w:t>le solicito</w:t>
            </w:r>
            <w:r w:rsidR="00546621" w:rsidRPr="005D1E7B">
              <w:rPr>
                <w:rFonts w:ascii="Trebuchet MS" w:hAnsi="Trebuchet MS" w:cs="Calibri"/>
                <w:sz w:val="22"/>
                <w:szCs w:val="22"/>
              </w:rPr>
              <w:t xml:space="preserve"> por favor</w:t>
            </w:r>
            <w:r w:rsidR="00A70115" w:rsidRPr="005D1E7B">
              <w:rPr>
                <w:rFonts w:ascii="Trebuchet MS" w:hAnsi="Trebuchet MS" w:cs="Calibri"/>
                <w:sz w:val="22"/>
                <w:szCs w:val="22"/>
              </w:rPr>
              <w:t xml:space="preserve"> </w:t>
            </w:r>
            <w:r w:rsidR="005877EB" w:rsidRPr="005D1E7B">
              <w:rPr>
                <w:rFonts w:ascii="Trebuchet MS" w:hAnsi="Trebuchet MS" w:cs="Calibri"/>
                <w:sz w:val="22"/>
                <w:szCs w:val="22"/>
              </w:rPr>
              <w:t xml:space="preserve">secretario técnico </w:t>
            </w:r>
            <w:r w:rsidR="0038778B" w:rsidRPr="005D1E7B">
              <w:rPr>
                <w:rFonts w:ascii="Trebuchet MS" w:hAnsi="Trebuchet MS" w:cs="Calibri"/>
                <w:sz w:val="22"/>
                <w:szCs w:val="22"/>
              </w:rPr>
              <w:t xml:space="preserve">dé </w:t>
            </w:r>
            <w:r w:rsidR="00D121D9" w:rsidRPr="005D1E7B">
              <w:rPr>
                <w:rFonts w:ascii="Trebuchet MS" w:hAnsi="Trebuchet MS" w:cs="Calibri"/>
                <w:sz w:val="22"/>
                <w:szCs w:val="22"/>
              </w:rPr>
              <w:t>l</w:t>
            </w:r>
            <w:r w:rsidR="00BB1DB8" w:rsidRPr="005D1E7B">
              <w:rPr>
                <w:rFonts w:ascii="Trebuchet MS" w:hAnsi="Trebuchet MS" w:cs="Calibri"/>
                <w:sz w:val="22"/>
                <w:szCs w:val="22"/>
              </w:rPr>
              <w:t>ectura al primer punto del orden del día</w:t>
            </w:r>
            <w:r w:rsidR="00093EE6" w:rsidRPr="005D1E7B">
              <w:rPr>
                <w:rFonts w:ascii="Trebuchet MS" w:hAnsi="Trebuchet MS" w:cs="Calibri"/>
                <w:sz w:val="22"/>
                <w:szCs w:val="22"/>
              </w:rPr>
              <w:t xml:space="preserve"> que nos ocupa</w:t>
            </w:r>
            <w:r w:rsidR="00BB1DB8" w:rsidRPr="005D1E7B">
              <w:rPr>
                <w:rFonts w:ascii="Trebuchet MS" w:hAnsi="Trebuchet MS" w:cs="Calibri"/>
                <w:sz w:val="22"/>
                <w:szCs w:val="22"/>
              </w:rPr>
              <w:t>.”</w:t>
            </w:r>
          </w:p>
        </w:tc>
      </w:tr>
      <w:tr w:rsidR="00D82BF0" w:rsidRPr="005D1E7B" w:rsidTr="00440C76">
        <w:trPr>
          <w:trHeight w:val="454"/>
          <w:jc w:val="center"/>
        </w:trPr>
        <w:tc>
          <w:tcPr>
            <w:tcW w:w="804" w:type="pct"/>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bCs/>
                <w:sz w:val="22"/>
                <w:szCs w:val="22"/>
              </w:rPr>
              <w:lastRenderedPageBreak/>
              <w:t>Secretario Técnico</w:t>
            </w:r>
          </w:p>
        </w:tc>
        <w:tc>
          <w:tcPr>
            <w:tcW w:w="4196" w:type="pct"/>
            <w:gridSpan w:val="2"/>
            <w:vAlign w:val="center"/>
          </w:tcPr>
          <w:p w:rsidR="00D82BF0" w:rsidRPr="005D1E7B" w:rsidRDefault="00D82BF0" w:rsidP="00995A99">
            <w:pPr>
              <w:spacing w:line="276" w:lineRule="auto"/>
              <w:jc w:val="both"/>
              <w:rPr>
                <w:rFonts w:ascii="Trebuchet MS" w:hAnsi="Trebuchet MS" w:cs="Calibri"/>
                <w:sz w:val="22"/>
                <w:szCs w:val="22"/>
              </w:rPr>
            </w:pPr>
            <w:r w:rsidRPr="005D1E7B">
              <w:rPr>
                <w:rFonts w:ascii="Trebuchet MS" w:hAnsi="Trebuchet MS" w:cs="Arial"/>
                <w:sz w:val="22"/>
                <w:szCs w:val="22"/>
              </w:rPr>
              <w:t>Realiza lo solicitado.</w:t>
            </w:r>
          </w:p>
        </w:tc>
      </w:tr>
      <w:tr w:rsidR="00D82BF0" w:rsidRPr="005D1E7B" w:rsidTr="00515587">
        <w:trPr>
          <w:trHeight w:val="567"/>
          <w:jc w:val="center"/>
        </w:trPr>
        <w:tc>
          <w:tcPr>
            <w:tcW w:w="5000" w:type="pct"/>
            <w:gridSpan w:val="3"/>
            <w:shd w:val="clear" w:color="auto" w:fill="B2A1C7" w:themeFill="accent4" w:themeFillTint="99"/>
            <w:vAlign w:val="center"/>
          </w:tcPr>
          <w:p w:rsidR="00D82BF0" w:rsidRPr="005D1E7B" w:rsidRDefault="00D82BF0" w:rsidP="00995A99">
            <w:pPr>
              <w:snapToGrid w:val="0"/>
              <w:spacing w:line="276" w:lineRule="auto"/>
              <w:rPr>
                <w:rFonts w:ascii="Trebuchet MS" w:hAnsi="Trebuchet MS"/>
                <w:sz w:val="22"/>
                <w:szCs w:val="22"/>
              </w:rPr>
            </w:pPr>
            <w:r w:rsidRPr="005D1E7B">
              <w:rPr>
                <w:rFonts w:ascii="Trebuchet MS" w:hAnsi="Trebuchet MS"/>
                <w:b/>
                <w:sz w:val="22"/>
                <w:szCs w:val="22"/>
              </w:rPr>
              <w:t>1.</w:t>
            </w:r>
            <w:r w:rsidRPr="005D1E7B">
              <w:rPr>
                <w:rFonts w:ascii="Trebuchet MS" w:hAnsi="Trebuchet MS"/>
                <w:sz w:val="22"/>
                <w:szCs w:val="22"/>
              </w:rPr>
              <w:t xml:space="preserve"> </w:t>
            </w:r>
            <w:r w:rsidRPr="005D1E7B">
              <w:rPr>
                <w:rFonts w:ascii="Trebuchet MS" w:hAnsi="Trebuchet MS"/>
                <w:b/>
                <w:sz w:val="22"/>
                <w:szCs w:val="22"/>
              </w:rPr>
              <w:t>Presentación y, en su caso, aprobación del orden del día.</w:t>
            </w:r>
          </w:p>
        </w:tc>
      </w:tr>
      <w:tr w:rsidR="0006687D" w:rsidRPr="005D1E7B" w:rsidTr="00440C76">
        <w:trPr>
          <w:trHeight w:val="625"/>
          <w:jc w:val="center"/>
        </w:trPr>
        <w:tc>
          <w:tcPr>
            <w:tcW w:w="804" w:type="pct"/>
            <w:vAlign w:val="center"/>
          </w:tcPr>
          <w:p w:rsidR="0006687D" w:rsidRPr="005D1E7B" w:rsidRDefault="00913885"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t xml:space="preserve">Silvia Guadalupe Bustos Vásquez </w:t>
            </w:r>
          </w:p>
        </w:tc>
        <w:tc>
          <w:tcPr>
            <w:tcW w:w="4196" w:type="pct"/>
            <w:gridSpan w:val="2"/>
            <w:vAlign w:val="center"/>
          </w:tcPr>
          <w:p w:rsidR="0006687D" w:rsidRPr="005D1E7B" w:rsidRDefault="0006687D" w:rsidP="00995A99">
            <w:pPr>
              <w:pStyle w:val="Sinespaciado"/>
              <w:spacing w:line="276" w:lineRule="auto"/>
              <w:jc w:val="both"/>
              <w:rPr>
                <w:rFonts w:ascii="Trebuchet MS" w:hAnsi="Trebuchet MS"/>
                <w:sz w:val="22"/>
                <w:szCs w:val="22"/>
              </w:rPr>
            </w:pPr>
            <w:r w:rsidRPr="005D1E7B">
              <w:rPr>
                <w:rFonts w:ascii="Trebuchet MS" w:hAnsi="Trebuchet MS"/>
                <w:sz w:val="22"/>
                <w:szCs w:val="22"/>
              </w:rPr>
              <w:t>Manifiesta: “</w:t>
            </w:r>
            <w:r w:rsidR="00253A4A" w:rsidRPr="005D1E7B">
              <w:rPr>
                <w:rFonts w:ascii="Trebuchet MS" w:hAnsi="Trebuchet MS"/>
                <w:sz w:val="22"/>
                <w:szCs w:val="22"/>
              </w:rPr>
              <w:t>G</w:t>
            </w:r>
            <w:r w:rsidR="00546621" w:rsidRPr="005D1E7B">
              <w:rPr>
                <w:rFonts w:ascii="Trebuchet MS" w:hAnsi="Trebuchet MS"/>
                <w:sz w:val="22"/>
                <w:szCs w:val="22"/>
              </w:rPr>
              <w:t xml:space="preserve">racias secretario. </w:t>
            </w:r>
            <w:r w:rsidR="00093EE6" w:rsidRPr="005D1E7B">
              <w:rPr>
                <w:rFonts w:ascii="Trebuchet MS" w:hAnsi="Trebuchet MS"/>
                <w:sz w:val="22"/>
                <w:szCs w:val="22"/>
              </w:rPr>
              <w:t>E</w:t>
            </w:r>
            <w:r w:rsidR="005877EB" w:rsidRPr="005D1E7B">
              <w:rPr>
                <w:rFonts w:ascii="Trebuchet MS" w:hAnsi="Trebuchet MS"/>
                <w:sz w:val="22"/>
                <w:szCs w:val="22"/>
              </w:rPr>
              <w:t>stá a su consideración el proyecto de orden del día, en los términos propuestos</w:t>
            </w:r>
            <w:r w:rsidR="00093EE6" w:rsidRPr="005D1E7B">
              <w:rPr>
                <w:rFonts w:ascii="Trebuchet MS" w:hAnsi="Trebuchet MS"/>
                <w:sz w:val="22"/>
                <w:szCs w:val="22"/>
              </w:rPr>
              <w:t>, compañeras</w:t>
            </w:r>
            <w:r w:rsidR="005877EB" w:rsidRPr="005D1E7B">
              <w:rPr>
                <w:rFonts w:ascii="Trebuchet MS" w:hAnsi="Trebuchet MS"/>
                <w:sz w:val="22"/>
                <w:szCs w:val="22"/>
              </w:rPr>
              <w:t>.</w:t>
            </w:r>
            <w:r w:rsidRPr="005D1E7B">
              <w:rPr>
                <w:rFonts w:ascii="Trebuchet MS" w:hAnsi="Trebuchet MS"/>
                <w:sz w:val="22"/>
                <w:szCs w:val="22"/>
              </w:rPr>
              <w:t>”</w:t>
            </w:r>
          </w:p>
          <w:p w:rsidR="0036202B" w:rsidRPr="005D1E7B" w:rsidRDefault="0036202B" w:rsidP="00995A99">
            <w:pPr>
              <w:pStyle w:val="Sinespaciado"/>
              <w:spacing w:line="276" w:lineRule="auto"/>
              <w:jc w:val="both"/>
              <w:rPr>
                <w:rFonts w:ascii="Trebuchet MS" w:hAnsi="Trebuchet MS"/>
                <w:sz w:val="22"/>
                <w:szCs w:val="22"/>
              </w:rPr>
            </w:pPr>
          </w:p>
          <w:p w:rsidR="00594802" w:rsidRPr="005D1E7B" w:rsidRDefault="006C49F4" w:rsidP="00093EE6">
            <w:pPr>
              <w:pStyle w:val="Sinespaciado"/>
              <w:spacing w:line="276" w:lineRule="auto"/>
              <w:jc w:val="both"/>
              <w:rPr>
                <w:rFonts w:ascii="Trebuchet MS" w:hAnsi="Trebuchet MS"/>
                <w:sz w:val="22"/>
                <w:szCs w:val="22"/>
              </w:rPr>
            </w:pPr>
            <w:r w:rsidRPr="005D1E7B">
              <w:rPr>
                <w:rFonts w:ascii="Trebuchet MS" w:hAnsi="Trebuchet MS"/>
                <w:sz w:val="22"/>
                <w:szCs w:val="22"/>
              </w:rPr>
              <w:t>Añade: “</w:t>
            </w:r>
            <w:r w:rsidR="00093EE6" w:rsidRPr="005D1E7B">
              <w:rPr>
                <w:rFonts w:ascii="Trebuchet MS" w:hAnsi="Trebuchet MS"/>
                <w:sz w:val="22"/>
                <w:szCs w:val="22"/>
              </w:rPr>
              <w:t xml:space="preserve">Bien, </w:t>
            </w:r>
            <w:r w:rsidR="005877EB" w:rsidRPr="005D1E7B">
              <w:rPr>
                <w:rFonts w:ascii="Trebuchet MS" w:hAnsi="Trebuchet MS"/>
                <w:sz w:val="22"/>
                <w:szCs w:val="22"/>
              </w:rPr>
              <w:t xml:space="preserve">en virtud de no existir </w:t>
            </w:r>
            <w:r w:rsidR="00D52965" w:rsidRPr="005D1E7B">
              <w:rPr>
                <w:rFonts w:ascii="Trebuchet MS" w:hAnsi="Trebuchet MS"/>
                <w:sz w:val="22"/>
                <w:szCs w:val="22"/>
              </w:rPr>
              <w:t>consideraciones</w:t>
            </w:r>
            <w:r w:rsidR="00F55083" w:rsidRPr="005D1E7B">
              <w:rPr>
                <w:rFonts w:ascii="Trebuchet MS" w:hAnsi="Trebuchet MS"/>
                <w:sz w:val="22"/>
                <w:szCs w:val="22"/>
              </w:rPr>
              <w:t xml:space="preserve"> al respecto, le solicito</w:t>
            </w:r>
            <w:r w:rsidR="00762B50" w:rsidRPr="005D1E7B">
              <w:rPr>
                <w:rFonts w:ascii="Trebuchet MS" w:hAnsi="Trebuchet MS"/>
                <w:sz w:val="22"/>
                <w:szCs w:val="22"/>
              </w:rPr>
              <w:t xml:space="preserve"> </w:t>
            </w:r>
            <w:r w:rsidR="00F55083" w:rsidRPr="005D1E7B">
              <w:rPr>
                <w:rFonts w:ascii="Trebuchet MS" w:hAnsi="Trebuchet MS"/>
                <w:sz w:val="22"/>
                <w:szCs w:val="22"/>
              </w:rPr>
              <w:t>secretario técnic</w:t>
            </w:r>
            <w:r w:rsidR="0038778B" w:rsidRPr="005D1E7B">
              <w:rPr>
                <w:rFonts w:ascii="Trebuchet MS" w:hAnsi="Trebuchet MS"/>
                <w:sz w:val="22"/>
                <w:szCs w:val="22"/>
              </w:rPr>
              <w:t xml:space="preserve">o, </w:t>
            </w:r>
            <w:r w:rsidR="00290F45" w:rsidRPr="005D1E7B">
              <w:rPr>
                <w:rFonts w:ascii="Trebuchet MS" w:hAnsi="Trebuchet MS"/>
                <w:sz w:val="22"/>
                <w:szCs w:val="22"/>
              </w:rPr>
              <w:t xml:space="preserve">proceda a </w:t>
            </w:r>
            <w:r w:rsidR="0038778B" w:rsidRPr="005D1E7B">
              <w:rPr>
                <w:rFonts w:ascii="Trebuchet MS" w:hAnsi="Trebuchet MS"/>
                <w:sz w:val="22"/>
                <w:szCs w:val="22"/>
              </w:rPr>
              <w:t>tom</w:t>
            </w:r>
            <w:r w:rsidR="00290F45" w:rsidRPr="005D1E7B">
              <w:rPr>
                <w:rFonts w:ascii="Trebuchet MS" w:hAnsi="Trebuchet MS"/>
                <w:sz w:val="22"/>
                <w:szCs w:val="22"/>
              </w:rPr>
              <w:t>ar</w:t>
            </w:r>
            <w:r w:rsidR="0038778B" w:rsidRPr="005D1E7B">
              <w:rPr>
                <w:rFonts w:ascii="Trebuchet MS" w:hAnsi="Trebuchet MS"/>
                <w:sz w:val="22"/>
                <w:szCs w:val="22"/>
              </w:rPr>
              <w:t xml:space="preserve"> la votación </w:t>
            </w:r>
            <w:r w:rsidR="00285927" w:rsidRPr="005D1E7B">
              <w:rPr>
                <w:rFonts w:ascii="Trebuchet MS" w:hAnsi="Trebuchet MS"/>
                <w:sz w:val="22"/>
                <w:szCs w:val="22"/>
              </w:rPr>
              <w:t>a</w:t>
            </w:r>
            <w:r w:rsidR="00F55083" w:rsidRPr="005D1E7B">
              <w:rPr>
                <w:rFonts w:ascii="Trebuchet MS" w:hAnsi="Trebuchet MS"/>
                <w:sz w:val="22"/>
                <w:szCs w:val="22"/>
              </w:rPr>
              <w:t xml:space="preserve"> </w:t>
            </w:r>
            <w:r w:rsidR="00090903" w:rsidRPr="005D1E7B">
              <w:rPr>
                <w:rFonts w:ascii="Trebuchet MS" w:hAnsi="Trebuchet MS"/>
                <w:sz w:val="22"/>
                <w:szCs w:val="22"/>
              </w:rPr>
              <w:t xml:space="preserve">las </w:t>
            </w:r>
            <w:r w:rsidR="00594802" w:rsidRPr="005D1E7B">
              <w:rPr>
                <w:rFonts w:ascii="Trebuchet MS" w:hAnsi="Trebuchet MS"/>
                <w:sz w:val="22"/>
                <w:szCs w:val="22"/>
              </w:rPr>
              <w:t xml:space="preserve">integrantes </w:t>
            </w:r>
            <w:r w:rsidR="00A70115" w:rsidRPr="005D1E7B">
              <w:rPr>
                <w:rFonts w:ascii="Trebuchet MS" w:hAnsi="Trebuchet MS"/>
                <w:sz w:val="22"/>
                <w:szCs w:val="22"/>
              </w:rPr>
              <w:t xml:space="preserve">de </w:t>
            </w:r>
            <w:r w:rsidR="00253A4A" w:rsidRPr="005D1E7B">
              <w:rPr>
                <w:rFonts w:ascii="Trebuchet MS" w:hAnsi="Trebuchet MS"/>
                <w:sz w:val="22"/>
                <w:szCs w:val="22"/>
              </w:rPr>
              <w:t>est</w:t>
            </w:r>
            <w:r w:rsidR="0036202B" w:rsidRPr="005D1E7B">
              <w:rPr>
                <w:rFonts w:ascii="Trebuchet MS" w:hAnsi="Trebuchet MS"/>
                <w:sz w:val="22"/>
                <w:szCs w:val="22"/>
              </w:rPr>
              <w:t>a Comisión</w:t>
            </w:r>
            <w:r w:rsidR="00093EE6" w:rsidRPr="005D1E7B">
              <w:rPr>
                <w:rFonts w:ascii="Trebuchet MS" w:hAnsi="Trebuchet MS"/>
                <w:sz w:val="22"/>
                <w:szCs w:val="22"/>
              </w:rPr>
              <w:t>, adelante por favor</w:t>
            </w:r>
            <w:r w:rsidR="00F55083" w:rsidRPr="005D1E7B">
              <w:rPr>
                <w:rFonts w:ascii="Trebuchet MS" w:hAnsi="Trebuchet MS"/>
                <w:sz w:val="22"/>
                <w:szCs w:val="22"/>
              </w:rPr>
              <w:t>.”</w:t>
            </w:r>
          </w:p>
        </w:tc>
      </w:tr>
      <w:tr w:rsidR="00D82BF0" w:rsidRPr="005D1E7B" w:rsidTr="00440C76">
        <w:trPr>
          <w:trHeight w:val="567"/>
          <w:jc w:val="center"/>
        </w:trPr>
        <w:tc>
          <w:tcPr>
            <w:tcW w:w="804" w:type="pct"/>
            <w:vAlign w:val="center"/>
          </w:tcPr>
          <w:p w:rsidR="00D82BF0" w:rsidRPr="005D1E7B" w:rsidRDefault="00D82BF0" w:rsidP="00995A99">
            <w:pPr>
              <w:snapToGrid w:val="0"/>
              <w:spacing w:line="276" w:lineRule="auto"/>
              <w:jc w:val="center"/>
              <w:rPr>
                <w:rFonts w:ascii="Trebuchet MS" w:hAnsi="Trebuchet MS" w:cs="Tahoma"/>
                <w:b/>
                <w:sz w:val="22"/>
                <w:szCs w:val="22"/>
              </w:rPr>
            </w:pPr>
            <w:r w:rsidRPr="005D1E7B">
              <w:rPr>
                <w:rFonts w:ascii="Trebuchet MS" w:hAnsi="Trebuchet MS"/>
                <w:b/>
                <w:bCs/>
                <w:sz w:val="22"/>
                <w:szCs w:val="22"/>
              </w:rPr>
              <w:t>Secretario Técnico</w:t>
            </w:r>
          </w:p>
        </w:tc>
        <w:tc>
          <w:tcPr>
            <w:tcW w:w="4196" w:type="pct"/>
            <w:gridSpan w:val="2"/>
            <w:vAlign w:val="center"/>
          </w:tcPr>
          <w:p w:rsidR="00D82BF0" w:rsidRPr="005D1E7B" w:rsidRDefault="00D82BF0" w:rsidP="00995A99">
            <w:pPr>
              <w:pStyle w:val="Sinespaciado"/>
              <w:spacing w:line="276" w:lineRule="auto"/>
              <w:jc w:val="both"/>
              <w:rPr>
                <w:rFonts w:ascii="Trebuchet MS" w:hAnsi="Trebuchet MS"/>
                <w:sz w:val="22"/>
                <w:szCs w:val="22"/>
              </w:rPr>
            </w:pPr>
            <w:r w:rsidRPr="005D1E7B">
              <w:rPr>
                <w:rFonts w:ascii="Trebuchet MS" w:hAnsi="Trebuchet MS" w:cs="Arial"/>
                <w:sz w:val="22"/>
                <w:szCs w:val="22"/>
              </w:rPr>
              <w:t>Realiza lo solicitado.</w:t>
            </w:r>
          </w:p>
        </w:tc>
      </w:tr>
      <w:tr w:rsidR="00D82BF0" w:rsidRPr="005D1E7B" w:rsidTr="00440C76">
        <w:trPr>
          <w:trHeight w:val="496"/>
          <w:jc w:val="center"/>
        </w:trPr>
        <w:tc>
          <w:tcPr>
            <w:tcW w:w="804" w:type="pct"/>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AC01/C</w:t>
            </w:r>
            <w:r w:rsidR="0006687D" w:rsidRPr="005D1E7B">
              <w:rPr>
                <w:rFonts w:ascii="Trebuchet MS" w:hAnsi="Trebuchet MS"/>
                <w:b/>
                <w:sz w:val="22"/>
                <w:szCs w:val="22"/>
              </w:rPr>
              <w:t>QD</w:t>
            </w:r>
          </w:p>
          <w:p w:rsidR="00D82BF0" w:rsidRPr="005D1E7B" w:rsidRDefault="005877EB" w:rsidP="00093EE6">
            <w:pPr>
              <w:snapToGrid w:val="0"/>
              <w:spacing w:line="276" w:lineRule="auto"/>
              <w:jc w:val="center"/>
              <w:rPr>
                <w:rFonts w:ascii="Trebuchet MS" w:hAnsi="Trebuchet MS"/>
                <w:b/>
                <w:sz w:val="22"/>
                <w:szCs w:val="22"/>
              </w:rPr>
            </w:pPr>
            <w:r w:rsidRPr="005D1E7B">
              <w:rPr>
                <w:rFonts w:ascii="Trebuchet MS" w:hAnsi="Trebuchet MS"/>
                <w:b/>
                <w:sz w:val="22"/>
                <w:szCs w:val="22"/>
              </w:rPr>
              <w:t>2</w:t>
            </w:r>
            <w:r w:rsidR="00093EE6" w:rsidRPr="005D1E7B">
              <w:rPr>
                <w:rFonts w:ascii="Trebuchet MS" w:hAnsi="Trebuchet MS"/>
                <w:b/>
                <w:sz w:val="22"/>
                <w:szCs w:val="22"/>
              </w:rPr>
              <w:t>7</w:t>
            </w:r>
            <w:r w:rsidR="00D82BF0" w:rsidRPr="005D1E7B">
              <w:rPr>
                <w:rFonts w:ascii="Trebuchet MS" w:hAnsi="Trebuchet MS"/>
                <w:b/>
                <w:sz w:val="22"/>
                <w:szCs w:val="22"/>
              </w:rPr>
              <w:t>-</w:t>
            </w:r>
            <w:r w:rsidR="00C61C9D" w:rsidRPr="005D1E7B">
              <w:rPr>
                <w:rFonts w:ascii="Trebuchet MS" w:hAnsi="Trebuchet MS"/>
                <w:b/>
                <w:sz w:val="22"/>
                <w:szCs w:val="22"/>
              </w:rPr>
              <w:t>0</w:t>
            </w:r>
            <w:r w:rsidR="007A12C0" w:rsidRPr="005D1E7B">
              <w:rPr>
                <w:rFonts w:ascii="Trebuchet MS" w:hAnsi="Trebuchet MS"/>
                <w:b/>
                <w:sz w:val="22"/>
                <w:szCs w:val="22"/>
              </w:rPr>
              <w:t>4</w:t>
            </w:r>
            <w:r w:rsidR="00D82BF0" w:rsidRPr="005D1E7B">
              <w:rPr>
                <w:rFonts w:ascii="Trebuchet MS" w:hAnsi="Trebuchet MS"/>
                <w:b/>
                <w:sz w:val="22"/>
                <w:szCs w:val="22"/>
              </w:rPr>
              <w:t>-20</w:t>
            </w:r>
            <w:r w:rsidR="00913885" w:rsidRPr="005D1E7B">
              <w:rPr>
                <w:rFonts w:ascii="Trebuchet MS" w:hAnsi="Trebuchet MS"/>
                <w:b/>
                <w:sz w:val="22"/>
                <w:szCs w:val="22"/>
              </w:rPr>
              <w:t>2</w:t>
            </w:r>
            <w:r w:rsidR="00C61C9D" w:rsidRPr="005D1E7B">
              <w:rPr>
                <w:rFonts w:ascii="Trebuchet MS" w:hAnsi="Trebuchet MS"/>
                <w:b/>
                <w:sz w:val="22"/>
                <w:szCs w:val="22"/>
              </w:rPr>
              <w:t>1</w:t>
            </w:r>
            <w:r w:rsidR="00586B53" w:rsidRPr="005D1E7B">
              <w:rPr>
                <w:rFonts w:ascii="Trebuchet MS" w:hAnsi="Trebuchet MS"/>
                <w:b/>
                <w:sz w:val="22"/>
                <w:szCs w:val="22"/>
              </w:rPr>
              <w:t xml:space="preserve"> </w:t>
            </w:r>
          </w:p>
        </w:tc>
        <w:tc>
          <w:tcPr>
            <w:tcW w:w="4196" w:type="pct"/>
            <w:gridSpan w:val="2"/>
            <w:vAlign w:val="center"/>
          </w:tcPr>
          <w:p w:rsidR="00D82BF0" w:rsidRPr="005D1E7B" w:rsidRDefault="00D82BF0" w:rsidP="00995A99">
            <w:pPr>
              <w:snapToGrid w:val="0"/>
              <w:spacing w:line="276" w:lineRule="auto"/>
              <w:jc w:val="both"/>
              <w:rPr>
                <w:rFonts w:ascii="Trebuchet MS" w:hAnsi="Trebuchet MS" w:cs="Arial"/>
                <w:b/>
                <w:sz w:val="22"/>
                <w:szCs w:val="22"/>
              </w:rPr>
            </w:pPr>
            <w:r w:rsidRPr="005D1E7B">
              <w:rPr>
                <w:rFonts w:ascii="Trebuchet MS" w:hAnsi="Trebuchet MS" w:cs="Arial"/>
                <w:b/>
                <w:sz w:val="22"/>
                <w:szCs w:val="22"/>
              </w:rPr>
              <w:t>Punto de acuerdo:</w:t>
            </w:r>
          </w:p>
          <w:p w:rsidR="00D82BF0" w:rsidRPr="005D1E7B" w:rsidRDefault="00D82BF0" w:rsidP="00995A99">
            <w:pPr>
              <w:pStyle w:val="Textoindependiente31"/>
              <w:spacing w:line="276" w:lineRule="auto"/>
              <w:jc w:val="both"/>
              <w:rPr>
                <w:rFonts w:ascii="Trebuchet MS" w:hAnsi="Trebuchet MS"/>
                <w:sz w:val="22"/>
                <w:szCs w:val="22"/>
                <w:lang w:val="es-MX"/>
              </w:rPr>
            </w:pPr>
            <w:r w:rsidRPr="005D1E7B">
              <w:rPr>
                <w:rFonts w:ascii="Trebuchet MS" w:hAnsi="Trebuchet MS" w:cs="Arial"/>
                <w:sz w:val="22"/>
                <w:szCs w:val="22"/>
              </w:rPr>
              <w:t>Se aprueba el orden del día en los términos propuestos.</w:t>
            </w:r>
          </w:p>
        </w:tc>
      </w:tr>
      <w:tr w:rsidR="00D82BF0" w:rsidRPr="005D1E7B" w:rsidTr="003C30F5">
        <w:trPr>
          <w:jc w:val="center"/>
        </w:trPr>
        <w:tc>
          <w:tcPr>
            <w:tcW w:w="5000" w:type="pct"/>
            <w:gridSpan w:val="3"/>
            <w:vAlign w:val="center"/>
          </w:tcPr>
          <w:p w:rsidR="00AA5D74" w:rsidRPr="005D1E7B" w:rsidRDefault="00AA5D74" w:rsidP="00995A99">
            <w:pPr>
              <w:snapToGrid w:val="0"/>
              <w:spacing w:line="276" w:lineRule="auto"/>
              <w:jc w:val="center"/>
              <w:rPr>
                <w:rFonts w:ascii="Trebuchet MS" w:hAnsi="Trebuchet MS"/>
                <w:b/>
                <w:sz w:val="22"/>
                <w:szCs w:val="22"/>
              </w:rPr>
            </w:pPr>
          </w:p>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5D1E7B" w:rsidTr="00515587">
              <w:trPr>
                <w:trHeight w:val="340"/>
                <w:jc w:val="center"/>
              </w:trPr>
              <w:tc>
                <w:tcPr>
                  <w:tcW w:w="4423" w:type="dxa"/>
                  <w:tcBorders>
                    <w:top w:val="nil"/>
                    <w:left w:val="nil"/>
                  </w:tcBorders>
                  <w:vAlign w:val="center"/>
                </w:tcPr>
                <w:p w:rsidR="00D82BF0" w:rsidRPr="005D1E7B" w:rsidRDefault="00D82BF0" w:rsidP="00995A99">
                  <w:pPr>
                    <w:snapToGrid w:val="0"/>
                    <w:spacing w:line="276" w:lineRule="auto"/>
                    <w:jc w:val="center"/>
                    <w:rPr>
                      <w:rFonts w:ascii="Trebuchet MS" w:hAnsi="Trebuchet MS"/>
                      <w:b/>
                      <w:sz w:val="22"/>
                      <w:szCs w:val="22"/>
                    </w:rPr>
                  </w:pPr>
                </w:p>
              </w:tc>
              <w:tc>
                <w:tcPr>
                  <w:tcW w:w="993"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 favor</w:t>
                  </w:r>
                </w:p>
              </w:tc>
              <w:tc>
                <w:tcPr>
                  <w:tcW w:w="1275"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En contra</w:t>
                  </w:r>
                </w:p>
              </w:tc>
              <w:tc>
                <w:tcPr>
                  <w:tcW w:w="1439"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Abstención</w:t>
                  </w:r>
                </w:p>
              </w:tc>
            </w:tr>
            <w:tr w:rsidR="00D82BF0" w:rsidRPr="005D1E7B" w:rsidTr="00515587">
              <w:trPr>
                <w:trHeight w:val="340"/>
                <w:jc w:val="center"/>
              </w:trPr>
              <w:tc>
                <w:tcPr>
                  <w:tcW w:w="4423" w:type="dxa"/>
                  <w:vAlign w:val="center"/>
                </w:tcPr>
                <w:p w:rsidR="00D82BF0" w:rsidRPr="005D1E7B" w:rsidRDefault="00F55083"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Lic. </w:t>
                  </w:r>
                  <w:proofErr w:type="spellStart"/>
                  <w:r w:rsidR="00913885" w:rsidRPr="005D1E7B">
                    <w:rPr>
                      <w:rFonts w:ascii="Trebuchet MS" w:hAnsi="Trebuchet MS"/>
                      <w:b/>
                      <w:sz w:val="22"/>
                      <w:szCs w:val="22"/>
                    </w:rPr>
                    <w:t>Zoad</w:t>
                  </w:r>
                  <w:proofErr w:type="spellEnd"/>
                  <w:r w:rsidR="00913885" w:rsidRPr="005D1E7B">
                    <w:rPr>
                      <w:rFonts w:ascii="Trebuchet MS" w:hAnsi="Trebuchet MS"/>
                      <w:b/>
                      <w:sz w:val="22"/>
                      <w:szCs w:val="22"/>
                    </w:rPr>
                    <w:t xml:space="preserve"> </w:t>
                  </w:r>
                  <w:proofErr w:type="spellStart"/>
                  <w:r w:rsidR="00913885" w:rsidRPr="005D1E7B">
                    <w:rPr>
                      <w:rFonts w:ascii="Trebuchet MS" w:hAnsi="Trebuchet MS"/>
                      <w:b/>
                      <w:sz w:val="22"/>
                      <w:szCs w:val="22"/>
                    </w:rPr>
                    <w:t>Jeanine</w:t>
                  </w:r>
                  <w:proofErr w:type="spellEnd"/>
                  <w:r w:rsidR="00913885" w:rsidRPr="005D1E7B">
                    <w:rPr>
                      <w:rFonts w:ascii="Trebuchet MS" w:hAnsi="Trebuchet MS"/>
                      <w:b/>
                      <w:sz w:val="22"/>
                      <w:szCs w:val="22"/>
                    </w:rPr>
                    <w:t xml:space="preserve"> García González</w:t>
                  </w:r>
                </w:p>
              </w:tc>
              <w:tc>
                <w:tcPr>
                  <w:tcW w:w="993"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D82BF0" w:rsidRPr="005D1E7B"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5D1E7B" w:rsidRDefault="00D82BF0" w:rsidP="00995A99">
                  <w:pPr>
                    <w:snapToGrid w:val="0"/>
                    <w:spacing w:line="276" w:lineRule="auto"/>
                    <w:jc w:val="center"/>
                    <w:rPr>
                      <w:rFonts w:ascii="Trebuchet MS" w:hAnsi="Trebuchet MS"/>
                      <w:b/>
                      <w:sz w:val="22"/>
                      <w:szCs w:val="22"/>
                    </w:rPr>
                  </w:pPr>
                </w:p>
              </w:tc>
            </w:tr>
            <w:tr w:rsidR="00D82BF0" w:rsidRPr="005D1E7B" w:rsidTr="00515587">
              <w:trPr>
                <w:trHeight w:val="340"/>
                <w:jc w:val="center"/>
              </w:trPr>
              <w:tc>
                <w:tcPr>
                  <w:tcW w:w="4423" w:type="dxa"/>
                  <w:vAlign w:val="center"/>
                </w:tcPr>
                <w:p w:rsidR="00D82BF0" w:rsidRPr="005D1E7B" w:rsidRDefault="00F55083"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Mtra. </w:t>
                  </w:r>
                  <w:r w:rsidR="00913885" w:rsidRPr="005D1E7B">
                    <w:rPr>
                      <w:rFonts w:ascii="Trebuchet MS" w:hAnsi="Trebuchet MS"/>
                      <w:b/>
                      <w:sz w:val="22"/>
                      <w:szCs w:val="22"/>
                    </w:rPr>
                    <w:t>Claudia Alejandra Vargas Bautista</w:t>
                  </w:r>
                </w:p>
              </w:tc>
              <w:tc>
                <w:tcPr>
                  <w:tcW w:w="993"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D82BF0" w:rsidRPr="005D1E7B"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5D1E7B" w:rsidRDefault="00D82BF0" w:rsidP="00995A99">
                  <w:pPr>
                    <w:snapToGrid w:val="0"/>
                    <w:spacing w:line="276" w:lineRule="auto"/>
                    <w:jc w:val="center"/>
                    <w:rPr>
                      <w:rFonts w:ascii="Trebuchet MS" w:hAnsi="Trebuchet MS"/>
                      <w:b/>
                      <w:sz w:val="22"/>
                      <w:szCs w:val="22"/>
                    </w:rPr>
                  </w:pPr>
                </w:p>
              </w:tc>
            </w:tr>
            <w:tr w:rsidR="00D82BF0" w:rsidRPr="005D1E7B" w:rsidTr="00515587">
              <w:trPr>
                <w:trHeight w:val="340"/>
                <w:jc w:val="center"/>
              </w:trPr>
              <w:tc>
                <w:tcPr>
                  <w:tcW w:w="4423" w:type="dxa"/>
                  <w:vAlign w:val="center"/>
                </w:tcPr>
                <w:p w:rsidR="00D82BF0" w:rsidRPr="005D1E7B" w:rsidRDefault="00F55083"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Mtra. </w:t>
                  </w:r>
                  <w:r w:rsidR="00913885" w:rsidRPr="005D1E7B">
                    <w:rPr>
                      <w:rFonts w:ascii="Trebuchet MS" w:hAnsi="Trebuchet MS"/>
                      <w:b/>
                      <w:sz w:val="22"/>
                      <w:szCs w:val="22"/>
                    </w:rPr>
                    <w:t>Silvia Guadalupe Bustos Vásquez</w:t>
                  </w:r>
                </w:p>
              </w:tc>
              <w:tc>
                <w:tcPr>
                  <w:tcW w:w="993"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D82BF0" w:rsidRPr="005D1E7B"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5D1E7B" w:rsidRDefault="00D82BF0" w:rsidP="00995A99">
                  <w:pPr>
                    <w:snapToGrid w:val="0"/>
                    <w:spacing w:line="276" w:lineRule="auto"/>
                    <w:jc w:val="center"/>
                    <w:rPr>
                      <w:rFonts w:ascii="Trebuchet MS" w:hAnsi="Trebuchet MS"/>
                      <w:b/>
                      <w:sz w:val="22"/>
                      <w:szCs w:val="22"/>
                    </w:rPr>
                  </w:pPr>
                </w:p>
              </w:tc>
            </w:tr>
          </w:tbl>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Punto de acuerdo aprobado por unanimidad.</w:t>
            </w:r>
          </w:p>
          <w:p w:rsidR="00AA5D74" w:rsidRPr="005D1E7B" w:rsidRDefault="00AA5D74" w:rsidP="00995A99">
            <w:pPr>
              <w:snapToGrid w:val="0"/>
              <w:spacing w:line="276" w:lineRule="auto"/>
              <w:jc w:val="center"/>
              <w:rPr>
                <w:rFonts w:ascii="Trebuchet MS" w:hAnsi="Trebuchet MS"/>
                <w:b/>
                <w:sz w:val="22"/>
                <w:szCs w:val="22"/>
              </w:rPr>
            </w:pPr>
          </w:p>
        </w:tc>
      </w:tr>
      <w:tr w:rsidR="001A0906" w:rsidRPr="005D1E7B" w:rsidTr="00440C76">
        <w:trPr>
          <w:jc w:val="center"/>
        </w:trPr>
        <w:tc>
          <w:tcPr>
            <w:tcW w:w="804" w:type="pct"/>
            <w:vAlign w:val="center"/>
          </w:tcPr>
          <w:p w:rsidR="001A0906" w:rsidRPr="005D1E7B" w:rsidRDefault="00913885"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t>Silvia Guadalupe Bustos Vásquez</w:t>
            </w:r>
          </w:p>
        </w:tc>
        <w:tc>
          <w:tcPr>
            <w:tcW w:w="4196" w:type="pct"/>
            <w:gridSpan w:val="2"/>
            <w:vAlign w:val="center"/>
          </w:tcPr>
          <w:p w:rsidR="001A0906" w:rsidRPr="005D1E7B" w:rsidRDefault="001A0906" w:rsidP="00995A99">
            <w:pPr>
              <w:snapToGrid w:val="0"/>
              <w:spacing w:line="276" w:lineRule="auto"/>
              <w:jc w:val="both"/>
              <w:rPr>
                <w:rFonts w:ascii="Trebuchet MS" w:hAnsi="Trebuchet MS"/>
                <w:sz w:val="22"/>
                <w:szCs w:val="22"/>
              </w:rPr>
            </w:pPr>
          </w:p>
          <w:p w:rsidR="001A0906" w:rsidRPr="005D1E7B" w:rsidRDefault="001A0906" w:rsidP="00995A99">
            <w:pPr>
              <w:snapToGrid w:val="0"/>
              <w:spacing w:line="276" w:lineRule="auto"/>
              <w:jc w:val="both"/>
              <w:rPr>
                <w:rFonts w:ascii="Trebuchet MS" w:hAnsi="Trebuchet MS" w:cs="Calibri"/>
                <w:sz w:val="22"/>
                <w:szCs w:val="22"/>
              </w:rPr>
            </w:pPr>
            <w:r w:rsidRPr="005D1E7B">
              <w:rPr>
                <w:rFonts w:ascii="Trebuchet MS" w:hAnsi="Trebuchet MS"/>
                <w:sz w:val="22"/>
                <w:szCs w:val="22"/>
              </w:rPr>
              <w:t>Señala: “</w:t>
            </w:r>
            <w:r w:rsidR="007A12C0" w:rsidRPr="005D1E7B">
              <w:rPr>
                <w:rFonts w:ascii="Trebuchet MS" w:hAnsi="Trebuchet MS"/>
                <w:sz w:val="22"/>
                <w:szCs w:val="22"/>
              </w:rPr>
              <w:t>Gracias</w:t>
            </w:r>
            <w:r w:rsidR="00093EE6" w:rsidRPr="005D1E7B">
              <w:rPr>
                <w:rFonts w:ascii="Trebuchet MS" w:hAnsi="Trebuchet MS"/>
                <w:sz w:val="22"/>
                <w:szCs w:val="22"/>
              </w:rPr>
              <w:t xml:space="preserve"> secretario</w:t>
            </w:r>
            <w:r w:rsidR="003411F3" w:rsidRPr="005D1E7B">
              <w:rPr>
                <w:rFonts w:ascii="Trebuchet MS" w:hAnsi="Trebuchet MS"/>
                <w:sz w:val="22"/>
                <w:szCs w:val="22"/>
              </w:rPr>
              <w:t>, e</w:t>
            </w:r>
            <w:r w:rsidR="00DB6BC5" w:rsidRPr="005D1E7B">
              <w:rPr>
                <w:rFonts w:ascii="Trebuchet MS" w:hAnsi="Trebuchet MS"/>
                <w:sz w:val="22"/>
                <w:szCs w:val="22"/>
              </w:rPr>
              <w:t xml:space="preserve">n consecuencia, </w:t>
            </w:r>
            <w:r w:rsidR="00913885" w:rsidRPr="005D1E7B">
              <w:rPr>
                <w:rFonts w:ascii="Trebuchet MS" w:hAnsi="Trebuchet MS"/>
                <w:sz w:val="22"/>
                <w:szCs w:val="22"/>
              </w:rPr>
              <w:t>le solicito</w:t>
            </w:r>
            <w:r w:rsidR="00DB6BC5" w:rsidRPr="005D1E7B">
              <w:rPr>
                <w:rFonts w:ascii="Trebuchet MS" w:hAnsi="Trebuchet MS"/>
                <w:sz w:val="22"/>
                <w:szCs w:val="22"/>
              </w:rPr>
              <w:t xml:space="preserve"> </w:t>
            </w:r>
            <w:r w:rsidR="00290F45" w:rsidRPr="005D1E7B">
              <w:rPr>
                <w:rFonts w:ascii="Trebuchet MS" w:hAnsi="Trebuchet MS"/>
                <w:sz w:val="22"/>
                <w:szCs w:val="22"/>
              </w:rPr>
              <w:t xml:space="preserve">por favor </w:t>
            </w:r>
            <w:r w:rsidR="00093EE6" w:rsidRPr="005D1E7B">
              <w:rPr>
                <w:rFonts w:ascii="Trebuchet MS" w:hAnsi="Trebuchet MS"/>
                <w:sz w:val="22"/>
                <w:szCs w:val="22"/>
              </w:rPr>
              <w:t xml:space="preserve">que </w:t>
            </w:r>
            <w:r w:rsidR="00290F45" w:rsidRPr="005D1E7B">
              <w:rPr>
                <w:rFonts w:ascii="Trebuchet MS" w:hAnsi="Trebuchet MS"/>
                <w:sz w:val="22"/>
                <w:szCs w:val="22"/>
              </w:rPr>
              <w:t>continúe</w:t>
            </w:r>
            <w:r w:rsidR="00253A4A" w:rsidRPr="005D1E7B">
              <w:rPr>
                <w:rFonts w:ascii="Trebuchet MS" w:hAnsi="Trebuchet MS"/>
                <w:sz w:val="22"/>
                <w:szCs w:val="22"/>
              </w:rPr>
              <w:t xml:space="preserve"> </w:t>
            </w:r>
            <w:r w:rsidR="004C029D" w:rsidRPr="005D1E7B">
              <w:rPr>
                <w:rFonts w:ascii="Trebuchet MS" w:hAnsi="Trebuchet MS"/>
                <w:sz w:val="22"/>
                <w:szCs w:val="22"/>
              </w:rPr>
              <w:t>c</w:t>
            </w:r>
            <w:r w:rsidRPr="005D1E7B">
              <w:rPr>
                <w:rFonts w:ascii="Trebuchet MS" w:hAnsi="Trebuchet MS" w:cs="Calibri"/>
                <w:sz w:val="22"/>
                <w:szCs w:val="22"/>
              </w:rPr>
              <w:t>on el siguiente punto del orden del día</w:t>
            </w:r>
            <w:r w:rsidR="00093EE6" w:rsidRPr="005D1E7B">
              <w:rPr>
                <w:rFonts w:ascii="Trebuchet MS" w:hAnsi="Trebuchet MS" w:cs="Calibri"/>
                <w:sz w:val="22"/>
                <w:szCs w:val="22"/>
              </w:rPr>
              <w:t xml:space="preserve"> que nos ocupa</w:t>
            </w:r>
            <w:r w:rsidRPr="005D1E7B">
              <w:rPr>
                <w:rFonts w:ascii="Trebuchet MS" w:hAnsi="Trebuchet MS" w:cs="Calibri"/>
                <w:sz w:val="22"/>
                <w:szCs w:val="22"/>
              </w:rPr>
              <w:t>.”</w:t>
            </w:r>
          </w:p>
          <w:p w:rsidR="001A0906" w:rsidRPr="005D1E7B" w:rsidRDefault="001A0906" w:rsidP="00995A99">
            <w:pPr>
              <w:snapToGrid w:val="0"/>
              <w:spacing w:line="276" w:lineRule="auto"/>
              <w:jc w:val="both"/>
              <w:rPr>
                <w:rFonts w:ascii="Trebuchet MS" w:hAnsi="Trebuchet MS"/>
                <w:b/>
                <w:sz w:val="22"/>
                <w:szCs w:val="22"/>
              </w:rPr>
            </w:pPr>
          </w:p>
        </w:tc>
      </w:tr>
      <w:tr w:rsidR="001A0906" w:rsidRPr="005D1E7B" w:rsidTr="00440C76">
        <w:trPr>
          <w:trHeight w:val="454"/>
          <w:jc w:val="center"/>
        </w:trPr>
        <w:tc>
          <w:tcPr>
            <w:tcW w:w="804" w:type="pct"/>
            <w:vAlign w:val="center"/>
          </w:tcPr>
          <w:p w:rsidR="001A0906" w:rsidRPr="005D1E7B" w:rsidRDefault="001A0906" w:rsidP="00995A99">
            <w:pPr>
              <w:snapToGrid w:val="0"/>
              <w:spacing w:line="276" w:lineRule="auto"/>
              <w:jc w:val="center"/>
              <w:rPr>
                <w:rFonts w:ascii="Trebuchet MS" w:hAnsi="Trebuchet MS"/>
                <w:b/>
                <w:sz w:val="22"/>
                <w:szCs w:val="22"/>
              </w:rPr>
            </w:pPr>
            <w:r w:rsidRPr="005D1E7B">
              <w:rPr>
                <w:rFonts w:ascii="Trebuchet MS" w:hAnsi="Trebuchet MS"/>
                <w:b/>
                <w:bCs/>
                <w:sz w:val="22"/>
                <w:szCs w:val="22"/>
              </w:rPr>
              <w:t>Secretario Técnico</w:t>
            </w:r>
          </w:p>
        </w:tc>
        <w:tc>
          <w:tcPr>
            <w:tcW w:w="4196" w:type="pct"/>
            <w:gridSpan w:val="2"/>
            <w:vAlign w:val="center"/>
          </w:tcPr>
          <w:p w:rsidR="001A0906" w:rsidRPr="005D1E7B" w:rsidRDefault="00E35032" w:rsidP="00995A99">
            <w:pPr>
              <w:spacing w:line="276" w:lineRule="auto"/>
              <w:jc w:val="both"/>
              <w:rPr>
                <w:rFonts w:ascii="Trebuchet MS" w:hAnsi="Trebuchet MS" w:cs="Calibri"/>
                <w:sz w:val="22"/>
                <w:szCs w:val="22"/>
              </w:rPr>
            </w:pPr>
            <w:r w:rsidRPr="005D1E7B">
              <w:rPr>
                <w:rFonts w:ascii="Trebuchet MS" w:hAnsi="Trebuchet MS" w:cs="Arial"/>
                <w:sz w:val="22"/>
                <w:szCs w:val="22"/>
              </w:rPr>
              <w:t>Realiza lo solicitado</w:t>
            </w:r>
          </w:p>
        </w:tc>
      </w:tr>
      <w:tr w:rsidR="00D82BF0" w:rsidRPr="005D1E7B" w:rsidTr="00515587">
        <w:trPr>
          <w:jc w:val="center"/>
        </w:trPr>
        <w:tc>
          <w:tcPr>
            <w:tcW w:w="5000" w:type="pct"/>
            <w:gridSpan w:val="3"/>
            <w:shd w:val="clear" w:color="auto" w:fill="B2A1C7" w:themeFill="accent4" w:themeFillTint="99"/>
            <w:vAlign w:val="center"/>
          </w:tcPr>
          <w:p w:rsidR="00D82BF0" w:rsidRPr="005D1E7B" w:rsidRDefault="00D82BF0" w:rsidP="00093EE6">
            <w:pPr>
              <w:pStyle w:val="Sinespaciado"/>
              <w:spacing w:line="276" w:lineRule="auto"/>
              <w:jc w:val="both"/>
              <w:rPr>
                <w:rFonts w:ascii="Trebuchet MS" w:hAnsi="Trebuchet MS" w:cs="Tahoma"/>
                <w:b/>
                <w:sz w:val="22"/>
                <w:szCs w:val="22"/>
              </w:rPr>
            </w:pPr>
            <w:r w:rsidRPr="005D1E7B">
              <w:rPr>
                <w:rFonts w:ascii="Trebuchet MS" w:hAnsi="Trebuchet MS"/>
                <w:b/>
                <w:sz w:val="22"/>
                <w:szCs w:val="22"/>
              </w:rPr>
              <w:t xml:space="preserve">2. </w:t>
            </w:r>
            <w:r w:rsidR="00020480" w:rsidRPr="005D1E7B">
              <w:rPr>
                <w:rFonts w:ascii="Trebuchet MS" w:hAnsi="Trebuchet MS"/>
                <w:b/>
                <w:sz w:val="22"/>
                <w:szCs w:val="22"/>
              </w:rPr>
              <w:t>Análisis, discusión y</w:t>
            </w:r>
            <w:r w:rsidR="006C5AFD" w:rsidRPr="005D1E7B">
              <w:rPr>
                <w:rFonts w:ascii="Trebuchet MS" w:hAnsi="Trebuchet MS"/>
                <w:b/>
                <w:sz w:val="22"/>
                <w:szCs w:val="22"/>
              </w:rPr>
              <w:t xml:space="preserve">, en su caso, aprobación del proyecto de resolución de la Comisión de Quejas y Denuncias del Instituto Electoral y de Participación Ciudadana del Estado de Jalisco, </w:t>
            </w:r>
            <w:r w:rsidR="006C49F4" w:rsidRPr="005D1E7B">
              <w:rPr>
                <w:rFonts w:ascii="Trebuchet MS" w:hAnsi="Trebuchet MS"/>
                <w:b/>
                <w:sz w:val="22"/>
                <w:szCs w:val="22"/>
              </w:rPr>
              <w:t>respecto de las medidas cautelares solicitadas dentro del procedimiento sancionador especial identificado con el n</w:t>
            </w:r>
            <w:r w:rsidR="004A23EC" w:rsidRPr="005D1E7B">
              <w:rPr>
                <w:rFonts w:ascii="Trebuchet MS" w:hAnsi="Trebuchet MS"/>
                <w:b/>
                <w:sz w:val="22"/>
                <w:szCs w:val="22"/>
              </w:rPr>
              <w:t xml:space="preserve">úmero de expediente </w:t>
            </w:r>
            <w:r w:rsidR="005877EB" w:rsidRPr="005D1E7B">
              <w:rPr>
                <w:rFonts w:ascii="Trebuchet MS" w:hAnsi="Trebuchet MS"/>
                <w:b/>
                <w:sz w:val="22"/>
                <w:szCs w:val="22"/>
              </w:rPr>
              <w:t>PSE-QUEJA-1</w:t>
            </w:r>
            <w:r w:rsidR="00093EE6" w:rsidRPr="005D1E7B">
              <w:rPr>
                <w:rFonts w:ascii="Trebuchet MS" w:hAnsi="Trebuchet MS"/>
                <w:b/>
                <w:sz w:val="22"/>
                <w:szCs w:val="22"/>
              </w:rPr>
              <w:t>24</w:t>
            </w:r>
            <w:r w:rsidR="005877EB" w:rsidRPr="005D1E7B">
              <w:rPr>
                <w:rFonts w:ascii="Trebuchet MS" w:hAnsi="Trebuchet MS"/>
                <w:b/>
                <w:sz w:val="22"/>
                <w:szCs w:val="22"/>
              </w:rPr>
              <w:t>/2021</w:t>
            </w:r>
            <w:r w:rsidR="006C49F4" w:rsidRPr="005D1E7B">
              <w:rPr>
                <w:rFonts w:ascii="Trebuchet MS" w:hAnsi="Trebuchet MS"/>
                <w:b/>
                <w:sz w:val="22"/>
                <w:szCs w:val="22"/>
              </w:rPr>
              <w:t>.</w:t>
            </w:r>
            <w:r w:rsidR="00020480" w:rsidRPr="005D1E7B">
              <w:rPr>
                <w:rFonts w:ascii="Trebuchet MS" w:hAnsi="Trebuchet MS"/>
                <w:b/>
                <w:sz w:val="22"/>
                <w:szCs w:val="22"/>
              </w:rPr>
              <w:t xml:space="preserve"> </w:t>
            </w:r>
          </w:p>
        </w:tc>
      </w:tr>
      <w:tr w:rsidR="001A0906" w:rsidRPr="005D1E7B" w:rsidTr="00440C76">
        <w:trPr>
          <w:jc w:val="center"/>
        </w:trPr>
        <w:tc>
          <w:tcPr>
            <w:tcW w:w="804" w:type="pct"/>
            <w:vAlign w:val="center"/>
          </w:tcPr>
          <w:p w:rsidR="001A0906" w:rsidRPr="005D1E7B" w:rsidRDefault="00913885"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t xml:space="preserve">Silvia Guadalupe </w:t>
            </w:r>
            <w:r w:rsidRPr="005D1E7B">
              <w:rPr>
                <w:rFonts w:ascii="Trebuchet MS" w:hAnsi="Trebuchet MS" w:cs="Arial"/>
                <w:b/>
                <w:bCs/>
                <w:sz w:val="22"/>
                <w:szCs w:val="22"/>
              </w:rPr>
              <w:lastRenderedPageBreak/>
              <w:t>Bustos Vásquez</w:t>
            </w:r>
          </w:p>
        </w:tc>
        <w:tc>
          <w:tcPr>
            <w:tcW w:w="4196" w:type="pct"/>
            <w:gridSpan w:val="2"/>
            <w:vAlign w:val="center"/>
          </w:tcPr>
          <w:p w:rsidR="001A0906" w:rsidRPr="005D1E7B" w:rsidRDefault="001A0906" w:rsidP="00995A99">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lastRenderedPageBreak/>
              <w:t>Manifiesta: “</w:t>
            </w:r>
            <w:r w:rsidR="00285927" w:rsidRPr="005D1E7B">
              <w:rPr>
                <w:rFonts w:ascii="Trebuchet MS" w:hAnsi="Trebuchet MS" w:cs="Verdana"/>
                <w:bCs/>
                <w:color w:val="000000"/>
                <w:sz w:val="22"/>
                <w:szCs w:val="22"/>
              </w:rPr>
              <w:t>Gracias</w:t>
            </w:r>
            <w:r w:rsidR="003411F3" w:rsidRPr="005D1E7B">
              <w:rPr>
                <w:rFonts w:ascii="Trebuchet MS" w:hAnsi="Trebuchet MS" w:cs="Verdana"/>
                <w:bCs/>
                <w:color w:val="000000"/>
                <w:sz w:val="22"/>
                <w:szCs w:val="22"/>
              </w:rPr>
              <w:t xml:space="preserve"> secretario</w:t>
            </w:r>
            <w:r w:rsidR="00290F45" w:rsidRPr="005D1E7B">
              <w:rPr>
                <w:rFonts w:ascii="Trebuchet MS" w:hAnsi="Trebuchet MS" w:cs="Verdana"/>
                <w:bCs/>
                <w:color w:val="000000"/>
                <w:sz w:val="22"/>
                <w:szCs w:val="22"/>
              </w:rPr>
              <w:t xml:space="preserve">. </w:t>
            </w:r>
            <w:r w:rsidR="00093EE6" w:rsidRPr="005D1E7B">
              <w:rPr>
                <w:rFonts w:ascii="Trebuchet MS" w:hAnsi="Trebuchet MS" w:cs="Verdana"/>
                <w:bCs/>
                <w:color w:val="000000"/>
                <w:sz w:val="22"/>
                <w:szCs w:val="22"/>
              </w:rPr>
              <w:t>L</w:t>
            </w:r>
            <w:r w:rsidR="00290F45" w:rsidRPr="005D1E7B">
              <w:rPr>
                <w:rFonts w:ascii="Trebuchet MS" w:hAnsi="Trebuchet MS" w:cs="Verdana"/>
                <w:bCs/>
                <w:color w:val="000000"/>
                <w:sz w:val="22"/>
                <w:szCs w:val="22"/>
              </w:rPr>
              <w:t>e solicito por favor</w:t>
            </w:r>
            <w:r w:rsidR="00253A4A" w:rsidRPr="005D1E7B">
              <w:rPr>
                <w:rFonts w:ascii="Trebuchet MS" w:hAnsi="Trebuchet MS" w:cs="Verdana"/>
                <w:bCs/>
                <w:color w:val="000000"/>
                <w:sz w:val="22"/>
                <w:szCs w:val="22"/>
              </w:rPr>
              <w:t xml:space="preserve"> </w:t>
            </w:r>
            <w:r w:rsidR="003411F3" w:rsidRPr="005D1E7B">
              <w:rPr>
                <w:rFonts w:ascii="Trebuchet MS" w:hAnsi="Trebuchet MS" w:cs="Verdana"/>
                <w:bCs/>
                <w:color w:val="000000"/>
                <w:sz w:val="22"/>
                <w:szCs w:val="22"/>
              </w:rPr>
              <w:t xml:space="preserve">que </w:t>
            </w:r>
            <w:r w:rsidR="00586B53" w:rsidRPr="005D1E7B">
              <w:rPr>
                <w:rFonts w:ascii="Trebuchet MS" w:hAnsi="Trebuchet MS" w:cs="Verdana"/>
                <w:bCs/>
                <w:color w:val="000000"/>
                <w:sz w:val="22"/>
                <w:szCs w:val="22"/>
              </w:rPr>
              <w:t xml:space="preserve">dé </w:t>
            </w:r>
            <w:r w:rsidR="00285927" w:rsidRPr="005D1E7B">
              <w:rPr>
                <w:rFonts w:ascii="Trebuchet MS" w:hAnsi="Trebuchet MS" w:cs="Verdana"/>
                <w:bCs/>
                <w:color w:val="000000"/>
                <w:sz w:val="22"/>
                <w:szCs w:val="22"/>
              </w:rPr>
              <w:t xml:space="preserve">cuenta </w:t>
            </w:r>
            <w:r w:rsidR="00093EE6" w:rsidRPr="005D1E7B">
              <w:rPr>
                <w:rFonts w:ascii="Trebuchet MS" w:hAnsi="Trebuchet MS" w:cs="Verdana"/>
                <w:bCs/>
                <w:color w:val="000000"/>
                <w:sz w:val="22"/>
                <w:szCs w:val="22"/>
              </w:rPr>
              <w:t xml:space="preserve">con </w:t>
            </w:r>
            <w:r w:rsidR="00285927" w:rsidRPr="005D1E7B">
              <w:rPr>
                <w:rFonts w:ascii="Trebuchet MS" w:hAnsi="Trebuchet MS" w:cs="Verdana"/>
                <w:bCs/>
                <w:color w:val="000000"/>
                <w:sz w:val="22"/>
                <w:szCs w:val="22"/>
              </w:rPr>
              <w:t xml:space="preserve">el proyecto de </w:t>
            </w:r>
            <w:r w:rsidR="00B31A49" w:rsidRPr="005D1E7B">
              <w:rPr>
                <w:rFonts w:ascii="Trebuchet MS" w:hAnsi="Trebuchet MS" w:cs="Verdana"/>
                <w:bCs/>
                <w:color w:val="000000"/>
                <w:sz w:val="22"/>
                <w:szCs w:val="22"/>
              </w:rPr>
              <w:t xml:space="preserve">resolución </w:t>
            </w:r>
            <w:r w:rsidR="006C49F4" w:rsidRPr="005D1E7B">
              <w:rPr>
                <w:rFonts w:ascii="Trebuchet MS" w:hAnsi="Trebuchet MS" w:cs="Verdana"/>
                <w:bCs/>
                <w:color w:val="000000"/>
                <w:sz w:val="22"/>
                <w:szCs w:val="22"/>
              </w:rPr>
              <w:t xml:space="preserve">que </w:t>
            </w:r>
            <w:r w:rsidR="00B31A49" w:rsidRPr="005D1E7B">
              <w:rPr>
                <w:rFonts w:ascii="Trebuchet MS" w:hAnsi="Trebuchet MS" w:cs="Verdana"/>
                <w:bCs/>
                <w:color w:val="000000"/>
                <w:sz w:val="22"/>
                <w:szCs w:val="22"/>
              </w:rPr>
              <w:t>la Secretaría Ejecutiva</w:t>
            </w:r>
            <w:r w:rsidR="000D0352" w:rsidRPr="005D1E7B">
              <w:rPr>
                <w:rFonts w:ascii="Trebuchet MS" w:hAnsi="Trebuchet MS" w:cs="Verdana"/>
                <w:bCs/>
                <w:color w:val="000000"/>
                <w:sz w:val="22"/>
                <w:szCs w:val="22"/>
              </w:rPr>
              <w:t xml:space="preserve"> </w:t>
            </w:r>
            <w:r w:rsidR="00290F45" w:rsidRPr="005D1E7B">
              <w:rPr>
                <w:rFonts w:ascii="Trebuchet MS" w:hAnsi="Trebuchet MS" w:cs="Verdana"/>
                <w:bCs/>
                <w:color w:val="000000"/>
                <w:sz w:val="22"/>
                <w:szCs w:val="22"/>
              </w:rPr>
              <w:t>pone</w:t>
            </w:r>
            <w:r w:rsidR="00253A4A" w:rsidRPr="005D1E7B">
              <w:rPr>
                <w:rFonts w:ascii="Trebuchet MS" w:hAnsi="Trebuchet MS" w:cs="Verdana"/>
                <w:bCs/>
                <w:color w:val="000000"/>
                <w:sz w:val="22"/>
                <w:szCs w:val="22"/>
              </w:rPr>
              <w:t xml:space="preserve"> </w:t>
            </w:r>
            <w:r w:rsidR="000D0352" w:rsidRPr="005D1E7B">
              <w:rPr>
                <w:rFonts w:ascii="Trebuchet MS" w:hAnsi="Trebuchet MS" w:cs="Verdana"/>
                <w:bCs/>
                <w:color w:val="000000"/>
                <w:sz w:val="22"/>
                <w:szCs w:val="22"/>
              </w:rPr>
              <w:t>a</w:t>
            </w:r>
            <w:r w:rsidR="00381143" w:rsidRPr="005D1E7B">
              <w:rPr>
                <w:rFonts w:ascii="Trebuchet MS" w:hAnsi="Trebuchet MS" w:cs="Verdana"/>
                <w:bCs/>
                <w:color w:val="000000"/>
                <w:sz w:val="22"/>
                <w:szCs w:val="22"/>
              </w:rPr>
              <w:t xml:space="preserve"> </w:t>
            </w:r>
            <w:r w:rsidR="00253A4A" w:rsidRPr="005D1E7B">
              <w:rPr>
                <w:rFonts w:ascii="Trebuchet MS" w:hAnsi="Trebuchet MS" w:cs="Verdana"/>
                <w:bCs/>
                <w:color w:val="000000"/>
                <w:sz w:val="22"/>
                <w:szCs w:val="22"/>
              </w:rPr>
              <w:t xml:space="preserve">consideración de </w:t>
            </w:r>
            <w:r w:rsidR="003411F3" w:rsidRPr="005D1E7B">
              <w:rPr>
                <w:rFonts w:ascii="Trebuchet MS" w:hAnsi="Trebuchet MS" w:cs="Verdana"/>
                <w:bCs/>
                <w:color w:val="000000"/>
                <w:sz w:val="22"/>
                <w:szCs w:val="22"/>
              </w:rPr>
              <w:t>estas</w:t>
            </w:r>
            <w:r w:rsidR="00253A4A" w:rsidRPr="005D1E7B">
              <w:rPr>
                <w:rFonts w:ascii="Trebuchet MS" w:hAnsi="Trebuchet MS" w:cs="Verdana"/>
                <w:bCs/>
                <w:color w:val="000000"/>
                <w:sz w:val="22"/>
                <w:szCs w:val="22"/>
              </w:rPr>
              <w:t xml:space="preserve"> </w:t>
            </w:r>
            <w:r w:rsidR="00A536E3" w:rsidRPr="005D1E7B">
              <w:rPr>
                <w:rFonts w:ascii="Trebuchet MS" w:hAnsi="Trebuchet MS" w:cs="Verdana"/>
                <w:bCs/>
                <w:color w:val="000000"/>
                <w:sz w:val="22"/>
                <w:szCs w:val="22"/>
              </w:rPr>
              <w:t>integrantes</w:t>
            </w:r>
            <w:r w:rsidR="00DB6BC5" w:rsidRPr="005D1E7B">
              <w:rPr>
                <w:rFonts w:ascii="Trebuchet MS" w:hAnsi="Trebuchet MS" w:cs="Verdana"/>
                <w:bCs/>
                <w:color w:val="000000"/>
                <w:sz w:val="22"/>
                <w:szCs w:val="22"/>
              </w:rPr>
              <w:t>.</w:t>
            </w:r>
            <w:r w:rsidRPr="005D1E7B">
              <w:rPr>
                <w:rFonts w:ascii="Trebuchet MS" w:hAnsi="Trebuchet MS" w:cs="Verdana"/>
                <w:bCs/>
                <w:color w:val="000000"/>
                <w:sz w:val="22"/>
                <w:szCs w:val="22"/>
              </w:rPr>
              <w:t>”</w:t>
            </w:r>
          </w:p>
          <w:p w:rsidR="00995A99" w:rsidRPr="005D1E7B" w:rsidRDefault="00995A99" w:rsidP="00995A99">
            <w:pPr>
              <w:spacing w:line="276" w:lineRule="auto"/>
              <w:jc w:val="both"/>
              <w:rPr>
                <w:rFonts w:ascii="Trebuchet MS" w:hAnsi="Trebuchet MS"/>
                <w:b/>
                <w:sz w:val="22"/>
                <w:szCs w:val="22"/>
              </w:rPr>
            </w:pPr>
          </w:p>
        </w:tc>
      </w:tr>
      <w:tr w:rsidR="00D82BF0" w:rsidRPr="005D1E7B" w:rsidTr="00440C76">
        <w:trPr>
          <w:jc w:val="center"/>
        </w:trPr>
        <w:tc>
          <w:tcPr>
            <w:tcW w:w="804" w:type="pct"/>
            <w:vAlign w:val="center"/>
          </w:tcPr>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D82BF0" w:rsidRPr="005D1E7B" w:rsidRDefault="001A0906" w:rsidP="00995A99">
            <w:pPr>
              <w:spacing w:line="276" w:lineRule="auto"/>
              <w:jc w:val="center"/>
              <w:rPr>
                <w:rFonts w:ascii="Trebuchet MS" w:hAnsi="Trebuchet MS" w:cs="Arial"/>
                <w:b/>
                <w:bCs/>
                <w:sz w:val="22"/>
                <w:szCs w:val="22"/>
              </w:rPr>
            </w:pPr>
            <w:r w:rsidRPr="005D1E7B">
              <w:rPr>
                <w:rFonts w:ascii="Trebuchet MS" w:hAnsi="Trebuchet MS"/>
                <w:b/>
                <w:bCs/>
                <w:sz w:val="22"/>
                <w:szCs w:val="22"/>
              </w:rPr>
              <w:t>Secretario Técnico</w:t>
            </w:r>
          </w:p>
        </w:tc>
        <w:tc>
          <w:tcPr>
            <w:tcW w:w="4196" w:type="pct"/>
            <w:gridSpan w:val="2"/>
            <w:vAlign w:val="center"/>
          </w:tcPr>
          <w:p w:rsidR="00F16420" w:rsidRPr="005D1E7B" w:rsidRDefault="00A536E3" w:rsidP="00F16420">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Expresa</w:t>
            </w:r>
            <w:r w:rsidR="00653F78" w:rsidRPr="005D1E7B">
              <w:rPr>
                <w:rFonts w:ascii="Trebuchet MS" w:hAnsi="Trebuchet MS" w:cs="Verdana"/>
                <w:bCs/>
                <w:color w:val="000000"/>
                <w:sz w:val="22"/>
                <w:szCs w:val="22"/>
              </w:rPr>
              <w:t>: “</w:t>
            </w:r>
            <w:r w:rsidR="00F16420" w:rsidRPr="005D1E7B">
              <w:rPr>
                <w:rFonts w:ascii="Trebuchet MS" w:hAnsi="Trebuchet MS" w:cs="Verdana"/>
                <w:bCs/>
                <w:color w:val="000000"/>
                <w:sz w:val="22"/>
                <w:szCs w:val="22"/>
              </w:rPr>
              <w:t xml:space="preserve">El procedimiento sancionador especial de donde deriva el proyecto de resolución de la cuenta, inició con el escrito de denuncia presentado por la ciudadana Mariana Martínez Torres, presidenta interina del Ayuntamiento de Tamazula de Gordiano, Jalisco, mediante el cual hace del conocimiento de esta autoridad, hechos que considera pudieran contravenir la normatividad electoral, en virtud de la conducta del ciudadano Juan Manuel </w:t>
            </w:r>
            <w:proofErr w:type="spellStart"/>
            <w:r w:rsidR="00F16420" w:rsidRPr="005D1E7B">
              <w:rPr>
                <w:rFonts w:ascii="Trebuchet MS" w:hAnsi="Trebuchet MS" w:cs="Verdana"/>
                <w:bCs/>
                <w:color w:val="000000"/>
                <w:sz w:val="22"/>
                <w:szCs w:val="22"/>
              </w:rPr>
              <w:t>Antillón</w:t>
            </w:r>
            <w:proofErr w:type="spellEnd"/>
            <w:r w:rsidR="00F16420" w:rsidRPr="005D1E7B">
              <w:rPr>
                <w:rFonts w:ascii="Trebuchet MS" w:hAnsi="Trebuchet MS" w:cs="Verdana"/>
                <w:bCs/>
                <w:color w:val="000000"/>
                <w:sz w:val="22"/>
                <w:szCs w:val="22"/>
              </w:rPr>
              <w:t xml:space="preserve"> Ruelas, en su carácter de regidor del Ayuntamiento mencionado.</w:t>
            </w:r>
          </w:p>
          <w:p w:rsidR="00F16420" w:rsidRPr="005D1E7B" w:rsidRDefault="00F16420" w:rsidP="00F16420">
            <w:pPr>
              <w:spacing w:line="276" w:lineRule="auto"/>
              <w:jc w:val="both"/>
              <w:rPr>
                <w:rFonts w:ascii="Trebuchet MS" w:hAnsi="Trebuchet MS" w:cs="Verdana"/>
                <w:bCs/>
                <w:color w:val="000000"/>
                <w:sz w:val="22"/>
                <w:szCs w:val="22"/>
              </w:rPr>
            </w:pPr>
          </w:p>
          <w:p w:rsidR="00F16420" w:rsidRPr="005D1E7B" w:rsidRDefault="00F16420" w:rsidP="00F16420">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En el escrito de denuncia, la quejosa manifiesta que el denunciado ha realizado expresiones verbales en contra de su persona, utilizando términos y frases que considera violentos, además, le ha solicitado reiteradamente que se nombren y tomen protesta a diversos funcionarios por unos “supuestos acuerdos”, a lo cual la denunciante se ha negado.</w:t>
            </w:r>
          </w:p>
          <w:p w:rsidR="00F16420" w:rsidRPr="005D1E7B" w:rsidRDefault="00F16420" w:rsidP="00F16420">
            <w:pPr>
              <w:spacing w:line="276" w:lineRule="auto"/>
              <w:jc w:val="both"/>
              <w:rPr>
                <w:rFonts w:ascii="Trebuchet MS" w:hAnsi="Trebuchet MS" w:cs="Verdana"/>
                <w:bCs/>
                <w:color w:val="000000"/>
                <w:sz w:val="22"/>
                <w:szCs w:val="22"/>
              </w:rPr>
            </w:pPr>
          </w:p>
          <w:p w:rsidR="00F16420" w:rsidRPr="005D1E7B" w:rsidRDefault="00F16420" w:rsidP="00F16420">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Agrega la d</w:t>
            </w:r>
            <w:r w:rsidRPr="005D1E7B">
              <w:rPr>
                <w:rFonts w:ascii="Trebuchet MS" w:hAnsi="Trebuchet MS" w:cs="Verdana"/>
                <w:bCs/>
                <w:color w:val="000000"/>
                <w:sz w:val="22"/>
                <w:szCs w:val="22"/>
              </w:rPr>
              <w:t>enunciante que mediante mensaje</w:t>
            </w:r>
            <w:r w:rsidRPr="005D1E7B">
              <w:rPr>
                <w:rFonts w:ascii="Trebuchet MS" w:hAnsi="Trebuchet MS" w:cs="Verdana"/>
                <w:bCs/>
                <w:color w:val="000000"/>
                <w:sz w:val="22"/>
                <w:szCs w:val="22"/>
              </w:rPr>
              <w:t xml:space="preserve"> de voz, el regidor denunciado, ha aprovechado para ejercer violencia psicológica con amenazas, buscando la confrontación y tratando de amedrentarla por la forma en que ella ha llevado la administración del gobierno municipal.   </w:t>
            </w:r>
          </w:p>
          <w:p w:rsidR="00F16420" w:rsidRPr="005D1E7B" w:rsidRDefault="00F16420" w:rsidP="00F16420">
            <w:pPr>
              <w:spacing w:line="276" w:lineRule="auto"/>
              <w:jc w:val="both"/>
              <w:rPr>
                <w:rFonts w:ascii="Trebuchet MS" w:hAnsi="Trebuchet MS" w:cs="Verdana"/>
                <w:bCs/>
                <w:color w:val="000000"/>
                <w:sz w:val="22"/>
                <w:szCs w:val="22"/>
              </w:rPr>
            </w:pPr>
          </w:p>
          <w:p w:rsidR="00A70115" w:rsidRPr="005D1E7B" w:rsidRDefault="00F16420" w:rsidP="00F16420">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Ahora bien, de las diligencias de investigación realizadas por la autoridad instructora y de las pruebas aportadas por la denunciante, en el proyecto de resolución, conforme a la apariencia del buen derecho y bajo la figura de tutela preventiva, se declara procedente el otorgamiento de medidas cautelares, para los efectos de que el regidor denunciado, se abstenga de realizar cualquier acción que lesione o dañe la dignidad, integridad o libertad de la denunciante en el ejercicio de su cargo como presidenta interina</w:t>
            </w:r>
            <w:r w:rsidRPr="005D1E7B">
              <w:rPr>
                <w:rFonts w:ascii="Trebuchet MS" w:hAnsi="Trebuchet MS" w:cs="Verdana"/>
                <w:bCs/>
                <w:color w:val="000000"/>
                <w:sz w:val="22"/>
                <w:szCs w:val="22"/>
              </w:rPr>
              <w:t xml:space="preserve"> del municipio referido, l</w:t>
            </w:r>
            <w:r w:rsidRPr="005D1E7B">
              <w:rPr>
                <w:rFonts w:ascii="Trebuchet MS" w:hAnsi="Trebuchet MS" w:cs="Verdana"/>
                <w:bCs/>
                <w:color w:val="000000"/>
                <w:sz w:val="22"/>
                <w:szCs w:val="22"/>
              </w:rPr>
              <w:t>o cual incluye evitar expresiones que evidencien una conducta hostil e intolerante.</w:t>
            </w:r>
          </w:p>
          <w:p w:rsidR="00A70115" w:rsidRPr="005D1E7B" w:rsidRDefault="00A70115" w:rsidP="00A70115">
            <w:pPr>
              <w:spacing w:line="276" w:lineRule="auto"/>
              <w:jc w:val="both"/>
              <w:rPr>
                <w:rFonts w:ascii="Trebuchet MS" w:hAnsi="Trebuchet MS" w:cs="Verdana"/>
                <w:bCs/>
                <w:color w:val="000000"/>
                <w:sz w:val="22"/>
                <w:szCs w:val="22"/>
              </w:rPr>
            </w:pPr>
          </w:p>
          <w:p w:rsidR="00653F78" w:rsidRPr="005D1E7B" w:rsidRDefault="00A70115" w:rsidP="00995A99">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Es la cuenta consejera presidenta, consejeras electorales.</w:t>
            </w:r>
            <w:r w:rsidR="003F26EA" w:rsidRPr="005D1E7B">
              <w:rPr>
                <w:rFonts w:ascii="Trebuchet MS" w:hAnsi="Trebuchet MS" w:cs="Verdana"/>
                <w:bCs/>
                <w:color w:val="000000"/>
                <w:sz w:val="22"/>
                <w:szCs w:val="22"/>
              </w:rPr>
              <w:t>”</w:t>
            </w:r>
          </w:p>
          <w:p w:rsidR="00A15ACD" w:rsidRPr="005D1E7B" w:rsidRDefault="00A15ACD" w:rsidP="00995A99">
            <w:pPr>
              <w:spacing w:line="276" w:lineRule="auto"/>
              <w:jc w:val="both"/>
              <w:rPr>
                <w:rFonts w:ascii="Trebuchet MS" w:hAnsi="Trebuchet MS" w:cs="Verdana"/>
                <w:bCs/>
                <w:color w:val="000000"/>
                <w:sz w:val="22"/>
                <w:szCs w:val="22"/>
              </w:rPr>
            </w:pPr>
          </w:p>
        </w:tc>
      </w:tr>
      <w:tr w:rsidR="00653F78" w:rsidRPr="005D1E7B" w:rsidTr="00440C76">
        <w:trPr>
          <w:jc w:val="center"/>
        </w:trPr>
        <w:tc>
          <w:tcPr>
            <w:tcW w:w="804" w:type="pct"/>
            <w:vAlign w:val="center"/>
          </w:tcPr>
          <w:p w:rsidR="00653F78" w:rsidRPr="005D1E7B" w:rsidRDefault="00653F78" w:rsidP="00995A99">
            <w:pPr>
              <w:spacing w:line="276" w:lineRule="auto"/>
              <w:jc w:val="center"/>
              <w:rPr>
                <w:rFonts w:ascii="Trebuchet MS" w:hAnsi="Trebuchet MS"/>
                <w:b/>
                <w:bCs/>
                <w:sz w:val="22"/>
                <w:szCs w:val="22"/>
              </w:rPr>
            </w:pPr>
            <w:r w:rsidRPr="005D1E7B">
              <w:rPr>
                <w:rFonts w:ascii="Trebuchet MS" w:hAnsi="Trebuchet MS"/>
                <w:b/>
                <w:bCs/>
                <w:sz w:val="22"/>
                <w:szCs w:val="22"/>
              </w:rPr>
              <w:t xml:space="preserve">Silvia Guadalupe Bustos Vásquez </w:t>
            </w:r>
          </w:p>
        </w:tc>
        <w:tc>
          <w:tcPr>
            <w:tcW w:w="4196" w:type="pct"/>
            <w:gridSpan w:val="2"/>
            <w:vAlign w:val="center"/>
          </w:tcPr>
          <w:p w:rsidR="00715D8F" w:rsidRPr="005D1E7B" w:rsidRDefault="00653F78" w:rsidP="00995A99">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Manifiesta: “</w:t>
            </w:r>
            <w:r w:rsidR="00F16420" w:rsidRPr="005D1E7B">
              <w:rPr>
                <w:rFonts w:ascii="Trebuchet MS" w:hAnsi="Trebuchet MS" w:cs="Verdana"/>
                <w:bCs/>
                <w:color w:val="000000"/>
                <w:sz w:val="22"/>
                <w:szCs w:val="22"/>
              </w:rPr>
              <w:t>G</w:t>
            </w:r>
            <w:r w:rsidR="00881E05" w:rsidRPr="005D1E7B">
              <w:rPr>
                <w:rFonts w:ascii="Trebuchet MS" w:hAnsi="Trebuchet MS" w:cs="Verdana"/>
                <w:bCs/>
                <w:color w:val="000000"/>
                <w:sz w:val="22"/>
                <w:szCs w:val="22"/>
              </w:rPr>
              <w:t>racias</w:t>
            </w:r>
            <w:r w:rsidR="0074531E" w:rsidRPr="005D1E7B">
              <w:rPr>
                <w:rFonts w:ascii="Trebuchet MS" w:hAnsi="Trebuchet MS" w:cs="Verdana"/>
                <w:bCs/>
                <w:color w:val="000000"/>
                <w:sz w:val="22"/>
                <w:szCs w:val="22"/>
              </w:rPr>
              <w:t xml:space="preserve"> secretario</w:t>
            </w:r>
            <w:r w:rsidR="00881E05" w:rsidRPr="005D1E7B">
              <w:rPr>
                <w:rFonts w:ascii="Trebuchet MS" w:hAnsi="Trebuchet MS" w:cs="Verdana"/>
                <w:bCs/>
                <w:color w:val="000000"/>
                <w:sz w:val="22"/>
                <w:szCs w:val="22"/>
              </w:rPr>
              <w:t>.</w:t>
            </w:r>
            <w:r w:rsidR="00041CE9" w:rsidRPr="005D1E7B">
              <w:rPr>
                <w:rFonts w:ascii="Trebuchet MS" w:hAnsi="Trebuchet MS" w:cs="Verdana"/>
                <w:bCs/>
                <w:color w:val="000000"/>
                <w:sz w:val="22"/>
                <w:szCs w:val="22"/>
              </w:rPr>
              <w:t xml:space="preserve"> </w:t>
            </w:r>
            <w:r w:rsidR="003411F3" w:rsidRPr="005D1E7B">
              <w:rPr>
                <w:rFonts w:ascii="Trebuchet MS" w:hAnsi="Trebuchet MS" w:cs="Verdana"/>
                <w:bCs/>
                <w:color w:val="000000"/>
                <w:sz w:val="22"/>
                <w:szCs w:val="22"/>
              </w:rPr>
              <w:t>E</w:t>
            </w:r>
            <w:r w:rsidR="00290F45" w:rsidRPr="005D1E7B">
              <w:rPr>
                <w:rFonts w:ascii="Trebuchet MS" w:hAnsi="Trebuchet MS" w:cs="Verdana"/>
                <w:bCs/>
                <w:color w:val="000000"/>
                <w:sz w:val="22"/>
                <w:szCs w:val="22"/>
              </w:rPr>
              <w:t xml:space="preserve">stá a su consideración el proyecto de cuenta, </w:t>
            </w:r>
            <w:r w:rsidR="003411F3" w:rsidRPr="005D1E7B">
              <w:rPr>
                <w:rFonts w:ascii="Trebuchet MS" w:hAnsi="Trebuchet MS" w:cs="Verdana"/>
                <w:bCs/>
                <w:color w:val="000000"/>
                <w:sz w:val="22"/>
                <w:szCs w:val="22"/>
              </w:rPr>
              <w:t>compañeras</w:t>
            </w:r>
            <w:r w:rsidR="00F16420" w:rsidRPr="005D1E7B">
              <w:rPr>
                <w:rFonts w:ascii="Trebuchet MS" w:hAnsi="Trebuchet MS" w:cs="Verdana"/>
                <w:bCs/>
                <w:color w:val="000000"/>
                <w:sz w:val="22"/>
                <w:szCs w:val="22"/>
              </w:rPr>
              <w:t>, les pregunto si tienen alguna observación o consideración al respecto</w:t>
            </w:r>
            <w:r w:rsidR="0080080D" w:rsidRPr="005D1E7B">
              <w:rPr>
                <w:rFonts w:ascii="Trebuchet MS" w:hAnsi="Trebuchet MS" w:cs="Verdana"/>
                <w:bCs/>
                <w:color w:val="000000"/>
                <w:sz w:val="22"/>
                <w:szCs w:val="22"/>
              </w:rPr>
              <w:t>.</w:t>
            </w:r>
            <w:r w:rsidR="00715D8F" w:rsidRPr="005D1E7B">
              <w:rPr>
                <w:rFonts w:ascii="Trebuchet MS" w:hAnsi="Trebuchet MS" w:cs="Verdana"/>
                <w:bCs/>
                <w:color w:val="000000"/>
                <w:sz w:val="22"/>
                <w:szCs w:val="22"/>
              </w:rPr>
              <w:t>”</w:t>
            </w:r>
          </w:p>
          <w:p w:rsidR="00715D8F" w:rsidRPr="005D1E7B" w:rsidRDefault="00715D8F" w:rsidP="00995A99">
            <w:pPr>
              <w:spacing w:line="276" w:lineRule="auto"/>
              <w:jc w:val="both"/>
              <w:rPr>
                <w:rFonts w:ascii="Trebuchet MS" w:hAnsi="Trebuchet MS" w:cs="Verdana"/>
                <w:bCs/>
                <w:color w:val="000000"/>
                <w:sz w:val="22"/>
                <w:szCs w:val="22"/>
              </w:rPr>
            </w:pPr>
          </w:p>
          <w:p w:rsidR="00440C76" w:rsidRPr="005D1E7B" w:rsidRDefault="00715D8F" w:rsidP="00F16420">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lastRenderedPageBreak/>
              <w:t>Agrega: “</w:t>
            </w:r>
            <w:r w:rsidR="003411F3" w:rsidRPr="005D1E7B">
              <w:rPr>
                <w:rFonts w:ascii="Trebuchet MS" w:hAnsi="Trebuchet MS" w:cs="Verdana"/>
                <w:bCs/>
                <w:color w:val="000000"/>
                <w:sz w:val="22"/>
                <w:szCs w:val="22"/>
              </w:rPr>
              <w:t>Bien, e</w:t>
            </w:r>
            <w:r w:rsidR="007A12C0" w:rsidRPr="005D1E7B">
              <w:rPr>
                <w:rFonts w:ascii="Trebuchet MS" w:hAnsi="Trebuchet MS" w:cs="Verdana"/>
                <w:bCs/>
                <w:color w:val="000000"/>
                <w:sz w:val="22"/>
                <w:szCs w:val="22"/>
              </w:rPr>
              <w:t>n virtud</w:t>
            </w:r>
            <w:r w:rsidR="0080080D" w:rsidRPr="005D1E7B">
              <w:rPr>
                <w:rFonts w:ascii="Trebuchet MS" w:hAnsi="Trebuchet MS" w:cs="Verdana"/>
                <w:bCs/>
                <w:color w:val="000000"/>
                <w:sz w:val="22"/>
                <w:szCs w:val="22"/>
              </w:rPr>
              <w:t xml:space="preserve"> de no existir </w:t>
            </w:r>
            <w:r w:rsidR="003411F3" w:rsidRPr="005D1E7B">
              <w:rPr>
                <w:rFonts w:ascii="Trebuchet MS" w:hAnsi="Trebuchet MS" w:cs="Verdana"/>
                <w:bCs/>
                <w:color w:val="000000"/>
                <w:sz w:val="22"/>
                <w:szCs w:val="22"/>
              </w:rPr>
              <w:t xml:space="preserve">consideraciones al </w:t>
            </w:r>
            <w:r w:rsidR="00F16420" w:rsidRPr="005D1E7B">
              <w:rPr>
                <w:rFonts w:ascii="Trebuchet MS" w:hAnsi="Trebuchet MS" w:cs="Verdana"/>
                <w:bCs/>
                <w:color w:val="000000"/>
                <w:sz w:val="22"/>
                <w:szCs w:val="22"/>
              </w:rPr>
              <w:t xml:space="preserve">respecto, </w:t>
            </w:r>
            <w:r w:rsidR="00AE0AF2" w:rsidRPr="005D1E7B">
              <w:rPr>
                <w:rFonts w:ascii="Trebuchet MS" w:hAnsi="Trebuchet MS" w:cs="Verdana"/>
                <w:bCs/>
                <w:color w:val="000000"/>
                <w:sz w:val="22"/>
                <w:szCs w:val="22"/>
              </w:rPr>
              <w:t xml:space="preserve">le </w:t>
            </w:r>
            <w:r w:rsidR="002A3973" w:rsidRPr="005D1E7B">
              <w:rPr>
                <w:rFonts w:ascii="Trebuchet MS" w:hAnsi="Trebuchet MS" w:cs="Verdana"/>
                <w:bCs/>
                <w:color w:val="000000"/>
                <w:sz w:val="22"/>
                <w:szCs w:val="22"/>
              </w:rPr>
              <w:t>solicito</w:t>
            </w:r>
            <w:r w:rsidR="00F27EEE" w:rsidRPr="005D1E7B">
              <w:rPr>
                <w:rFonts w:ascii="Trebuchet MS" w:hAnsi="Trebuchet MS" w:cs="Verdana"/>
                <w:bCs/>
                <w:color w:val="000000"/>
                <w:sz w:val="22"/>
                <w:szCs w:val="22"/>
              </w:rPr>
              <w:t xml:space="preserve"> </w:t>
            </w:r>
            <w:r w:rsidR="00A00C45" w:rsidRPr="005D1E7B">
              <w:rPr>
                <w:rFonts w:ascii="Trebuchet MS" w:hAnsi="Trebuchet MS" w:cs="Verdana"/>
                <w:bCs/>
                <w:color w:val="000000"/>
                <w:sz w:val="22"/>
                <w:szCs w:val="22"/>
              </w:rPr>
              <w:t>secretario</w:t>
            </w:r>
            <w:r w:rsidR="007A12C0" w:rsidRPr="005D1E7B">
              <w:rPr>
                <w:rFonts w:ascii="Trebuchet MS" w:hAnsi="Trebuchet MS" w:cs="Verdana"/>
                <w:bCs/>
                <w:color w:val="000000"/>
                <w:sz w:val="22"/>
                <w:szCs w:val="22"/>
              </w:rPr>
              <w:t xml:space="preserve"> técnico</w:t>
            </w:r>
            <w:r w:rsidR="003411F3" w:rsidRPr="005D1E7B">
              <w:rPr>
                <w:rFonts w:ascii="Trebuchet MS" w:hAnsi="Trebuchet MS" w:cs="Verdana"/>
                <w:bCs/>
                <w:color w:val="000000"/>
                <w:sz w:val="22"/>
                <w:szCs w:val="22"/>
              </w:rPr>
              <w:t>,</w:t>
            </w:r>
            <w:r w:rsidR="006F3BB4" w:rsidRPr="005D1E7B">
              <w:rPr>
                <w:rFonts w:ascii="Trebuchet MS" w:hAnsi="Trebuchet MS" w:cs="Verdana"/>
                <w:bCs/>
                <w:color w:val="000000"/>
                <w:sz w:val="22"/>
                <w:szCs w:val="22"/>
              </w:rPr>
              <w:t xml:space="preserve"> </w:t>
            </w:r>
            <w:r w:rsidR="00747AD0" w:rsidRPr="005D1E7B">
              <w:rPr>
                <w:rFonts w:ascii="Trebuchet MS" w:hAnsi="Trebuchet MS" w:cs="Verdana"/>
                <w:bCs/>
                <w:color w:val="000000"/>
                <w:sz w:val="22"/>
                <w:szCs w:val="22"/>
              </w:rPr>
              <w:t>tom</w:t>
            </w:r>
            <w:r w:rsidR="003411F3" w:rsidRPr="005D1E7B">
              <w:rPr>
                <w:rFonts w:ascii="Trebuchet MS" w:hAnsi="Trebuchet MS" w:cs="Verdana"/>
                <w:bCs/>
                <w:color w:val="000000"/>
                <w:sz w:val="22"/>
                <w:szCs w:val="22"/>
              </w:rPr>
              <w:t>e</w:t>
            </w:r>
            <w:r w:rsidR="0080080D" w:rsidRPr="005D1E7B">
              <w:rPr>
                <w:rFonts w:ascii="Trebuchet MS" w:hAnsi="Trebuchet MS" w:cs="Verdana"/>
                <w:bCs/>
                <w:color w:val="000000"/>
                <w:sz w:val="22"/>
                <w:szCs w:val="22"/>
              </w:rPr>
              <w:t xml:space="preserve"> la </w:t>
            </w:r>
            <w:r w:rsidR="00204E84" w:rsidRPr="005D1E7B">
              <w:rPr>
                <w:rFonts w:ascii="Trebuchet MS" w:hAnsi="Trebuchet MS" w:cs="Verdana"/>
                <w:bCs/>
                <w:color w:val="000000"/>
                <w:sz w:val="22"/>
                <w:szCs w:val="22"/>
              </w:rPr>
              <w:t xml:space="preserve">votación </w:t>
            </w:r>
            <w:r w:rsidR="00F27EEE" w:rsidRPr="005D1E7B">
              <w:rPr>
                <w:rFonts w:ascii="Trebuchet MS" w:hAnsi="Trebuchet MS" w:cs="Verdana"/>
                <w:bCs/>
                <w:color w:val="000000"/>
                <w:sz w:val="22"/>
                <w:szCs w:val="22"/>
              </w:rPr>
              <w:t xml:space="preserve">a las </w:t>
            </w:r>
            <w:r w:rsidR="00F16420" w:rsidRPr="005D1E7B">
              <w:rPr>
                <w:rFonts w:ascii="Trebuchet MS" w:hAnsi="Trebuchet MS" w:cs="Verdana"/>
                <w:bCs/>
                <w:color w:val="000000"/>
                <w:sz w:val="22"/>
                <w:szCs w:val="22"/>
              </w:rPr>
              <w:t xml:space="preserve">consejeras </w:t>
            </w:r>
            <w:r w:rsidR="00D26F67" w:rsidRPr="005D1E7B">
              <w:rPr>
                <w:rFonts w:ascii="Trebuchet MS" w:hAnsi="Trebuchet MS" w:cs="Verdana"/>
                <w:bCs/>
                <w:color w:val="000000"/>
                <w:sz w:val="22"/>
                <w:szCs w:val="22"/>
              </w:rPr>
              <w:t xml:space="preserve">integrantes de </w:t>
            </w:r>
            <w:r w:rsidR="006F3BB4" w:rsidRPr="005D1E7B">
              <w:rPr>
                <w:rFonts w:ascii="Trebuchet MS" w:hAnsi="Trebuchet MS" w:cs="Verdana"/>
                <w:bCs/>
                <w:color w:val="000000"/>
                <w:sz w:val="22"/>
                <w:szCs w:val="22"/>
              </w:rPr>
              <w:t>l</w:t>
            </w:r>
            <w:r w:rsidR="002A3973" w:rsidRPr="005D1E7B">
              <w:rPr>
                <w:rFonts w:ascii="Trebuchet MS" w:hAnsi="Trebuchet MS" w:cs="Verdana"/>
                <w:bCs/>
                <w:color w:val="000000"/>
                <w:sz w:val="22"/>
                <w:szCs w:val="22"/>
              </w:rPr>
              <w:t>a</w:t>
            </w:r>
            <w:r w:rsidR="00041CE9" w:rsidRPr="005D1E7B">
              <w:rPr>
                <w:rFonts w:ascii="Trebuchet MS" w:hAnsi="Trebuchet MS" w:cs="Verdana"/>
                <w:bCs/>
                <w:color w:val="000000"/>
                <w:sz w:val="22"/>
                <w:szCs w:val="22"/>
              </w:rPr>
              <w:t xml:space="preserve"> Comisión</w:t>
            </w:r>
            <w:r w:rsidR="003411F3" w:rsidRPr="005D1E7B">
              <w:rPr>
                <w:rFonts w:ascii="Trebuchet MS" w:hAnsi="Trebuchet MS" w:cs="Verdana"/>
                <w:bCs/>
                <w:color w:val="000000"/>
                <w:sz w:val="22"/>
                <w:szCs w:val="22"/>
              </w:rPr>
              <w:t>, por favor</w:t>
            </w:r>
            <w:r w:rsidR="004053E3" w:rsidRPr="005D1E7B">
              <w:rPr>
                <w:rFonts w:ascii="Trebuchet MS" w:hAnsi="Trebuchet MS" w:cs="Verdana"/>
                <w:bCs/>
                <w:color w:val="000000"/>
                <w:sz w:val="22"/>
                <w:szCs w:val="22"/>
              </w:rPr>
              <w:t>.”</w:t>
            </w:r>
          </w:p>
          <w:p w:rsidR="00653F78" w:rsidRPr="005D1E7B" w:rsidRDefault="00653F78" w:rsidP="00F16420">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 xml:space="preserve"> </w:t>
            </w:r>
          </w:p>
        </w:tc>
      </w:tr>
      <w:tr w:rsidR="00F83653" w:rsidRPr="005D1E7B" w:rsidTr="00440C76">
        <w:trPr>
          <w:trHeight w:val="567"/>
          <w:jc w:val="center"/>
        </w:trPr>
        <w:tc>
          <w:tcPr>
            <w:tcW w:w="804" w:type="pct"/>
            <w:vAlign w:val="center"/>
          </w:tcPr>
          <w:p w:rsidR="00F83653" w:rsidRPr="005D1E7B" w:rsidRDefault="00D50BD9" w:rsidP="00995A99">
            <w:pPr>
              <w:snapToGrid w:val="0"/>
              <w:spacing w:line="276" w:lineRule="auto"/>
              <w:jc w:val="center"/>
              <w:rPr>
                <w:rFonts w:ascii="Trebuchet MS" w:hAnsi="Trebuchet MS"/>
                <w:b/>
                <w:sz w:val="22"/>
                <w:szCs w:val="22"/>
              </w:rPr>
            </w:pPr>
            <w:r w:rsidRPr="005D1E7B">
              <w:rPr>
                <w:rFonts w:ascii="Trebuchet MS" w:hAnsi="Trebuchet MS"/>
                <w:b/>
                <w:sz w:val="22"/>
                <w:szCs w:val="22"/>
              </w:rPr>
              <w:lastRenderedPageBreak/>
              <w:t>Secretario Técnico</w:t>
            </w:r>
          </w:p>
        </w:tc>
        <w:tc>
          <w:tcPr>
            <w:tcW w:w="4196" w:type="pct"/>
            <w:gridSpan w:val="2"/>
            <w:vAlign w:val="center"/>
          </w:tcPr>
          <w:p w:rsidR="006F3BB4" w:rsidRPr="005D1E7B" w:rsidRDefault="00D50BD9" w:rsidP="006979CA">
            <w:pPr>
              <w:snapToGrid w:val="0"/>
              <w:spacing w:line="276" w:lineRule="auto"/>
              <w:jc w:val="both"/>
              <w:rPr>
                <w:rFonts w:ascii="Trebuchet MS" w:hAnsi="Trebuchet MS"/>
                <w:sz w:val="22"/>
                <w:szCs w:val="22"/>
              </w:rPr>
            </w:pPr>
            <w:r w:rsidRPr="005D1E7B">
              <w:rPr>
                <w:rFonts w:ascii="Trebuchet MS" w:hAnsi="Trebuchet MS" w:cs="Arial"/>
                <w:sz w:val="22"/>
                <w:szCs w:val="22"/>
              </w:rPr>
              <w:t>Realiza lo solicitado.</w:t>
            </w:r>
          </w:p>
        </w:tc>
      </w:tr>
      <w:tr w:rsidR="00F83653" w:rsidRPr="005D1E7B" w:rsidTr="003C30F5">
        <w:trPr>
          <w:jc w:val="center"/>
        </w:trPr>
        <w:tc>
          <w:tcPr>
            <w:tcW w:w="5000" w:type="pct"/>
            <w:gridSpan w:val="3"/>
            <w:vAlign w:val="center"/>
          </w:tcPr>
          <w:p w:rsidR="0080080D" w:rsidRPr="005D1E7B" w:rsidRDefault="0080080D" w:rsidP="00995A99">
            <w:pPr>
              <w:snapToGrid w:val="0"/>
              <w:spacing w:line="276" w:lineRule="auto"/>
              <w:jc w:val="center"/>
              <w:rPr>
                <w:rFonts w:ascii="Trebuchet MS" w:hAnsi="Trebuchet MS"/>
                <w:b/>
                <w:sz w:val="22"/>
                <w:szCs w:val="22"/>
              </w:rPr>
            </w:pPr>
          </w:p>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5D1E7B" w:rsidTr="00515587">
              <w:trPr>
                <w:trHeight w:val="340"/>
                <w:jc w:val="center"/>
              </w:trPr>
              <w:tc>
                <w:tcPr>
                  <w:tcW w:w="4423" w:type="dxa"/>
                  <w:tcBorders>
                    <w:top w:val="nil"/>
                    <w:left w:val="nil"/>
                  </w:tcBorders>
                  <w:vAlign w:val="center"/>
                </w:tcPr>
                <w:p w:rsidR="00F83653" w:rsidRPr="005D1E7B" w:rsidRDefault="00F83653" w:rsidP="00995A99">
                  <w:pPr>
                    <w:snapToGrid w:val="0"/>
                    <w:spacing w:line="276" w:lineRule="auto"/>
                    <w:jc w:val="center"/>
                    <w:rPr>
                      <w:rFonts w:ascii="Trebuchet MS" w:hAnsi="Trebuchet MS"/>
                      <w:b/>
                      <w:sz w:val="22"/>
                      <w:szCs w:val="22"/>
                    </w:rPr>
                  </w:pPr>
                </w:p>
              </w:tc>
              <w:tc>
                <w:tcPr>
                  <w:tcW w:w="993"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 favor</w:t>
                  </w:r>
                </w:p>
              </w:tc>
              <w:tc>
                <w:tcPr>
                  <w:tcW w:w="1275"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En contra</w:t>
                  </w:r>
                </w:p>
              </w:tc>
              <w:tc>
                <w:tcPr>
                  <w:tcW w:w="1439"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Abstención</w:t>
                  </w:r>
                </w:p>
              </w:tc>
            </w:tr>
            <w:tr w:rsidR="00F83653" w:rsidRPr="005D1E7B" w:rsidTr="00515587">
              <w:trPr>
                <w:trHeight w:val="340"/>
                <w:jc w:val="center"/>
              </w:trPr>
              <w:tc>
                <w:tcPr>
                  <w:tcW w:w="4423" w:type="dxa"/>
                  <w:vAlign w:val="center"/>
                </w:tcPr>
                <w:p w:rsidR="00F83653" w:rsidRPr="005D1E7B" w:rsidRDefault="00715D8F"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Lic. </w:t>
                  </w:r>
                  <w:proofErr w:type="spellStart"/>
                  <w:r w:rsidR="00D50BD9" w:rsidRPr="005D1E7B">
                    <w:rPr>
                      <w:rFonts w:ascii="Trebuchet MS" w:hAnsi="Trebuchet MS"/>
                      <w:b/>
                      <w:sz w:val="22"/>
                      <w:szCs w:val="22"/>
                    </w:rPr>
                    <w:t>Zoad</w:t>
                  </w:r>
                  <w:proofErr w:type="spellEnd"/>
                  <w:r w:rsidR="00D50BD9" w:rsidRPr="005D1E7B">
                    <w:rPr>
                      <w:rFonts w:ascii="Trebuchet MS" w:hAnsi="Trebuchet MS"/>
                      <w:b/>
                      <w:sz w:val="22"/>
                      <w:szCs w:val="22"/>
                    </w:rPr>
                    <w:t xml:space="preserve"> </w:t>
                  </w:r>
                  <w:proofErr w:type="spellStart"/>
                  <w:r w:rsidR="00D50BD9" w:rsidRPr="005D1E7B">
                    <w:rPr>
                      <w:rFonts w:ascii="Trebuchet MS" w:hAnsi="Trebuchet MS"/>
                      <w:b/>
                      <w:sz w:val="22"/>
                      <w:szCs w:val="22"/>
                    </w:rPr>
                    <w:t>Jeanine</w:t>
                  </w:r>
                  <w:proofErr w:type="spellEnd"/>
                  <w:r w:rsidR="00D50BD9" w:rsidRPr="005D1E7B">
                    <w:rPr>
                      <w:rFonts w:ascii="Trebuchet MS" w:hAnsi="Trebuchet MS"/>
                      <w:b/>
                      <w:sz w:val="22"/>
                      <w:szCs w:val="22"/>
                    </w:rPr>
                    <w:t xml:space="preserve"> García González</w:t>
                  </w:r>
                </w:p>
              </w:tc>
              <w:tc>
                <w:tcPr>
                  <w:tcW w:w="993"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F83653" w:rsidRPr="005D1E7B"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5D1E7B" w:rsidRDefault="00F83653" w:rsidP="00995A99">
                  <w:pPr>
                    <w:snapToGrid w:val="0"/>
                    <w:spacing w:line="276" w:lineRule="auto"/>
                    <w:jc w:val="center"/>
                    <w:rPr>
                      <w:rFonts w:ascii="Trebuchet MS" w:hAnsi="Trebuchet MS"/>
                      <w:b/>
                      <w:sz w:val="22"/>
                      <w:szCs w:val="22"/>
                    </w:rPr>
                  </w:pPr>
                </w:p>
              </w:tc>
            </w:tr>
            <w:tr w:rsidR="00F83653" w:rsidRPr="005D1E7B" w:rsidTr="00515587">
              <w:trPr>
                <w:trHeight w:val="340"/>
                <w:jc w:val="center"/>
              </w:trPr>
              <w:tc>
                <w:tcPr>
                  <w:tcW w:w="4423" w:type="dxa"/>
                  <w:vAlign w:val="center"/>
                </w:tcPr>
                <w:p w:rsidR="00F83653" w:rsidRPr="005D1E7B" w:rsidRDefault="00715D8F"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Mtra. </w:t>
                  </w:r>
                  <w:r w:rsidR="00D50BD9" w:rsidRPr="005D1E7B">
                    <w:rPr>
                      <w:rFonts w:ascii="Trebuchet MS" w:hAnsi="Trebuchet MS"/>
                      <w:b/>
                      <w:sz w:val="22"/>
                      <w:szCs w:val="22"/>
                    </w:rPr>
                    <w:t>Claudia Alejandra Vargas Bautista</w:t>
                  </w:r>
                </w:p>
              </w:tc>
              <w:tc>
                <w:tcPr>
                  <w:tcW w:w="993"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F83653" w:rsidRPr="005D1E7B"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5D1E7B" w:rsidRDefault="00F83653" w:rsidP="00995A99">
                  <w:pPr>
                    <w:snapToGrid w:val="0"/>
                    <w:spacing w:line="276" w:lineRule="auto"/>
                    <w:jc w:val="center"/>
                    <w:rPr>
                      <w:rFonts w:ascii="Trebuchet MS" w:hAnsi="Trebuchet MS"/>
                      <w:b/>
                      <w:sz w:val="22"/>
                      <w:szCs w:val="22"/>
                    </w:rPr>
                  </w:pPr>
                </w:p>
              </w:tc>
            </w:tr>
            <w:tr w:rsidR="00F83653" w:rsidRPr="005D1E7B" w:rsidTr="00515587">
              <w:trPr>
                <w:trHeight w:val="340"/>
                <w:jc w:val="center"/>
              </w:trPr>
              <w:tc>
                <w:tcPr>
                  <w:tcW w:w="4423" w:type="dxa"/>
                  <w:vAlign w:val="center"/>
                </w:tcPr>
                <w:p w:rsidR="00F83653" w:rsidRPr="005D1E7B" w:rsidRDefault="00715D8F"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Mtra. </w:t>
                  </w:r>
                  <w:r w:rsidR="00D50BD9" w:rsidRPr="005D1E7B">
                    <w:rPr>
                      <w:rFonts w:ascii="Trebuchet MS" w:hAnsi="Trebuchet MS"/>
                      <w:b/>
                      <w:sz w:val="22"/>
                      <w:szCs w:val="22"/>
                    </w:rPr>
                    <w:t>Silvia Guadalupe Bustos Vásquez</w:t>
                  </w:r>
                </w:p>
              </w:tc>
              <w:tc>
                <w:tcPr>
                  <w:tcW w:w="993"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F83653" w:rsidRPr="005D1E7B"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5D1E7B" w:rsidRDefault="00F83653" w:rsidP="00995A99">
                  <w:pPr>
                    <w:snapToGrid w:val="0"/>
                    <w:spacing w:line="276" w:lineRule="auto"/>
                    <w:jc w:val="center"/>
                    <w:rPr>
                      <w:rFonts w:ascii="Trebuchet MS" w:hAnsi="Trebuchet MS"/>
                      <w:b/>
                      <w:sz w:val="22"/>
                      <w:szCs w:val="22"/>
                    </w:rPr>
                  </w:pPr>
                </w:p>
              </w:tc>
            </w:tr>
          </w:tbl>
          <w:p w:rsidR="003F26EA" w:rsidRPr="005D1E7B" w:rsidRDefault="002B2FCC" w:rsidP="00EE6EEA">
            <w:pPr>
              <w:snapToGrid w:val="0"/>
              <w:spacing w:line="276" w:lineRule="auto"/>
              <w:jc w:val="center"/>
              <w:rPr>
                <w:rFonts w:ascii="Trebuchet MS" w:hAnsi="Trebuchet MS"/>
                <w:b/>
                <w:sz w:val="22"/>
                <w:szCs w:val="22"/>
              </w:rPr>
            </w:pPr>
            <w:r w:rsidRPr="005D1E7B">
              <w:rPr>
                <w:rFonts w:ascii="Trebuchet MS" w:hAnsi="Trebuchet MS"/>
                <w:b/>
                <w:sz w:val="22"/>
                <w:szCs w:val="22"/>
              </w:rPr>
              <w:t xml:space="preserve">Proyecto </w:t>
            </w:r>
            <w:r w:rsidR="00F83653" w:rsidRPr="005D1E7B">
              <w:rPr>
                <w:rFonts w:ascii="Trebuchet MS" w:hAnsi="Trebuchet MS"/>
                <w:b/>
                <w:sz w:val="22"/>
                <w:szCs w:val="22"/>
              </w:rPr>
              <w:t xml:space="preserve">de </w:t>
            </w:r>
            <w:r w:rsidRPr="005D1E7B">
              <w:rPr>
                <w:rFonts w:ascii="Trebuchet MS" w:hAnsi="Trebuchet MS"/>
                <w:b/>
                <w:sz w:val="22"/>
                <w:szCs w:val="22"/>
              </w:rPr>
              <w:t xml:space="preserve">resolución </w:t>
            </w:r>
            <w:r w:rsidR="003F26EA" w:rsidRPr="005D1E7B">
              <w:rPr>
                <w:rFonts w:ascii="Trebuchet MS" w:hAnsi="Trebuchet MS"/>
                <w:b/>
                <w:sz w:val="22"/>
                <w:szCs w:val="22"/>
              </w:rPr>
              <w:t>aprobado por unanimidad</w:t>
            </w:r>
          </w:p>
          <w:p w:rsidR="00F16420" w:rsidRPr="005D1E7B" w:rsidRDefault="00F16420" w:rsidP="00EE6EEA">
            <w:pPr>
              <w:snapToGrid w:val="0"/>
              <w:spacing w:line="276" w:lineRule="auto"/>
              <w:jc w:val="center"/>
              <w:rPr>
                <w:rFonts w:ascii="Trebuchet MS" w:hAnsi="Trebuchet MS" w:cs="Arial"/>
                <w:sz w:val="22"/>
                <w:szCs w:val="22"/>
              </w:rPr>
            </w:pPr>
          </w:p>
        </w:tc>
      </w:tr>
      <w:tr w:rsidR="00DE7174" w:rsidRPr="005D1E7B" w:rsidTr="004A23EC">
        <w:trPr>
          <w:trHeight w:val="567"/>
          <w:jc w:val="center"/>
        </w:trPr>
        <w:tc>
          <w:tcPr>
            <w:tcW w:w="804" w:type="pct"/>
            <w:vAlign w:val="center"/>
          </w:tcPr>
          <w:p w:rsidR="00DE7174" w:rsidRPr="005D1E7B" w:rsidRDefault="00DE7174" w:rsidP="00995A99">
            <w:pPr>
              <w:snapToGrid w:val="0"/>
              <w:spacing w:line="276" w:lineRule="auto"/>
              <w:jc w:val="center"/>
              <w:rPr>
                <w:rFonts w:ascii="Trebuchet MS" w:hAnsi="Trebuchet MS"/>
                <w:b/>
                <w:sz w:val="22"/>
                <w:szCs w:val="22"/>
              </w:rPr>
            </w:pPr>
            <w:r w:rsidRPr="005D1E7B">
              <w:rPr>
                <w:rFonts w:ascii="Trebuchet MS" w:hAnsi="Trebuchet MS"/>
                <w:b/>
                <w:sz w:val="22"/>
                <w:szCs w:val="22"/>
              </w:rPr>
              <w:t>Silvia Guadalupe Bustos Vásquez</w:t>
            </w:r>
          </w:p>
        </w:tc>
        <w:tc>
          <w:tcPr>
            <w:tcW w:w="4196" w:type="pct"/>
            <w:gridSpan w:val="2"/>
            <w:vAlign w:val="center"/>
          </w:tcPr>
          <w:p w:rsidR="00515587" w:rsidRPr="005D1E7B" w:rsidRDefault="00F16420" w:rsidP="00FC174C">
            <w:pPr>
              <w:snapToGrid w:val="0"/>
              <w:spacing w:line="276" w:lineRule="auto"/>
              <w:jc w:val="both"/>
              <w:rPr>
                <w:rFonts w:ascii="Trebuchet MS" w:hAnsi="Trebuchet MS"/>
                <w:sz w:val="22"/>
                <w:szCs w:val="22"/>
              </w:rPr>
            </w:pPr>
            <w:r w:rsidRPr="005D1E7B">
              <w:rPr>
                <w:rFonts w:ascii="Trebuchet MS" w:hAnsi="Trebuchet MS"/>
                <w:sz w:val="22"/>
                <w:szCs w:val="22"/>
              </w:rPr>
              <w:t>Señala: “Gracias secretario. Le solicito por favor que continúe con el siguiente punto del orden del día.”</w:t>
            </w:r>
          </w:p>
        </w:tc>
      </w:tr>
      <w:tr w:rsidR="00F16420" w:rsidRPr="005D1E7B" w:rsidTr="004A23EC">
        <w:trPr>
          <w:trHeight w:val="567"/>
          <w:jc w:val="center"/>
        </w:trPr>
        <w:tc>
          <w:tcPr>
            <w:tcW w:w="804" w:type="pct"/>
            <w:vAlign w:val="center"/>
          </w:tcPr>
          <w:p w:rsidR="00F16420" w:rsidRPr="005D1E7B" w:rsidRDefault="00F1642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 xml:space="preserve">Secretario Técnico </w:t>
            </w:r>
          </w:p>
        </w:tc>
        <w:tc>
          <w:tcPr>
            <w:tcW w:w="4196" w:type="pct"/>
            <w:gridSpan w:val="2"/>
            <w:vAlign w:val="center"/>
          </w:tcPr>
          <w:p w:rsidR="00F16420" w:rsidRPr="005D1E7B" w:rsidRDefault="00F16420" w:rsidP="00FC174C">
            <w:pPr>
              <w:snapToGrid w:val="0"/>
              <w:spacing w:line="276" w:lineRule="auto"/>
              <w:jc w:val="both"/>
              <w:rPr>
                <w:rFonts w:ascii="Trebuchet MS" w:hAnsi="Trebuchet MS"/>
                <w:sz w:val="22"/>
                <w:szCs w:val="22"/>
              </w:rPr>
            </w:pPr>
            <w:r w:rsidRPr="005D1E7B">
              <w:rPr>
                <w:rFonts w:ascii="Trebuchet MS" w:hAnsi="Trebuchet MS"/>
                <w:sz w:val="22"/>
                <w:szCs w:val="22"/>
              </w:rPr>
              <w:t>Realiza lo solicitado.</w:t>
            </w:r>
          </w:p>
        </w:tc>
      </w:tr>
      <w:tr w:rsidR="00DE7174" w:rsidRPr="005D1E7B" w:rsidTr="00440C76">
        <w:trPr>
          <w:trHeight w:val="567"/>
          <w:jc w:val="center"/>
        </w:trPr>
        <w:tc>
          <w:tcPr>
            <w:tcW w:w="5000" w:type="pct"/>
            <w:gridSpan w:val="3"/>
            <w:shd w:val="clear" w:color="auto" w:fill="B2A1C7" w:themeFill="accent4" w:themeFillTint="99"/>
            <w:vAlign w:val="center"/>
          </w:tcPr>
          <w:p w:rsidR="00DE7174" w:rsidRPr="005D1E7B" w:rsidRDefault="00F16420" w:rsidP="00F16420">
            <w:pPr>
              <w:spacing w:line="276" w:lineRule="auto"/>
              <w:jc w:val="both"/>
              <w:rPr>
                <w:rFonts w:ascii="Trebuchet MS" w:hAnsi="Trebuchet MS"/>
                <w:b/>
                <w:bCs/>
                <w:sz w:val="22"/>
                <w:szCs w:val="22"/>
              </w:rPr>
            </w:pPr>
            <w:r w:rsidRPr="005D1E7B">
              <w:rPr>
                <w:rFonts w:ascii="Trebuchet MS" w:hAnsi="Trebuchet MS"/>
                <w:b/>
                <w:sz w:val="22"/>
                <w:szCs w:val="22"/>
              </w:rPr>
              <w:t>3</w:t>
            </w:r>
            <w:r w:rsidRPr="005D1E7B">
              <w:rPr>
                <w:rFonts w:ascii="Trebuchet MS" w:hAnsi="Trebuchet MS"/>
                <w:b/>
                <w:sz w:val="22"/>
                <w:szCs w:val="22"/>
              </w:rPr>
              <w:t>. 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PSE-QUEJA-12</w:t>
            </w:r>
            <w:r w:rsidRPr="005D1E7B">
              <w:rPr>
                <w:rFonts w:ascii="Trebuchet MS" w:hAnsi="Trebuchet MS"/>
                <w:b/>
                <w:sz w:val="22"/>
                <w:szCs w:val="22"/>
              </w:rPr>
              <w:t>7</w:t>
            </w:r>
            <w:r w:rsidRPr="005D1E7B">
              <w:rPr>
                <w:rFonts w:ascii="Trebuchet MS" w:hAnsi="Trebuchet MS"/>
                <w:b/>
                <w:sz w:val="22"/>
                <w:szCs w:val="22"/>
              </w:rPr>
              <w:t>/2021.</w:t>
            </w:r>
          </w:p>
        </w:tc>
      </w:tr>
      <w:tr w:rsidR="00F16420" w:rsidRPr="005D1E7B" w:rsidTr="00F16420">
        <w:trPr>
          <w:trHeight w:val="567"/>
          <w:jc w:val="center"/>
        </w:trPr>
        <w:tc>
          <w:tcPr>
            <w:tcW w:w="804" w:type="pct"/>
            <w:vAlign w:val="center"/>
          </w:tcPr>
          <w:p w:rsidR="00F16420" w:rsidRPr="005D1E7B" w:rsidRDefault="00F16420" w:rsidP="00F16420">
            <w:pPr>
              <w:spacing w:line="276" w:lineRule="auto"/>
              <w:jc w:val="center"/>
              <w:rPr>
                <w:rFonts w:ascii="Trebuchet MS" w:hAnsi="Trebuchet MS"/>
                <w:b/>
                <w:sz w:val="22"/>
                <w:szCs w:val="22"/>
              </w:rPr>
            </w:pPr>
            <w:r w:rsidRPr="005D1E7B">
              <w:rPr>
                <w:rFonts w:ascii="Trebuchet MS" w:hAnsi="Trebuchet MS"/>
                <w:b/>
                <w:sz w:val="22"/>
                <w:szCs w:val="22"/>
              </w:rPr>
              <w:t>Silvia Guadalupe Bustos Vásquez</w:t>
            </w:r>
          </w:p>
        </w:tc>
        <w:tc>
          <w:tcPr>
            <w:tcW w:w="4196" w:type="pct"/>
            <w:gridSpan w:val="2"/>
            <w:vAlign w:val="center"/>
          </w:tcPr>
          <w:p w:rsidR="006979CA" w:rsidRPr="005D1E7B" w:rsidRDefault="006979CA" w:rsidP="006979CA">
            <w:pPr>
              <w:spacing w:line="276" w:lineRule="auto"/>
              <w:jc w:val="both"/>
              <w:rPr>
                <w:rFonts w:ascii="Trebuchet MS" w:hAnsi="Trebuchet MS"/>
                <w:sz w:val="22"/>
                <w:szCs w:val="22"/>
              </w:rPr>
            </w:pPr>
          </w:p>
          <w:p w:rsidR="00F16420" w:rsidRPr="005D1E7B" w:rsidRDefault="006979CA" w:rsidP="006979CA">
            <w:pPr>
              <w:spacing w:line="276" w:lineRule="auto"/>
              <w:jc w:val="both"/>
              <w:rPr>
                <w:rFonts w:ascii="Trebuchet MS" w:hAnsi="Trebuchet MS"/>
                <w:sz w:val="22"/>
                <w:szCs w:val="22"/>
              </w:rPr>
            </w:pPr>
            <w:r w:rsidRPr="005D1E7B">
              <w:rPr>
                <w:rFonts w:ascii="Trebuchet MS" w:hAnsi="Trebuchet MS"/>
                <w:sz w:val="22"/>
                <w:szCs w:val="22"/>
              </w:rPr>
              <w:t xml:space="preserve">Refiere: “Gracias secretario, le solicito que dé lectura a la cuenta del proyecto que se pone a consideración de las integrantes de esta comisión, adelante por favor.” </w:t>
            </w:r>
          </w:p>
          <w:p w:rsidR="006979CA" w:rsidRPr="005D1E7B" w:rsidRDefault="006979CA" w:rsidP="006979CA">
            <w:pPr>
              <w:spacing w:line="276" w:lineRule="auto"/>
              <w:jc w:val="both"/>
              <w:rPr>
                <w:rFonts w:ascii="Trebuchet MS" w:hAnsi="Trebuchet MS"/>
                <w:sz w:val="22"/>
                <w:szCs w:val="22"/>
              </w:rPr>
            </w:pPr>
          </w:p>
        </w:tc>
      </w:tr>
      <w:tr w:rsidR="00F16420" w:rsidRPr="005D1E7B" w:rsidTr="00F16420">
        <w:trPr>
          <w:trHeight w:val="567"/>
          <w:jc w:val="center"/>
        </w:trPr>
        <w:tc>
          <w:tcPr>
            <w:tcW w:w="804" w:type="pct"/>
            <w:vAlign w:val="center"/>
          </w:tcPr>
          <w:p w:rsidR="00F16420" w:rsidRPr="005D1E7B" w:rsidRDefault="00F16420" w:rsidP="00F16420">
            <w:pPr>
              <w:spacing w:line="276" w:lineRule="auto"/>
              <w:jc w:val="center"/>
              <w:rPr>
                <w:rFonts w:ascii="Trebuchet MS" w:hAnsi="Trebuchet MS"/>
                <w:b/>
                <w:sz w:val="22"/>
                <w:szCs w:val="22"/>
              </w:rPr>
            </w:pPr>
            <w:r w:rsidRPr="005D1E7B">
              <w:rPr>
                <w:rFonts w:ascii="Trebuchet MS" w:hAnsi="Trebuchet MS"/>
                <w:b/>
                <w:sz w:val="22"/>
                <w:szCs w:val="22"/>
              </w:rPr>
              <w:t>Secretario Técnico</w:t>
            </w:r>
          </w:p>
        </w:tc>
        <w:tc>
          <w:tcPr>
            <w:tcW w:w="4196" w:type="pct"/>
            <w:gridSpan w:val="2"/>
            <w:vAlign w:val="center"/>
          </w:tcPr>
          <w:p w:rsidR="006979CA" w:rsidRPr="005D1E7B" w:rsidRDefault="006979CA" w:rsidP="006979CA">
            <w:pPr>
              <w:spacing w:line="276" w:lineRule="auto"/>
              <w:jc w:val="both"/>
              <w:rPr>
                <w:rFonts w:ascii="Trebuchet MS" w:hAnsi="Trebuchet MS"/>
                <w:sz w:val="22"/>
                <w:szCs w:val="22"/>
              </w:rPr>
            </w:pPr>
            <w:r w:rsidRPr="005D1E7B">
              <w:rPr>
                <w:rFonts w:ascii="Trebuchet MS" w:hAnsi="Trebuchet MS"/>
                <w:sz w:val="22"/>
                <w:szCs w:val="22"/>
              </w:rPr>
              <w:t>Expresa: “</w:t>
            </w:r>
            <w:r w:rsidRPr="005D1E7B">
              <w:rPr>
                <w:rFonts w:ascii="Trebuchet MS" w:hAnsi="Trebuchet MS"/>
                <w:sz w:val="22"/>
                <w:szCs w:val="22"/>
              </w:rPr>
              <w:t xml:space="preserve">El procedimiento sancionador especial de donde deriva el proyecto de resolución de la cuenta, inició con el escrito de denuncia presentado por Jorge Armando Jiménez Torres, en su calidad de representante del partido político Movimiento Ciudadano, ante el Consejo Distrital Electoral 03, mediante el cual hace del conocimiento de esta autoridad, hechos que considera pudieran contravenir la normatividad electoral, en virtud de la conducta del ciudadano Alonso </w:t>
            </w:r>
            <w:r w:rsidRPr="005D1E7B">
              <w:rPr>
                <w:rFonts w:ascii="Trebuchet MS" w:hAnsi="Trebuchet MS"/>
                <w:sz w:val="22"/>
                <w:szCs w:val="22"/>
              </w:rPr>
              <w:lastRenderedPageBreak/>
              <w:t>de Jesús Vázquez Jiménez y del Ayuntamiento de San Miguel El Alto, Jalisco.</w:t>
            </w:r>
          </w:p>
          <w:p w:rsidR="006979CA" w:rsidRPr="005D1E7B" w:rsidRDefault="006979CA" w:rsidP="006979CA">
            <w:pPr>
              <w:spacing w:line="276" w:lineRule="auto"/>
              <w:jc w:val="both"/>
              <w:rPr>
                <w:rFonts w:ascii="Trebuchet MS" w:hAnsi="Trebuchet MS"/>
                <w:sz w:val="22"/>
                <w:szCs w:val="22"/>
              </w:rPr>
            </w:pPr>
          </w:p>
          <w:p w:rsidR="006979CA" w:rsidRPr="005D1E7B" w:rsidRDefault="006979CA" w:rsidP="006979CA">
            <w:pPr>
              <w:spacing w:line="276" w:lineRule="auto"/>
              <w:jc w:val="both"/>
              <w:rPr>
                <w:rFonts w:ascii="Trebuchet MS" w:hAnsi="Trebuchet MS"/>
                <w:sz w:val="22"/>
                <w:szCs w:val="22"/>
              </w:rPr>
            </w:pPr>
            <w:r w:rsidRPr="005D1E7B">
              <w:rPr>
                <w:rFonts w:ascii="Trebuchet MS" w:hAnsi="Trebuchet MS"/>
                <w:sz w:val="22"/>
                <w:szCs w:val="22"/>
              </w:rPr>
              <w:t>En el escrito de denuncia, el quejos</w:t>
            </w:r>
            <w:r w:rsidRPr="005D1E7B">
              <w:rPr>
                <w:rFonts w:ascii="Trebuchet MS" w:hAnsi="Trebuchet MS"/>
                <w:sz w:val="22"/>
                <w:szCs w:val="22"/>
              </w:rPr>
              <w:t>o</w:t>
            </w:r>
            <w:r w:rsidRPr="005D1E7B">
              <w:rPr>
                <w:rFonts w:ascii="Trebuchet MS" w:hAnsi="Trebuchet MS"/>
                <w:sz w:val="22"/>
                <w:szCs w:val="22"/>
              </w:rPr>
              <w:t xml:space="preserve"> refiere que a través de la página oficial de internet del Ayuntamiento de San Miguel El Alto, Jalisco, en la red social Facebook, se hace una constante difusión de actividades públicas que constituyen propaganda gubernamental, dentro </w:t>
            </w:r>
            <w:r w:rsidRPr="005D1E7B">
              <w:rPr>
                <w:rFonts w:ascii="Trebuchet MS" w:hAnsi="Trebuchet MS"/>
                <w:sz w:val="22"/>
                <w:szCs w:val="22"/>
              </w:rPr>
              <w:t>d</w:t>
            </w:r>
            <w:r w:rsidRPr="005D1E7B">
              <w:rPr>
                <w:rFonts w:ascii="Trebuchet MS" w:hAnsi="Trebuchet MS"/>
                <w:sz w:val="22"/>
                <w:szCs w:val="22"/>
              </w:rPr>
              <w:t xml:space="preserve">el actual periodo de campaña electoral, sin que las mismas se encuentren en alguno de los casos de excepción previstos en la normatividad electoral, por lo que considera que con dicho actuar el Ayuntamiento de San Miguel El Alto, Jalisco, viola el principio de imparcialidad o neutralidad en la contienda electoral, aunado a que el presidente municipal con licencia, busca la reelección en el cargo.   </w:t>
            </w:r>
          </w:p>
          <w:p w:rsidR="006979CA" w:rsidRPr="005D1E7B" w:rsidRDefault="006979CA" w:rsidP="006979CA">
            <w:pPr>
              <w:spacing w:line="276" w:lineRule="auto"/>
              <w:jc w:val="both"/>
              <w:rPr>
                <w:rFonts w:ascii="Trebuchet MS" w:hAnsi="Trebuchet MS"/>
                <w:sz w:val="22"/>
                <w:szCs w:val="22"/>
              </w:rPr>
            </w:pPr>
          </w:p>
          <w:p w:rsidR="006979CA" w:rsidRPr="005D1E7B" w:rsidRDefault="006979CA" w:rsidP="006979CA">
            <w:pPr>
              <w:spacing w:line="276" w:lineRule="auto"/>
              <w:jc w:val="both"/>
              <w:rPr>
                <w:rFonts w:ascii="Trebuchet MS" w:hAnsi="Trebuchet MS"/>
                <w:sz w:val="22"/>
                <w:szCs w:val="22"/>
              </w:rPr>
            </w:pPr>
            <w:r w:rsidRPr="005D1E7B">
              <w:rPr>
                <w:rFonts w:ascii="Trebuchet MS" w:hAnsi="Trebuchet MS"/>
                <w:sz w:val="22"/>
                <w:szCs w:val="22"/>
              </w:rPr>
              <w:t>Ahora bien, analizadas las pruebas aportadas por el denunciante, en el proyecto de resolución, conforme a la apariencia del buen derecho y bajo la figura de tutela preventiva, se declara procedente el otorgamiento de medidas cautelares, para los efectos de que la presidenta municipal Interina de San Miguel el Alto, Jalisco, realice las gestiones necesarias a fin de que se eliminen las publicaciones que se encuentran alojadas en los enlaces precisados en la resolución, en las cuales aparecen niñas, niños y adolescentes tanto de forma directa como indirecta, para lo cual, se le otorga un plazo no mayor a veinticuatro horas, contadas a partir de la notificación de la resolución.</w:t>
            </w:r>
          </w:p>
          <w:p w:rsidR="006979CA" w:rsidRPr="005D1E7B" w:rsidRDefault="006979CA" w:rsidP="006979CA">
            <w:pPr>
              <w:spacing w:line="276" w:lineRule="auto"/>
              <w:jc w:val="both"/>
              <w:rPr>
                <w:rFonts w:ascii="Trebuchet MS" w:hAnsi="Trebuchet MS"/>
                <w:sz w:val="22"/>
                <w:szCs w:val="22"/>
              </w:rPr>
            </w:pPr>
          </w:p>
          <w:p w:rsidR="00F16420" w:rsidRPr="005D1E7B" w:rsidRDefault="006979CA" w:rsidP="006979CA">
            <w:pPr>
              <w:spacing w:line="276" w:lineRule="auto"/>
              <w:jc w:val="both"/>
              <w:rPr>
                <w:rFonts w:ascii="Trebuchet MS" w:hAnsi="Trebuchet MS"/>
                <w:sz w:val="22"/>
                <w:szCs w:val="22"/>
              </w:rPr>
            </w:pPr>
            <w:r w:rsidRPr="005D1E7B">
              <w:rPr>
                <w:rFonts w:ascii="Trebuchet MS" w:hAnsi="Trebuchet MS"/>
                <w:sz w:val="22"/>
                <w:szCs w:val="22"/>
              </w:rPr>
              <w:t>Es la cuenta consejera presidenta, consejeras electorales.</w:t>
            </w:r>
          </w:p>
          <w:p w:rsidR="006979CA" w:rsidRPr="005D1E7B" w:rsidRDefault="006979CA" w:rsidP="006979CA">
            <w:pPr>
              <w:spacing w:line="276" w:lineRule="auto"/>
              <w:jc w:val="both"/>
              <w:rPr>
                <w:rFonts w:ascii="Trebuchet MS" w:hAnsi="Trebuchet MS"/>
                <w:sz w:val="22"/>
                <w:szCs w:val="22"/>
              </w:rPr>
            </w:pPr>
          </w:p>
        </w:tc>
      </w:tr>
      <w:tr w:rsidR="00F16420" w:rsidRPr="005D1E7B" w:rsidTr="00F16420">
        <w:trPr>
          <w:trHeight w:val="567"/>
          <w:jc w:val="center"/>
        </w:trPr>
        <w:tc>
          <w:tcPr>
            <w:tcW w:w="804" w:type="pct"/>
            <w:vAlign w:val="center"/>
          </w:tcPr>
          <w:p w:rsidR="00F16420" w:rsidRPr="005D1E7B" w:rsidRDefault="00F16420" w:rsidP="00F16420">
            <w:pPr>
              <w:spacing w:line="276" w:lineRule="auto"/>
              <w:jc w:val="center"/>
              <w:rPr>
                <w:rFonts w:ascii="Trebuchet MS" w:hAnsi="Trebuchet MS"/>
                <w:b/>
                <w:sz w:val="22"/>
                <w:szCs w:val="22"/>
              </w:rPr>
            </w:pPr>
            <w:r w:rsidRPr="005D1E7B">
              <w:rPr>
                <w:rFonts w:ascii="Trebuchet MS" w:hAnsi="Trebuchet MS"/>
                <w:b/>
                <w:sz w:val="22"/>
                <w:szCs w:val="22"/>
              </w:rPr>
              <w:lastRenderedPageBreak/>
              <w:t>Silvia Guadalupe Bustos Vásquez</w:t>
            </w:r>
          </w:p>
        </w:tc>
        <w:tc>
          <w:tcPr>
            <w:tcW w:w="4196" w:type="pct"/>
            <w:gridSpan w:val="2"/>
            <w:vAlign w:val="center"/>
          </w:tcPr>
          <w:p w:rsidR="00F16420" w:rsidRPr="005D1E7B" w:rsidRDefault="006979CA" w:rsidP="00F16420">
            <w:pPr>
              <w:spacing w:line="276" w:lineRule="auto"/>
              <w:jc w:val="both"/>
              <w:rPr>
                <w:rFonts w:ascii="Trebuchet MS" w:hAnsi="Trebuchet MS"/>
                <w:sz w:val="22"/>
                <w:szCs w:val="22"/>
              </w:rPr>
            </w:pPr>
            <w:r w:rsidRPr="005D1E7B">
              <w:rPr>
                <w:rFonts w:ascii="Trebuchet MS" w:hAnsi="Trebuchet MS"/>
                <w:sz w:val="22"/>
                <w:szCs w:val="22"/>
              </w:rPr>
              <w:t>Manifiesta: “Gracias secretario técnico. Compañeras consejeras está a su consideración el proyecto de cuenta, les pregunto si tuvieran alguna observación o comentario al respecto.”</w:t>
            </w:r>
          </w:p>
          <w:p w:rsidR="006979CA" w:rsidRPr="005D1E7B" w:rsidRDefault="006979CA" w:rsidP="00F16420">
            <w:pPr>
              <w:spacing w:line="276" w:lineRule="auto"/>
              <w:jc w:val="both"/>
              <w:rPr>
                <w:rFonts w:ascii="Trebuchet MS" w:hAnsi="Trebuchet MS"/>
                <w:sz w:val="22"/>
                <w:szCs w:val="22"/>
              </w:rPr>
            </w:pPr>
          </w:p>
          <w:p w:rsidR="006979CA" w:rsidRPr="005D1E7B" w:rsidRDefault="006979CA" w:rsidP="006979CA">
            <w:pPr>
              <w:spacing w:line="276" w:lineRule="auto"/>
              <w:jc w:val="both"/>
              <w:rPr>
                <w:rFonts w:ascii="Trebuchet MS" w:hAnsi="Trebuchet MS"/>
                <w:sz w:val="22"/>
                <w:szCs w:val="22"/>
              </w:rPr>
            </w:pPr>
            <w:r w:rsidRPr="005D1E7B">
              <w:rPr>
                <w:rFonts w:ascii="Trebuchet MS" w:hAnsi="Trebuchet MS"/>
                <w:sz w:val="22"/>
                <w:szCs w:val="22"/>
              </w:rPr>
              <w:t>Añade: “Bien, en virtud de no existir consideraciones al respecto, le solicito por favor secretario técnico, tome la votación a las integrantes de la Comisión, adelante por favor.”</w:t>
            </w:r>
          </w:p>
          <w:p w:rsidR="006979CA" w:rsidRPr="005D1E7B" w:rsidRDefault="006979CA" w:rsidP="006979CA">
            <w:pPr>
              <w:spacing w:line="276" w:lineRule="auto"/>
              <w:jc w:val="both"/>
              <w:rPr>
                <w:rFonts w:ascii="Trebuchet MS" w:hAnsi="Trebuchet MS"/>
                <w:sz w:val="22"/>
                <w:szCs w:val="22"/>
              </w:rPr>
            </w:pPr>
            <w:r w:rsidRPr="005D1E7B">
              <w:rPr>
                <w:rFonts w:ascii="Trebuchet MS" w:hAnsi="Trebuchet MS"/>
                <w:sz w:val="22"/>
                <w:szCs w:val="22"/>
              </w:rPr>
              <w:t xml:space="preserve"> </w:t>
            </w:r>
          </w:p>
        </w:tc>
      </w:tr>
      <w:tr w:rsidR="006979CA" w:rsidRPr="005D1E7B" w:rsidTr="00F16420">
        <w:trPr>
          <w:trHeight w:val="567"/>
          <w:jc w:val="center"/>
        </w:trPr>
        <w:tc>
          <w:tcPr>
            <w:tcW w:w="804" w:type="pct"/>
            <w:vAlign w:val="center"/>
          </w:tcPr>
          <w:p w:rsidR="006979CA" w:rsidRPr="005D1E7B" w:rsidRDefault="006979CA" w:rsidP="00F16420">
            <w:pPr>
              <w:spacing w:line="276" w:lineRule="auto"/>
              <w:jc w:val="center"/>
              <w:rPr>
                <w:rFonts w:ascii="Trebuchet MS" w:hAnsi="Trebuchet MS"/>
                <w:b/>
                <w:sz w:val="22"/>
                <w:szCs w:val="22"/>
              </w:rPr>
            </w:pPr>
            <w:r w:rsidRPr="005D1E7B">
              <w:rPr>
                <w:rFonts w:ascii="Trebuchet MS" w:hAnsi="Trebuchet MS"/>
                <w:b/>
                <w:sz w:val="22"/>
                <w:szCs w:val="22"/>
              </w:rPr>
              <w:t>Secretario Técnico</w:t>
            </w:r>
          </w:p>
        </w:tc>
        <w:tc>
          <w:tcPr>
            <w:tcW w:w="4196" w:type="pct"/>
            <w:gridSpan w:val="2"/>
            <w:vAlign w:val="center"/>
          </w:tcPr>
          <w:p w:rsidR="006979CA" w:rsidRPr="005D1E7B" w:rsidRDefault="006979CA" w:rsidP="00F16420">
            <w:pPr>
              <w:spacing w:line="276" w:lineRule="auto"/>
              <w:jc w:val="both"/>
              <w:rPr>
                <w:rFonts w:ascii="Trebuchet MS" w:hAnsi="Trebuchet MS"/>
                <w:sz w:val="22"/>
                <w:szCs w:val="22"/>
              </w:rPr>
            </w:pPr>
            <w:r w:rsidRPr="005D1E7B">
              <w:rPr>
                <w:rFonts w:ascii="Trebuchet MS" w:hAnsi="Trebuchet MS"/>
                <w:sz w:val="22"/>
                <w:szCs w:val="22"/>
              </w:rPr>
              <w:t>Realiza lo solicitado.</w:t>
            </w:r>
          </w:p>
        </w:tc>
      </w:tr>
      <w:tr w:rsidR="00F16420" w:rsidRPr="005D1E7B" w:rsidTr="003C30F5">
        <w:trPr>
          <w:trHeight w:val="567"/>
          <w:jc w:val="center"/>
        </w:trPr>
        <w:tc>
          <w:tcPr>
            <w:tcW w:w="5000" w:type="pct"/>
            <w:gridSpan w:val="3"/>
            <w:vAlign w:val="center"/>
          </w:tcPr>
          <w:p w:rsidR="006979CA" w:rsidRPr="005D1E7B" w:rsidRDefault="006979CA" w:rsidP="006979CA">
            <w:pPr>
              <w:snapToGrid w:val="0"/>
              <w:spacing w:line="276" w:lineRule="auto"/>
              <w:jc w:val="center"/>
              <w:rPr>
                <w:rFonts w:ascii="Trebuchet MS" w:hAnsi="Trebuchet MS"/>
                <w:b/>
                <w:sz w:val="22"/>
                <w:szCs w:val="22"/>
              </w:rPr>
            </w:pPr>
          </w:p>
          <w:p w:rsidR="006979CA" w:rsidRPr="005D1E7B" w:rsidRDefault="006979CA" w:rsidP="006979CA">
            <w:pPr>
              <w:snapToGrid w:val="0"/>
              <w:spacing w:line="276" w:lineRule="auto"/>
              <w:jc w:val="center"/>
              <w:rPr>
                <w:rFonts w:ascii="Trebuchet MS" w:hAnsi="Trebuchet MS"/>
                <w:b/>
                <w:sz w:val="22"/>
                <w:szCs w:val="22"/>
              </w:rPr>
            </w:pPr>
            <w:r w:rsidRPr="005D1E7B">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6979CA" w:rsidRPr="005D1E7B" w:rsidTr="005C7821">
              <w:trPr>
                <w:trHeight w:val="340"/>
                <w:jc w:val="center"/>
              </w:trPr>
              <w:tc>
                <w:tcPr>
                  <w:tcW w:w="4423" w:type="dxa"/>
                  <w:tcBorders>
                    <w:top w:val="nil"/>
                    <w:left w:val="nil"/>
                  </w:tcBorders>
                  <w:vAlign w:val="center"/>
                </w:tcPr>
                <w:p w:rsidR="006979CA" w:rsidRPr="005D1E7B" w:rsidRDefault="006979CA" w:rsidP="006979CA">
                  <w:pPr>
                    <w:snapToGrid w:val="0"/>
                    <w:spacing w:line="276" w:lineRule="auto"/>
                    <w:jc w:val="center"/>
                    <w:rPr>
                      <w:rFonts w:ascii="Trebuchet MS" w:hAnsi="Trebuchet MS"/>
                      <w:b/>
                      <w:sz w:val="22"/>
                      <w:szCs w:val="22"/>
                    </w:rPr>
                  </w:pPr>
                </w:p>
              </w:tc>
              <w:tc>
                <w:tcPr>
                  <w:tcW w:w="993" w:type="dxa"/>
                  <w:vAlign w:val="center"/>
                </w:tcPr>
                <w:p w:rsidR="006979CA" w:rsidRPr="005D1E7B" w:rsidRDefault="006979CA" w:rsidP="006979CA">
                  <w:pPr>
                    <w:snapToGrid w:val="0"/>
                    <w:spacing w:line="276" w:lineRule="auto"/>
                    <w:jc w:val="center"/>
                    <w:rPr>
                      <w:rFonts w:ascii="Trebuchet MS" w:hAnsi="Trebuchet MS"/>
                      <w:b/>
                      <w:sz w:val="22"/>
                      <w:szCs w:val="22"/>
                    </w:rPr>
                  </w:pPr>
                  <w:r w:rsidRPr="005D1E7B">
                    <w:rPr>
                      <w:rFonts w:ascii="Trebuchet MS" w:hAnsi="Trebuchet MS"/>
                      <w:b/>
                      <w:sz w:val="22"/>
                      <w:szCs w:val="22"/>
                    </w:rPr>
                    <w:t>A favor</w:t>
                  </w:r>
                </w:p>
              </w:tc>
              <w:tc>
                <w:tcPr>
                  <w:tcW w:w="1275" w:type="dxa"/>
                  <w:vAlign w:val="center"/>
                </w:tcPr>
                <w:p w:rsidR="006979CA" w:rsidRPr="005D1E7B" w:rsidRDefault="006979CA" w:rsidP="006979CA">
                  <w:pPr>
                    <w:snapToGrid w:val="0"/>
                    <w:spacing w:line="276" w:lineRule="auto"/>
                    <w:jc w:val="center"/>
                    <w:rPr>
                      <w:rFonts w:ascii="Trebuchet MS" w:hAnsi="Trebuchet MS"/>
                      <w:b/>
                      <w:sz w:val="22"/>
                      <w:szCs w:val="22"/>
                    </w:rPr>
                  </w:pPr>
                  <w:r w:rsidRPr="005D1E7B">
                    <w:rPr>
                      <w:rFonts w:ascii="Trebuchet MS" w:hAnsi="Trebuchet MS"/>
                      <w:b/>
                      <w:sz w:val="22"/>
                      <w:szCs w:val="22"/>
                    </w:rPr>
                    <w:t>En contra</w:t>
                  </w:r>
                </w:p>
              </w:tc>
              <w:tc>
                <w:tcPr>
                  <w:tcW w:w="1439" w:type="dxa"/>
                  <w:vAlign w:val="center"/>
                </w:tcPr>
                <w:p w:rsidR="006979CA" w:rsidRPr="005D1E7B" w:rsidRDefault="006979CA" w:rsidP="006979CA">
                  <w:pPr>
                    <w:snapToGrid w:val="0"/>
                    <w:spacing w:line="276" w:lineRule="auto"/>
                    <w:jc w:val="center"/>
                    <w:rPr>
                      <w:rFonts w:ascii="Trebuchet MS" w:hAnsi="Trebuchet MS"/>
                      <w:b/>
                      <w:sz w:val="22"/>
                      <w:szCs w:val="22"/>
                    </w:rPr>
                  </w:pPr>
                  <w:r w:rsidRPr="005D1E7B">
                    <w:rPr>
                      <w:rFonts w:ascii="Trebuchet MS" w:hAnsi="Trebuchet MS"/>
                      <w:b/>
                      <w:sz w:val="22"/>
                      <w:szCs w:val="22"/>
                    </w:rPr>
                    <w:t>Abstención</w:t>
                  </w:r>
                </w:p>
              </w:tc>
            </w:tr>
            <w:tr w:rsidR="006979CA" w:rsidRPr="005D1E7B" w:rsidTr="005C7821">
              <w:trPr>
                <w:trHeight w:val="340"/>
                <w:jc w:val="center"/>
              </w:trPr>
              <w:tc>
                <w:tcPr>
                  <w:tcW w:w="4423" w:type="dxa"/>
                  <w:vAlign w:val="center"/>
                </w:tcPr>
                <w:p w:rsidR="006979CA" w:rsidRPr="005D1E7B" w:rsidRDefault="006979CA" w:rsidP="006979CA">
                  <w:pPr>
                    <w:snapToGrid w:val="0"/>
                    <w:spacing w:line="276" w:lineRule="auto"/>
                    <w:rPr>
                      <w:rFonts w:ascii="Trebuchet MS" w:hAnsi="Trebuchet MS"/>
                      <w:b/>
                      <w:sz w:val="22"/>
                      <w:szCs w:val="22"/>
                    </w:rPr>
                  </w:pPr>
                  <w:r w:rsidRPr="005D1E7B">
                    <w:rPr>
                      <w:rFonts w:ascii="Trebuchet MS" w:hAnsi="Trebuchet MS"/>
                      <w:b/>
                      <w:sz w:val="22"/>
                      <w:szCs w:val="22"/>
                    </w:rPr>
                    <w:t xml:space="preserve">Lic. </w:t>
                  </w:r>
                  <w:proofErr w:type="spellStart"/>
                  <w:r w:rsidRPr="005D1E7B">
                    <w:rPr>
                      <w:rFonts w:ascii="Trebuchet MS" w:hAnsi="Trebuchet MS"/>
                      <w:b/>
                      <w:sz w:val="22"/>
                      <w:szCs w:val="22"/>
                    </w:rPr>
                    <w:t>Zoad</w:t>
                  </w:r>
                  <w:proofErr w:type="spellEnd"/>
                  <w:r w:rsidRPr="005D1E7B">
                    <w:rPr>
                      <w:rFonts w:ascii="Trebuchet MS" w:hAnsi="Trebuchet MS"/>
                      <w:b/>
                      <w:sz w:val="22"/>
                      <w:szCs w:val="22"/>
                    </w:rPr>
                    <w:t xml:space="preserve"> </w:t>
                  </w:r>
                  <w:proofErr w:type="spellStart"/>
                  <w:r w:rsidRPr="005D1E7B">
                    <w:rPr>
                      <w:rFonts w:ascii="Trebuchet MS" w:hAnsi="Trebuchet MS"/>
                      <w:b/>
                      <w:sz w:val="22"/>
                      <w:szCs w:val="22"/>
                    </w:rPr>
                    <w:t>Jeanine</w:t>
                  </w:r>
                  <w:proofErr w:type="spellEnd"/>
                  <w:r w:rsidRPr="005D1E7B">
                    <w:rPr>
                      <w:rFonts w:ascii="Trebuchet MS" w:hAnsi="Trebuchet MS"/>
                      <w:b/>
                      <w:sz w:val="22"/>
                      <w:szCs w:val="22"/>
                    </w:rPr>
                    <w:t xml:space="preserve"> García González</w:t>
                  </w:r>
                </w:p>
              </w:tc>
              <w:tc>
                <w:tcPr>
                  <w:tcW w:w="993" w:type="dxa"/>
                  <w:vAlign w:val="center"/>
                </w:tcPr>
                <w:p w:rsidR="006979CA" w:rsidRPr="005D1E7B" w:rsidRDefault="006979CA" w:rsidP="006979CA">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6979CA" w:rsidRPr="005D1E7B" w:rsidRDefault="006979CA" w:rsidP="006979CA">
                  <w:pPr>
                    <w:snapToGrid w:val="0"/>
                    <w:spacing w:line="276" w:lineRule="auto"/>
                    <w:jc w:val="center"/>
                    <w:rPr>
                      <w:rFonts w:ascii="Trebuchet MS" w:hAnsi="Trebuchet MS"/>
                      <w:b/>
                      <w:sz w:val="22"/>
                      <w:szCs w:val="22"/>
                    </w:rPr>
                  </w:pPr>
                </w:p>
              </w:tc>
              <w:tc>
                <w:tcPr>
                  <w:tcW w:w="1439" w:type="dxa"/>
                  <w:vAlign w:val="center"/>
                </w:tcPr>
                <w:p w:rsidR="006979CA" w:rsidRPr="005D1E7B" w:rsidRDefault="006979CA" w:rsidP="006979CA">
                  <w:pPr>
                    <w:snapToGrid w:val="0"/>
                    <w:spacing w:line="276" w:lineRule="auto"/>
                    <w:jc w:val="center"/>
                    <w:rPr>
                      <w:rFonts w:ascii="Trebuchet MS" w:hAnsi="Trebuchet MS"/>
                      <w:b/>
                      <w:sz w:val="22"/>
                      <w:szCs w:val="22"/>
                    </w:rPr>
                  </w:pPr>
                </w:p>
              </w:tc>
            </w:tr>
            <w:tr w:rsidR="006979CA" w:rsidRPr="005D1E7B" w:rsidTr="005C7821">
              <w:trPr>
                <w:trHeight w:val="340"/>
                <w:jc w:val="center"/>
              </w:trPr>
              <w:tc>
                <w:tcPr>
                  <w:tcW w:w="4423" w:type="dxa"/>
                  <w:vAlign w:val="center"/>
                </w:tcPr>
                <w:p w:rsidR="006979CA" w:rsidRPr="005D1E7B" w:rsidRDefault="006979CA" w:rsidP="006979CA">
                  <w:pPr>
                    <w:snapToGrid w:val="0"/>
                    <w:spacing w:line="276" w:lineRule="auto"/>
                    <w:rPr>
                      <w:rFonts w:ascii="Trebuchet MS" w:hAnsi="Trebuchet MS"/>
                      <w:b/>
                      <w:sz w:val="22"/>
                      <w:szCs w:val="22"/>
                    </w:rPr>
                  </w:pPr>
                  <w:r w:rsidRPr="005D1E7B">
                    <w:rPr>
                      <w:rFonts w:ascii="Trebuchet MS" w:hAnsi="Trebuchet MS"/>
                      <w:b/>
                      <w:sz w:val="22"/>
                      <w:szCs w:val="22"/>
                    </w:rPr>
                    <w:t>Mtra. Claudia Alejandra Vargas Bautista</w:t>
                  </w:r>
                </w:p>
              </w:tc>
              <w:tc>
                <w:tcPr>
                  <w:tcW w:w="993" w:type="dxa"/>
                  <w:vAlign w:val="center"/>
                </w:tcPr>
                <w:p w:rsidR="006979CA" w:rsidRPr="005D1E7B" w:rsidRDefault="006979CA" w:rsidP="006979CA">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6979CA" w:rsidRPr="005D1E7B" w:rsidRDefault="006979CA" w:rsidP="006979CA">
                  <w:pPr>
                    <w:snapToGrid w:val="0"/>
                    <w:spacing w:line="276" w:lineRule="auto"/>
                    <w:jc w:val="center"/>
                    <w:rPr>
                      <w:rFonts w:ascii="Trebuchet MS" w:hAnsi="Trebuchet MS"/>
                      <w:b/>
                      <w:sz w:val="22"/>
                      <w:szCs w:val="22"/>
                    </w:rPr>
                  </w:pPr>
                </w:p>
              </w:tc>
              <w:tc>
                <w:tcPr>
                  <w:tcW w:w="1439" w:type="dxa"/>
                  <w:vAlign w:val="center"/>
                </w:tcPr>
                <w:p w:rsidR="006979CA" w:rsidRPr="005D1E7B" w:rsidRDefault="006979CA" w:rsidP="006979CA">
                  <w:pPr>
                    <w:snapToGrid w:val="0"/>
                    <w:spacing w:line="276" w:lineRule="auto"/>
                    <w:jc w:val="center"/>
                    <w:rPr>
                      <w:rFonts w:ascii="Trebuchet MS" w:hAnsi="Trebuchet MS"/>
                      <w:b/>
                      <w:sz w:val="22"/>
                      <w:szCs w:val="22"/>
                    </w:rPr>
                  </w:pPr>
                </w:p>
              </w:tc>
            </w:tr>
            <w:tr w:rsidR="006979CA" w:rsidRPr="005D1E7B" w:rsidTr="005C7821">
              <w:trPr>
                <w:trHeight w:val="340"/>
                <w:jc w:val="center"/>
              </w:trPr>
              <w:tc>
                <w:tcPr>
                  <w:tcW w:w="4423" w:type="dxa"/>
                  <w:vAlign w:val="center"/>
                </w:tcPr>
                <w:p w:rsidR="006979CA" w:rsidRPr="005D1E7B" w:rsidRDefault="006979CA" w:rsidP="006979CA">
                  <w:pPr>
                    <w:snapToGrid w:val="0"/>
                    <w:spacing w:line="276" w:lineRule="auto"/>
                    <w:rPr>
                      <w:rFonts w:ascii="Trebuchet MS" w:hAnsi="Trebuchet MS"/>
                      <w:b/>
                      <w:sz w:val="22"/>
                      <w:szCs w:val="22"/>
                    </w:rPr>
                  </w:pPr>
                  <w:r w:rsidRPr="005D1E7B">
                    <w:rPr>
                      <w:rFonts w:ascii="Trebuchet MS" w:hAnsi="Trebuchet MS"/>
                      <w:b/>
                      <w:sz w:val="22"/>
                      <w:szCs w:val="22"/>
                    </w:rPr>
                    <w:t>Mtra. Silvia Guadalupe Bustos Vásquez</w:t>
                  </w:r>
                </w:p>
              </w:tc>
              <w:tc>
                <w:tcPr>
                  <w:tcW w:w="993" w:type="dxa"/>
                  <w:vAlign w:val="center"/>
                </w:tcPr>
                <w:p w:rsidR="006979CA" w:rsidRPr="005D1E7B" w:rsidRDefault="006979CA" w:rsidP="006979CA">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6979CA" w:rsidRPr="005D1E7B" w:rsidRDefault="006979CA" w:rsidP="006979CA">
                  <w:pPr>
                    <w:snapToGrid w:val="0"/>
                    <w:spacing w:line="276" w:lineRule="auto"/>
                    <w:jc w:val="center"/>
                    <w:rPr>
                      <w:rFonts w:ascii="Trebuchet MS" w:hAnsi="Trebuchet MS"/>
                      <w:b/>
                      <w:sz w:val="22"/>
                      <w:szCs w:val="22"/>
                    </w:rPr>
                  </w:pPr>
                </w:p>
              </w:tc>
              <w:tc>
                <w:tcPr>
                  <w:tcW w:w="1439" w:type="dxa"/>
                  <w:vAlign w:val="center"/>
                </w:tcPr>
                <w:p w:rsidR="006979CA" w:rsidRPr="005D1E7B" w:rsidRDefault="006979CA" w:rsidP="006979CA">
                  <w:pPr>
                    <w:snapToGrid w:val="0"/>
                    <w:spacing w:line="276" w:lineRule="auto"/>
                    <w:jc w:val="center"/>
                    <w:rPr>
                      <w:rFonts w:ascii="Trebuchet MS" w:hAnsi="Trebuchet MS"/>
                      <w:b/>
                      <w:sz w:val="22"/>
                      <w:szCs w:val="22"/>
                    </w:rPr>
                  </w:pPr>
                </w:p>
              </w:tc>
            </w:tr>
          </w:tbl>
          <w:p w:rsidR="006979CA" w:rsidRPr="005D1E7B" w:rsidRDefault="006979CA" w:rsidP="006979CA">
            <w:pPr>
              <w:snapToGrid w:val="0"/>
              <w:spacing w:line="276" w:lineRule="auto"/>
              <w:jc w:val="center"/>
              <w:rPr>
                <w:rFonts w:ascii="Trebuchet MS" w:hAnsi="Trebuchet MS"/>
                <w:b/>
                <w:sz w:val="22"/>
                <w:szCs w:val="22"/>
              </w:rPr>
            </w:pPr>
          </w:p>
          <w:p w:rsidR="006979CA" w:rsidRPr="005D1E7B" w:rsidRDefault="006979CA" w:rsidP="006979CA">
            <w:pPr>
              <w:snapToGrid w:val="0"/>
              <w:spacing w:line="276" w:lineRule="auto"/>
              <w:jc w:val="center"/>
              <w:rPr>
                <w:rFonts w:ascii="Trebuchet MS" w:hAnsi="Trebuchet MS"/>
                <w:b/>
                <w:sz w:val="22"/>
                <w:szCs w:val="22"/>
              </w:rPr>
            </w:pPr>
            <w:r w:rsidRPr="005D1E7B">
              <w:rPr>
                <w:rFonts w:ascii="Trebuchet MS" w:hAnsi="Trebuchet MS"/>
                <w:b/>
                <w:sz w:val="22"/>
                <w:szCs w:val="22"/>
              </w:rPr>
              <w:t>Proyecto de resolución aprobado por unanimidad</w:t>
            </w:r>
          </w:p>
          <w:p w:rsidR="00F16420" w:rsidRPr="005D1E7B" w:rsidRDefault="00F16420" w:rsidP="00F16420">
            <w:pPr>
              <w:spacing w:line="276" w:lineRule="auto"/>
              <w:jc w:val="both"/>
              <w:rPr>
                <w:rFonts w:ascii="Trebuchet MS" w:hAnsi="Trebuchet MS"/>
                <w:b/>
                <w:sz w:val="22"/>
                <w:szCs w:val="22"/>
              </w:rPr>
            </w:pPr>
          </w:p>
        </w:tc>
      </w:tr>
      <w:tr w:rsidR="006979CA" w:rsidRPr="005D1E7B" w:rsidTr="00440C76">
        <w:trPr>
          <w:trHeight w:val="567"/>
          <w:jc w:val="center"/>
        </w:trPr>
        <w:tc>
          <w:tcPr>
            <w:tcW w:w="804" w:type="pct"/>
            <w:vAlign w:val="center"/>
          </w:tcPr>
          <w:p w:rsidR="006979CA" w:rsidRPr="005D1E7B" w:rsidRDefault="006979CA" w:rsidP="006979CA">
            <w:pPr>
              <w:spacing w:line="276" w:lineRule="auto"/>
              <w:jc w:val="center"/>
              <w:rPr>
                <w:rFonts w:ascii="Trebuchet MS" w:hAnsi="Trebuchet MS"/>
                <w:b/>
                <w:sz w:val="22"/>
                <w:szCs w:val="22"/>
              </w:rPr>
            </w:pPr>
            <w:r w:rsidRPr="005D1E7B">
              <w:rPr>
                <w:rFonts w:ascii="Trebuchet MS" w:hAnsi="Trebuchet MS"/>
                <w:b/>
                <w:sz w:val="22"/>
                <w:szCs w:val="22"/>
              </w:rPr>
              <w:t>Silvia Guadalupe Bustos Vásquez</w:t>
            </w:r>
          </w:p>
        </w:tc>
        <w:tc>
          <w:tcPr>
            <w:tcW w:w="4196" w:type="pct"/>
            <w:gridSpan w:val="2"/>
            <w:vAlign w:val="center"/>
          </w:tcPr>
          <w:p w:rsidR="00440C76" w:rsidRPr="005D1E7B" w:rsidRDefault="006979CA" w:rsidP="005D1E7B">
            <w:pPr>
              <w:spacing w:line="276" w:lineRule="auto"/>
              <w:jc w:val="both"/>
              <w:rPr>
                <w:rFonts w:ascii="Trebuchet MS" w:hAnsi="Trebuchet MS"/>
                <w:sz w:val="22"/>
                <w:szCs w:val="22"/>
              </w:rPr>
            </w:pPr>
            <w:r w:rsidRPr="005D1E7B">
              <w:rPr>
                <w:rFonts w:ascii="Trebuchet MS" w:hAnsi="Trebuchet MS"/>
                <w:sz w:val="22"/>
                <w:szCs w:val="22"/>
              </w:rPr>
              <w:t>Comenta: “</w:t>
            </w:r>
            <w:r w:rsidR="00440C76" w:rsidRPr="005D1E7B">
              <w:rPr>
                <w:rFonts w:ascii="Trebuchet MS" w:hAnsi="Trebuchet MS"/>
                <w:sz w:val="22"/>
                <w:szCs w:val="22"/>
              </w:rPr>
              <w:t>Muchas g</w:t>
            </w:r>
            <w:r w:rsidRPr="005D1E7B">
              <w:rPr>
                <w:rFonts w:ascii="Trebuchet MS" w:hAnsi="Trebuchet MS"/>
                <w:sz w:val="22"/>
                <w:szCs w:val="22"/>
              </w:rPr>
              <w:t xml:space="preserve">racias secretario. En tal virtud </w:t>
            </w:r>
            <w:r w:rsidR="00440C76" w:rsidRPr="005D1E7B">
              <w:rPr>
                <w:rFonts w:ascii="Trebuchet MS" w:hAnsi="Trebuchet MS"/>
                <w:sz w:val="22"/>
                <w:szCs w:val="22"/>
              </w:rPr>
              <w:t>y por haberse agotado los asuntos del orden del día que nos ocupaban, agradezco su asistencia y, siendo las 09:13 nueve horas con trece minutos del día 27 veintisiete de abril del 2021 dos mil veintiuno, damos por concluida la presente sesión, muchas gracias a todas y todos, que tengan buenos días.”</w:t>
            </w:r>
          </w:p>
        </w:tc>
      </w:tr>
      <w:tr w:rsidR="00F16420" w:rsidRPr="005D1E7B" w:rsidTr="003C30F5">
        <w:trPr>
          <w:trHeight w:val="567"/>
          <w:jc w:val="center"/>
        </w:trPr>
        <w:tc>
          <w:tcPr>
            <w:tcW w:w="5000" w:type="pct"/>
            <w:gridSpan w:val="3"/>
            <w:vAlign w:val="center"/>
          </w:tcPr>
          <w:p w:rsidR="00F16420" w:rsidRPr="005D1E7B" w:rsidRDefault="00F16420" w:rsidP="00995A99">
            <w:pPr>
              <w:spacing w:line="276" w:lineRule="auto"/>
              <w:jc w:val="center"/>
              <w:rPr>
                <w:rFonts w:ascii="Trebuchet MS" w:hAnsi="Trebuchet MS"/>
                <w:b/>
                <w:bCs/>
                <w:sz w:val="22"/>
                <w:szCs w:val="22"/>
              </w:rPr>
            </w:pPr>
            <w:r w:rsidRPr="005D1E7B">
              <w:rPr>
                <w:rFonts w:ascii="Trebuchet MS" w:hAnsi="Trebuchet MS"/>
                <w:b/>
                <w:bCs/>
                <w:sz w:val="22"/>
                <w:szCs w:val="22"/>
              </w:rPr>
              <w:t>Por la Comisión de Quejas y Denuncias</w:t>
            </w:r>
          </w:p>
        </w:tc>
      </w:tr>
      <w:tr w:rsidR="00FE12FC" w:rsidRPr="005D1E7B" w:rsidTr="003C30F5">
        <w:trPr>
          <w:jc w:val="center"/>
        </w:trPr>
        <w:tc>
          <w:tcPr>
            <w:tcW w:w="5000" w:type="pct"/>
            <w:gridSpan w:val="3"/>
            <w:vAlign w:val="center"/>
          </w:tcPr>
          <w:p w:rsidR="00AA5D74" w:rsidRPr="005D1E7B" w:rsidRDefault="00AA5D74" w:rsidP="00995A99">
            <w:pPr>
              <w:spacing w:line="276" w:lineRule="auto"/>
              <w:jc w:val="center"/>
              <w:rPr>
                <w:rFonts w:ascii="Trebuchet MS" w:hAnsi="Trebuchet MS"/>
                <w:b/>
                <w:bCs/>
                <w:sz w:val="22"/>
                <w:szCs w:val="22"/>
              </w:rPr>
            </w:pPr>
          </w:p>
          <w:p w:rsidR="0080080D" w:rsidRPr="005D1E7B" w:rsidRDefault="0080080D" w:rsidP="00995A99">
            <w:pPr>
              <w:spacing w:line="276" w:lineRule="auto"/>
              <w:jc w:val="center"/>
              <w:rPr>
                <w:rFonts w:ascii="Trebuchet MS" w:hAnsi="Trebuchet MS"/>
                <w:b/>
                <w:bCs/>
                <w:sz w:val="22"/>
                <w:szCs w:val="22"/>
              </w:rPr>
            </w:pPr>
          </w:p>
          <w:p w:rsidR="008503BE" w:rsidRPr="005D1E7B" w:rsidRDefault="008503BE" w:rsidP="00995A99">
            <w:pPr>
              <w:spacing w:line="276" w:lineRule="auto"/>
              <w:jc w:val="center"/>
              <w:rPr>
                <w:rFonts w:ascii="Trebuchet MS" w:hAnsi="Trebuchet MS"/>
                <w:b/>
                <w:bCs/>
                <w:sz w:val="22"/>
                <w:szCs w:val="22"/>
              </w:rPr>
            </w:pPr>
          </w:p>
          <w:p w:rsidR="003C30F5" w:rsidRPr="005D1E7B" w:rsidRDefault="003C30F5" w:rsidP="00995A99">
            <w:pPr>
              <w:spacing w:line="276" w:lineRule="auto"/>
              <w:jc w:val="center"/>
              <w:rPr>
                <w:rFonts w:ascii="Trebuchet MS" w:hAnsi="Trebuchet MS"/>
                <w:b/>
                <w:bCs/>
                <w:sz w:val="22"/>
                <w:szCs w:val="22"/>
              </w:rPr>
            </w:pPr>
          </w:p>
          <w:p w:rsidR="00FE12FC" w:rsidRPr="005D1E7B" w:rsidRDefault="00A66959" w:rsidP="00995A99">
            <w:pPr>
              <w:spacing w:line="276" w:lineRule="auto"/>
              <w:jc w:val="center"/>
              <w:rPr>
                <w:rFonts w:ascii="Trebuchet MS" w:hAnsi="Trebuchet MS" w:cs="Arial"/>
                <w:b/>
                <w:bCs/>
                <w:sz w:val="22"/>
                <w:szCs w:val="22"/>
              </w:rPr>
            </w:pPr>
            <w:r w:rsidRPr="005D1E7B">
              <w:rPr>
                <w:rFonts w:ascii="Trebuchet MS" w:hAnsi="Trebuchet MS" w:cs="Arial"/>
                <w:b/>
                <w:bCs/>
                <w:sz w:val="22"/>
                <w:szCs w:val="22"/>
              </w:rPr>
              <w:t>Silvia Guadalupe Bustos Vásquez</w:t>
            </w:r>
            <w:r w:rsidR="00FE12FC" w:rsidRPr="005D1E7B">
              <w:rPr>
                <w:rFonts w:ascii="Trebuchet MS" w:hAnsi="Trebuchet MS" w:cs="Arial"/>
                <w:b/>
                <w:bCs/>
                <w:sz w:val="22"/>
                <w:szCs w:val="22"/>
              </w:rPr>
              <w:t xml:space="preserve"> </w:t>
            </w:r>
          </w:p>
          <w:p w:rsidR="00FE12FC" w:rsidRPr="005D1E7B" w:rsidRDefault="00FE12FC" w:rsidP="00995A99">
            <w:pPr>
              <w:spacing w:line="276" w:lineRule="auto"/>
              <w:jc w:val="center"/>
              <w:rPr>
                <w:rFonts w:ascii="Trebuchet MS" w:hAnsi="Trebuchet MS"/>
                <w:b/>
                <w:bCs/>
                <w:sz w:val="22"/>
                <w:szCs w:val="22"/>
              </w:rPr>
            </w:pPr>
            <w:r w:rsidRPr="005D1E7B">
              <w:rPr>
                <w:rFonts w:ascii="Trebuchet MS" w:hAnsi="Trebuchet MS"/>
                <w:bCs/>
                <w:sz w:val="22"/>
                <w:szCs w:val="22"/>
              </w:rPr>
              <w:t>Consejera electoral presidenta</w:t>
            </w:r>
          </w:p>
        </w:tc>
      </w:tr>
      <w:tr w:rsidR="00FE12FC" w:rsidRPr="005D1E7B" w:rsidTr="003C30F5">
        <w:trPr>
          <w:jc w:val="center"/>
        </w:trPr>
        <w:tc>
          <w:tcPr>
            <w:tcW w:w="2584" w:type="pct"/>
            <w:gridSpan w:val="2"/>
            <w:vAlign w:val="center"/>
          </w:tcPr>
          <w:p w:rsidR="00FE12FC" w:rsidRPr="005D1E7B" w:rsidRDefault="00FE12FC" w:rsidP="00995A99">
            <w:pPr>
              <w:spacing w:line="276" w:lineRule="auto"/>
              <w:jc w:val="center"/>
              <w:rPr>
                <w:rFonts w:ascii="Trebuchet MS" w:hAnsi="Trebuchet MS" w:cs="Arial"/>
                <w:b/>
                <w:bCs/>
                <w:sz w:val="22"/>
                <w:szCs w:val="22"/>
              </w:rPr>
            </w:pPr>
          </w:p>
          <w:p w:rsidR="003C30F5" w:rsidRPr="005D1E7B" w:rsidRDefault="003C30F5" w:rsidP="00995A99">
            <w:pPr>
              <w:spacing w:line="276" w:lineRule="auto"/>
              <w:jc w:val="center"/>
              <w:rPr>
                <w:rFonts w:ascii="Trebuchet MS" w:hAnsi="Trebuchet MS" w:cs="Arial"/>
                <w:b/>
                <w:bCs/>
                <w:sz w:val="22"/>
                <w:szCs w:val="22"/>
              </w:rPr>
            </w:pPr>
          </w:p>
          <w:p w:rsidR="0080080D" w:rsidRPr="005D1E7B" w:rsidRDefault="0080080D" w:rsidP="00995A99">
            <w:pPr>
              <w:spacing w:line="276" w:lineRule="auto"/>
              <w:jc w:val="center"/>
              <w:rPr>
                <w:rFonts w:ascii="Trebuchet MS" w:hAnsi="Trebuchet MS" w:cs="Arial"/>
                <w:b/>
                <w:bCs/>
                <w:sz w:val="22"/>
                <w:szCs w:val="22"/>
              </w:rPr>
            </w:pPr>
          </w:p>
          <w:p w:rsidR="008503BE" w:rsidRPr="005D1E7B" w:rsidRDefault="008503BE" w:rsidP="00995A99">
            <w:pPr>
              <w:spacing w:line="276" w:lineRule="auto"/>
              <w:jc w:val="center"/>
              <w:rPr>
                <w:rFonts w:ascii="Trebuchet MS" w:hAnsi="Trebuchet MS" w:cs="Arial"/>
                <w:b/>
                <w:bCs/>
                <w:sz w:val="22"/>
                <w:szCs w:val="22"/>
              </w:rPr>
            </w:pPr>
          </w:p>
          <w:p w:rsidR="00FE12FC" w:rsidRPr="005D1E7B" w:rsidRDefault="00A66959" w:rsidP="00995A99">
            <w:pPr>
              <w:spacing w:line="276" w:lineRule="auto"/>
              <w:jc w:val="center"/>
              <w:rPr>
                <w:rFonts w:ascii="Trebuchet MS" w:hAnsi="Trebuchet MS" w:cs="Arial"/>
                <w:b/>
                <w:bCs/>
                <w:sz w:val="22"/>
                <w:szCs w:val="22"/>
              </w:rPr>
            </w:pPr>
            <w:proofErr w:type="spellStart"/>
            <w:r w:rsidRPr="005D1E7B">
              <w:rPr>
                <w:rFonts w:ascii="Trebuchet MS" w:hAnsi="Trebuchet MS" w:cs="Arial"/>
                <w:b/>
                <w:bCs/>
                <w:sz w:val="22"/>
                <w:szCs w:val="22"/>
              </w:rPr>
              <w:t>Zoad</w:t>
            </w:r>
            <w:proofErr w:type="spellEnd"/>
            <w:r w:rsidRPr="005D1E7B">
              <w:rPr>
                <w:rFonts w:ascii="Trebuchet MS" w:hAnsi="Trebuchet MS" w:cs="Arial"/>
                <w:b/>
                <w:bCs/>
                <w:sz w:val="22"/>
                <w:szCs w:val="22"/>
              </w:rPr>
              <w:t xml:space="preserve"> </w:t>
            </w:r>
            <w:proofErr w:type="spellStart"/>
            <w:r w:rsidRPr="005D1E7B">
              <w:rPr>
                <w:rFonts w:ascii="Trebuchet MS" w:hAnsi="Trebuchet MS" w:cs="Arial"/>
                <w:b/>
                <w:bCs/>
                <w:sz w:val="22"/>
                <w:szCs w:val="22"/>
              </w:rPr>
              <w:t>Jeanine</w:t>
            </w:r>
            <w:proofErr w:type="spellEnd"/>
            <w:r w:rsidRPr="005D1E7B">
              <w:rPr>
                <w:rFonts w:ascii="Trebuchet MS" w:hAnsi="Trebuchet MS" w:cs="Arial"/>
                <w:b/>
                <w:bCs/>
                <w:sz w:val="22"/>
                <w:szCs w:val="22"/>
              </w:rPr>
              <w:t xml:space="preserve"> García González</w:t>
            </w:r>
            <w:r w:rsidR="00FE12FC" w:rsidRPr="005D1E7B">
              <w:rPr>
                <w:rFonts w:ascii="Trebuchet MS" w:hAnsi="Trebuchet MS" w:cs="Arial"/>
                <w:b/>
                <w:bCs/>
                <w:sz w:val="22"/>
                <w:szCs w:val="22"/>
              </w:rPr>
              <w:t xml:space="preserve"> </w:t>
            </w:r>
          </w:p>
          <w:p w:rsidR="00FE12FC" w:rsidRPr="005D1E7B" w:rsidRDefault="00A66959" w:rsidP="00995A99">
            <w:pPr>
              <w:spacing w:line="276" w:lineRule="auto"/>
              <w:jc w:val="center"/>
              <w:rPr>
                <w:rFonts w:ascii="Trebuchet MS" w:hAnsi="Trebuchet MS"/>
                <w:b/>
                <w:bCs/>
                <w:sz w:val="22"/>
                <w:szCs w:val="22"/>
              </w:rPr>
            </w:pPr>
            <w:r w:rsidRPr="005D1E7B">
              <w:rPr>
                <w:rFonts w:ascii="Trebuchet MS" w:hAnsi="Trebuchet MS"/>
                <w:bCs/>
                <w:sz w:val="22"/>
                <w:szCs w:val="22"/>
              </w:rPr>
              <w:t>Consejera</w:t>
            </w:r>
            <w:r w:rsidR="00FE12FC" w:rsidRPr="005D1E7B">
              <w:rPr>
                <w:rFonts w:ascii="Trebuchet MS" w:hAnsi="Trebuchet MS"/>
                <w:bCs/>
                <w:sz w:val="22"/>
                <w:szCs w:val="22"/>
              </w:rPr>
              <w:t xml:space="preserve"> electoral integrante</w:t>
            </w:r>
          </w:p>
        </w:tc>
        <w:tc>
          <w:tcPr>
            <w:tcW w:w="2416" w:type="pct"/>
            <w:vAlign w:val="center"/>
          </w:tcPr>
          <w:p w:rsidR="00FE12FC" w:rsidRPr="005D1E7B" w:rsidRDefault="00FE12FC" w:rsidP="00995A99">
            <w:pPr>
              <w:spacing w:line="276" w:lineRule="auto"/>
              <w:jc w:val="center"/>
              <w:rPr>
                <w:rFonts w:ascii="Trebuchet MS" w:hAnsi="Trebuchet MS" w:cs="Arial"/>
                <w:b/>
                <w:bCs/>
                <w:sz w:val="22"/>
                <w:szCs w:val="22"/>
              </w:rPr>
            </w:pPr>
          </w:p>
          <w:p w:rsidR="0080080D" w:rsidRPr="005D1E7B" w:rsidRDefault="0080080D" w:rsidP="00995A99">
            <w:pPr>
              <w:spacing w:line="276" w:lineRule="auto"/>
              <w:jc w:val="center"/>
              <w:rPr>
                <w:rFonts w:ascii="Trebuchet MS" w:hAnsi="Trebuchet MS" w:cs="Arial"/>
                <w:b/>
                <w:bCs/>
                <w:sz w:val="22"/>
                <w:szCs w:val="22"/>
              </w:rPr>
            </w:pPr>
          </w:p>
          <w:p w:rsidR="00FE12FC" w:rsidRPr="005D1E7B" w:rsidRDefault="00FE12FC" w:rsidP="00995A99">
            <w:pPr>
              <w:spacing w:line="276" w:lineRule="auto"/>
              <w:jc w:val="center"/>
              <w:rPr>
                <w:rFonts w:ascii="Trebuchet MS" w:hAnsi="Trebuchet MS" w:cs="Arial"/>
                <w:b/>
                <w:bCs/>
                <w:sz w:val="22"/>
                <w:szCs w:val="22"/>
              </w:rPr>
            </w:pPr>
          </w:p>
          <w:p w:rsidR="003C30F5" w:rsidRPr="005D1E7B" w:rsidRDefault="003C30F5" w:rsidP="00995A99">
            <w:pPr>
              <w:spacing w:line="276" w:lineRule="auto"/>
              <w:jc w:val="center"/>
              <w:rPr>
                <w:rFonts w:ascii="Trebuchet MS" w:hAnsi="Trebuchet MS" w:cs="Arial"/>
                <w:b/>
                <w:bCs/>
                <w:sz w:val="22"/>
                <w:szCs w:val="22"/>
              </w:rPr>
            </w:pPr>
          </w:p>
          <w:p w:rsidR="00FE12FC" w:rsidRPr="005D1E7B" w:rsidRDefault="00A66959" w:rsidP="00995A99">
            <w:pPr>
              <w:spacing w:line="276" w:lineRule="auto"/>
              <w:jc w:val="center"/>
              <w:rPr>
                <w:rFonts w:ascii="Trebuchet MS" w:hAnsi="Trebuchet MS" w:cs="Arial"/>
                <w:b/>
                <w:bCs/>
                <w:sz w:val="22"/>
                <w:szCs w:val="22"/>
              </w:rPr>
            </w:pPr>
            <w:r w:rsidRPr="005D1E7B">
              <w:rPr>
                <w:rFonts w:ascii="Trebuchet MS" w:hAnsi="Trebuchet MS" w:cs="Arial"/>
                <w:b/>
                <w:bCs/>
                <w:sz w:val="22"/>
                <w:szCs w:val="22"/>
              </w:rPr>
              <w:t>Claudia Alejandra Vargas Bautista</w:t>
            </w:r>
            <w:r w:rsidR="00FE12FC" w:rsidRPr="005D1E7B">
              <w:rPr>
                <w:rFonts w:ascii="Trebuchet MS" w:hAnsi="Trebuchet MS" w:cs="Arial"/>
                <w:b/>
                <w:bCs/>
                <w:sz w:val="22"/>
                <w:szCs w:val="22"/>
              </w:rPr>
              <w:t xml:space="preserve"> </w:t>
            </w:r>
          </w:p>
          <w:p w:rsidR="00FE12FC" w:rsidRPr="005D1E7B" w:rsidRDefault="00FE12FC" w:rsidP="00995A99">
            <w:pPr>
              <w:spacing w:line="276" w:lineRule="auto"/>
              <w:jc w:val="center"/>
              <w:rPr>
                <w:rFonts w:ascii="Trebuchet MS" w:hAnsi="Trebuchet MS"/>
                <w:b/>
                <w:bCs/>
                <w:sz w:val="22"/>
                <w:szCs w:val="22"/>
              </w:rPr>
            </w:pPr>
            <w:r w:rsidRPr="005D1E7B">
              <w:rPr>
                <w:rFonts w:ascii="Trebuchet MS" w:hAnsi="Trebuchet MS"/>
                <w:bCs/>
                <w:sz w:val="22"/>
                <w:szCs w:val="22"/>
              </w:rPr>
              <w:t>Consejera electoral integrante</w:t>
            </w:r>
          </w:p>
        </w:tc>
      </w:tr>
      <w:tr w:rsidR="00FE12FC" w:rsidRPr="005D1E7B" w:rsidTr="003C30F5">
        <w:trPr>
          <w:jc w:val="center"/>
        </w:trPr>
        <w:tc>
          <w:tcPr>
            <w:tcW w:w="5000" w:type="pct"/>
            <w:gridSpan w:val="3"/>
            <w:vAlign w:val="center"/>
          </w:tcPr>
          <w:p w:rsidR="00FE12FC" w:rsidRPr="005D1E7B" w:rsidRDefault="00FE12FC" w:rsidP="00995A99">
            <w:pPr>
              <w:spacing w:line="276" w:lineRule="auto"/>
              <w:jc w:val="center"/>
              <w:rPr>
                <w:rFonts w:ascii="Trebuchet MS" w:hAnsi="Trebuchet MS"/>
                <w:b/>
                <w:bCs/>
                <w:sz w:val="22"/>
                <w:szCs w:val="22"/>
              </w:rPr>
            </w:pPr>
          </w:p>
          <w:p w:rsidR="00FE12FC" w:rsidRPr="005D1E7B" w:rsidRDefault="00FE12FC" w:rsidP="00995A99">
            <w:pPr>
              <w:spacing w:line="276" w:lineRule="auto"/>
              <w:jc w:val="center"/>
              <w:rPr>
                <w:rFonts w:ascii="Trebuchet MS" w:hAnsi="Trebuchet MS"/>
                <w:b/>
                <w:bCs/>
                <w:sz w:val="22"/>
                <w:szCs w:val="22"/>
              </w:rPr>
            </w:pPr>
          </w:p>
          <w:p w:rsidR="003C30F5" w:rsidRPr="005D1E7B" w:rsidRDefault="003C30F5" w:rsidP="00995A99">
            <w:pPr>
              <w:spacing w:line="276" w:lineRule="auto"/>
              <w:jc w:val="center"/>
              <w:rPr>
                <w:rFonts w:ascii="Trebuchet MS" w:hAnsi="Trebuchet MS"/>
                <w:b/>
                <w:bCs/>
                <w:sz w:val="22"/>
                <w:szCs w:val="22"/>
              </w:rPr>
            </w:pPr>
          </w:p>
          <w:p w:rsidR="0080080D" w:rsidRPr="005D1E7B" w:rsidRDefault="0080080D" w:rsidP="00995A99">
            <w:pPr>
              <w:spacing w:line="276" w:lineRule="auto"/>
              <w:jc w:val="center"/>
              <w:rPr>
                <w:rFonts w:ascii="Trebuchet MS" w:hAnsi="Trebuchet MS"/>
                <w:b/>
                <w:bCs/>
                <w:sz w:val="22"/>
                <w:szCs w:val="22"/>
              </w:rPr>
            </w:pPr>
          </w:p>
          <w:p w:rsidR="00FE12FC" w:rsidRPr="005D1E7B" w:rsidRDefault="00FE12FC" w:rsidP="00995A99">
            <w:pPr>
              <w:spacing w:line="276" w:lineRule="auto"/>
              <w:jc w:val="center"/>
              <w:rPr>
                <w:rFonts w:ascii="Trebuchet MS" w:hAnsi="Trebuchet MS"/>
                <w:b/>
                <w:bCs/>
                <w:sz w:val="22"/>
                <w:szCs w:val="22"/>
                <w:lang w:val="es-ES"/>
              </w:rPr>
            </w:pPr>
            <w:r w:rsidRPr="005D1E7B">
              <w:rPr>
                <w:rFonts w:ascii="Trebuchet MS" w:hAnsi="Trebuchet MS"/>
                <w:b/>
                <w:bCs/>
                <w:sz w:val="22"/>
                <w:szCs w:val="22"/>
                <w:lang w:val="es-ES"/>
              </w:rPr>
              <w:t>Luis Alfonso Campos Guzmán</w:t>
            </w:r>
          </w:p>
          <w:p w:rsidR="0080080D" w:rsidRPr="005D1E7B" w:rsidRDefault="00A66959" w:rsidP="005D1E7B">
            <w:pPr>
              <w:spacing w:line="276" w:lineRule="auto"/>
              <w:jc w:val="center"/>
              <w:rPr>
                <w:rFonts w:ascii="Trebuchet MS" w:hAnsi="Trebuchet MS"/>
                <w:b/>
                <w:bCs/>
                <w:sz w:val="22"/>
                <w:szCs w:val="22"/>
              </w:rPr>
            </w:pPr>
            <w:r w:rsidRPr="005D1E7B">
              <w:rPr>
                <w:rFonts w:ascii="Trebuchet MS" w:hAnsi="Trebuchet MS"/>
                <w:bCs/>
                <w:sz w:val="22"/>
                <w:szCs w:val="22"/>
                <w:lang w:val="es-ES"/>
              </w:rPr>
              <w:t>Secretario Técnico</w:t>
            </w:r>
          </w:p>
        </w:tc>
      </w:tr>
      <w:tr w:rsidR="00FE12FC" w:rsidRPr="00AA5D74" w:rsidTr="003C30F5">
        <w:trPr>
          <w:jc w:val="center"/>
        </w:trPr>
        <w:tc>
          <w:tcPr>
            <w:tcW w:w="5000" w:type="pct"/>
            <w:gridSpan w:val="3"/>
            <w:vAlign w:val="center"/>
          </w:tcPr>
          <w:p w:rsidR="00FE12FC" w:rsidRPr="000313A8" w:rsidRDefault="00FE12FC" w:rsidP="00440C76">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4A23EC">
              <w:rPr>
                <w:rFonts w:ascii="Trebuchet MS" w:hAnsi="Trebuchet MS"/>
                <w:b/>
                <w:sz w:val="14"/>
                <w:szCs w:val="14"/>
              </w:rPr>
              <w:t>tr</w:t>
            </w:r>
            <w:r w:rsidR="009C451D">
              <w:rPr>
                <w:rFonts w:ascii="Trebuchet MS" w:hAnsi="Trebuchet MS"/>
                <w:b/>
                <w:sz w:val="14"/>
                <w:szCs w:val="14"/>
              </w:rPr>
              <w:t>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FC174C">
              <w:rPr>
                <w:rFonts w:ascii="Trebuchet MS" w:hAnsi="Trebuchet MS"/>
                <w:b/>
                <w:sz w:val="14"/>
                <w:szCs w:val="14"/>
              </w:rPr>
              <w:t>q</w:t>
            </w:r>
            <w:r w:rsidR="005877EB">
              <w:rPr>
                <w:rFonts w:ascii="Trebuchet MS" w:hAnsi="Trebuchet MS"/>
                <w:b/>
                <w:sz w:val="14"/>
                <w:szCs w:val="14"/>
              </w:rPr>
              <w:t>u</w:t>
            </w:r>
            <w:r w:rsidR="00FC174C">
              <w:rPr>
                <w:rFonts w:ascii="Trebuchet MS" w:hAnsi="Trebuchet MS"/>
                <w:b/>
                <w:sz w:val="14"/>
                <w:szCs w:val="14"/>
              </w:rPr>
              <w:t>int</w:t>
            </w:r>
            <w:r w:rsidR="005877EB">
              <w:rPr>
                <w:rFonts w:ascii="Trebuchet MS" w:hAnsi="Trebuchet MS"/>
                <w:b/>
                <w:sz w:val="14"/>
                <w:szCs w:val="14"/>
              </w:rPr>
              <w:t>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A63CBC">
              <w:rPr>
                <w:rFonts w:ascii="Trebuchet MS" w:hAnsi="Trebuchet MS"/>
                <w:sz w:val="14"/>
                <w:szCs w:val="14"/>
              </w:rPr>
              <w:t>2</w:t>
            </w:r>
            <w:r w:rsidR="00FC174C">
              <w:rPr>
                <w:rFonts w:ascii="Trebuchet MS" w:hAnsi="Trebuchet MS"/>
                <w:sz w:val="14"/>
                <w:szCs w:val="14"/>
              </w:rPr>
              <w:t>7</w:t>
            </w:r>
            <w:r w:rsidRPr="000313A8">
              <w:rPr>
                <w:rFonts w:ascii="Trebuchet MS" w:hAnsi="Trebuchet MS"/>
                <w:sz w:val="14"/>
                <w:szCs w:val="14"/>
              </w:rPr>
              <w:t xml:space="preserve"> de </w:t>
            </w:r>
            <w:r w:rsidR="00861015">
              <w:rPr>
                <w:rFonts w:ascii="Trebuchet MS" w:hAnsi="Trebuchet MS"/>
                <w:sz w:val="14"/>
                <w:szCs w:val="14"/>
              </w:rPr>
              <w:t>a</w:t>
            </w:r>
            <w:r w:rsidR="00B57834">
              <w:rPr>
                <w:rFonts w:ascii="Trebuchet MS" w:hAnsi="Trebuchet MS"/>
                <w:sz w:val="14"/>
                <w:szCs w:val="14"/>
              </w:rPr>
              <w:t>b</w:t>
            </w:r>
            <w:r w:rsidR="00861015">
              <w:rPr>
                <w:rFonts w:ascii="Trebuchet MS" w:hAnsi="Trebuchet MS"/>
                <w:sz w:val="14"/>
                <w:szCs w:val="14"/>
              </w:rPr>
              <w:t>r</w:t>
            </w:r>
            <w:r w:rsidR="00B57834">
              <w:rPr>
                <w:rFonts w:ascii="Trebuchet MS" w:hAnsi="Trebuchet MS"/>
                <w:sz w:val="14"/>
                <w:szCs w:val="14"/>
              </w:rPr>
              <w:t>il</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440C76">
              <w:t xml:space="preserve"> </w:t>
            </w:r>
            <w:r w:rsidR="00440C76" w:rsidRPr="00440C76">
              <w:rPr>
                <w:rFonts w:ascii="Trebuchet MS" w:hAnsi="Trebuchet MS"/>
                <w:sz w:val="14"/>
                <w:szCs w:val="14"/>
              </w:rPr>
              <w:t>https://www.youtube.com/watch?v=77vyP1zYa2c</w:t>
            </w:r>
            <w:r w:rsidR="00A11E68" w:rsidRPr="00803E10">
              <w:rPr>
                <w:rFonts w:ascii="Trebuchet MS" w:hAnsi="Trebuchet MS"/>
                <w:sz w:val="14"/>
                <w:szCs w:val="14"/>
              </w:rPr>
              <w:t xml:space="preserve"> </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80080D">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440C76">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6B" w:rsidRDefault="0022446B">
      <w:r>
        <w:separator/>
      </w:r>
    </w:p>
  </w:endnote>
  <w:endnote w:type="continuationSeparator" w:id="0">
    <w:p w:rsidR="0022446B" w:rsidRDefault="0022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22446B">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D1E7B">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D1E7B">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6B" w:rsidRDefault="0022446B">
      <w:r>
        <w:separator/>
      </w:r>
    </w:p>
  </w:footnote>
  <w:footnote w:type="continuationSeparator" w:id="0">
    <w:p w:rsidR="0022446B" w:rsidRDefault="00224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5877EB">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4A23EC">
            <w:rPr>
              <w:rFonts w:ascii="Trebuchet MS" w:hAnsi="Trebuchet MS" w:cs="Segoe UI Historic"/>
              <w:b/>
              <w:bCs/>
              <w:color w:val="808080" w:themeColor="background1" w:themeShade="80"/>
              <w:sz w:val="20"/>
              <w:szCs w:val="20"/>
              <w:lang w:eastAsia="es-ES"/>
            </w:rPr>
            <w:t>trig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FC174C">
            <w:rPr>
              <w:rFonts w:ascii="Trebuchet MS" w:hAnsi="Trebuchet MS" w:cs="Segoe UI Historic"/>
              <w:b/>
              <w:bCs/>
              <w:color w:val="808080" w:themeColor="background1" w:themeShade="80"/>
              <w:sz w:val="20"/>
              <w:szCs w:val="20"/>
              <w:lang w:eastAsia="es-ES"/>
            </w:rPr>
            <w:t>quin</w:t>
          </w:r>
          <w:r w:rsidR="005877EB">
            <w:rPr>
              <w:rFonts w:ascii="Trebuchet MS" w:hAnsi="Trebuchet MS" w:cs="Segoe UI Historic"/>
              <w:b/>
              <w:bCs/>
              <w:color w:val="808080" w:themeColor="background1" w:themeShade="80"/>
              <w:sz w:val="20"/>
              <w:szCs w:val="20"/>
              <w:lang w:eastAsia="es-ES"/>
            </w:rPr>
            <w:t>t</w:t>
          </w:r>
          <w:r w:rsidR="00A63CBC">
            <w:rPr>
              <w:rFonts w:ascii="Trebuchet MS" w:hAnsi="Trebuchet MS" w:cs="Segoe UI Historic"/>
              <w:b/>
              <w:bCs/>
              <w:color w:val="808080" w:themeColor="background1" w:themeShade="80"/>
              <w:sz w:val="20"/>
              <w:szCs w:val="20"/>
              <w:lang w:eastAsia="es-ES"/>
            </w:rPr>
            <w:t>a</w:t>
          </w:r>
          <w:r w:rsidR="0054662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11F3"/>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8322E-E621-4E85-9D32-5B92A6C1F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2187</TotalTime>
  <Pages>7</Pages>
  <Words>1820</Words>
  <Characters>10012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86</cp:revision>
  <cp:lastPrinted>2021-03-23T20:07:00Z</cp:lastPrinted>
  <dcterms:created xsi:type="dcterms:W3CDTF">2020-10-20T18:46:00Z</dcterms:created>
  <dcterms:modified xsi:type="dcterms:W3CDTF">2021-08-17T23:44:00Z</dcterms:modified>
</cp:coreProperties>
</file>