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FF293" w14:textId="3E80E134" w:rsidR="002435AA" w:rsidRPr="00EC3AF8" w:rsidRDefault="002435AA" w:rsidP="00EC3AF8">
      <w:pPr>
        <w:spacing w:after="0" w:line="276" w:lineRule="auto"/>
        <w:jc w:val="both"/>
        <w:rPr>
          <w:rFonts w:ascii="Trebuchet MS" w:eastAsia="Calibri" w:hAnsi="Trebuchet MS" w:cs="Arial"/>
          <w:b/>
          <w:sz w:val="24"/>
          <w:szCs w:val="24"/>
          <w:lang w:val="es-ES_tradnl"/>
        </w:rPr>
      </w:pPr>
      <w:bookmarkStart w:id="0" w:name="_GoBack"/>
      <w:bookmarkEnd w:id="0"/>
      <w:r w:rsidRPr="00EC3AF8">
        <w:rPr>
          <w:rFonts w:ascii="Trebuchet MS" w:eastAsia="Calibri" w:hAnsi="Trebuchet MS" w:cs="Arial"/>
          <w:b/>
          <w:sz w:val="24"/>
          <w:szCs w:val="24"/>
          <w:lang w:val="es-ES_tradnl"/>
        </w:rPr>
        <w:t>RESOLUCIÓN DE LA COMISIÓN DE QUEJAS Y DENUNCIAS DEL INSTITUTO ELECTORAL Y DE PARTICIPACIÓN CIUDADANA DEL ESTADO DE JALISCO, RESPECTO DE LA SOLICITUD DE ADOPTAR LAS MEDIDAS CAUTELARES A QUE HUBIERE LUG</w:t>
      </w:r>
      <w:r w:rsidR="00C6556F" w:rsidRPr="00EC3AF8">
        <w:rPr>
          <w:rFonts w:ascii="Trebuchet MS" w:eastAsia="Calibri" w:hAnsi="Trebuchet MS" w:cs="Arial"/>
          <w:b/>
          <w:sz w:val="24"/>
          <w:szCs w:val="24"/>
          <w:lang w:val="es-ES_tradnl"/>
        </w:rPr>
        <w:t>AR, FORMULADAS POR EL</w:t>
      </w:r>
      <w:r w:rsidR="00ED0C3B" w:rsidRPr="00EC3AF8">
        <w:rPr>
          <w:rFonts w:ascii="Trebuchet MS" w:eastAsia="Calibri" w:hAnsi="Trebuchet MS" w:cs="Arial"/>
          <w:b/>
          <w:sz w:val="24"/>
          <w:szCs w:val="24"/>
          <w:lang w:val="es-ES_tradnl"/>
        </w:rPr>
        <w:t xml:space="preserve"> PARTIDO ACCIÓN NACIONAL</w:t>
      </w:r>
      <w:r w:rsidRPr="00EC3AF8">
        <w:rPr>
          <w:rFonts w:ascii="Trebuchet MS" w:eastAsia="Calibri" w:hAnsi="Trebuchet MS" w:cs="Arial"/>
          <w:b/>
          <w:sz w:val="24"/>
          <w:szCs w:val="24"/>
          <w:lang w:val="es-ES_tradnl"/>
        </w:rPr>
        <w:t>, DENTRO DEL PROCEDIMIENTO SANCIONADOR ESPECIAL IDENTIFICADO CON EL NÚMERO DE EXPEDIENTE PSE-QUEJA-</w:t>
      </w:r>
      <w:r w:rsidR="00C6556F" w:rsidRPr="00EC3AF8">
        <w:rPr>
          <w:rFonts w:ascii="Trebuchet MS" w:eastAsia="Calibri" w:hAnsi="Trebuchet MS" w:cs="Arial"/>
          <w:b/>
          <w:sz w:val="24"/>
          <w:szCs w:val="24"/>
          <w:lang w:val="es-ES_tradnl"/>
        </w:rPr>
        <w:t>208</w:t>
      </w:r>
      <w:r w:rsidRPr="00EC3AF8">
        <w:rPr>
          <w:rFonts w:ascii="Trebuchet MS" w:eastAsia="Calibri" w:hAnsi="Trebuchet MS" w:cs="Arial"/>
          <w:b/>
          <w:sz w:val="24"/>
          <w:szCs w:val="24"/>
          <w:lang w:val="es-ES_tradnl"/>
        </w:rPr>
        <w:t>/2021.</w:t>
      </w:r>
    </w:p>
    <w:p w14:paraId="03D9D55C"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56DAE9BC" w14:textId="77777777" w:rsidR="002435AA" w:rsidRPr="00EC3AF8" w:rsidRDefault="002435AA" w:rsidP="00EC3AF8">
      <w:pPr>
        <w:spacing w:after="0" w:line="276" w:lineRule="auto"/>
        <w:jc w:val="center"/>
        <w:rPr>
          <w:rFonts w:ascii="Trebuchet MS" w:eastAsia="Calibri" w:hAnsi="Trebuchet MS" w:cs="Arial"/>
          <w:b/>
          <w:sz w:val="24"/>
          <w:szCs w:val="24"/>
          <w:lang w:val="es-ES_tradnl"/>
        </w:rPr>
      </w:pPr>
      <w:r w:rsidRPr="00EC3AF8">
        <w:rPr>
          <w:rFonts w:ascii="Trebuchet MS" w:eastAsia="Calibri" w:hAnsi="Trebuchet MS" w:cs="Arial"/>
          <w:b/>
          <w:sz w:val="24"/>
          <w:szCs w:val="24"/>
          <w:lang w:val="es-ES_tradnl"/>
        </w:rPr>
        <w:t>R E S U L T A N D O S:</w:t>
      </w:r>
      <w:r w:rsidRPr="00EC3AF8">
        <w:rPr>
          <w:rFonts w:ascii="Trebuchet MS" w:eastAsia="Calibri" w:hAnsi="Trebuchet MS" w:cs="Arial"/>
          <w:b/>
          <w:sz w:val="24"/>
          <w:szCs w:val="24"/>
          <w:vertAlign w:val="superscript"/>
          <w:lang w:val="es-ES_tradnl"/>
        </w:rPr>
        <w:footnoteReference w:id="1"/>
      </w:r>
    </w:p>
    <w:p w14:paraId="2745BDCB" w14:textId="77777777" w:rsidR="002435AA" w:rsidRPr="00EC3AF8" w:rsidRDefault="002435AA" w:rsidP="00EC3AF8">
      <w:pPr>
        <w:spacing w:after="0" w:line="276" w:lineRule="auto"/>
        <w:ind w:left="708" w:hanging="708"/>
        <w:jc w:val="both"/>
        <w:rPr>
          <w:rFonts w:ascii="Trebuchet MS" w:eastAsia="Calibri" w:hAnsi="Trebuchet MS" w:cs="Arial"/>
          <w:sz w:val="24"/>
          <w:szCs w:val="24"/>
          <w:lang w:val="es-ES_tradnl"/>
        </w:rPr>
      </w:pPr>
    </w:p>
    <w:p w14:paraId="398EEF2F"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r w:rsidRPr="00EC3AF8">
        <w:rPr>
          <w:rFonts w:ascii="Trebuchet MS" w:eastAsia="Calibri" w:hAnsi="Trebuchet MS" w:cs="Arial"/>
          <w:b/>
          <w:sz w:val="24"/>
          <w:szCs w:val="24"/>
          <w:lang w:val="es-ES_tradnl"/>
        </w:rPr>
        <w:t xml:space="preserve">1. </w:t>
      </w:r>
      <w:r w:rsidRPr="00EC3AF8">
        <w:rPr>
          <w:rFonts w:ascii="Trebuchet MS" w:eastAsia="Calibri" w:hAnsi="Trebuchet MS" w:cs="Arial"/>
          <w:b/>
          <w:sz w:val="24"/>
          <w:szCs w:val="24"/>
          <w:lang w:val="es-ES_tradnl" w:eastAsia="ar-SA"/>
        </w:rPr>
        <w:t>Presentación del escrito de denuncia.</w:t>
      </w:r>
      <w:r w:rsidRPr="00EC3AF8">
        <w:rPr>
          <w:rFonts w:ascii="Trebuchet MS" w:eastAsia="Calibri" w:hAnsi="Trebuchet MS" w:cs="Arial"/>
          <w:sz w:val="24"/>
          <w:szCs w:val="24"/>
          <w:lang w:val="es-ES_tradnl" w:eastAsia="ar-SA"/>
        </w:rPr>
        <w:t xml:space="preserve"> </w:t>
      </w:r>
      <w:r w:rsidRPr="00EC3AF8">
        <w:rPr>
          <w:rFonts w:ascii="Trebuchet MS" w:eastAsia="Calibri" w:hAnsi="Trebuchet MS" w:cs="Arial"/>
          <w:sz w:val="24"/>
          <w:szCs w:val="24"/>
          <w:lang w:val="es-ES_tradnl"/>
        </w:rPr>
        <w:t xml:space="preserve">El día </w:t>
      </w:r>
      <w:r w:rsidR="00C6556F" w:rsidRPr="00EC3AF8">
        <w:rPr>
          <w:rFonts w:ascii="Trebuchet MS" w:eastAsia="Calibri" w:hAnsi="Trebuchet MS" w:cs="Arial"/>
          <w:sz w:val="24"/>
          <w:szCs w:val="24"/>
          <w:lang w:val="es-ES_tradnl"/>
        </w:rPr>
        <w:t>siete</w:t>
      </w:r>
      <w:r w:rsidRPr="00EC3AF8">
        <w:rPr>
          <w:rFonts w:ascii="Trebuchet MS" w:eastAsia="Calibri" w:hAnsi="Trebuchet MS" w:cs="Arial"/>
          <w:sz w:val="24"/>
          <w:szCs w:val="24"/>
          <w:lang w:val="es-ES_tradnl"/>
        </w:rPr>
        <w:t xml:space="preserve"> de </w:t>
      </w:r>
      <w:r w:rsidR="00C6556F" w:rsidRPr="00EC3AF8">
        <w:rPr>
          <w:rFonts w:ascii="Trebuchet MS" w:eastAsia="Calibri" w:hAnsi="Trebuchet MS" w:cs="Arial"/>
          <w:sz w:val="24"/>
          <w:szCs w:val="24"/>
          <w:lang w:val="es-ES_tradnl"/>
        </w:rPr>
        <w:t>mayo</w:t>
      </w:r>
      <w:r w:rsidRPr="00EC3AF8">
        <w:rPr>
          <w:rFonts w:ascii="Trebuchet MS" w:eastAsia="Calibri" w:hAnsi="Trebuchet MS" w:cs="Arial"/>
          <w:sz w:val="24"/>
          <w:szCs w:val="24"/>
          <w:lang w:val="es-ES_tradnl"/>
        </w:rPr>
        <w:t xml:space="preserve"> del año dos mil veintiuno, se recibió en la Oficialía de Partes del Instituto Electoral y de Participación Ciudadana del Estado de Jalisco,</w:t>
      </w:r>
      <w:r w:rsidRPr="00EC3AF8">
        <w:rPr>
          <w:rFonts w:ascii="Trebuchet MS" w:eastAsia="Calibri" w:hAnsi="Trebuchet MS" w:cs="Arial"/>
          <w:sz w:val="24"/>
          <w:szCs w:val="24"/>
          <w:vertAlign w:val="superscript"/>
          <w:lang w:val="es-ES_tradnl"/>
        </w:rPr>
        <w:footnoteReference w:id="2"/>
      </w:r>
      <w:r w:rsidRPr="00EC3AF8">
        <w:rPr>
          <w:rFonts w:ascii="Trebuchet MS" w:eastAsia="Calibri" w:hAnsi="Trebuchet MS" w:cs="Arial"/>
          <w:sz w:val="24"/>
          <w:szCs w:val="24"/>
          <w:lang w:val="es-ES_tradnl"/>
        </w:rPr>
        <w:t xml:space="preserve"> escrito de queja, suscrito por el </w:t>
      </w:r>
      <w:r w:rsidR="00C6556F" w:rsidRPr="00EC3AF8">
        <w:rPr>
          <w:rFonts w:ascii="Trebuchet MS" w:eastAsia="Calibri" w:hAnsi="Trebuchet MS" w:cs="Arial"/>
          <w:b/>
          <w:sz w:val="24"/>
          <w:szCs w:val="24"/>
          <w:lang w:val="es-ES_tradnl"/>
        </w:rPr>
        <w:t>Partido Acción Nacional</w:t>
      </w:r>
      <w:r w:rsidR="00C6556F" w:rsidRPr="00EC3AF8">
        <w:rPr>
          <w:rFonts w:ascii="Trebuchet MS" w:eastAsia="Calibri" w:hAnsi="Trebuchet MS" w:cs="Arial"/>
          <w:sz w:val="24"/>
          <w:szCs w:val="24"/>
          <w:lang w:val="es-ES_tradnl"/>
        </w:rPr>
        <w:t xml:space="preserve"> </w:t>
      </w:r>
      <w:r w:rsidRPr="00EC3AF8">
        <w:rPr>
          <w:rFonts w:ascii="Trebuchet MS" w:eastAsia="Calibri" w:hAnsi="Trebuchet MS" w:cs="Arial"/>
          <w:sz w:val="24"/>
          <w:szCs w:val="24"/>
          <w:lang w:val="es-ES_tradnl"/>
        </w:rPr>
        <w:t xml:space="preserve">en el que se denuncian hechos que considera violatorios de la normatividad electoral vigente en el estado de </w:t>
      </w:r>
      <w:r w:rsidR="00C6556F" w:rsidRPr="00EC3AF8">
        <w:rPr>
          <w:rFonts w:ascii="Trebuchet MS" w:eastAsia="Calibri" w:hAnsi="Trebuchet MS" w:cs="Arial"/>
          <w:sz w:val="24"/>
          <w:szCs w:val="24"/>
          <w:lang w:val="es-ES_tradnl"/>
        </w:rPr>
        <w:t>Jalisco, los cuales atribuye al Ayuntamiento de Ayutla</w:t>
      </w:r>
      <w:r w:rsidRPr="00EC3AF8">
        <w:rPr>
          <w:rFonts w:ascii="Trebuchet MS" w:eastAsia="Calibri" w:hAnsi="Trebuchet MS" w:cs="Arial"/>
          <w:b/>
          <w:sz w:val="24"/>
          <w:szCs w:val="24"/>
          <w:lang w:val="es-ES_tradnl"/>
        </w:rPr>
        <w:t>,</w:t>
      </w:r>
      <w:r w:rsidR="00C6556F" w:rsidRPr="00EC3AF8">
        <w:rPr>
          <w:rFonts w:ascii="Trebuchet MS" w:eastAsia="Calibri" w:hAnsi="Trebuchet MS" w:cs="Arial"/>
          <w:b/>
          <w:sz w:val="24"/>
          <w:szCs w:val="24"/>
          <w:lang w:val="es-ES_tradnl"/>
        </w:rPr>
        <w:t xml:space="preserve"> </w:t>
      </w:r>
      <w:r w:rsidR="00C6556F" w:rsidRPr="00EC3AF8">
        <w:rPr>
          <w:rFonts w:ascii="Trebuchet MS" w:eastAsia="Calibri" w:hAnsi="Trebuchet MS" w:cs="Arial"/>
          <w:sz w:val="24"/>
          <w:szCs w:val="24"/>
          <w:lang w:val="es-ES_tradnl"/>
        </w:rPr>
        <w:t>J</w:t>
      </w:r>
      <w:r w:rsidR="00B74A56" w:rsidRPr="00EC3AF8">
        <w:rPr>
          <w:rFonts w:ascii="Trebuchet MS" w:eastAsia="Calibri" w:hAnsi="Trebuchet MS" w:cs="Arial"/>
          <w:sz w:val="24"/>
          <w:szCs w:val="24"/>
          <w:lang w:val="es-ES_tradnl"/>
        </w:rPr>
        <w:t>alisco</w:t>
      </w:r>
      <w:r w:rsidRPr="00EC3AF8">
        <w:rPr>
          <w:rFonts w:ascii="Trebuchet MS" w:eastAsia="Calibri" w:hAnsi="Trebuchet MS" w:cs="Arial"/>
          <w:sz w:val="24"/>
          <w:szCs w:val="24"/>
          <w:lang w:val="es-ES_tradnl"/>
        </w:rPr>
        <w:t xml:space="preserve">. </w:t>
      </w:r>
    </w:p>
    <w:p w14:paraId="3B7AC121"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6F4FEDC5"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r w:rsidRPr="00EC3AF8">
        <w:rPr>
          <w:rFonts w:ascii="Trebuchet MS" w:eastAsia="Calibri" w:hAnsi="Trebuchet MS" w:cs="Arial"/>
          <w:b/>
          <w:sz w:val="24"/>
          <w:szCs w:val="24"/>
          <w:lang w:val="es-ES_tradnl"/>
        </w:rPr>
        <w:t xml:space="preserve">2. Acuerdo </w:t>
      </w:r>
      <w:r w:rsidR="00B74A56" w:rsidRPr="00EC3AF8">
        <w:rPr>
          <w:rFonts w:ascii="Trebuchet MS" w:eastAsia="Calibri" w:hAnsi="Trebuchet MS" w:cs="Arial"/>
          <w:b/>
          <w:sz w:val="24"/>
          <w:szCs w:val="24"/>
          <w:lang w:val="es-ES_tradnl"/>
        </w:rPr>
        <w:t xml:space="preserve">se radica y se amplía el término, se ordena práctica de diligencias. </w:t>
      </w:r>
      <w:r w:rsidRPr="00EC3AF8">
        <w:rPr>
          <w:rFonts w:ascii="Trebuchet MS" w:eastAsia="Calibri" w:hAnsi="Trebuchet MS" w:cs="Arial"/>
          <w:sz w:val="24"/>
          <w:szCs w:val="24"/>
          <w:lang w:val="es-ES_tradnl"/>
        </w:rPr>
        <w:t xml:space="preserve">El </w:t>
      </w:r>
      <w:r w:rsidR="00B74A56" w:rsidRPr="00EC3AF8">
        <w:rPr>
          <w:rFonts w:ascii="Trebuchet MS" w:eastAsia="Calibri" w:hAnsi="Trebuchet MS" w:cs="Arial"/>
          <w:sz w:val="24"/>
          <w:szCs w:val="24"/>
          <w:lang w:val="es-ES_tradnl"/>
        </w:rPr>
        <w:t>ocho de mayo</w:t>
      </w:r>
      <w:r w:rsidRPr="00EC3AF8">
        <w:rPr>
          <w:rFonts w:ascii="Trebuchet MS" w:eastAsia="Calibri" w:hAnsi="Trebuchet MS" w:cs="Arial"/>
          <w:sz w:val="24"/>
          <w:szCs w:val="24"/>
          <w:lang w:val="es-ES_tradnl"/>
        </w:rPr>
        <w:t xml:space="preserve">, la Secretaría Ejecutiva del Instituto dictó acuerdo en el que radicó el escrito de denuncia con el número de expediente </w:t>
      </w:r>
      <w:r w:rsidRPr="00EC3AF8">
        <w:rPr>
          <w:rFonts w:ascii="Trebuchet MS" w:eastAsia="Calibri" w:hAnsi="Trebuchet MS" w:cs="Arial"/>
          <w:b/>
          <w:sz w:val="24"/>
          <w:szCs w:val="24"/>
          <w:lang w:val="es-ES_tradnl"/>
        </w:rPr>
        <w:t>PSE-QUEJA-</w:t>
      </w:r>
      <w:r w:rsidR="00B74A56" w:rsidRPr="00EC3AF8">
        <w:rPr>
          <w:rFonts w:ascii="Trebuchet MS" w:eastAsia="Calibri" w:hAnsi="Trebuchet MS" w:cs="Arial"/>
          <w:b/>
          <w:sz w:val="24"/>
          <w:szCs w:val="24"/>
          <w:lang w:val="es-ES_tradnl"/>
        </w:rPr>
        <w:t>208</w:t>
      </w:r>
      <w:r w:rsidRPr="00EC3AF8">
        <w:rPr>
          <w:rFonts w:ascii="Trebuchet MS" w:eastAsia="Calibri" w:hAnsi="Trebuchet MS" w:cs="Arial"/>
          <w:b/>
          <w:sz w:val="24"/>
          <w:szCs w:val="24"/>
          <w:lang w:val="es-ES_tradnl"/>
        </w:rPr>
        <w:t>/2021</w:t>
      </w:r>
      <w:r w:rsidRPr="00EC3AF8">
        <w:rPr>
          <w:rFonts w:ascii="Trebuchet MS" w:eastAsia="Calibri" w:hAnsi="Trebuchet MS" w:cs="Arial"/>
          <w:sz w:val="24"/>
          <w:szCs w:val="24"/>
          <w:lang w:val="es-ES_tradnl"/>
        </w:rPr>
        <w:t xml:space="preserve">, </w:t>
      </w:r>
      <w:r w:rsidR="00B74A56" w:rsidRPr="00EC3AF8">
        <w:rPr>
          <w:rFonts w:ascii="Trebuchet MS" w:eastAsia="Calibri" w:hAnsi="Trebuchet MS" w:cs="Arial"/>
          <w:sz w:val="24"/>
          <w:szCs w:val="24"/>
          <w:lang w:val="es-ES_tradnl"/>
        </w:rPr>
        <w:t xml:space="preserve">así  mismo, se amplió el término para emitir el acuerdo de admisión o desechamiento, a efecto de llevar a cabo las diligencias de investigación, consistentes en la verificación de la página de Facebook denunciada, así como el requerimiento al Ayuntamiento de Ayutla, Jalisco. </w:t>
      </w:r>
    </w:p>
    <w:p w14:paraId="68619626"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02CA2C1D" w14:textId="77777777" w:rsidR="002435AA" w:rsidRPr="00EC3AF8" w:rsidRDefault="00D8721D" w:rsidP="00EC3AF8">
      <w:pPr>
        <w:spacing w:after="0" w:line="276" w:lineRule="auto"/>
        <w:jc w:val="both"/>
        <w:rPr>
          <w:rFonts w:ascii="Trebuchet MS" w:eastAsia="Calibri" w:hAnsi="Trebuchet MS" w:cs="Arial"/>
          <w:color w:val="000000"/>
          <w:sz w:val="24"/>
          <w:szCs w:val="24"/>
          <w:lang w:val="es-ES_tradnl"/>
        </w:rPr>
      </w:pPr>
      <w:r>
        <w:rPr>
          <w:rFonts w:ascii="Trebuchet MS" w:eastAsia="Calibri" w:hAnsi="Trebuchet MS" w:cs="Arial"/>
          <w:b/>
          <w:sz w:val="24"/>
          <w:szCs w:val="24"/>
          <w:lang w:val="es-ES_tradnl"/>
        </w:rPr>
        <w:t>3.</w:t>
      </w:r>
      <w:r w:rsidR="002435AA" w:rsidRPr="00EC3AF8">
        <w:rPr>
          <w:rFonts w:ascii="Trebuchet MS" w:eastAsia="Calibri" w:hAnsi="Trebuchet MS" w:cs="Arial"/>
          <w:b/>
          <w:sz w:val="24"/>
          <w:szCs w:val="24"/>
          <w:lang w:val="es-ES_tradnl"/>
        </w:rPr>
        <w:t xml:space="preserve"> Acta circunstanciada. </w:t>
      </w:r>
      <w:r w:rsidR="002435AA" w:rsidRPr="00EC3AF8">
        <w:rPr>
          <w:rFonts w:ascii="Trebuchet MS" w:eastAsia="Calibri" w:hAnsi="Trebuchet MS" w:cs="Arial"/>
          <w:sz w:val="24"/>
          <w:szCs w:val="24"/>
          <w:lang w:val="es-ES_tradnl"/>
        </w:rPr>
        <w:t xml:space="preserve">El </w:t>
      </w:r>
      <w:r w:rsidR="00B74A56" w:rsidRPr="00EC3AF8">
        <w:rPr>
          <w:rFonts w:ascii="Trebuchet MS" w:eastAsia="Calibri" w:hAnsi="Trebuchet MS" w:cs="Arial"/>
          <w:sz w:val="24"/>
          <w:szCs w:val="24"/>
          <w:lang w:val="es-ES_tradnl"/>
        </w:rPr>
        <w:t>once de mayo</w:t>
      </w:r>
      <w:r w:rsidR="002435AA" w:rsidRPr="00EC3AF8">
        <w:rPr>
          <w:rFonts w:ascii="Trebuchet MS" w:eastAsia="Calibri" w:hAnsi="Trebuchet MS" w:cs="Arial"/>
          <w:sz w:val="24"/>
          <w:szCs w:val="24"/>
          <w:lang w:val="es-ES_tradnl"/>
        </w:rPr>
        <w:t>, se elaboró el acta circunstanciada mediante la cual, personal de la oficialía electoral debidamente investido de fe pública electoral y legalmente facultado para el ejercicio de dicha función, verificó l</w:t>
      </w:r>
      <w:r w:rsidR="00B74A56" w:rsidRPr="00EC3AF8">
        <w:rPr>
          <w:rFonts w:ascii="Trebuchet MS" w:eastAsia="Calibri" w:hAnsi="Trebuchet MS" w:cs="Arial"/>
          <w:sz w:val="24"/>
          <w:szCs w:val="24"/>
          <w:lang w:val="es-ES_tradnl"/>
        </w:rPr>
        <w:t>a existencia y contenido de las</w:t>
      </w:r>
      <w:r w:rsidR="002435AA" w:rsidRPr="00EC3AF8">
        <w:rPr>
          <w:rFonts w:ascii="Trebuchet MS" w:eastAsia="Calibri" w:hAnsi="Trebuchet MS" w:cs="Arial"/>
          <w:sz w:val="24"/>
          <w:szCs w:val="24"/>
          <w:lang w:val="es-ES_tradnl"/>
        </w:rPr>
        <w:t xml:space="preserve"> páginas de Facebook, referidas en el escrito de denuncia.</w:t>
      </w:r>
    </w:p>
    <w:p w14:paraId="210B1520"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41363622" w14:textId="77777777" w:rsidR="002435AA" w:rsidRPr="00EC3AF8" w:rsidRDefault="00D8721D" w:rsidP="00EC3AF8">
      <w:pPr>
        <w:spacing w:after="0" w:line="276" w:lineRule="auto"/>
        <w:jc w:val="both"/>
        <w:rPr>
          <w:rFonts w:ascii="Trebuchet MS" w:eastAsia="Times New Roman" w:hAnsi="Trebuchet MS" w:cs="Arial"/>
          <w:color w:val="000000"/>
          <w:sz w:val="24"/>
          <w:szCs w:val="24"/>
          <w:lang w:val="es-ES" w:eastAsia="es-ES"/>
        </w:rPr>
      </w:pPr>
      <w:r>
        <w:rPr>
          <w:rFonts w:ascii="Trebuchet MS" w:eastAsia="Calibri" w:hAnsi="Trebuchet MS" w:cs="Arial"/>
          <w:b/>
          <w:sz w:val="24"/>
          <w:szCs w:val="24"/>
          <w:lang w:val="es-ES_tradnl"/>
        </w:rPr>
        <w:t>4</w:t>
      </w:r>
      <w:r w:rsidR="002435AA" w:rsidRPr="00EC3AF8">
        <w:rPr>
          <w:rFonts w:ascii="Trebuchet MS" w:eastAsia="Calibri" w:hAnsi="Trebuchet MS" w:cs="Arial"/>
          <w:b/>
          <w:sz w:val="24"/>
          <w:szCs w:val="24"/>
          <w:lang w:val="es-ES_tradnl"/>
        </w:rPr>
        <w:t xml:space="preserve">. Acuerdo </w:t>
      </w:r>
      <w:r w:rsidR="00B74A56" w:rsidRPr="00EC3AF8">
        <w:rPr>
          <w:rFonts w:ascii="Trebuchet MS" w:eastAsia="Calibri" w:hAnsi="Trebuchet MS" w:cs="Arial"/>
          <w:b/>
          <w:sz w:val="24"/>
          <w:szCs w:val="24"/>
          <w:lang w:val="es-ES_tradnl"/>
        </w:rPr>
        <w:t xml:space="preserve">se requiere nuevamente. </w:t>
      </w:r>
      <w:r w:rsidR="002435AA" w:rsidRPr="00EC3AF8">
        <w:rPr>
          <w:rFonts w:ascii="Trebuchet MS" w:eastAsia="Calibri" w:hAnsi="Trebuchet MS" w:cs="Arial"/>
          <w:sz w:val="24"/>
          <w:szCs w:val="24"/>
          <w:lang w:val="es-ES_tradnl"/>
        </w:rPr>
        <w:t xml:space="preserve">El diecisiete de </w:t>
      </w:r>
      <w:r w:rsidR="00B74A56" w:rsidRPr="00EC3AF8">
        <w:rPr>
          <w:rFonts w:ascii="Trebuchet MS" w:eastAsia="Calibri" w:hAnsi="Trebuchet MS" w:cs="Arial"/>
          <w:sz w:val="24"/>
          <w:szCs w:val="24"/>
          <w:lang w:val="es-ES_tradnl"/>
        </w:rPr>
        <w:t>mayo</w:t>
      </w:r>
      <w:r w:rsidR="002435AA" w:rsidRPr="00EC3AF8">
        <w:rPr>
          <w:rFonts w:ascii="Trebuchet MS" w:eastAsia="Calibri" w:hAnsi="Trebuchet MS" w:cs="Arial"/>
          <w:sz w:val="24"/>
          <w:szCs w:val="24"/>
          <w:lang w:val="es-ES_tradnl"/>
        </w:rPr>
        <w:t>, la Secretar</w:t>
      </w:r>
      <w:r w:rsidR="00B74A56" w:rsidRPr="00EC3AF8">
        <w:rPr>
          <w:rFonts w:ascii="Trebuchet MS" w:eastAsia="Calibri" w:hAnsi="Trebuchet MS" w:cs="Arial"/>
          <w:sz w:val="24"/>
          <w:szCs w:val="24"/>
          <w:lang w:val="es-ES_tradnl"/>
        </w:rPr>
        <w:t>ía Ejecutiva de este Instituto, mediante acuerdo admini</w:t>
      </w:r>
      <w:r w:rsidR="00CD4A0B" w:rsidRPr="00EC3AF8">
        <w:rPr>
          <w:rFonts w:ascii="Trebuchet MS" w:eastAsia="Calibri" w:hAnsi="Trebuchet MS" w:cs="Arial"/>
          <w:sz w:val="24"/>
          <w:szCs w:val="24"/>
          <w:lang w:val="es-ES_tradnl"/>
        </w:rPr>
        <w:t>s</w:t>
      </w:r>
      <w:r w:rsidR="00B74A56" w:rsidRPr="00EC3AF8">
        <w:rPr>
          <w:rFonts w:ascii="Trebuchet MS" w:eastAsia="Calibri" w:hAnsi="Trebuchet MS" w:cs="Arial"/>
          <w:sz w:val="24"/>
          <w:szCs w:val="24"/>
          <w:lang w:val="es-ES_tradnl"/>
        </w:rPr>
        <w:t>trativo</w:t>
      </w:r>
      <w:r w:rsidR="00ED0C3B" w:rsidRPr="00EC3AF8">
        <w:rPr>
          <w:rFonts w:ascii="Trebuchet MS" w:eastAsia="Calibri" w:hAnsi="Trebuchet MS" w:cs="Arial"/>
          <w:sz w:val="24"/>
          <w:szCs w:val="24"/>
          <w:lang w:val="es-ES_tradnl"/>
        </w:rPr>
        <w:t>, ordeno requerir</w:t>
      </w:r>
      <w:r w:rsidR="00CD4A0B" w:rsidRPr="00EC3AF8">
        <w:rPr>
          <w:rFonts w:ascii="Trebuchet MS" w:eastAsia="Calibri" w:hAnsi="Trebuchet MS" w:cs="Arial"/>
          <w:sz w:val="24"/>
          <w:szCs w:val="24"/>
          <w:lang w:val="es-ES_tradnl"/>
        </w:rPr>
        <w:t xml:space="preserve"> nuevamente al </w:t>
      </w:r>
      <w:r w:rsidR="00CD4A0B" w:rsidRPr="00EC3AF8">
        <w:rPr>
          <w:rFonts w:ascii="Trebuchet MS" w:eastAsia="Calibri" w:hAnsi="Trebuchet MS" w:cs="Arial"/>
          <w:sz w:val="24"/>
          <w:szCs w:val="24"/>
          <w:lang w:val="es-ES_tradnl"/>
        </w:rPr>
        <w:lastRenderedPageBreak/>
        <w:t>Ayuntamie</w:t>
      </w:r>
      <w:r w:rsidR="00ED0C3B" w:rsidRPr="00EC3AF8">
        <w:rPr>
          <w:rFonts w:ascii="Trebuchet MS" w:eastAsia="Calibri" w:hAnsi="Trebuchet MS" w:cs="Arial"/>
          <w:sz w:val="24"/>
          <w:szCs w:val="24"/>
          <w:lang w:val="es-ES_tradnl"/>
        </w:rPr>
        <w:t xml:space="preserve">nto de Ayutla, Jalisco, a efecto de </w:t>
      </w:r>
      <w:r w:rsidRPr="00EC3AF8">
        <w:rPr>
          <w:rFonts w:ascii="Trebuchet MS" w:eastAsia="Calibri" w:hAnsi="Trebuchet MS" w:cs="Arial"/>
          <w:sz w:val="24"/>
          <w:szCs w:val="24"/>
          <w:lang w:val="es-ES_tradnl"/>
        </w:rPr>
        <w:t>informar</w:t>
      </w:r>
      <w:r w:rsidR="00ED0C3B" w:rsidRPr="00EC3AF8">
        <w:rPr>
          <w:rFonts w:ascii="Trebuchet MS" w:eastAsia="Calibri" w:hAnsi="Trebuchet MS" w:cs="Arial"/>
          <w:sz w:val="24"/>
          <w:szCs w:val="24"/>
          <w:lang w:val="es-ES_tradnl"/>
        </w:rPr>
        <w:t xml:space="preserve"> cuá</w:t>
      </w:r>
      <w:r w:rsidR="00CD4A0B" w:rsidRPr="00EC3AF8">
        <w:rPr>
          <w:rFonts w:ascii="Trebuchet MS" w:eastAsia="Calibri" w:hAnsi="Trebuchet MS" w:cs="Arial"/>
          <w:sz w:val="24"/>
          <w:szCs w:val="24"/>
          <w:lang w:val="es-ES_tradnl"/>
        </w:rPr>
        <w:t xml:space="preserve">les son </w:t>
      </w:r>
      <w:r w:rsidRPr="00EC3AF8">
        <w:rPr>
          <w:rFonts w:ascii="Trebuchet MS" w:eastAsia="Calibri" w:hAnsi="Trebuchet MS" w:cs="Arial"/>
          <w:sz w:val="24"/>
          <w:szCs w:val="24"/>
          <w:lang w:val="es-ES_tradnl"/>
        </w:rPr>
        <w:t>las redes sociales oficiales</w:t>
      </w:r>
      <w:r w:rsidR="00CD4A0B" w:rsidRPr="00EC3AF8">
        <w:rPr>
          <w:rFonts w:ascii="Trebuchet MS" w:eastAsia="Calibri" w:hAnsi="Trebuchet MS" w:cs="Arial"/>
          <w:sz w:val="24"/>
          <w:szCs w:val="24"/>
          <w:lang w:val="es-ES_tradnl"/>
        </w:rPr>
        <w:t xml:space="preserve"> del Ayun</w:t>
      </w:r>
      <w:r w:rsidR="00ED0C3B" w:rsidRPr="00EC3AF8">
        <w:rPr>
          <w:rFonts w:ascii="Trebuchet MS" w:eastAsia="Calibri" w:hAnsi="Trebuchet MS" w:cs="Arial"/>
          <w:sz w:val="24"/>
          <w:szCs w:val="24"/>
          <w:lang w:val="es-ES_tradnl"/>
        </w:rPr>
        <w:t>tamiento, toda vez que hasta esa</w:t>
      </w:r>
      <w:r w:rsidR="00CD4A0B" w:rsidRPr="00EC3AF8">
        <w:rPr>
          <w:rFonts w:ascii="Trebuchet MS" w:eastAsia="Calibri" w:hAnsi="Trebuchet MS" w:cs="Arial"/>
          <w:sz w:val="24"/>
          <w:szCs w:val="24"/>
          <w:lang w:val="es-ES_tradnl"/>
        </w:rPr>
        <w:t xml:space="preserve"> fecha no </w:t>
      </w:r>
      <w:r w:rsidR="00ED0C3B" w:rsidRPr="00EC3AF8">
        <w:rPr>
          <w:rFonts w:ascii="Trebuchet MS" w:eastAsia="Calibri" w:hAnsi="Trebuchet MS" w:cs="Arial"/>
          <w:sz w:val="24"/>
          <w:szCs w:val="24"/>
          <w:lang w:val="es-ES_tradnl"/>
        </w:rPr>
        <w:t xml:space="preserve">se </w:t>
      </w:r>
      <w:r w:rsidR="00CD4A0B" w:rsidRPr="00EC3AF8">
        <w:rPr>
          <w:rFonts w:ascii="Trebuchet MS" w:eastAsia="Calibri" w:hAnsi="Trebuchet MS" w:cs="Arial"/>
          <w:sz w:val="24"/>
          <w:szCs w:val="24"/>
          <w:lang w:val="es-ES_tradnl"/>
        </w:rPr>
        <w:t>ha</w:t>
      </w:r>
      <w:r w:rsidR="00ED0C3B" w:rsidRPr="00EC3AF8">
        <w:rPr>
          <w:rFonts w:ascii="Trebuchet MS" w:eastAsia="Calibri" w:hAnsi="Trebuchet MS" w:cs="Arial"/>
          <w:sz w:val="24"/>
          <w:szCs w:val="24"/>
          <w:lang w:val="es-ES_tradnl"/>
        </w:rPr>
        <w:t>bía</w:t>
      </w:r>
      <w:r w:rsidR="00CD4A0B" w:rsidRPr="00EC3AF8">
        <w:rPr>
          <w:rFonts w:ascii="Trebuchet MS" w:eastAsia="Calibri" w:hAnsi="Trebuchet MS" w:cs="Arial"/>
          <w:sz w:val="24"/>
          <w:szCs w:val="24"/>
          <w:lang w:val="es-ES_tradnl"/>
        </w:rPr>
        <w:t xml:space="preserve"> dado respuesta. </w:t>
      </w:r>
      <w:r w:rsidR="00B74A56" w:rsidRPr="00EC3AF8">
        <w:rPr>
          <w:rFonts w:ascii="Trebuchet MS" w:eastAsia="Calibri" w:hAnsi="Trebuchet MS" w:cs="Arial"/>
          <w:sz w:val="24"/>
          <w:szCs w:val="24"/>
          <w:lang w:val="es-ES_tradnl"/>
        </w:rPr>
        <w:t xml:space="preserve"> </w:t>
      </w:r>
    </w:p>
    <w:p w14:paraId="57C78819" w14:textId="77777777" w:rsidR="002435AA" w:rsidRPr="00EC3AF8" w:rsidRDefault="002435AA" w:rsidP="00EC3AF8">
      <w:pPr>
        <w:spacing w:after="0" w:line="276" w:lineRule="auto"/>
        <w:jc w:val="both"/>
        <w:rPr>
          <w:rFonts w:ascii="Trebuchet MS" w:eastAsia="Times New Roman" w:hAnsi="Trebuchet MS" w:cs="Arial"/>
          <w:color w:val="000000"/>
          <w:sz w:val="24"/>
          <w:szCs w:val="24"/>
          <w:lang w:val="es-ES" w:eastAsia="es-ES"/>
        </w:rPr>
      </w:pPr>
      <w:r w:rsidRPr="00EC3AF8">
        <w:rPr>
          <w:rFonts w:ascii="Trebuchet MS" w:eastAsia="Times New Roman" w:hAnsi="Trebuchet MS" w:cs="Arial"/>
          <w:color w:val="000000"/>
          <w:sz w:val="24"/>
          <w:szCs w:val="24"/>
          <w:lang w:val="es-ES" w:eastAsia="es-ES"/>
        </w:rPr>
        <w:t xml:space="preserve">  </w:t>
      </w:r>
      <w:r w:rsidRPr="00EC3AF8">
        <w:rPr>
          <w:rFonts w:ascii="Trebuchet MS" w:eastAsia="Times New Roman" w:hAnsi="Trebuchet MS" w:cs="Arial"/>
          <w:b/>
          <w:color w:val="000000"/>
          <w:sz w:val="24"/>
          <w:szCs w:val="24"/>
          <w:lang w:val="es-ES" w:eastAsia="es-ES"/>
        </w:rPr>
        <w:t xml:space="preserve"> </w:t>
      </w:r>
    </w:p>
    <w:p w14:paraId="1CBD0771" w14:textId="77777777" w:rsidR="002435AA" w:rsidRPr="00EC3AF8" w:rsidRDefault="00D8721D" w:rsidP="00EC3AF8">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5</w:t>
      </w:r>
      <w:r w:rsidR="002435AA" w:rsidRPr="00EC3AF8">
        <w:rPr>
          <w:rFonts w:ascii="Trebuchet MS" w:eastAsia="Calibri" w:hAnsi="Trebuchet MS" w:cs="Arial"/>
          <w:b/>
          <w:sz w:val="24"/>
          <w:szCs w:val="24"/>
          <w:lang w:val="es-ES_tradnl"/>
        </w:rPr>
        <w:t>. Acuerdo  se recibe oficio, cumple requerimiento, admisión a trámite.</w:t>
      </w:r>
      <w:r w:rsidR="002435AA" w:rsidRPr="00EC3AF8">
        <w:rPr>
          <w:rFonts w:ascii="Trebuchet MS" w:eastAsia="Calibri" w:hAnsi="Trebuchet MS" w:cs="Arial"/>
          <w:sz w:val="24"/>
          <w:szCs w:val="24"/>
          <w:lang w:val="es-ES_tradnl"/>
        </w:rPr>
        <w:t xml:space="preserve"> El veintiséis de </w:t>
      </w:r>
      <w:r w:rsidR="00CD4A0B" w:rsidRPr="00EC3AF8">
        <w:rPr>
          <w:rFonts w:ascii="Trebuchet MS" w:eastAsia="Calibri" w:hAnsi="Trebuchet MS" w:cs="Arial"/>
          <w:sz w:val="24"/>
          <w:szCs w:val="24"/>
          <w:lang w:val="es-ES_tradnl"/>
        </w:rPr>
        <w:t>mayo</w:t>
      </w:r>
      <w:r w:rsidR="002435AA" w:rsidRPr="00EC3AF8">
        <w:rPr>
          <w:rFonts w:ascii="Trebuchet MS" w:eastAsia="Calibri" w:hAnsi="Trebuchet MS" w:cs="Arial"/>
          <w:sz w:val="24"/>
          <w:szCs w:val="24"/>
          <w:lang w:val="es-ES_tradnl"/>
        </w:rPr>
        <w:t>, la autoridad instructora dictó el acuerdo</w:t>
      </w:r>
      <w:r w:rsidR="00CD4A0B" w:rsidRPr="00EC3AF8">
        <w:rPr>
          <w:rFonts w:ascii="Trebuchet MS" w:eastAsia="Calibri" w:hAnsi="Trebuchet MS" w:cs="Arial"/>
          <w:sz w:val="24"/>
          <w:szCs w:val="24"/>
          <w:lang w:val="es-ES_tradnl"/>
        </w:rPr>
        <w:t xml:space="preserve"> en el que se tienen por recibido el oficio signado por </w:t>
      </w:r>
      <w:r w:rsidR="00742C89" w:rsidRPr="00EC3AF8">
        <w:rPr>
          <w:rFonts w:ascii="Trebuchet MS" w:eastAsia="Calibri" w:hAnsi="Trebuchet MS" w:cs="Arial"/>
          <w:sz w:val="24"/>
          <w:szCs w:val="24"/>
          <w:lang w:val="es-ES_tradnl"/>
        </w:rPr>
        <w:t xml:space="preserve">la presidenta municipal interina de </w:t>
      </w:r>
      <w:r w:rsidR="00ED0C3B" w:rsidRPr="00EC3AF8">
        <w:rPr>
          <w:rFonts w:ascii="Trebuchet MS" w:eastAsia="Calibri" w:hAnsi="Trebuchet MS" w:cs="Arial"/>
          <w:sz w:val="24"/>
          <w:szCs w:val="24"/>
          <w:lang w:val="es-ES_tradnl"/>
        </w:rPr>
        <w:t>Ayutla</w:t>
      </w:r>
      <w:r w:rsidR="00742C89" w:rsidRPr="00EC3AF8">
        <w:rPr>
          <w:rFonts w:ascii="Trebuchet MS" w:eastAsia="Calibri" w:hAnsi="Trebuchet MS" w:cs="Arial"/>
          <w:sz w:val="24"/>
          <w:szCs w:val="24"/>
          <w:lang w:val="es-ES_tradnl"/>
        </w:rPr>
        <w:t xml:space="preserve">, Jalisco, y se le tiene cumpliendo el requerimiento formulado en autos, asimismo, </w:t>
      </w:r>
      <w:r w:rsidR="002435AA" w:rsidRPr="00EC3AF8">
        <w:rPr>
          <w:rFonts w:ascii="Trebuchet MS" w:eastAsia="Calibri" w:hAnsi="Trebuchet MS" w:cs="Arial"/>
          <w:sz w:val="24"/>
          <w:szCs w:val="24"/>
          <w:lang w:val="es-ES_tradnl"/>
        </w:rPr>
        <w:t xml:space="preserve">se admitió a trámite la denuncia formulada por </w:t>
      </w:r>
      <w:r w:rsidR="002435AA" w:rsidRPr="00EC3AF8">
        <w:rPr>
          <w:rFonts w:ascii="Trebuchet MS" w:eastAsia="Times New Roman" w:hAnsi="Trebuchet MS" w:cs="Arial"/>
          <w:sz w:val="24"/>
          <w:szCs w:val="24"/>
          <w:lang w:eastAsia="es-ES"/>
        </w:rPr>
        <w:t>conductas que posiblemente</w:t>
      </w:r>
      <w:r w:rsidR="002435AA" w:rsidRPr="00EC3AF8">
        <w:rPr>
          <w:rFonts w:ascii="Trebuchet MS" w:eastAsia="Calibri" w:hAnsi="Trebuchet MS" w:cs="Arial"/>
          <w:sz w:val="24"/>
          <w:szCs w:val="24"/>
        </w:rPr>
        <w:t xml:space="preserve"> constituyen </w:t>
      </w:r>
      <w:r w:rsidR="00920491" w:rsidRPr="00EC3AF8">
        <w:rPr>
          <w:rFonts w:ascii="Trebuchet MS" w:eastAsia="Times New Roman" w:hAnsi="Trebuchet MS" w:cs="Times New Roman"/>
          <w:sz w:val="24"/>
          <w:szCs w:val="24"/>
          <w:lang w:val="es-ES" w:eastAsia="es-ES"/>
        </w:rPr>
        <w:t>propaganda gubernamental difundida en veda electoral</w:t>
      </w:r>
      <w:r w:rsidR="002435AA" w:rsidRPr="00EC3AF8">
        <w:rPr>
          <w:rFonts w:ascii="Trebuchet MS" w:eastAsia="Times New Roman" w:hAnsi="Trebuchet MS" w:cs="Times New Roman"/>
          <w:sz w:val="24"/>
          <w:szCs w:val="24"/>
          <w:lang w:val="es-ES" w:eastAsia="es-ES"/>
        </w:rPr>
        <w:t>.</w:t>
      </w:r>
    </w:p>
    <w:p w14:paraId="1AD34428"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35EA7EA9" w14:textId="77777777" w:rsidR="002435AA" w:rsidRPr="00EC3AF8" w:rsidRDefault="00D8721D" w:rsidP="00EC3AF8">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6</w:t>
      </w:r>
      <w:r w:rsidR="002435AA" w:rsidRPr="00EC3AF8">
        <w:rPr>
          <w:rFonts w:ascii="Trebuchet MS" w:eastAsia="Calibri" w:hAnsi="Trebuchet MS" w:cs="Arial"/>
          <w:b/>
          <w:sz w:val="24"/>
          <w:szCs w:val="24"/>
          <w:lang w:val="es-ES_tradnl"/>
        </w:rPr>
        <w:t>. Proyecto de medida cautelar y remisión de constancias.</w:t>
      </w:r>
      <w:r w:rsidR="002435AA" w:rsidRPr="00EC3AF8">
        <w:rPr>
          <w:rFonts w:ascii="Trebuchet MS" w:eastAsia="Calibri" w:hAnsi="Trebuchet MS" w:cs="Arial"/>
          <w:sz w:val="24"/>
          <w:szCs w:val="24"/>
          <w:lang w:val="es-ES_tradnl"/>
        </w:rPr>
        <w:t xml:space="preserve"> Mediante memorándum </w:t>
      </w:r>
      <w:r>
        <w:rPr>
          <w:rFonts w:ascii="Trebuchet MS" w:eastAsia="Calibri" w:hAnsi="Trebuchet MS" w:cs="Arial"/>
          <w:sz w:val="24"/>
          <w:szCs w:val="24"/>
          <w:lang w:val="es-ES_tradnl"/>
        </w:rPr>
        <w:t>157</w:t>
      </w:r>
      <w:r w:rsidR="002435AA" w:rsidRPr="00EC3AF8">
        <w:rPr>
          <w:rFonts w:ascii="Trebuchet MS" w:eastAsia="Calibri" w:hAnsi="Trebuchet MS" w:cs="Arial"/>
          <w:sz w:val="24"/>
          <w:szCs w:val="24"/>
          <w:lang w:val="es-ES_tradnl"/>
        </w:rPr>
        <w:t xml:space="preserve">/2021 notificado el </w:t>
      </w:r>
      <w:r>
        <w:rPr>
          <w:rFonts w:ascii="Trebuchet MS" w:eastAsia="Calibri" w:hAnsi="Trebuchet MS" w:cs="Arial"/>
          <w:sz w:val="24"/>
          <w:szCs w:val="24"/>
          <w:lang w:val="es-ES_tradnl"/>
        </w:rPr>
        <w:t>28</w:t>
      </w:r>
      <w:r w:rsidR="002435AA" w:rsidRPr="00EC3AF8">
        <w:rPr>
          <w:rFonts w:ascii="Trebuchet MS" w:eastAsia="Calibri" w:hAnsi="Trebuchet MS" w:cs="Arial"/>
          <w:sz w:val="24"/>
          <w:szCs w:val="24"/>
          <w:lang w:val="es-ES_tradnl"/>
        </w:rPr>
        <w:t xml:space="preserve"> de ma</w:t>
      </w:r>
      <w:r>
        <w:rPr>
          <w:rFonts w:ascii="Trebuchet MS" w:eastAsia="Calibri" w:hAnsi="Trebuchet MS" w:cs="Arial"/>
          <w:sz w:val="24"/>
          <w:szCs w:val="24"/>
          <w:lang w:val="es-ES_tradnl"/>
        </w:rPr>
        <w:t>y</w:t>
      </w:r>
      <w:r w:rsidR="002435AA" w:rsidRPr="00EC3AF8">
        <w:rPr>
          <w:rFonts w:ascii="Trebuchet MS" w:eastAsia="Calibri" w:hAnsi="Trebuchet MS" w:cs="Arial"/>
          <w:sz w:val="24"/>
          <w:szCs w:val="24"/>
          <w:lang w:val="es-ES_tradnl"/>
        </w:rPr>
        <w:t xml:space="preserve">o, la Secretaría Ejecutiva del Instituto, hizo del conocimiento de la </w:t>
      </w:r>
      <w:r w:rsidR="002435AA" w:rsidRPr="00EC3AF8">
        <w:rPr>
          <w:rFonts w:ascii="Trebuchet MS" w:eastAsia="Calibri" w:hAnsi="Trebuchet MS" w:cs="Arial"/>
          <w:sz w:val="24"/>
          <w:szCs w:val="24"/>
          <w:lang w:val="es-ES_tradnl" w:eastAsia="es-ES"/>
        </w:rPr>
        <w:t>Comisión de Quejas y Denuncias de este Instituto</w:t>
      </w:r>
      <w:r w:rsidR="002435AA" w:rsidRPr="00EC3AF8">
        <w:rPr>
          <w:rFonts w:ascii="Trebuchet MS" w:eastAsia="Calibri" w:hAnsi="Trebuchet MS" w:cs="Times New Roman"/>
          <w:sz w:val="24"/>
          <w:szCs w:val="24"/>
          <w:vertAlign w:val="superscript"/>
          <w:lang w:val="es-ES_tradnl" w:eastAsia="es-ES"/>
        </w:rPr>
        <w:footnoteReference w:id="3"/>
      </w:r>
      <w:r w:rsidR="002435AA" w:rsidRPr="00EC3AF8">
        <w:rPr>
          <w:rFonts w:ascii="Trebuchet MS" w:eastAsia="Calibri" w:hAnsi="Trebuchet MS" w:cs="Arial"/>
          <w:sz w:val="24"/>
          <w:szCs w:val="24"/>
          <w:lang w:val="es-ES_tradnl" w:eastAsia="es-ES"/>
        </w:rPr>
        <w:t>,</w:t>
      </w:r>
      <w:r w:rsidR="002435AA" w:rsidRPr="00EC3AF8">
        <w:rPr>
          <w:rFonts w:ascii="Trebuchet MS" w:eastAsia="Calibri" w:hAnsi="Trebuchet MS" w:cs="Arial"/>
          <w:sz w:val="24"/>
          <w:szCs w:val="24"/>
          <w:lang w:val="es-ES_tradnl"/>
        </w:rPr>
        <w:t xml:space="preserve"> el contenido del acuerdo citado en el resultando que antecede y remitió copias de las constancias que integran el expediente PSE-QUEJA-</w:t>
      </w:r>
      <w:r w:rsidR="00920491" w:rsidRPr="00EC3AF8">
        <w:rPr>
          <w:rFonts w:ascii="Trebuchet MS" w:eastAsia="Calibri" w:hAnsi="Trebuchet MS" w:cs="Arial"/>
          <w:sz w:val="24"/>
          <w:szCs w:val="24"/>
          <w:lang w:val="es-ES_tradnl"/>
        </w:rPr>
        <w:t>208</w:t>
      </w:r>
      <w:r w:rsidR="002435AA" w:rsidRPr="00EC3AF8">
        <w:rPr>
          <w:rFonts w:ascii="Trebuchet MS" w:eastAsia="Calibri" w:hAnsi="Trebuchet MS" w:cs="Arial"/>
          <w:sz w:val="24"/>
          <w:szCs w:val="24"/>
          <w:lang w:val="es-ES_tradnl"/>
        </w:rPr>
        <w:t>/2021, a efecto de que este órgano colegiado determinara lo conducente sobre la adopción o no de las medida</w:t>
      </w:r>
      <w:bookmarkStart w:id="1" w:name="LPHit5"/>
      <w:bookmarkEnd w:id="1"/>
      <w:r w:rsidR="002435AA" w:rsidRPr="00EC3AF8">
        <w:rPr>
          <w:rFonts w:ascii="Trebuchet MS" w:eastAsia="Calibri" w:hAnsi="Trebuchet MS" w:cs="Arial"/>
          <w:sz w:val="24"/>
          <w:szCs w:val="24"/>
          <w:lang w:val="es-ES_tradnl"/>
        </w:rPr>
        <w:t>s solicitadas por la denunciante.</w:t>
      </w:r>
    </w:p>
    <w:p w14:paraId="0009E1DB"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162A347A" w14:textId="77777777" w:rsidR="002435AA" w:rsidRPr="00EC3AF8" w:rsidRDefault="002435AA" w:rsidP="00EC3AF8">
      <w:pPr>
        <w:spacing w:after="0" w:line="276" w:lineRule="auto"/>
        <w:jc w:val="center"/>
        <w:rPr>
          <w:rFonts w:ascii="Trebuchet MS" w:eastAsia="Calibri" w:hAnsi="Trebuchet MS" w:cs="Arial"/>
          <w:b/>
          <w:sz w:val="24"/>
          <w:szCs w:val="24"/>
          <w:lang w:val="es-ES_tradnl"/>
        </w:rPr>
      </w:pPr>
      <w:r w:rsidRPr="00EC3AF8">
        <w:rPr>
          <w:rFonts w:ascii="Trebuchet MS" w:eastAsia="Calibri" w:hAnsi="Trebuchet MS" w:cs="Arial"/>
          <w:b/>
          <w:sz w:val="24"/>
          <w:szCs w:val="24"/>
          <w:lang w:val="es-ES_tradnl"/>
        </w:rPr>
        <w:t>C O N S I D E R A N D O:</w:t>
      </w:r>
    </w:p>
    <w:p w14:paraId="6C2BDC59"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ES"/>
        </w:rPr>
      </w:pPr>
    </w:p>
    <w:p w14:paraId="69B13A62"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ES"/>
        </w:rPr>
      </w:pPr>
      <w:r w:rsidRPr="00EC3AF8">
        <w:rPr>
          <w:rFonts w:ascii="Trebuchet MS" w:eastAsia="Times New Roman" w:hAnsi="Trebuchet MS" w:cs="Arial"/>
          <w:b/>
          <w:sz w:val="24"/>
          <w:szCs w:val="24"/>
          <w:lang w:val="es-ES_tradnl" w:eastAsia="es-ES"/>
        </w:rPr>
        <w:t>I. Competencia.</w:t>
      </w:r>
      <w:r w:rsidRPr="00EC3AF8">
        <w:rPr>
          <w:rFonts w:ascii="Trebuchet MS" w:eastAsia="Times New Roman" w:hAnsi="Trebuchet MS" w:cs="Arial"/>
          <w:sz w:val="24"/>
          <w:szCs w:val="24"/>
          <w:lang w:val="es-ES_tradnl" w:eastAsia="es-ES"/>
        </w:rPr>
        <w:t xml:space="preserve"> </w:t>
      </w:r>
      <w:r w:rsidRPr="00EC3AF8">
        <w:rPr>
          <w:rFonts w:ascii="Trebuchet MS" w:eastAsia="Times New Roman" w:hAnsi="Trebuchet MS" w:cs="Arial"/>
          <w:sz w:val="24"/>
          <w:szCs w:val="24"/>
          <w:lang w:val="es-ES" w:eastAsia="es-ES"/>
        </w:rPr>
        <w:t>La Comisión de Quejas y Denuncias es el órgano técnico del Instituto, competente para determinar</w:t>
      </w:r>
      <w:r w:rsidRPr="00EC3AF8">
        <w:rPr>
          <w:rFonts w:ascii="Trebuchet MS" w:eastAsia="Times New Roman" w:hAnsi="Trebuchet MS" w:cs="Arial"/>
          <w:sz w:val="24"/>
          <w:szCs w:val="24"/>
          <w:lang w:val="es-ES_tradnl" w:eastAsia="es-ES"/>
        </w:rPr>
        <w:t xml:space="preserve"> lo conducente respecto a la adopción de medidas cautelares solicitadas, en términos de lo dispuesto por los artículos 472, párrafo 9, del Código Electoral del Estado de Jalisco;</w:t>
      </w:r>
      <w:r w:rsidRPr="00EC3AF8">
        <w:rPr>
          <w:rFonts w:ascii="Trebuchet MS" w:eastAsia="Times New Roman" w:hAnsi="Trebuchet MS" w:cs="Arial"/>
          <w:sz w:val="24"/>
          <w:szCs w:val="24"/>
          <w:vertAlign w:val="superscript"/>
          <w:lang w:val="es-ES_tradnl" w:eastAsia="es-ES"/>
        </w:rPr>
        <w:footnoteReference w:id="4"/>
      </w:r>
      <w:r w:rsidRPr="00EC3AF8">
        <w:rPr>
          <w:rFonts w:ascii="Trebuchet MS" w:eastAsia="Times New Roman" w:hAnsi="Trebuchet MS" w:cs="Arial"/>
          <w:sz w:val="24"/>
          <w:szCs w:val="24"/>
          <w:lang w:val="es-ES_tradnl"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4F19B990"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p>
    <w:p w14:paraId="28F09BBC" w14:textId="77777777" w:rsidR="002435AA" w:rsidRPr="00EC3AF8" w:rsidRDefault="002435AA" w:rsidP="00EC3AF8">
      <w:pPr>
        <w:spacing w:after="0" w:line="276" w:lineRule="auto"/>
        <w:ind w:right="-93"/>
        <w:jc w:val="both"/>
        <w:rPr>
          <w:rFonts w:ascii="Trebuchet MS" w:eastAsia="Times New Roman" w:hAnsi="Trebuchet MS" w:cs="Arial"/>
          <w:sz w:val="24"/>
          <w:szCs w:val="24"/>
          <w:lang w:val="es-ES_tradnl" w:eastAsia="es-MX"/>
        </w:rPr>
      </w:pPr>
      <w:r w:rsidRPr="00EC3AF8">
        <w:rPr>
          <w:rFonts w:ascii="Trebuchet MS" w:eastAsia="Times New Roman" w:hAnsi="Trebuchet MS" w:cs="Arial"/>
          <w:b/>
          <w:sz w:val="24"/>
          <w:szCs w:val="24"/>
          <w:lang w:val="es-ES_tradnl" w:eastAsia="es-MX"/>
        </w:rPr>
        <w:t>II. Hechos denunciados.</w:t>
      </w:r>
      <w:r w:rsidRPr="00EC3AF8">
        <w:rPr>
          <w:rFonts w:ascii="Trebuchet MS" w:eastAsia="Times New Roman" w:hAnsi="Trebuchet MS" w:cs="Arial"/>
          <w:sz w:val="24"/>
          <w:szCs w:val="24"/>
          <w:lang w:val="es-ES_tradnl" w:eastAsia="es-MX"/>
        </w:rPr>
        <w:t xml:space="preserve"> Del contenido de la denuncia formulada, se desprende que el denunciante se queja esencialmente, que el </w:t>
      </w:r>
      <w:r w:rsidR="00920491" w:rsidRPr="00EC3AF8">
        <w:rPr>
          <w:rFonts w:ascii="Trebuchet MS" w:eastAsia="Times New Roman" w:hAnsi="Trebuchet MS" w:cs="Arial"/>
          <w:sz w:val="24"/>
          <w:szCs w:val="24"/>
          <w:lang w:val="es-ES_tradnl" w:eastAsia="es-MX"/>
        </w:rPr>
        <w:t xml:space="preserve">H. Ayuntamiento </w:t>
      </w:r>
      <w:r w:rsidR="00ED0C3B" w:rsidRPr="00EC3AF8">
        <w:rPr>
          <w:rFonts w:ascii="Trebuchet MS" w:eastAsia="Times New Roman" w:hAnsi="Trebuchet MS" w:cs="Arial"/>
          <w:sz w:val="24"/>
          <w:szCs w:val="24"/>
          <w:lang w:val="es-ES_tradnl" w:eastAsia="es-MX"/>
        </w:rPr>
        <w:t xml:space="preserve">de Ayutla, Jalisco, realiza publicaciones de propaganda gubernamental en tiempo de veda electoral, a </w:t>
      </w:r>
      <w:r w:rsidR="00ED0C3B" w:rsidRPr="00EC3AF8">
        <w:rPr>
          <w:rFonts w:ascii="Trebuchet MS" w:eastAsia="Times New Roman" w:hAnsi="Trebuchet MS" w:cs="Arial"/>
          <w:sz w:val="24"/>
          <w:szCs w:val="24"/>
          <w:lang w:val="es-ES_tradnl" w:eastAsia="es-MX"/>
        </w:rPr>
        <w:lastRenderedPageBreak/>
        <w:t xml:space="preserve">través de la red social Facebook, mediante las cuales enaltece los trabajos realizados por dicha administración pública municipal. </w:t>
      </w:r>
    </w:p>
    <w:p w14:paraId="31934DA5" w14:textId="77777777" w:rsidR="00ED0C3B" w:rsidRPr="00EC3AF8" w:rsidRDefault="00ED0C3B" w:rsidP="00EC3AF8">
      <w:pPr>
        <w:spacing w:after="0" w:line="276" w:lineRule="auto"/>
        <w:ind w:right="-93"/>
        <w:jc w:val="both"/>
        <w:rPr>
          <w:rFonts w:ascii="Trebuchet MS" w:eastAsia="Times New Roman" w:hAnsi="Trebuchet MS" w:cs="Arial"/>
          <w:sz w:val="24"/>
          <w:szCs w:val="24"/>
          <w:lang w:val="es-ES_tradnl" w:eastAsia="es-MX"/>
        </w:rPr>
      </w:pPr>
    </w:p>
    <w:p w14:paraId="7B167E51" w14:textId="77777777" w:rsidR="002435AA" w:rsidRPr="00EC3AF8" w:rsidRDefault="002435AA" w:rsidP="00EC3AF8">
      <w:pPr>
        <w:spacing w:after="0" w:line="276" w:lineRule="auto"/>
        <w:ind w:right="-93"/>
        <w:jc w:val="both"/>
        <w:rPr>
          <w:rFonts w:ascii="Trebuchet MS" w:eastAsia="Times New Roman" w:hAnsi="Trebuchet MS" w:cs="Arial"/>
          <w:sz w:val="24"/>
          <w:szCs w:val="24"/>
          <w:lang w:val="es-ES_tradnl" w:eastAsia="es-MX"/>
        </w:rPr>
      </w:pPr>
      <w:r w:rsidRPr="00EC3AF8">
        <w:rPr>
          <w:rFonts w:ascii="Trebuchet MS" w:eastAsia="Times New Roman" w:hAnsi="Trebuchet MS" w:cs="Arial"/>
          <w:b/>
          <w:sz w:val="24"/>
          <w:szCs w:val="24"/>
          <w:lang w:val="es-ES_tradnl" w:eastAsia="es-MX"/>
        </w:rPr>
        <w:t xml:space="preserve">III. Solicitud de medida cautelar. </w:t>
      </w:r>
      <w:r w:rsidRPr="00EC3AF8">
        <w:rPr>
          <w:rFonts w:ascii="Trebuchet MS" w:eastAsia="Times New Roman" w:hAnsi="Trebuchet MS" w:cs="Arial"/>
          <w:bCs/>
          <w:sz w:val="24"/>
          <w:szCs w:val="24"/>
          <w:lang w:val="es-ES_tradnl" w:eastAsia="es-MX"/>
        </w:rPr>
        <w:t>El</w:t>
      </w:r>
      <w:r w:rsidRPr="00EC3AF8">
        <w:rPr>
          <w:rFonts w:ascii="Trebuchet MS" w:eastAsia="Times New Roman" w:hAnsi="Trebuchet MS" w:cs="Arial"/>
          <w:sz w:val="24"/>
          <w:szCs w:val="24"/>
          <w:lang w:val="es-ES_tradnl" w:eastAsia="es-MX"/>
        </w:rPr>
        <w:t xml:space="preserve"> </w:t>
      </w:r>
      <w:proofErr w:type="spellStart"/>
      <w:r w:rsidRPr="00EC3AF8">
        <w:rPr>
          <w:rFonts w:ascii="Trebuchet MS" w:eastAsia="Times New Roman" w:hAnsi="Trebuchet MS" w:cs="Arial"/>
          <w:sz w:val="24"/>
          <w:szCs w:val="24"/>
          <w:lang w:val="es-ES_tradnl" w:eastAsia="es-MX"/>
        </w:rPr>
        <w:t>promovente</w:t>
      </w:r>
      <w:proofErr w:type="spellEnd"/>
      <w:r w:rsidRPr="00EC3AF8">
        <w:rPr>
          <w:rFonts w:ascii="Trebuchet MS" w:eastAsia="Times New Roman" w:hAnsi="Trebuchet MS" w:cs="Arial"/>
          <w:sz w:val="24"/>
          <w:szCs w:val="24"/>
          <w:lang w:val="es-ES_tradnl" w:eastAsia="es-MX"/>
        </w:rPr>
        <w:t xml:space="preserve"> solicita que se adopten las medidas cautelares peticionadas, los cuales a continuación se transcriben:</w:t>
      </w:r>
    </w:p>
    <w:p w14:paraId="28F8DF4A" w14:textId="77777777" w:rsidR="002435AA" w:rsidRPr="00EC3AF8" w:rsidRDefault="002435AA" w:rsidP="00EC3AF8">
      <w:pPr>
        <w:spacing w:after="0" w:line="276" w:lineRule="auto"/>
        <w:ind w:right="-93"/>
        <w:jc w:val="both"/>
        <w:rPr>
          <w:rFonts w:ascii="Trebuchet MS" w:eastAsia="Times New Roman" w:hAnsi="Trebuchet MS" w:cs="Arial"/>
          <w:sz w:val="24"/>
          <w:szCs w:val="24"/>
          <w:lang w:val="es-ES_tradnl" w:eastAsia="es-MX"/>
        </w:rPr>
      </w:pPr>
    </w:p>
    <w:p w14:paraId="6E9AE914" w14:textId="77777777" w:rsidR="00920491" w:rsidRPr="00EC3AF8" w:rsidRDefault="00920491" w:rsidP="00EC3AF8">
      <w:pPr>
        <w:spacing w:after="0" w:line="276" w:lineRule="auto"/>
        <w:ind w:right="-93"/>
        <w:jc w:val="center"/>
        <w:rPr>
          <w:rFonts w:ascii="Trebuchet MS" w:eastAsia="Times New Roman" w:hAnsi="Trebuchet MS" w:cs="Arial"/>
          <w:i/>
          <w:sz w:val="24"/>
          <w:szCs w:val="24"/>
          <w:lang w:val="es-ES_tradnl" w:eastAsia="es-MX"/>
        </w:rPr>
      </w:pPr>
      <w:r w:rsidRPr="00EC3AF8">
        <w:rPr>
          <w:rFonts w:ascii="Trebuchet MS" w:eastAsia="Times New Roman" w:hAnsi="Trebuchet MS" w:cs="Arial"/>
          <w:i/>
          <w:sz w:val="24"/>
          <w:szCs w:val="24"/>
          <w:lang w:val="es-ES_tradnl" w:eastAsia="es-MX"/>
        </w:rPr>
        <w:t>SOLICITUD DE MEDIDAS CAUTELARES</w:t>
      </w:r>
    </w:p>
    <w:p w14:paraId="47ECA43E" w14:textId="77777777" w:rsidR="00920491" w:rsidRPr="00EC3AF8" w:rsidRDefault="00920491" w:rsidP="00EC3AF8">
      <w:pPr>
        <w:spacing w:after="0" w:line="276" w:lineRule="auto"/>
        <w:ind w:right="-93"/>
        <w:jc w:val="both"/>
        <w:rPr>
          <w:rFonts w:ascii="Trebuchet MS" w:eastAsia="Times New Roman" w:hAnsi="Trebuchet MS" w:cs="Arial"/>
          <w:i/>
          <w:sz w:val="24"/>
          <w:szCs w:val="24"/>
          <w:lang w:val="es-ES_tradnl" w:eastAsia="es-MX"/>
        </w:rPr>
      </w:pPr>
    </w:p>
    <w:p w14:paraId="5C65C1A7" w14:textId="77777777" w:rsidR="00920491" w:rsidRPr="00EC3AF8" w:rsidRDefault="00920491" w:rsidP="00EC3AF8">
      <w:pPr>
        <w:spacing w:after="0" w:line="276" w:lineRule="auto"/>
        <w:ind w:right="-93"/>
        <w:jc w:val="both"/>
        <w:rPr>
          <w:rFonts w:ascii="Trebuchet MS" w:eastAsia="Times New Roman" w:hAnsi="Trebuchet MS" w:cs="Arial"/>
          <w:i/>
          <w:sz w:val="24"/>
          <w:szCs w:val="24"/>
          <w:lang w:val="es-ES_tradnl" w:eastAsia="es-MX"/>
        </w:rPr>
      </w:pPr>
      <w:r w:rsidRPr="00EC3AF8">
        <w:rPr>
          <w:rFonts w:ascii="Trebuchet MS" w:eastAsia="Times New Roman" w:hAnsi="Trebuchet MS" w:cs="Arial"/>
          <w:i/>
          <w:sz w:val="24"/>
          <w:szCs w:val="24"/>
          <w:lang w:val="es-ES_tradnl" w:eastAsia="es-MX"/>
        </w:rPr>
        <w:t>“…Solicito desde este momento se lleven a cabo las medidas cautelares, consistentes en ordenar A LOS RESPONSABLES que de manera inmediata bajen los promocionales y publicidad gubernamental municipal al estar vulnerando los principios rectores de la función electoral para beneficio de la candidata del partido político Movimiento Ciudadano.</w:t>
      </w:r>
    </w:p>
    <w:p w14:paraId="46C3096C" w14:textId="77777777" w:rsidR="00920491" w:rsidRPr="00EC3AF8" w:rsidRDefault="00920491" w:rsidP="00EC3AF8">
      <w:pPr>
        <w:spacing w:after="0" w:line="276" w:lineRule="auto"/>
        <w:ind w:right="-93"/>
        <w:jc w:val="both"/>
        <w:rPr>
          <w:rFonts w:ascii="Trebuchet MS" w:eastAsia="Times New Roman" w:hAnsi="Trebuchet MS" w:cs="Arial"/>
          <w:i/>
          <w:sz w:val="24"/>
          <w:szCs w:val="24"/>
          <w:lang w:val="es-ES_tradnl" w:eastAsia="es-MX"/>
        </w:rPr>
      </w:pPr>
    </w:p>
    <w:p w14:paraId="434D4156" w14:textId="77777777" w:rsidR="00920491" w:rsidRPr="00EC3AF8" w:rsidRDefault="00920491" w:rsidP="00EC3AF8">
      <w:pPr>
        <w:spacing w:after="0" w:line="276" w:lineRule="auto"/>
        <w:ind w:right="-93"/>
        <w:jc w:val="both"/>
        <w:rPr>
          <w:rFonts w:ascii="Trebuchet MS" w:eastAsia="Times New Roman" w:hAnsi="Trebuchet MS" w:cs="Arial"/>
          <w:i/>
          <w:sz w:val="24"/>
          <w:szCs w:val="24"/>
          <w:lang w:val="es-ES_tradnl" w:eastAsia="es-MX"/>
        </w:rPr>
      </w:pPr>
      <w:r w:rsidRPr="00EC3AF8">
        <w:rPr>
          <w:rFonts w:ascii="Trebuchet MS" w:eastAsia="Times New Roman" w:hAnsi="Trebuchet MS" w:cs="Arial"/>
          <w:i/>
          <w:sz w:val="24"/>
          <w:szCs w:val="24"/>
          <w:lang w:val="es-ES_tradnl" w:eastAsia="es-MX"/>
        </w:rPr>
        <w:t>Lo anterior así, toda vez que las medidas cautelares en materia electoral constituyen un mecanismo de tutela preventiva o instrumento jurídico para prevenir la posible afectación de un derecho a los principios rectores en la materia, o para garantizar el cumplimiento de alguna obligación jurídica, en forma inmediata y eficaz y previamente a cualquier resolución de fondo y definitiva de la materia…”</w:t>
      </w:r>
    </w:p>
    <w:p w14:paraId="05D05690" w14:textId="77777777" w:rsidR="002435AA" w:rsidRPr="00EC3AF8" w:rsidRDefault="002435AA" w:rsidP="00EC3AF8">
      <w:pPr>
        <w:spacing w:after="0" w:line="276" w:lineRule="auto"/>
        <w:ind w:right="-93"/>
        <w:jc w:val="both"/>
        <w:rPr>
          <w:rFonts w:ascii="Trebuchet MS" w:eastAsia="Times New Roman" w:hAnsi="Trebuchet MS" w:cs="Arial"/>
          <w:i/>
          <w:sz w:val="24"/>
          <w:szCs w:val="24"/>
          <w:lang w:val="es-ES_tradnl" w:eastAsia="es-MX"/>
        </w:rPr>
      </w:pPr>
    </w:p>
    <w:p w14:paraId="24958F62"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ES"/>
        </w:rPr>
      </w:pPr>
      <w:r w:rsidRPr="00EC3AF8">
        <w:rPr>
          <w:rFonts w:ascii="Trebuchet MS" w:eastAsia="Times New Roman" w:hAnsi="Trebuchet MS" w:cs="Arial"/>
          <w:b/>
          <w:sz w:val="24"/>
          <w:szCs w:val="24"/>
          <w:lang w:val="es-ES_tradnl" w:eastAsia="es-MX"/>
        </w:rPr>
        <w:t xml:space="preserve">IV. Pruebas ofrecidas para acreditar la existencia del material. </w:t>
      </w:r>
      <w:r w:rsidRPr="00EC3AF8">
        <w:rPr>
          <w:rFonts w:ascii="Trebuchet MS" w:eastAsia="Times New Roman" w:hAnsi="Trebuchet MS" w:cs="Arial"/>
          <w:sz w:val="24"/>
          <w:szCs w:val="24"/>
          <w:lang w:val="es-ES_tradnl" w:eastAsia="es-MX"/>
        </w:rPr>
        <w:t xml:space="preserve">Una vez que fue analizado íntegramente el escrito de queja, se advierte que el denunciante, ofreció como medios de prueba </w:t>
      </w:r>
      <w:r w:rsidRPr="00EC3AF8">
        <w:rPr>
          <w:rFonts w:ascii="Trebuchet MS" w:eastAsia="Times New Roman" w:hAnsi="Trebuchet MS" w:cs="Arial"/>
          <w:sz w:val="24"/>
          <w:szCs w:val="24"/>
          <w:lang w:val="es-ES_tradnl" w:eastAsia="es-ES"/>
        </w:rPr>
        <w:t>los siguientes:</w:t>
      </w:r>
    </w:p>
    <w:p w14:paraId="18AA5781"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ES"/>
        </w:rPr>
      </w:pPr>
      <w:r w:rsidRPr="00EC3AF8">
        <w:rPr>
          <w:rFonts w:ascii="Trebuchet MS" w:eastAsia="Times New Roman" w:hAnsi="Trebuchet MS" w:cs="Arial"/>
          <w:sz w:val="24"/>
          <w:szCs w:val="24"/>
          <w:lang w:val="es-ES_tradnl" w:eastAsia="es-ES"/>
        </w:rPr>
        <w:t xml:space="preserve"> </w:t>
      </w:r>
    </w:p>
    <w:p w14:paraId="59EBAC7B" w14:textId="77777777" w:rsidR="00920491" w:rsidRPr="00EC3AF8" w:rsidRDefault="00920491" w:rsidP="00EC3AF8">
      <w:pPr>
        <w:spacing w:after="0" w:line="276" w:lineRule="auto"/>
        <w:ind w:left="708"/>
        <w:jc w:val="center"/>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i/>
          <w:sz w:val="24"/>
          <w:szCs w:val="24"/>
          <w:lang w:val="es-ES_tradnl" w:eastAsia="es-ES"/>
        </w:rPr>
        <w:t>PRUEBAS</w:t>
      </w:r>
    </w:p>
    <w:p w14:paraId="4144C280" w14:textId="77777777" w:rsidR="00920491" w:rsidRPr="00EC3AF8" w:rsidRDefault="00920491" w:rsidP="00EC3AF8">
      <w:pPr>
        <w:spacing w:after="0" w:line="276" w:lineRule="auto"/>
        <w:ind w:left="708"/>
        <w:jc w:val="center"/>
        <w:textAlignment w:val="baseline"/>
        <w:rPr>
          <w:rFonts w:ascii="Trebuchet MS" w:eastAsia="Times New Roman" w:hAnsi="Trebuchet MS" w:cs="Arial"/>
          <w:i/>
          <w:sz w:val="24"/>
          <w:szCs w:val="24"/>
          <w:lang w:val="es-ES_tradnl" w:eastAsia="es-ES"/>
        </w:rPr>
      </w:pPr>
    </w:p>
    <w:p w14:paraId="05E67DD9" w14:textId="77777777" w:rsidR="00920491" w:rsidRPr="00EC3AF8" w:rsidRDefault="00920491" w:rsidP="00EC3AF8">
      <w:pPr>
        <w:pStyle w:val="Prrafodelista"/>
        <w:numPr>
          <w:ilvl w:val="0"/>
          <w:numId w:val="6"/>
        </w:numPr>
        <w:spacing w:after="0" w:line="276" w:lineRule="auto"/>
        <w:jc w:val="both"/>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i/>
          <w:sz w:val="24"/>
          <w:szCs w:val="24"/>
          <w:lang w:val="es-ES_tradnl" w:eastAsia="es-ES"/>
        </w:rPr>
        <w:t xml:space="preserve">DOCUMENTAL PÚBLICA. Consiste en la constancia de </w:t>
      </w:r>
      <w:r w:rsidR="00AF56CC" w:rsidRPr="00EC3AF8">
        <w:rPr>
          <w:rFonts w:ascii="Trebuchet MS" w:eastAsia="Times New Roman" w:hAnsi="Trebuchet MS" w:cs="Arial"/>
          <w:i/>
          <w:sz w:val="24"/>
          <w:szCs w:val="24"/>
          <w:lang w:val="es-ES_tradnl" w:eastAsia="es-ES"/>
        </w:rPr>
        <w:t>mayoría</w:t>
      </w:r>
      <w:r w:rsidRPr="00EC3AF8">
        <w:rPr>
          <w:rFonts w:ascii="Trebuchet MS" w:eastAsia="Times New Roman" w:hAnsi="Trebuchet MS" w:cs="Arial"/>
          <w:i/>
          <w:sz w:val="24"/>
          <w:szCs w:val="24"/>
          <w:lang w:val="es-ES_tradnl" w:eastAsia="es-ES"/>
        </w:rPr>
        <w:t xml:space="preserve"> emitida por el Instituto Electoral y de Participación Ciudadana del Estado de Jalisco, con número de oficio 0696/2021 y que acreditan el cargo con el que me ostento.</w:t>
      </w:r>
    </w:p>
    <w:p w14:paraId="76769D09" w14:textId="77777777" w:rsidR="00920491" w:rsidRPr="00EC3AF8" w:rsidRDefault="00920491" w:rsidP="00EC3AF8">
      <w:pPr>
        <w:pStyle w:val="Prrafodelista"/>
        <w:numPr>
          <w:ilvl w:val="0"/>
          <w:numId w:val="6"/>
        </w:numPr>
        <w:spacing w:after="0" w:line="276" w:lineRule="auto"/>
        <w:jc w:val="both"/>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i/>
          <w:sz w:val="24"/>
          <w:szCs w:val="24"/>
          <w:lang w:val="es-ES_tradnl" w:eastAsia="es-ES"/>
        </w:rPr>
        <w:t>PRUEBA TÉCNICA. Consistente en las ilustraciones que se acompañan al</w:t>
      </w:r>
    </w:p>
    <w:p w14:paraId="3F734CBE"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roofErr w:type="gramStart"/>
      <w:r w:rsidRPr="00EC3AF8">
        <w:rPr>
          <w:rFonts w:ascii="Trebuchet MS" w:eastAsia="Times New Roman" w:hAnsi="Trebuchet MS" w:cs="Arial"/>
          <w:i/>
          <w:sz w:val="24"/>
          <w:szCs w:val="24"/>
          <w:lang w:val="es-ES_tradnl" w:eastAsia="es-ES"/>
        </w:rPr>
        <w:t>presente</w:t>
      </w:r>
      <w:proofErr w:type="gramEnd"/>
      <w:r w:rsidRPr="00EC3AF8">
        <w:rPr>
          <w:rFonts w:ascii="Trebuchet MS" w:eastAsia="Times New Roman" w:hAnsi="Trebuchet MS" w:cs="Arial"/>
          <w:i/>
          <w:sz w:val="24"/>
          <w:szCs w:val="24"/>
          <w:lang w:val="es-ES_tradnl" w:eastAsia="es-ES"/>
        </w:rPr>
        <w:t xml:space="preserve"> donde se advierte claramente la promoción gubernamental municipal expuesta por la empresa radiodifusora en su red social Facebook.</w:t>
      </w:r>
    </w:p>
    <w:p w14:paraId="4553F335"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
    <w:p w14:paraId="40A61E75" w14:textId="77777777" w:rsidR="00920491" w:rsidRPr="00EC3AF8" w:rsidRDefault="00920491" w:rsidP="00EC3AF8">
      <w:pPr>
        <w:pStyle w:val="Prrafodelista"/>
        <w:numPr>
          <w:ilvl w:val="0"/>
          <w:numId w:val="6"/>
        </w:numPr>
        <w:spacing w:after="0" w:line="276" w:lineRule="auto"/>
        <w:jc w:val="both"/>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i/>
          <w:sz w:val="24"/>
          <w:szCs w:val="24"/>
          <w:lang w:val="es-ES_tradnl" w:eastAsia="es-ES"/>
        </w:rPr>
        <w:lastRenderedPageBreak/>
        <w:t>PRUEBA TECNICA: Consistente en certificación que haga esa secretaria ejecutiva, en uso de la oficialía electoral, con respecto de las siguientes ligas electrónicas:</w:t>
      </w:r>
    </w:p>
    <w:p w14:paraId="3FEB3F0D" w14:textId="77777777" w:rsidR="00920491" w:rsidRPr="00EC3AF8" w:rsidRDefault="00920491" w:rsidP="00EC3AF8">
      <w:pPr>
        <w:spacing w:after="0" w:line="276" w:lineRule="auto"/>
        <w:jc w:val="both"/>
        <w:textAlignment w:val="baseline"/>
        <w:rPr>
          <w:rFonts w:ascii="Trebuchet MS" w:eastAsia="Times New Roman" w:hAnsi="Trebuchet MS" w:cs="Arial"/>
          <w:i/>
          <w:sz w:val="24"/>
          <w:szCs w:val="24"/>
          <w:lang w:val="es-ES_tradnl" w:eastAsia="es-ES"/>
        </w:rPr>
      </w:pPr>
    </w:p>
    <w:p w14:paraId="3EDEB9AD" w14:textId="77777777" w:rsidR="00920491" w:rsidRPr="00EC3AF8" w:rsidRDefault="001F2CDC" w:rsidP="00EC3AF8">
      <w:pPr>
        <w:spacing w:after="0" w:line="276" w:lineRule="auto"/>
        <w:ind w:left="708"/>
        <w:jc w:val="both"/>
        <w:textAlignment w:val="baseline"/>
        <w:rPr>
          <w:rFonts w:ascii="Trebuchet MS" w:eastAsia="Times New Roman" w:hAnsi="Trebuchet MS" w:cs="Arial"/>
          <w:i/>
          <w:sz w:val="24"/>
          <w:szCs w:val="24"/>
          <w:lang w:val="es-ES_tradnl" w:eastAsia="es-ES"/>
        </w:rPr>
      </w:pPr>
      <w:hyperlink r:id="rId7" w:history="1">
        <w:r w:rsidR="00920491" w:rsidRPr="00EC3AF8">
          <w:rPr>
            <w:rStyle w:val="Hipervnculo"/>
            <w:rFonts w:ascii="Trebuchet MS" w:eastAsia="Times New Roman" w:hAnsi="Trebuchet MS" w:cs="Arial"/>
            <w:i/>
            <w:sz w:val="24"/>
            <w:szCs w:val="24"/>
            <w:lang w:val="es-ES_tradnl" w:eastAsia="es-ES"/>
          </w:rPr>
          <w:t>https://www.facebook.com/241984326480344/posts/738412140170891/?d=n</w:t>
        </w:r>
      </w:hyperlink>
    </w:p>
    <w:p w14:paraId="01860788"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
    <w:p w14:paraId="0DDB8C2E" w14:textId="77777777" w:rsidR="00920491" w:rsidRPr="00EC3AF8" w:rsidRDefault="001F2CDC" w:rsidP="00EC3AF8">
      <w:pPr>
        <w:spacing w:after="0" w:line="276" w:lineRule="auto"/>
        <w:ind w:left="708"/>
        <w:jc w:val="both"/>
        <w:textAlignment w:val="baseline"/>
        <w:rPr>
          <w:rFonts w:ascii="Trebuchet MS" w:eastAsia="Times New Roman" w:hAnsi="Trebuchet MS" w:cs="Arial"/>
          <w:i/>
          <w:sz w:val="24"/>
          <w:szCs w:val="24"/>
          <w:lang w:val="es-ES_tradnl" w:eastAsia="es-ES"/>
        </w:rPr>
      </w:pPr>
      <w:hyperlink r:id="rId8" w:history="1">
        <w:r w:rsidR="00920491" w:rsidRPr="00EC3AF8">
          <w:rPr>
            <w:rStyle w:val="Hipervnculo"/>
            <w:rFonts w:ascii="Trebuchet MS" w:eastAsia="Times New Roman" w:hAnsi="Trebuchet MS" w:cs="Arial"/>
            <w:i/>
            <w:sz w:val="24"/>
            <w:szCs w:val="24"/>
            <w:lang w:val="es-ES_tradnl" w:eastAsia="es-ES"/>
          </w:rPr>
          <w:t>https://www.facebook.com/241984326480344/videos/293533762212383/</w:t>
        </w:r>
      </w:hyperlink>
    </w:p>
    <w:p w14:paraId="3A9D74CA"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
    <w:p w14:paraId="45963194"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i/>
          <w:sz w:val="24"/>
          <w:szCs w:val="24"/>
          <w:lang w:val="es-ES_tradnl" w:eastAsia="es-ES"/>
        </w:rPr>
        <w:t>4. LAS PRESUNCIONALES LEGALES Y HUMANAS: En todo lo que favorezcan</w:t>
      </w:r>
    </w:p>
    <w:p w14:paraId="2DF8C1CD"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roofErr w:type="gramStart"/>
      <w:r w:rsidRPr="00EC3AF8">
        <w:rPr>
          <w:rFonts w:ascii="Trebuchet MS" w:eastAsia="Times New Roman" w:hAnsi="Trebuchet MS" w:cs="Arial"/>
          <w:i/>
          <w:sz w:val="24"/>
          <w:szCs w:val="24"/>
          <w:lang w:val="es-ES_tradnl" w:eastAsia="es-ES"/>
        </w:rPr>
        <w:t>a</w:t>
      </w:r>
      <w:proofErr w:type="gramEnd"/>
      <w:r w:rsidRPr="00EC3AF8">
        <w:rPr>
          <w:rFonts w:ascii="Trebuchet MS" w:eastAsia="Times New Roman" w:hAnsi="Trebuchet MS" w:cs="Arial"/>
          <w:i/>
          <w:sz w:val="24"/>
          <w:szCs w:val="24"/>
          <w:lang w:val="es-ES_tradnl" w:eastAsia="es-ES"/>
        </w:rPr>
        <w:t xml:space="preserve"> mi representada.</w:t>
      </w:r>
    </w:p>
    <w:p w14:paraId="3B2F9071" w14:textId="77777777" w:rsidR="00920491" w:rsidRPr="00EC3AF8" w:rsidRDefault="00920491" w:rsidP="00EC3AF8">
      <w:pPr>
        <w:spacing w:after="0" w:line="276" w:lineRule="auto"/>
        <w:ind w:left="708"/>
        <w:jc w:val="both"/>
        <w:textAlignment w:val="baseline"/>
        <w:rPr>
          <w:rFonts w:ascii="Trebuchet MS" w:eastAsia="Times New Roman" w:hAnsi="Trebuchet MS" w:cs="Arial"/>
          <w:i/>
          <w:sz w:val="24"/>
          <w:szCs w:val="24"/>
          <w:lang w:val="es-ES_tradnl" w:eastAsia="es-ES"/>
        </w:rPr>
      </w:pPr>
    </w:p>
    <w:p w14:paraId="2AC51705" w14:textId="77777777" w:rsidR="002435AA" w:rsidRPr="00EC3AF8" w:rsidRDefault="002435AA" w:rsidP="00EC3AF8">
      <w:pPr>
        <w:spacing w:after="0" w:line="276" w:lineRule="auto"/>
        <w:jc w:val="both"/>
        <w:textAlignment w:val="baseline"/>
        <w:rPr>
          <w:rFonts w:ascii="Trebuchet MS" w:eastAsia="Times New Roman" w:hAnsi="Trebuchet MS" w:cs="Arial"/>
          <w:i/>
          <w:sz w:val="24"/>
          <w:szCs w:val="24"/>
          <w:lang w:val="es-ES_tradnl" w:eastAsia="es-ES"/>
        </w:rPr>
      </w:pPr>
      <w:r w:rsidRPr="00EC3AF8">
        <w:rPr>
          <w:rFonts w:ascii="Trebuchet MS" w:eastAsia="Times New Roman" w:hAnsi="Trebuchet MS" w:cs="Arial"/>
          <w:b/>
          <w:sz w:val="24"/>
          <w:szCs w:val="24"/>
          <w:lang w:val="es-ES_tradnl" w:eastAsia="es-MX"/>
        </w:rPr>
        <w:t>V.</w:t>
      </w:r>
      <w:r w:rsidRPr="00EC3AF8">
        <w:rPr>
          <w:rFonts w:ascii="Trebuchet MS" w:eastAsia="Times New Roman" w:hAnsi="Trebuchet MS" w:cs="Arial"/>
          <w:b/>
          <w:bCs/>
          <w:color w:val="000000"/>
          <w:sz w:val="24"/>
          <w:szCs w:val="24"/>
          <w:lang w:val="es-ES_tradnl" w:eastAsia="x-none"/>
        </w:rPr>
        <w:t xml:space="preserve"> </w:t>
      </w:r>
      <w:r w:rsidRPr="00EC3AF8">
        <w:rPr>
          <w:rFonts w:ascii="Trebuchet MS" w:eastAsia="Times New Roman" w:hAnsi="Trebuchet MS" w:cs="Arial"/>
          <w:b/>
          <w:bCs/>
          <w:sz w:val="24"/>
          <w:szCs w:val="24"/>
          <w:lang w:val="es-ES_tradnl" w:eastAsia="es-MX"/>
        </w:rPr>
        <w:t>Diligencias ordenadas por esta autoridad</w:t>
      </w:r>
      <w:r w:rsidRPr="00EC3AF8">
        <w:rPr>
          <w:rFonts w:ascii="Trebuchet MS" w:eastAsia="Times New Roman" w:hAnsi="Trebuchet MS" w:cs="Arial"/>
          <w:b/>
          <w:bCs/>
          <w:color w:val="000000"/>
          <w:sz w:val="24"/>
          <w:szCs w:val="24"/>
          <w:lang w:val="es-ES_tradnl" w:eastAsia="x-none"/>
        </w:rPr>
        <w:t xml:space="preserve">. </w:t>
      </w:r>
    </w:p>
    <w:p w14:paraId="6610D7BB" w14:textId="77777777" w:rsidR="002435AA" w:rsidRPr="00EC3AF8" w:rsidRDefault="002435AA" w:rsidP="00EC3AF8">
      <w:pPr>
        <w:spacing w:after="0" w:line="276" w:lineRule="auto"/>
        <w:rPr>
          <w:rFonts w:ascii="Trebuchet MS" w:eastAsia="Times New Roman" w:hAnsi="Trebuchet MS" w:cs="Arial"/>
          <w:b/>
          <w:bCs/>
          <w:color w:val="000000"/>
          <w:sz w:val="24"/>
          <w:szCs w:val="24"/>
          <w:lang w:val="es-ES_tradnl" w:eastAsia="x-none"/>
        </w:rPr>
      </w:pPr>
    </w:p>
    <w:p w14:paraId="2F3114A0" w14:textId="77777777" w:rsidR="002435AA" w:rsidRPr="00EC3AF8" w:rsidRDefault="002435AA" w:rsidP="00EC3AF8">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r w:rsidRPr="00EC3AF8">
        <w:rPr>
          <w:rFonts w:ascii="Trebuchet MS" w:eastAsia="Times New Roman" w:hAnsi="Trebuchet MS" w:cs="Arial"/>
          <w:sz w:val="24"/>
          <w:szCs w:val="24"/>
          <w:lang w:val="es-ES_tradnl" w:eastAsia="es-MX"/>
        </w:rPr>
        <w:t>Es preciso establecer que esta autoridad integradora, ordenó realizar como diligencia de investigación la verificación de</w:t>
      </w:r>
      <w:r w:rsidRPr="00EC3AF8">
        <w:rPr>
          <w:rFonts w:ascii="Trebuchet MS" w:eastAsia="Times New Roman" w:hAnsi="Trebuchet MS" w:cs="Arial"/>
          <w:color w:val="000000"/>
          <w:sz w:val="24"/>
          <w:szCs w:val="24"/>
          <w:lang w:val="es-ES_tradnl" w:eastAsia="x-none"/>
        </w:rPr>
        <w:t xml:space="preserve"> </w:t>
      </w:r>
      <w:r w:rsidR="00CE78C1" w:rsidRPr="00EC3AF8">
        <w:rPr>
          <w:rFonts w:ascii="Trebuchet MS" w:eastAsia="Times New Roman" w:hAnsi="Trebuchet MS" w:cs="Arial"/>
          <w:color w:val="000000"/>
          <w:sz w:val="24"/>
          <w:szCs w:val="24"/>
          <w:lang w:val="es-ES_tradnl" w:eastAsia="x-none"/>
        </w:rPr>
        <w:t>la existencia y contenido de</w:t>
      </w:r>
      <w:r w:rsidRPr="00EC3AF8">
        <w:rPr>
          <w:rFonts w:ascii="Trebuchet MS" w:eastAsia="Times New Roman" w:hAnsi="Trebuchet MS" w:cs="Arial"/>
          <w:color w:val="000000"/>
          <w:sz w:val="24"/>
          <w:szCs w:val="24"/>
          <w:lang w:val="es-ES_tradnl" w:eastAsia="x-none"/>
        </w:rPr>
        <w:t xml:space="preserve"> las páginas de la red social Facebook referidas en el escrito de denuncia, misma que se llevó a cabo el día </w:t>
      </w:r>
      <w:r w:rsidR="00CE78C1" w:rsidRPr="00EC3AF8">
        <w:rPr>
          <w:rFonts w:ascii="Trebuchet MS" w:eastAsia="Times New Roman" w:hAnsi="Trebuchet MS" w:cs="Arial"/>
          <w:color w:val="000000"/>
          <w:sz w:val="24"/>
          <w:szCs w:val="24"/>
          <w:lang w:val="es-ES_tradnl" w:eastAsia="x-none"/>
        </w:rPr>
        <w:t>once</w:t>
      </w:r>
      <w:r w:rsidRPr="00EC3AF8">
        <w:rPr>
          <w:rFonts w:ascii="Trebuchet MS" w:eastAsia="Times New Roman" w:hAnsi="Trebuchet MS" w:cs="Arial"/>
          <w:color w:val="000000"/>
          <w:sz w:val="24"/>
          <w:szCs w:val="24"/>
          <w:lang w:val="es-ES_tradnl" w:eastAsia="x-none"/>
        </w:rPr>
        <w:t xml:space="preserve"> de </w:t>
      </w:r>
      <w:r w:rsidR="00CE78C1" w:rsidRPr="00EC3AF8">
        <w:rPr>
          <w:rFonts w:ascii="Trebuchet MS" w:eastAsia="Times New Roman" w:hAnsi="Trebuchet MS" w:cs="Arial"/>
          <w:color w:val="000000"/>
          <w:sz w:val="24"/>
          <w:szCs w:val="24"/>
          <w:lang w:val="es-ES_tradnl" w:eastAsia="x-none"/>
        </w:rPr>
        <w:t>mayo</w:t>
      </w:r>
      <w:r w:rsidRPr="00EC3AF8">
        <w:rPr>
          <w:rFonts w:ascii="Trebuchet MS" w:eastAsia="Times New Roman" w:hAnsi="Trebuchet MS" w:cs="Arial"/>
          <w:color w:val="000000"/>
          <w:sz w:val="24"/>
          <w:szCs w:val="24"/>
          <w:lang w:val="es-ES_tradnl" w:eastAsia="x-none"/>
        </w:rPr>
        <w:t>, la cual consta en el acta de la función de oficialía electoral número IEPC-OE/</w:t>
      </w:r>
      <w:r w:rsidR="00CE78C1" w:rsidRPr="00EC3AF8">
        <w:rPr>
          <w:rFonts w:ascii="Trebuchet MS" w:eastAsia="Times New Roman" w:hAnsi="Trebuchet MS" w:cs="Arial"/>
          <w:color w:val="000000"/>
          <w:sz w:val="24"/>
          <w:szCs w:val="24"/>
          <w:lang w:val="es-ES_tradnl" w:eastAsia="x-none"/>
        </w:rPr>
        <w:t>235</w:t>
      </w:r>
      <w:r w:rsidRPr="00EC3AF8">
        <w:rPr>
          <w:rFonts w:ascii="Trebuchet MS" w:eastAsia="Times New Roman" w:hAnsi="Trebuchet MS" w:cs="Arial"/>
          <w:color w:val="000000"/>
          <w:sz w:val="24"/>
          <w:szCs w:val="24"/>
          <w:lang w:val="es-ES_tradnl" w:eastAsia="x-none"/>
        </w:rPr>
        <w:t>/2021.</w:t>
      </w:r>
    </w:p>
    <w:p w14:paraId="08F102FD" w14:textId="77777777" w:rsidR="002435AA" w:rsidRPr="00EC3AF8" w:rsidRDefault="002435AA" w:rsidP="00EC3AF8">
      <w:pPr>
        <w:autoSpaceDE w:val="0"/>
        <w:autoSpaceDN w:val="0"/>
        <w:adjustRightInd w:val="0"/>
        <w:spacing w:after="0" w:line="276" w:lineRule="auto"/>
        <w:jc w:val="both"/>
        <w:rPr>
          <w:rFonts w:ascii="Trebuchet MS" w:eastAsia="Times New Roman" w:hAnsi="Trebuchet MS" w:cs="Arial"/>
          <w:color w:val="000000"/>
          <w:sz w:val="24"/>
          <w:szCs w:val="24"/>
          <w:lang w:val="es-ES_tradnl" w:eastAsia="x-none"/>
        </w:rPr>
      </w:pPr>
    </w:p>
    <w:p w14:paraId="210C549E" w14:textId="77777777" w:rsidR="002435AA" w:rsidRPr="00EC3AF8" w:rsidRDefault="002435AA" w:rsidP="00EC3AF8">
      <w:pPr>
        <w:spacing w:after="0" w:line="276" w:lineRule="auto"/>
        <w:jc w:val="both"/>
        <w:rPr>
          <w:rFonts w:ascii="Trebuchet MS" w:eastAsia="Times New Roman" w:hAnsi="Trebuchet MS" w:cs="Arial"/>
          <w:color w:val="000000"/>
          <w:sz w:val="24"/>
          <w:szCs w:val="24"/>
          <w:lang w:val="es-ES_tradnl" w:eastAsia="x-none"/>
        </w:rPr>
      </w:pPr>
      <w:r w:rsidRPr="00EC3AF8">
        <w:rPr>
          <w:rFonts w:ascii="Trebuchet MS" w:eastAsia="Times New Roman" w:hAnsi="Trebuchet MS" w:cs="Arial"/>
          <w:color w:val="000000"/>
          <w:sz w:val="24"/>
          <w:szCs w:val="24"/>
          <w:lang w:val="es-ES_tradnl" w:eastAsia="x-none"/>
        </w:rPr>
        <w:t>Dicha acta constituye una prueba documental pública que de conformidad al párrafo 2 del artículo 463 del código, misma que merece valor probatorio pleno.</w:t>
      </w:r>
    </w:p>
    <w:p w14:paraId="7116E76B" w14:textId="77777777" w:rsidR="002435AA" w:rsidRPr="00EC3AF8" w:rsidRDefault="002435AA" w:rsidP="00EC3AF8">
      <w:pPr>
        <w:spacing w:after="0" w:line="276" w:lineRule="auto"/>
        <w:jc w:val="both"/>
        <w:rPr>
          <w:rFonts w:ascii="Trebuchet MS" w:eastAsia="Calibri" w:hAnsi="Trebuchet MS" w:cs="Arial"/>
          <w:b/>
          <w:sz w:val="24"/>
          <w:szCs w:val="24"/>
          <w:lang w:val="es-ES_tradnl"/>
        </w:rPr>
      </w:pPr>
    </w:p>
    <w:p w14:paraId="16B8F2A7" w14:textId="77777777" w:rsidR="002435AA" w:rsidRPr="00EC3AF8" w:rsidRDefault="002435AA" w:rsidP="00EC3AF8">
      <w:pPr>
        <w:spacing w:after="0" w:line="276" w:lineRule="auto"/>
        <w:jc w:val="both"/>
        <w:rPr>
          <w:rFonts w:ascii="Trebuchet MS" w:eastAsia="Calibri" w:hAnsi="Trebuchet MS" w:cs="Arial"/>
          <w:sz w:val="24"/>
          <w:szCs w:val="24"/>
          <w:lang w:val="es-ES_tradnl"/>
        </w:rPr>
      </w:pPr>
      <w:r w:rsidRPr="00EC3AF8">
        <w:rPr>
          <w:rFonts w:ascii="Trebuchet MS" w:eastAsia="Calibri" w:hAnsi="Trebuchet MS" w:cs="Arial"/>
          <w:b/>
          <w:sz w:val="24"/>
          <w:szCs w:val="24"/>
          <w:lang w:val="es-ES_tradnl"/>
        </w:rPr>
        <w:t xml:space="preserve"> </w:t>
      </w:r>
      <w:r w:rsidRPr="00EC3AF8">
        <w:rPr>
          <w:rFonts w:ascii="Trebuchet MS" w:eastAsia="Calibri" w:hAnsi="Trebuchet MS" w:cs="Arial"/>
          <w:sz w:val="24"/>
          <w:szCs w:val="24"/>
          <w:lang w:val="es-ES_tradnl"/>
        </w:rPr>
        <w:t xml:space="preserve">Así mismo, se requirió información al H. Ayuntamiento de </w:t>
      </w:r>
      <w:r w:rsidR="00CE78C1" w:rsidRPr="00EC3AF8">
        <w:rPr>
          <w:rFonts w:ascii="Trebuchet MS" w:eastAsia="Calibri" w:hAnsi="Trebuchet MS" w:cs="Arial"/>
          <w:sz w:val="24"/>
          <w:szCs w:val="24"/>
          <w:lang w:val="es-ES_tradnl"/>
        </w:rPr>
        <w:t>Ayutla</w:t>
      </w:r>
      <w:r w:rsidRPr="00EC3AF8">
        <w:rPr>
          <w:rFonts w:ascii="Trebuchet MS" w:eastAsia="Calibri" w:hAnsi="Trebuchet MS" w:cs="Arial"/>
          <w:sz w:val="24"/>
          <w:szCs w:val="24"/>
          <w:lang w:val="es-ES_tradnl"/>
        </w:rPr>
        <w:t>, Jalisco, para la mejor integración del presente Procedimiento Sancionador Especial.</w:t>
      </w:r>
    </w:p>
    <w:p w14:paraId="5041B108" w14:textId="77777777" w:rsidR="002435AA" w:rsidRPr="00EC3AF8" w:rsidRDefault="002435AA" w:rsidP="00EC3AF8">
      <w:pPr>
        <w:spacing w:after="0" w:line="276" w:lineRule="auto"/>
        <w:jc w:val="both"/>
        <w:rPr>
          <w:rFonts w:ascii="Trebuchet MS" w:eastAsia="Calibri" w:hAnsi="Trebuchet MS" w:cs="Arial"/>
          <w:b/>
          <w:sz w:val="24"/>
          <w:szCs w:val="24"/>
          <w:lang w:val="es-ES_tradnl"/>
        </w:rPr>
      </w:pPr>
    </w:p>
    <w:p w14:paraId="03315AE0"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b/>
          <w:sz w:val="24"/>
          <w:szCs w:val="24"/>
          <w:lang w:val="es-ES_tradnl"/>
        </w:rPr>
        <w:t>VI. Naturaleza y finalidad de las medidas cautelares.</w:t>
      </w:r>
      <w:r w:rsidRPr="00EC3AF8">
        <w:rPr>
          <w:rFonts w:ascii="Trebuchet MS" w:eastAsia="Calibri" w:hAnsi="Trebuchet MS" w:cs="Arial"/>
          <w:sz w:val="24"/>
          <w:szCs w:val="24"/>
          <w:lang w:val="es-ES_tradnl"/>
        </w:rPr>
        <w:t xml:space="preserve"> De conformidad con lo dispuesto en los artículos 472, párrafo 9, del Código; y 10, del Reglamento de </w:t>
      </w:r>
      <w:r w:rsidR="00EC3AF8" w:rsidRPr="00EC3AF8">
        <w:rPr>
          <w:rFonts w:ascii="Trebuchet MS" w:eastAsia="Calibri" w:hAnsi="Trebuchet MS" w:cs="Arial"/>
          <w:sz w:val="24"/>
          <w:szCs w:val="24"/>
          <w:lang w:val="es-ES_tradnl"/>
        </w:rPr>
        <w:t>4</w:t>
      </w:r>
      <w:r w:rsidRPr="00EC3AF8">
        <w:rPr>
          <w:rFonts w:ascii="Trebuchet MS" w:eastAsia="Calibri" w:hAnsi="Trebuchet MS" w:cs="Arial"/>
          <w:sz w:val="24"/>
          <w:szCs w:val="24"/>
          <w:lang w:val="es-ES_tradnl"/>
        </w:rPr>
        <w:t>Quejas y Denuncias de este Instituto; l</w:t>
      </w:r>
      <w:r w:rsidRPr="00EC3AF8">
        <w:rPr>
          <w:rFonts w:ascii="Trebuchet MS" w:eastAsia="Calibri" w:hAnsi="Trebuchet MS" w:cs="Arial"/>
          <w:color w:val="000000"/>
          <w:sz w:val="24"/>
          <w:szCs w:val="24"/>
          <w:lang w:val="es-ES_tradnl"/>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1777E41F"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6D773B33"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 xml:space="preserve">Por tanto, se trata de resoluciones que se caracterizan, generalmente, por ser accesorias y sumarias; accesorias, en tanto la determinación no constituye un fin en </w:t>
      </w:r>
      <w:r w:rsidRPr="00EC3AF8">
        <w:rPr>
          <w:rFonts w:ascii="Trebuchet MS" w:eastAsia="Calibri" w:hAnsi="Trebuchet MS" w:cs="Arial"/>
          <w:color w:val="000000"/>
          <w:sz w:val="24"/>
          <w:szCs w:val="24"/>
          <w:lang w:val="es-ES_tradnl"/>
        </w:rPr>
        <w:lastRenderedPageBreak/>
        <w:t>sí mismo; y, sumarias, debido a que se tramitan en plazos breves y su finalidad es prever la dilación en el dictado de la resolución definitiva, así como evitar que el perjuicio se vuelva irreparable, asegurando la eficacia de la resolución que se dicte.</w:t>
      </w:r>
    </w:p>
    <w:p w14:paraId="1226FE61"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7CF9839C"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En consecuencia, las medidas cautelares están dirigidas a garantizar la existencia y el restablecimiento del derecho que se considera afectado, cuyo titular estima que puede sufrir algún menoscabo.</w:t>
      </w:r>
    </w:p>
    <w:p w14:paraId="0B3AF69B"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70134065"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2D9A435A"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12169376"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723DF73"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0640007E"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Ahora bien, para que en el dictado de las medidas cautelares se cumpla el principio de legalidad, la fundamentación y motivación deberá ocuparse cuando menos, de los aspectos siguientes:</w:t>
      </w:r>
    </w:p>
    <w:p w14:paraId="605FA0B6"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4FA55622" w14:textId="77777777" w:rsidR="002435AA" w:rsidRPr="00EC3AF8" w:rsidRDefault="002435AA" w:rsidP="00EC3AF8">
      <w:pPr>
        <w:numPr>
          <w:ilvl w:val="0"/>
          <w:numId w:val="1"/>
        </w:numPr>
        <w:spacing w:after="0" w:line="276" w:lineRule="auto"/>
        <w:ind w:right="618"/>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La probable violación a un derecho, del cual se pide la tutela en el proceso, y,</w:t>
      </w:r>
    </w:p>
    <w:p w14:paraId="14E64566" w14:textId="77777777" w:rsidR="002435AA" w:rsidRPr="00EC3AF8" w:rsidRDefault="002435AA" w:rsidP="00EC3AF8">
      <w:pPr>
        <w:numPr>
          <w:ilvl w:val="0"/>
          <w:numId w:val="1"/>
        </w:numPr>
        <w:spacing w:after="0" w:line="276" w:lineRule="auto"/>
        <w:ind w:right="618"/>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El temor fundado de que, mientras llega la tutela jurídica efectiva, desaparezcan las circunstancias de hecho necesarias para alcanzar una decisión sobre el derecho o bien jurídico, cuya restitución se reclama (</w:t>
      </w:r>
      <w:proofErr w:type="spellStart"/>
      <w:r w:rsidRPr="00EC3AF8">
        <w:rPr>
          <w:rFonts w:ascii="Trebuchet MS" w:eastAsia="Calibri" w:hAnsi="Trebuchet MS" w:cs="Arial"/>
          <w:i/>
          <w:color w:val="000000"/>
          <w:sz w:val="24"/>
          <w:szCs w:val="24"/>
          <w:lang w:val="es-ES_tradnl"/>
        </w:rPr>
        <w:t>periculum</w:t>
      </w:r>
      <w:proofErr w:type="spellEnd"/>
      <w:r w:rsidRPr="00EC3AF8">
        <w:rPr>
          <w:rFonts w:ascii="Trebuchet MS" w:eastAsia="Calibri" w:hAnsi="Trebuchet MS" w:cs="Arial"/>
          <w:i/>
          <w:color w:val="000000"/>
          <w:sz w:val="24"/>
          <w:szCs w:val="24"/>
          <w:lang w:val="es-ES_tradnl"/>
        </w:rPr>
        <w:t xml:space="preserve"> in mora</w:t>
      </w:r>
      <w:r w:rsidRPr="00EC3AF8">
        <w:rPr>
          <w:rFonts w:ascii="Trebuchet MS" w:eastAsia="Calibri" w:hAnsi="Trebuchet MS" w:cs="Arial"/>
          <w:color w:val="000000"/>
          <w:sz w:val="24"/>
          <w:szCs w:val="24"/>
          <w:lang w:val="es-ES_tradnl"/>
        </w:rPr>
        <w:t>).</w:t>
      </w:r>
    </w:p>
    <w:p w14:paraId="610114DF"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018A9F69"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E121DF1"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58137321"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lastRenderedPageBreak/>
        <w:t xml:space="preserve">Atendiendo a esa lógica, el dictado de las medidas cautelares se debe ajustar a los criterios que la doctrina denomina como </w:t>
      </w:r>
      <w:proofErr w:type="spellStart"/>
      <w:r w:rsidRPr="00EC3AF8">
        <w:rPr>
          <w:rFonts w:ascii="Trebuchet MS" w:eastAsia="Calibri" w:hAnsi="Trebuchet MS" w:cs="Arial"/>
          <w:i/>
          <w:color w:val="000000"/>
          <w:sz w:val="24"/>
          <w:szCs w:val="24"/>
          <w:lang w:val="es-ES_tradnl"/>
        </w:rPr>
        <w:t>fumus</w:t>
      </w:r>
      <w:proofErr w:type="spellEnd"/>
      <w:r w:rsidRPr="00EC3AF8">
        <w:rPr>
          <w:rFonts w:ascii="Trebuchet MS" w:eastAsia="Calibri" w:hAnsi="Trebuchet MS" w:cs="Arial"/>
          <w:i/>
          <w:color w:val="000000"/>
          <w:sz w:val="24"/>
          <w:szCs w:val="24"/>
          <w:lang w:val="es-ES_tradnl"/>
        </w:rPr>
        <w:t xml:space="preserve"> </w:t>
      </w:r>
      <w:proofErr w:type="spellStart"/>
      <w:r w:rsidRPr="00EC3AF8">
        <w:rPr>
          <w:rFonts w:ascii="Trebuchet MS" w:eastAsia="Calibri" w:hAnsi="Trebuchet MS" w:cs="Arial"/>
          <w:i/>
          <w:color w:val="000000"/>
          <w:sz w:val="24"/>
          <w:szCs w:val="24"/>
          <w:lang w:val="es-ES_tradnl"/>
        </w:rPr>
        <w:t>boni</w:t>
      </w:r>
      <w:proofErr w:type="spellEnd"/>
      <w:r w:rsidRPr="00EC3AF8">
        <w:rPr>
          <w:rFonts w:ascii="Trebuchet MS" w:eastAsia="Calibri" w:hAnsi="Trebuchet MS" w:cs="Arial"/>
          <w:i/>
          <w:color w:val="000000"/>
          <w:sz w:val="24"/>
          <w:szCs w:val="24"/>
          <w:lang w:val="es-ES_tradnl"/>
        </w:rPr>
        <w:t xml:space="preserve"> iuris</w:t>
      </w:r>
      <w:r w:rsidRPr="00EC3AF8">
        <w:rPr>
          <w:rFonts w:ascii="Trebuchet MS" w:eastAsia="Calibri" w:hAnsi="Trebuchet MS" w:cs="Arial"/>
          <w:color w:val="000000"/>
          <w:sz w:val="24"/>
          <w:szCs w:val="24"/>
          <w:lang w:val="es-ES_tradnl"/>
        </w:rPr>
        <w:t xml:space="preserve"> –apariencia del buen derecho– unida al </w:t>
      </w:r>
      <w:proofErr w:type="spellStart"/>
      <w:r w:rsidRPr="00EC3AF8">
        <w:rPr>
          <w:rFonts w:ascii="Trebuchet MS" w:eastAsia="Calibri" w:hAnsi="Trebuchet MS" w:cs="Arial"/>
          <w:i/>
          <w:color w:val="000000"/>
          <w:sz w:val="24"/>
          <w:szCs w:val="24"/>
          <w:lang w:val="es-ES_tradnl"/>
        </w:rPr>
        <w:t>periculum</w:t>
      </w:r>
      <w:proofErr w:type="spellEnd"/>
      <w:r w:rsidRPr="00EC3AF8">
        <w:rPr>
          <w:rFonts w:ascii="Trebuchet MS" w:eastAsia="Calibri" w:hAnsi="Trebuchet MS" w:cs="Arial"/>
          <w:i/>
          <w:color w:val="000000"/>
          <w:sz w:val="24"/>
          <w:szCs w:val="24"/>
          <w:lang w:val="es-ES_tradnl"/>
        </w:rPr>
        <w:t xml:space="preserve"> in mora</w:t>
      </w:r>
      <w:r w:rsidRPr="00EC3AF8">
        <w:rPr>
          <w:rFonts w:ascii="Trebuchet MS" w:eastAsia="Calibri" w:hAnsi="Trebuchet MS" w:cs="Arial"/>
          <w:color w:val="000000"/>
          <w:sz w:val="24"/>
          <w:szCs w:val="24"/>
          <w:lang w:val="es-ES_tradnl"/>
        </w:rPr>
        <w:t xml:space="preserve"> –</w:t>
      </w:r>
      <w:r w:rsidR="00D8721D">
        <w:rPr>
          <w:rFonts w:ascii="Trebuchet MS" w:eastAsia="Calibri" w:hAnsi="Trebuchet MS" w:cs="Arial"/>
          <w:color w:val="000000"/>
          <w:sz w:val="24"/>
          <w:szCs w:val="24"/>
          <w:lang w:val="es-ES_tradnl"/>
        </w:rPr>
        <w:t>peligro en la demora</w:t>
      </w:r>
      <w:r w:rsidRPr="00EC3AF8">
        <w:rPr>
          <w:rFonts w:ascii="Trebuchet MS" w:eastAsia="Calibri" w:hAnsi="Trebuchet MS" w:cs="Arial"/>
          <w:color w:val="000000"/>
          <w:sz w:val="24"/>
          <w:szCs w:val="24"/>
          <w:lang w:val="es-ES_tradnl"/>
        </w:rPr>
        <w:t xml:space="preserve"> de que mientras llega la tutela efectiva se menoscabe o haga irreparable el derecho materia de la decisión final–.</w:t>
      </w:r>
    </w:p>
    <w:p w14:paraId="7D34905A"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6492C4F4"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 xml:space="preserve">Sobre el </w:t>
      </w:r>
      <w:proofErr w:type="spellStart"/>
      <w:r w:rsidRPr="00EC3AF8">
        <w:rPr>
          <w:rFonts w:ascii="Trebuchet MS" w:eastAsia="Calibri" w:hAnsi="Trebuchet MS" w:cs="Arial"/>
          <w:i/>
          <w:iCs/>
          <w:color w:val="000000"/>
          <w:sz w:val="24"/>
          <w:szCs w:val="24"/>
          <w:lang w:val="es-ES_tradnl"/>
        </w:rPr>
        <w:t>fumus</w:t>
      </w:r>
      <w:proofErr w:type="spellEnd"/>
      <w:r w:rsidRPr="00EC3AF8">
        <w:rPr>
          <w:rFonts w:ascii="Trebuchet MS" w:eastAsia="Calibri" w:hAnsi="Trebuchet MS" w:cs="Arial"/>
          <w:i/>
          <w:iCs/>
          <w:color w:val="000000"/>
          <w:sz w:val="24"/>
          <w:szCs w:val="24"/>
          <w:lang w:val="es-ES_tradnl"/>
        </w:rPr>
        <w:t xml:space="preserve"> </w:t>
      </w:r>
      <w:proofErr w:type="spellStart"/>
      <w:r w:rsidRPr="00EC3AF8">
        <w:rPr>
          <w:rFonts w:ascii="Trebuchet MS" w:eastAsia="Calibri" w:hAnsi="Trebuchet MS" w:cs="Arial"/>
          <w:i/>
          <w:iCs/>
          <w:color w:val="000000"/>
          <w:sz w:val="24"/>
          <w:szCs w:val="24"/>
          <w:lang w:val="es-ES_tradnl"/>
        </w:rPr>
        <w:t>boni</w:t>
      </w:r>
      <w:proofErr w:type="spellEnd"/>
      <w:r w:rsidRPr="00EC3AF8">
        <w:rPr>
          <w:rFonts w:ascii="Trebuchet MS" w:eastAsia="Calibri" w:hAnsi="Trebuchet MS" w:cs="Arial"/>
          <w:i/>
          <w:iCs/>
          <w:color w:val="000000"/>
          <w:sz w:val="24"/>
          <w:szCs w:val="24"/>
          <w:lang w:val="es-ES_tradnl"/>
        </w:rPr>
        <w:t xml:space="preserve"> iuris</w:t>
      </w:r>
      <w:r w:rsidRPr="00EC3AF8">
        <w:rPr>
          <w:rFonts w:ascii="Trebuchet MS" w:eastAsia="Calibri" w:hAnsi="Trebuchet MS" w:cs="Arial"/>
          <w:color w:val="000000"/>
          <w:sz w:val="24"/>
          <w:szCs w:val="24"/>
          <w:lang w:val="es-ES_tradnl"/>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EC3AF8">
        <w:rPr>
          <w:rFonts w:ascii="Trebuchet MS" w:eastAsia="Calibri" w:hAnsi="Trebuchet MS" w:cs="Arial"/>
          <w:i/>
          <w:iCs/>
          <w:color w:val="000000"/>
          <w:sz w:val="24"/>
          <w:szCs w:val="24"/>
          <w:lang w:val="es-ES_tradnl"/>
        </w:rPr>
        <w:t>periculum</w:t>
      </w:r>
      <w:proofErr w:type="spellEnd"/>
      <w:r w:rsidRPr="00EC3AF8">
        <w:rPr>
          <w:rFonts w:ascii="Trebuchet MS" w:eastAsia="Calibri" w:hAnsi="Trebuchet MS" w:cs="Arial"/>
          <w:i/>
          <w:iCs/>
          <w:color w:val="000000"/>
          <w:sz w:val="24"/>
          <w:szCs w:val="24"/>
          <w:lang w:val="es-ES_tradnl"/>
        </w:rPr>
        <w:t xml:space="preserve"> in mora </w:t>
      </w:r>
      <w:r w:rsidRPr="00EC3AF8">
        <w:rPr>
          <w:rFonts w:ascii="Trebuchet MS" w:eastAsia="Calibri" w:hAnsi="Trebuchet MS" w:cs="Arial"/>
          <w:color w:val="000000"/>
          <w:sz w:val="24"/>
          <w:szCs w:val="24"/>
          <w:lang w:val="es-ES_tradnl"/>
        </w:rPr>
        <w:t xml:space="preserve">o peligro en la demora consiste en la posible frustración de los derechos del </w:t>
      </w:r>
      <w:proofErr w:type="spellStart"/>
      <w:r w:rsidRPr="00EC3AF8">
        <w:rPr>
          <w:rFonts w:ascii="Trebuchet MS" w:eastAsia="Calibri" w:hAnsi="Trebuchet MS" w:cs="Arial"/>
          <w:color w:val="000000"/>
          <w:sz w:val="24"/>
          <w:szCs w:val="24"/>
          <w:lang w:val="es-ES_tradnl"/>
        </w:rPr>
        <w:t>promovente</w:t>
      </w:r>
      <w:proofErr w:type="spellEnd"/>
      <w:r w:rsidRPr="00EC3AF8">
        <w:rPr>
          <w:rFonts w:ascii="Trebuchet MS" w:eastAsia="Calibri" w:hAnsi="Trebuchet MS" w:cs="Arial"/>
          <w:color w:val="000000"/>
          <w:sz w:val="24"/>
          <w:szCs w:val="24"/>
          <w:lang w:val="es-ES_tradnl"/>
        </w:rPr>
        <w:t xml:space="preserve"> de la medida cautelar, ante el riesgo de su </w:t>
      </w:r>
      <w:proofErr w:type="spellStart"/>
      <w:r w:rsidRPr="00EC3AF8">
        <w:rPr>
          <w:rFonts w:ascii="Trebuchet MS" w:eastAsia="Calibri" w:hAnsi="Trebuchet MS" w:cs="Arial"/>
          <w:color w:val="000000"/>
          <w:sz w:val="24"/>
          <w:szCs w:val="24"/>
          <w:lang w:val="es-ES_tradnl"/>
        </w:rPr>
        <w:t>irreparabilidad</w:t>
      </w:r>
      <w:proofErr w:type="spellEnd"/>
      <w:r w:rsidRPr="00EC3AF8">
        <w:rPr>
          <w:rFonts w:ascii="Trebuchet MS" w:eastAsia="Calibri" w:hAnsi="Trebuchet MS" w:cs="Arial"/>
          <w:color w:val="000000"/>
          <w:sz w:val="24"/>
          <w:szCs w:val="24"/>
          <w:lang w:val="es-ES_tradnl"/>
        </w:rPr>
        <w:t>.</w:t>
      </w:r>
    </w:p>
    <w:p w14:paraId="6D9AB302"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62D242EB" w14:textId="087EDA9E"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Como se puede deducir, la verificación de ambos requisitos obliga indefectiblemente a que la autoridad</w:t>
      </w:r>
      <w:r w:rsidR="0000714B">
        <w:rPr>
          <w:rFonts w:ascii="Trebuchet MS" w:eastAsia="Calibri" w:hAnsi="Trebuchet MS" w:cs="Arial"/>
          <w:color w:val="000000"/>
          <w:sz w:val="24"/>
          <w:szCs w:val="24"/>
          <w:lang w:val="es-ES_tradnl"/>
        </w:rPr>
        <w:t xml:space="preserve"> administrativa</w:t>
      </w:r>
      <w:r w:rsidRPr="00EC3AF8">
        <w:rPr>
          <w:rFonts w:ascii="Trebuchet MS" w:eastAsia="Calibri" w:hAnsi="Trebuchet MS" w:cs="Arial"/>
          <w:color w:val="000000"/>
          <w:sz w:val="24"/>
          <w:szCs w:val="24"/>
          <w:lang w:val="es-ES_tradnl"/>
        </w:rPr>
        <w:t xml:space="preserve"> realice una evaluación preliminar del caso concreto en torno a las respectivas posiciones enfrentadas, a fin de determinar si se justifica o no el dictado de las medidas cautelares.</w:t>
      </w:r>
    </w:p>
    <w:p w14:paraId="375E207E"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31114390"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E59B138"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51F09D3D"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6CD1C95"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55CE376D" w14:textId="77777777" w:rsidR="002435AA" w:rsidRPr="00EC3AF8" w:rsidRDefault="002435AA" w:rsidP="00EC3AF8">
      <w:pPr>
        <w:numPr>
          <w:ilvl w:val="0"/>
          <w:numId w:val="2"/>
        </w:numPr>
        <w:spacing w:after="0" w:line="276" w:lineRule="auto"/>
        <w:ind w:right="476"/>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Verificar si existe el derecho cuya tutela se pretende.</w:t>
      </w:r>
    </w:p>
    <w:p w14:paraId="63312C62" w14:textId="77777777" w:rsidR="002435AA" w:rsidRPr="00EC3AF8" w:rsidRDefault="002435AA" w:rsidP="00EC3AF8">
      <w:pPr>
        <w:numPr>
          <w:ilvl w:val="0"/>
          <w:numId w:val="2"/>
        </w:numPr>
        <w:spacing w:after="0" w:line="276" w:lineRule="auto"/>
        <w:ind w:right="476"/>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Justificar el temor fundado de que, ante la espera del dictado de la resolución definitiva, desaparezca la materia de controversia.</w:t>
      </w:r>
    </w:p>
    <w:p w14:paraId="708098FF" w14:textId="77777777" w:rsidR="002435AA" w:rsidRPr="00EC3AF8" w:rsidRDefault="002435AA" w:rsidP="00EC3AF8">
      <w:pPr>
        <w:numPr>
          <w:ilvl w:val="0"/>
          <w:numId w:val="2"/>
        </w:numPr>
        <w:spacing w:after="0" w:line="276" w:lineRule="auto"/>
        <w:ind w:right="476"/>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lastRenderedPageBreak/>
        <w:t>Ponderar los valores y bienes jurídicos en conflicto, y justificar la idoneidad, razonabilidad y proporcionalidad de la determinación que se adopte.</w:t>
      </w:r>
    </w:p>
    <w:p w14:paraId="107A4FF9" w14:textId="77777777" w:rsidR="002435AA" w:rsidRPr="00EC3AF8" w:rsidRDefault="002435AA" w:rsidP="00EC3AF8">
      <w:pPr>
        <w:numPr>
          <w:ilvl w:val="0"/>
          <w:numId w:val="2"/>
        </w:numPr>
        <w:spacing w:after="0" w:line="276" w:lineRule="auto"/>
        <w:ind w:right="476"/>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Fundar y motivar si la conducta denunciada, atendiendo al contexto en que se produce, trasciende o no a los límites del derecho o libertad que se considera afectado y, si presumiblemente, se ubica en el ámbito de lo ilícito.</w:t>
      </w:r>
    </w:p>
    <w:p w14:paraId="3F5AB523"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15E3C39A"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r w:rsidRPr="00EC3AF8">
        <w:rPr>
          <w:rFonts w:ascii="Trebuchet MS" w:eastAsia="Calibri" w:hAnsi="Trebuchet MS" w:cs="Arial"/>
          <w:color w:val="000000"/>
          <w:sz w:val="24"/>
          <w:szCs w:val="24"/>
          <w:lang w:val="es-ES_tradnl"/>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DD3B426"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1DB30167"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MX"/>
        </w:rPr>
      </w:pPr>
      <w:r w:rsidRPr="00EC3AF8">
        <w:rPr>
          <w:rFonts w:ascii="Trebuchet MS" w:eastAsia="Calibri" w:hAnsi="Trebuchet MS" w:cs="Arial"/>
          <w:b/>
          <w:sz w:val="24"/>
          <w:szCs w:val="24"/>
          <w:lang w:val="es-ES_tradnl"/>
        </w:rPr>
        <w:t>VII. Pronunciamiento respecto de la solicitud de adopción de la medida cautelar.</w:t>
      </w:r>
      <w:r w:rsidRPr="00EC3AF8">
        <w:rPr>
          <w:rFonts w:ascii="Trebuchet MS" w:eastAsia="Calibri" w:hAnsi="Trebuchet MS" w:cs="Arial"/>
          <w:sz w:val="24"/>
          <w:szCs w:val="24"/>
          <w:lang w:val="es-ES_tradnl"/>
        </w:rPr>
        <w:t xml:space="preserve"> </w:t>
      </w:r>
      <w:r w:rsidRPr="00EC3AF8">
        <w:rPr>
          <w:rFonts w:ascii="Trebuchet MS" w:eastAsia="Calibri" w:hAnsi="Trebuchet MS" w:cs="Arial"/>
          <w:color w:val="000000"/>
          <w:sz w:val="24"/>
          <w:szCs w:val="24"/>
          <w:lang w:val="es-ES_tradnl"/>
        </w:rPr>
        <w:t>Precisado lo anterior y considerado en su integridad el escrito de queja y las pruebas que obran en el expediente, se analiza l</w:t>
      </w:r>
      <w:r w:rsidR="00EC3AF8" w:rsidRPr="00EC3AF8">
        <w:rPr>
          <w:rFonts w:ascii="Trebuchet MS" w:eastAsia="Calibri" w:hAnsi="Trebuchet MS" w:cs="Arial"/>
          <w:color w:val="000000"/>
          <w:sz w:val="24"/>
          <w:szCs w:val="24"/>
          <w:lang w:val="es-ES_tradnl"/>
        </w:rPr>
        <w:t>a pretensión, hecha valer por el partido</w:t>
      </w:r>
      <w:r w:rsidRPr="00EC3AF8">
        <w:rPr>
          <w:rFonts w:ascii="Trebuchet MS" w:eastAsia="Calibri" w:hAnsi="Trebuchet MS" w:cs="Arial"/>
          <w:color w:val="000000"/>
          <w:sz w:val="24"/>
          <w:szCs w:val="24"/>
          <w:lang w:val="es-ES_tradnl"/>
        </w:rPr>
        <w:t xml:space="preserve"> impetrante</w:t>
      </w:r>
      <w:r w:rsidRPr="00EC3AF8">
        <w:rPr>
          <w:rFonts w:ascii="Trebuchet MS" w:eastAsia="Times New Roman" w:hAnsi="Trebuchet MS" w:cs="Arial"/>
          <w:sz w:val="24"/>
          <w:szCs w:val="24"/>
          <w:lang w:val="es-ES_tradnl" w:eastAsia="es-MX"/>
        </w:rPr>
        <w:t>.</w:t>
      </w:r>
    </w:p>
    <w:p w14:paraId="77499FF6" w14:textId="77777777" w:rsidR="002435AA" w:rsidRPr="00EC3AF8" w:rsidRDefault="002435AA" w:rsidP="00EC3AF8">
      <w:pPr>
        <w:spacing w:after="0" w:line="276" w:lineRule="auto"/>
        <w:jc w:val="both"/>
        <w:rPr>
          <w:rFonts w:ascii="Trebuchet MS" w:eastAsia="Times New Roman" w:hAnsi="Trebuchet MS" w:cs="Arial"/>
          <w:sz w:val="24"/>
          <w:szCs w:val="24"/>
          <w:lang w:val="es-ES_tradnl" w:eastAsia="es-MX"/>
        </w:rPr>
      </w:pPr>
    </w:p>
    <w:p w14:paraId="5E8A8E83" w14:textId="77777777" w:rsidR="00EC3AF8" w:rsidRPr="00EC3AF8" w:rsidRDefault="00EC3AF8" w:rsidP="00EC3AF8">
      <w:pPr>
        <w:spacing w:after="0" w:line="276" w:lineRule="auto"/>
        <w:jc w:val="both"/>
        <w:rPr>
          <w:rFonts w:ascii="Trebuchet MS" w:eastAsia="Calibri" w:hAnsi="Trebuchet MS" w:cs="Arial"/>
          <w:b/>
          <w:sz w:val="24"/>
          <w:szCs w:val="24"/>
          <w:lang w:val="es-ES_tradnl" w:eastAsia="ar-SA" w:bidi="en-US"/>
        </w:rPr>
      </w:pPr>
      <w:r w:rsidRPr="00EC3AF8">
        <w:rPr>
          <w:rFonts w:ascii="Trebuchet MS" w:eastAsia="Calibri" w:hAnsi="Trebuchet MS" w:cs="Arial"/>
          <w:b/>
          <w:sz w:val="24"/>
          <w:szCs w:val="24"/>
          <w:lang w:val="es-ES_tradnl" w:eastAsia="ar-SA" w:bidi="en-US"/>
        </w:rPr>
        <w:t>En cuanto al marco legal.</w:t>
      </w:r>
    </w:p>
    <w:p w14:paraId="048A1208"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3FE27999"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Cabe destacar que la propaganda gubernamental son las campañas de comunicación de los gobiernos que difunden sus acciones y logros, por lo cual, los servidores públicos tienen prohibido difundir todo tipo de propaganda gubernamental durante las campañas electorales, con las excepciones establecidas en la ley, para que éstas no influyan en el voto de las personas y con la finalidad de garantizar la equidad en las elecciones.</w:t>
      </w:r>
    </w:p>
    <w:p w14:paraId="6E5FC15D"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6A8A045E"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Ahora bien, respecto al marco constitucional, en su artículo 41, Base III, Apartado C en el párrafo segundo establece lo siguiente:</w:t>
      </w:r>
    </w:p>
    <w:p w14:paraId="4BD68674"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7FF0F717"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hAnsi="Trebuchet MS"/>
          <w:sz w:val="24"/>
          <w:szCs w:val="24"/>
        </w:rPr>
        <w:t xml:space="preserve">Durante el tiempo que comprendan las campañas electorales federales y locales y hasta la conclusión de la respectiva jornada comicial, deberá suspenderse la difusión en los medios de comunicación social de toda propaganda gubernamental, tanto de los poderes federales, como de las entidades federativas, así como de los Municipios, de las demarcaciones territoriales de la Ciudad de México y cualquier otro ente </w:t>
      </w:r>
      <w:r w:rsidRPr="00EC3AF8">
        <w:rPr>
          <w:rFonts w:ascii="Trebuchet MS" w:hAnsi="Trebuchet MS"/>
          <w:sz w:val="24"/>
          <w:szCs w:val="24"/>
        </w:rPr>
        <w:lastRenderedPageBreak/>
        <w:t>público. Las únicas excepciones a lo anterior serán las campañas de información de las autoridades electorales, las relativas a servicios educativos y de salud, o las necesarias para la protección civil en casos de emergencia.</w:t>
      </w:r>
    </w:p>
    <w:p w14:paraId="5A441D39"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0221F4E5"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Así pues, la ley suprema refiere la suspensión y difusión de toda propaganda gubernamental, destacando únicamente campañas relativas a los servicios de salud, educación y protección civil.</w:t>
      </w:r>
    </w:p>
    <w:p w14:paraId="6BBC98DB"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3D40F515"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 xml:space="preserve">La propia Constitución Política de los Estados Unidos Mexicanos, en su numeral 134, párrafo séptimo, estipula que: </w:t>
      </w:r>
    </w:p>
    <w:p w14:paraId="00070A36"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291F7C74"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hAnsi="Trebuchet MS"/>
          <w:sz w:val="24"/>
          <w:szCs w:val="24"/>
        </w:rPr>
        <w:t>Los servidores públicos de la federación, las entidades federativas y los municipios, tienen en todo tiempo la obligación de aplicar con imparcialidad los recursos públicos que están bajo su responsabilidad, sin influir en la equidad de la competencia entre los partidos políticos</w:t>
      </w:r>
    </w:p>
    <w:p w14:paraId="37F648E2"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7E56C5F0"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En consecuencia, todo servidor público tiene la obligación de respetar el principio de equidad en la contienda electoral.</w:t>
      </w:r>
    </w:p>
    <w:p w14:paraId="61F47F19"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7BBCC61C"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La Ley General de Instituciones y Procedimientos Electorales establece en su artículo 209, párrafo I, que: “</w:t>
      </w:r>
      <w:r w:rsidRPr="00EC3AF8">
        <w:rPr>
          <w:rFonts w:ascii="Trebuchet MS" w:eastAsia="Calibri" w:hAnsi="Trebuchet MS" w:cs="Arial"/>
          <w:i/>
          <w:iCs/>
          <w:sz w:val="24"/>
          <w:szCs w:val="24"/>
          <w:lang w:eastAsia="ar-SA" w:bidi="en-US"/>
        </w:rPr>
        <w:t>Durante el tiempo que comprendan las campañas electorales federales y locales, y hasta la conclusión de las jornadas comiciales, deberá suspenderse la difusión en los medios de comunicación social de toda propaganda gubernamental, tanto de los poderes federales y estatales, como de los municipios, órganos de gobierno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r w:rsidRPr="00EC3AF8">
        <w:rPr>
          <w:rFonts w:ascii="Trebuchet MS" w:eastAsia="Calibri" w:hAnsi="Trebuchet MS" w:cs="Arial"/>
          <w:sz w:val="24"/>
          <w:szCs w:val="24"/>
          <w:lang w:val="es-ES_tradnl" w:eastAsia="ar-SA" w:bidi="en-US"/>
        </w:rPr>
        <w:t>.”. De igual manera el código comicial local replica disposición en cita en el artículo 3, párrafo 2.</w:t>
      </w:r>
    </w:p>
    <w:p w14:paraId="14090CD2"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3A3D9674"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Así pues, la legislación electoral establece la excepción de la difusión de la propaganda electoral, que al igual que la carta magna, señala que únicamente será la publicidad referida a los servicios de educación, salud y protección civil.</w:t>
      </w:r>
    </w:p>
    <w:p w14:paraId="67C1A286"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0A84EC57" w14:textId="77777777" w:rsidR="00EC3AF8" w:rsidRPr="00EC3AF8" w:rsidRDefault="00EC3AF8" w:rsidP="00EC3AF8">
      <w:pPr>
        <w:spacing w:after="0" w:line="276" w:lineRule="auto"/>
        <w:jc w:val="both"/>
        <w:rPr>
          <w:rFonts w:ascii="Trebuchet MS" w:eastAsia="Times New Roman" w:hAnsi="Trebuchet MS" w:cs="Arial"/>
          <w:sz w:val="24"/>
          <w:szCs w:val="24"/>
          <w:lang w:eastAsia="es-ES"/>
        </w:rPr>
      </w:pPr>
      <w:r w:rsidRPr="00EC3AF8">
        <w:rPr>
          <w:rFonts w:ascii="Trebuchet MS" w:eastAsia="Times New Roman" w:hAnsi="Trebuchet MS" w:cs="Arial"/>
          <w:sz w:val="24"/>
          <w:szCs w:val="24"/>
          <w:lang w:val="es-ES_tradnl" w:eastAsia="es-ES"/>
        </w:rPr>
        <w:lastRenderedPageBreak/>
        <w:t xml:space="preserve">Es importante destacar el criterio </w:t>
      </w:r>
      <w:r w:rsidRPr="00EC3AF8">
        <w:rPr>
          <w:rFonts w:ascii="Trebuchet MS" w:eastAsia="Times New Roman" w:hAnsi="Trebuchet MS" w:cs="Arial"/>
          <w:sz w:val="24"/>
          <w:szCs w:val="24"/>
          <w:lang w:eastAsia="es-ES"/>
        </w:rPr>
        <w:t xml:space="preserve">sostenido por la Sala Superior del Tribunal Electoral del Poder Judicial de la Federación, contenido en la jurisprudencia número </w:t>
      </w:r>
      <w:r w:rsidRPr="00EC3AF8">
        <w:rPr>
          <w:rFonts w:ascii="Trebuchet MS" w:eastAsia="Times New Roman" w:hAnsi="Trebuchet MS" w:cs="Arial"/>
          <w:b/>
          <w:sz w:val="24"/>
          <w:szCs w:val="24"/>
          <w:lang w:eastAsia="es-ES"/>
        </w:rPr>
        <w:t>18/2011</w:t>
      </w:r>
      <w:r w:rsidRPr="00EC3AF8">
        <w:rPr>
          <w:rFonts w:ascii="Trebuchet MS" w:eastAsia="Times New Roman" w:hAnsi="Trebuchet MS" w:cs="Arial"/>
          <w:bCs/>
          <w:sz w:val="24"/>
          <w:szCs w:val="24"/>
          <w:lang w:eastAsia="es-ES"/>
        </w:rPr>
        <w:t>,</w:t>
      </w:r>
      <w:r w:rsidRPr="00EC3AF8">
        <w:rPr>
          <w:rFonts w:ascii="Trebuchet MS" w:eastAsia="Times New Roman" w:hAnsi="Trebuchet MS" w:cs="Arial"/>
          <w:sz w:val="24"/>
          <w:szCs w:val="24"/>
          <w:lang w:eastAsia="es-ES"/>
        </w:rPr>
        <w:t xml:space="preserve"> que a la letra dice:</w:t>
      </w:r>
    </w:p>
    <w:p w14:paraId="286B6A2C" w14:textId="77777777" w:rsidR="00EC3AF8" w:rsidRPr="00EC3AF8" w:rsidRDefault="00EC3AF8" w:rsidP="00EC3AF8">
      <w:pPr>
        <w:spacing w:after="0" w:line="276" w:lineRule="auto"/>
        <w:jc w:val="both"/>
        <w:rPr>
          <w:rFonts w:ascii="Trebuchet MS" w:eastAsia="Times New Roman" w:hAnsi="Trebuchet MS" w:cs="Arial"/>
          <w:sz w:val="24"/>
          <w:szCs w:val="24"/>
          <w:lang w:eastAsia="es-ES"/>
        </w:rPr>
      </w:pPr>
    </w:p>
    <w:p w14:paraId="3BD4E60A" w14:textId="77777777" w:rsidR="00EC3AF8" w:rsidRPr="00EC3AF8" w:rsidRDefault="00EC3AF8" w:rsidP="00EC3AF8">
      <w:pPr>
        <w:spacing w:after="0" w:line="276" w:lineRule="auto"/>
        <w:ind w:left="708" w:right="618"/>
        <w:jc w:val="both"/>
        <w:rPr>
          <w:rFonts w:ascii="Trebuchet MS" w:eastAsia="Calibri" w:hAnsi="Trebuchet MS" w:cs="Arial"/>
          <w:sz w:val="24"/>
          <w:szCs w:val="24"/>
          <w:lang w:val="es-ES_tradnl" w:eastAsia="ar-SA" w:bidi="en-US"/>
        </w:rPr>
      </w:pPr>
      <w:r w:rsidRPr="00EC3AF8">
        <w:rPr>
          <w:rFonts w:ascii="Trebuchet MS" w:eastAsia="Times New Roman" w:hAnsi="Trebuchet MS" w:cs="Arial"/>
          <w:bCs/>
          <w:i/>
          <w:color w:val="000000"/>
          <w:sz w:val="24"/>
          <w:szCs w:val="24"/>
          <w:lang w:eastAsia="es-MX"/>
        </w:rPr>
        <w:t>“</w:t>
      </w:r>
      <w:r w:rsidRPr="00EC3AF8">
        <w:rPr>
          <w:rFonts w:ascii="Trebuchet MS" w:eastAsia="Times New Roman" w:hAnsi="Trebuchet MS" w:cs="Arial"/>
          <w:b/>
          <w:i/>
          <w:sz w:val="24"/>
          <w:szCs w:val="24"/>
          <w:lang w:eastAsia="es-ES"/>
        </w:rPr>
        <w:t>PROPAGANDA GUBERNAMENTAL. LOS SUPUESTOS DE EXCEPCIÓN A QUE SE REFIERE EL ARTÍCULO 41, BASE III, APARTADO C, DE LA CONSTITUCIÓN FEDERAL, DEBEN CUMPLIR CON LOS PRINCIPIOS DE EQUIDAD E IMPARCIALIDAD</w:t>
      </w:r>
      <w:r w:rsidRPr="00EC3AF8">
        <w:rPr>
          <w:rFonts w:ascii="Trebuchet MS" w:eastAsia="Times New Roman" w:hAnsi="Trebuchet MS" w:cs="Arial"/>
          <w:i/>
          <w:sz w:val="24"/>
          <w:szCs w:val="24"/>
          <w:lang w:eastAsia="es-ES"/>
        </w:rPr>
        <w:t>.- De la interpretación de los artículos 41, base III, apartado C, segundo párrafo, de la Constitución Política de los Estados Unidos Mexicanos; y 2, párrafo 2, del Código Federal de Instituciones y Procedimientos Electorales, se colige que la restricción a la difusión en medios de comunicación social de toda propaganda gubernamental durante las campañas electorales tiene como fin evitar que los entes públicos puedan influir en las preferencias electorales de los ciudadanos, ya sea en pro o en contra de determinado partido político o candidato, atento a los principios de equidad e imparcialidad que rigen en la contienda electoral. En consecuencia, los supuestos de excepción relativos a las campañas de información, servicios educativos, de salud y las de protección civil en caso de emergencia, a que se refieren ambos preceptos jurídicos, deberán colmar los mencionados principios, dado que de ninguna manera pueden considerarse como exentos de cumplir con la normativa constitucional y legal en la materia.”</w:t>
      </w:r>
    </w:p>
    <w:p w14:paraId="7189CF1E"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4EDBA8A9"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En el ámbito estatal, la Constitución Política del estado de Jalisco</w:t>
      </w:r>
      <w:r w:rsidRPr="00EC3AF8">
        <w:rPr>
          <w:rFonts w:ascii="Trebuchet MS" w:hAnsi="Trebuchet MS"/>
          <w:sz w:val="24"/>
          <w:szCs w:val="24"/>
        </w:rPr>
        <w:t xml:space="preserve">, en su articulo </w:t>
      </w:r>
      <w:r w:rsidRPr="00EC3AF8">
        <w:rPr>
          <w:rFonts w:ascii="Trebuchet MS" w:eastAsia="Calibri" w:hAnsi="Trebuchet MS" w:cs="Arial"/>
          <w:sz w:val="24"/>
          <w:szCs w:val="24"/>
          <w:lang w:val="es-ES_tradnl" w:eastAsia="ar-SA" w:bidi="en-US"/>
        </w:rPr>
        <w:t>13 fracción VII párrafo séptimo y el artículo 3 numeral 2 del Código Electoral del Estado de Jalisco, hacen referencia a la suspensión de la difusión de la propaganda gubernamental, esto durante el proceso electoral y hasta la conclusión de la jornada electoral, con excepción a lo ya referido en párrafos anteriores, respecto a servicios educativos y de salud, o las necesarias para la protección civil en casos de emergencia.</w:t>
      </w:r>
    </w:p>
    <w:p w14:paraId="5BE2317C"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0F9156F0"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 xml:space="preserve">Por último, </w:t>
      </w:r>
      <w:r w:rsidRPr="00EC3AF8">
        <w:rPr>
          <w:rFonts w:ascii="Trebuchet MS" w:hAnsi="Trebuchet MS"/>
          <w:color w:val="000000"/>
          <w:sz w:val="24"/>
          <w:szCs w:val="24"/>
        </w:rPr>
        <w:t xml:space="preserve">mediante la </w:t>
      </w:r>
      <w:r w:rsidRPr="00EC3AF8">
        <w:rPr>
          <w:rFonts w:ascii="Trebuchet MS" w:hAnsi="Trebuchet MS"/>
          <w:sz w:val="24"/>
          <w:szCs w:val="24"/>
        </w:rPr>
        <w:t xml:space="preserve">Resolución número </w:t>
      </w:r>
      <w:r w:rsidRPr="00EC3AF8">
        <w:rPr>
          <w:rFonts w:ascii="Trebuchet MS" w:hAnsi="Trebuchet MS"/>
          <w:b/>
          <w:sz w:val="24"/>
          <w:szCs w:val="24"/>
        </w:rPr>
        <w:t>INE/CG694/2020</w:t>
      </w:r>
      <w:r w:rsidRPr="00EC3AF8">
        <w:rPr>
          <w:rFonts w:ascii="Trebuchet MS" w:hAnsi="Trebuchet MS"/>
          <w:sz w:val="24"/>
          <w:szCs w:val="24"/>
        </w:rPr>
        <w:t xml:space="preserve"> del Consejo General del Instituto Nacional Electoral mediante la cual se ejerce la Facultad de Atracción, se emitieron los Lineamientos para Garantizar la Equidad entre los Participantes en la </w:t>
      </w:r>
      <w:r w:rsidRPr="00EC3AF8">
        <w:rPr>
          <w:rFonts w:ascii="Trebuchet MS" w:hAnsi="Trebuchet MS"/>
          <w:sz w:val="24"/>
          <w:szCs w:val="24"/>
        </w:rPr>
        <w:lastRenderedPageBreak/>
        <w:t>Contienda Electoral durante el proceso electoral Federal Concurrente con los locales ordinarios 2020-2021, los cuales en su resolutivo número cuarto, estableció lo siguiente:</w:t>
      </w:r>
    </w:p>
    <w:p w14:paraId="55C0F673" w14:textId="77777777" w:rsidR="00EC3AF8" w:rsidRPr="00EC3AF8" w:rsidRDefault="00EC3AF8" w:rsidP="00EC3AF8">
      <w:pPr>
        <w:spacing w:after="0" w:line="276" w:lineRule="auto"/>
        <w:jc w:val="both"/>
        <w:rPr>
          <w:rFonts w:ascii="Trebuchet MS" w:hAnsi="Trebuchet MS"/>
          <w:sz w:val="24"/>
          <w:szCs w:val="24"/>
        </w:rPr>
      </w:pPr>
    </w:p>
    <w:p w14:paraId="66BB7BA2" w14:textId="77777777" w:rsidR="00EC3AF8" w:rsidRPr="00EC3AF8" w:rsidRDefault="00EC3AF8" w:rsidP="00EC3AF8">
      <w:pPr>
        <w:spacing w:after="0" w:line="276" w:lineRule="auto"/>
        <w:ind w:left="708" w:right="618"/>
        <w:jc w:val="both"/>
        <w:rPr>
          <w:rFonts w:ascii="Trebuchet MS" w:hAnsi="Trebuchet MS"/>
          <w:i/>
          <w:sz w:val="24"/>
          <w:szCs w:val="24"/>
        </w:rPr>
      </w:pPr>
      <w:r w:rsidRPr="00EC3AF8">
        <w:rPr>
          <w:rFonts w:ascii="Trebuchet MS" w:hAnsi="Trebuchet MS"/>
          <w:b/>
          <w:i/>
          <w:sz w:val="24"/>
          <w:szCs w:val="24"/>
        </w:rPr>
        <w:t>“Cuarto. Del principio de equidad</w:t>
      </w:r>
      <w:r w:rsidRPr="00EC3AF8">
        <w:rPr>
          <w:rFonts w:ascii="Trebuchet MS" w:hAnsi="Trebuchet MS"/>
          <w:i/>
          <w:sz w:val="24"/>
          <w:szCs w:val="24"/>
        </w:rPr>
        <w:t>.</w:t>
      </w:r>
    </w:p>
    <w:p w14:paraId="4182D83C" w14:textId="77777777" w:rsidR="00EC3AF8" w:rsidRPr="00EC3AF8" w:rsidRDefault="00EC3AF8" w:rsidP="00EC3AF8">
      <w:pPr>
        <w:spacing w:after="0" w:line="276" w:lineRule="auto"/>
        <w:ind w:left="708" w:right="618"/>
        <w:jc w:val="both"/>
        <w:rPr>
          <w:rFonts w:ascii="Trebuchet MS" w:hAnsi="Trebuchet MS"/>
          <w:i/>
          <w:sz w:val="24"/>
          <w:szCs w:val="24"/>
        </w:rPr>
      </w:pPr>
    </w:p>
    <w:p w14:paraId="53AE3C3B" w14:textId="77777777" w:rsidR="00EC3AF8" w:rsidRPr="00EC3AF8" w:rsidRDefault="00EC3AF8" w:rsidP="00EC3AF8">
      <w:pPr>
        <w:spacing w:after="0" w:line="276" w:lineRule="auto"/>
        <w:ind w:left="708" w:right="618"/>
        <w:jc w:val="both"/>
        <w:rPr>
          <w:rFonts w:ascii="Trebuchet MS" w:hAnsi="Trebuchet MS"/>
          <w:i/>
          <w:sz w:val="24"/>
          <w:szCs w:val="24"/>
        </w:rPr>
      </w:pPr>
      <w:r w:rsidRPr="00EC3AF8">
        <w:rPr>
          <w:rFonts w:ascii="Trebuchet MS" w:hAnsi="Trebuchet MS"/>
          <w:i/>
          <w:sz w:val="24"/>
          <w:szCs w:val="24"/>
        </w:rPr>
        <w:t xml:space="preserve">La equidad es un principio rector del sistema democrático y condición fundamental para asegurar que la competencia entre quienes participan en un Proceso Electoral se realice en condiciones de justicia e igualdad, impidiendo ventajas o influencias indebidas sobre el electorado. </w:t>
      </w:r>
    </w:p>
    <w:p w14:paraId="5E497361" w14:textId="77777777" w:rsidR="00EC3AF8" w:rsidRPr="00EC3AF8" w:rsidRDefault="00EC3AF8" w:rsidP="00EC3AF8">
      <w:pPr>
        <w:spacing w:after="0" w:line="276" w:lineRule="auto"/>
        <w:ind w:left="708" w:right="618"/>
        <w:jc w:val="both"/>
        <w:rPr>
          <w:rFonts w:ascii="Trebuchet MS" w:hAnsi="Trebuchet MS"/>
          <w:i/>
          <w:sz w:val="24"/>
          <w:szCs w:val="24"/>
        </w:rPr>
      </w:pPr>
    </w:p>
    <w:p w14:paraId="42DC492C" w14:textId="77777777" w:rsidR="00EC3AF8" w:rsidRPr="00EC3AF8" w:rsidRDefault="00EC3AF8" w:rsidP="00EC3AF8">
      <w:pPr>
        <w:spacing w:after="0" w:line="276" w:lineRule="auto"/>
        <w:ind w:left="708" w:right="618"/>
        <w:jc w:val="both"/>
        <w:rPr>
          <w:rFonts w:ascii="Trebuchet MS" w:hAnsi="Trebuchet MS"/>
          <w:i/>
          <w:sz w:val="24"/>
          <w:szCs w:val="24"/>
        </w:rPr>
      </w:pPr>
      <w:r w:rsidRPr="00EC3AF8">
        <w:rPr>
          <w:rFonts w:ascii="Trebuchet MS" w:hAnsi="Trebuchet MS"/>
          <w:i/>
          <w:sz w:val="24"/>
          <w:szCs w:val="24"/>
        </w:rPr>
        <w:t>Este principio rige a todo el sistema electoral e implica, entre otras cuestiones, la neutralidad de las autoridades públicas y la prohibición de difundir, aprovecharse o beneficiarse con la difusión de propaganda fuera de las etapas y plazos expresamente previstos en la ley”</w:t>
      </w:r>
    </w:p>
    <w:p w14:paraId="17EFFD45"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6CD40333"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 xml:space="preserve">A partir del marco jurídico señalado, del análisis preliminar de los hechos objeto de denuncia y en apariencia del buen derecho esta Comisión </w:t>
      </w:r>
      <w:r w:rsidRPr="00EC3AF8">
        <w:rPr>
          <w:rFonts w:ascii="Trebuchet MS" w:eastAsia="Calibri" w:hAnsi="Trebuchet MS" w:cs="Arial"/>
          <w:b/>
          <w:sz w:val="24"/>
          <w:szCs w:val="24"/>
          <w:lang w:val="es-ES_tradnl" w:eastAsia="ar-SA" w:bidi="en-US"/>
        </w:rPr>
        <w:t>considera procedente la adopción de medidas cautelares</w:t>
      </w:r>
      <w:r w:rsidRPr="00EC3AF8">
        <w:rPr>
          <w:rFonts w:ascii="Trebuchet MS" w:eastAsia="Calibri" w:hAnsi="Trebuchet MS" w:cs="Arial"/>
          <w:sz w:val="24"/>
          <w:szCs w:val="24"/>
          <w:lang w:val="es-ES_tradnl" w:eastAsia="ar-SA" w:bidi="en-US"/>
        </w:rPr>
        <w:t xml:space="preserve"> en los términos solicitados por el denunciante, en virtud de lo siguiente:</w:t>
      </w:r>
    </w:p>
    <w:p w14:paraId="1C8BB224"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363DD73C" w14:textId="77777777" w:rsidR="00EC3AF8" w:rsidRPr="00EC3AF8" w:rsidRDefault="00EC3AF8" w:rsidP="00EC3AF8">
      <w:pPr>
        <w:spacing w:after="0" w:line="276" w:lineRule="auto"/>
        <w:jc w:val="both"/>
        <w:rPr>
          <w:rFonts w:ascii="Trebuchet MS" w:eastAsia="Calibri" w:hAnsi="Trebuchet MS" w:cs="Arial"/>
          <w:b/>
          <w:sz w:val="24"/>
          <w:szCs w:val="24"/>
          <w:lang w:val="es-ES_tradnl" w:eastAsia="ar-SA" w:bidi="en-US"/>
        </w:rPr>
      </w:pPr>
      <w:r w:rsidRPr="00EC3AF8">
        <w:rPr>
          <w:rFonts w:ascii="Trebuchet MS" w:eastAsia="Calibri" w:hAnsi="Trebuchet MS" w:cs="Arial"/>
          <w:b/>
          <w:sz w:val="24"/>
          <w:szCs w:val="24"/>
          <w:lang w:val="es-ES_tradnl" w:eastAsia="ar-SA" w:bidi="en-US"/>
        </w:rPr>
        <w:t>En cuanto a la difusión de las páginas de internet.</w:t>
      </w:r>
    </w:p>
    <w:p w14:paraId="7D76EF8F"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56D14E30" w14:textId="77777777" w:rsidR="00EC3AF8" w:rsidRDefault="00EC3AF8" w:rsidP="00EC3AF8">
      <w:pPr>
        <w:spacing w:after="0" w:line="276" w:lineRule="auto"/>
        <w:ind w:right="-93"/>
        <w:jc w:val="both"/>
        <w:rPr>
          <w:rFonts w:ascii="Trebuchet MS" w:hAnsi="Trebuchet MS"/>
          <w:color w:val="000000"/>
          <w:sz w:val="24"/>
          <w:szCs w:val="24"/>
        </w:rPr>
      </w:pPr>
      <w:r w:rsidRPr="00EC3AF8">
        <w:rPr>
          <w:rFonts w:ascii="Trebuchet MS" w:hAnsi="Trebuchet MS"/>
          <w:sz w:val="24"/>
          <w:szCs w:val="24"/>
        </w:rPr>
        <w:t xml:space="preserve">En primer lugar, es preciso establecer que </w:t>
      </w:r>
      <w:r w:rsidRPr="00EC3AF8">
        <w:rPr>
          <w:rFonts w:ascii="Trebuchet MS" w:hAnsi="Trebuchet MS"/>
          <w:color w:val="000000"/>
          <w:sz w:val="24"/>
          <w:szCs w:val="24"/>
        </w:rPr>
        <w:t xml:space="preserve">las publicaciones objeto de denuncia y motivo de estudio, fueron realizadas </w:t>
      </w:r>
      <w:r>
        <w:rPr>
          <w:rFonts w:ascii="Trebuchet MS" w:hAnsi="Trebuchet MS"/>
          <w:color w:val="000000"/>
          <w:sz w:val="24"/>
          <w:szCs w:val="24"/>
        </w:rPr>
        <w:t>en la</w:t>
      </w:r>
      <w:r w:rsidRPr="00EC3AF8">
        <w:rPr>
          <w:rFonts w:ascii="Trebuchet MS" w:hAnsi="Trebuchet MS"/>
          <w:color w:val="000000"/>
          <w:sz w:val="24"/>
          <w:szCs w:val="24"/>
        </w:rPr>
        <w:t xml:space="preserve"> red social </w:t>
      </w:r>
      <w:r w:rsidRPr="00EC3AF8">
        <w:rPr>
          <w:rFonts w:ascii="Trebuchet MS" w:hAnsi="Trebuchet MS"/>
          <w:i/>
          <w:color w:val="000000"/>
          <w:sz w:val="24"/>
          <w:szCs w:val="24"/>
        </w:rPr>
        <w:t>Facebook</w:t>
      </w:r>
      <w:r w:rsidRPr="00EC3AF8">
        <w:rPr>
          <w:rFonts w:ascii="Trebuchet MS" w:hAnsi="Trebuchet MS"/>
          <w:color w:val="000000"/>
          <w:sz w:val="24"/>
          <w:szCs w:val="24"/>
        </w:rPr>
        <w:t xml:space="preserve"> de</w:t>
      </w:r>
      <w:r>
        <w:rPr>
          <w:rFonts w:ascii="Trebuchet MS" w:hAnsi="Trebuchet MS"/>
          <w:color w:val="000000"/>
          <w:sz w:val="24"/>
          <w:szCs w:val="24"/>
        </w:rPr>
        <w:t xml:space="preserve"> “Gobierno de Ayutla 2018-2021”, la cual resulta ser la red social oficial del Ayuntamiento de Ayutla, tal y como lo señaló el propio Ayuntamiento denunciado al dar contestación al requerimiento que le fuera formulado por la Secretaría Ejecutiva de este Instituto, publicaciones que </w:t>
      </w:r>
      <w:r w:rsidRPr="00EC3AF8">
        <w:rPr>
          <w:rFonts w:ascii="Trebuchet MS" w:hAnsi="Trebuchet MS"/>
          <w:color w:val="000000"/>
          <w:sz w:val="24"/>
          <w:szCs w:val="24"/>
        </w:rPr>
        <w:t>fueron verificadas por el personal de Oficialía Electoral, cuyo resultado</w:t>
      </w:r>
      <w:r>
        <w:rPr>
          <w:rFonts w:ascii="Trebuchet MS" w:hAnsi="Trebuchet MS"/>
          <w:color w:val="000000"/>
          <w:sz w:val="24"/>
          <w:szCs w:val="24"/>
        </w:rPr>
        <w:t xml:space="preserve"> arrojó lo siguiente: </w:t>
      </w:r>
    </w:p>
    <w:p w14:paraId="36B1706A" w14:textId="77777777" w:rsidR="00EC3AF8" w:rsidRDefault="00EC3AF8" w:rsidP="00EC3AF8">
      <w:pPr>
        <w:spacing w:after="0" w:line="276" w:lineRule="auto"/>
        <w:ind w:right="-93"/>
        <w:jc w:val="both"/>
        <w:rPr>
          <w:rFonts w:ascii="Trebuchet MS" w:hAnsi="Trebuchet MS"/>
          <w:color w:val="000000"/>
          <w:sz w:val="24"/>
          <w:szCs w:val="24"/>
        </w:rPr>
      </w:pPr>
    </w:p>
    <w:p w14:paraId="50325857" w14:textId="77777777" w:rsidR="00073580" w:rsidRDefault="00EC3AF8" w:rsidP="00EC3AF8">
      <w:pPr>
        <w:spacing w:after="0" w:line="276" w:lineRule="auto"/>
        <w:ind w:right="-93"/>
        <w:jc w:val="both"/>
        <w:rPr>
          <w:rStyle w:val="Hipervnculo"/>
          <w:rFonts w:ascii="Trebuchet MS" w:eastAsia="MS Mincho" w:hAnsi="Trebuchet MS" w:cs="Arial"/>
          <w:color w:val="auto"/>
          <w:sz w:val="24"/>
          <w:szCs w:val="24"/>
          <w:u w:val="none"/>
          <w:lang w:val="es-ES_tradnl" w:eastAsia="es-MX"/>
        </w:rPr>
      </w:pPr>
      <w:r>
        <w:rPr>
          <w:rFonts w:ascii="Trebuchet MS" w:hAnsi="Trebuchet MS"/>
          <w:color w:val="000000"/>
          <w:sz w:val="24"/>
          <w:szCs w:val="24"/>
        </w:rPr>
        <w:t xml:space="preserve">En cuanto a la </w:t>
      </w:r>
      <w:r w:rsidRPr="006868CF">
        <w:rPr>
          <w:rFonts w:ascii="Trebuchet MS" w:hAnsi="Trebuchet MS"/>
          <w:b/>
          <w:color w:val="000000"/>
          <w:sz w:val="24"/>
          <w:szCs w:val="24"/>
        </w:rPr>
        <w:t>primer publicaci</w:t>
      </w:r>
      <w:r w:rsidR="00073580" w:rsidRPr="006868CF">
        <w:rPr>
          <w:rFonts w:ascii="Trebuchet MS" w:hAnsi="Trebuchet MS"/>
          <w:b/>
          <w:color w:val="000000"/>
          <w:sz w:val="24"/>
          <w:szCs w:val="24"/>
        </w:rPr>
        <w:t>ón</w:t>
      </w:r>
      <w:r w:rsidR="00073580">
        <w:rPr>
          <w:rFonts w:ascii="Trebuchet MS" w:hAnsi="Trebuchet MS"/>
          <w:color w:val="000000"/>
          <w:sz w:val="24"/>
          <w:szCs w:val="24"/>
        </w:rPr>
        <w:t xml:space="preserve"> </w:t>
      </w:r>
      <w:hyperlink r:id="rId9" w:history="1">
        <w:r w:rsidR="00073580" w:rsidRPr="001F0506">
          <w:rPr>
            <w:rStyle w:val="Hipervnculo"/>
            <w:rFonts w:ascii="Trebuchet MS" w:eastAsia="MS Mincho" w:hAnsi="Trebuchet MS" w:cs="Arial"/>
            <w:sz w:val="24"/>
            <w:szCs w:val="24"/>
            <w:lang w:val="es-ES_tradnl" w:eastAsia="es-MX"/>
          </w:rPr>
          <w:t>https://www.facebook.com/Gobierno-de-Ayutla-2018-2021-241984326480344/?hc_ref=ARToaZd77FOAYq14azYXevWgfHWyWgYf1Yhw1N5LxIBRvds</w:t>
        </w:r>
        <w:r w:rsidR="00073580" w:rsidRPr="001F0506">
          <w:rPr>
            <w:rStyle w:val="Hipervnculo"/>
            <w:rFonts w:ascii="Trebuchet MS" w:eastAsia="MS Mincho" w:hAnsi="Trebuchet MS" w:cs="Arial"/>
            <w:sz w:val="24"/>
            <w:szCs w:val="24"/>
            <w:lang w:val="es-ES_tradnl" w:eastAsia="es-MX"/>
          </w:rPr>
          <w:lastRenderedPageBreak/>
          <w:t>pDRVMNo8DoH0vGJ2nzko&amp;fref=nf&amp;_tn_=kC-R</w:t>
        </w:r>
      </w:hyperlink>
      <w:r w:rsidR="00073580" w:rsidRPr="006868CF">
        <w:rPr>
          <w:rStyle w:val="Hipervnculo"/>
          <w:rFonts w:ascii="Trebuchet MS" w:eastAsia="MS Mincho" w:hAnsi="Trebuchet MS" w:cs="Arial"/>
          <w:sz w:val="24"/>
          <w:szCs w:val="24"/>
          <w:u w:val="none"/>
          <w:lang w:val="es-ES_tradnl" w:eastAsia="es-MX"/>
        </w:rPr>
        <w:t xml:space="preserve">, </w:t>
      </w:r>
      <w:r w:rsidR="006868CF" w:rsidRPr="006868CF">
        <w:rPr>
          <w:rStyle w:val="Hipervnculo"/>
          <w:rFonts w:ascii="Trebuchet MS" w:eastAsia="MS Mincho" w:hAnsi="Trebuchet MS" w:cs="Arial"/>
          <w:color w:val="auto"/>
          <w:sz w:val="24"/>
          <w:szCs w:val="24"/>
          <w:u w:val="none"/>
          <w:lang w:val="es-ES_tradnl" w:eastAsia="es-MX"/>
        </w:rPr>
        <w:t>la misma no se localizó</w:t>
      </w:r>
      <w:r w:rsidR="006868CF">
        <w:rPr>
          <w:rStyle w:val="Hipervnculo"/>
          <w:rFonts w:ascii="Trebuchet MS" w:eastAsia="MS Mincho" w:hAnsi="Trebuchet MS" w:cs="Arial"/>
          <w:color w:val="auto"/>
          <w:sz w:val="24"/>
          <w:szCs w:val="24"/>
          <w:u w:val="none"/>
          <w:lang w:val="es-ES_tradnl" w:eastAsia="es-MX"/>
        </w:rPr>
        <w:t xml:space="preserve"> tal y como se asentó en el acta de Oficialía Electoral. </w:t>
      </w:r>
    </w:p>
    <w:p w14:paraId="3673E689" w14:textId="77777777" w:rsidR="006868CF" w:rsidRDefault="006868CF" w:rsidP="00EC3AF8">
      <w:pPr>
        <w:spacing w:after="0" w:line="276" w:lineRule="auto"/>
        <w:ind w:right="-93"/>
        <w:jc w:val="both"/>
        <w:rPr>
          <w:rStyle w:val="Hipervnculo"/>
          <w:rFonts w:ascii="Trebuchet MS" w:eastAsia="MS Mincho" w:hAnsi="Trebuchet MS" w:cs="Arial"/>
          <w:color w:val="auto"/>
          <w:sz w:val="24"/>
          <w:szCs w:val="24"/>
          <w:u w:val="none"/>
          <w:lang w:val="es-ES_tradnl" w:eastAsia="es-MX"/>
        </w:rPr>
      </w:pPr>
    </w:p>
    <w:p w14:paraId="7B9FF29E" w14:textId="77777777" w:rsidR="00FD7D7E" w:rsidRDefault="006868CF" w:rsidP="00EC3AF8">
      <w:pPr>
        <w:spacing w:after="0" w:line="276" w:lineRule="auto"/>
        <w:ind w:right="-93"/>
        <w:jc w:val="both"/>
        <w:rPr>
          <w:rFonts w:ascii="Trebuchet MS" w:eastAsia="MS Mincho" w:hAnsi="Trebuchet MS" w:cs="Arial"/>
          <w:sz w:val="24"/>
          <w:szCs w:val="24"/>
          <w:lang w:val="es-ES_tradnl" w:eastAsia="es-MX"/>
        </w:rPr>
      </w:pPr>
      <w:r>
        <w:rPr>
          <w:rStyle w:val="Hipervnculo"/>
          <w:rFonts w:ascii="Trebuchet MS" w:eastAsia="MS Mincho" w:hAnsi="Trebuchet MS" w:cs="Arial"/>
          <w:color w:val="auto"/>
          <w:sz w:val="24"/>
          <w:szCs w:val="24"/>
          <w:u w:val="none"/>
          <w:lang w:val="es-ES_tradnl" w:eastAsia="es-MX"/>
        </w:rPr>
        <w:t xml:space="preserve">En cuanto a la </w:t>
      </w:r>
      <w:r w:rsidRPr="006868CF">
        <w:rPr>
          <w:rStyle w:val="Hipervnculo"/>
          <w:rFonts w:ascii="Trebuchet MS" w:eastAsia="MS Mincho" w:hAnsi="Trebuchet MS" w:cs="Arial"/>
          <w:b/>
          <w:color w:val="auto"/>
          <w:sz w:val="24"/>
          <w:szCs w:val="24"/>
          <w:u w:val="none"/>
          <w:lang w:val="es-ES_tradnl" w:eastAsia="es-MX"/>
        </w:rPr>
        <w:t>segunda publicación,</w:t>
      </w:r>
      <w:r>
        <w:rPr>
          <w:rStyle w:val="Hipervnculo"/>
          <w:rFonts w:ascii="Trebuchet MS" w:eastAsia="MS Mincho" w:hAnsi="Trebuchet MS" w:cs="Arial"/>
          <w:color w:val="auto"/>
          <w:sz w:val="24"/>
          <w:szCs w:val="24"/>
          <w:u w:val="none"/>
          <w:lang w:val="es-ES_tradnl" w:eastAsia="es-MX"/>
        </w:rPr>
        <w:t xml:space="preserve"> alojada en el hipervínculo  </w:t>
      </w:r>
      <w:r w:rsidR="00EC3AF8">
        <w:t xml:space="preserve"> </w:t>
      </w:r>
      <w:hyperlink r:id="rId10" w:history="1">
        <w:r w:rsidR="00EC3AF8" w:rsidRPr="00341280">
          <w:rPr>
            <w:rStyle w:val="Hipervnculo"/>
            <w:rFonts w:ascii="Trebuchet MS" w:eastAsia="MS Mincho" w:hAnsi="Trebuchet MS" w:cs="Arial"/>
            <w:sz w:val="24"/>
            <w:szCs w:val="24"/>
            <w:lang w:val="es-ES_tradnl" w:eastAsia="es-MX"/>
          </w:rPr>
          <w:t>https://www.facebook.com/241984326480344/posts/738412140170891/?d=n</w:t>
        </w:r>
      </w:hyperlink>
      <w:r w:rsidR="00EC3AF8">
        <w:rPr>
          <w:rFonts w:ascii="Trebuchet MS" w:eastAsia="MS Mincho" w:hAnsi="Trebuchet MS" w:cs="Arial"/>
          <w:sz w:val="24"/>
          <w:szCs w:val="24"/>
          <w:lang w:val="es-ES_tradnl" w:eastAsia="es-MX"/>
        </w:rPr>
        <w:t xml:space="preserve"> </w:t>
      </w:r>
    </w:p>
    <w:p w14:paraId="175FE2F3" w14:textId="422B804C" w:rsidR="00EC3AF8" w:rsidRDefault="00EC3AF8" w:rsidP="00EC3AF8">
      <w:pPr>
        <w:spacing w:after="0" w:line="276" w:lineRule="auto"/>
        <w:ind w:right="-93"/>
        <w:jc w:val="both"/>
        <w:rPr>
          <w:rFonts w:ascii="Trebuchet MS" w:eastAsia="MS Mincho" w:hAnsi="Trebuchet MS" w:cs="Arial"/>
          <w:sz w:val="24"/>
          <w:szCs w:val="24"/>
          <w:lang w:val="es-ES_tradnl" w:eastAsia="es-MX"/>
        </w:rPr>
      </w:pPr>
      <w:r>
        <w:rPr>
          <w:rFonts w:ascii="Trebuchet MS" w:eastAsia="MS Mincho" w:hAnsi="Trebuchet MS" w:cs="Arial"/>
          <w:sz w:val="24"/>
          <w:szCs w:val="24"/>
          <w:lang w:val="es-ES_tradnl" w:eastAsia="es-MX"/>
        </w:rPr>
        <w:t xml:space="preserve"> </w:t>
      </w:r>
    </w:p>
    <w:p w14:paraId="54923B33" w14:textId="77777777" w:rsidR="00EC3AF8" w:rsidRDefault="006868CF" w:rsidP="00EC3AF8">
      <w:pPr>
        <w:spacing w:after="0" w:line="276" w:lineRule="auto"/>
        <w:ind w:right="-93"/>
        <w:jc w:val="both"/>
        <w:rPr>
          <w:rFonts w:ascii="Trebuchet MS" w:hAnsi="Trebuchet MS"/>
          <w:color w:val="000000"/>
          <w:sz w:val="24"/>
          <w:szCs w:val="24"/>
        </w:rPr>
      </w:pPr>
      <w:r>
        <w:rPr>
          <w:rFonts w:ascii="Trebuchet MS" w:eastAsia="MS Mincho" w:hAnsi="Trebuchet MS" w:cs="Arial"/>
          <w:sz w:val="24"/>
          <w:szCs w:val="24"/>
          <w:lang w:val="es-ES_tradnl" w:eastAsia="es-MX"/>
        </w:rPr>
        <w:t xml:space="preserve"> </w:t>
      </w:r>
      <w:r w:rsidR="00EC3AF8">
        <w:rPr>
          <w:noProof/>
          <w:lang w:eastAsia="es-MX"/>
        </w:rPr>
        <w:drawing>
          <wp:inline distT="0" distB="0" distL="0" distR="0" wp14:anchorId="4D661195" wp14:editId="1A6B97D3">
            <wp:extent cx="5276215" cy="2438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7275" cy="2443511"/>
                    </a:xfrm>
                    <a:prstGeom prst="rect">
                      <a:avLst/>
                    </a:prstGeom>
                  </pic:spPr>
                </pic:pic>
              </a:graphicData>
            </a:graphic>
          </wp:inline>
        </w:drawing>
      </w:r>
    </w:p>
    <w:p w14:paraId="49DB42D6" w14:textId="77777777" w:rsidR="00FD7D7E" w:rsidRDefault="00FD7D7E" w:rsidP="00EC3AF8">
      <w:pPr>
        <w:spacing w:after="0" w:line="276" w:lineRule="auto"/>
        <w:ind w:right="-93"/>
        <w:jc w:val="both"/>
        <w:rPr>
          <w:rFonts w:ascii="Trebuchet MS" w:hAnsi="Trebuchet MS"/>
          <w:color w:val="000000"/>
          <w:sz w:val="24"/>
          <w:szCs w:val="24"/>
        </w:rPr>
      </w:pPr>
    </w:p>
    <w:p w14:paraId="5E71D761" w14:textId="77777777" w:rsidR="00073580" w:rsidRDefault="006868CF" w:rsidP="00EC3AF8">
      <w:pPr>
        <w:spacing w:after="0" w:line="276" w:lineRule="auto"/>
        <w:ind w:right="-93"/>
        <w:jc w:val="both"/>
        <w:rPr>
          <w:rStyle w:val="Hipervnculo"/>
          <w:rFonts w:ascii="Trebuchet MS" w:eastAsia="MS Mincho" w:hAnsi="Trebuchet MS" w:cs="Arial"/>
          <w:sz w:val="24"/>
          <w:szCs w:val="24"/>
          <w:lang w:val="es-ES_tradnl" w:eastAsia="es-MX"/>
        </w:rPr>
      </w:pPr>
      <w:r>
        <w:rPr>
          <w:rFonts w:ascii="Trebuchet MS" w:hAnsi="Trebuchet MS"/>
          <w:color w:val="000000"/>
          <w:sz w:val="24"/>
          <w:szCs w:val="24"/>
        </w:rPr>
        <w:t xml:space="preserve">En cuanto al </w:t>
      </w:r>
      <w:r w:rsidRPr="006868CF">
        <w:rPr>
          <w:rFonts w:ascii="Trebuchet MS" w:hAnsi="Trebuchet MS"/>
          <w:b/>
          <w:color w:val="000000"/>
          <w:sz w:val="24"/>
          <w:szCs w:val="24"/>
        </w:rPr>
        <w:t>video</w:t>
      </w:r>
      <w:r>
        <w:rPr>
          <w:rFonts w:ascii="Trebuchet MS" w:hAnsi="Trebuchet MS"/>
          <w:color w:val="000000"/>
          <w:sz w:val="24"/>
          <w:szCs w:val="24"/>
        </w:rPr>
        <w:t xml:space="preserve"> alojado en la página de internet </w:t>
      </w:r>
      <w:hyperlink r:id="rId12" w:history="1">
        <w:r w:rsidRPr="00341280">
          <w:rPr>
            <w:rStyle w:val="Hipervnculo"/>
            <w:rFonts w:ascii="Trebuchet MS" w:eastAsia="MS Mincho" w:hAnsi="Trebuchet MS" w:cs="Arial"/>
            <w:sz w:val="24"/>
            <w:szCs w:val="24"/>
            <w:lang w:val="es-ES_tradnl" w:eastAsia="es-MX"/>
          </w:rPr>
          <w:t>https://www.facebook.com/241984326480344/videos/293533762212383/</w:t>
        </w:r>
      </w:hyperlink>
      <w:r>
        <w:rPr>
          <w:rStyle w:val="Hipervnculo"/>
          <w:rFonts w:ascii="Trebuchet MS" w:eastAsia="MS Mincho" w:hAnsi="Trebuchet MS" w:cs="Arial"/>
          <w:sz w:val="24"/>
          <w:szCs w:val="24"/>
          <w:lang w:val="es-ES_tradnl" w:eastAsia="es-MX"/>
        </w:rPr>
        <w:t>:</w:t>
      </w:r>
    </w:p>
    <w:p w14:paraId="21A92D3D" w14:textId="77777777" w:rsidR="006868CF" w:rsidRDefault="006868CF" w:rsidP="00EC3AF8">
      <w:pPr>
        <w:spacing w:after="0" w:line="276" w:lineRule="auto"/>
        <w:ind w:right="-93"/>
        <w:jc w:val="both"/>
        <w:rPr>
          <w:rFonts w:ascii="Trebuchet MS" w:hAnsi="Trebuchet MS"/>
          <w:color w:val="000000"/>
          <w:sz w:val="24"/>
          <w:szCs w:val="24"/>
        </w:rPr>
      </w:pPr>
      <w:r>
        <w:rPr>
          <w:noProof/>
          <w:lang w:eastAsia="es-MX"/>
        </w:rPr>
        <w:drawing>
          <wp:inline distT="0" distB="0" distL="0" distR="0" wp14:anchorId="7EFB8664" wp14:editId="50AAF73A">
            <wp:extent cx="5613400" cy="2847975"/>
            <wp:effectExtent l="0" t="0" r="635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3400" cy="2847975"/>
                    </a:xfrm>
                    <a:prstGeom prst="rect">
                      <a:avLst/>
                    </a:prstGeom>
                  </pic:spPr>
                </pic:pic>
              </a:graphicData>
            </a:graphic>
          </wp:inline>
        </w:drawing>
      </w:r>
    </w:p>
    <w:p w14:paraId="72395460" w14:textId="77777777" w:rsidR="00EC3AF8" w:rsidRDefault="00EC3AF8" w:rsidP="00EC3AF8">
      <w:pPr>
        <w:spacing w:after="0" w:line="276" w:lineRule="auto"/>
        <w:ind w:right="-93"/>
        <w:jc w:val="both"/>
        <w:rPr>
          <w:rFonts w:ascii="Trebuchet MS" w:hAnsi="Trebuchet MS"/>
          <w:color w:val="000000"/>
          <w:sz w:val="24"/>
          <w:szCs w:val="24"/>
        </w:rPr>
      </w:pPr>
    </w:p>
    <w:p w14:paraId="1C66D133" w14:textId="77777777" w:rsidR="00DA6801" w:rsidRPr="00DA6801" w:rsidRDefault="00DA6801" w:rsidP="00DA6801">
      <w:pPr>
        <w:spacing w:line="276" w:lineRule="auto"/>
        <w:jc w:val="both"/>
        <w:rPr>
          <w:rFonts w:ascii="Trebuchet MS" w:hAnsi="Trebuchet MS"/>
          <w:i/>
        </w:rPr>
      </w:pPr>
      <w:r w:rsidRPr="00DA6801">
        <w:rPr>
          <w:rFonts w:ascii="Trebuchet MS" w:hAnsi="Trebuchet MS"/>
          <w:b/>
          <w:i/>
        </w:rPr>
        <w:t>Mujer de tez morena vestida con camisa negra:</w:t>
      </w:r>
      <w:r w:rsidRPr="00DA6801">
        <w:rPr>
          <w:rFonts w:ascii="Trebuchet MS" w:hAnsi="Trebuchet MS"/>
          <w:i/>
        </w:rPr>
        <w:t xml:space="preserve"> “buenas tardes, como parte de lo que se les esta mencionado, en cuanto al encabezado de la transmisión, [se quita el </w:t>
      </w:r>
      <w:proofErr w:type="spellStart"/>
      <w:r w:rsidRPr="00DA6801">
        <w:rPr>
          <w:rFonts w:ascii="Trebuchet MS" w:hAnsi="Trebuchet MS"/>
          <w:i/>
        </w:rPr>
        <w:t>cubrebocas</w:t>
      </w:r>
      <w:proofErr w:type="spellEnd"/>
      <w:r w:rsidRPr="00DA6801">
        <w:rPr>
          <w:rFonts w:ascii="Trebuchet MS" w:hAnsi="Trebuchet MS"/>
          <w:i/>
        </w:rPr>
        <w:t xml:space="preserve"> antes descrito -6:16] </w:t>
      </w:r>
      <w:r w:rsidRPr="00DA6801">
        <w:rPr>
          <w:rFonts w:ascii="Trebuchet MS" w:hAnsi="Trebuchet MS"/>
          <w:b/>
          <w:i/>
          <w:u w:val="single"/>
        </w:rPr>
        <w:t>en unos momentos más nos reuniremos con colono de “La Gavilana” para… darles a conocer parte de los proyectos que ahorita se nos aquejan en el tema pues del agua potable con las deficiencias que estamos teniendo y con todos esos problemas que se han presentado</w:t>
      </w:r>
      <w:r w:rsidRPr="00DA6801">
        <w:rPr>
          <w:rFonts w:ascii="Trebuchet MS" w:hAnsi="Trebuchet MS"/>
          <w:i/>
        </w:rPr>
        <w:t>, tomando en cuenta no nada más esta zona, zonas que abarcan la colonia la esperanza, las zonas altas que están en la Guadalupana, Barrio Alto todas esas problemáticas que tenemos ya de mucho tiempo atrás, ahorita se llevaran a cabo todos esos temas explicando particularmente lo que llevara en esta zona que ahorita es una zona que tiene bastante problema… Eh, además de explicando cual será el proyecto de sectorización el cual se encabezara en todo el municipio o en toda la cabecera municipal entonces, pues si… este… los invitamos que estén al pendiente, Diego [señala al hombre a su derecha con características ya descritas] (05:17 minutos)”</w:t>
      </w:r>
    </w:p>
    <w:p w14:paraId="2F7461C7" w14:textId="77777777" w:rsidR="00DA6801" w:rsidRDefault="00DA6801" w:rsidP="00EC3AF8">
      <w:pPr>
        <w:spacing w:after="0" w:line="276" w:lineRule="auto"/>
        <w:ind w:right="-93"/>
        <w:jc w:val="both"/>
        <w:rPr>
          <w:rFonts w:ascii="Trebuchet MS" w:hAnsi="Trebuchet MS"/>
          <w:color w:val="000000"/>
          <w:sz w:val="24"/>
          <w:szCs w:val="24"/>
        </w:rPr>
      </w:pPr>
      <w:r>
        <w:rPr>
          <w:rFonts w:ascii="Trebuchet MS" w:hAnsi="Trebuchet MS"/>
          <w:color w:val="000000"/>
          <w:sz w:val="24"/>
          <w:szCs w:val="24"/>
        </w:rPr>
        <w:t>…</w:t>
      </w:r>
    </w:p>
    <w:p w14:paraId="1ED7D760" w14:textId="77777777" w:rsidR="00DA6801" w:rsidRPr="00DA6801" w:rsidRDefault="00DA6801" w:rsidP="00DA6801">
      <w:pPr>
        <w:spacing w:line="276" w:lineRule="auto"/>
        <w:jc w:val="both"/>
        <w:rPr>
          <w:rFonts w:ascii="Trebuchet MS" w:hAnsi="Trebuchet MS"/>
          <w:i/>
        </w:rPr>
      </w:pPr>
      <w:r w:rsidRPr="00DA6801">
        <w:rPr>
          <w:rFonts w:ascii="Trebuchet MS" w:hAnsi="Trebuchet MS"/>
          <w:b/>
          <w:i/>
        </w:rPr>
        <w:t>Mujer de tez morena vestida con camisa negra:</w:t>
      </w:r>
      <w:r w:rsidRPr="00DA6801">
        <w:rPr>
          <w:rFonts w:ascii="Trebuchet MS" w:hAnsi="Trebuchet MS"/>
          <w:i/>
        </w:rPr>
        <w:t xml:space="preserve"> “Pues prácticamente es parte de la información que pues en su momento se les estará otorgando aquí a los colonos de “La Gavilana” como menciona Diego esto involucra no solo a esta colonia sino a… a… a las están, son más perjudicadas de esta zona, y pues sí, cabe mencionar ya también el hecho de que se esté, si, de que también en las localidades se estén tratando estas problemáticas </w:t>
      </w:r>
      <w:r w:rsidRPr="00DA6801">
        <w:rPr>
          <w:rFonts w:ascii="Trebuchet MS" w:hAnsi="Trebuchet MS"/>
          <w:b/>
          <w:i/>
          <w:u w:val="single"/>
        </w:rPr>
        <w:t>ya en unos días más aproximadamente ya se estarán iniciando con las obras pendientes que teníamos en San Pedro, que es el pozo de agua de San Pedro,</w:t>
      </w:r>
      <w:r w:rsidRPr="00DA6801">
        <w:rPr>
          <w:rFonts w:ascii="Trebuchet MS" w:hAnsi="Trebuchet MS"/>
          <w:i/>
        </w:rPr>
        <w:t xml:space="preserve"> también pues otro lugar donde </w:t>
      </w:r>
      <w:proofErr w:type="spellStart"/>
      <w:r w:rsidRPr="00DA6801">
        <w:rPr>
          <w:rFonts w:ascii="Trebuchet MS" w:hAnsi="Trebuchet MS"/>
          <w:i/>
        </w:rPr>
        <w:t>nnnn</w:t>
      </w:r>
      <w:proofErr w:type="spellEnd"/>
      <w:r w:rsidRPr="00DA6801">
        <w:rPr>
          <w:rFonts w:ascii="Trebuchet MS" w:hAnsi="Trebuchet MS"/>
          <w:i/>
        </w:rPr>
        <w:t>.. tienen una problemática muy fuerte con la deficiencia del agua pero también aquí hay una parte de conciencia en nosotros los ciudadanos que cuidemos el agua, que hagamos nuestra parte de responsabilidad, que ayudemos a quienes están sufriendo de ese desabastecimiento pues no, no tengan esa problemática porque desgraciadamente el, el hecho de que la pendiente se torne hacia el centro el agua baja hacia aquella zona, esta, toda esta zona se ve afectada, hay quienes utilizan el agua para barrer, para… alimentar…alimentar hasta a sus anímales, entonces si es necesario que evaluemos ahorita prioridades, el uso, muy bien, muchas gracias (-0:25)”</w:t>
      </w:r>
    </w:p>
    <w:p w14:paraId="596E4DAC" w14:textId="77777777" w:rsidR="00DA6801" w:rsidRDefault="00DA6801" w:rsidP="00EC3AF8">
      <w:pPr>
        <w:spacing w:after="0" w:line="276" w:lineRule="auto"/>
        <w:ind w:right="-93"/>
        <w:jc w:val="both"/>
        <w:rPr>
          <w:rFonts w:ascii="Trebuchet MS" w:hAnsi="Trebuchet MS"/>
          <w:color w:val="000000"/>
          <w:sz w:val="24"/>
          <w:szCs w:val="24"/>
        </w:rPr>
      </w:pPr>
    </w:p>
    <w:p w14:paraId="77A6AA7B" w14:textId="7FD84062" w:rsidR="00EC3AF8" w:rsidRDefault="00DA6801" w:rsidP="00EC3AF8">
      <w:pPr>
        <w:spacing w:after="0" w:line="276" w:lineRule="auto"/>
        <w:ind w:right="-93"/>
        <w:jc w:val="both"/>
        <w:rPr>
          <w:rFonts w:ascii="Trebuchet MS" w:hAnsi="Trebuchet MS"/>
          <w:color w:val="000000"/>
          <w:sz w:val="24"/>
          <w:szCs w:val="24"/>
        </w:rPr>
      </w:pPr>
      <w:r>
        <w:rPr>
          <w:rFonts w:ascii="Trebuchet MS" w:hAnsi="Trebuchet MS"/>
          <w:color w:val="000000"/>
          <w:sz w:val="24"/>
          <w:szCs w:val="24"/>
        </w:rPr>
        <w:t xml:space="preserve">De la segunda y tercer publicación estudiadas, </w:t>
      </w:r>
      <w:r w:rsidR="00EC3AF8" w:rsidRPr="00EC3AF8">
        <w:rPr>
          <w:rFonts w:ascii="Trebuchet MS" w:hAnsi="Trebuchet MS"/>
          <w:color w:val="000000"/>
          <w:sz w:val="24"/>
          <w:szCs w:val="24"/>
        </w:rPr>
        <w:t>de forma preliminar se advierte que las publicaciones de mérito, pudieren constituir propaganda gubernamental, pu</w:t>
      </w:r>
      <w:r>
        <w:rPr>
          <w:rFonts w:ascii="Trebuchet MS" w:hAnsi="Trebuchet MS"/>
          <w:color w:val="000000"/>
          <w:sz w:val="24"/>
          <w:szCs w:val="24"/>
        </w:rPr>
        <w:t>esto que fueron difu</w:t>
      </w:r>
      <w:r w:rsidR="00FD7D7E">
        <w:rPr>
          <w:rFonts w:ascii="Trebuchet MS" w:hAnsi="Trebuchet MS"/>
          <w:color w:val="000000"/>
          <w:sz w:val="24"/>
          <w:szCs w:val="24"/>
        </w:rPr>
        <w:t>ndidas en la página oficial en F</w:t>
      </w:r>
      <w:r>
        <w:rPr>
          <w:rFonts w:ascii="Trebuchet MS" w:hAnsi="Trebuchet MS"/>
          <w:color w:val="000000"/>
          <w:sz w:val="24"/>
          <w:szCs w:val="24"/>
        </w:rPr>
        <w:t xml:space="preserve">acebook del Ayuntamiento de Ayutla, Jalisco, los días veintidós y veintisiete de abril, y mediante las mismas se informa </w:t>
      </w:r>
      <w:r>
        <w:rPr>
          <w:rFonts w:ascii="Trebuchet MS" w:hAnsi="Trebuchet MS"/>
          <w:color w:val="000000"/>
          <w:sz w:val="24"/>
          <w:szCs w:val="24"/>
        </w:rPr>
        <w:lastRenderedPageBreak/>
        <w:t xml:space="preserve">acerca de los avances en los trabajos de banquetas, así como que próximamente se iniciará la obra consistente en el pozo de agua en San Pedro. </w:t>
      </w:r>
    </w:p>
    <w:p w14:paraId="4FE71935" w14:textId="77777777" w:rsidR="00DA6801" w:rsidRPr="00EC3AF8" w:rsidRDefault="00DA6801" w:rsidP="00EC3AF8">
      <w:pPr>
        <w:spacing w:after="0" w:line="276" w:lineRule="auto"/>
        <w:ind w:right="-93"/>
        <w:jc w:val="both"/>
        <w:rPr>
          <w:rFonts w:ascii="Trebuchet MS" w:hAnsi="Trebuchet MS"/>
          <w:sz w:val="24"/>
          <w:szCs w:val="24"/>
        </w:rPr>
      </w:pPr>
    </w:p>
    <w:p w14:paraId="6FBEEF13" w14:textId="77777777" w:rsidR="00EC3AF8" w:rsidRPr="00EC3AF8" w:rsidRDefault="00EC3AF8" w:rsidP="00EC3AF8">
      <w:pPr>
        <w:spacing w:after="0" w:line="276" w:lineRule="auto"/>
        <w:jc w:val="both"/>
        <w:rPr>
          <w:rFonts w:ascii="Trebuchet MS" w:hAnsi="Trebuchet MS"/>
          <w:sz w:val="24"/>
          <w:szCs w:val="24"/>
        </w:rPr>
      </w:pPr>
      <w:r w:rsidRPr="00EC3AF8">
        <w:rPr>
          <w:rFonts w:ascii="Trebuchet MS" w:hAnsi="Trebuchet MS"/>
          <w:color w:val="000000"/>
          <w:sz w:val="24"/>
          <w:szCs w:val="24"/>
        </w:rPr>
        <w:t>En</w:t>
      </w:r>
      <w:r w:rsidR="00DA6801">
        <w:rPr>
          <w:rFonts w:ascii="Trebuchet MS" w:hAnsi="Trebuchet MS"/>
          <w:color w:val="000000"/>
          <w:sz w:val="24"/>
          <w:szCs w:val="24"/>
        </w:rPr>
        <w:t xml:space="preserve"> ese sentido, </w:t>
      </w:r>
      <w:r w:rsidRPr="00EC3AF8">
        <w:rPr>
          <w:rFonts w:ascii="Trebuchet MS" w:hAnsi="Trebuchet MS" w:cs="Arial"/>
          <w:sz w:val="24"/>
          <w:szCs w:val="24"/>
        </w:rPr>
        <w:t xml:space="preserve">acorde al numeral 3 párrafo 2 del Código Electoral del Estado de Jalisco, así como a los criterios establecidos por el Instituto Nacional Electoral </w:t>
      </w:r>
      <w:r w:rsidRPr="00EC3AF8">
        <w:rPr>
          <w:rFonts w:ascii="Trebuchet MS" w:hAnsi="Trebuchet MS"/>
          <w:sz w:val="24"/>
          <w:szCs w:val="24"/>
        </w:rPr>
        <w:t>número</w:t>
      </w:r>
      <w:r w:rsidRPr="00EC3AF8">
        <w:rPr>
          <w:rFonts w:ascii="Trebuchet MS" w:hAnsi="Trebuchet MS"/>
          <w:color w:val="000000"/>
          <w:sz w:val="24"/>
          <w:szCs w:val="24"/>
        </w:rPr>
        <w:t xml:space="preserve"> </w:t>
      </w:r>
      <w:r w:rsidRPr="00EC3AF8">
        <w:rPr>
          <w:rFonts w:ascii="Trebuchet MS" w:hAnsi="Trebuchet MS"/>
          <w:b/>
          <w:sz w:val="24"/>
          <w:szCs w:val="24"/>
        </w:rPr>
        <w:t>INE/CG693/2021</w:t>
      </w:r>
      <w:r w:rsidRPr="00EC3AF8">
        <w:rPr>
          <w:rFonts w:ascii="Trebuchet MS" w:hAnsi="Trebuchet MS"/>
          <w:sz w:val="24"/>
          <w:szCs w:val="24"/>
        </w:rPr>
        <w:t xml:space="preserve">, relativo a los mecanismos y criterios tendientes a garantizar los Principios de Imparcialidad y Equidad en los procesos Electorales Federal y Locales 2020-2021, </w:t>
      </w:r>
      <w:r w:rsidRPr="00DA6801">
        <w:rPr>
          <w:rFonts w:ascii="Trebuchet MS" w:hAnsi="Trebuchet MS"/>
          <w:b/>
          <w:sz w:val="24"/>
          <w:szCs w:val="24"/>
          <w:u w:val="single"/>
        </w:rPr>
        <w:t>la propaganda gubernamental deberá suspenderse durante las campañas electorales y hasta la consumación de la jornada electoral;</w:t>
      </w:r>
      <w:r w:rsidRPr="00EC3AF8">
        <w:rPr>
          <w:rFonts w:ascii="Trebuchet MS" w:hAnsi="Trebuchet MS"/>
          <w:sz w:val="24"/>
          <w:szCs w:val="24"/>
        </w:rPr>
        <w:t xml:space="preserve"> que la propaganda mediante la cual se difunda la promoción de un gobierno o sus logros en el marco de la ejecución y/o entrega de los bienes, servicios y recursos de los programas sociales o de cualquier otro mecanismo implementado para tal fin, se considera contrario al principio de imparcialidad.</w:t>
      </w:r>
    </w:p>
    <w:p w14:paraId="0AE6B087" w14:textId="77777777" w:rsidR="00EC3AF8" w:rsidRPr="00EC3AF8" w:rsidRDefault="00EC3AF8" w:rsidP="00EC3AF8">
      <w:pPr>
        <w:spacing w:after="0" w:line="276" w:lineRule="auto"/>
        <w:jc w:val="both"/>
        <w:rPr>
          <w:rFonts w:ascii="Trebuchet MS" w:hAnsi="Trebuchet MS"/>
          <w:sz w:val="24"/>
          <w:szCs w:val="24"/>
        </w:rPr>
      </w:pPr>
    </w:p>
    <w:p w14:paraId="4F0EF200" w14:textId="77777777" w:rsidR="00EC3AF8" w:rsidRPr="00EC3AF8" w:rsidRDefault="00EC3AF8" w:rsidP="00EC3AF8">
      <w:pPr>
        <w:spacing w:after="0" w:line="276" w:lineRule="auto"/>
        <w:jc w:val="both"/>
        <w:rPr>
          <w:rFonts w:ascii="Trebuchet MS" w:hAnsi="Trebuchet MS"/>
          <w:sz w:val="24"/>
          <w:szCs w:val="24"/>
        </w:rPr>
      </w:pPr>
      <w:r w:rsidRPr="00EC3AF8">
        <w:rPr>
          <w:rFonts w:ascii="Trebuchet MS" w:hAnsi="Trebuchet MS"/>
          <w:sz w:val="24"/>
          <w:szCs w:val="24"/>
        </w:rPr>
        <w:t>Por otra parte, de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cuatro de abril del año dos mil veintiuno; de igual forma se precisa, que la presente jornada electoral tendrá verificativo el día seis de junio.</w:t>
      </w:r>
    </w:p>
    <w:p w14:paraId="0B66C45E"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0087FFE0"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 xml:space="preserve">Con base en lo anterior, de manera preliminar y en apariencia del buen derecho esta Comisión, considera que las publicaciones realizadas el </w:t>
      </w:r>
      <w:r w:rsidRPr="00EC3AF8">
        <w:rPr>
          <w:rFonts w:ascii="Trebuchet MS" w:eastAsia="Calibri" w:hAnsi="Trebuchet MS" w:cs="Arial"/>
          <w:b/>
          <w:sz w:val="24"/>
          <w:szCs w:val="24"/>
          <w:lang w:val="es-ES_tradnl" w:eastAsia="ar-SA" w:bidi="en-US"/>
        </w:rPr>
        <w:t>veinti</w:t>
      </w:r>
      <w:r w:rsidR="00DA6801">
        <w:rPr>
          <w:rFonts w:ascii="Trebuchet MS" w:eastAsia="Calibri" w:hAnsi="Trebuchet MS" w:cs="Arial"/>
          <w:b/>
          <w:sz w:val="24"/>
          <w:szCs w:val="24"/>
          <w:lang w:val="es-ES_tradnl" w:eastAsia="ar-SA" w:bidi="en-US"/>
        </w:rPr>
        <w:t>dós y veintisiete de abril, respectivamente</w:t>
      </w:r>
      <w:r w:rsidRPr="00EC3AF8">
        <w:rPr>
          <w:rFonts w:ascii="Trebuchet MS" w:eastAsia="Calibri" w:hAnsi="Trebuchet MS" w:cs="Arial"/>
          <w:sz w:val="24"/>
          <w:szCs w:val="24"/>
          <w:lang w:val="es-ES_tradnl" w:eastAsia="ar-SA" w:bidi="en-US"/>
        </w:rPr>
        <w:t>, realizadas por</w:t>
      </w:r>
      <w:r w:rsidR="00DA6801">
        <w:rPr>
          <w:rFonts w:ascii="Trebuchet MS" w:eastAsia="Calibri" w:hAnsi="Trebuchet MS" w:cs="Arial"/>
          <w:sz w:val="24"/>
          <w:szCs w:val="24"/>
          <w:lang w:val="es-ES_tradnl" w:eastAsia="ar-SA" w:bidi="en-US"/>
        </w:rPr>
        <w:t xml:space="preserve"> el ayuntamiento denunciado</w:t>
      </w:r>
      <w:r w:rsidRPr="00EC3AF8">
        <w:rPr>
          <w:rFonts w:ascii="Trebuchet MS" w:eastAsia="Calibri" w:hAnsi="Trebuchet MS" w:cs="Arial"/>
          <w:sz w:val="24"/>
          <w:szCs w:val="24"/>
          <w:lang w:val="es-ES_tradnl" w:eastAsia="ar-SA" w:bidi="en-US"/>
        </w:rPr>
        <w:t xml:space="preserve">, </w:t>
      </w:r>
      <w:r w:rsidR="00DA6801">
        <w:rPr>
          <w:rFonts w:ascii="Trebuchet MS" w:eastAsia="Calibri" w:hAnsi="Trebuchet MS" w:cs="Arial"/>
          <w:sz w:val="24"/>
          <w:szCs w:val="24"/>
          <w:lang w:val="es-ES_tradnl" w:eastAsia="ar-SA" w:bidi="en-US"/>
        </w:rPr>
        <w:t xml:space="preserve">en </w:t>
      </w:r>
      <w:r w:rsidRPr="00EC3AF8">
        <w:rPr>
          <w:rFonts w:ascii="Trebuchet MS" w:eastAsia="Calibri" w:hAnsi="Trebuchet MS" w:cs="Arial"/>
          <w:sz w:val="24"/>
          <w:szCs w:val="24"/>
          <w:lang w:val="es-ES_tradnl" w:eastAsia="ar-SA" w:bidi="en-US"/>
        </w:rPr>
        <w:t xml:space="preserve">la red social </w:t>
      </w:r>
      <w:r w:rsidRPr="00EC3AF8">
        <w:rPr>
          <w:rFonts w:ascii="Trebuchet MS" w:eastAsia="Calibri" w:hAnsi="Trebuchet MS" w:cs="Arial"/>
          <w:i/>
          <w:sz w:val="24"/>
          <w:szCs w:val="24"/>
          <w:lang w:val="es-ES_tradnl" w:eastAsia="ar-SA" w:bidi="en-US"/>
        </w:rPr>
        <w:t>Facebook</w:t>
      </w:r>
      <w:r w:rsidR="00DA6801">
        <w:rPr>
          <w:rFonts w:ascii="Trebuchet MS" w:eastAsia="Calibri" w:hAnsi="Trebuchet MS" w:cs="Arial"/>
          <w:i/>
          <w:sz w:val="24"/>
          <w:szCs w:val="24"/>
          <w:lang w:val="es-ES_tradnl" w:eastAsia="ar-SA" w:bidi="en-US"/>
        </w:rPr>
        <w:t>,</w:t>
      </w:r>
      <w:r w:rsidRPr="00EC3AF8">
        <w:rPr>
          <w:rFonts w:ascii="Trebuchet MS" w:eastAsia="Calibri" w:hAnsi="Trebuchet MS" w:cs="Arial"/>
          <w:sz w:val="24"/>
          <w:szCs w:val="24"/>
          <w:lang w:val="es-ES_tradnl" w:eastAsia="ar-SA" w:bidi="en-US"/>
        </w:rPr>
        <w:t xml:space="preserve"> pueden afectar la equidad de la competencia en el presente proceso electoral concurrente 2020-2021. </w:t>
      </w:r>
    </w:p>
    <w:p w14:paraId="7C6FF0EA"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6D7A3838"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r w:rsidRPr="00EC3AF8">
        <w:rPr>
          <w:rFonts w:ascii="Trebuchet MS" w:eastAsia="Calibri" w:hAnsi="Trebuchet MS" w:cs="Arial"/>
          <w:sz w:val="24"/>
          <w:szCs w:val="24"/>
          <w:lang w:val="es-ES_tradnl" w:eastAsia="ar-SA" w:bidi="en-US"/>
        </w:rPr>
        <w:t xml:space="preserve">Ello, debido a que </w:t>
      </w:r>
      <w:r w:rsidRPr="00EC3AF8">
        <w:rPr>
          <w:rFonts w:ascii="Trebuchet MS" w:hAnsi="Trebuchet MS" w:cs="Arial"/>
          <w:sz w:val="24"/>
          <w:szCs w:val="24"/>
        </w:rPr>
        <w:t xml:space="preserve">fueron realizadas dentro del periodo correspondiente a las campañas electorales del presente proceso electoral, lapso de tiempo en el cual deberá de suspenderse, tanto por los poderes públicos estatales y municipales, la difusión de dicha propaganda, lo que encuentra fundamento en el </w:t>
      </w:r>
      <w:r w:rsidRPr="00EC3AF8">
        <w:rPr>
          <w:rFonts w:ascii="Trebuchet MS" w:eastAsia="Calibri" w:hAnsi="Trebuchet MS" w:cs="Arial"/>
          <w:sz w:val="24"/>
          <w:szCs w:val="24"/>
          <w:lang w:val="es-ES_tradnl" w:eastAsia="ar-SA" w:bidi="en-US"/>
        </w:rPr>
        <w:t xml:space="preserve">numeral 116 Bis de la Constitución local y en el </w:t>
      </w:r>
      <w:r w:rsidRPr="00EC3AF8">
        <w:rPr>
          <w:rFonts w:ascii="Trebuchet MS" w:hAnsi="Trebuchet MS" w:cs="Arial"/>
          <w:sz w:val="24"/>
          <w:szCs w:val="24"/>
        </w:rPr>
        <w:t xml:space="preserve">segundo párrafo del artículo 3 del Código Electoral de la entidad y conforme a los criterios establecidos por el Instituto Lectoral Nacional en el acuerdo </w:t>
      </w:r>
      <w:r w:rsidRPr="00EC3AF8">
        <w:rPr>
          <w:rFonts w:ascii="Trebuchet MS" w:hAnsi="Trebuchet MS" w:cs="Arial"/>
          <w:b/>
          <w:sz w:val="24"/>
          <w:szCs w:val="24"/>
        </w:rPr>
        <w:t xml:space="preserve">INE/CG693/2020. </w:t>
      </w:r>
    </w:p>
    <w:p w14:paraId="04CBA16D"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12FC876D" w14:textId="77777777" w:rsidR="00EC3AF8" w:rsidRPr="00EC3AF8" w:rsidRDefault="00EC3AF8" w:rsidP="00EC3AF8">
      <w:pPr>
        <w:spacing w:line="276" w:lineRule="auto"/>
        <w:jc w:val="both"/>
        <w:rPr>
          <w:rFonts w:ascii="Trebuchet MS" w:hAnsi="Trebuchet MS" w:cs="Arial"/>
          <w:b/>
          <w:bCs/>
          <w:color w:val="000000"/>
          <w:sz w:val="24"/>
          <w:szCs w:val="24"/>
          <w:lang w:eastAsia="x-none"/>
        </w:rPr>
      </w:pPr>
      <w:r w:rsidRPr="00EC3AF8">
        <w:rPr>
          <w:rFonts w:ascii="Trebuchet MS" w:hAnsi="Trebuchet MS" w:cs="Arial"/>
          <w:color w:val="000000"/>
          <w:sz w:val="24"/>
          <w:szCs w:val="24"/>
          <w:lang w:eastAsia="x-none"/>
        </w:rPr>
        <w:t xml:space="preserve">Ante dichas conductas y de acuerdo con las facultades concedidas a esta Comisión de Quejas y Denuncias, se decreta como </w:t>
      </w:r>
      <w:r w:rsidRPr="00412761">
        <w:rPr>
          <w:rFonts w:ascii="Trebuchet MS" w:hAnsi="Trebuchet MS" w:cs="Arial"/>
          <w:b/>
          <w:color w:val="000000"/>
          <w:sz w:val="24"/>
          <w:szCs w:val="24"/>
          <w:lang w:eastAsia="x-none"/>
        </w:rPr>
        <w:t>procedente</w:t>
      </w:r>
      <w:r w:rsidRPr="00EC3AF8">
        <w:rPr>
          <w:rFonts w:ascii="Trebuchet MS" w:hAnsi="Trebuchet MS" w:cs="Arial"/>
          <w:color w:val="000000"/>
          <w:sz w:val="24"/>
          <w:szCs w:val="24"/>
          <w:lang w:eastAsia="x-none"/>
        </w:rPr>
        <w:t xml:space="preserve"> la solicitud por la parte denunciante, y </w:t>
      </w:r>
      <w:r w:rsidRPr="00EC3AF8">
        <w:rPr>
          <w:rFonts w:ascii="Trebuchet MS" w:hAnsi="Trebuchet MS" w:cs="Arial"/>
          <w:b/>
          <w:color w:val="000000"/>
          <w:sz w:val="24"/>
          <w:szCs w:val="24"/>
          <w:lang w:eastAsia="x-none"/>
        </w:rPr>
        <w:t>se ordena</w:t>
      </w:r>
      <w:r w:rsidRPr="00EC3AF8">
        <w:rPr>
          <w:rFonts w:ascii="Trebuchet MS" w:hAnsi="Trebuchet MS" w:cs="Arial"/>
          <w:color w:val="000000"/>
          <w:sz w:val="24"/>
          <w:szCs w:val="24"/>
          <w:lang w:eastAsia="x-none"/>
        </w:rPr>
        <w:t xml:space="preserve"> al </w:t>
      </w:r>
      <w:r w:rsidR="00DA6801">
        <w:rPr>
          <w:rFonts w:ascii="Trebuchet MS" w:hAnsi="Trebuchet MS" w:cs="Arial"/>
          <w:color w:val="000000"/>
          <w:sz w:val="24"/>
          <w:szCs w:val="24"/>
          <w:lang w:eastAsia="x-none"/>
        </w:rPr>
        <w:t xml:space="preserve">Ayuntamiento de Ayutla, Jalisco, </w:t>
      </w:r>
      <w:r w:rsidRPr="00EC3AF8">
        <w:rPr>
          <w:rFonts w:ascii="Trebuchet MS" w:hAnsi="Trebuchet MS" w:cs="Arial"/>
          <w:color w:val="000000"/>
          <w:sz w:val="24"/>
          <w:szCs w:val="24"/>
          <w:lang w:eastAsia="x-none"/>
        </w:rPr>
        <w:t>retirar de su perfil de Facebook, las publicaciones denunciadas y objeto de estudio en la presente resolución. Lo anterior</w:t>
      </w:r>
      <w:r w:rsidRPr="00EC3AF8">
        <w:rPr>
          <w:rFonts w:ascii="Trebuchet MS" w:hAnsi="Trebuchet MS" w:cs="Arial"/>
          <w:b/>
          <w:bCs/>
          <w:color w:val="000000"/>
          <w:sz w:val="24"/>
          <w:szCs w:val="24"/>
          <w:lang w:eastAsia="x-none"/>
        </w:rPr>
        <w:t xml:space="preserve"> </w:t>
      </w:r>
      <w:r w:rsidRPr="00EC3AF8">
        <w:rPr>
          <w:rFonts w:ascii="Trebuchet MS" w:hAnsi="Trebuchet MS" w:cs="Arial"/>
          <w:color w:val="000000"/>
          <w:sz w:val="24"/>
          <w:szCs w:val="24"/>
          <w:lang w:eastAsia="x-none"/>
        </w:rPr>
        <w:t>con el objetivo de cesar los actos o hechos que puedan constituir infracción, evitar con ello la producción de daños irreparables en el proceso electoral en curso en el estado de Jalisco, la afectación de los principios que rigen los procesos electorales así como la vulneración de los bienes jurídicos tutelados por las disposiciones contenidas en el código en la materia hasta en tanto se apruebe la resolución definitiva.</w:t>
      </w:r>
    </w:p>
    <w:p w14:paraId="7CE4163E" w14:textId="77777777" w:rsidR="00EC3AF8" w:rsidRPr="00EC3AF8" w:rsidRDefault="00EC3AF8" w:rsidP="00EC3AF8">
      <w:pPr>
        <w:spacing w:after="0" w:line="276" w:lineRule="auto"/>
        <w:jc w:val="both"/>
        <w:rPr>
          <w:rFonts w:ascii="Trebuchet MS" w:hAnsi="Trebuchet MS" w:cs="Arial"/>
          <w:sz w:val="24"/>
          <w:szCs w:val="24"/>
        </w:rPr>
      </w:pPr>
      <w:r w:rsidRPr="00EC3AF8">
        <w:rPr>
          <w:rFonts w:ascii="Trebuchet MS" w:eastAsia="Calibri" w:hAnsi="Trebuchet MS" w:cs="Arial"/>
          <w:sz w:val="24"/>
          <w:szCs w:val="24"/>
          <w:lang w:val="es-ES_tradnl" w:eastAsia="ar-SA" w:bidi="en-US"/>
        </w:rPr>
        <w:t>Bajo el apercibimiento, que, en caso de incu</w:t>
      </w:r>
      <w:r w:rsidR="00587A45">
        <w:rPr>
          <w:rFonts w:ascii="Trebuchet MS" w:eastAsia="Calibri" w:hAnsi="Trebuchet MS" w:cs="Arial"/>
          <w:sz w:val="24"/>
          <w:szCs w:val="24"/>
          <w:lang w:val="es-ES_tradnl" w:eastAsia="ar-SA" w:bidi="en-US"/>
        </w:rPr>
        <w:t>mplimiento a lo ordenado, podrá</w:t>
      </w:r>
      <w:r w:rsidRPr="00EC3AF8">
        <w:rPr>
          <w:rFonts w:ascii="Trebuchet MS" w:eastAsia="Calibri" w:hAnsi="Trebuchet MS" w:cs="Arial"/>
          <w:sz w:val="24"/>
          <w:szCs w:val="24"/>
          <w:lang w:val="es-ES_tradnl" w:eastAsia="ar-SA" w:bidi="en-US"/>
        </w:rPr>
        <w:t xml:space="preserve"> ser acreedores a alguno de </w:t>
      </w:r>
      <w:r w:rsidRPr="00EC3AF8">
        <w:rPr>
          <w:rFonts w:ascii="Trebuchet MS" w:hAnsi="Trebuchet MS" w:cs="Arial"/>
          <w:sz w:val="24"/>
          <w:szCs w:val="24"/>
        </w:rPr>
        <w:t>los medios de apremio previstos en los artículos 462, párrafo 10 y 561, párrafo 1 del Código Electoral del Estado de Jalisco. Por lo que se otorga un plazo no mayor a veinticuatro horas, contadas a partir de la legal notificación, a efecto del retiro de las publicaciones denunciadas. Debiendo informar a este Instituto, en igual término, el cumplimiento a la presente resolución.</w:t>
      </w:r>
    </w:p>
    <w:p w14:paraId="55364AD3"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bidi="en-US"/>
        </w:rPr>
      </w:pPr>
    </w:p>
    <w:p w14:paraId="1EE155B3" w14:textId="77777777" w:rsidR="00EC3AF8" w:rsidRPr="00EC3AF8" w:rsidRDefault="00EC3AF8" w:rsidP="00EC3AF8">
      <w:pPr>
        <w:spacing w:after="0" w:line="276" w:lineRule="auto"/>
        <w:jc w:val="both"/>
        <w:rPr>
          <w:rFonts w:ascii="Trebuchet MS" w:eastAsia="Times New Roman" w:hAnsi="Trebuchet MS" w:cs="Times New Roman"/>
          <w:sz w:val="24"/>
          <w:szCs w:val="24"/>
          <w:lang w:val="es-ES_tradnl" w:eastAsia="es-ES_tradnl"/>
        </w:rPr>
      </w:pPr>
      <w:r w:rsidRPr="00EC3AF8">
        <w:rPr>
          <w:rFonts w:ascii="Trebuchet MS" w:eastAsia="Times New Roman" w:hAnsi="Trebuchet MS" w:cs="Times New Roman"/>
          <w:sz w:val="24"/>
          <w:szCs w:val="24"/>
          <w:lang w:val="es-ES_tradnl" w:eastAsia="es-ES_tradnl"/>
        </w:rPr>
        <w:t xml:space="preserve">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consideración. </w:t>
      </w:r>
    </w:p>
    <w:p w14:paraId="45A16DB9" w14:textId="77777777" w:rsidR="00EC3AF8" w:rsidRPr="00EC3AF8" w:rsidRDefault="00EC3AF8" w:rsidP="00EC3AF8">
      <w:pPr>
        <w:spacing w:after="0" w:line="276" w:lineRule="auto"/>
        <w:jc w:val="both"/>
        <w:rPr>
          <w:rFonts w:ascii="Trebuchet MS" w:eastAsia="Times New Roman" w:hAnsi="Trebuchet MS" w:cs="Times New Roman"/>
          <w:sz w:val="24"/>
          <w:szCs w:val="24"/>
          <w:lang w:val="es-ES_tradnl" w:eastAsia="es-ES_tradnl"/>
        </w:rPr>
      </w:pPr>
    </w:p>
    <w:p w14:paraId="5CFB26CD" w14:textId="77777777" w:rsidR="00EC3AF8" w:rsidRPr="00EC3AF8" w:rsidRDefault="00EC3AF8" w:rsidP="00EC3AF8">
      <w:pPr>
        <w:spacing w:after="0" w:line="276" w:lineRule="auto"/>
        <w:jc w:val="both"/>
        <w:rPr>
          <w:rFonts w:ascii="Trebuchet MS" w:eastAsia="Calibri" w:hAnsi="Trebuchet MS" w:cs="Arial"/>
          <w:sz w:val="24"/>
          <w:szCs w:val="24"/>
          <w:lang w:val="es-ES_tradnl" w:eastAsia="ar-SA"/>
        </w:rPr>
      </w:pPr>
      <w:r w:rsidRPr="00EC3AF8">
        <w:rPr>
          <w:rFonts w:ascii="Trebuchet MS" w:eastAsia="Calibri" w:hAnsi="Trebuchet MS" w:cs="Arial"/>
          <w:sz w:val="24"/>
          <w:szCs w:val="24"/>
          <w:lang w:val="es-ES_tradnl" w:eastAsia="ar-SA"/>
        </w:rPr>
        <w:t>Por las consideraciones antes expuestas y fundadas, esta Comisión</w:t>
      </w:r>
    </w:p>
    <w:p w14:paraId="2A0C6316" w14:textId="77777777" w:rsidR="00EC3AF8" w:rsidRPr="00EC3AF8" w:rsidRDefault="00EC3AF8" w:rsidP="00EC3AF8">
      <w:pPr>
        <w:spacing w:after="0" w:line="276" w:lineRule="auto"/>
        <w:jc w:val="center"/>
        <w:rPr>
          <w:rFonts w:ascii="Trebuchet MS" w:eastAsia="Times New Roman" w:hAnsi="Trebuchet MS" w:cs="Arial"/>
          <w:b/>
          <w:sz w:val="24"/>
          <w:szCs w:val="24"/>
          <w:lang w:val="es-ES_tradnl" w:eastAsia="ar-SA"/>
        </w:rPr>
      </w:pPr>
    </w:p>
    <w:p w14:paraId="384209F3" w14:textId="77777777" w:rsidR="00EC3AF8" w:rsidRPr="00EC3AF8" w:rsidRDefault="00EC3AF8" w:rsidP="00EC3AF8">
      <w:pPr>
        <w:spacing w:after="0" w:line="276" w:lineRule="auto"/>
        <w:jc w:val="center"/>
        <w:rPr>
          <w:rFonts w:ascii="Trebuchet MS" w:eastAsia="Times New Roman" w:hAnsi="Trebuchet MS" w:cs="Arial"/>
          <w:b/>
          <w:sz w:val="24"/>
          <w:szCs w:val="24"/>
          <w:lang w:val="es-ES_tradnl" w:eastAsia="ar-SA"/>
        </w:rPr>
      </w:pPr>
      <w:r w:rsidRPr="00EC3AF8">
        <w:rPr>
          <w:rFonts w:ascii="Trebuchet MS" w:eastAsia="Times New Roman" w:hAnsi="Trebuchet MS" w:cs="Arial"/>
          <w:b/>
          <w:sz w:val="24"/>
          <w:szCs w:val="24"/>
          <w:lang w:val="es-ES_tradnl" w:eastAsia="ar-SA"/>
        </w:rPr>
        <w:t>R E S U E L V E:</w:t>
      </w:r>
    </w:p>
    <w:p w14:paraId="588489A4" w14:textId="77777777" w:rsidR="00EC3AF8" w:rsidRPr="00EC3AF8" w:rsidRDefault="00EC3AF8" w:rsidP="00EC3AF8">
      <w:pPr>
        <w:spacing w:after="0" w:line="276" w:lineRule="auto"/>
        <w:jc w:val="both"/>
        <w:rPr>
          <w:rFonts w:ascii="Trebuchet MS" w:eastAsia="Times New Roman" w:hAnsi="Trebuchet MS" w:cs="Arial"/>
          <w:b/>
          <w:sz w:val="24"/>
          <w:szCs w:val="24"/>
          <w:lang w:val="es-ES_tradnl" w:eastAsia="es-ES"/>
        </w:rPr>
      </w:pPr>
    </w:p>
    <w:p w14:paraId="6FA134AA" w14:textId="77777777" w:rsidR="00EC3AF8" w:rsidRPr="00EC3AF8" w:rsidRDefault="00EC3AF8" w:rsidP="00EC3AF8">
      <w:pPr>
        <w:spacing w:after="0" w:line="276" w:lineRule="auto"/>
        <w:jc w:val="both"/>
        <w:rPr>
          <w:rFonts w:ascii="Trebuchet MS" w:hAnsi="Trebuchet MS" w:cs="Arial"/>
          <w:sz w:val="24"/>
          <w:szCs w:val="24"/>
          <w:lang w:val="es-ES"/>
        </w:rPr>
      </w:pPr>
      <w:r w:rsidRPr="00EC3AF8">
        <w:rPr>
          <w:rFonts w:ascii="Trebuchet MS" w:eastAsia="Times New Roman" w:hAnsi="Trebuchet MS" w:cs="Arial"/>
          <w:b/>
          <w:sz w:val="24"/>
          <w:szCs w:val="24"/>
          <w:lang w:val="es-ES_tradnl" w:eastAsia="es-MX"/>
        </w:rPr>
        <w:t>Primero.</w:t>
      </w:r>
      <w:r w:rsidRPr="00EC3AF8">
        <w:rPr>
          <w:rFonts w:ascii="Trebuchet MS" w:eastAsia="Times New Roman" w:hAnsi="Trebuchet MS" w:cs="Arial"/>
          <w:sz w:val="24"/>
          <w:szCs w:val="24"/>
          <w:lang w:val="es-ES_tradnl" w:eastAsia="es-MX"/>
        </w:rPr>
        <w:t xml:space="preserve"> </w:t>
      </w:r>
      <w:r w:rsidRPr="00EC3AF8">
        <w:rPr>
          <w:rFonts w:ascii="Trebuchet MS" w:hAnsi="Trebuchet MS" w:cs="Arial"/>
          <w:sz w:val="24"/>
          <w:szCs w:val="24"/>
          <w:lang w:val="es-ES"/>
        </w:rPr>
        <w:t xml:space="preserve">Se declara </w:t>
      </w:r>
      <w:r w:rsidRPr="00EC3AF8">
        <w:rPr>
          <w:rFonts w:ascii="Trebuchet MS" w:hAnsi="Trebuchet MS" w:cs="Arial"/>
          <w:b/>
          <w:sz w:val="24"/>
          <w:szCs w:val="24"/>
          <w:lang w:val="es-ES"/>
        </w:rPr>
        <w:t>procedente</w:t>
      </w:r>
      <w:r w:rsidRPr="00EC3AF8">
        <w:rPr>
          <w:rFonts w:ascii="Trebuchet MS" w:hAnsi="Trebuchet MS" w:cs="Arial"/>
          <w:sz w:val="24"/>
          <w:szCs w:val="24"/>
          <w:lang w:val="es-ES"/>
        </w:rPr>
        <w:t xml:space="preserve"> la medida cautelar solicitada </w:t>
      </w:r>
      <w:r w:rsidR="00587A45">
        <w:rPr>
          <w:rFonts w:ascii="Trebuchet MS" w:hAnsi="Trebuchet MS" w:cs="Arial"/>
          <w:sz w:val="24"/>
          <w:szCs w:val="24"/>
          <w:lang w:val="es-ES"/>
        </w:rPr>
        <w:t>por el P</w:t>
      </w:r>
      <w:r w:rsidRPr="00EC3AF8">
        <w:rPr>
          <w:rFonts w:ascii="Trebuchet MS" w:hAnsi="Trebuchet MS" w:cs="Arial"/>
          <w:sz w:val="24"/>
          <w:szCs w:val="24"/>
          <w:lang w:val="es-ES"/>
        </w:rPr>
        <w:t>artido</w:t>
      </w:r>
      <w:r w:rsidR="00587A45">
        <w:rPr>
          <w:rFonts w:ascii="Trebuchet MS" w:hAnsi="Trebuchet MS" w:cs="Arial"/>
          <w:sz w:val="24"/>
          <w:szCs w:val="24"/>
          <w:lang w:val="es-ES"/>
        </w:rPr>
        <w:t xml:space="preserve"> Acción Nacional</w:t>
      </w:r>
      <w:r w:rsidRPr="00EC3AF8">
        <w:rPr>
          <w:rFonts w:ascii="Trebuchet MS" w:eastAsia="Times New Roman" w:hAnsi="Trebuchet MS" w:cs="Times New Roman"/>
          <w:sz w:val="24"/>
          <w:szCs w:val="24"/>
          <w:lang w:val="es-ES" w:eastAsia="es-ES"/>
        </w:rPr>
        <w:t xml:space="preserve"> </w:t>
      </w:r>
      <w:r w:rsidRPr="00EC3AF8">
        <w:rPr>
          <w:rFonts w:ascii="Trebuchet MS" w:hAnsi="Trebuchet MS" w:cs="Arial"/>
          <w:sz w:val="24"/>
          <w:szCs w:val="24"/>
          <w:lang w:val="es-ES"/>
        </w:rPr>
        <w:t xml:space="preserve">por las razones expuestas en el considerando </w:t>
      </w:r>
      <w:r w:rsidRPr="00EC3AF8">
        <w:rPr>
          <w:rFonts w:ascii="Trebuchet MS" w:hAnsi="Trebuchet MS" w:cs="Arial"/>
          <w:b/>
          <w:sz w:val="24"/>
          <w:szCs w:val="24"/>
          <w:lang w:val="es-ES"/>
        </w:rPr>
        <w:t>VII</w:t>
      </w:r>
      <w:r w:rsidRPr="00EC3AF8">
        <w:rPr>
          <w:rFonts w:ascii="Trebuchet MS" w:hAnsi="Trebuchet MS" w:cs="Arial"/>
          <w:sz w:val="24"/>
          <w:szCs w:val="24"/>
          <w:lang w:val="es-ES"/>
        </w:rPr>
        <w:t xml:space="preserve"> de la presente resolución.</w:t>
      </w:r>
    </w:p>
    <w:p w14:paraId="166E40AB" w14:textId="77777777" w:rsidR="00EC3AF8" w:rsidRPr="00EC3AF8" w:rsidRDefault="00EC3AF8" w:rsidP="00EC3AF8">
      <w:pPr>
        <w:spacing w:after="0" w:line="276" w:lineRule="auto"/>
        <w:jc w:val="both"/>
        <w:rPr>
          <w:rFonts w:ascii="Trebuchet MS" w:hAnsi="Trebuchet MS" w:cs="Arial"/>
          <w:color w:val="000000"/>
          <w:sz w:val="24"/>
          <w:szCs w:val="24"/>
        </w:rPr>
      </w:pPr>
    </w:p>
    <w:p w14:paraId="1EB38A9C" w14:textId="77777777" w:rsidR="00EC3AF8" w:rsidRPr="00EC3AF8" w:rsidRDefault="00EC3AF8" w:rsidP="00EC3AF8">
      <w:pPr>
        <w:pStyle w:val="Sinespaciado"/>
        <w:spacing w:line="276" w:lineRule="auto"/>
        <w:jc w:val="both"/>
        <w:rPr>
          <w:rFonts w:ascii="Trebuchet MS" w:hAnsi="Trebuchet MS" w:cs="Arial"/>
          <w:sz w:val="24"/>
          <w:szCs w:val="24"/>
          <w:lang w:val="es-ES"/>
        </w:rPr>
      </w:pPr>
      <w:r w:rsidRPr="00EC3AF8">
        <w:rPr>
          <w:rFonts w:ascii="Trebuchet MS" w:hAnsi="Trebuchet MS" w:cs="Arial"/>
          <w:b/>
          <w:sz w:val="24"/>
          <w:szCs w:val="24"/>
          <w:lang w:val="es-ES"/>
        </w:rPr>
        <w:t>Segundo.</w:t>
      </w:r>
      <w:r w:rsidRPr="00EC3AF8">
        <w:rPr>
          <w:rFonts w:ascii="Trebuchet MS" w:hAnsi="Trebuchet MS" w:cs="Arial"/>
          <w:sz w:val="24"/>
          <w:szCs w:val="24"/>
          <w:lang w:val="es-ES"/>
        </w:rPr>
        <w:t xml:space="preserve"> El personal de la Oficialía Electoral de este Instituto deberá elaborar una nueva acta de los sitios de internet precisados en esta resolución a fin de dar fe del cumplimiento de la presente medida decretada.</w:t>
      </w:r>
    </w:p>
    <w:p w14:paraId="68D935C5" w14:textId="77777777" w:rsidR="00EC3AF8" w:rsidRPr="00EC3AF8" w:rsidRDefault="00EC3AF8" w:rsidP="00EC3AF8">
      <w:pPr>
        <w:pStyle w:val="Sinespaciado"/>
        <w:spacing w:line="276" w:lineRule="auto"/>
        <w:jc w:val="both"/>
        <w:rPr>
          <w:rFonts w:ascii="Trebuchet MS" w:hAnsi="Trebuchet MS" w:cs="Arial"/>
          <w:sz w:val="24"/>
          <w:szCs w:val="24"/>
          <w:lang w:val="es-ES"/>
        </w:rPr>
      </w:pPr>
    </w:p>
    <w:p w14:paraId="6FF0C21F" w14:textId="77777777" w:rsidR="00EC3AF8" w:rsidRPr="00EC3AF8" w:rsidRDefault="00EC3AF8" w:rsidP="00EC3AF8">
      <w:pPr>
        <w:pStyle w:val="Sinespaciado"/>
        <w:spacing w:line="276" w:lineRule="auto"/>
        <w:jc w:val="both"/>
        <w:rPr>
          <w:rFonts w:ascii="Trebuchet MS" w:hAnsi="Trebuchet MS" w:cs="Arial"/>
          <w:color w:val="000000"/>
          <w:sz w:val="24"/>
          <w:szCs w:val="24"/>
          <w:lang w:val="es-ES"/>
        </w:rPr>
      </w:pPr>
      <w:r w:rsidRPr="00EC3AF8">
        <w:rPr>
          <w:rFonts w:ascii="Trebuchet MS" w:hAnsi="Trebuchet MS" w:cs="Arial"/>
          <w:b/>
          <w:sz w:val="24"/>
          <w:szCs w:val="24"/>
          <w:lang w:val="es-ES"/>
        </w:rPr>
        <w:lastRenderedPageBreak/>
        <w:t>Tercero</w:t>
      </w:r>
      <w:r w:rsidRPr="00EC3AF8">
        <w:rPr>
          <w:rFonts w:ascii="Trebuchet MS" w:hAnsi="Trebuchet MS" w:cs="Arial"/>
          <w:sz w:val="24"/>
          <w:szCs w:val="24"/>
          <w:lang w:val="es-ES"/>
        </w:rPr>
        <w:t>. Túrnese a la Secretaria Ejecutiva de este Instituto a efecto de que notifique el contenido de la presente determinación, personalmente a las partes.</w:t>
      </w:r>
    </w:p>
    <w:p w14:paraId="02540D43" w14:textId="77777777" w:rsidR="002435AA" w:rsidRPr="00EC3AF8" w:rsidRDefault="002435AA" w:rsidP="00EC3AF8">
      <w:pPr>
        <w:spacing w:after="0" w:line="276" w:lineRule="auto"/>
        <w:jc w:val="both"/>
        <w:rPr>
          <w:rFonts w:ascii="Trebuchet MS" w:eastAsia="Calibri" w:hAnsi="Trebuchet MS" w:cs="Arial"/>
          <w:color w:val="000000"/>
          <w:sz w:val="24"/>
          <w:szCs w:val="24"/>
          <w:lang w:val="es-ES_tradnl"/>
        </w:rPr>
      </w:pPr>
    </w:p>
    <w:p w14:paraId="6D8D6953" w14:textId="0473633F" w:rsidR="002435AA" w:rsidRPr="00EC3AF8" w:rsidRDefault="00E63E3F" w:rsidP="00EC3AF8">
      <w:pPr>
        <w:spacing w:after="0" w:line="276" w:lineRule="auto"/>
        <w:jc w:val="center"/>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Guadalajara, Jalisco, a de 29</w:t>
      </w:r>
      <w:r w:rsidR="00EC3AF8" w:rsidRPr="00EC3AF8">
        <w:rPr>
          <w:rFonts w:ascii="Trebuchet MS" w:eastAsia="Times New Roman" w:hAnsi="Trebuchet MS" w:cs="Arial"/>
          <w:b/>
          <w:sz w:val="24"/>
          <w:szCs w:val="24"/>
          <w:lang w:val="es-ES_tradnl" w:eastAsia="es-ES"/>
        </w:rPr>
        <w:t xml:space="preserve"> de may</w:t>
      </w:r>
      <w:r w:rsidR="002435AA" w:rsidRPr="00EC3AF8">
        <w:rPr>
          <w:rFonts w:ascii="Trebuchet MS" w:eastAsia="Times New Roman" w:hAnsi="Trebuchet MS" w:cs="Arial"/>
          <w:b/>
          <w:sz w:val="24"/>
          <w:szCs w:val="24"/>
          <w:lang w:val="es-ES_tradnl" w:eastAsia="es-ES"/>
        </w:rPr>
        <w:t>o de 2021</w:t>
      </w:r>
    </w:p>
    <w:p w14:paraId="650E98E0" w14:textId="77777777" w:rsidR="002435AA" w:rsidRDefault="002435AA" w:rsidP="00EC3AF8">
      <w:pPr>
        <w:spacing w:after="0" w:line="276" w:lineRule="auto"/>
        <w:jc w:val="center"/>
        <w:rPr>
          <w:rFonts w:ascii="Trebuchet MS" w:eastAsia="Times New Roman" w:hAnsi="Trebuchet MS" w:cs="Arial"/>
          <w:b/>
          <w:sz w:val="24"/>
          <w:szCs w:val="24"/>
          <w:lang w:val="es-ES_tradnl" w:eastAsia="es-ES"/>
        </w:rPr>
      </w:pPr>
    </w:p>
    <w:p w14:paraId="0AC8C677" w14:textId="77777777" w:rsidR="00FD7D7E" w:rsidRPr="00EC3AF8" w:rsidRDefault="00FD7D7E" w:rsidP="00EC3AF8">
      <w:pPr>
        <w:spacing w:after="0" w:line="276" w:lineRule="auto"/>
        <w:jc w:val="center"/>
        <w:rPr>
          <w:rFonts w:ascii="Trebuchet MS" w:eastAsia="Times New Roman" w:hAnsi="Trebuchet MS" w:cs="Arial"/>
          <w:b/>
          <w:sz w:val="24"/>
          <w:szCs w:val="24"/>
          <w:lang w:val="es-ES_tradnl" w:eastAsia="es-ES"/>
        </w:rPr>
      </w:pPr>
    </w:p>
    <w:p w14:paraId="7C0BC6BA"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6AD3C959"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tbl>
      <w:tblPr>
        <w:tblW w:w="0" w:type="auto"/>
        <w:tblLook w:val="04A0" w:firstRow="1" w:lastRow="0" w:firstColumn="1" w:lastColumn="0" w:noHBand="0" w:noVBand="1"/>
      </w:tblPr>
      <w:tblGrid>
        <w:gridCol w:w="4374"/>
        <w:gridCol w:w="4466"/>
      </w:tblGrid>
      <w:tr w:rsidR="002435AA" w:rsidRPr="00EC3AF8" w14:paraId="04B15461" w14:textId="77777777" w:rsidTr="00313C5B">
        <w:tc>
          <w:tcPr>
            <w:tcW w:w="8840" w:type="dxa"/>
            <w:gridSpan w:val="2"/>
            <w:shd w:val="clear" w:color="auto" w:fill="auto"/>
          </w:tcPr>
          <w:p w14:paraId="59E05E3B"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Times New Roman" w:hAnsi="Trebuchet MS" w:cs="Arial"/>
                <w:b/>
                <w:sz w:val="24"/>
                <w:szCs w:val="24"/>
                <w:lang w:val="es-ES_tradnl" w:eastAsia="es-ES"/>
              </w:rPr>
              <w:t xml:space="preserve">Silvia Guadalupe Bustos Vásquez </w:t>
            </w:r>
          </w:p>
          <w:p w14:paraId="0F8BE3DD"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Times New Roman" w:hAnsi="Trebuchet MS" w:cs="Arial"/>
                <w:b/>
                <w:sz w:val="24"/>
                <w:szCs w:val="24"/>
                <w:lang w:val="es-ES_tradnl" w:eastAsia="es-ES"/>
              </w:rPr>
              <w:t>Consejera electoral presidenta</w:t>
            </w:r>
          </w:p>
        </w:tc>
      </w:tr>
      <w:tr w:rsidR="002435AA" w:rsidRPr="00EC3AF8" w14:paraId="05A975CB" w14:textId="77777777" w:rsidTr="00313C5B">
        <w:tc>
          <w:tcPr>
            <w:tcW w:w="4374" w:type="dxa"/>
            <w:shd w:val="clear" w:color="auto" w:fill="auto"/>
          </w:tcPr>
          <w:p w14:paraId="21FEBE78"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44DDC208"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0E999118" w14:textId="77777777" w:rsidR="002435AA" w:rsidRDefault="002435AA" w:rsidP="00EC3AF8">
            <w:pPr>
              <w:spacing w:after="0" w:line="276" w:lineRule="auto"/>
              <w:jc w:val="center"/>
              <w:rPr>
                <w:rFonts w:ascii="Trebuchet MS" w:eastAsia="Times New Roman" w:hAnsi="Trebuchet MS" w:cs="Arial"/>
                <w:b/>
                <w:sz w:val="24"/>
                <w:szCs w:val="24"/>
                <w:lang w:val="es-ES_tradnl" w:eastAsia="es-ES"/>
              </w:rPr>
            </w:pPr>
          </w:p>
          <w:p w14:paraId="6C9AD420" w14:textId="77777777" w:rsidR="00FD7D7E" w:rsidRPr="00EC3AF8" w:rsidRDefault="00FD7D7E" w:rsidP="00EC3AF8">
            <w:pPr>
              <w:spacing w:after="0" w:line="276" w:lineRule="auto"/>
              <w:jc w:val="center"/>
              <w:rPr>
                <w:rFonts w:ascii="Trebuchet MS" w:eastAsia="Times New Roman" w:hAnsi="Trebuchet MS" w:cs="Arial"/>
                <w:b/>
                <w:sz w:val="24"/>
                <w:szCs w:val="24"/>
                <w:lang w:val="es-ES_tradnl" w:eastAsia="es-ES"/>
              </w:rPr>
            </w:pPr>
          </w:p>
          <w:p w14:paraId="34600808"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roofErr w:type="spellStart"/>
            <w:r w:rsidRPr="00EC3AF8">
              <w:rPr>
                <w:rFonts w:ascii="Trebuchet MS" w:eastAsia="Times New Roman" w:hAnsi="Trebuchet MS" w:cs="Arial"/>
                <w:b/>
                <w:sz w:val="24"/>
                <w:szCs w:val="24"/>
                <w:lang w:val="es-ES_tradnl" w:eastAsia="es-ES"/>
              </w:rPr>
              <w:t>Zoad</w:t>
            </w:r>
            <w:proofErr w:type="spellEnd"/>
            <w:r w:rsidRPr="00EC3AF8">
              <w:rPr>
                <w:rFonts w:ascii="Trebuchet MS" w:eastAsia="Times New Roman" w:hAnsi="Trebuchet MS" w:cs="Arial"/>
                <w:b/>
                <w:sz w:val="24"/>
                <w:szCs w:val="24"/>
                <w:lang w:val="es-ES_tradnl" w:eastAsia="es-ES"/>
              </w:rPr>
              <w:t xml:space="preserve"> </w:t>
            </w:r>
            <w:proofErr w:type="spellStart"/>
            <w:r w:rsidRPr="00EC3AF8">
              <w:rPr>
                <w:rFonts w:ascii="Trebuchet MS" w:eastAsia="Times New Roman" w:hAnsi="Trebuchet MS" w:cs="Arial"/>
                <w:b/>
                <w:sz w:val="24"/>
                <w:szCs w:val="24"/>
                <w:lang w:val="es-ES_tradnl" w:eastAsia="es-ES"/>
              </w:rPr>
              <w:t>Jeanine</w:t>
            </w:r>
            <w:proofErr w:type="spellEnd"/>
            <w:r w:rsidRPr="00EC3AF8">
              <w:rPr>
                <w:rFonts w:ascii="Trebuchet MS" w:eastAsia="Times New Roman" w:hAnsi="Trebuchet MS" w:cs="Arial"/>
                <w:b/>
                <w:sz w:val="24"/>
                <w:szCs w:val="24"/>
                <w:lang w:val="es-ES_tradnl" w:eastAsia="es-ES"/>
              </w:rPr>
              <w:t xml:space="preserve"> García González</w:t>
            </w:r>
          </w:p>
          <w:p w14:paraId="6320EB3A"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Times New Roman" w:hAnsi="Trebuchet MS" w:cs="Arial"/>
                <w:b/>
                <w:sz w:val="24"/>
                <w:szCs w:val="24"/>
                <w:lang w:val="es-ES_tradnl" w:eastAsia="es-ES"/>
              </w:rPr>
              <w:t>Consejera electoral integrante</w:t>
            </w:r>
          </w:p>
        </w:tc>
        <w:tc>
          <w:tcPr>
            <w:tcW w:w="4466" w:type="dxa"/>
            <w:shd w:val="clear" w:color="auto" w:fill="auto"/>
          </w:tcPr>
          <w:p w14:paraId="00ED057D"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1FF831BA" w14:textId="77777777" w:rsidR="002435AA" w:rsidRDefault="002435AA" w:rsidP="00EC3AF8">
            <w:pPr>
              <w:spacing w:after="0" w:line="276" w:lineRule="auto"/>
              <w:jc w:val="center"/>
              <w:rPr>
                <w:rFonts w:ascii="Trebuchet MS" w:eastAsia="Times New Roman" w:hAnsi="Trebuchet MS" w:cs="Arial"/>
                <w:b/>
                <w:sz w:val="24"/>
                <w:szCs w:val="24"/>
                <w:lang w:val="es-ES_tradnl" w:eastAsia="es-ES"/>
              </w:rPr>
            </w:pPr>
          </w:p>
          <w:p w14:paraId="645D5BE2" w14:textId="77777777" w:rsidR="00FD7D7E" w:rsidRPr="00EC3AF8" w:rsidRDefault="00FD7D7E" w:rsidP="00EC3AF8">
            <w:pPr>
              <w:spacing w:after="0" w:line="276" w:lineRule="auto"/>
              <w:jc w:val="center"/>
              <w:rPr>
                <w:rFonts w:ascii="Trebuchet MS" w:eastAsia="Times New Roman" w:hAnsi="Trebuchet MS" w:cs="Arial"/>
                <w:b/>
                <w:sz w:val="24"/>
                <w:szCs w:val="24"/>
                <w:lang w:val="es-ES_tradnl" w:eastAsia="es-ES"/>
              </w:rPr>
            </w:pPr>
          </w:p>
          <w:p w14:paraId="664A2B45"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466AD8DC"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Times New Roman" w:hAnsi="Trebuchet MS" w:cs="Arial"/>
                <w:b/>
                <w:sz w:val="24"/>
                <w:szCs w:val="24"/>
                <w:lang w:val="es-ES_tradnl" w:eastAsia="es-ES"/>
              </w:rPr>
              <w:t>Claudia Alejandra Vargas Bautista</w:t>
            </w:r>
          </w:p>
          <w:p w14:paraId="0C0E498A"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Times New Roman" w:hAnsi="Trebuchet MS" w:cs="Arial"/>
                <w:b/>
                <w:sz w:val="24"/>
                <w:szCs w:val="24"/>
                <w:lang w:val="es-ES_tradnl" w:eastAsia="es-ES"/>
              </w:rPr>
              <w:t xml:space="preserve">Consejera electoral integrante </w:t>
            </w:r>
          </w:p>
          <w:p w14:paraId="1B27EFE7"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662B304E"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p>
          <w:p w14:paraId="2CAC2D94" w14:textId="77777777" w:rsidR="002435AA" w:rsidRDefault="002435AA" w:rsidP="00EC3AF8">
            <w:pPr>
              <w:spacing w:after="0" w:line="276" w:lineRule="auto"/>
              <w:jc w:val="center"/>
              <w:rPr>
                <w:rFonts w:ascii="Trebuchet MS" w:eastAsia="Times New Roman" w:hAnsi="Trebuchet MS" w:cs="Arial"/>
                <w:b/>
                <w:sz w:val="24"/>
                <w:szCs w:val="24"/>
                <w:lang w:val="es-ES_tradnl" w:eastAsia="es-ES"/>
              </w:rPr>
            </w:pPr>
          </w:p>
          <w:p w14:paraId="21E913CD" w14:textId="77777777" w:rsidR="00FD7D7E" w:rsidRPr="00EC3AF8" w:rsidRDefault="00FD7D7E" w:rsidP="00EC3AF8">
            <w:pPr>
              <w:spacing w:after="0" w:line="276" w:lineRule="auto"/>
              <w:jc w:val="center"/>
              <w:rPr>
                <w:rFonts w:ascii="Trebuchet MS" w:eastAsia="Times New Roman" w:hAnsi="Trebuchet MS" w:cs="Arial"/>
                <w:b/>
                <w:sz w:val="24"/>
                <w:szCs w:val="24"/>
                <w:lang w:val="es-ES_tradnl" w:eastAsia="es-ES"/>
              </w:rPr>
            </w:pPr>
          </w:p>
        </w:tc>
      </w:tr>
      <w:tr w:rsidR="002435AA" w:rsidRPr="00EC3AF8" w14:paraId="09F7FEAC" w14:textId="77777777" w:rsidTr="00313C5B">
        <w:tc>
          <w:tcPr>
            <w:tcW w:w="8840" w:type="dxa"/>
            <w:gridSpan w:val="2"/>
            <w:shd w:val="clear" w:color="auto" w:fill="auto"/>
          </w:tcPr>
          <w:p w14:paraId="3A376BD3" w14:textId="77777777" w:rsidR="002435AA" w:rsidRPr="00EC3AF8" w:rsidRDefault="002435AA" w:rsidP="00EC3AF8">
            <w:pPr>
              <w:spacing w:after="0" w:line="276" w:lineRule="auto"/>
              <w:jc w:val="center"/>
              <w:rPr>
                <w:rFonts w:ascii="Trebuchet MS" w:eastAsia="Calibri" w:hAnsi="Trebuchet MS" w:cs="Arial"/>
                <w:b/>
                <w:sz w:val="24"/>
                <w:szCs w:val="24"/>
                <w:lang w:val="es-ES_tradnl"/>
              </w:rPr>
            </w:pPr>
            <w:r w:rsidRPr="00EC3AF8">
              <w:rPr>
                <w:rFonts w:ascii="Trebuchet MS" w:eastAsia="Calibri" w:hAnsi="Trebuchet MS" w:cs="Arial"/>
                <w:b/>
                <w:sz w:val="24"/>
                <w:szCs w:val="24"/>
                <w:lang w:val="es-ES_tradnl"/>
              </w:rPr>
              <w:t>Luis Alfonso Campos Guzmán</w:t>
            </w:r>
          </w:p>
          <w:p w14:paraId="7B3060A1" w14:textId="77777777" w:rsidR="002435AA" w:rsidRPr="00EC3AF8" w:rsidRDefault="002435AA" w:rsidP="00EC3AF8">
            <w:pPr>
              <w:spacing w:after="0" w:line="276" w:lineRule="auto"/>
              <w:jc w:val="center"/>
              <w:rPr>
                <w:rFonts w:ascii="Trebuchet MS" w:eastAsia="Times New Roman" w:hAnsi="Trebuchet MS" w:cs="Arial"/>
                <w:b/>
                <w:sz w:val="24"/>
                <w:szCs w:val="24"/>
                <w:lang w:val="es-ES_tradnl" w:eastAsia="es-ES"/>
              </w:rPr>
            </w:pPr>
            <w:r w:rsidRPr="00EC3AF8">
              <w:rPr>
                <w:rFonts w:ascii="Trebuchet MS" w:eastAsia="Calibri" w:hAnsi="Trebuchet MS" w:cs="Arial"/>
                <w:b/>
                <w:sz w:val="24"/>
                <w:szCs w:val="24"/>
                <w:lang w:val="es-ES_tradnl"/>
              </w:rPr>
              <w:t>Secretario técnico</w:t>
            </w:r>
          </w:p>
        </w:tc>
      </w:tr>
    </w:tbl>
    <w:p w14:paraId="63879393"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53727A01"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69BF49BC"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6A7C952D"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4873BE0F"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1B4F0FB5"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431A4674"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620DB6B7"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43277DDF"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5D14A35C"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7BCBE7F8"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588F1658"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0459148D"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13B2D2D1"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4E4E5D1D" w14:textId="77777777" w:rsidR="00FD7D7E" w:rsidRDefault="00FD7D7E" w:rsidP="00FD7D7E">
      <w:pPr>
        <w:spacing w:after="0" w:line="240" w:lineRule="auto"/>
        <w:jc w:val="both"/>
        <w:rPr>
          <w:rFonts w:ascii="Trebuchet MS" w:eastAsia="Times New Roman" w:hAnsi="Trebuchet MS" w:cs="Arial"/>
          <w:sz w:val="18"/>
          <w:szCs w:val="18"/>
          <w:lang w:val="es-ES" w:eastAsia="es-ES"/>
        </w:rPr>
      </w:pPr>
    </w:p>
    <w:p w14:paraId="28C0C4BE" w14:textId="4B9216C8" w:rsidR="00FD7D7E" w:rsidRPr="00FD7D7E" w:rsidRDefault="00FD7D7E" w:rsidP="00FD7D7E">
      <w:pPr>
        <w:spacing w:after="0" w:line="240" w:lineRule="auto"/>
        <w:jc w:val="both"/>
        <w:rPr>
          <w:rFonts w:ascii="Trebuchet MS" w:eastAsia="Calibri" w:hAnsi="Trebuchet MS" w:cs="Times New Roman"/>
          <w:sz w:val="18"/>
          <w:szCs w:val="18"/>
          <w:lang w:val="es-ES_tradnl"/>
        </w:rPr>
      </w:pPr>
      <w:r w:rsidRPr="00FD7D7E">
        <w:rPr>
          <w:rFonts w:ascii="Trebuchet MS" w:eastAsia="Times New Roman" w:hAnsi="Trebuchet MS" w:cs="Arial"/>
          <w:sz w:val="18"/>
          <w:szCs w:val="18"/>
          <w:lang w:val="es-ES" w:eastAsia="es-ES"/>
        </w:rPr>
        <w:t>La presente resolución que consta de 15 fojas, fue aprobada en la cuadragésima octava sesión extraordinaria de la Comisión de Quejas y Denuncias del Instituto Electoral y de Participación Ciudadana del Estado de Jalisco, celebrada el 29 de mayo de 2021, por unanimidad de votos de las consejeras integrantes de la Comisión.---------</w:t>
      </w:r>
    </w:p>
    <w:p w14:paraId="19B199CD" w14:textId="77777777" w:rsidR="001748A8" w:rsidRPr="00EC3AF8" w:rsidRDefault="001F2CDC" w:rsidP="00EC3AF8">
      <w:pPr>
        <w:spacing w:line="276" w:lineRule="auto"/>
        <w:rPr>
          <w:rFonts w:ascii="Trebuchet MS" w:hAnsi="Trebuchet MS"/>
          <w:sz w:val="24"/>
          <w:szCs w:val="24"/>
        </w:rPr>
      </w:pPr>
    </w:p>
    <w:sectPr w:rsidR="001748A8" w:rsidRPr="00EC3AF8" w:rsidSect="00FD7D7E">
      <w:headerReference w:type="default" r:id="rId14"/>
      <w:footerReference w:type="even" r:id="rId15"/>
      <w:footerReference w:type="default" r:id="rId16"/>
      <w:pgSz w:w="12242" w:h="15842" w:code="1"/>
      <w:pgMar w:top="2835" w:right="1418" w:bottom="1701"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60B1B" w14:textId="77777777" w:rsidR="001F2CDC" w:rsidRDefault="001F2CDC" w:rsidP="002435AA">
      <w:pPr>
        <w:spacing w:after="0" w:line="240" w:lineRule="auto"/>
      </w:pPr>
      <w:r>
        <w:separator/>
      </w:r>
    </w:p>
  </w:endnote>
  <w:endnote w:type="continuationSeparator" w:id="0">
    <w:p w14:paraId="2D61D19E" w14:textId="77777777" w:rsidR="001F2CDC" w:rsidRDefault="001F2CDC" w:rsidP="0024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BB86C" w14:textId="77777777" w:rsidR="00AB149D" w:rsidRDefault="005149B4" w:rsidP="00AB14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0ED130" w14:textId="77777777" w:rsidR="00AB149D" w:rsidRDefault="001F2CDC" w:rsidP="00AB149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B9AF9" w14:textId="77777777" w:rsidR="00AB149D" w:rsidRPr="006D2CDA" w:rsidRDefault="005149B4" w:rsidP="00AB149D">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6D2CDA">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1F2CDC">
      <w:rPr>
        <w:rFonts w:ascii="Trebuchet MS" w:eastAsia="Times New Roman" w:hAnsi="Trebuchet MS" w:cs="Tahoma"/>
        <w:bCs/>
        <w:color w:val="A6A6A6"/>
        <w:sz w:val="16"/>
        <w:szCs w:val="16"/>
        <w:lang w:val="es-ES" w:eastAsia="ar-SA"/>
      </w:rPr>
      <w:pict w14:anchorId="5D112E2A">
        <v:rect id="_x0000_i1025" style="width:408.3pt;height:1pt" o:hrpct="924" o:hralign="center" o:hrstd="t" o:hrnoshade="t" o:hr="t" fillcolor="#b2a1c7" stroked="f"/>
      </w:pict>
    </w:r>
  </w:p>
  <w:p w14:paraId="48C50DFC" w14:textId="77777777" w:rsidR="00AB149D" w:rsidRPr="006D2CDA" w:rsidRDefault="005149B4" w:rsidP="00AB149D">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6D2CDA">
      <w:rPr>
        <w:rFonts w:ascii="Trebuchet MS" w:eastAsia="Times New Roman" w:hAnsi="Trebuchet MS" w:cs="Tahoma"/>
        <w:b/>
        <w:bCs/>
        <w:color w:val="7030A0"/>
        <w:sz w:val="16"/>
        <w:szCs w:val="16"/>
        <w:lang w:eastAsia="ar-SA"/>
      </w:rPr>
      <w:t>www.iepcjalisco.org.mx</w:t>
    </w:r>
  </w:p>
  <w:p w14:paraId="4AB659FB" w14:textId="77777777" w:rsidR="00AB149D" w:rsidRDefault="005149B4" w:rsidP="00AB149D">
    <w:pPr>
      <w:pStyle w:val="Piedepgina"/>
      <w:jc w:val="right"/>
    </w:pPr>
    <w:r w:rsidRPr="006D2CDA">
      <w:rPr>
        <w:rFonts w:ascii="Trebuchet MS" w:eastAsia="Calibri" w:hAnsi="Trebuchet MS" w:cs="Arial"/>
        <w:sz w:val="16"/>
        <w:szCs w:val="16"/>
      </w:rPr>
      <w:t xml:space="preserve">Página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PAGE </w:instrText>
    </w:r>
    <w:r w:rsidRPr="006D2CDA">
      <w:rPr>
        <w:rFonts w:ascii="Trebuchet MS" w:eastAsia="Calibri" w:hAnsi="Trebuchet MS" w:cs="Arial"/>
        <w:sz w:val="16"/>
        <w:szCs w:val="16"/>
      </w:rPr>
      <w:fldChar w:fldCharType="separate"/>
    </w:r>
    <w:r w:rsidR="00FD7D7E">
      <w:rPr>
        <w:rFonts w:ascii="Trebuchet MS" w:eastAsia="Calibri" w:hAnsi="Trebuchet MS" w:cs="Arial"/>
        <w:noProof/>
        <w:sz w:val="16"/>
        <w:szCs w:val="16"/>
      </w:rPr>
      <w:t>15</w:t>
    </w:r>
    <w:r w:rsidRPr="006D2CDA">
      <w:rPr>
        <w:rFonts w:ascii="Trebuchet MS" w:eastAsia="Calibri" w:hAnsi="Trebuchet MS" w:cs="Arial"/>
        <w:sz w:val="16"/>
        <w:szCs w:val="16"/>
      </w:rPr>
      <w:fldChar w:fldCharType="end"/>
    </w:r>
    <w:r w:rsidRPr="006D2CDA">
      <w:rPr>
        <w:rFonts w:ascii="Trebuchet MS" w:eastAsia="Calibri" w:hAnsi="Trebuchet MS" w:cs="Arial"/>
        <w:sz w:val="16"/>
        <w:szCs w:val="16"/>
      </w:rPr>
      <w:t xml:space="preserve"> de </w:t>
    </w:r>
    <w:r w:rsidRPr="006D2CDA">
      <w:rPr>
        <w:rFonts w:ascii="Trebuchet MS" w:eastAsia="Calibri" w:hAnsi="Trebuchet MS" w:cs="Arial"/>
        <w:sz w:val="16"/>
        <w:szCs w:val="16"/>
      </w:rPr>
      <w:fldChar w:fldCharType="begin"/>
    </w:r>
    <w:r w:rsidRPr="006D2CDA">
      <w:rPr>
        <w:rFonts w:ascii="Trebuchet MS" w:eastAsia="Calibri" w:hAnsi="Trebuchet MS" w:cs="Arial"/>
        <w:sz w:val="16"/>
        <w:szCs w:val="16"/>
      </w:rPr>
      <w:instrText xml:space="preserve"> NUMPAGES </w:instrText>
    </w:r>
    <w:r w:rsidRPr="006D2CDA">
      <w:rPr>
        <w:rFonts w:ascii="Trebuchet MS" w:eastAsia="Calibri" w:hAnsi="Trebuchet MS" w:cs="Arial"/>
        <w:sz w:val="16"/>
        <w:szCs w:val="16"/>
      </w:rPr>
      <w:fldChar w:fldCharType="separate"/>
    </w:r>
    <w:r w:rsidR="00FD7D7E">
      <w:rPr>
        <w:rFonts w:ascii="Trebuchet MS" w:eastAsia="Calibri" w:hAnsi="Trebuchet MS" w:cs="Arial"/>
        <w:noProof/>
        <w:sz w:val="16"/>
        <w:szCs w:val="16"/>
      </w:rPr>
      <w:t>15</w:t>
    </w:r>
    <w:r w:rsidRPr="006D2CD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2FA8C" w14:textId="77777777" w:rsidR="001F2CDC" w:rsidRDefault="001F2CDC" w:rsidP="002435AA">
      <w:pPr>
        <w:spacing w:after="0" w:line="240" w:lineRule="auto"/>
      </w:pPr>
      <w:r>
        <w:separator/>
      </w:r>
    </w:p>
  </w:footnote>
  <w:footnote w:type="continuationSeparator" w:id="0">
    <w:p w14:paraId="0A47F8E9" w14:textId="77777777" w:rsidR="001F2CDC" w:rsidRDefault="001F2CDC" w:rsidP="002435AA">
      <w:pPr>
        <w:spacing w:after="0" w:line="240" w:lineRule="auto"/>
      </w:pPr>
      <w:r>
        <w:continuationSeparator/>
      </w:r>
    </w:p>
  </w:footnote>
  <w:footnote w:id="1">
    <w:p w14:paraId="7724EF79" w14:textId="77777777" w:rsidR="002435AA" w:rsidRPr="00B555AC" w:rsidRDefault="002435AA" w:rsidP="002435AA">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 xml:space="preserve">rran corresponden al año </w:t>
      </w:r>
      <w:r>
        <w:rPr>
          <w:rFonts w:ascii="Trebuchet MS" w:hAnsi="Trebuchet MS" w:cs="Arial"/>
          <w:sz w:val="16"/>
          <w:szCs w:val="24"/>
          <w:lang w:val="es-MX"/>
        </w:rPr>
        <w:t>dos mil veintiuno, salvo que se mencione lo contrario</w:t>
      </w:r>
      <w:r w:rsidRPr="00B555AC">
        <w:rPr>
          <w:rFonts w:ascii="Trebuchet MS" w:hAnsi="Trebuchet MS" w:cs="Arial"/>
          <w:sz w:val="16"/>
          <w:szCs w:val="24"/>
        </w:rPr>
        <w:t>.</w:t>
      </w:r>
    </w:p>
  </w:footnote>
  <w:footnote w:id="2">
    <w:p w14:paraId="5F03FC93" w14:textId="77777777" w:rsidR="002435AA" w:rsidRPr="00B555AC" w:rsidRDefault="002435AA" w:rsidP="002435AA">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36FD8AEA" w14:textId="77777777" w:rsidR="002435AA" w:rsidRPr="00D80321" w:rsidRDefault="002435AA" w:rsidP="002435AA">
      <w:pPr>
        <w:pStyle w:val="Textonotapie"/>
        <w:rPr>
          <w:rFonts w:ascii="Trebuchet MS" w:hAnsi="Trebuchet MS"/>
          <w:sz w:val="16"/>
          <w:szCs w:val="16"/>
          <w:lang w:val="es-MX"/>
        </w:rPr>
      </w:pPr>
      <w:r w:rsidRPr="00D80321">
        <w:rPr>
          <w:rStyle w:val="Refdenotaalpie"/>
          <w:rFonts w:ascii="Trebuchet MS" w:hAnsi="Trebuchet MS"/>
          <w:sz w:val="16"/>
          <w:szCs w:val="16"/>
        </w:rPr>
        <w:footnoteRef/>
      </w:r>
      <w:r w:rsidRPr="00D80321">
        <w:rPr>
          <w:rFonts w:ascii="Trebuchet MS" w:hAnsi="Trebuchet MS"/>
          <w:sz w:val="16"/>
          <w:szCs w:val="16"/>
        </w:rPr>
        <w:t xml:space="preserve"> </w:t>
      </w:r>
      <w:r w:rsidRPr="00D80321">
        <w:rPr>
          <w:rFonts w:ascii="Trebuchet MS" w:hAnsi="Trebuchet MS"/>
          <w:sz w:val="16"/>
          <w:szCs w:val="16"/>
          <w:lang w:val="es-MX"/>
        </w:rPr>
        <w:t xml:space="preserve">Comisión de Quejas y Denuncias del Instituto Electoral y de Participación Ciudadana del Estado de Jalisco, en </w:t>
      </w:r>
      <w:r>
        <w:rPr>
          <w:rFonts w:ascii="Trebuchet MS" w:hAnsi="Trebuchet MS"/>
          <w:sz w:val="16"/>
          <w:szCs w:val="16"/>
          <w:lang w:val="es-MX"/>
        </w:rPr>
        <w:t>lo sucesivo será referido como C</w:t>
      </w:r>
      <w:r w:rsidRPr="00D80321">
        <w:rPr>
          <w:rFonts w:ascii="Trebuchet MS" w:hAnsi="Trebuchet MS"/>
          <w:sz w:val="16"/>
          <w:szCs w:val="16"/>
          <w:lang w:val="es-MX"/>
        </w:rPr>
        <w:t xml:space="preserve">omisión. </w:t>
      </w:r>
    </w:p>
  </w:footnote>
  <w:footnote w:id="4">
    <w:p w14:paraId="37C701FC" w14:textId="77777777" w:rsidR="002435AA" w:rsidRPr="00D80321" w:rsidRDefault="002435AA" w:rsidP="002435AA">
      <w:pPr>
        <w:pStyle w:val="Textonotapie"/>
        <w:jc w:val="both"/>
        <w:rPr>
          <w:rFonts w:ascii="Trebuchet MS" w:hAnsi="Trebuchet MS"/>
          <w:sz w:val="16"/>
          <w:szCs w:val="16"/>
          <w:lang w:val="es-MX"/>
        </w:rPr>
      </w:pPr>
    </w:p>
    <w:p w14:paraId="68A3E541" w14:textId="77777777" w:rsidR="002435AA" w:rsidRPr="00D80321" w:rsidRDefault="002435AA" w:rsidP="002435AA">
      <w:pPr>
        <w:pStyle w:val="Textonotapie"/>
        <w:jc w:val="both"/>
        <w:rPr>
          <w:rFonts w:ascii="Trebuchet MS" w:hAnsi="Trebuchet MS"/>
          <w:sz w:val="16"/>
          <w:szCs w:val="16"/>
          <w:lang w:val="es-ES"/>
        </w:rPr>
      </w:pPr>
      <w:r w:rsidRPr="00D80321">
        <w:rPr>
          <w:rStyle w:val="Refdenotaalpie"/>
          <w:rFonts w:ascii="Trebuchet MS" w:hAnsi="Trebuchet MS"/>
          <w:sz w:val="16"/>
          <w:szCs w:val="16"/>
          <w:lang w:val="es-MX"/>
        </w:rPr>
        <w:t>4</w:t>
      </w:r>
      <w:r w:rsidRPr="00D80321">
        <w:rPr>
          <w:rFonts w:ascii="Trebuchet MS" w:hAnsi="Trebuchet MS" w:cs="Arial"/>
          <w:sz w:val="16"/>
          <w:szCs w:val="16"/>
        </w:rPr>
        <w:t xml:space="preserve"> </w:t>
      </w:r>
      <w:r w:rsidRPr="00D80321">
        <w:rPr>
          <w:rFonts w:ascii="Trebuchet MS" w:hAnsi="Trebuchet MS" w:cs="Arial"/>
          <w:bCs/>
          <w:sz w:val="16"/>
          <w:szCs w:val="16"/>
        </w:rPr>
        <w:t xml:space="preserve">El </w:t>
      </w:r>
      <w:r w:rsidRPr="00D80321">
        <w:rPr>
          <w:rFonts w:ascii="Trebuchet MS" w:hAnsi="Trebuchet MS" w:cs="Arial"/>
          <w:bCs/>
          <w:sz w:val="16"/>
          <w:szCs w:val="16"/>
          <w:lang w:val="es-MX"/>
        </w:rPr>
        <w:t>Código Electoral del Estado de Jalisco, en lo sucesivo será referido como el Código</w:t>
      </w:r>
      <w:r w:rsidRPr="00D80321">
        <w:rPr>
          <w:rFonts w:ascii="Trebuchet MS" w:hAnsi="Trebuchet MS" w:cs="Arial"/>
          <w:bCs/>
          <w:sz w:val="16"/>
          <w:szCs w:val="16"/>
        </w:rPr>
        <w:t>.</w:t>
      </w:r>
    </w:p>
    <w:p w14:paraId="729EDE1B" w14:textId="77777777" w:rsidR="002435AA" w:rsidRPr="00616673" w:rsidRDefault="002435AA" w:rsidP="002435AA">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6"/>
      <w:gridCol w:w="4557"/>
    </w:tblGrid>
    <w:tr w:rsidR="00AB149D" w14:paraId="709E07A8" w14:textId="77777777" w:rsidTr="00AB149D">
      <w:tc>
        <w:tcPr>
          <w:tcW w:w="4556" w:type="dxa"/>
        </w:tcPr>
        <w:p w14:paraId="7292882E" w14:textId="77777777" w:rsidR="00AB149D" w:rsidRDefault="005149B4" w:rsidP="00AB149D">
          <w:pPr>
            <w:pStyle w:val="Sinespaciado1"/>
            <w:rPr>
              <w:rFonts w:ascii="Trebuchet MS" w:eastAsia="Times New Roman" w:hAnsi="Trebuchet MS" w:cs="Times New Roman"/>
              <w:sz w:val="24"/>
              <w:szCs w:val="20"/>
              <w:lang w:eastAsia="es-ES"/>
            </w:rPr>
          </w:pPr>
          <w:r>
            <w:rPr>
              <w:rFonts w:ascii="Trebuchet MS" w:eastAsia="Times New Roman" w:hAnsi="Trebuchet MS" w:cs="Times New Roman"/>
              <w:noProof/>
              <w:sz w:val="24"/>
              <w:szCs w:val="20"/>
              <w:lang w:eastAsia="es-MX"/>
            </w:rPr>
            <w:drawing>
              <wp:inline distT="0" distB="0" distL="0" distR="0" wp14:anchorId="35224D44" wp14:editId="7FFB0C3B">
                <wp:extent cx="1390015" cy="781050"/>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1050"/>
                        </a:xfrm>
                        <a:prstGeom prst="rect">
                          <a:avLst/>
                        </a:prstGeom>
                        <a:noFill/>
                      </pic:spPr>
                    </pic:pic>
                  </a:graphicData>
                </a:graphic>
              </wp:inline>
            </w:drawing>
          </w:r>
        </w:p>
      </w:tc>
      <w:tc>
        <w:tcPr>
          <w:tcW w:w="4557" w:type="dxa"/>
        </w:tcPr>
        <w:p w14:paraId="7A7F49FD" w14:textId="77777777" w:rsidR="00AB149D" w:rsidRDefault="005149B4" w:rsidP="00AB149D">
          <w:pPr>
            <w:pStyle w:val="Sinespaciado1"/>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004663BA" w14:textId="1B4BDCCB" w:rsidR="00AB149D" w:rsidRPr="00E63E3F" w:rsidRDefault="005149B4" w:rsidP="00AB149D">
          <w:pPr>
            <w:pStyle w:val="Sinespaciado1"/>
            <w:jc w:val="right"/>
            <w:rPr>
              <w:rFonts w:ascii="Trebuchet MS" w:hAnsi="Trebuchet MS" w:cs="Arial"/>
              <w:b/>
              <w:color w:val="808080"/>
              <w:sz w:val="20"/>
              <w:szCs w:val="20"/>
            </w:rPr>
          </w:pPr>
          <w:r w:rsidRPr="00E63E3F">
            <w:rPr>
              <w:rFonts w:ascii="Trebuchet MS" w:hAnsi="Trebuchet MS" w:cs="Arial"/>
              <w:b/>
              <w:color w:val="808080"/>
              <w:sz w:val="20"/>
              <w:szCs w:val="20"/>
            </w:rPr>
            <w:t>Resolución No. RCQD-</w:t>
          </w:r>
          <w:r w:rsidR="00E63E3F" w:rsidRPr="00E63E3F">
            <w:rPr>
              <w:rFonts w:ascii="Trebuchet MS" w:hAnsi="Trebuchet MS" w:cs="Arial"/>
              <w:b/>
              <w:color w:val="808080"/>
              <w:sz w:val="20"/>
              <w:szCs w:val="20"/>
            </w:rPr>
            <w:t>IEPC-90</w:t>
          </w:r>
          <w:r w:rsidRPr="00E63E3F">
            <w:rPr>
              <w:rFonts w:ascii="Trebuchet MS" w:hAnsi="Trebuchet MS" w:cs="Arial"/>
              <w:b/>
              <w:color w:val="808080"/>
              <w:sz w:val="20"/>
              <w:szCs w:val="20"/>
            </w:rPr>
            <w:t>/2021</w:t>
          </w:r>
        </w:p>
        <w:p w14:paraId="276C90F1" w14:textId="77777777" w:rsidR="00AB149D" w:rsidRPr="002F6B58" w:rsidRDefault="005149B4" w:rsidP="00AB149D">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 xml:space="preserve">Comisión de Quejas y Denuncias </w:t>
          </w:r>
        </w:p>
        <w:p w14:paraId="0B013423" w14:textId="77777777" w:rsidR="00AB149D" w:rsidRPr="00D361B2" w:rsidRDefault="005149B4" w:rsidP="00AB149D">
          <w:pPr>
            <w:pStyle w:val="Sinespaciado1"/>
            <w:jc w:val="right"/>
            <w:rPr>
              <w:rFonts w:ascii="Trebuchet MS" w:hAnsi="Trebuchet MS" w:cs="Arial"/>
              <w:b/>
              <w:color w:val="808080"/>
              <w:sz w:val="20"/>
              <w:szCs w:val="20"/>
            </w:rPr>
          </w:pPr>
          <w:r w:rsidRPr="002F6B58">
            <w:rPr>
              <w:rFonts w:ascii="Trebuchet MS" w:hAnsi="Trebuchet MS" w:cs="Arial"/>
              <w:b/>
              <w:color w:val="808080"/>
              <w:sz w:val="20"/>
              <w:szCs w:val="20"/>
            </w:rPr>
            <w:t>Expediente PSE-QUEJA-</w:t>
          </w:r>
          <w:r w:rsidR="00C6556F">
            <w:rPr>
              <w:rFonts w:ascii="Trebuchet MS" w:hAnsi="Trebuchet MS" w:cs="Arial"/>
              <w:b/>
              <w:color w:val="808080"/>
              <w:sz w:val="20"/>
              <w:szCs w:val="20"/>
            </w:rPr>
            <w:t>208</w:t>
          </w:r>
          <w:r w:rsidRPr="002F6B58">
            <w:rPr>
              <w:rFonts w:ascii="Trebuchet MS" w:hAnsi="Trebuchet MS" w:cs="Arial"/>
              <w:b/>
              <w:color w:val="808080"/>
              <w:sz w:val="20"/>
              <w:szCs w:val="20"/>
            </w:rPr>
            <w:t>/2021</w:t>
          </w:r>
        </w:p>
        <w:p w14:paraId="4839E89F" w14:textId="77777777" w:rsidR="00AB149D" w:rsidRDefault="001F2CDC" w:rsidP="00AB149D">
          <w:pPr>
            <w:pStyle w:val="Sinespaciado1"/>
            <w:jc w:val="right"/>
            <w:rPr>
              <w:rFonts w:ascii="Trebuchet MS" w:eastAsia="Times New Roman" w:hAnsi="Trebuchet MS" w:cs="Times New Roman"/>
              <w:sz w:val="24"/>
              <w:szCs w:val="20"/>
              <w:lang w:eastAsia="es-ES"/>
            </w:rPr>
          </w:pPr>
        </w:p>
      </w:tc>
    </w:tr>
  </w:tbl>
  <w:p w14:paraId="7998A772" w14:textId="77777777" w:rsidR="00AB149D" w:rsidRPr="00DF5163" w:rsidRDefault="001F2CDC" w:rsidP="00AB149D">
    <w:pPr>
      <w:pStyle w:val="Sinespaciado1"/>
      <w:jc w:val="right"/>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06A0"/>
    <w:multiLevelType w:val="hybridMultilevel"/>
    <w:tmpl w:val="9C96A18C"/>
    <w:lvl w:ilvl="0" w:tplc="B76AEF9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74F5F3A"/>
    <w:multiLevelType w:val="hybridMultilevel"/>
    <w:tmpl w:val="1EE0B7E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38B3AE4"/>
    <w:multiLevelType w:val="hybridMultilevel"/>
    <w:tmpl w:val="743461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8F05BE"/>
    <w:multiLevelType w:val="hybridMultilevel"/>
    <w:tmpl w:val="6FA6B2A0"/>
    <w:lvl w:ilvl="0" w:tplc="18E8F44A">
      <w:start w:val="1"/>
      <w:numFmt w:val="upperLetter"/>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AA"/>
    <w:rsid w:val="0000714B"/>
    <w:rsid w:val="00073580"/>
    <w:rsid w:val="000E6828"/>
    <w:rsid w:val="00182B90"/>
    <w:rsid w:val="001F2CDC"/>
    <w:rsid w:val="002435AA"/>
    <w:rsid w:val="00296F27"/>
    <w:rsid w:val="00412761"/>
    <w:rsid w:val="004E52C7"/>
    <w:rsid w:val="005149B4"/>
    <w:rsid w:val="00587A45"/>
    <w:rsid w:val="00672A09"/>
    <w:rsid w:val="006868CF"/>
    <w:rsid w:val="006B3188"/>
    <w:rsid w:val="00742C89"/>
    <w:rsid w:val="00777BA9"/>
    <w:rsid w:val="007E0462"/>
    <w:rsid w:val="00920491"/>
    <w:rsid w:val="00A411C0"/>
    <w:rsid w:val="00AF56CC"/>
    <w:rsid w:val="00B07811"/>
    <w:rsid w:val="00B74A56"/>
    <w:rsid w:val="00C6556F"/>
    <w:rsid w:val="00C8209A"/>
    <w:rsid w:val="00CD4A0B"/>
    <w:rsid w:val="00CE78C1"/>
    <w:rsid w:val="00D8721D"/>
    <w:rsid w:val="00DA6801"/>
    <w:rsid w:val="00E4235D"/>
    <w:rsid w:val="00E63E3F"/>
    <w:rsid w:val="00EC3AF8"/>
    <w:rsid w:val="00ED0C3B"/>
    <w:rsid w:val="00ED2CC4"/>
    <w:rsid w:val="00FD7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73057"/>
  <w15:docId w15:val="{AE1F45A1-CD08-4A97-BACB-17A7E5405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43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35AA"/>
  </w:style>
  <w:style w:type="character" w:styleId="Nmerodepgina">
    <w:name w:val="page number"/>
    <w:uiPriority w:val="99"/>
    <w:rsid w:val="002435AA"/>
    <w:rPr>
      <w:rFonts w:cs="Times New Roman"/>
    </w:rPr>
  </w:style>
  <w:style w:type="paragraph" w:customStyle="1" w:styleId="Sinespaciado1">
    <w:name w:val="Sin espaciado1"/>
    <w:basedOn w:val="Normal"/>
    <w:next w:val="Sinespaciado"/>
    <w:uiPriority w:val="1"/>
    <w:qFormat/>
    <w:rsid w:val="002435AA"/>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2435AA"/>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2435AA"/>
    <w:rPr>
      <w:rFonts w:ascii="Calibri" w:eastAsia="Times New Roman" w:hAnsi="Calibri" w:cs="Times New Roman"/>
      <w:sz w:val="20"/>
      <w:szCs w:val="20"/>
      <w:lang w:val="x-none" w:eastAsia="x-none"/>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2435AA"/>
    <w:rPr>
      <w:rFonts w:cs="Times New Roman"/>
      <w:vertAlign w:val="superscript"/>
    </w:rPr>
  </w:style>
  <w:style w:type="table" w:styleId="Tablaconcuadrcula">
    <w:name w:val="Table Grid"/>
    <w:basedOn w:val="Tablanormal"/>
    <w:uiPriority w:val="59"/>
    <w:rsid w:val="0024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2435AA"/>
    <w:pPr>
      <w:spacing w:after="0" w:line="240" w:lineRule="auto"/>
      <w:jc w:val="both"/>
    </w:pPr>
    <w:rPr>
      <w:rFonts w:cs="Times New Roman"/>
      <w:vertAlign w:val="superscript"/>
    </w:rPr>
  </w:style>
  <w:style w:type="paragraph" w:styleId="Sinespaciado">
    <w:name w:val="No Spacing"/>
    <w:link w:val="SinespaciadoCar"/>
    <w:qFormat/>
    <w:rsid w:val="002435AA"/>
    <w:pPr>
      <w:spacing w:after="0" w:line="240" w:lineRule="auto"/>
    </w:pPr>
  </w:style>
  <w:style w:type="paragraph" w:styleId="Encabezado">
    <w:name w:val="header"/>
    <w:basedOn w:val="Normal"/>
    <w:link w:val="EncabezadoCar"/>
    <w:uiPriority w:val="99"/>
    <w:unhideWhenUsed/>
    <w:rsid w:val="00C65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556F"/>
  </w:style>
  <w:style w:type="paragraph" w:styleId="Prrafodelista">
    <w:name w:val="List Paragraph"/>
    <w:basedOn w:val="Normal"/>
    <w:uiPriority w:val="34"/>
    <w:qFormat/>
    <w:rsid w:val="00920491"/>
    <w:pPr>
      <w:ind w:left="720"/>
      <w:contextualSpacing/>
    </w:pPr>
  </w:style>
  <w:style w:type="character" w:styleId="Hipervnculo">
    <w:name w:val="Hyperlink"/>
    <w:basedOn w:val="Fuentedeprrafopredeter"/>
    <w:uiPriority w:val="99"/>
    <w:unhideWhenUsed/>
    <w:rsid w:val="00920491"/>
    <w:rPr>
      <w:color w:val="0563C1" w:themeColor="hyperlink"/>
      <w:u w:val="single"/>
    </w:rPr>
  </w:style>
  <w:style w:type="character" w:styleId="Hipervnculovisitado">
    <w:name w:val="FollowedHyperlink"/>
    <w:basedOn w:val="Fuentedeprrafopredeter"/>
    <w:uiPriority w:val="99"/>
    <w:semiHidden/>
    <w:unhideWhenUsed/>
    <w:rsid w:val="00AF56CC"/>
    <w:rPr>
      <w:color w:val="954F72" w:themeColor="followedHyperlink"/>
      <w:u w:val="single"/>
    </w:rPr>
  </w:style>
  <w:style w:type="character" w:customStyle="1" w:styleId="SinespaciadoCar">
    <w:name w:val="Sin espaciado Car"/>
    <w:link w:val="Sinespaciado"/>
    <w:locked/>
    <w:rsid w:val="00EC3AF8"/>
  </w:style>
  <w:style w:type="paragraph" w:styleId="Textodeglobo">
    <w:name w:val="Balloon Text"/>
    <w:basedOn w:val="Normal"/>
    <w:link w:val="TextodegloboCar"/>
    <w:uiPriority w:val="99"/>
    <w:semiHidden/>
    <w:unhideWhenUsed/>
    <w:rsid w:val="00C820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241984326480344/videos/293533762212383/"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241984326480344/posts/738412140170891/?d=n" TargetMode="External"/><Relationship Id="rId12" Type="http://schemas.openxmlformats.org/officeDocument/2006/relationships/hyperlink" Target="https://www.facebook.com/241984326480344/videos/2935337622123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241984326480344/posts/738412140170891/?d=n" TargetMode="External"/><Relationship Id="rId4" Type="http://schemas.openxmlformats.org/officeDocument/2006/relationships/webSettings" Target="webSettings.xml"/><Relationship Id="rId9" Type="http://schemas.openxmlformats.org/officeDocument/2006/relationships/hyperlink" Target="https://www.facebook.com/Gobierno-de-Ayutla-2018-2021-241984326480344/?hc_ref=ARToaZd77FOAYq14azYXevWgfHWyWgYf1Yhw1N5LxIBRvdspDRVMNo8DoH0vGJ2nzko&amp;fref=nf&amp;_tn_=kC-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15</Pages>
  <Words>4325</Words>
  <Characters>23790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IEPC-USUARIO</cp:lastModifiedBy>
  <cp:revision>5</cp:revision>
  <dcterms:created xsi:type="dcterms:W3CDTF">2021-05-29T02:50:00Z</dcterms:created>
  <dcterms:modified xsi:type="dcterms:W3CDTF">2021-05-29T14:59:00Z</dcterms:modified>
</cp:coreProperties>
</file>