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r w:rsidRPr="00B43D75">
        <w:rPr>
          <w:rFonts w:ascii="Trebuchet MS" w:hAnsi="Trebuchet MS"/>
          <w:sz w:val="21"/>
          <w:szCs w:val="21"/>
        </w:rPr>
        <w:t>Siendo las</w:t>
      </w:r>
      <w:r w:rsidR="001C7656" w:rsidRPr="00B43D75">
        <w:rPr>
          <w:rFonts w:ascii="Trebuchet MS" w:hAnsi="Trebuchet MS"/>
          <w:sz w:val="21"/>
          <w:szCs w:val="21"/>
        </w:rPr>
        <w:t xml:space="preserve"> </w:t>
      </w:r>
      <w:r w:rsidR="00B43D75" w:rsidRPr="00B43D75">
        <w:rPr>
          <w:rFonts w:ascii="Trebuchet MS" w:hAnsi="Trebuchet MS" w:cs="Arial"/>
          <w:sz w:val="21"/>
          <w:szCs w:val="21"/>
        </w:rPr>
        <w:t>11</w:t>
      </w:r>
      <w:r w:rsidR="00765DB1" w:rsidRPr="00B43D75">
        <w:rPr>
          <w:rFonts w:ascii="Trebuchet MS" w:hAnsi="Trebuchet MS" w:cs="Arial"/>
          <w:sz w:val="21"/>
          <w:szCs w:val="21"/>
        </w:rPr>
        <w:t>:</w:t>
      </w:r>
      <w:r w:rsidR="00B43D75" w:rsidRPr="00B43D75">
        <w:rPr>
          <w:rFonts w:ascii="Trebuchet MS" w:hAnsi="Trebuchet MS" w:cs="Arial"/>
          <w:sz w:val="21"/>
          <w:szCs w:val="21"/>
        </w:rPr>
        <w:t>0</w:t>
      </w:r>
      <w:r w:rsidR="00765DB1" w:rsidRPr="00B43D75">
        <w:rPr>
          <w:rFonts w:ascii="Trebuchet MS" w:hAnsi="Trebuchet MS" w:cs="Arial"/>
          <w:sz w:val="21"/>
          <w:szCs w:val="21"/>
        </w:rPr>
        <w:t>3 o</w:t>
      </w:r>
      <w:r w:rsidR="00B43D75" w:rsidRPr="00B43D75">
        <w:rPr>
          <w:rFonts w:ascii="Trebuchet MS" w:hAnsi="Trebuchet MS" w:cs="Arial"/>
          <w:sz w:val="21"/>
          <w:szCs w:val="21"/>
        </w:rPr>
        <w:t>n</w:t>
      </w:r>
      <w:r w:rsidR="00765DB1" w:rsidRPr="00B43D75">
        <w:rPr>
          <w:rFonts w:ascii="Trebuchet MS" w:hAnsi="Trebuchet MS" w:cs="Arial"/>
          <w:sz w:val="21"/>
          <w:szCs w:val="21"/>
        </w:rPr>
        <w:t>ce horas con tre</w:t>
      </w:r>
      <w:r w:rsidR="00B43D75" w:rsidRPr="00B43D75">
        <w:rPr>
          <w:rFonts w:ascii="Trebuchet MS" w:hAnsi="Trebuchet MS" w:cs="Arial"/>
          <w:sz w:val="21"/>
          <w:szCs w:val="21"/>
        </w:rPr>
        <w:t>s</w:t>
      </w:r>
      <w:r w:rsidR="00765DB1" w:rsidRPr="00B43D75">
        <w:rPr>
          <w:rFonts w:ascii="Trebuchet MS" w:hAnsi="Trebuchet MS" w:cs="Arial"/>
          <w:sz w:val="21"/>
          <w:szCs w:val="21"/>
        </w:rPr>
        <w:t xml:space="preserve">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B43D75" w:rsidRPr="00B43D75">
        <w:rPr>
          <w:rFonts w:ascii="Trebuchet MS" w:hAnsi="Trebuchet MS"/>
          <w:sz w:val="21"/>
          <w:szCs w:val="21"/>
        </w:rPr>
        <w:t>2</w:t>
      </w:r>
      <w:r w:rsidR="00E13914" w:rsidRPr="00B43D75">
        <w:rPr>
          <w:rFonts w:ascii="Trebuchet MS" w:hAnsi="Trebuchet MS"/>
          <w:sz w:val="21"/>
          <w:szCs w:val="21"/>
        </w:rPr>
        <w:t xml:space="preserve"> </w:t>
      </w:r>
      <w:r w:rsidR="00B43D75" w:rsidRPr="00B43D75">
        <w:rPr>
          <w:rFonts w:ascii="Trebuchet MS" w:hAnsi="Trebuchet MS"/>
          <w:sz w:val="21"/>
          <w:szCs w:val="21"/>
        </w:rPr>
        <w:t xml:space="preserve">dos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B43D75" w:rsidRPr="00B43D75">
        <w:rPr>
          <w:rFonts w:ascii="Trebuchet MS" w:hAnsi="Trebuchet MS"/>
          <w:sz w:val="21"/>
          <w:szCs w:val="21"/>
        </w:rPr>
        <w:t>fecha 1 de mayo del año en curso</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4A23EC" w:rsidRPr="00B43D75">
        <w:rPr>
          <w:rFonts w:ascii="Trebuchet MS" w:hAnsi="Trebuchet MS"/>
          <w:b/>
          <w:sz w:val="21"/>
          <w:szCs w:val="21"/>
        </w:rPr>
        <w:t>tr</w:t>
      </w:r>
      <w:r w:rsidR="00BA7C0C" w:rsidRPr="00B43D75">
        <w:rPr>
          <w:rFonts w:ascii="Trebuchet MS" w:hAnsi="Trebuchet MS"/>
          <w:b/>
          <w:sz w:val="21"/>
          <w:szCs w:val="21"/>
        </w:rPr>
        <w:t>ig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765DB1" w:rsidRPr="00B43D75">
        <w:rPr>
          <w:rFonts w:ascii="Trebuchet MS" w:hAnsi="Trebuchet MS"/>
          <w:b/>
          <w:sz w:val="21"/>
          <w:szCs w:val="21"/>
        </w:rPr>
        <w:t>s</w:t>
      </w:r>
      <w:r w:rsidR="00B43D75" w:rsidRPr="00B43D75">
        <w:rPr>
          <w:rFonts w:ascii="Trebuchet MS" w:hAnsi="Trebuchet MS"/>
          <w:b/>
          <w:sz w:val="21"/>
          <w:szCs w:val="21"/>
        </w:rPr>
        <w:t>éptima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515587" w:rsidRPr="00B43D75" w:rsidRDefault="00515587" w:rsidP="00515587">
            <w:pPr>
              <w:pStyle w:val="Prrafodelista"/>
              <w:snapToGrid w:val="0"/>
              <w:spacing w:line="276" w:lineRule="auto"/>
              <w:ind w:left="720"/>
              <w:jc w:val="both"/>
              <w:rPr>
                <w:rFonts w:ascii="Trebuchet MS" w:hAnsi="Trebuchet MS" w:cs="Arial"/>
                <w:b/>
                <w:sz w:val="21"/>
                <w:szCs w:val="21"/>
              </w:rPr>
            </w:pPr>
          </w:p>
          <w:p w:rsidR="00453E1E" w:rsidRPr="00B43D75"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B43D75">
              <w:rPr>
                <w:rFonts w:ascii="Trebuchet MS" w:hAnsi="Trebuchet MS" w:cs="Arial"/>
                <w:b/>
                <w:sz w:val="21"/>
                <w:szCs w:val="21"/>
              </w:rPr>
              <w:t>Presentación y, en su caso, aprobación del orden del día.</w:t>
            </w:r>
          </w:p>
          <w:p w:rsidR="001B25B3" w:rsidRPr="00B43D75" w:rsidRDefault="001B25B3" w:rsidP="00995A99">
            <w:pPr>
              <w:pStyle w:val="Prrafodelista"/>
              <w:spacing w:line="276" w:lineRule="auto"/>
              <w:ind w:left="720"/>
              <w:jc w:val="both"/>
              <w:rPr>
                <w:rFonts w:ascii="Trebuchet MS" w:hAnsi="Trebuchet MS" w:cs="Arial"/>
                <w:b/>
                <w:sz w:val="21"/>
                <w:szCs w:val="21"/>
              </w:rPr>
            </w:pPr>
          </w:p>
          <w:p w:rsidR="00E05E4E" w:rsidRPr="00B43D75" w:rsidRDefault="00E05E4E" w:rsidP="005877EB">
            <w:pPr>
              <w:pStyle w:val="Prrafodelista"/>
              <w:numPr>
                <w:ilvl w:val="0"/>
                <w:numId w:val="35"/>
              </w:numPr>
              <w:snapToGrid w:val="0"/>
              <w:spacing w:line="276" w:lineRule="auto"/>
              <w:jc w:val="both"/>
              <w:rPr>
                <w:rFonts w:ascii="Trebuchet MS" w:hAnsi="Trebuchet MS" w:cs="Arial"/>
                <w:b/>
                <w:sz w:val="21"/>
                <w:szCs w:val="21"/>
              </w:rPr>
            </w:pPr>
            <w:r w:rsidRPr="00B43D75">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w:t>
            </w:r>
            <w:r w:rsidR="004A23EC" w:rsidRPr="00B43D75">
              <w:rPr>
                <w:rFonts w:ascii="Trebuchet MS" w:hAnsi="Trebuchet MS" w:cs="Arial"/>
                <w:b/>
                <w:sz w:val="21"/>
                <w:szCs w:val="21"/>
              </w:rPr>
              <w:t xml:space="preserve">úmero de expediente </w:t>
            </w:r>
            <w:r w:rsidR="00FC174C" w:rsidRPr="00B43D75">
              <w:rPr>
                <w:rFonts w:ascii="Trebuchet MS" w:hAnsi="Trebuchet MS" w:cs="Arial"/>
                <w:b/>
                <w:sz w:val="21"/>
                <w:szCs w:val="21"/>
              </w:rPr>
              <w:t>PSE-QUEJA-1</w:t>
            </w:r>
            <w:r w:rsidR="00765DB1" w:rsidRPr="00B43D75">
              <w:rPr>
                <w:rFonts w:ascii="Trebuchet MS" w:hAnsi="Trebuchet MS" w:cs="Arial"/>
                <w:b/>
                <w:sz w:val="21"/>
                <w:szCs w:val="21"/>
              </w:rPr>
              <w:t>3</w:t>
            </w:r>
            <w:r w:rsidR="00E02E11" w:rsidRPr="00B43D75">
              <w:rPr>
                <w:rFonts w:ascii="Trebuchet MS" w:hAnsi="Trebuchet MS" w:cs="Arial"/>
                <w:b/>
                <w:sz w:val="21"/>
                <w:szCs w:val="21"/>
              </w:rPr>
              <w:t>6</w:t>
            </w:r>
            <w:r w:rsidR="005877EB" w:rsidRPr="00B43D75">
              <w:rPr>
                <w:rFonts w:ascii="Trebuchet MS" w:hAnsi="Trebuchet MS" w:cs="Arial"/>
                <w:b/>
                <w:sz w:val="21"/>
                <w:szCs w:val="21"/>
              </w:rPr>
              <w:t>/</w:t>
            </w:r>
            <w:r w:rsidR="00FC174C" w:rsidRPr="00B43D75">
              <w:rPr>
                <w:rFonts w:ascii="Trebuchet MS" w:hAnsi="Trebuchet MS" w:cs="Arial"/>
                <w:b/>
                <w:sz w:val="21"/>
                <w:szCs w:val="21"/>
              </w:rPr>
              <w:t>2021</w:t>
            </w:r>
            <w:r w:rsidRPr="00B43D75">
              <w:rPr>
                <w:rFonts w:ascii="Trebuchet MS" w:hAnsi="Trebuchet MS" w:cs="Arial"/>
                <w:b/>
                <w:sz w:val="21"/>
                <w:szCs w:val="21"/>
              </w:rPr>
              <w:t xml:space="preserve">. </w:t>
            </w:r>
          </w:p>
          <w:p w:rsidR="00A11E68" w:rsidRPr="00B43D75" w:rsidRDefault="00A11E68" w:rsidP="00765DB1">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27"/>
        <w:gridCol w:w="4244"/>
      </w:tblGrid>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0" w:name="_Hlk5467353"/>
            <w:r w:rsidRPr="00B43D75">
              <w:rPr>
                <w:rFonts w:ascii="Trebuchet MS" w:hAnsi="Trebuchet MS" w:cs="Arial"/>
                <w:b/>
                <w:sz w:val="21"/>
                <w:szCs w:val="21"/>
              </w:rPr>
              <w:t>DESARROLLO DE LA SESIÓN</w:t>
            </w:r>
          </w:p>
        </w:tc>
      </w:tr>
      <w:bookmarkEnd w:id="0"/>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Bueno</w:t>
            </w:r>
            <w:r w:rsidR="00AB6316" w:rsidRPr="00B43D75">
              <w:rPr>
                <w:rFonts w:ascii="Trebuchet MS" w:hAnsi="Trebuchet MS" w:cs="Arial"/>
                <w:sz w:val="21"/>
                <w:szCs w:val="21"/>
              </w:rPr>
              <w:t xml:space="preserve">s </w:t>
            </w:r>
            <w:r w:rsidR="005877EB" w:rsidRPr="00B43D75">
              <w:rPr>
                <w:rFonts w:ascii="Trebuchet MS" w:hAnsi="Trebuchet MS" w:cs="Arial"/>
                <w:sz w:val="21"/>
                <w:szCs w:val="21"/>
              </w:rPr>
              <w:t xml:space="preserve">días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765DB1" w:rsidRPr="00B43D75">
              <w:rPr>
                <w:rFonts w:ascii="Trebuchet MS" w:hAnsi="Trebuchet MS" w:cs="Arial"/>
                <w:sz w:val="21"/>
                <w:szCs w:val="21"/>
              </w:rPr>
              <w:t xml:space="preserve"> los</w:t>
            </w:r>
            <w:r w:rsidR="000A5E21" w:rsidRPr="00B43D75">
              <w:rPr>
                <w:rFonts w:ascii="Trebuchet MS" w:hAnsi="Trebuchet MS" w:cs="Arial"/>
                <w:sz w:val="21"/>
                <w:szCs w:val="21"/>
              </w:rPr>
              <w:t xml:space="preserve"> términos de la</w:t>
            </w:r>
            <w:r w:rsidR="00F213FC" w:rsidRPr="00B43D75">
              <w:rPr>
                <w:rFonts w:ascii="Trebuchet MS" w:hAnsi="Trebuchet MS" w:cs="Arial"/>
                <w:sz w:val="21"/>
                <w:szCs w:val="21"/>
              </w:rPr>
              <w:t xml:space="preserve"> </w:t>
            </w:r>
            <w:r w:rsidR="00CD4821" w:rsidRPr="00B43D75">
              <w:rPr>
                <w:rFonts w:ascii="Trebuchet MS" w:hAnsi="Trebuchet MS" w:cs="Arial"/>
                <w:sz w:val="21"/>
                <w:szCs w:val="21"/>
              </w:rPr>
              <w:t xml:space="preserve">respectiva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E02E11" w:rsidRPr="00B43D75">
              <w:rPr>
                <w:rFonts w:ascii="Trebuchet MS" w:hAnsi="Trebuchet MS" w:cs="Arial"/>
                <w:sz w:val="21"/>
                <w:szCs w:val="21"/>
              </w:rPr>
              <w:t>11</w:t>
            </w:r>
            <w:r w:rsidR="008E64D8" w:rsidRPr="00B43D75">
              <w:rPr>
                <w:rFonts w:ascii="Trebuchet MS" w:hAnsi="Trebuchet MS" w:cs="Arial"/>
                <w:sz w:val="21"/>
                <w:szCs w:val="21"/>
              </w:rPr>
              <w:t>:</w:t>
            </w:r>
            <w:r w:rsidR="00E02E11" w:rsidRPr="00B43D75">
              <w:rPr>
                <w:rFonts w:ascii="Trebuchet MS" w:hAnsi="Trebuchet MS" w:cs="Arial"/>
                <w:sz w:val="21"/>
                <w:szCs w:val="21"/>
              </w:rPr>
              <w:t>0</w:t>
            </w:r>
            <w:r w:rsidR="00093EE6" w:rsidRPr="00B43D75">
              <w:rPr>
                <w:rFonts w:ascii="Trebuchet MS" w:hAnsi="Trebuchet MS" w:cs="Arial"/>
                <w:sz w:val="21"/>
                <w:szCs w:val="21"/>
              </w:rPr>
              <w:t>3</w:t>
            </w:r>
            <w:r w:rsidR="00F213FC" w:rsidRPr="00B43D75">
              <w:rPr>
                <w:rFonts w:ascii="Trebuchet MS" w:hAnsi="Trebuchet MS" w:cs="Arial"/>
                <w:sz w:val="21"/>
                <w:szCs w:val="21"/>
              </w:rPr>
              <w:t xml:space="preserve"> </w:t>
            </w:r>
            <w:r w:rsidR="00765DB1" w:rsidRPr="00B43D75">
              <w:rPr>
                <w:rFonts w:ascii="Trebuchet MS" w:hAnsi="Trebuchet MS" w:cs="Arial"/>
                <w:sz w:val="21"/>
                <w:szCs w:val="21"/>
              </w:rPr>
              <w:t>o</w:t>
            </w:r>
            <w:r w:rsidR="00E02E11" w:rsidRPr="00B43D75">
              <w:rPr>
                <w:rFonts w:ascii="Trebuchet MS" w:hAnsi="Trebuchet MS" w:cs="Arial"/>
                <w:sz w:val="21"/>
                <w:szCs w:val="21"/>
              </w:rPr>
              <w:t>n</w:t>
            </w:r>
            <w:r w:rsidR="00765DB1" w:rsidRPr="00B43D75">
              <w:rPr>
                <w:rFonts w:ascii="Trebuchet MS" w:hAnsi="Trebuchet MS" w:cs="Arial"/>
                <w:sz w:val="21"/>
                <w:szCs w:val="21"/>
              </w:rPr>
              <w:t>ce</w:t>
            </w:r>
            <w:r w:rsidR="00093EE6" w:rsidRPr="00B43D75">
              <w:rPr>
                <w:rFonts w:ascii="Trebuchet MS" w:hAnsi="Trebuchet MS" w:cs="Arial"/>
                <w:sz w:val="21"/>
                <w:szCs w:val="21"/>
              </w:rPr>
              <w:t xml:space="preserve"> </w:t>
            </w:r>
            <w:r w:rsidR="00217508" w:rsidRPr="00B43D75">
              <w:rPr>
                <w:rFonts w:ascii="Trebuchet MS" w:hAnsi="Trebuchet MS" w:cs="Arial"/>
                <w:sz w:val="21"/>
                <w:szCs w:val="21"/>
              </w:rPr>
              <w:t>h</w:t>
            </w:r>
            <w:r w:rsidR="00F213FC" w:rsidRPr="00B43D75">
              <w:rPr>
                <w:rFonts w:ascii="Trebuchet MS" w:hAnsi="Trebuchet MS" w:cs="Arial"/>
                <w:sz w:val="21"/>
                <w:szCs w:val="21"/>
              </w:rPr>
              <w:t xml:space="preserve">oras con </w:t>
            </w:r>
            <w:r w:rsidR="00093EE6" w:rsidRPr="00B43D75">
              <w:rPr>
                <w:rFonts w:ascii="Trebuchet MS" w:hAnsi="Trebuchet MS" w:cs="Arial"/>
                <w:sz w:val="21"/>
                <w:szCs w:val="21"/>
              </w:rPr>
              <w:t>tre</w:t>
            </w:r>
            <w:r w:rsidR="00E02E11" w:rsidRPr="00B43D75">
              <w:rPr>
                <w:rFonts w:ascii="Trebuchet MS" w:hAnsi="Trebuchet MS" w:cs="Arial"/>
                <w:sz w:val="21"/>
                <w:szCs w:val="21"/>
              </w:rPr>
              <w:t>s</w:t>
            </w:r>
            <w:r w:rsidR="00093EE6" w:rsidRPr="00B43D75">
              <w:rPr>
                <w:rFonts w:ascii="Trebuchet MS" w:hAnsi="Trebuchet MS" w:cs="Arial"/>
                <w:sz w:val="21"/>
                <w:szCs w:val="21"/>
              </w:rPr>
              <w:t xml:space="preserve">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día </w:t>
            </w:r>
            <w:r w:rsidR="00E02E11" w:rsidRPr="00B43D75">
              <w:rPr>
                <w:rFonts w:ascii="Trebuchet MS" w:hAnsi="Trebuchet MS" w:cs="Arial"/>
                <w:sz w:val="21"/>
                <w:szCs w:val="21"/>
              </w:rPr>
              <w:t>2</w:t>
            </w:r>
            <w:r w:rsidR="00546621" w:rsidRPr="00B43D75">
              <w:rPr>
                <w:rFonts w:ascii="Trebuchet MS" w:hAnsi="Trebuchet MS" w:cs="Arial"/>
                <w:sz w:val="21"/>
                <w:szCs w:val="21"/>
              </w:rPr>
              <w:t xml:space="preserve"> </w:t>
            </w:r>
            <w:r w:rsidR="00E02E11" w:rsidRPr="00B43D75">
              <w:rPr>
                <w:rFonts w:ascii="Trebuchet MS" w:hAnsi="Trebuchet MS" w:cs="Arial"/>
                <w:sz w:val="21"/>
                <w:szCs w:val="21"/>
              </w:rPr>
              <w:t xml:space="preserve">dos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4A23EC" w:rsidRPr="00B43D75">
              <w:rPr>
                <w:rFonts w:ascii="Trebuchet MS" w:hAnsi="Trebuchet MS" w:cs="Arial"/>
                <w:b/>
                <w:sz w:val="21"/>
                <w:szCs w:val="21"/>
              </w:rPr>
              <w:t>tr</w:t>
            </w:r>
            <w:r w:rsidR="00BA7C0C" w:rsidRPr="00B43D75">
              <w:rPr>
                <w:rFonts w:ascii="Trebuchet MS" w:hAnsi="Trebuchet MS" w:cs="Arial"/>
                <w:b/>
                <w:sz w:val="21"/>
                <w:szCs w:val="21"/>
              </w:rPr>
              <w:t>ig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E02E11" w:rsidRPr="00B43D75">
              <w:rPr>
                <w:rFonts w:ascii="Trebuchet MS" w:hAnsi="Trebuchet MS" w:cs="Arial"/>
                <w:b/>
                <w:sz w:val="21"/>
                <w:szCs w:val="21"/>
              </w:rPr>
              <w:t>séptima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765DB1" w:rsidRPr="00B43D75">
              <w:rPr>
                <w:rFonts w:ascii="Trebuchet MS" w:hAnsi="Trebuchet MS"/>
                <w:sz w:val="21"/>
                <w:szCs w:val="21"/>
              </w:rPr>
              <w:t xml:space="preserve">solicito </w:t>
            </w:r>
            <w:r w:rsidR="00E02E11" w:rsidRPr="00B43D75">
              <w:rPr>
                <w:rFonts w:ascii="Trebuchet MS" w:hAnsi="Trebuchet MS"/>
                <w:sz w:val="21"/>
                <w:szCs w:val="21"/>
              </w:rPr>
              <w:t xml:space="preserve">al secretario técnico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765DB1" w:rsidRPr="00B43D75">
              <w:rPr>
                <w:rFonts w:ascii="Trebuchet MS" w:hAnsi="Trebuchet MS"/>
                <w:sz w:val="21"/>
                <w:szCs w:val="21"/>
              </w:rPr>
              <w:t xml:space="preserve">en la presente videoconferencia </w:t>
            </w:r>
            <w:r w:rsidR="000A5E21" w:rsidRPr="00B43D75">
              <w:rPr>
                <w:rFonts w:ascii="Trebuchet MS" w:hAnsi="Trebuchet MS"/>
                <w:sz w:val="21"/>
                <w:szCs w:val="21"/>
              </w:rPr>
              <w:t>y</w:t>
            </w:r>
            <w:r w:rsidR="006C5C6D" w:rsidRPr="00B43D75">
              <w:rPr>
                <w:rFonts w:ascii="Trebuchet MS" w:hAnsi="Trebuchet MS"/>
                <w:sz w:val="21"/>
                <w:szCs w:val="21"/>
              </w:rPr>
              <w:t>,</w:t>
            </w:r>
            <w:r w:rsidR="000A5E21" w:rsidRPr="00B43D75">
              <w:rPr>
                <w:rFonts w:ascii="Trebuchet MS" w:hAnsi="Trebuchet MS"/>
                <w:sz w:val="21"/>
                <w:szCs w:val="21"/>
              </w:rPr>
              <w:t xml:space="preserve"> si hay quórum</w:t>
            </w:r>
            <w:r w:rsidR="006C5C6D" w:rsidRPr="00B43D75">
              <w:rPr>
                <w:rFonts w:ascii="Trebuchet MS" w:hAnsi="Trebuchet MS"/>
                <w:sz w:val="21"/>
                <w:szCs w:val="21"/>
              </w:rPr>
              <w:t>,</w:t>
            </w:r>
            <w:r w:rsidR="00D52965" w:rsidRPr="00B43D75">
              <w:rPr>
                <w:rFonts w:ascii="Trebuchet MS" w:hAnsi="Trebuchet MS"/>
                <w:sz w:val="21"/>
                <w:szCs w:val="21"/>
              </w:rPr>
              <w:t xml:space="preserve">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093EE6" w:rsidRPr="00B43D75">
              <w:rPr>
                <w:rFonts w:ascii="Trebuchet MS" w:hAnsi="Trebuchet MS"/>
                <w:sz w:val="21"/>
                <w:szCs w:val="21"/>
              </w:rPr>
              <w:t>rrespondiente</w:t>
            </w:r>
            <w:r w:rsidRPr="00B43D75">
              <w:rPr>
                <w:rFonts w:ascii="Trebuchet MS" w:hAnsi="Trebuchet MS"/>
                <w:sz w:val="21"/>
                <w:szCs w:val="21"/>
              </w:rPr>
              <w:t>.”</w:t>
            </w:r>
            <w:bookmarkStart w:id="1" w:name="_GoBack"/>
            <w:bookmarkEnd w:id="1"/>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765DB1" w:rsidRPr="00B43D75">
              <w:rPr>
                <w:rFonts w:ascii="Trebuchet MS" w:hAnsi="Trebuchet MS" w:cs="Arial"/>
                <w:sz w:val="21"/>
                <w:szCs w:val="21"/>
              </w:rPr>
              <w:t xml:space="preserve">Con mucho gusto consejera </w:t>
            </w:r>
            <w:r w:rsidR="00A70115" w:rsidRPr="00B43D75">
              <w:rPr>
                <w:rFonts w:ascii="Trebuchet MS" w:hAnsi="Trebuchet MS" w:cs="Arial"/>
                <w:sz w:val="21"/>
                <w:szCs w:val="21"/>
              </w:rPr>
              <w:t>presidenta.</w:t>
            </w:r>
            <w:r w:rsidR="00CD41B9" w:rsidRPr="00B43D75">
              <w:rPr>
                <w:rFonts w:ascii="Trebuchet MS" w:hAnsi="Trebuchet MS" w:cs="Arial"/>
                <w:sz w:val="21"/>
                <w:szCs w:val="21"/>
              </w:rPr>
              <w:t xml:space="preserve"> </w:t>
            </w:r>
            <w:r w:rsidR="00090903" w:rsidRPr="00B43D75">
              <w:rPr>
                <w:rFonts w:ascii="Trebuchet MS" w:hAnsi="Trebuchet MS" w:cs="Arial"/>
                <w:sz w:val="21"/>
                <w:szCs w:val="21"/>
              </w:rPr>
              <w:t>Buen</w:t>
            </w:r>
            <w:r w:rsidR="00E02E11" w:rsidRPr="00B43D75">
              <w:rPr>
                <w:rFonts w:ascii="Trebuchet MS" w:hAnsi="Trebuchet MS" w:cs="Arial"/>
                <w:sz w:val="21"/>
                <w:szCs w:val="21"/>
              </w:rPr>
              <w:t>o</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E02E11" w:rsidRPr="00B43D75">
              <w:rPr>
                <w:rFonts w:ascii="Trebuchet MS" w:hAnsi="Trebuchet MS" w:cs="Arial"/>
                <w:sz w:val="21"/>
                <w:szCs w:val="21"/>
              </w:rPr>
              <w:t>días</w:t>
            </w:r>
            <w:r w:rsidR="00765DB1" w:rsidRPr="00B43D75">
              <w:rPr>
                <w:rFonts w:ascii="Trebuchet MS" w:hAnsi="Trebuchet MS" w:cs="Arial"/>
                <w:sz w:val="21"/>
                <w:szCs w:val="21"/>
              </w:rPr>
              <w:t xml:space="preserve"> </w:t>
            </w:r>
            <w:r w:rsidR="0038778B" w:rsidRPr="00B43D75">
              <w:rPr>
                <w:rFonts w:ascii="Trebuchet MS" w:hAnsi="Trebuchet MS" w:cs="Arial"/>
                <w:sz w:val="21"/>
                <w:szCs w:val="21"/>
              </w:rPr>
              <w:t>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la presente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765DB1" w:rsidRPr="00B43D75">
              <w:rPr>
                <w:rFonts w:ascii="Trebuchet MS" w:hAnsi="Trebuchet MS"/>
                <w:sz w:val="21"/>
                <w:szCs w:val="21"/>
                <w:lang w:val="es-ES"/>
              </w:rPr>
              <w:t xml:space="preserve">el orden del día y el </w:t>
            </w:r>
            <w:r w:rsidR="00217508" w:rsidRPr="00B43D75">
              <w:rPr>
                <w:rFonts w:ascii="Trebuchet MS" w:hAnsi="Trebuchet MS"/>
                <w:sz w:val="21"/>
                <w:szCs w:val="21"/>
                <w:lang w:val="es-ES"/>
              </w:rPr>
              <w:t xml:space="preserve">proyecto de resolución </w:t>
            </w:r>
            <w:r w:rsidR="00B210B7" w:rsidRPr="00B43D75">
              <w:rPr>
                <w:rFonts w:ascii="Trebuchet MS" w:hAnsi="Trebuchet MS"/>
                <w:sz w:val="21"/>
                <w:szCs w:val="21"/>
                <w:lang w:val="es-ES"/>
              </w:rPr>
              <w:t>relacionado en el punto número 2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esta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8E710F"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B43D75" w:rsidRDefault="00093EE6" w:rsidP="00093EE6">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Lic. Paula Cristina Abarca Casillas</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B43D75" w:rsidRDefault="00093EE6"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Coordinadora de </w:t>
                  </w:r>
                  <w:r w:rsidR="00B210B7" w:rsidRPr="00B43D75">
                    <w:rPr>
                      <w:rFonts w:ascii="Trebuchet MS" w:hAnsi="Trebuchet MS" w:cs="Arial"/>
                      <w:sz w:val="21"/>
                      <w:szCs w:val="21"/>
                      <w:lang w:val="es-ES"/>
                    </w:rPr>
                    <w:t>P</w:t>
                  </w:r>
                  <w:r w:rsidRPr="00B43D75">
                    <w:rPr>
                      <w:rFonts w:ascii="Trebuchet MS" w:hAnsi="Trebuchet MS" w:cs="Arial"/>
                      <w:sz w:val="21"/>
                      <w:szCs w:val="21"/>
                      <w:lang w:val="es-ES"/>
                    </w:rPr>
                    <w:t>rocedimientos</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lastRenderedPageBreak/>
              <w:t>Silvia Guadalupe Bustos Vásquez</w:t>
            </w:r>
          </w:p>
        </w:tc>
        <w:tc>
          <w:tcPr>
            <w:tcW w:w="4196" w:type="pct"/>
            <w:gridSpan w:val="2"/>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B210B7" w:rsidRPr="00B43D75">
              <w:rPr>
                <w:rFonts w:ascii="Trebuchet MS" w:hAnsi="Trebuchet MS" w:cs="Calibri"/>
                <w:sz w:val="21"/>
                <w:szCs w:val="21"/>
              </w:rPr>
              <w:t>G</w:t>
            </w:r>
            <w:r w:rsidR="006C5C6D" w:rsidRPr="00B43D75">
              <w:rPr>
                <w:rFonts w:ascii="Trebuchet MS" w:hAnsi="Trebuchet MS" w:cs="Calibri"/>
                <w:sz w:val="21"/>
                <w:szCs w:val="21"/>
              </w:rPr>
              <w:t>racias</w:t>
            </w:r>
            <w:r w:rsidR="0036202B" w:rsidRPr="00B43D75">
              <w:rPr>
                <w:rFonts w:ascii="Trebuchet MS" w:hAnsi="Trebuchet MS" w:cs="Calibri"/>
                <w:sz w:val="21"/>
                <w:szCs w:val="21"/>
              </w:rPr>
              <w:t xml:space="preserve">. </w:t>
            </w:r>
            <w:r w:rsidR="00A63CBC" w:rsidRPr="00B43D75">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217508" w:rsidRPr="00B43D75">
              <w:rPr>
                <w:rFonts w:ascii="Trebuchet MS" w:hAnsi="Trebuchet MS" w:cs="Calibri"/>
                <w:sz w:val="21"/>
                <w:szCs w:val="21"/>
              </w:rPr>
              <w:t>el</w:t>
            </w:r>
            <w:r w:rsidR="00C61C9D" w:rsidRPr="00B43D75">
              <w:rPr>
                <w:rFonts w:ascii="Trebuchet MS" w:hAnsi="Trebuchet MS" w:cs="Calibri"/>
                <w:sz w:val="21"/>
                <w:szCs w:val="21"/>
              </w:rPr>
              <w:t xml:space="preserve">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B210B7">
            <w:pPr>
              <w:spacing w:line="276" w:lineRule="auto"/>
              <w:jc w:val="both"/>
              <w:rPr>
                <w:rFonts w:ascii="Trebuchet MS" w:hAnsi="Trebuchet MS" w:cs="Arial"/>
                <w:sz w:val="21"/>
                <w:szCs w:val="21"/>
              </w:rPr>
            </w:pPr>
            <w:r w:rsidRPr="00B43D75">
              <w:rPr>
                <w:rFonts w:ascii="Trebuchet MS" w:hAnsi="Trebuchet MS" w:cs="Calibri"/>
                <w:sz w:val="21"/>
                <w:szCs w:val="21"/>
              </w:rPr>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5877EB" w:rsidRPr="00B43D75">
              <w:rPr>
                <w:rFonts w:ascii="Trebuchet MS" w:hAnsi="Trebuchet MS" w:cs="Calibri"/>
                <w:sz w:val="21"/>
                <w:szCs w:val="21"/>
              </w:rPr>
              <w:t xml:space="preserve">secretario </w:t>
            </w:r>
            <w:r w:rsidR="00B210B7" w:rsidRPr="00B43D75">
              <w:rPr>
                <w:rFonts w:ascii="Trebuchet MS" w:hAnsi="Trebuchet MS" w:cs="Calibri"/>
                <w:sz w:val="21"/>
                <w:szCs w:val="21"/>
              </w:rPr>
              <w:t xml:space="preserve">técnico, </w:t>
            </w:r>
            <w:r w:rsidR="0038778B" w:rsidRPr="00B43D75">
              <w:rPr>
                <w:rFonts w:ascii="Trebuchet MS" w:hAnsi="Trebuchet MS" w:cs="Calibri"/>
                <w:sz w:val="21"/>
                <w:szCs w:val="21"/>
              </w:rPr>
              <w:t xml:space="preserve">dé </w:t>
            </w:r>
            <w:r w:rsidR="00D121D9" w:rsidRPr="00B43D75">
              <w:rPr>
                <w:rFonts w:ascii="Trebuchet MS" w:hAnsi="Trebuchet MS" w:cs="Calibri"/>
                <w:sz w:val="21"/>
                <w:szCs w:val="21"/>
              </w:rPr>
              <w:t>l</w:t>
            </w:r>
            <w:r w:rsidR="00BB1DB8" w:rsidRPr="00B43D75">
              <w:rPr>
                <w:rFonts w:ascii="Trebuchet MS" w:hAnsi="Trebuchet MS" w:cs="Calibri"/>
                <w:sz w:val="21"/>
                <w:szCs w:val="21"/>
              </w:rPr>
              <w:t>ectura al primer punto del orden del día</w:t>
            </w:r>
            <w:r w:rsidR="00093EE6" w:rsidRPr="00B43D75">
              <w:rPr>
                <w:rFonts w:ascii="Trebuchet MS" w:hAnsi="Trebuchet MS" w:cs="Calibri"/>
                <w:sz w:val="21"/>
                <w:szCs w:val="21"/>
              </w:rPr>
              <w:t xml:space="preserve"> que nos ocupa</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2"/>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 xml:space="preserve">racias secretario. </w:t>
            </w:r>
            <w:r w:rsidR="00B210B7" w:rsidRPr="00B43D75">
              <w:rPr>
                <w:rFonts w:ascii="Trebuchet MS" w:hAnsi="Trebuchet MS"/>
                <w:sz w:val="21"/>
                <w:szCs w:val="21"/>
              </w:rPr>
              <w:t>C</w:t>
            </w:r>
            <w:r w:rsidR="00765DB1" w:rsidRPr="00B43D75">
              <w:rPr>
                <w:rFonts w:ascii="Trebuchet MS" w:hAnsi="Trebuchet MS"/>
                <w:sz w:val="21"/>
                <w:szCs w:val="21"/>
              </w:rPr>
              <w:t xml:space="preserve">ompañeras </w:t>
            </w:r>
            <w:r w:rsidR="00B210B7" w:rsidRPr="00B43D75">
              <w:rPr>
                <w:rFonts w:ascii="Trebuchet MS" w:hAnsi="Trebuchet MS"/>
                <w:sz w:val="21"/>
                <w:szCs w:val="21"/>
              </w:rPr>
              <w:t>está a su consideración e</w:t>
            </w:r>
            <w:r w:rsidR="00D22415" w:rsidRPr="00B43D75">
              <w:rPr>
                <w:rFonts w:ascii="Trebuchet MS" w:hAnsi="Trebuchet MS"/>
                <w:sz w:val="21"/>
                <w:szCs w:val="21"/>
              </w:rPr>
              <w:t xml:space="preserve">l proyecto de orden del </w:t>
            </w:r>
            <w:r w:rsidR="005877EB" w:rsidRPr="00B43D75">
              <w:rPr>
                <w:rFonts w:ascii="Trebuchet MS" w:hAnsi="Trebuchet MS"/>
                <w:sz w:val="21"/>
                <w:szCs w:val="21"/>
              </w:rPr>
              <w:t>día</w:t>
            </w:r>
            <w:r w:rsidR="00D22415" w:rsidRPr="00B43D75">
              <w:rPr>
                <w:rFonts w:ascii="Trebuchet MS" w:hAnsi="Trebuchet MS"/>
                <w:sz w:val="21"/>
                <w:szCs w:val="21"/>
              </w:rPr>
              <w:t xml:space="preserve"> </w:t>
            </w:r>
            <w:r w:rsidR="00B210B7" w:rsidRPr="00B43D75">
              <w:rPr>
                <w:rFonts w:ascii="Trebuchet MS" w:hAnsi="Trebuchet MS"/>
                <w:sz w:val="21"/>
                <w:szCs w:val="21"/>
              </w:rPr>
              <w:t xml:space="preserve">en los términos </w:t>
            </w:r>
            <w:r w:rsidR="00D22415" w:rsidRPr="00B43D75">
              <w:rPr>
                <w:rFonts w:ascii="Trebuchet MS" w:hAnsi="Trebuchet MS"/>
                <w:sz w:val="21"/>
                <w:szCs w:val="21"/>
              </w:rPr>
              <w:t>propuesto</w:t>
            </w:r>
            <w:r w:rsidR="005877EB" w:rsidRPr="00B43D75">
              <w:rPr>
                <w:rFonts w:ascii="Trebuchet MS" w:hAnsi="Trebuchet MS"/>
                <w:sz w:val="21"/>
                <w:szCs w:val="21"/>
              </w:rPr>
              <w:t>.</w:t>
            </w:r>
            <w:r w:rsidR="00B210B7" w:rsidRPr="00B43D75">
              <w:rPr>
                <w:rFonts w:ascii="Trebuchet MS" w:hAnsi="Trebuchet MS"/>
                <w:sz w:val="21"/>
                <w:szCs w:val="21"/>
              </w:rPr>
              <w:t xml:space="preserve"> Les pregunto ¿si hubiera alguna observación o consideraciones al respecto?</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Pr="00B43D75" w:rsidRDefault="006C49F4" w:rsidP="00D22415">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093EE6" w:rsidRPr="00B43D75">
              <w:rPr>
                <w:rFonts w:ascii="Trebuchet MS" w:hAnsi="Trebuchet MS"/>
                <w:sz w:val="21"/>
                <w:szCs w:val="21"/>
              </w:rPr>
              <w:t xml:space="preserve">Bien, </w:t>
            </w:r>
            <w:r w:rsidR="005877EB" w:rsidRPr="00B43D75">
              <w:rPr>
                <w:rFonts w:ascii="Trebuchet MS" w:hAnsi="Trebuchet MS"/>
                <w:sz w:val="21"/>
                <w:szCs w:val="21"/>
              </w:rPr>
              <w:t xml:space="preserve">en virtud de no existir </w:t>
            </w:r>
            <w:r w:rsidR="00D52965" w:rsidRPr="00B43D75">
              <w:rPr>
                <w:rFonts w:ascii="Trebuchet MS" w:hAnsi="Trebuchet MS"/>
                <w:sz w:val="21"/>
                <w:szCs w:val="21"/>
              </w:rPr>
              <w:t>consideraciones</w:t>
            </w:r>
            <w:r w:rsidR="00F55083" w:rsidRPr="00B43D75">
              <w:rPr>
                <w:rFonts w:ascii="Trebuchet MS" w:hAnsi="Trebuchet MS"/>
                <w:sz w:val="21"/>
                <w:szCs w:val="21"/>
              </w:rPr>
              <w:t xml:space="preserve"> al respecto, le solicito</w:t>
            </w:r>
            <w:r w:rsidR="00D22415" w:rsidRPr="00B43D75">
              <w:rPr>
                <w:rFonts w:ascii="Trebuchet MS" w:hAnsi="Trebuchet MS"/>
                <w:sz w:val="21"/>
                <w:szCs w:val="21"/>
              </w:rPr>
              <w:t>,</w:t>
            </w:r>
            <w:r w:rsidR="00762B50" w:rsidRPr="00B43D75">
              <w:rPr>
                <w:rFonts w:ascii="Trebuchet MS" w:hAnsi="Trebuchet MS"/>
                <w:sz w:val="21"/>
                <w:szCs w:val="21"/>
              </w:rPr>
              <w:t xml:space="preserve"> </w:t>
            </w:r>
            <w:r w:rsidR="00D22415" w:rsidRPr="00B43D75">
              <w:rPr>
                <w:rFonts w:ascii="Trebuchet MS" w:hAnsi="Trebuchet MS"/>
                <w:sz w:val="21"/>
                <w:szCs w:val="21"/>
              </w:rPr>
              <w:t xml:space="preserve">por favor </w:t>
            </w:r>
            <w:r w:rsidR="00F55083" w:rsidRPr="00B43D75">
              <w:rPr>
                <w:rFonts w:ascii="Trebuchet MS" w:hAnsi="Trebuchet MS"/>
                <w:sz w:val="21"/>
                <w:szCs w:val="21"/>
              </w:rPr>
              <w:t>secretario técnic</w:t>
            </w:r>
            <w:r w:rsidR="0038778B" w:rsidRPr="00B43D75">
              <w:rPr>
                <w:rFonts w:ascii="Trebuchet MS" w:hAnsi="Trebuchet MS"/>
                <w:sz w:val="21"/>
                <w:szCs w:val="21"/>
              </w:rPr>
              <w:t xml:space="preserve">o, </w:t>
            </w:r>
            <w:r w:rsidR="00290F45" w:rsidRPr="00B43D75">
              <w:rPr>
                <w:rFonts w:ascii="Trebuchet MS" w:hAnsi="Trebuchet MS"/>
                <w:sz w:val="21"/>
                <w:szCs w:val="21"/>
              </w:rPr>
              <w:t xml:space="preserve">proceda a </w:t>
            </w:r>
            <w:r w:rsidR="0038778B" w:rsidRPr="00B43D75">
              <w:rPr>
                <w:rFonts w:ascii="Trebuchet MS" w:hAnsi="Trebuchet MS"/>
                <w:sz w:val="21"/>
                <w:szCs w:val="21"/>
              </w:rPr>
              <w:t>tom</w:t>
            </w:r>
            <w:r w:rsidR="00290F45" w:rsidRPr="00B43D75">
              <w:rPr>
                <w:rFonts w:ascii="Trebuchet MS" w:hAnsi="Trebuchet MS"/>
                <w:sz w:val="21"/>
                <w:szCs w:val="21"/>
              </w:rPr>
              <w:t>ar</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D22415" w:rsidRPr="00B43D75">
              <w:rPr>
                <w:rFonts w:ascii="Trebuchet MS" w:hAnsi="Trebuchet MS"/>
                <w:sz w:val="21"/>
                <w:szCs w:val="21"/>
              </w:rPr>
              <w:t xml:space="preserve">consejeras </w:t>
            </w:r>
            <w:r w:rsidR="00594802" w:rsidRPr="00B43D75">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B210B7" w:rsidRPr="00B43D75">
              <w:rPr>
                <w:rFonts w:ascii="Trebuchet MS" w:hAnsi="Trebuchet MS"/>
                <w:sz w:val="21"/>
                <w:szCs w:val="21"/>
              </w:rPr>
              <w:t>. Adelante por favor</w:t>
            </w:r>
            <w:r w:rsidR="00F55083" w:rsidRPr="00B43D75">
              <w:rPr>
                <w:rFonts w:ascii="Trebuchet MS" w:hAnsi="Trebuchet MS"/>
                <w:sz w:val="21"/>
                <w:szCs w:val="21"/>
              </w:rPr>
              <w:t>.”</w:t>
            </w: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3"/>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02-05-2021</w:t>
            </w:r>
          </w:p>
        </w:tc>
        <w:tc>
          <w:tcPr>
            <w:tcW w:w="4196" w:type="pct"/>
            <w:gridSpan w:val="2"/>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Pr="00B43D75">
              <w:rPr>
                <w:rFonts w:ascii="Trebuchet MS" w:hAnsi="Trebuchet MS"/>
                <w:sz w:val="21"/>
                <w:szCs w:val="21"/>
              </w:rPr>
              <w:t>Muchas g</w:t>
            </w:r>
            <w:r w:rsidRPr="00B43D75">
              <w:rPr>
                <w:rFonts w:ascii="Trebuchet MS" w:hAnsi="Trebuchet MS"/>
                <w:sz w:val="21"/>
                <w:szCs w:val="21"/>
              </w:rPr>
              <w:t xml:space="preserve">racias secretario, en </w:t>
            </w:r>
            <w:r w:rsidRPr="00B43D75">
              <w:rPr>
                <w:rFonts w:ascii="Trebuchet MS" w:hAnsi="Trebuchet MS"/>
                <w:sz w:val="21"/>
                <w:szCs w:val="21"/>
              </w:rPr>
              <w:t>consecuencia</w:t>
            </w:r>
            <w:r w:rsidRPr="00B43D75">
              <w:rPr>
                <w:rFonts w:ascii="Trebuchet MS" w:hAnsi="Trebuchet MS"/>
                <w:sz w:val="21"/>
                <w:szCs w:val="21"/>
              </w:rPr>
              <w:t xml:space="preserve">, </w:t>
            </w:r>
            <w:r w:rsidRPr="00B43D75">
              <w:rPr>
                <w:rFonts w:ascii="Trebuchet MS" w:hAnsi="Trebuchet MS"/>
                <w:sz w:val="21"/>
                <w:szCs w:val="21"/>
              </w:rPr>
              <w:t xml:space="preserve">por favor </w:t>
            </w:r>
            <w:r w:rsidRPr="00B43D75">
              <w:rPr>
                <w:rFonts w:ascii="Trebuchet MS" w:hAnsi="Trebuchet MS"/>
                <w:sz w:val="21"/>
                <w:szCs w:val="21"/>
              </w:rPr>
              <w:t>le solicito que continúe c</w:t>
            </w:r>
            <w:r w:rsidRPr="00B43D75">
              <w:rPr>
                <w:rFonts w:ascii="Trebuchet MS" w:hAnsi="Trebuchet MS" w:cs="Calibri"/>
                <w:sz w:val="21"/>
                <w:szCs w:val="21"/>
              </w:rPr>
              <w:t>on el siguiente punto del orden del día que nos ocupa.”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3"/>
            <w:shd w:val="clear" w:color="auto" w:fill="B2A1C7" w:themeFill="accent4" w:themeFillTint="99"/>
            <w:vAlign w:val="center"/>
          </w:tcPr>
          <w:p w:rsidR="00D82BF0" w:rsidRPr="00B43D75" w:rsidRDefault="00D82BF0" w:rsidP="00765DB1">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20480" w:rsidRPr="00B43D75">
              <w:rPr>
                <w:rFonts w:ascii="Trebuchet MS" w:hAnsi="Trebuchet MS"/>
                <w:b/>
                <w:sz w:val="21"/>
                <w:szCs w:val="21"/>
              </w:rPr>
              <w:t>Análisis, discusión y</w:t>
            </w:r>
            <w:r w:rsidR="006C5AFD" w:rsidRPr="00B43D75">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5877EB" w:rsidRPr="00B43D75">
              <w:rPr>
                <w:rFonts w:ascii="Trebuchet MS" w:hAnsi="Trebuchet MS"/>
                <w:b/>
                <w:sz w:val="21"/>
                <w:szCs w:val="21"/>
              </w:rPr>
              <w:t>PSE-QUEJA-1</w:t>
            </w:r>
            <w:r w:rsidR="00765DB1" w:rsidRPr="00B43D75">
              <w:rPr>
                <w:rFonts w:ascii="Trebuchet MS" w:hAnsi="Trebuchet MS"/>
                <w:b/>
                <w:sz w:val="21"/>
                <w:szCs w:val="21"/>
              </w:rPr>
              <w:t>3</w:t>
            </w:r>
            <w:r w:rsidR="00E02E11" w:rsidRPr="00B43D75">
              <w:rPr>
                <w:rFonts w:ascii="Trebuchet MS" w:hAnsi="Trebuchet MS"/>
                <w:b/>
                <w:sz w:val="21"/>
                <w:szCs w:val="21"/>
              </w:rPr>
              <w:t>6</w:t>
            </w:r>
            <w:r w:rsidR="005877EB" w:rsidRPr="00B43D75">
              <w:rPr>
                <w:rFonts w:ascii="Trebuchet MS" w:hAnsi="Trebuchet MS"/>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995A99" w:rsidRPr="00B43D75" w:rsidRDefault="001A0906" w:rsidP="003926A6">
            <w:pPr>
              <w:spacing w:line="276" w:lineRule="auto"/>
              <w:jc w:val="both"/>
              <w:rPr>
                <w:rFonts w:ascii="Trebuchet MS" w:hAnsi="Trebuchet MS"/>
                <w:b/>
                <w:sz w:val="21"/>
                <w:szCs w:val="21"/>
              </w:rPr>
            </w:pPr>
            <w:r w:rsidRPr="00B43D75">
              <w:rPr>
                <w:rFonts w:ascii="Trebuchet MS" w:hAnsi="Trebuchet MS" w:cs="Verdana"/>
                <w:bCs/>
                <w:color w:val="000000"/>
                <w:sz w:val="21"/>
                <w:szCs w:val="21"/>
              </w:rPr>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Luis, en estos términos,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586B53" w:rsidRPr="00B43D75">
              <w:rPr>
                <w:rFonts w:ascii="Trebuchet MS" w:hAnsi="Trebuchet MS" w:cs="Verdana"/>
                <w:bCs/>
                <w:color w:val="000000"/>
                <w:sz w:val="21"/>
                <w:szCs w:val="21"/>
              </w:rPr>
              <w:t xml:space="preserve">dé </w:t>
            </w:r>
            <w:r w:rsidR="003926A6" w:rsidRPr="00B43D75">
              <w:rPr>
                <w:rFonts w:ascii="Trebuchet MS" w:hAnsi="Trebuchet MS" w:cs="Verdana"/>
                <w:bCs/>
                <w:color w:val="000000"/>
                <w:sz w:val="21"/>
                <w:szCs w:val="21"/>
              </w:rPr>
              <w:t xml:space="preserve">lectura con el proyecto que </w:t>
            </w:r>
            <w:r w:rsidR="00B31A49" w:rsidRPr="00B43D75">
              <w:rPr>
                <w:rFonts w:ascii="Trebuchet MS" w:hAnsi="Trebuchet MS" w:cs="Verdana"/>
                <w:bCs/>
                <w:color w:val="000000"/>
                <w:sz w:val="21"/>
                <w:szCs w:val="21"/>
              </w:rPr>
              <w:t>la Secretaría Ejecutiva</w:t>
            </w:r>
            <w:r w:rsidR="000D0352" w:rsidRPr="00B43D75">
              <w:rPr>
                <w:rFonts w:ascii="Trebuchet MS" w:hAnsi="Trebuchet MS" w:cs="Verdana"/>
                <w:bCs/>
                <w:color w:val="000000"/>
                <w:sz w:val="21"/>
                <w:szCs w:val="21"/>
              </w:rPr>
              <w:t xml:space="preserve"> </w:t>
            </w:r>
            <w:r w:rsidR="00290F45" w:rsidRPr="00B43D75">
              <w:rPr>
                <w:rFonts w:ascii="Trebuchet MS" w:hAnsi="Trebuchet MS" w:cs="Verdana"/>
                <w:bCs/>
                <w:color w:val="000000"/>
                <w:sz w:val="21"/>
                <w:szCs w:val="21"/>
              </w:rPr>
              <w:t>pone</w:t>
            </w:r>
            <w:r w:rsidR="00253A4A" w:rsidRPr="00B43D75">
              <w:rPr>
                <w:rFonts w:ascii="Trebuchet MS" w:hAnsi="Trebuchet MS" w:cs="Verdana"/>
                <w:bCs/>
                <w:color w:val="000000"/>
                <w:sz w:val="21"/>
                <w:szCs w:val="21"/>
              </w:rPr>
              <w:t xml:space="preserve"> </w:t>
            </w:r>
            <w:r w:rsidR="000D0352" w:rsidRPr="00B43D75">
              <w:rPr>
                <w:rFonts w:ascii="Trebuchet MS" w:hAnsi="Trebuchet MS" w:cs="Verdana"/>
                <w:bCs/>
                <w:color w:val="000000"/>
                <w:sz w:val="21"/>
                <w:szCs w:val="21"/>
              </w:rPr>
              <w:t>a</w:t>
            </w:r>
            <w:r w:rsidR="00381143" w:rsidRPr="00B43D75">
              <w:rPr>
                <w:rFonts w:ascii="Trebuchet MS" w:hAnsi="Trebuchet MS" w:cs="Verdana"/>
                <w:bCs/>
                <w:color w:val="000000"/>
                <w:sz w:val="21"/>
                <w:szCs w:val="21"/>
              </w:rPr>
              <w:t xml:space="preserve"> </w:t>
            </w:r>
            <w:r w:rsidR="00253A4A" w:rsidRPr="00B43D75">
              <w:rPr>
                <w:rFonts w:ascii="Trebuchet MS" w:hAnsi="Trebuchet MS" w:cs="Verdana"/>
                <w:bCs/>
                <w:color w:val="000000"/>
                <w:sz w:val="21"/>
                <w:szCs w:val="21"/>
              </w:rPr>
              <w:t xml:space="preserve">consideración de </w:t>
            </w:r>
            <w:r w:rsidR="00D22415" w:rsidRPr="00B43D75">
              <w:rPr>
                <w:rFonts w:ascii="Trebuchet MS" w:hAnsi="Trebuchet MS" w:cs="Verdana"/>
                <w:bCs/>
                <w:color w:val="000000"/>
                <w:sz w:val="21"/>
                <w:szCs w:val="21"/>
              </w:rPr>
              <w:t>las</w:t>
            </w:r>
            <w:r w:rsidR="00253A4A" w:rsidRPr="00B43D75">
              <w:rPr>
                <w:rFonts w:ascii="Trebuchet MS" w:hAnsi="Trebuchet MS" w:cs="Verdana"/>
                <w:bCs/>
                <w:color w:val="000000"/>
                <w:sz w:val="21"/>
                <w:szCs w:val="21"/>
              </w:rPr>
              <w:t xml:space="preserve"> </w:t>
            </w:r>
            <w:r w:rsidR="00A536E3" w:rsidRPr="00B43D75">
              <w:rPr>
                <w:rFonts w:ascii="Trebuchet MS" w:hAnsi="Trebuchet MS" w:cs="Verdana"/>
                <w:bCs/>
                <w:color w:val="000000"/>
                <w:sz w:val="21"/>
                <w:szCs w:val="21"/>
              </w:rPr>
              <w:t>integrantes</w:t>
            </w:r>
            <w:r w:rsidR="003926A6" w:rsidRPr="00B43D75">
              <w:rPr>
                <w:rFonts w:ascii="Trebuchet MS" w:hAnsi="Trebuchet MS" w:cs="Verdana"/>
                <w:bCs/>
                <w:color w:val="000000"/>
                <w:sz w:val="21"/>
                <w:szCs w:val="21"/>
              </w:rPr>
              <w:t xml:space="preserve"> de esta Comisión</w:t>
            </w:r>
            <w:r w:rsidR="00DB6BC5" w:rsidRPr="00B43D75">
              <w:rPr>
                <w:rFonts w:ascii="Trebuchet MS" w:hAnsi="Trebuchet MS" w:cs="Verdana"/>
                <w:bCs/>
                <w:color w:val="000000"/>
                <w:sz w:val="21"/>
                <w:szCs w:val="21"/>
              </w:rPr>
              <w:t>.</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E02E11" w:rsidRPr="00B43D75" w:rsidRDefault="00A536E3" w:rsidP="00E02E11">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lastRenderedPageBreak/>
              <w:t>Expresa</w:t>
            </w:r>
            <w:r w:rsidR="00653F78" w:rsidRPr="00B43D75">
              <w:rPr>
                <w:rFonts w:ascii="Trebuchet MS" w:hAnsi="Trebuchet MS" w:cs="Verdana"/>
                <w:bCs/>
                <w:color w:val="000000"/>
                <w:sz w:val="21"/>
                <w:szCs w:val="21"/>
              </w:rPr>
              <w:t>: “</w:t>
            </w:r>
            <w:r w:rsidR="00E02E11" w:rsidRPr="00B43D75">
              <w:rPr>
                <w:rFonts w:ascii="Trebuchet MS" w:hAnsi="Trebuchet MS" w:cs="Verdana"/>
                <w:bCs/>
                <w:color w:val="000000"/>
                <w:sz w:val="21"/>
                <w:szCs w:val="21"/>
              </w:rPr>
              <w:t xml:space="preserve">El proyecto de resolución de la cuenta, deriva del procedimiento sancionador especial iniciado con el escrito de denuncia presentado por el representante propietario del partido político MORENA, ante el Instituto Nacional Electoral, en donde se presentó originalmente y después fue remitido a este organismo electoral, en virtud de la declaratoria de falta de competencia para conocer de los hechos denunciados por la autoridad nacional electoral. En el escrito de mérito, el denunciante hace del conocimiento de esta autoridad, hechos que considera pudieran contravenir los principios de imparcialidad o neutralidad y </w:t>
            </w:r>
            <w:r w:rsidR="003926A6" w:rsidRPr="00B43D75">
              <w:rPr>
                <w:rFonts w:ascii="Trebuchet MS" w:hAnsi="Trebuchet MS" w:cs="Verdana"/>
                <w:bCs/>
                <w:color w:val="000000"/>
                <w:sz w:val="21"/>
                <w:szCs w:val="21"/>
              </w:rPr>
              <w:t xml:space="preserve">de </w:t>
            </w:r>
            <w:r w:rsidR="00E02E11" w:rsidRPr="00B43D75">
              <w:rPr>
                <w:rFonts w:ascii="Trebuchet MS" w:hAnsi="Trebuchet MS" w:cs="Verdana"/>
                <w:bCs/>
                <w:color w:val="000000"/>
                <w:sz w:val="21"/>
                <w:szCs w:val="21"/>
              </w:rPr>
              <w:t>equidad en la contienda electoral, cuya realización se atribuyen al ciudadano Enrique Alfaro Ramírez, Gobernador del Estado de Jalisco.</w:t>
            </w:r>
          </w:p>
          <w:p w:rsidR="00E02E11" w:rsidRPr="00B43D75" w:rsidRDefault="00E02E11" w:rsidP="00E02E11">
            <w:pPr>
              <w:spacing w:line="276" w:lineRule="auto"/>
              <w:jc w:val="both"/>
              <w:rPr>
                <w:rFonts w:ascii="Trebuchet MS" w:hAnsi="Trebuchet MS" w:cs="Verdana"/>
                <w:bCs/>
                <w:color w:val="000000"/>
                <w:sz w:val="21"/>
                <w:szCs w:val="21"/>
              </w:rPr>
            </w:pPr>
          </w:p>
          <w:p w:rsidR="00E02E11" w:rsidRPr="00B43D75" w:rsidRDefault="00E02E11" w:rsidP="00E02E11">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lastRenderedPageBreak/>
              <w:t xml:space="preserve">En  el escrito de denuncia, el quejoso manifiesta que en la cuenta personal del Gobernador del Estado, en la red social Twitter, existen veinte enlaces o link, que contienen publicaciones realizadas el 15 de abril del año en curso, en las que el mandatario estatal difunde la realización de diversas obras en los municipios de </w:t>
            </w:r>
            <w:proofErr w:type="spellStart"/>
            <w:r w:rsidRPr="00B43D75">
              <w:rPr>
                <w:rFonts w:ascii="Trebuchet MS" w:hAnsi="Trebuchet MS" w:cs="Verdana"/>
                <w:bCs/>
                <w:color w:val="000000"/>
                <w:sz w:val="21"/>
                <w:szCs w:val="21"/>
              </w:rPr>
              <w:t>Ixtlahuacán</w:t>
            </w:r>
            <w:proofErr w:type="spellEnd"/>
            <w:r w:rsidRPr="00B43D75">
              <w:rPr>
                <w:rFonts w:ascii="Trebuchet MS" w:hAnsi="Trebuchet MS" w:cs="Verdana"/>
                <w:bCs/>
                <w:color w:val="000000"/>
                <w:sz w:val="21"/>
                <w:szCs w:val="21"/>
              </w:rPr>
              <w:t xml:space="preserve"> del Río, </w:t>
            </w:r>
            <w:proofErr w:type="spellStart"/>
            <w:r w:rsidRPr="00B43D75">
              <w:rPr>
                <w:rFonts w:ascii="Trebuchet MS" w:hAnsi="Trebuchet MS" w:cs="Verdana"/>
                <w:bCs/>
                <w:color w:val="000000"/>
                <w:sz w:val="21"/>
                <w:szCs w:val="21"/>
              </w:rPr>
              <w:t>Cuquío</w:t>
            </w:r>
            <w:proofErr w:type="spellEnd"/>
            <w:r w:rsidRPr="00B43D75">
              <w:rPr>
                <w:rFonts w:ascii="Trebuchet MS" w:hAnsi="Trebuchet MS" w:cs="Verdana"/>
                <w:bCs/>
                <w:color w:val="000000"/>
                <w:sz w:val="21"/>
                <w:szCs w:val="21"/>
              </w:rPr>
              <w:t xml:space="preserve">, </w:t>
            </w:r>
            <w:proofErr w:type="spellStart"/>
            <w:r w:rsidRPr="00B43D75">
              <w:rPr>
                <w:rFonts w:ascii="Trebuchet MS" w:hAnsi="Trebuchet MS" w:cs="Verdana"/>
                <w:bCs/>
                <w:color w:val="000000"/>
                <w:sz w:val="21"/>
                <w:szCs w:val="21"/>
              </w:rPr>
              <w:t>Yahualica</w:t>
            </w:r>
            <w:proofErr w:type="spellEnd"/>
            <w:r w:rsidRPr="00B43D75">
              <w:rPr>
                <w:rFonts w:ascii="Trebuchet MS" w:hAnsi="Trebuchet MS" w:cs="Verdana"/>
                <w:bCs/>
                <w:color w:val="000000"/>
                <w:sz w:val="21"/>
                <w:szCs w:val="21"/>
              </w:rPr>
              <w:t xml:space="preserve"> de González Gallo, </w:t>
            </w:r>
            <w:proofErr w:type="spellStart"/>
            <w:r w:rsidRPr="00B43D75">
              <w:rPr>
                <w:rFonts w:ascii="Trebuchet MS" w:hAnsi="Trebuchet MS" w:cs="Verdana"/>
                <w:bCs/>
                <w:color w:val="000000"/>
                <w:sz w:val="21"/>
                <w:szCs w:val="21"/>
              </w:rPr>
              <w:t>Mexticacán</w:t>
            </w:r>
            <w:proofErr w:type="spellEnd"/>
            <w:r w:rsidRPr="00B43D75">
              <w:rPr>
                <w:rFonts w:ascii="Trebuchet MS" w:hAnsi="Trebuchet MS" w:cs="Verdana"/>
                <w:bCs/>
                <w:color w:val="000000"/>
                <w:sz w:val="21"/>
                <w:szCs w:val="21"/>
              </w:rPr>
              <w:t>, Cañadas de Obregón, Valle de Guadalupe y San Juan de los Lagos, con la finalidad de influir en las preferencias electorales de la ciudadanía; publicaciones que fueron hechas dentro del periodo de campaña, estando prohibida la difusión de propaganda gubernamental en dicho periodo por la Constitución Política de los Estados Unidos Mexicanos.</w:t>
            </w:r>
          </w:p>
          <w:p w:rsidR="00E02E11" w:rsidRPr="00B43D75" w:rsidRDefault="00E02E11" w:rsidP="00E02E11">
            <w:pPr>
              <w:spacing w:line="276" w:lineRule="auto"/>
              <w:jc w:val="both"/>
              <w:rPr>
                <w:rFonts w:ascii="Trebuchet MS" w:hAnsi="Trebuchet MS" w:cs="Verdana"/>
                <w:bCs/>
                <w:color w:val="000000"/>
                <w:sz w:val="21"/>
                <w:szCs w:val="21"/>
              </w:rPr>
            </w:pPr>
          </w:p>
          <w:p w:rsidR="00E02E11" w:rsidRPr="00B43D75" w:rsidRDefault="00E02E11" w:rsidP="00E02E11">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Una vez verificada la existencia y contenido de las 20 publicaciones en la cuenta personal del gobernador del estado, en la red social Twitter, de manera preliminar y bajo la apariencia del buen derecho, se considera que dichas publicaciones pudieran constituir propaganda gubernamental, puesto que en los mensajes aparece el gobernador del estado, se dirige a la ciudadanía para dar a conocer la ejecución de obras en 7 municipios del estado, difundiendo dichos mensajes a través de un medio de comunicación social digital; en consecuencia, a efecto de evitar una eventual producción de daños irreparables en el proceso electoral en curso en el estado de Jalisco y la posible afectación de los principios que rigen los procesos electorales, así como la probable vulneración de los bienes jurídicos tutelados por las disposiciones contenidas en el código en la materia, en el proyecto de resolución, se declara procedente la medida cautelar solicitada, por lo tanto, se ordena al Gobernador del Estado de Jalisco, retirar del perfil de la red social Twitter las publicaciones de fecha 15 de abril de año en curso, precisadas en el cuerpo de la resolución, lo que deberá de realizar dentro de un plazo que no podrá exceder de veinticuatro horas a partir de la notificación de la resolución.</w:t>
            </w:r>
          </w:p>
          <w:p w:rsidR="00E02E11" w:rsidRPr="00B43D75" w:rsidRDefault="00E02E11" w:rsidP="00E02E11">
            <w:pPr>
              <w:spacing w:line="276" w:lineRule="auto"/>
              <w:jc w:val="both"/>
              <w:rPr>
                <w:rFonts w:ascii="Trebuchet MS" w:hAnsi="Trebuchet MS" w:cs="Verdana"/>
                <w:bCs/>
                <w:color w:val="000000"/>
                <w:sz w:val="21"/>
                <w:szCs w:val="21"/>
              </w:rPr>
            </w:pPr>
          </w:p>
          <w:p w:rsidR="00653F78" w:rsidRPr="00B43D75" w:rsidRDefault="00E02E11"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Es la cuenta consejera presidenta, consejeras electorales.</w:t>
            </w:r>
            <w:r w:rsidR="003F26EA" w:rsidRPr="00B43D75">
              <w:rPr>
                <w:rFonts w:ascii="Trebuchet MS" w:hAnsi="Trebuchet MS" w:cs="Verdana"/>
                <w:bCs/>
                <w:color w:val="000000"/>
                <w:sz w:val="21"/>
                <w:szCs w:val="21"/>
              </w:rPr>
              <w:t>”</w:t>
            </w:r>
          </w:p>
          <w:p w:rsidR="00A15ACD" w:rsidRPr="00B43D75" w:rsidRDefault="00A15ACD" w:rsidP="00995A99">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96" w:type="pct"/>
            <w:gridSpan w:val="2"/>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F16420" w:rsidRPr="00B43D75">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Está a su consideración el proyecto de cuenta compañeras, para cualquier observación o comentario al respecto</w:t>
            </w:r>
            <w:r w:rsidR="0080080D" w:rsidRPr="00B43D75">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440C76" w:rsidRPr="00B43D75" w:rsidRDefault="00715D8F"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3411F3" w:rsidRPr="00B43D75">
              <w:rPr>
                <w:rFonts w:ascii="Trebuchet MS" w:hAnsi="Trebuchet MS" w:cs="Verdana"/>
                <w:bCs/>
                <w:color w:val="000000"/>
                <w:sz w:val="21"/>
                <w:szCs w:val="21"/>
              </w:rPr>
              <w:t xml:space="preserve">Bien, </w:t>
            </w:r>
            <w:r w:rsidR="003926A6" w:rsidRPr="00B43D75">
              <w:rPr>
                <w:rFonts w:ascii="Trebuchet MS" w:hAnsi="Trebuchet MS" w:cs="Verdana"/>
                <w:bCs/>
                <w:color w:val="000000"/>
                <w:sz w:val="21"/>
                <w:szCs w:val="21"/>
              </w:rPr>
              <w:t xml:space="preserve">muchas gracias. En esto términos, le solicito, </w:t>
            </w:r>
            <w:r w:rsidR="00D22415" w:rsidRPr="00B43D75">
              <w:rPr>
                <w:rFonts w:ascii="Trebuchet MS" w:hAnsi="Trebuchet MS" w:cs="Verdana"/>
                <w:bCs/>
                <w:color w:val="000000"/>
                <w:sz w:val="21"/>
                <w:szCs w:val="21"/>
              </w:rPr>
              <w:t xml:space="preserve">por favor </w:t>
            </w:r>
            <w:r w:rsidR="003926A6" w:rsidRPr="00B43D75">
              <w:rPr>
                <w:rFonts w:ascii="Trebuchet MS" w:hAnsi="Trebuchet MS" w:cs="Verdana"/>
                <w:bCs/>
                <w:color w:val="000000"/>
                <w:sz w:val="21"/>
                <w:szCs w:val="21"/>
              </w:rPr>
              <w:t xml:space="preserve">secretario técnico, </w:t>
            </w:r>
            <w:r w:rsidR="00747AD0" w:rsidRPr="00B43D75">
              <w:rPr>
                <w:rFonts w:ascii="Trebuchet MS" w:hAnsi="Trebuchet MS" w:cs="Verdana"/>
                <w:bCs/>
                <w:color w:val="000000"/>
                <w:sz w:val="21"/>
                <w:szCs w:val="21"/>
              </w:rPr>
              <w:t>tom</w:t>
            </w:r>
            <w:r w:rsidR="003411F3" w:rsidRPr="00B43D75">
              <w:rPr>
                <w:rFonts w:ascii="Trebuchet MS" w:hAnsi="Trebuchet MS" w:cs="Verdana"/>
                <w:bCs/>
                <w:color w:val="000000"/>
                <w:sz w:val="21"/>
                <w:szCs w:val="21"/>
              </w:rPr>
              <w:t>e</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F16420" w:rsidRPr="00B43D75">
              <w:rPr>
                <w:rFonts w:ascii="Trebuchet MS" w:hAnsi="Trebuchet MS" w:cs="Verdana"/>
                <w:bCs/>
                <w:color w:val="000000"/>
                <w:sz w:val="21"/>
                <w:szCs w:val="21"/>
              </w:rPr>
              <w:t xml:space="preserve">consejeras </w:t>
            </w:r>
            <w:r w:rsidR="00D26F67" w:rsidRPr="00B43D75">
              <w:rPr>
                <w:rFonts w:ascii="Trebuchet MS" w:hAnsi="Trebuchet MS" w:cs="Verdana"/>
                <w:bCs/>
                <w:color w:val="000000"/>
                <w:sz w:val="21"/>
                <w:szCs w:val="21"/>
              </w:rPr>
              <w:t xml:space="preserve">integrantes de </w:t>
            </w:r>
            <w:r w:rsidR="003926A6" w:rsidRPr="00B43D75">
              <w:rPr>
                <w:rFonts w:ascii="Trebuchet MS" w:hAnsi="Trebuchet MS" w:cs="Verdana"/>
                <w:bCs/>
                <w:color w:val="000000"/>
                <w:sz w:val="21"/>
                <w:szCs w:val="21"/>
              </w:rPr>
              <w:t>est</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 por favor.</w:t>
            </w:r>
            <w:r w:rsidR="004053E3" w:rsidRPr="00B43D75">
              <w:rPr>
                <w:rFonts w:ascii="Trebuchet MS" w:hAnsi="Trebuchet MS" w:cs="Verdana"/>
                <w:bCs/>
                <w:color w:val="000000"/>
                <w:sz w:val="21"/>
                <w:szCs w:val="21"/>
              </w:rPr>
              <w:t>”</w:t>
            </w:r>
          </w:p>
          <w:p w:rsidR="00653F78" w:rsidRPr="00B43D75" w:rsidRDefault="00653F78"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lastRenderedPageBreak/>
              <w:t>Secretario Técnico</w:t>
            </w:r>
          </w:p>
        </w:tc>
        <w:tc>
          <w:tcPr>
            <w:tcW w:w="4196" w:type="pct"/>
            <w:gridSpan w:val="2"/>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3"/>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2"/>
            <w:vAlign w:val="center"/>
          </w:tcPr>
          <w:p w:rsidR="00440C76" w:rsidRPr="00B43D75" w:rsidRDefault="006979CA" w:rsidP="003926A6">
            <w:pPr>
              <w:spacing w:line="276" w:lineRule="auto"/>
              <w:jc w:val="both"/>
              <w:rPr>
                <w:rFonts w:ascii="Trebuchet MS" w:hAnsi="Trebuchet MS"/>
                <w:sz w:val="21"/>
                <w:szCs w:val="21"/>
              </w:rPr>
            </w:pPr>
            <w:r w:rsidRPr="00B43D75">
              <w:rPr>
                <w:rFonts w:ascii="Trebuchet MS" w:hAnsi="Trebuchet MS"/>
                <w:sz w:val="21"/>
                <w:szCs w:val="21"/>
              </w:rPr>
              <w:t>Comenta: “</w:t>
            </w:r>
            <w:r w:rsidR="00872662" w:rsidRPr="00B43D75">
              <w:rPr>
                <w:rFonts w:ascii="Trebuchet MS" w:hAnsi="Trebuchet MS"/>
                <w:sz w:val="21"/>
                <w:szCs w:val="21"/>
              </w:rPr>
              <w:t xml:space="preserve">Gracias secretario. En </w:t>
            </w:r>
            <w:r w:rsidR="003926A6" w:rsidRPr="00B43D75">
              <w:rPr>
                <w:rFonts w:ascii="Trebuchet MS" w:hAnsi="Trebuchet MS"/>
                <w:sz w:val="21"/>
                <w:szCs w:val="21"/>
              </w:rPr>
              <w:t>estos términos en virtud de</w:t>
            </w:r>
            <w:r w:rsidR="00872662" w:rsidRPr="00B43D75">
              <w:rPr>
                <w:rFonts w:ascii="Trebuchet MS" w:hAnsi="Trebuchet MS"/>
                <w:sz w:val="21"/>
                <w:szCs w:val="21"/>
              </w:rPr>
              <w:t xml:space="preserve"> </w:t>
            </w:r>
            <w:r w:rsidR="00440C76" w:rsidRPr="00B43D75">
              <w:rPr>
                <w:rFonts w:ascii="Trebuchet MS" w:hAnsi="Trebuchet MS"/>
                <w:sz w:val="21"/>
                <w:szCs w:val="21"/>
              </w:rPr>
              <w:t>haberse agotado los asuntos del orden del día, agradezc</w:t>
            </w:r>
            <w:r w:rsidR="003926A6" w:rsidRPr="00B43D75">
              <w:rPr>
                <w:rFonts w:ascii="Trebuchet MS" w:hAnsi="Trebuchet MS"/>
                <w:sz w:val="21"/>
                <w:szCs w:val="21"/>
              </w:rPr>
              <w:t>o su asistencia y, siendo las 11</w:t>
            </w:r>
            <w:r w:rsidR="00440C76" w:rsidRPr="00B43D75">
              <w:rPr>
                <w:rFonts w:ascii="Trebuchet MS" w:hAnsi="Trebuchet MS"/>
                <w:sz w:val="21"/>
                <w:szCs w:val="21"/>
              </w:rPr>
              <w:t>:</w:t>
            </w:r>
            <w:r w:rsidR="003926A6" w:rsidRPr="00B43D75">
              <w:rPr>
                <w:rFonts w:ascii="Trebuchet MS" w:hAnsi="Trebuchet MS"/>
                <w:sz w:val="21"/>
                <w:szCs w:val="21"/>
              </w:rPr>
              <w:t>10</w:t>
            </w:r>
            <w:r w:rsidR="00440C76" w:rsidRPr="00B43D75">
              <w:rPr>
                <w:rFonts w:ascii="Trebuchet MS" w:hAnsi="Trebuchet MS"/>
                <w:sz w:val="21"/>
                <w:szCs w:val="21"/>
              </w:rPr>
              <w:t xml:space="preserve"> </w:t>
            </w:r>
            <w:r w:rsidR="00872662" w:rsidRPr="00B43D75">
              <w:rPr>
                <w:rFonts w:ascii="Trebuchet MS" w:hAnsi="Trebuchet MS"/>
                <w:sz w:val="21"/>
                <w:szCs w:val="21"/>
              </w:rPr>
              <w:t>o</w:t>
            </w:r>
            <w:r w:rsidR="003926A6" w:rsidRPr="00B43D75">
              <w:rPr>
                <w:rFonts w:ascii="Trebuchet MS" w:hAnsi="Trebuchet MS"/>
                <w:sz w:val="21"/>
                <w:szCs w:val="21"/>
              </w:rPr>
              <w:t>n</w:t>
            </w:r>
            <w:r w:rsidR="00872662" w:rsidRPr="00B43D75">
              <w:rPr>
                <w:rFonts w:ascii="Trebuchet MS" w:hAnsi="Trebuchet MS"/>
                <w:sz w:val="21"/>
                <w:szCs w:val="21"/>
              </w:rPr>
              <w:t xml:space="preserve">ce </w:t>
            </w:r>
            <w:r w:rsidR="00440C76" w:rsidRPr="00B43D75">
              <w:rPr>
                <w:rFonts w:ascii="Trebuchet MS" w:hAnsi="Trebuchet MS"/>
                <w:sz w:val="21"/>
                <w:szCs w:val="21"/>
              </w:rPr>
              <w:t>ho</w:t>
            </w:r>
            <w:r w:rsidR="00765DB1" w:rsidRPr="00B43D75">
              <w:rPr>
                <w:rFonts w:ascii="Trebuchet MS" w:hAnsi="Trebuchet MS"/>
                <w:sz w:val="21"/>
                <w:szCs w:val="21"/>
              </w:rPr>
              <w:t xml:space="preserve">ras con </w:t>
            </w:r>
            <w:r w:rsidR="003926A6" w:rsidRPr="00B43D75">
              <w:rPr>
                <w:rFonts w:ascii="Trebuchet MS" w:hAnsi="Trebuchet MS"/>
                <w:sz w:val="21"/>
                <w:szCs w:val="21"/>
              </w:rPr>
              <w:t>diez</w:t>
            </w:r>
            <w:r w:rsidR="00872662" w:rsidRPr="00B43D75">
              <w:rPr>
                <w:rFonts w:ascii="Trebuchet MS" w:hAnsi="Trebuchet MS"/>
                <w:sz w:val="21"/>
                <w:szCs w:val="21"/>
              </w:rPr>
              <w:t xml:space="preserve"> </w:t>
            </w:r>
            <w:r w:rsidR="003926A6" w:rsidRPr="00B43D75">
              <w:rPr>
                <w:rFonts w:ascii="Trebuchet MS" w:hAnsi="Trebuchet MS"/>
                <w:sz w:val="21"/>
                <w:szCs w:val="21"/>
              </w:rPr>
              <w:t>minutos del día 2</w:t>
            </w:r>
            <w:r w:rsidR="00440C76" w:rsidRPr="00B43D75">
              <w:rPr>
                <w:rFonts w:ascii="Trebuchet MS" w:hAnsi="Trebuchet MS"/>
                <w:sz w:val="21"/>
                <w:szCs w:val="21"/>
              </w:rPr>
              <w:t xml:space="preserve"> </w:t>
            </w:r>
            <w:r w:rsidR="003926A6" w:rsidRPr="00B43D75">
              <w:rPr>
                <w:rFonts w:ascii="Trebuchet MS" w:hAnsi="Trebuchet MS"/>
                <w:sz w:val="21"/>
                <w:szCs w:val="21"/>
              </w:rPr>
              <w:t xml:space="preserve">dos </w:t>
            </w:r>
            <w:r w:rsidR="00440C76" w:rsidRPr="00B43D75">
              <w:rPr>
                <w:rFonts w:ascii="Trebuchet MS" w:hAnsi="Trebuchet MS"/>
                <w:sz w:val="21"/>
                <w:szCs w:val="21"/>
              </w:rPr>
              <w:t xml:space="preserve">de </w:t>
            </w:r>
            <w:r w:rsidR="003926A6" w:rsidRPr="00B43D75">
              <w:rPr>
                <w:rFonts w:ascii="Trebuchet MS" w:hAnsi="Trebuchet MS"/>
                <w:sz w:val="21"/>
                <w:szCs w:val="21"/>
              </w:rPr>
              <w:t xml:space="preserve">mayo </w:t>
            </w:r>
            <w:r w:rsidR="00440C76" w:rsidRPr="00B43D75">
              <w:rPr>
                <w:rFonts w:ascii="Trebuchet MS" w:hAnsi="Trebuchet MS"/>
                <w:sz w:val="21"/>
                <w:szCs w:val="21"/>
              </w:rPr>
              <w:t xml:space="preserve">del 2021 dos mil veintiuno, </w:t>
            </w:r>
            <w:r w:rsidR="00872662" w:rsidRPr="00B43D75">
              <w:rPr>
                <w:rFonts w:ascii="Trebuchet MS" w:hAnsi="Trebuchet MS"/>
                <w:sz w:val="21"/>
                <w:szCs w:val="21"/>
              </w:rPr>
              <w:t xml:space="preserve">se da </w:t>
            </w:r>
            <w:r w:rsidR="00440C76" w:rsidRPr="00B43D75">
              <w:rPr>
                <w:rFonts w:ascii="Trebuchet MS" w:hAnsi="Trebuchet MS"/>
                <w:sz w:val="21"/>
                <w:szCs w:val="21"/>
              </w:rPr>
              <w:t>por concluida la presente sesión, muchas gracias a todas y todos.”</w:t>
            </w:r>
          </w:p>
        </w:tc>
      </w:tr>
      <w:tr w:rsidR="00F16420" w:rsidRPr="00B43D75" w:rsidTr="003C30F5">
        <w:trPr>
          <w:trHeight w:val="567"/>
          <w:jc w:val="center"/>
        </w:trPr>
        <w:tc>
          <w:tcPr>
            <w:tcW w:w="5000" w:type="pct"/>
            <w:gridSpan w:val="3"/>
            <w:vAlign w:val="center"/>
          </w:tcPr>
          <w:p w:rsidR="00F16420" w:rsidRPr="00B43D75" w:rsidRDefault="00F16420"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3"/>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2"/>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3"/>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Pr="00B43D75" w:rsidRDefault="00A66959" w:rsidP="005D1E7B">
            <w:pPr>
              <w:spacing w:line="276" w:lineRule="auto"/>
              <w:jc w:val="center"/>
              <w:rPr>
                <w:rFonts w:ascii="Trebuchet MS" w:hAnsi="Trebuchet MS"/>
                <w:b/>
                <w:bCs/>
                <w:sz w:val="21"/>
                <w:szCs w:val="21"/>
              </w:rPr>
            </w:pPr>
            <w:r w:rsidRPr="00B43D75">
              <w:rPr>
                <w:rFonts w:ascii="Trebuchet MS" w:hAnsi="Trebuchet MS"/>
                <w:bCs/>
                <w:sz w:val="21"/>
                <w:szCs w:val="21"/>
                <w:lang w:val="es-ES"/>
              </w:rPr>
              <w:t>Secretario Técnico</w:t>
            </w:r>
          </w:p>
        </w:tc>
      </w:tr>
      <w:tr w:rsidR="00FE12FC" w:rsidRPr="00AA5D74" w:rsidTr="003C30F5">
        <w:trPr>
          <w:jc w:val="center"/>
        </w:trPr>
        <w:tc>
          <w:tcPr>
            <w:tcW w:w="5000" w:type="pct"/>
            <w:gridSpan w:val="3"/>
            <w:vAlign w:val="center"/>
          </w:tcPr>
          <w:p w:rsidR="00FE12FC" w:rsidRPr="000313A8" w:rsidRDefault="00FE12FC" w:rsidP="00B43D75">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765DB1">
              <w:rPr>
                <w:rFonts w:ascii="Trebuchet MS" w:hAnsi="Trebuchet MS"/>
                <w:b/>
                <w:sz w:val="14"/>
                <w:szCs w:val="14"/>
              </w:rPr>
              <w:t>s</w:t>
            </w:r>
            <w:r w:rsidR="003926A6">
              <w:rPr>
                <w:rFonts w:ascii="Trebuchet MS" w:hAnsi="Trebuchet MS"/>
                <w:b/>
                <w:sz w:val="14"/>
                <w:szCs w:val="14"/>
              </w:rPr>
              <w:t>ép</w:t>
            </w:r>
            <w:r w:rsidR="00765DB1">
              <w:rPr>
                <w:rFonts w:ascii="Trebuchet MS" w:hAnsi="Trebuchet MS"/>
                <w:b/>
                <w:sz w:val="14"/>
                <w:szCs w:val="14"/>
              </w:rPr>
              <w:t>t</w:t>
            </w:r>
            <w:r w:rsidR="003926A6">
              <w:rPr>
                <w:rFonts w:ascii="Trebuchet MS" w:hAnsi="Trebuchet MS"/>
                <w:b/>
                <w:sz w:val="14"/>
                <w:szCs w:val="14"/>
              </w:rPr>
              <w:t>im</w:t>
            </w:r>
            <w:r w:rsidR="00765DB1">
              <w:rPr>
                <w:rFonts w:ascii="Trebuchet MS" w:hAnsi="Trebuchet MS"/>
                <w:b/>
                <w:sz w:val="14"/>
                <w:szCs w:val="14"/>
              </w:rPr>
              <w:t>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765DB1">
              <w:rPr>
                <w:rFonts w:ascii="Trebuchet MS" w:hAnsi="Trebuchet MS"/>
                <w:sz w:val="14"/>
                <w:szCs w:val="14"/>
              </w:rPr>
              <w:t>0</w:t>
            </w:r>
            <w:r w:rsidR="00B43D75">
              <w:rPr>
                <w:rFonts w:ascii="Trebuchet MS" w:hAnsi="Trebuchet MS"/>
                <w:sz w:val="14"/>
                <w:szCs w:val="14"/>
              </w:rPr>
              <w:t>2</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3926A6">
              <w:t xml:space="preserve"> </w:t>
            </w:r>
            <w:r w:rsidR="003926A6" w:rsidRPr="003926A6">
              <w:rPr>
                <w:rFonts w:ascii="Trebuchet MS" w:hAnsi="Trebuchet MS"/>
                <w:sz w:val="14"/>
                <w:szCs w:val="14"/>
              </w:rPr>
              <w:t>https://www.youtube.com/watch?v=lI_iwitD9pA</w:t>
            </w:r>
            <w:r w:rsidR="00A11E68" w:rsidRPr="00803E10">
              <w:rPr>
                <w:rFonts w:ascii="Trebuchet MS" w:hAnsi="Trebuchet MS"/>
                <w:sz w:val="14"/>
                <w:szCs w:val="14"/>
              </w:rPr>
              <w:t xml:space="preserve"> </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B43D75">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FF2" w:rsidRDefault="00350FF2">
      <w:r>
        <w:separator/>
      </w:r>
    </w:p>
  </w:endnote>
  <w:endnote w:type="continuationSeparator" w:id="0">
    <w:p w:rsidR="00350FF2" w:rsidRDefault="00350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350FF2">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C653BD">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C653BD">
      <w:rPr>
        <w:rFonts w:ascii="Trebuchet MS" w:eastAsia="Calibri" w:hAnsi="Trebuchet MS" w:cs="Arial"/>
        <w:noProof/>
        <w:sz w:val="16"/>
        <w:szCs w:val="16"/>
        <w:lang w:eastAsia="en-US"/>
      </w:rPr>
      <w:t>5</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FF2" w:rsidRDefault="00350FF2">
      <w:r>
        <w:separator/>
      </w:r>
    </w:p>
  </w:footnote>
  <w:footnote w:type="continuationSeparator" w:id="0">
    <w:p w:rsidR="00350FF2" w:rsidRDefault="00350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E02E1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E02E11">
            <w:rPr>
              <w:rFonts w:ascii="Trebuchet MS" w:hAnsi="Trebuchet MS" w:cs="Segoe UI Historic"/>
              <w:b/>
              <w:bCs/>
              <w:color w:val="808080" w:themeColor="background1" w:themeShade="80"/>
              <w:sz w:val="20"/>
              <w:szCs w:val="20"/>
              <w:lang w:eastAsia="es-ES"/>
            </w:rPr>
            <w:t>séptima</w:t>
          </w:r>
          <w:r w:rsidR="00546621">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7"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1"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3"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4"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0"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4"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6"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4"/>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0"/>
  </w:num>
  <w:num w:numId="15">
    <w:abstractNumId w:val="21"/>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num>
  <w:num w:numId="18">
    <w:abstractNumId w:val="32"/>
  </w:num>
  <w:num w:numId="19">
    <w:abstractNumId w:val="39"/>
  </w:num>
  <w:num w:numId="20">
    <w:abstractNumId w:val="25"/>
  </w:num>
  <w:num w:numId="21">
    <w:abstractNumId w:val="4"/>
  </w:num>
  <w:num w:numId="22">
    <w:abstractNumId w:val="17"/>
  </w:num>
  <w:num w:numId="23">
    <w:abstractNumId w:val="5"/>
  </w:num>
  <w:num w:numId="24">
    <w:abstractNumId w:val="34"/>
  </w:num>
  <w:num w:numId="25">
    <w:abstractNumId w:val="20"/>
  </w:num>
  <w:num w:numId="26">
    <w:abstractNumId w:val="36"/>
  </w:num>
  <w:num w:numId="27">
    <w:abstractNumId w:val="15"/>
  </w:num>
  <w:num w:numId="28">
    <w:abstractNumId w:val="13"/>
  </w:num>
  <w:num w:numId="29">
    <w:abstractNumId w:val="16"/>
  </w:num>
  <w:num w:numId="30">
    <w:abstractNumId w:val="19"/>
  </w:num>
  <w:num w:numId="31">
    <w:abstractNumId w:val="14"/>
  </w:num>
  <w:num w:numId="32">
    <w:abstractNumId w:val="9"/>
  </w:num>
  <w:num w:numId="33">
    <w:abstractNumId w:val="6"/>
  </w:num>
  <w:num w:numId="34">
    <w:abstractNumId w:val="23"/>
  </w:num>
  <w:num w:numId="35">
    <w:abstractNumId w:val="31"/>
  </w:num>
  <w:num w:numId="36">
    <w:abstractNumId w:val="26"/>
  </w:num>
  <w:num w:numId="37">
    <w:abstractNumId w:val="8"/>
  </w:num>
  <w:num w:numId="38">
    <w:abstractNumId w:val="27"/>
  </w:num>
  <w:num w:numId="39">
    <w:abstractNumId w:val="28"/>
  </w:num>
  <w:num w:numId="40">
    <w:abstractNumId w:val="38"/>
  </w:num>
  <w:num w:numId="41">
    <w:abstractNumId w:val="33"/>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3923A-9364-4CAB-A252-A5ECE44C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2284</TotalTime>
  <Pages>5</Pages>
  <Words>1409</Words>
  <Characters>7755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9146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89</cp:revision>
  <cp:lastPrinted>2021-03-23T20:07:00Z</cp:lastPrinted>
  <dcterms:created xsi:type="dcterms:W3CDTF">2020-10-20T18:46:00Z</dcterms:created>
  <dcterms:modified xsi:type="dcterms:W3CDTF">2021-09-07T21:32:00Z</dcterms:modified>
</cp:coreProperties>
</file>