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B60D9E" w14:textId="5C2962F4" w:rsidR="000076FC" w:rsidRPr="001C47C7" w:rsidRDefault="000076FC" w:rsidP="008A0674">
      <w:pPr>
        <w:spacing w:line="276" w:lineRule="auto"/>
        <w:jc w:val="both"/>
        <w:rPr>
          <w:rFonts w:ascii="Trebuchet MS" w:hAnsi="Trebuchet MS"/>
          <w:b/>
          <w:lang w:val="es-ES" w:eastAsia="es-ES"/>
        </w:rPr>
      </w:pPr>
      <w:bookmarkStart w:id="0" w:name="_GoBack"/>
      <w:bookmarkEnd w:id="0"/>
      <w:r w:rsidRPr="001C47C7">
        <w:rPr>
          <w:rFonts w:ascii="Trebuchet MS" w:hAnsi="Trebuchet MS"/>
          <w:b/>
          <w:lang w:val="es-ES" w:eastAsia="es-ES"/>
        </w:rPr>
        <w:t xml:space="preserve">RESOLUCIÓN DE LA COMISIÓN DE QUEJAS Y DENUNCIAS DEL INSTITUTO ELECTORAL Y DE PARTICIPACIÓN CIUDADANA DEL ESTADO DE JALISCO, RESPECTO DE LA SOLICITUD DE ADOPTAR LAS MEDIDAS CAUTELARES A QUE HUBIERE LUGAR, FORMULADAS POR </w:t>
      </w:r>
      <w:r w:rsidR="00ED4B2F">
        <w:rPr>
          <w:rFonts w:ascii="Trebuchet MS" w:hAnsi="Trebuchet MS"/>
          <w:b/>
          <w:lang w:val="es-ES" w:eastAsia="es-ES"/>
        </w:rPr>
        <w:t>El</w:t>
      </w:r>
      <w:r w:rsidR="00EA1F82">
        <w:rPr>
          <w:rFonts w:ascii="Trebuchet MS" w:hAnsi="Trebuchet MS"/>
          <w:b/>
          <w:lang w:val="es-ES" w:eastAsia="es-ES"/>
        </w:rPr>
        <w:t xml:space="preserve"> </w:t>
      </w:r>
      <w:r w:rsidR="00ED4B2F">
        <w:rPr>
          <w:rFonts w:ascii="Trebuchet MS" w:hAnsi="Trebuchet MS"/>
          <w:b/>
          <w:lang w:val="es-ES" w:eastAsia="es-ES"/>
        </w:rPr>
        <w:t xml:space="preserve">CIUDADANO </w:t>
      </w:r>
      <w:r w:rsidR="00ED4B2F" w:rsidRPr="00ED4B2F">
        <w:rPr>
          <w:rFonts w:ascii="Trebuchet MS" w:hAnsi="Trebuchet MS"/>
          <w:b/>
          <w:lang w:val="es-ES" w:eastAsia="es-ES"/>
        </w:rPr>
        <w:t>JESÚS JACOB MEDRANO HUERTA</w:t>
      </w:r>
      <w:r w:rsidR="00ED4B2F" w:rsidRPr="001C47C7">
        <w:rPr>
          <w:rFonts w:ascii="Trebuchet MS" w:hAnsi="Trebuchet MS"/>
          <w:b/>
          <w:lang w:val="es-ES" w:eastAsia="es-ES"/>
        </w:rPr>
        <w:t xml:space="preserve">, DENTRO DEL PROCEDIMIENTO SANCIONADOR </w:t>
      </w:r>
      <w:r w:rsidRPr="001C47C7">
        <w:rPr>
          <w:rFonts w:ascii="Trebuchet MS" w:hAnsi="Trebuchet MS"/>
          <w:b/>
          <w:lang w:val="es-ES" w:eastAsia="es-ES"/>
        </w:rPr>
        <w:t>ESPECIAL IDENTIFICADO CON EL NÚMERO DE EXPEDIENTE PSE-QUEJA-</w:t>
      </w:r>
      <w:r w:rsidR="00E35BC8">
        <w:rPr>
          <w:rFonts w:ascii="Trebuchet MS" w:hAnsi="Trebuchet MS"/>
          <w:b/>
          <w:lang w:val="es-ES" w:eastAsia="es-ES"/>
        </w:rPr>
        <w:t>181</w:t>
      </w:r>
      <w:r w:rsidR="00A9706B" w:rsidRPr="001C47C7">
        <w:rPr>
          <w:rFonts w:ascii="Trebuchet MS" w:hAnsi="Trebuchet MS"/>
          <w:b/>
          <w:lang w:val="es-ES" w:eastAsia="es-ES"/>
        </w:rPr>
        <w:t>/2021</w:t>
      </w:r>
      <w:r w:rsidRPr="001C47C7">
        <w:rPr>
          <w:rFonts w:ascii="Trebuchet MS" w:hAnsi="Trebuchet MS"/>
          <w:b/>
          <w:lang w:val="es-ES" w:eastAsia="es-ES"/>
        </w:rPr>
        <w:t>.</w:t>
      </w:r>
    </w:p>
    <w:p w14:paraId="18353E71" w14:textId="77777777" w:rsidR="000076FC" w:rsidRPr="001C47C7" w:rsidRDefault="000076FC" w:rsidP="008A0674">
      <w:pPr>
        <w:spacing w:line="276" w:lineRule="auto"/>
        <w:jc w:val="both"/>
        <w:rPr>
          <w:rFonts w:ascii="Trebuchet MS" w:hAnsi="Trebuchet MS"/>
          <w:lang w:val="es-ES" w:eastAsia="es-ES"/>
        </w:rPr>
      </w:pPr>
    </w:p>
    <w:p w14:paraId="4DA938EF" w14:textId="77777777" w:rsidR="000076FC" w:rsidRPr="001C47C7" w:rsidRDefault="000076FC" w:rsidP="008A0674">
      <w:pPr>
        <w:spacing w:line="276" w:lineRule="auto"/>
        <w:jc w:val="center"/>
        <w:rPr>
          <w:rFonts w:ascii="Trebuchet MS" w:hAnsi="Trebuchet MS"/>
          <w:b/>
          <w:lang w:val="es-ES" w:eastAsia="es-ES"/>
        </w:rPr>
      </w:pPr>
      <w:r w:rsidRPr="001C47C7">
        <w:rPr>
          <w:rFonts w:ascii="Trebuchet MS" w:hAnsi="Trebuchet MS"/>
          <w:b/>
          <w:lang w:val="es-ES" w:eastAsia="es-ES"/>
        </w:rPr>
        <w:t>R E S U L T A N D O S:</w:t>
      </w:r>
    </w:p>
    <w:p w14:paraId="6FFA1864" w14:textId="77777777" w:rsidR="000076FC" w:rsidRPr="001C47C7" w:rsidRDefault="000076FC" w:rsidP="008A0674">
      <w:pPr>
        <w:spacing w:line="276" w:lineRule="auto"/>
        <w:jc w:val="both"/>
        <w:rPr>
          <w:rFonts w:ascii="Trebuchet MS" w:hAnsi="Trebuchet MS"/>
          <w:lang w:val="es-ES" w:eastAsia="ar-SA"/>
        </w:rPr>
      </w:pPr>
    </w:p>
    <w:p w14:paraId="68869FEC" w14:textId="77777777" w:rsidR="000076FC" w:rsidRPr="001C47C7" w:rsidRDefault="000076FC" w:rsidP="008A0674">
      <w:pPr>
        <w:spacing w:line="276" w:lineRule="auto"/>
        <w:jc w:val="both"/>
        <w:rPr>
          <w:rFonts w:ascii="Trebuchet MS" w:eastAsia="Calibri" w:hAnsi="Trebuchet MS"/>
          <w:lang w:val="es-ES"/>
        </w:rPr>
      </w:pPr>
      <w:r w:rsidRPr="001C47C7">
        <w:rPr>
          <w:rFonts w:ascii="Trebuchet MS" w:hAnsi="Trebuchet MS"/>
          <w:b/>
          <w:lang w:val="es-ES" w:eastAsia="ar-SA"/>
        </w:rPr>
        <w:t>1. Presentación de</w:t>
      </w:r>
      <w:r w:rsidR="00E35BC8">
        <w:rPr>
          <w:rFonts w:ascii="Trebuchet MS" w:hAnsi="Trebuchet MS"/>
          <w:b/>
          <w:lang w:val="es-ES" w:eastAsia="ar-SA"/>
        </w:rPr>
        <w:t>l</w:t>
      </w:r>
      <w:r w:rsidRPr="001C47C7">
        <w:rPr>
          <w:rFonts w:ascii="Trebuchet MS" w:hAnsi="Trebuchet MS"/>
          <w:b/>
          <w:lang w:val="es-ES" w:eastAsia="ar-SA"/>
        </w:rPr>
        <w:t xml:space="preserve"> escrito de denuncia</w:t>
      </w:r>
      <w:r w:rsidRPr="001C47C7">
        <w:rPr>
          <w:rFonts w:ascii="Trebuchet MS" w:hAnsi="Trebuchet MS"/>
          <w:lang w:val="es-ES" w:eastAsia="ar-SA"/>
        </w:rPr>
        <w:t xml:space="preserve">. </w:t>
      </w:r>
      <w:r w:rsidRPr="001C47C7">
        <w:rPr>
          <w:rFonts w:ascii="Trebuchet MS" w:hAnsi="Trebuchet MS"/>
          <w:lang w:val="es-ES"/>
        </w:rPr>
        <w:t xml:space="preserve">El </w:t>
      </w:r>
      <w:r w:rsidR="00E35BC8">
        <w:rPr>
          <w:rFonts w:ascii="Trebuchet MS" w:hAnsi="Trebuchet MS"/>
          <w:lang w:val="es-ES"/>
        </w:rPr>
        <w:t>treinta de abril</w:t>
      </w:r>
      <w:r w:rsidRPr="001C47C7">
        <w:rPr>
          <w:rFonts w:ascii="Trebuchet MS" w:hAnsi="Trebuchet MS"/>
          <w:lang w:val="es-ES"/>
        </w:rPr>
        <w:t xml:space="preserve"> del año dos mil veintiuno</w:t>
      </w:r>
      <w:r w:rsidR="00EA76A7" w:rsidRPr="001C47C7">
        <w:rPr>
          <w:rStyle w:val="Refdenotaalpie"/>
          <w:rFonts w:ascii="Trebuchet MS" w:hAnsi="Trebuchet MS"/>
          <w:lang w:val="es-ES"/>
        </w:rPr>
        <w:footnoteReference w:id="1"/>
      </w:r>
      <w:r w:rsidR="009C6DB6" w:rsidRPr="001C47C7">
        <w:rPr>
          <w:rFonts w:ascii="Trebuchet MS" w:hAnsi="Trebuchet MS"/>
          <w:lang w:val="es-ES"/>
        </w:rPr>
        <w:t>, se presentaron</w:t>
      </w:r>
      <w:r w:rsidRPr="001C47C7">
        <w:rPr>
          <w:rFonts w:ascii="Trebuchet MS" w:hAnsi="Trebuchet MS"/>
          <w:lang w:val="es-ES"/>
        </w:rPr>
        <w:t xml:space="preserve"> en la Oficialía de Partes del Instituto Electoral y de Participación Ciudadana del Estado de Jalisco</w:t>
      </w:r>
      <w:r w:rsidRPr="001C47C7">
        <w:rPr>
          <w:rStyle w:val="Refdenotaalpie"/>
          <w:rFonts w:ascii="Trebuchet MS" w:hAnsi="Trebuchet MS"/>
          <w:lang w:val="es-ES"/>
        </w:rPr>
        <w:footnoteReference w:id="2"/>
      </w:r>
      <w:r w:rsidRPr="001C47C7">
        <w:rPr>
          <w:rFonts w:ascii="Trebuchet MS" w:hAnsi="Trebuchet MS"/>
          <w:lang w:val="es-ES"/>
        </w:rPr>
        <w:t xml:space="preserve">, </w:t>
      </w:r>
      <w:r w:rsidR="00EA1F82">
        <w:rPr>
          <w:rFonts w:ascii="Trebuchet MS" w:hAnsi="Trebuchet MS"/>
          <w:lang w:val="es-ES"/>
        </w:rPr>
        <w:t>un escrito signado</w:t>
      </w:r>
      <w:r w:rsidR="009C6DB6" w:rsidRPr="00E35BC8">
        <w:rPr>
          <w:rFonts w:ascii="Trebuchet MS" w:hAnsi="Trebuchet MS"/>
          <w:lang w:val="es-ES"/>
        </w:rPr>
        <w:t xml:space="preserve"> por</w:t>
      </w:r>
      <w:r w:rsidR="00E35BC8">
        <w:rPr>
          <w:rFonts w:ascii="Trebuchet MS" w:hAnsi="Trebuchet MS"/>
          <w:lang w:val="es-ES"/>
        </w:rPr>
        <w:t xml:space="preserve"> el ciudadano</w:t>
      </w:r>
      <w:r w:rsidR="009C6DB6" w:rsidRPr="00457E73">
        <w:rPr>
          <w:rFonts w:ascii="Trebuchet MS" w:hAnsi="Trebuchet MS"/>
          <w:b/>
          <w:lang w:val="es-ES"/>
        </w:rPr>
        <w:t xml:space="preserve"> </w:t>
      </w:r>
      <w:r w:rsidR="00E35BC8" w:rsidRPr="00B61015">
        <w:rPr>
          <w:rFonts w:ascii="Trebuchet MS" w:hAnsi="Trebuchet MS"/>
          <w:b/>
        </w:rPr>
        <w:t>Jesús Jacob Medrano Huerta</w:t>
      </w:r>
      <w:r w:rsidR="00B91D74" w:rsidRPr="001C47C7">
        <w:rPr>
          <w:rFonts w:ascii="Trebuchet MS" w:hAnsi="Trebuchet MS"/>
        </w:rPr>
        <w:t>,</w:t>
      </w:r>
      <w:r w:rsidR="00B91D74" w:rsidRPr="001C47C7">
        <w:rPr>
          <w:rFonts w:ascii="Trebuchet MS" w:eastAsia="Arial" w:hAnsi="Trebuchet MS"/>
        </w:rPr>
        <w:t xml:space="preserve"> </w:t>
      </w:r>
      <w:r w:rsidR="00EA1F82">
        <w:rPr>
          <w:rFonts w:ascii="Trebuchet MS" w:hAnsi="Trebuchet MS"/>
          <w:lang w:val="es-ES"/>
        </w:rPr>
        <w:t>ocurso</w:t>
      </w:r>
      <w:r w:rsidR="009C6DB6" w:rsidRPr="001C47C7">
        <w:rPr>
          <w:rFonts w:ascii="Trebuchet MS" w:hAnsi="Trebuchet MS"/>
          <w:lang w:val="es-ES"/>
        </w:rPr>
        <w:t xml:space="preserve"> mediante </w:t>
      </w:r>
      <w:r w:rsidR="00EA1F82">
        <w:rPr>
          <w:rFonts w:ascii="Trebuchet MS" w:hAnsi="Trebuchet MS"/>
          <w:lang w:val="es-ES"/>
        </w:rPr>
        <w:t>el cual</w:t>
      </w:r>
      <w:r w:rsidR="009C6DB6" w:rsidRPr="001C47C7">
        <w:rPr>
          <w:rFonts w:ascii="Trebuchet MS" w:hAnsi="Trebuchet MS"/>
          <w:lang w:val="es-ES"/>
        </w:rPr>
        <w:t xml:space="preserve"> se denuncian hechos</w:t>
      </w:r>
      <w:r w:rsidRPr="001C47C7">
        <w:rPr>
          <w:rFonts w:ascii="Trebuchet MS" w:eastAsia="Calibri" w:hAnsi="Trebuchet MS"/>
          <w:lang w:val="es-ES"/>
        </w:rPr>
        <w:t xml:space="preserve"> que </w:t>
      </w:r>
      <w:proofErr w:type="gramStart"/>
      <w:r w:rsidRPr="001C47C7">
        <w:rPr>
          <w:rFonts w:ascii="Trebuchet MS" w:eastAsia="Calibri" w:hAnsi="Trebuchet MS"/>
          <w:lang w:val="es-ES"/>
        </w:rPr>
        <w:t>considera</w:t>
      </w:r>
      <w:proofErr w:type="gramEnd"/>
      <w:r w:rsidRPr="001C47C7">
        <w:rPr>
          <w:rFonts w:ascii="Trebuchet MS" w:eastAsia="Calibri" w:hAnsi="Trebuchet MS"/>
          <w:lang w:val="es-ES"/>
        </w:rPr>
        <w:t xml:space="preserve"> violatorios de la normatividad electoral vigente en el estado de Jalisco, los cuales atribuye</w:t>
      </w:r>
      <w:r w:rsidR="009C6DB6" w:rsidRPr="001C47C7">
        <w:rPr>
          <w:rFonts w:ascii="Trebuchet MS" w:eastAsia="Calibri" w:hAnsi="Trebuchet MS"/>
          <w:lang w:val="es-ES"/>
        </w:rPr>
        <w:t>n</w:t>
      </w:r>
      <w:r w:rsidRPr="001C47C7">
        <w:rPr>
          <w:rFonts w:ascii="Trebuchet MS" w:eastAsia="Calibri" w:hAnsi="Trebuchet MS"/>
          <w:lang w:val="es-ES"/>
        </w:rPr>
        <w:t xml:space="preserve"> al</w:t>
      </w:r>
      <w:r w:rsidR="00B91D74" w:rsidRPr="001C47C7">
        <w:rPr>
          <w:rFonts w:ascii="Trebuchet MS" w:eastAsia="Calibri" w:hAnsi="Trebuchet MS"/>
          <w:lang w:val="es-ES"/>
        </w:rPr>
        <w:t xml:space="preserve"> ciudadano</w:t>
      </w:r>
      <w:r w:rsidRPr="001C47C7">
        <w:rPr>
          <w:rFonts w:ascii="Trebuchet MS" w:eastAsia="Calibri" w:hAnsi="Trebuchet MS"/>
          <w:lang w:val="es-ES"/>
        </w:rPr>
        <w:t xml:space="preserve"> </w:t>
      </w:r>
      <w:r w:rsidR="00E35BC8">
        <w:rPr>
          <w:rFonts w:ascii="Trebuchet MS" w:hAnsi="Trebuchet MS"/>
          <w:b/>
        </w:rPr>
        <w:t>Juan Carlos Villar</w:t>
      </w:r>
      <w:r w:rsidR="003C0C31">
        <w:rPr>
          <w:rFonts w:ascii="Trebuchet MS" w:hAnsi="Trebuchet MS"/>
          <w:b/>
        </w:rPr>
        <w:t>r</w:t>
      </w:r>
      <w:r w:rsidR="00E35BC8">
        <w:rPr>
          <w:rFonts w:ascii="Trebuchet MS" w:hAnsi="Trebuchet MS"/>
          <w:b/>
        </w:rPr>
        <w:t>eal Salazar</w:t>
      </w:r>
      <w:r w:rsidR="00B91D74" w:rsidRPr="001C47C7">
        <w:rPr>
          <w:rFonts w:ascii="Trebuchet MS" w:eastAsia="Arial" w:hAnsi="Trebuchet MS"/>
        </w:rPr>
        <w:t xml:space="preserve">, en su calidad de candidato a </w:t>
      </w:r>
      <w:r w:rsidR="00556BFC">
        <w:rPr>
          <w:rFonts w:ascii="Trebuchet MS" w:eastAsia="Arial" w:hAnsi="Trebuchet MS"/>
        </w:rPr>
        <w:t xml:space="preserve">presidente municipal de </w:t>
      </w:r>
      <w:r w:rsidR="00E35BC8">
        <w:rPr>
          <w:rFonts w:ascii="Trebuchet MS" w:eastAsia="Arial" w:hAnsi="Trebuchet MS"/>
        </w:rPr>
        <w:t>Tonalá</w:t>
      </w:r>
      <w:r w:rsidR="00B91D74" w:rsidRPr="001C47C7">
        <w:rPr>
          <w:rFonts w:ascii="Trebuchet MS" w:eastAsia="Arial" w:hAnsi="Trebuchet MS"/>
        </w:rPr>
        <w:t xml:space="preserve">, por el partido </w:t>
      </w:r>
      <w:r w:rsidR="00E35BC8">
        <w:rPr>
          <w:rFonts w:ascii="Trebuchet MS" w:eastAsia="Arial" w:hAnsi="Trebuchet MS"/>
        </w:rPr>
        <w:t>HAGAMOS</w:t>
      </w:r>
      <w:r w:rsidR="009C6DB6" w:rsidRPr="001C47C7">
        <w:rPr>
          <w:rFonts w:ascii="Trebuchet MS" w:eastAsia="Calibri" w:hAnsi="Trebuchet MS"/>
          <w:lang w:val="es-ES"/>
        </w:rPr>
        <w:t>.</w:t>
      </w:r>
    </w:p>
    <w:p w14:paraId="0FB21AA5" w14:textId="77777777" w:rsidR="000076FC" w:rsidRPr="001C47C7" w:rsidRDefault="000076FC" w:rsidP="008A0674">
      <w:pPr>
        <w:spacing w:line="276" w:lineRule="auto"/>
        <w:jc w:val="both"/>
        <w:rPr>
          <w:rFonts w:ascii="Trebuchet MS" w:eastAsia="Calibri" w:hAnsi="Trebuchet MS"/>
          <w:lang w:val="es-ES"/>
        </w:rPr>
      </w:pPr>
    </w:p>
    <w:p w14:paraId="3EB4F3B9" w14:textId="77777777" w:rsidR="00430842" w:rsidRDefault="000076FC" w:rsidP="008A0674">
      <w:pPr>
        <w:spacing w:line="276" w:lineRule="auto"/>
        <w:jc w:val="both"/>
        <w:rPr>
          <w:rFonts w:ascii="Trebuchet MS" w:eastAsia="Calibri" w:hAnsi="Trebuchet MS"/>
          <w:lang w:val="es-ES"/>
        </w:rPr>
      </w:pPr>
      <w:r w:rsidRPr="001C47C7">
        <w:rPr>
          <w:rFonts w:ascii="Trebuchet MS" w:eastAsia="Calibri" w:hAnsi="Trebuchet MS"/>
          <w:b/>
          <w:lang w:val="es-ES"/>
        </w:rPr>
        <w:t>2. Acuerdo de radicación</w:t>
      </w:r>
      <w:r w:rsidR="00166C19" w:rsidRPr="001C47C7">
        <w:rPr>
          <w:rFonts w:ascii="Trebuchet MS" w:eastAsia="Calibri" w:hAnsi="Trebuchet MS"/>
          <w:b/>
          <w:lang w:val="es-ES"/>
        </w:rPr>
        <w:t>,</w:t>
      </w:r>
      <w:r w:rsidRPr="001C47C7">
        <w:rPr>
          <w:rFonts w:ascii="Trebuchet MS" w:eastAsia="Calibri" w:hAnsi="Trebuchet MS"/>
          <w:lang w:val="es-ES"/>
        </w:rPr>
        <w:t xml:space="preserve"> El </w:t>
      </w:r>
      <w:r w:rsidR="00E35BC8">
        <w:rPr>
          <w:rFonts w:ascii="Trebuchet MS" w:eastAsia="Calibri" w:hAnsi="Trebuchet MS"/>
          <w:lang w:val="es-ES"/>
        </w:rPr>
        <w:t>primero</w:t>
      </w:r>
      <w:r w:rsidR="00B91D74" w:rsidRPr="00457E73">
        <w:rPr>
          <w:rFonts w:ascii="Trebuchet MS" w:eastAsia="Calibri" w:hAnsi="Trebuchet MS"/>
          <w:lang w:val="es-ES"/>
        </w:rPr>
        <w:t xml:space="preserve"> de mayo</w:t>
      </w:r>
      <w:r w:rsidRPr="00457E73">
        <w:rPr>
          <w:rFonts w:ascii="Trebuchet MS" w:eastAsia="Calibri" w:hAnsi="Trebuchet MS"/>
          <w:lang w:val="es-ES"/>
        </w:rPr>
        <w:t xml:space="preserve">, la </w:t>
      </w:r>
      <w:r w:rsidRPr="00457E73">
        <w:rPr>
          <w:rFonts w:ascii="Trebuchet MS" w:hAnsi="Trebuchet MS"/>
          <w:lang w:val="es-ES"/>
        </w:rPr>
        <w:t>Secretaría Ejecutiva</w:t>
      </w:r>
      <w:r w:rsidRPr="00457E73">
        <w:rPr>
          <w:rStyle w:val="Refdenotaalpie"/>
          <w:rFonts w:ascii="Trebuchet MS" w:hAnsi="Trebuchet MS"/>
          <w:lang w:val="es-ES"/>
        </w:rPr>
        <w:footnoteReference w:id="3"/>
      </w:r>
      <w:r w:rsidRPr="00457E73">
        <w:rPr>
          <w:rFonts w:ascii="Trebuchet MS" w:eastAsia="Calibri" w:hAnsi="Trebuchet MS"/>
          <w:lang w:val="es-ES"/>
        </w:rPr>
        <w:t xml:space="preserve"> del </w:t>
      </w:r>
      <w:r w:rsidR="00B91D74" w:rsidRPr="00457E73">
        <w:rPr>
          <w:rFonts w:ascii="Trebuchet MS" w:eastAsia="Calibri" w:hAnsi="Trebuchet MS"/>
          <w:lang w:val="es-ES"/>
        </w:rPr>
        <w:t xml:space="preserve">Instituto </w:t>
      </w:r>
      <w:r w:rsidRPr="00457E73">
        <w:rPr>
          <w:rFonts w:ascii="Trebuchet MS" w:eastAsia="Calibri" w:hAnsi="Trebuchet MS"/>
          <w:lang w:val="es-ES"/>
        </w:rPr>
        <w:t>dictó acuerdo en el que radicó</w:t>
      </w:r>
      <w:r w:rsidRPr="001C47C7">
        <w:rPr>
          <w:rFonts w:ascii="Trebuchet MS" w:eastAsia="Calibri" w:hAnsi="Trebuchet MS"/>
          <w:lang w:val="es-ES"/>
        </w:rPr>
        <w:t xml:space="preserve"> </w:t>
      </w:r>
      <w:r w:rsidR="00B91D74" w:rsidRPr="001C47C7">
        <w:rPr>
          <w:rFonts w:ascii="Trebuchet MS" w:eastAsia="Calibri" w:hAnsi="Trebuchet MS"/>
          <w:lang w:val="es-ES"/>
        </w:rPr>
        <w:t>el escrito de denuncia con el número</w:t>
      </w:r>
      <w:r w:rsidR="00166C19" w:rsidRPr="001C47C7">
        <w:rPr>
          <w:rFonts w:ascii="Trebuchet MS" w:eastAsia="Calibri" w:hAnsi="Trebuchet MS"/>
          <w:lang w:val="es-ES"/>
        </w:rPr>
        <w:t xml:space="preserve"> de expediente </w:t>
      </w:r>
      <w:r w:rsidR="00B91D74" w:rsidRPr="001C47C7">
        <w:rPr>
          <w:rFonts w:ascii="Trebuchet MS" w:eastAsia="Calibri" w:hAnsi="Trebuchet MS"/>
          <w:lang w:val="es-ES"/>
        </w:rPr>
        <w:t>PSE-QUEJA-</w:t>
      </w:r>
      <w:r w:rsidR="00E35BC8">
        <w:rPr>
          <w:rFonts w:ascii="Trebuchet MS" w:eastAsia="Calibri" w:hAnsi="Trebuchet MS"/>
          <w:lang w:val="es-ES"/>
        </w:rPr>
        <w:t>181/2021</w:t>
      </w:r>
      <w:r w:rsidR="008B3BDD">
        <w:rPr>
          <w:rFonts w:ascii="Trebuchet MS" w:eastAsia="Calibri" w:hAnsi="Trebuchet MS"/>
          <w:lang w:val="es-ES"/>
        </w:rPr>
        <w:t xml:space="preserve"> </w:t>
      </w:r>
      <w:r w:rsidR="008B3BDD" w:rsidRPr="008B3BDD">
        <w:rPr>
          <w:rFonts w:ascii="Trebuchet MS" w:eastAsia="Calibri" w:hAnsi="Trebuchet MS"/>
          <w:lang w:val="es-ES"/>
        </w:rPr>
        <w:t>y requirió al denunciante para que ratificara su escrito de queja.</w:t>
      </w:r>
    </w:p>
    <w:p w14:paraId="3EF6DA7F" w14:textId="77777777" w:rsidR="00E35BC8" w:rsidRDefault="00E35BC8" w:rsidP="008A0674">
      <w:pPr>
        <w:spacing w:line="276" w:lineRule="auto"/>
        <w:jc w:val="both"/>
        <w:rPr>
          <w:rFonts w:ascii="Trebuchet MS" w:eastAsia="Calibri" w:hAnsi="Trebuchet MS"/>
          <w:lang w:val="es-ES"/>
        </w:rPr>
      </w:pPr>
    </w:p>
    <w:p w14:paraId="1F290F42" w14:textId="77777777" w:rsidR="008B3BDD" w:rsidRPr="002C2725" w:rsidRDefault="008B3BDD" w:rsidP="008A0674">
      <w:pPr>
        <w:spacing w:line="276" w:lineRule="auto"/>
        <w:jc w:val="both"/>
        <w:rPr>
          <w:rFonts w:ascii="Trebuchet MS" w:eastAsia="Calibri" w:hAnsi="Trebuchet MS" w:cs="Arial"/>
          <w:color w:val="000000"/>
          <w:lang w:val="es-ES_tradnl"/>
        </w:rPr>
      </w:pPr>
      <w:r w:rsidRPr="002C2725">
        <w:rPr>
          <w:rFonts w:ascii="Trebuchet MS" w:eastAsia="Calibri" w:hAnsi="Trebuchet MS" w:cs="Arial"/>
          <w:b/>
          <w:lang w:val="es-ES_tradnl"/>
        </w:rPr>
        <w:t xml:space="preserve">3. Ratificación. </w:t>
      </w:r>
      <w:r w:rsidRPr="00383580">
        <w:rPr>
          <w:rFonts w:ascii="Trebuchet MS" w:eastAsia="Calibri" w:hAnsi="Trebuchet MS" w:cs="Arial"/>
          <w:lang w:val="es-ES_tradnl"/>
        </w:rPr>
        <w:t>El cuatro de</w:t>
      </w:r>
      <w:r w:rsidRPr="002C2725">
        <w:rPr>
          <w:rFonts w:ascii="Trebuchet MS" w:eastAsia="Calibri" w:hAnsi="Trebuchet MS" w:cs="Arial"/>
          <w:lang w:val="es-ES_tradnl"/>
        </w:rPr>
        <w:t xml:space="preserve"> </w:t>
      </w:r>
      <w:r>
        <w:rPr>
          <w:rFonts w:ascii="Trebuchet MS" w:eastAsia="Calibri" w:hAnsi="Trebuchet MS" w:cs="Arial"/>
          <w:lang w:val="es-ES_tradnl"/>
        </w:rPr>
        <w:t>mayo</w:t>
      </w:r>
      <w:r w:rsidRPr="002C2725">
        <w:rPr>
          <w:rFonts w:ascii="Trebuchet MS" w:eastAsia="Calibri" w:hAnsi="Trebuchet MS" w:cs="Arial"/>
          <w:lang w:val="es-ES_tradnl"/>
        </w:rPr>
        <w:t>, acudió a las in</w:t>
      </w:r>
      <w:r>
        <w:rPr>
          <w:rFonts w:ascii="Trebuchet MS" w:eastAsia="Calibri" w:hAnsi="Trebuchet MS" w:cs="Arial"/>
          <w:lang w:val="es-ES_tradnl"/>
        </w:rPr>
        <w:t>stalaciones de este Instituto el</w:t>
      </w:r>
      <w:r w:rsidRPr="002C2725">
        <w:rPr>
          <w:rFonts w:ascii="Trebuchet MS" w:eastAsia="Calibri" w:hAnsi="Trebuchet MS" w:cs="Arial"/>
          <w:lang w:val="es-ES_tradnl"/>
        </w:rPr>
        <w:t xml:space="preserve"> ciudadan</w:t>
      </w:r>
      <w:r>
        <w:rPr>
          <w:rFonts w:ascii="Trebuchet MS" w:eastAsia="Calibri" w:hAnsi="Trebuchet MS" w:cs="Arial"/>
          <w:lang w:val="es-ES_tradnl"/>
        </w:rPr>
        <w:t>o</w:t>
      </w:r>
      <w:r w:rsidRPr="002C2725">
        <w:rPr>
          <w:rFonts w:ascii="Trebuchet MS" w:eastAsia="Calibri" w:hAnsi="Trebuchet MS" w:cs="Arial"/>
          <w:b/>
          <w:bCs/>
          <w:color w:val="000000"/>
          <w:lang w:val="es-ES_tradnl"/>
        </w:rPr>
        <w:t xml:space="preserve"> </w:t>
      </w:r>
      <w:r w:rsidRPr="00B61015">
        <w:rPr>
          <w:rFonts w:ascii="Trebuchet MS" w:hAnsi="Trebuchet MS"/>
          <w:b/>
        </w:rPr>
        <w:t>Jesús Jacob Medrano Huerta</w:t>
      </w:r>
      <w:r w:rsidRPr="002C2725">
        <w:rPr>
          <w:rFonts w:ascii="Trebuchet MS" w:eastAsia="Calibri" w:hAnsi="Trebuchet MS" w:cs="Arial"/>
          <w:color w:val="000000"/>
          <w:lang w:val="es-ES_tradnl"/>
        </w:rPr>
        <w:t xml:space="preserve"> a</w:t>
      </w:r>
      <w:r w:rsidRPr="002C2725">
        <w:rPr>
          <w:rFonts w:ascii="Trebuchet MS" w:eastAsia="Calibri" w:hAnsi="Trebuchet MS" w:cs="Arial"/>
          <w:b/>
          <w:bCs/>
          <w:color w:val="000000"/>
          <w:lang w:val="es-ES_tradnl"/>
        </w:rPr>
        <w:t xml:space="preserve"> </w:t>
      </w:r>
      <w:r w:rsidRPr="002C2725">
        <w:rPr>
          <w:rFonts w:ascii="Trebuchet MS" w:eastAsia="Calibri" w:hAnsi="Trebuchet MS" w:cs="Arial"/>
          <w:color w:val="000000"/>
          <w:lang w:val="es-ES_tradnl"/>
        </w:rPr>
        <w:t xml:space="preserve">ratificar el contenido de su escrito de queja. </w:t>
      </w:r>
    </w:p>
    <w:p w14:paraId="053B17A5" w14:textId="77777777" w:rsidR="008B3BDD" w:rsidRDefault="008B3BDD" w:rsidP="008A0674">
      <w:pPr>
        <w:spacing w:line="276" w:lineRule="auto"/>
        <w:jc w:val="both"/>
        <w:rPr>
          <w:rFonts w:ascii="Trebuchet MS" w:eastAsia="Calibri" w:hAnsi="Trebuchet MS"/>
          <w:lang w:val="es-ES"/>
        </w:rPr>
      </w:pPr>
    </w:p>
    <w:p w14:paraId="4706BF0D" w14:textId="77777777" w:rsidR="008B3BDD" w:rsidRPr="001C751C" w:rsidRDefault="008B3BDD" w:rsidP="008A0674">
      <w:pPr>
        <w:spacing w:line="276" w:lineRule="auto"/>
        <w:jc w:val="both"/>
        <w:rPr>
          <w:rFonts w:ascii="Trebuchet MS" w:eastAsia="Calibri" w:hAnsi="Trebuchet MS" w:cs="Arial"/>
          <w:lang w:val="es-ES_tradnl"/>
        </w:rPr>
      </w:pPr>
      <w:r w:rsidRPr="002C2725">
        <w:rPr>
          <w:rFonts w:ascii="Trebuchet MS" w:eastAsia="Calibri" w:hAnsi="Trebuchet MS" w:cs="Arial"/>
          <w:b/>
          <w:color w:val="000000"/>
          <w:lang w:val="es-ES_tradnl"/>
        </w:rPr>
        <w:t xml:space="preserve">4. Acuerdo ampliando término, requerimiento y ordena práctica de diligencias. </w:t>
      </w:r>
      <w:r w:rsidRPr="002C2725">
        <w:rPr>
          <w:rFonts w:ascii="Trebuchet MS" w:eastAsia="Calibri" w:hAnsi="Trebuchet MS" w:cs="Arial"/>
          <w:color w:val="000000"/>
          <w:lang w:val="es-ES_tradnl"/>
        </w:rPr>
        <w:t xml:space="preserve">El </w:t>
      </w:r>
      <w:r w:rsidR="00383580">
        <w:rPr>
          <w:rFonts w:ascii="Trebuchet MS" w:eastAsia="Calibri" w:hAnsi="Trebuchet MS" w:cs="Arial"/>
          <w:color w:val="000000"/>
          <w:lang w:val="es-ES_tradnl"/>
        </w:rPr>
        <w:t>seis</w:t>
      </w:r>
      <w:r w:rsidRPr="002C2725">
        <w:rPr>
          <w:rFonts w:ascii="Trebuchet MS" w:eastAsia="Calibri" w:hAnsi="Trebuchet MS" w:cs="Arial"/>
          <w:color w:val="000000"/>
          <w:lang w:val="es-ES_tradnl"/>
        </w:rPr>
        <w:t xml:space="preserve"> de </w:t>
      </w:r>
      <w:r>
        <w:rPr>
          <w:rFonts w:ascii="Trebuchet MS" w:eastAsia="Calibri" w:hAnsi="Trebuchet MS" w:cs="Arial"/>
          <w:color w:val="000000"/>
          <w:lang w:val="es-ES_tradnl"/>
        </w:rPr>
        <w:t>mayo</w:t>
      </w:r>
      <w:r w:rsidRPr="002C2725">
        <w:rPr>
          <w:rFonts w:ascii="Trebuchet MS" w:eastAsia="Calibri" w:hAnsi="Trebuchet MS" w:cs="Arial"/>
          <w:color w:val="000000"/>
          <w:lang w:val="es-ES_tradnl"/>
        </w:rPr>
        <w:t xml:space="preserve">, la </w:t>
      </w:r>
      <w:r>
        <w:rPr>
          <w:rFonts w:ascii="Trebuchet MS" w:eastAsia="Calibri" w:hAnsi="Trebuchet MS" w:cs="Arial"/>
          <w:color w:val="000000"/>
          <w:lang w:val="es-ES_tradnl"/>
        </w:rPr>
        <w:t>S</w:t>
      </w:r>
      <w:r w:rsidRPr="002C2725">
        <w:rPr>
          <w:rFonts w:ascii="Trebuchet MS" w:eastAsia="Calibri" w:hAnsi="Trebuchet MS" w:cs="Arial"/>
          <w:color w:val="000000"/>
          <w:lang w:val="es-ES_tradnl"/>
        </w:rPr>
        <w:t xml:space="preserve">ecretaría </w:t>
      </w:r>
      <w:r>
        <w:rPr>
          <w:rFonts w:ascii="Trebuchet MS" w:eastAsia="Calibri" w:hAnsi="Trebuchet MS" w:cs="Arial"/>
          <w:color w:val="000000"/>
          <w:lang w:val="es-ES_tradnl"/>
        </w:rPr>
        <w:t>E</w:t>
      </w:r>
      <w:r w:rsidRPr="002C2725">
        <w:rPr>
          <w:rFonts w:ascii="Trebuchet MS" w:eastAsia="Calibri" w:hAnsi="Trebuchet MS" w:cs="Arial"/>
          <w:color w:val="000000"/>
          <w:lang w:val="es-ES_tradnl"/>
        </w:rPr>
        <w:t xml:space="preserve">jecutiva del </w:t>
      </w:r>
      <w:r>
        <w:rPr>
          <w:rFonts w:ascii="Trebuchet MS" w:eastAsia="Calibri" w:hAnsi="Trebuchet MS" w:cs="Arial"/>
          <w:color w:val="000000"/>
          <w:lang w:val="es-ES_tradnl"/>
        </w:rPr>
        <w:t>I</w:t>
      </w:r>
      <w:r w:rsidRPr="002C2725">
        <w:rPr>
          <w:rFonts w:ascii="Trebuchet MS" w:eastAsia="Calibri" w:hAnsi="Trebuchet MS" w:cs="Arial"/>
          <w:color w:val="000000"/>
          <w:lang w:val="es-ES_tradnl"/>
        </w:rPr>
        <w:t xml:space="preserve">nstituto dictó acuerdo mediante el cual </w:t>
      </w:r>
      <w:r w:rsidRPr="002C2725">
        <w:rPr>
          <w:rFonts w:ascii="Trebuchet MS" w:eastAsia="Calibri" w:hAnsi="Trebuchet MS" w:cs="Arial"/>
          <w:lang w:val="es-ES_tradnl"/>
        </w:rPr>
        <w:t xml:space="preserve">se amplió el plazo para resolver sobre la admisión o desechamiento de la denuncia; además, ordenó la realización de la diligencia de verificación de existencia y contenido de </w:t>
      </w:r>
      <w:r>
        <w:rPr>
          <w:rFonts w:ascii="Trebuchet MS" w:eastAsia="Calibri" w:hAnsi="Trebuchet MS" w:cs="Arial"/>
          <w:lang w:val="es-ES_tradnl"/>
        </w:rPr>
        <w:t xml:space="preserve">unos links de la red social de </w:t>
      </w:r>
      <w:r w:rsidR="005368F5">
        <w:rPr>
          <w:rFonts w:ascii="Trebuchet MS" w:eastAsia="Calibri" w:hAnsi="Trebuchet MS" w:cs="Arial"/>
          <w:lang w:val="es-ES_tradnl"/>
        </w:rPr>
        <w:t>Facebook</w:t>
      </w:r>
      <w:r w:rsidRPr="002C2725">
        <w:rPr>
          <w:rFonts w:ascii="Trebuchet MS" w:eastAsia="Calibri" w:hAnsi="Trebuchet MS" w:cs="Arial"/>
          <w:lang w:val="es-ES_tradnl"/>
        </w:rPr>
        <w:t xml:space="preserve"> referida</w:t>
      </w:r>
      <w:r>
        <w:rPr>
          <w:rFonts w:ascii="Trebuchet MS" w:eastAsia="Calibri" w:hAnsi="Trebuchet MS" w:cs="Arial"/>
          <w:lang w:val="es-ES_tradnl"/>
        </w:rPr>
        <w:t xml:space="preserve"> en el escrito de denuncia, de igual forma se requirió al Partido HAGAMOS </w:t>
      </w:r>
      <w:r>
        <w:rPr>
          <w:rFonts w:ascii="Trebuchet MS" w:hAnsi="Trebuchet MS" w:cs="Arial"/>
        </w:rPr>
        <w:t>para que</w:t>
      </w:r>
      <w:r w:rsidRPr="00905154">
        <w:rPr>
          <w:rFonts w:ascii="Trebuchet MS" w:hAnsi="Trebuchet MS" w:cs="Arial"/>
        </w:rPr>
        <w:t xml:space="preserve"> </w:t>
      </w:r>
      <w:r w:rsidRPr="00905154">
        <w:rPr>
          <w:rFonts w:ascii="Trebuchet MS" w:hAnsi="Trebuchet MS" w:cs="Arial"/>
        </w:rPr>
        <w:lastRenderedPageBreak/>
        <w:t xml:space="preserve">informe el </w:t>
      </w:r>
      <w:r>
        <w:rPr>
          <w:rFonts w:ascii="Trebuchet MS" w:hAnsi="Trebuchet MS" w:cs="Arial"/>
        </w:rPr>
        <w:t xml:space="preserve">domicilio de la casa de campaña del </w:t>
      </w:r>
      <w:r w:rsidRPr="00905154">
        <w:rPr>
          <w:rFonts w:ascii="Trebuchet MS" w:hAnsi="Trebuchet MS" w:cs="Arial"/>
        </w:rPr>
        <w:t xml:space="preserve">ciudadano </w:t>
      </w:r>
      <w:r>
        <w:rPr>
          <w:rFonts w:ascii="Trebuchet MS" w:hAnsi="Trebuchet MS"/>
          <w:b/>
        </w:rPr>
        <w:t xml:space="preserve">Juan Carlos </w:t>
      </w:r>
      <w:r w:rsidR="003C0C31">
        <w:rPr>
          <w:rFonts w:ascii="Trebuchet MS" w:hAnsi="Trebuchet MS"/>
          <w:b/>
        </w:rPr>
        <w:t>Villarreal</w:t>
      </w:r>
      <w:r>
        <w:rPr>
          <w:rFonts w:ascii="Trebuchet MS" w:hAnsi="Trebuchet MS"/>
          <w:b/>
        </w:rPr>
        <w:t xml:space="preserve"> </w:t>
      </w:r>
      <w:r w:rsidRPr="001C751C">
        <w:rPr>
          <w:rFonts w:ascii="Trebuchet MS" w:hAnsi="Trebuchet MS"/>
          <w:b/>
        </w:rPr>
        <w:t>Salazar</w:t>
      </w:r>
      <w:r w:rsidRPr="001C751C">
        <w:rPr>
          <w:rFonts w:ascii="Trebuchet MS" w:hAnsi="Trebuchet MS" w:cs="Arial"/>
        </w:rPr>
        <w:t>.</w:t>
      </w:r>
      <w:r w:rsidR="00383580" w:rsidRPr="001C751C">
        <w:rPr>
          <w:rFonts w:ascii="Trebuchet MS" w:hAnsi="Trebuchet MS" w:cs="Arial"/>
        </w:rPr>
        <w:t xml:space="preserve"> </w:t>
      </w:r>
      <w:r w:rsidR="00383580" w:rsidRPr="001C751C">
        <w:rPr>
          <w:rFonts w:ascii="Trebuchet MS" w:hAnsi="Trebuchet MS"/>
          <w:color w:val="000000"/>
          <w:lang w:eastAsia="es-MX"/>
        </w:rPr>
        <w:t xml:space="preserve">Lo anterior, toda vez que en diversos procedimientos sancionadores, se ha intentado notificar al denunciado sin éxito en diversos domicilios. Por ultimo </w:t>
      </w:r>
    </w:p>
    <w:p w14:paraId="68DC32B5" w14:textId="77777777" w:rsidR="008B3BDD" w:rsidRPr="001C751C" w:rsidRDefault="008B3BDD" w:rsidP="008A0674">
      <w:pPr>
        <w:spacing w:line="276" w:lineRule="auto"/>
        <w:jc w:val="both"/>
        <w:rPr>
          <w:rFonts w:ascii="Trebuchet MS" w:eastAsia="Calibri" w:hAnsi="Trebuchet MS"/>
          <w:lang w:val="es-ES"/>
        </w:rPr>
      </w:pPr>
    </w:p>
    <w:p w14:paraId="6292338D" w14:textId="77777777" w:rsidR="00B04CFE" w:rsidRPr="001C751C" w:rsidRDefault="00B04CFE" w:rsidP="00B04CFE">
      <w:pPr>
        <w:spacing w:line="276" w:lineRule="auto"/>
        <w:jc w:val="both"/>
        <w:rPr>
          <w:rFonts w:ascii="Trebuchet MS" w:eastAsia="Calibri" w:hAnsi="Trebuchet MS"/>
          <w:lang w:val="es-ES"/>
        </w:rPr>
      </w:pPr>
      <w:r w:rsidRPr="001C751C">
        <w:rPr>
          <w:rFonts w:ascii="Trebuchet MS" w:eastAsia="Calibri" w:hAnsi="Trebuchet MS"/>
          <w:b/>
          <w:color w:val="000000"/>
          <w:lang w:val="es-ES"/>
        </w:rPr>
        <w:t>5</w:t>
      </w:r>
      <w:r w:rsidRPr="001C751C">
        <w:rPr>
          <w:rFonts w:ascii="Trebuchet MS" w:eastAsia="Calibri" w:hAnsi="Trebuchet MS"/>
          <w:b/>
          <w:lang w:val="es-ES"/>
        </w:rPr>
        <w:t>. Actas circunstanciadas</w:t>
      </w:r>
      <w:r w:rsidRPr="001C751C">
        <w:rPr>
          <w:rFonts w:ascii="Trebuchet MS" w:eastAsia="Calibri" w:hAnsi="Trebuchet MS"/>
          <w:lang w:val="es-ES"/>
        </w:rPr>
        <w:t xml:space="preserve">. Luego, el ocho de mayo, se elaboró el acta circunstanciada mediante la cual, el personal de la Oficialía Electoral debidamente investido de fe pública electoral y legalmente facultado para el ejercicio de dicha función, verificó la existencia y contenido de las publicaciones en la red social </w:t>
      </w:r>
      <w:r w:rsidRPr="001C751C">
        <w:rPr>
          <w:rFonts w:ascii="Trebuchet MS" w:eastAsia="Calibri" w:hAnsi="Trebuchet MS"/>
          <w:i/>
          <w:lang w:val="es-ES"/>
        </w:rPr>
        <w:t xml:space="preserve">Facebook </w:t>
      </w:r>
      <w:r w:rsidRPr="001C751C">
        <w:rPr>
          <w:rFonts w:ascii="Trebuchet MS" w:eastAsia="Calibri" w:hAnsi="Trebuchet MS"/>
          <w:lang w:val="es-ES"/>
        </w:rPr>
        <w:t>del denunciado, respecto a los hipervínculos listados en el escrito de denuncia.</w:t>
      </w:r>
    </w:p>
    <w:p w14:paraId="239D68C3" w14:textId="77777777" w:rsidR="0057529D" w:rsidRPr="001C751C" w:rsidRDefault="0057529D" w:rsidP="0057529D">
      <w:pPr>
        <w:spacing w:line="276" w:lineRule="auto"/>
        <w:jc w:val="both"/>
        <w:rPr>
          <w:rFonts w:ascii="Trebuchet MS" w:eastAsia="Calibri" w:hAnsi="Trebuchet MS" w:cs="Arial"/>
          <w:color w:val="000000"/>
          <w:lang w:val="es-ES_tradnl"/>
        </w:rPr>
      </w:pPr>
    </w:p>
    <w:p w14:paraId="68C8B763" w14:textId="474F0867" w:rsidR="005368F5" w:rsidRPr="001C751C" w:rsidRDefault="001E7A4A" w:rsidP="005368F5">
      <w:pPr>
        <w:spacing w:line="276" w:lineRule="auto"/>
        <w:jc w:val="both"/>
        <w:rPr>
          <w:rFonts w:ascii="Trebuchet MS" w:eastAsia="Calibri" w:hAnsi="Trebuchet MS" w:cs="Arial"/>
          <w:color w:val="000000"/>
          <w:lang w:val="es-ES_tradnl"/>
        </w:rPr>
      </w:pPr>
      <w:r>
        <w:rPr>
          <w:rFonts w:ascii="Trebuchet MS" w:eastAsia="Calibri" w:hAnsi="Trebuchet MS"/>
          <w:b/>
          <w:lang w:val="es-ES"/>
        </w:rPr>
        <w:t>6</w:t>
      </w:r>
      <w:r w:rsidR="000076FC" w:rsidRPr="001C751C">
        <w:rPr>
          <w:rFonts w:ascii="Trebuchet MS" w:eastAsia="Calibri" w:hAnsi="Trebuchet MS"/>
          <w:b/>
          <w:lang w:val="es-ES"/>
        </w:rPr>
        <w:t xml:space="preserve">. </w:t>
      </w:r>
      <w:r w:rsidR="005368F5" w:rsidRPr="001C751C">
        <w:rPr>
          <w:rFonts w:ascii="Trebuchet MS" w:eastAsia="Calibri" w:hAnsi="Trebuchet MS" w:cs="Arial"/>
          <w:b/>
          <w:color w:val="000000"/>
          <w:lang w:val="es-ES_tradnl"/>
        </w:rPr>
        <w:t xml:space="preserve">Acuerdo de diferimiento. </w:t>
      </w:r>
      <w:r w:rsidR="005368F5" w:rsidRPr="001C751C">
        <w:rPr>
          <w:rFonts w:ascii="Trebuchet MS" w:eastAsia="Calibri" w:hAnsi="Trebuchet MS" w:cs="Arial"/>
          <w:color w:val="000000"/>
          <w:lang w:val="es-ES_tradnl"/>
        </w:rPr>
        <w:t>El trece de mayo, la Secretaria Ejecutiva de este órgano electoral, reservó acordar sobre la admisión o desechamiento hasta en tanto se concluyera con las actuaciones, a fin de respetar el derecho fundamental del debido proceso que establece el artículo 14 de la Constitución Política de los Estados Unidos Mexicanos. Asimismo, se recibió escrito del partido HAGAMOS donde se desprende el domicilio de la casa de campaña del denunciado. Por último se requirió al denunciado Juan Carlos Villarreal Salazar en el domicilio que señaló el partido político HAGAMOS, a efecto de que proporcionara a esta autoridad documentación respecto a los consentimientos otorgados por escrito o cualquier otro medio de quienes ejerzan la patria o tutela de los menores que aparecen en las fotos y en los videos denunciados.</w:t>
      </w:r>
    </w:p>
    <w:p w14:paraId="773033CB" w14:textId="77777777" w:rsidR="006940F0" w:rsidRPr="001C751C" w:rsidRDefault="006940F0" w:rsidP="008A0674">
      <w:pPr>
        <w:spacing w:line="276" w:lineRule="auto"/>
        <w:jc w:val="both"/>
        <w:rPr>
          <w:rFonts w:ascii="Trebuchet MS" w:eastAsia="Calibri" w:hAnsi="Trebuchet MS"/>
          <w:lang w:val="es-ES"/>
        </w:rPr>
      </w:pPr>
    </w:p>
    <w:p w14:paraId="0F3FE2FE" w14:textId="77A985CE" w:rsidR="00D20D67" w:rsidRPr="001C47C7" w:rsidRDefault="001E7A4A" w:rsidP="008A0674">
      <w:pPr>
        <w:spacing w:line="276" w:lineRule="auto"/>
        <w:jc w:val="both"/>
        <w:rPr>
          <w:rFonts w:ascii="Trebuchet MS" w:eastAsia="Calibri" w:hAnsi="Trebuchet MS"/>
          <w:color w:val="000000"/>
          <w:lang w:val="es-ES"/>
        </w:rPr>
      </w:pPr>
      <w:r>
        <w:rPr>
          <w:rFonts w:ascii="Trebuchet MS" w:eastAsia="Calibri" w:hAnsi="Trebuchet MS"/>
          <w:b/>
          <w:color w:val="000000"/>
          <w:lang w:val="es-ES"/>
        </w:rPr>
        <w:t>7</w:t>
      </w:r>
      <w:r w:rsidR="008829AE" w:rsidRPr="001C751C">
        <w:rPr>
          <w:rFonts w:ascii="Trebuchet MS" w:eastAsia="Calibri" w:hAnsi="Trebuchet MS"/>
          <w:b/>
          <w:color w:val="000000"/>
          <w:lang w:val="es-ES"/>
        </w:rPr>
        <w:t>. Acuerdo de admisión y emplazamiento del procedimiento sa</w:t>
      </w:r>
      <w:r w:rsidR="00F719E5" w:rsidRPr="001C751C">
        <w:rPr>
          <w:rFonts w:ascii="Trebuchet MS" w:eastAsia="Calibri" w:hAnsi="Trebuchet MS"/>
          <w:b/>
          <w:color w:val="000000"/>
          <w:lang w:val="es-ES"/>
        </w:rPr>
        <w:t>ncionador especial PSE-QUEJA-</w:t>
      </w:r>
      <w:r w:rsidR="008A0674" w:rsidRPr="001C751C">
        <w:rPr>
          <w:rFonts w:ascii="Trebuchet MS" w:eastAsia="Calibri" w:hAnsi="Trebuchet MS"/>
          <w:b/>
          <w:color w:val="000000"/>
          <w:lang w:val="es-ES"/>
        </w:rPr>
        <w:t>181</w:t>
      </w:r>
      <w:r w:rsidR="008829AE" w:rsidRPr="001C751C">
        <w:rPr>
          <w:rFonts w:ascii="Trebuchet MS" w:eastAsia="Calibri" w:hAnsi="Trebuchet MS"/>
          <w:b/>
          <w:color w:val="000000"/>
          <w:lang w:val="es-ES"/>
        </w:rPr>
        <w:t>/2021.</w:t>
      </w:r>
      <w:r w:rsidR="008829AE" w:rsidRPr="001C751C">
        <w:rPr>
          <w:rFonts w:ascii="Trebuchet MS" w:eastAsia="Calibri" w:hAnsi="Trebuchet MS"/>
          <w:color w:val="000000"/>
          <w:lang w:val="es-ES"/>
        </w:rPr>
        <w:t xml:space="preserve"> Mediante proveído de </w:t>
      </w:r>
      <w:r w:rsidR="005368F5">
        <w:rPr>
          <w:rFonts w:ascii="Trebuchet MS" w:eastAsia="Calibri" w:hAnsi="Trebuchet MS"/>
          <w:color w:val="000000"/>
          <w:lang w:val="es-ES"/>
        </w:rPr>
        <w:t>veintisiete</w:t>
      </w:r>
      <w:r w:rsidR="008829AE" w:rsidRPr="001C751C">
        <w:rPr>
          <w:rFonts w:ascii="Trebuchet MS" w:eastAsia="Calibri" w:hAnsi="Trebuchet MS"/>
          <w:color w:val="000000"/>
          <w:lang w:val="es-ES"/>
        </w:rPr>
        <w:t xml:space="preserve"> de </w:t>
      </w:r>
      <w:r w:rsidR="004A05E2" w:rsidRPr="001C751C">
        <w:rPr>
          <w:rFonts w:ascii="Trebuchet MS" w:eastAsia="Calibri" w:hAnsi="Trebuchet MS"/>
          <w:color w:val="000000"/>
          <w:lang w:val="es-ES"/>
        </w:rPr>
        <w:t>mayo</w:t>
      </w:r>
      <w:r w:rsidR="008829AE" w:rsidRPr="001C751C">
        <w:rPr>
          <w:rFonts w:ascii="Trebuchet MS" w:eastAsia="Calibri" w:hAnsi="Trebuchet MS"/>
          <w:color w:val="000000"/>
          <w:lang w:val="es-ES"/>
        </w:rPr>
        <w:t xml:space="preserve">, se determinó admitir a trámite la denuncia interpuesta por el </w:t>
      </w:r>
      <w:r w:rsidR="00A4664E" w:rsidRPr="001C751C">
        <w:rPr>
          <w:rFonts w:ascii="Trebuchet MS" w:eastAsia="Calibri" w:hAnsi="Trebuchet MS"/>
          <w:color w:val="000000"/>
          <w:lang w:val="es-ES"/>
        </w:rPr>
        <w:t xml:space="preserve">ciudadano </w:t>
      </w:r>
      <w:r w:rsidR="00A4664E" w:rsidRPr="001C751C">
        <w:rPr>
          <w:rFonts w:ascii="Trebuchet MS" w:hAnsi="Trebuchet MS"/>
          <w:b/>
        </w:rPr>
        <w:t>Jesús Jacob Medrano Huerta</w:t>
      </w:r>
      <w:r w:rsidR="008829AE" w:rsidRPr="001C751C">
        <w:rPr>
          <w:rFonts w:ascii="Trebuchet MS" w:eastAsia="Calibri" w:hAnsi="Trebuchet MS"/>
          <w:color w:val="000000"/>
          <w:lang w:val="es-ES"/>
        </w:rPr>
        <w:t>. En consecuencia se</w:t>
      </w:r>
      <w:r w:rsidR="008829AE" w:rsidRPr="001C47C7">
        <w:rPr>
          <w:rFonts w:ascii="Trebuchet MS" w:eastAsia="Calibri" w:hAnsi="Trebuchet MS"/>
          <w:color w:val="000000"/>
          <w:lang w:val="es-ES"/>
        </w:rPr>
        <w:t xml:space="preserve"> ordenó emplazar tanto al denunciado como a</w:t>
      </w:r>
      <w:r w:rsidR="004A05E2" w:rsidRPr="001C47C7">
        <w:rPr>
          <w:rFonts w:ascii="Trebuchet MS" w:eastAsia="Calibri" w:hAnsi="Trebuchet MS"/>
          <w:color w:val="000000"/>
          <w:lang w:val="es-ES"/>
        </w:rPr>
        <w:t xml:space="preserve"> </w:t>
      </w:r>
      <w:r w:rsidR="008829AE" w:rsidRPr="001C47C7">
        <w:rPr>
          <w:rFonts w:ascii="Trebuchet MS" w:eastAsia="Calibri" w:hAnsi="Trebuchet MS"/>
          <w:color w:val="000000"/>
          <w:lang w:val="es-ES"/>
        </w:rPr>
        <w:t>l</w:t>
      </w:r>
      <w:r w:rsidR="004A05E2" w:rsidRPr="001C47C7">
        <w:rPr>
          <w:rFonts w:ascii="Trebuchet MS" w:eastAsia="Calibri" w:hAnsi="Trebuchet MS"/>
          <w:color w:val="000000"/>
          <w:lang w:val="es-ES"/>
        </w:rPr>
        <w:t>os</w:t>
      </w:r>
      <w:r w:rsidR="008829AE" w:rsidRPr="001C47C7">
        <w:rPr>
          <w:rFonts w:ascii="Trebuchet MS" w:eastAsia="Calibri" w:hAnsi="Trebuchet MS"/>
          <w:color w:val="000000"/>
          <w:lang w:val="es-ES"/>
        </w:rPr>
        <w:t xml:space="preserve"> denunciante</w:t>
      </w:r>
      <w:r w:rsidR="004A05E2" w:rsidRPr="001C47C7">
        <w:rPr>
          <w:rFonts w:ascii="Trebuchet MS" w:eastAsia="Calibri" w:hAnsi="Trebuchet MS"/>
          <w:color w:val="000000"/>
          <w:lang w:val="es-ES"/>
        </w:rPr>
        <w:t>s</w:t>
      </w:r>
      <w:r w:rsidR="008829AE" w:rsidRPr="001C47C7">
        <w:rPr>
          <w:rFonts w:ascii="Trebuchet MS" w:eastAsia="Calibri" w:hAnsi="Trebuchet MS"/>
          <w:color w:val="000000"/>
          <w:lang w:val="es-ES"/>
        </w:rPr>
        <w:t xml:space="preserve">. </w:t>
      </w:r>
    </w:p>
    <w:p w14:paraId="20F3E1A6" w14:textId="77777777" w:rsidR="008829AE" w:rsidRPr="001C47C7" w:rsidRDefault="008829AE" w:rsidP="008A0674">
      <w:pPr>
        <w:spacing w:line="276" w:lineRule="auto"/>
        <w:jc w:val="both"/>
        <w:rPr>
          <w:rFonts w:ascii="Trebuchet MS" w:eastAsia="Calibri" w:hAnsi="Trebuchet MS"/>
          <w:color w:val="000000"/>
          <w:lang w:val="es-ES"/>
        </w:rPr>
      </w:pPr>
    </w:p>
    <w:p w14:paraId="472459B2" w14:textId="5FD73ABA" w:rsidR="00D24EBB" w:rsidRPr="001C47C7" w:rsidRDefault="001E7A4A" w:rsidP="008A0674">
      <w:pPr>
        <w:spacing w:line="276" w:lineRule="auto"/>
        <w:jc w:val="both"/>
        <w:rPr>
          <w:rFonts w:ascii="Trebuchet MS" w:hAnsi="Trebuchet MS"/>
          <w:lang w:val="es-ES"/>
        </w:rPr>
      </w:pPr>
      <w:r>
        <w:rPr>
          <w:rFonts w:ascii="Trebuchet MS" w:hAnsi="Trebuchet MS"/>
          <w:b/>
          <w:lang w:val="es-ES"/>
        </w:rPr>
        <w:t>8</w:t>
      </w:r>
      <w:r w:rsidR="000076FC" w:rsidRPr="001C47C7">
        <w:rPr>
          <w:rFonts w:ascii="Trebuchet MS" w:hAnsi="Trebuchet MS"/>
          <w:b/>
          <w:lang w:val="es-ES"/>
        </w:rPr>
        <w:t xml:space="preserve">. </w:t>
      </w:r>
      <w:r w:rsidR="00D24EBB" w:rsidRPr="001C47C7">
        <w:rPr>
          <w:rFonts w:ascii="Trebuchet MS" w:hAnsi="Trebuchet MS"/>
          <w:b/>
          <w:lang w:val="es-ES"/>
        </w:rPr>
        <w:t xml:space="preserve">Proyecto de medida cautelar y remisión de constancias. Mediante </w:t>
      </w:r>
      <w:r w:rsidR="00541B87" w:rsidRPr="00541B87">
        <w:rPr>
          <w:rFonts w:ascii="Trebuchet MS" w:hAnsi="Trebuchet MS"/>
          <w:b/>
          <w:lang w:val="es-ES"/>
        </w:rPr>
        <w:t>memorándum 157</w:t>
      </w:r>
      <w:r w:rsidR="00D24EBB" w:rsidRPr="00541B87">
        <w:rPr>
          <w:rFonts w:ascii="Trebuchet MS" w:hAnsi="Trebuchet MS"/>
          <w:b/>
          <w:lang w:val="es-ES"/>
        </w:rPr>
        <w:t>/2021</w:t>
      </w:r>
      <w:r w:rsidR="00D24EBB" w:rsidRPr="00541B87">
        <w:rPr>
          <w:rFonts w:ascii="Trebuchet MS" w:hAnsi="Trebuchet MS"/>
          <w:lang w:val="es-ES"/>
        </w:rPr>
        <w:t xml:space="preserve"> notificado el </w:t>
      </w:r>
      <w:r w:rsidR="005368F5" w:rsidRPr="00541B87">
        <w:rPr>
          <w:rFonts w:ascii="Trebuchet MS" w:hAnsi="Trebuchet MS"/>
          <w:lang w:val="es-ES"/>
        </w:rPr>
        <w:t xml:space="preserve">28 </w:t>
      </w:r>
      <w:r w:rsidR="008E5392" w:rsidRPr="00541B87">
        <w:rPr>
          <w:rFonts w:ascii="Trebuchet MS" w:hAnsi="Trebuchet MS"/>
          <w:lang w:val="es-ES"/>
        </w:rPr>
        <w:t xml:space="preserve">de </w:t>
      </w:r>
      <w:r w:rsidR="004A05E2" w:rsidRPr="00541B87">
        <w:rPr>
          <w:rFonts w:ascii="Trebuchet MS" w:hAnsi="Trebuchet MS"/>
          <w:lang w:val="es-ES"/>
        </w:rPr>
        <w:t>mayo</w:t>
      </w:r>
      <w:r w:rsidR="008E5392" w:rsidRPr="00541B87">
        <w:rPr>
          <w:rFonts w:ascii="Trebuchet MS" w:hAnsi="Trebuchet MS"/>
          <w:lang w:val="es-ES"/>
        </w:rPr>
        <w:t xml:space="preserve"> de </w:t>
      </w:r>
      <w:r w:rsidR="00D24EBB" w:rsidRPr="00541B87">
        <w:rPr>
          <w:rFonts w:ascii="Trebuchet MS" w:hAnsi="Trebuchet MS"/>
          <w:lang w:val="es-ES"/>
        </w:rPr>
        <w:t>2021, la Secretaría hizo del</w:t>
      </w:r>
      <w:r w:rsidR="00D24EBB" w:rsidRPr="001C47C7">
        <w:rPr>
          <w:rFonts w:ascii="Trebuchet MS" w:hAnsi="Trebuchet MS"/>
          <w:lang w:val="es-ES"/>
        </w:rPr>
        <w:t xml:space="preserve"> conocimiento de la Comisión de Quejas y Denuncias de este Instituto el contenido de los acuerdos citados en el resultando que antecede y remitió vía electrónica las constancias que integran el expediente relativo al </w:t>
      </w:r>
      <w:r w:rsidR="005368F5" w:rsidRPr="001C47C7">
        <w:rPr>
          <w:rFonts w:ascii="Trebuchet MS" w:hAnsi="Trebuchet MS"/>
          <w:lang w:val="es-ES"/>
        </w:rPr>
        <w:t xml:space="preserve">Procedimiento Administrativo Sancionador Especial </w:t>
      </w:r>
      <w:r w:rsidR="00D24EBB" w:rsidRPr="001C47C7">
        <w:rPr>
          <w:rFonts w:ascii="Trebuchet MS" w:hAnsi="Trebuchet MS"/>
          <w:lang w:val="es-ES"/>
        </w:rPr>
        <w:t xml:space="preserve">identificado con el número de </w:t>
      </w:r>
      <w:r w:rsidR="004A05E2" w:rsidRPr="001C47C7">
        <w:rPr>
          <w:rFonts w:ascii="Trebuchet MS" w:hAnsi="Trebuchet MS"/>
          <w:lang w:val="es-ES"/>
        </w:rPr>
        <w:t>expediente PSE-QUEJA-</w:t>
      </w:r>
      <w:r w:rsidR="00164F38">
        <w:rPr>
          <w:rFonts w:ascii="Trebuchet MS" w:hAnsi="Trebuchet MS"/>
          <w:lang w:val="es-ES"/>
        </w:rPr>
        <w:lastRenderedPageBreak/>
        <w:t>226</w:t>
      </w:r>
      <w:r w:rsidR="00D24EBB" w:rsidRPr="001C47C7">
        <w:rPr>
          <w:rFonts w:ascii="Trebuchet MS" w:hAnsi="Trebuchet MS"/>
          <w:lang w:val="es-ES"/>
        </w:rPr>
        <w:t>/2021</w:t>
      </w:r>
      <w:r w:rsidR="008829AE" w:rsidRPr="001C47C7">
        <w:rPr>
          <w:rFonts w:ascii="Trebuchet MS" w:hAnsi="Trebuchet MS"/>
          <w:lang w:val="es-ES"/>
        </w:rPr>
        <w:t xml:space="preserve">, </w:t>
      </w:r>
      <w:r w:rsidR="00D24EBB" w:rsidRPr="001C47C7">
        <w:rPr>
          <w:rFonts w:ascii="Trebuchet MS" w:hAnsi="Trebuchet MS"/>
          <w:lang w:val="es-ES"/>
        </w:rPr>
        <w:t>a efecto de que ese órgano colegiado determinara lo conducente sobre la adopción de las medidas solicitadas por las denunciantes.</w:t>
      </w:r>
    </w:p>
    <w:p w14:paraId="5891EAF0" w14:textId="77777777" w:rsidR="000076FC" w:rsidRPr="001C47C7" w:rsidRDefault="000076FC" w:rsidP="008A0674">
      <w:pPr>
        <w:spacing w:line="276" w:lineRule="auto"/>
        <w:jc w:val="both"/>
        <w:rPr>
          <w:rFonts w:ascii="Trebuchet MS" w:hAnsi="Trebuchet MS"/>
          <w:lang w:val="es-ES"/>
        </w:rPr>
      </w:pPr>
    </w:p>
    <w:p w14:paraId="70EEDAE4" w14:textId="77777777" w:rsidR="000076FC" w:rsidRPr="001C47C7" w:rsidRDefault="000076FC" w:rsidP="008A0674">
      <w:pPr>
        <w:spacing w:line="276" w:lineRule="auto"/>
        <w:jc w:val="center"/>
        <w:rPr>
          <w:rFonts w:ascii="Trebuchet MS" w:hAnsi="Trebuchet MS"/>
          <w:b/>
          <w:lang w:val="es-ES" w:eastAsia="es-ES"/>
        </w:rPr>
      </w:pPr>
      <w:r w:rsidRPr="001C47C7">
        <w:rPr>
          <w:rFonts w:ascii="Trebuchet MS" w:hAnsi="Trebuchet MS"/>
          <w:b/>
          <w:lang w:val="es-ES" w:eastAsia="es-ES"/>
        </w:rPr>
        <w:t>C O N S I D E R A N D O:</w:t>
      </w:r>
    </w:p>
    <w:p w14:paraId="165057A3" w14:textId="77777777" w:rsidR="000076FC" w:rsidRPr="001C47C7" w:rsidRDefault="000076FC" w:rsidP="008A0674">
      <w:pPr>
        <w:spacing w:line="276" w:lineRule="auto"/>
        <w:jc w:val="both"/>
        <w:rPr>
          <w:rFonts w:ascii="Trebuchet MS" w:hAnsi="Trebuchet MS"/>
          <w:lang w:val="es-ES" w:eastAsia="es-ES"/>
        </w:rPr>
      </w:pPr>
    </w:p>
    <w:p w14:paraId="233ED6F7" w14:textId="77777777" w:rsidR="000076FC" w:rsidRPr="001C47C7" w:rsidRDefault="000076FC" w:rsidP="008A0674">
      <w:pPr>
        <w:spacing w:line="276" w:lineRule="auto"/>
        <w:jc w:val="both"/>
        <w:rPr>
          <w:rFonts w:ascii="Trebuchet MS" w:hAnsi="Trebuchet MS"/>
          <w:lang w:val="es-ES" w:eastAsia="es-ES"/>
        </w:rPr>
      </w:pPr>
      <w:r w:rsidRPr="001C47C7">
        <w:rPr>
          <w:rFonts w:ascii="Trebuchet MS" w:hAnsi="Trebuchet MS"/>
          <w:b/>
          <w:lang w:val="es-ES" w:eastAsia="es-ES"/>
        </w:rPr>
        <w:t>I. Competencia</w:t>
      </w:r>
      <w:r w:rsidRPr="001C47C7">
        <w:rPr>
          <w:rFonts w:ascii="Trebuchet MS" w:hAnsi="Trebuchet MS"/>
          <w:lang w:val="es-ES" w:eastAsia="es-ES"/>
        </w:rPr>
        <w:t xml:space="preserve">. La Comisión de Quejas y Denuncias es el órgano técnico del Instituto, competente para determinar lo conducente respecto a la adopción de medidas cautelares en los procedimientos administrativos sancionadores, en términos de lo dispuesto por los artículos 469, párrafo 4; 472, párrafo 9 del Código Electoral del Estado de Jalisco; 45, párrafo 1, fracción III del Reglamento Interior del Instituto Electoral y de Participación Ciudadana del Estado de Jalisco; 1 y 10, párrafos 3, 4 y 5 del Reglamento de Quejas y Denuncias del Instituto Electoral y de Participación Ciudadana del Estado de Jalisco. </w:t>
      </w:r>
    </w:p>
    <w:p w14:paraId="3CC997E6" w14:textId="77777777" w:rsidR="000076FC" w:rsidRPr="001C47C7" w:rsidRDefault="000076FC" w:rsidP="008A0674">
      <w:pPr>
        <w:spacing w:line="276" w:lineRule="auto"/>
        <w:jc w:val="both"/>
        <w:rPr>
          <w:rFonts w:ascii="Trebuchet MS" w:hAnsi="Trebuchet MS"/>
          <w:lang w:val="es-ES" w:eastAsia="es-ES"/>
        </w:rPr>
      </w:pPr>
    </w:p>
    <w:p w14:paraId="1CD5280D" w14:textId="77777777" w:rsidR="00603CA5" w:rsidRPr="001C47C7" w:rsidRDefault="000076FC" w:rsidP="008A0674">
      <w:pPr>
        <w:spacing w:line="276" w:lineRule="auto"/>
        <w:jc w:val="both"/>
        <w:rPr>
          <w:rFonts w:ascii="Trebuchet MS" w:hAnsi="Trebuchet MS"/>
          <w:lang w:val="es-ES"/>
        </w:rPr>
      </w:pPr>
      <w:r w:rsidRPr="001C47C7">
        <w:rPr>
          <w:rFonts w:ascii="Trebuchet MS" w:hAnsi="Trebuchet MS"/>
          <w:b/>
          <w:lang w:val="es-ES"/>
        </w:rPr>
        <w:t>II. Hechos denunciados</w:t>
      </w:r>
      <w:r w:rsidRPr="001C47C7">
        <w:rPr>
          <w:rFonts w:ascii="Trebuchet MS" w:hAnsi="Trebuchet MS"/>
          <w:lang w:val="es-ES"/>
        </w:rPr>
        <w:t xml:space="preserve">. </w:t>
      </w:r>
      <w:r w:rsidR="00812E01" w:rsidRPr="001C47C7">
        <w:rPr>
          <w:rFonts w:ascii="Trebuchet MS" w:hAnsi="Trebuchet MS"/>
          <w:lang w:val="es-ES"/>
        </w:rPr>
        <w:t>Del análisis de la denuncia formulada, se desprende que el denunciante se queja esencialmente, de la comisión de</w:t>
      </w:r>
      <w:r w:rsidR="00603CA5" w:rsidRPr="001C47C7">
        <w:rPr>
          <w:rFonts w:ascii="Trebuchet MS" w:hAnsi="Trebuchet MS"/>
          <w:lang w:val="es-ES"/>
        </w:rPr>
        <w:t xml:space="preserve"> conductas que pudieran constituir violaciones a las reglas de propaganda electoral, toda vez que en diversas publicaciones en la red social Facebook, del denunciado </w:t>
      </w:r>
      <w:r w:rsidR="008A0674">
        <w:rPr>
          <w:rFonts w:ascii="Trebuchet MS" w:hAnsi="Trebuchet MS"/>
          <w:b/>
        </w:rPr>
        <w:t>Juan Carlos Villa</w:t>
      </w:r>
      <w:r w:rsidR="003C0C31">
        <w:rPr>
          <w:rFonts w:ascii="Trebuchet MS" w:hAnsi="Trebuchet MS"/>
          <w:b/>
        </w:rPr>
        <w:t>r</w:t>
      </w:r>
      <w:r w:rsidR="008A0674">
        <w:rPr>
          <w:rFonts w:ascii="Trebuchet MS" w:hAnsi="Trebuchet MS"/>
          <w:b/>
        </w:rPr>
        <w:t>real Salazar</w:t>
      </w:r>
      <w:r w:rsidR="00603CA5" w:rsidRPr="001C47C7">
        <w:rPr>
          <w:rFonts w:ascii="Trebuchet MS" w:hAnsi="Trebuchet MS"/>
          <w:lang w:val="es-ES"/>
        </w:rPr>
        <w:t xml:space="preserve">, </w:t>
      </w:r>
      <w:r w:rsidR="004A05E2" w:rsidRPr="001C47C7">
        <w:rPr>
          <w:rFonts w:ascii="Trebuchet MS" w:eastAsia="Arial" w:hAnsi="Trebuchet MS"/>
        </w:rPr>
        <w:t xml:space="preserve">en su calidad de candidato a </w:t>
      </w:r>
      <w:r w:rsidR="00864810">
        <w:rPr>
          <w:rFonts w:ascii="Trebuchet MS" w:eastAsia="Arial" w:hAnsi="Trebuchet MS"/>
        </w:rPr>
        <w:t xml:space="preserve">presidente municipal de </w:t>
      </w:r>
      <w:r w:rsidR="008A0674">
        <w:rPr>
          <w:rFonts w:ascii="Trebuchet MS" w:eastAsia="Arial" w:hAnsi="Trebuchet MS"/>
        </w:rPr>
        <w:t>Tonalá</w:t>
      </w:r>
      <w:r w:rsidR="004A05E2" w:rsidRPr="001C47C7">
        <w:rPr>
          <w:rFonts w:ascii="Trebuchet MS" w:eastAsia="Arial" w:hAnsi="Trebuchet MS"/>
        </w:rPr>
        <w:t xml:space="preserve">, por el partido </w:t>
      </w:r>
      <w:r w:rsidR="008A0674">
        <w:rPr>
          <w:rFonts w:ascii="Trebuchet MS" w:eastAsia="Arial" w:hAnsi="Trebuchet MS"/>
        </w:rPr>
        <w:t>HAGAMOS</w:t>
      </w:r>
      <w:r w:rsidR="00603CA5" w:rsidRPr="001C47C7">
        <w:rPr>
          <w:rFonts w:ascii="Trebuchet MS" w:hAnsi="Trebuchet MS"/>
          <w:lang w:val="es-ES"/>
        </w:rPr>
        <w:t>, aparecen niñas, niños y/o adolescentes, sin cumplir con los lineamientos e</w:t>
      </w:r>
      <w:r w:rsidR="004A05E2" w:rsidRPr="001C47C7">
        <w:rPr>
          <w:rFonts w:ascii="Trebuchet MS" w:hAnsi="Trebuchet MS"/>
          <w:lang w:val="es-ES"/>
        </w:rPr>
        <w:t>stablecidos para tales efectos.</w:t>
      </w:r>
      <w:r w:rsidR="00812E01" w:rsidRPr="001C47C7">
        <w:rPr>
          <w:rFonts w:ascii="Trebuchet MS" w:hAnsi="Trebuchet MS"/>
          <w:lang w:val="es-ES"/>
        </w:rPr>
        <w:t xml:space="preserve"> </w:t>
      </w:r>
      <w:r w:rsidR="00603CA5" w:rsidRPr="001C47C7">
        <w:rPr>
          <w:rFonts w:ascii="Trebuchet MS" w:hAnsi="Trebuchet MS"/>
          <w:lang w:val="es-ES"/>
        </w:rPr>
        <w:t>Situación que a su decir vulnera los derecho</w:t>
      </w:r>
      <w:r w:rsidR="004A05E2" w:rsidRPr="001C47C7">
        <w:rPr>
          <w:rFonts w:ascii="Trebuchet MS" w:hAnsi="Trebuchet MS"/>
          <w:lang w:val="es-ES"/>
        </w:rPr>
        <w:t>s fundamentales de los menores.</w:t>
      </w:r>
    </w:p>
    <w:p w14:paraId="386E37DD" w14:textId="77777777" w:rsidR="000076FC" w:rsidRPr="001C47C7" w:rsidRDefault="000076FC" w:rsidP="008A0674">
      <w:pPr>
        <w:spacing w:line="276" w:lineRule="auto"/>
        <w:jc w:val="both"/>
        <w:rPr>
          <w:rFonts w:ascii="Trebuchet MS" w:hAnsi="Trebuchet MS"/>
          <w:highlight w:val="yellow"/>
          <w:lang w:val="es-ES"/>
        </w:rPr>
      </w:pPr>
    </w:p>
    <w:p w14:paraId="7761FB83" w14:textId="77777777" w:rsidR="000076FC" w:rsidRPr="001C47C7" w:rsidRDefault="000076FC" w:rsidP="008A0674">
      <w:pPr>
        <w:spacing w:line="276" w:lineRule="auto"/>
        <w:jc w:val="both"/>
        <w:rPr>
          <w:rFonts w:ascii="Trebuchet MS" w:hAnsi="Trebuchet MS"/>
          <w:lang w:val="es-ES" w:eastAsia="es-MX"/>
        </w:rPr>
      </w:pPr>
      <w:r w:rsidRPr="001C47C7">
        <w:rPr>
          <w:rFonts w:ascii="Trebuchet MS" w:hAnsi="Trebuchet MS"/>
          <w:b/>
          <w:lang w:val="es-ES" w:eastAsia="es-MX"/>
        </w:rPr>
        <w:t>III. Solicitud de medida cautelar</w:t>
      </w:r>
      <w:r w:rsidRPr="001C47C7">
        <w:rPr>
          <w:rFonts w:ascii="Trebuchet MS" w:hAnsi="Trebuchet MS"/>
          <w:lang w:val="es-ES" w:eastAsia="es-MX"/>
        </w:rPr>
        <w:t xml:space="preserve">. </w:t>
      </w:r>
      <w:r w:rsidRPr="001C47C7">
        <w:rPr>
          <w:rFonts w:ascii="Trebuchet MS" w:hAnsi="Trebuchet MS"/>
          <w:bCs/>
          <w:lang w:val="es-ES" w:eastAsia="es-MX"/>
        </w:rPr>
        <w:t>La</w:t>
      </w:r>
      <w:r w:rsidRPr="001C47C7">
        <w:rPr>
          <w:rFonts w:ascii="Trebuchet MS" w:hAnsi="Trebuchet MS"/>
          <w:lang w:val="es-ES" w:eastAsia="es-MX"/>
        </w:rPr>
        <w:t xml:space="preserve"> parte </w:t>
      </w:r>
      <w:proofErr w:type="spellStart"/>
      <w:r w:rsidRPr="001C47C7">
        <w:rPr>
          <w:rFonts w:ascii="Trebuchet MS" w:hAnsi="Trebuchet MS"/>
          <w:lang w:val="es-ES" w:eastAsia="es-MX"/>
        </w:rPr>
        <w:t>promovente</w:t>
      </w:r>
      <w:proofErr w:type="spellEnd"/>
      <w:r w:rsidRPr="001C47C7">
        <w:rPr>
          <w:rFonts w:ascii="Trebuchet MS" w:hAnsi="Trebuchet MS"/>
          <w:lang w:val="es-ES" w:eastAsia="es-MX"/>
        </w:rPr>
        <w:t xml:space="preserve"> solicita, </w:t>
      </w:r>
      <w:r w:rsidR="00603CA5" w:rsidRPr="001C47C7">
        <w:rPr>
          <w:rFonts w:ascii="Trebuchet MS" w:hAnsi="Trebuchet MS"/>
          <w:lang w:val="es-ES" w:eastAsia="es-MX"/>
        </w:rPr>
        <w:t xml:space="preserve">en ambos escritos de denuncia, </w:t>
      </w:r>
      <w:r w:rsidRPr="001C47C7">
        <w:rPr>
          <w:rFonts w:ascii="Trebuchet MS" w:hAnsi="Trebuchet MS"/>
          <w:lang w:val="es-ES" w:eastAsia="es-MX"/>
        </w:rPr>
        <w:t>que se adopten las medidas cautelares peticionadas, los cuales a continuación se transcriben:</w:t>
      </w:r>
    </w:p>
    <w:p w14:paraId="04FAD5D1" w14:textId="77777777" w:rsidR="000076FC" w:rsidRPr="001C47C7" w:rsidRDefault="000076FC" w:rsidP="008A0674">
      <w:pPr>
        <w:spacing w:line="276" w:lineRule="auto"/>
        <w:jc w:val="both"/>
        <w:rPr>
          <w:rFonts w:ascii="Trebuchet MS" w:hAnsi="Trebuchet MS"/>
          <w:lang w:val="es-ES" w:eastAsia="es-MX"/>
        </w:rPr>
      </w:pPr>
    </w:p>
    <w:p w14:paraId="25E964E8" w14:textId="77777777" w:rsidR="008A0674" w:rsidRDefault="00D92A8E" w:rsidP="008A0674">
      <w:pPr>
        <w:spacing w:line="276" w:lineRule="auto"/>
        <w:ind w:left="708" w:right="618"/>
        <w:jc w:val="both"/>
        <w:rPr>
          <w:rFonts w:ascii="Trebuchet MS" w:hAnsi="Trebuchet MS"/>
          <w:i/>
          <w:lang w:val="es-ES"/>
        </w:rPr>
      </w:pPr>
      <w:r w:rsidRPr="001C47C7">
        <w:rPr>
          <w:rFonts w:ascii="Trebuchet MS" w:hAnsi="Trebuchet MS"/>
          <w:i/>
          <w:lang w:val="es-ES"/>
        </w:rPr>
        <w:t>“</w:t>
      </w:r>
      <w:r w:rsidR="008A0674" w:rsidRPr="008A0674">
        <w:rPr>
          <w:rFonts w:ascii="Trebuchet MS" w:hAnsi="Trebuchet MS"/>
          <w:i/>
          <w:lang w:val="es-ES"/>
        </w:rPr>
        <w:t>Con apoyo y fundamento en el artículo 10 del Reglamento de Quejas y Denuncias del</w:t>
      </w:r>
      <w:r w:rsidR="008A0674">
        <w:rPr>
          <w:rFonts w:ascii="Trebuchet MS" w:hAnsi="Trebuchet MS"/>
          <w:i/>
          <w:lang w:val="es-ES"/>
        </w:rPr>
        <w:t xml:space="preserve"> </w:t>
      </w:r>
      <w:r w:rsidR="008A0674" w:rsidRPr="008A0674">
        <w:rPr>
          <w:rFonts w:ascii="Trebuchet MS" w:hAnsi="Trebuchet MS"/>
          <w:i/>
          <w:lang w:val="es-ES"/>
        </w:rPr>
        <w:t>Instituto Electoral y de Participación Ciudadana del Estado de Jalisco; lo dispuesto en los</w:t>
      </w:r>
      <w:r w:rsidR="008A0674">
        <w:rPr>
          <w:rFonts w:ascii="Trebuchet MS" w:hAnsi="Trebuchet MS"/>
          <w:i/>
          <w:lang w:val="es-ES"/>
        </w:rPr>
        <w:t xml:space="preserve"> </w:t>
      </w:r>
      <w:r w:rsidR="008A0674" w:rsidRPr="008A0674">
        <w:rPr>
          <w:rFonts w:ascii="Trebuchet MS" w:hAnsi="Trebuchet MS"/>
          <w:i/>
          <w:lang w:val="es-ES"/>
        </w:rPr>
        <w:t>artículos 1º, párrafo tercero y 4º, párrafo noveno, de la Constitución Política de los Estados</w:t>
      </w:r>
      <w:r w:rsidR="008A0674">
        <w:rPr>
          <w:rFonts w:ascii="Trebuchet MS" w:hAnsi="Trebuchet MS"/>
          <w:i/>
          <w:lang w:val="es-ES"/>
        </w:rPr>
        <w:t xml:space="preserve"> </w:t>
      </w:r>
      <w:r w:rsidR="008A0674" w:rsidRPr="008A0674">
        <w:rPr>
          <w:rFonts w:ascii="Trebuchet MS" w:hAnsi="Trebuchet MS"/>
          <w:i/>
          <w:lang w:val="es-ES"/>
        </w:rPr>
        <w:t>Unidos Mexicanos; de la Convención Americana sobre Derechos Humanos; 6, fracción</w:t>
      </w:r>
      <w:r w:rsidR="008A0674">
        <w:rPr>
          <w:rFonts w:ascii="Trebuchet MS" w:hAnsi="Trebuchet MS"/>
          <w:i/>
          <w:lang w:val="es-ES"/>
        </w:rPr>
        <w:t xml:space="preserve"> </w:t>
      </w:r>
      <w:r w:rsidR="008A0674" w:rsidRPr="008A0674">
        <w:rPr>
          <w:rFonts w:ascii="Trebuchet MS" w:hAnsi="Trebuchet MS"/>
          <w:i/>
          <w:lang w:val="es-ES"/>
        </w:rPr>
        <w:t>1, en relación con el numeral 2, primer párrafo, de la Ley General de los Derechos de</w:t>
      </w:r>
      <w:r w:rsidR="008A0674">
        <w:rPr>
          <w:rFonts w:ascii="Trebuchet MS" w:hAnsi="Trebuchet MS"/>
          <w:i/>
          <w:lang w:val="es-ES"/>
        </w:rPr>
        <w:t xml:space="preserve"> </w:t>
      </w:r>
      <w:r w:rsidR="008A0674" w:rsidRPr="008A0674">
        <w:rPr>
          <w:rFonts w:ascii="Trebuchet MS" w:hAnsi="Trebuchet MS"/>
          <w:i/>
          <w:lang w:val="es-ES"/>
        </w:rPr>
        <w:t>Niñas, Niños y Adolescentes; toda vez que el precepto antes invocado en su numeral</w:t>
      </w:r>
      <w:r w:rsidR="008A0674">
        <w:rPr>
          <w:rFonts w:ascii="Trebuchet MS" w:hAnsi="Trebuchet MS"/>
          <w:i/>
          <w:lang w:val="es-ES"/>
        </w:rPr>
        <w:t xml:space="preserve"> primero establece que; "…</w:t>
      </w:r>
      <w:r w:rsidR="008A0674" w:rsidRPr="008A0674">
        <w:rPr>
          <w:rFonts w:ascii="Trebuchet MS" w:hAnsi="Trebuchet MS"/>
          <w:i/>
          <w:lang w:val="es-ES"/>
        </w:rPr>
        <w:t xml:space="preserve">a </w:t>
      </w:r>
      <w:r w:rsidR="008A0674" w:rsidRPr="008A0674">
        <w:rPr>
          <w:rFonts w:ascii="Trebuchet MS" w:hAnsi="Trebuchet MS"/>
          <w:i/>
          <w:lang w:val="es-ES"/>
        </w:rPr>
        <w:lastRenderedPageBreak/>
        <w:t>fin de lograr el cese de los actos o hechos que</w:t>
      </w:r>
      <w:r w:rsidR="008A0674">
        <w:rPr>
          <w:rFonts w:ascii="Trebuchet MS" w:hAnsi="Trebuchet MS"/>
          <w:i/>
          <w:lang w:val="es-ES"/>
        </w:rPr>
        <w:t xml:space="preserve"> </w:t>
      </w:r>
      <w:r w:rsidR="008A0674" w:rsidRPr="008A0674">
        <w:rPr>
          <w:rFonts w:ascii="Trebuchet MS" w:hAnsi="Trebuchet MS"/>
          <w:i/>
          <w:lang w:val="es-ES"/>
        </w:rPr>
        <w:t>constituyan la presunta infracción, evitar la producción de daños irreparables, la</w:t>
      </w:r>
      <w:r w:rsidR="008A0674">
        <w:rPr>
          <w:rFonts w:ascii="Trebuchet MS" w:hAnsi="Trebuchet MS"/>
          <w:i/>
          <w:lang w:val="es-ES"/>
        </w:rPr>
        <w:t xml:space="preserve"> </w:t>
      </w:r>
      <w:r w:rsidR="008A0674" w:rsidRPr="008A0674">
        <w:rPr>
          <w:rFonts w:ascii="Trebuchet MS" w:hAnsi="Trebuchet MS"/>
          <w:i/>
          <w:lang w:val="es-ES"/>
        </w:rPr>
        <w:t>afectación de los principios que rigen los procesos electorales o la vulneración</w:t>
      </w:r>
      <w:r w:rsidR="008A0674">
        <w:rPr>
          <w:rFonts w:ascii="Trebuchet MS" w:hAnsi="Trebuchet MS"/>
          <w:i/>
          <w:lang w:val="es-ES"/>
        </w:rPr>
        <w:t xml:space="preserve"> </w:t>
      </w:r>
      <w:r w:rsidR="008A0674" w:rsidRPr="008A0674">
        <w:rPr>
          <w:rFonts w:ascii="Trebuchet MS" w:hAnsi="Trebuchet MS"/>
          <w:i/>
          <w:lang w:val="es-ES"/>
        </w:rPr>
        <w:t>de los bienes jurídicos tutelados por las disposiciones contenidas en el Código,</w:t>
      </w:r>
      <w:r w:rsidR="008A0674">
        <w:rPr>
          <w:rFonts w:ascii="Trebuchet MS" w:hAnsi="Trebuchet MS"/>
          <w:i/>
          <w:lang w:val="es-ES"/>
        </w:rPr>
        <w:t xml:space="preserve"> </w:t>
      </w:r>
      <w:r w:rsidR="008A0674" w:rsidRPr="008A0674">
        <w:rPr>
          <w:rFonts w:ascii="Trebuchet MS" w:hAnsi="Trebuchet MS"/>
          <w:i/>
          <w:lang w:val="es-ES"/>
        </w:rPr>
        <w:t>hasta en tanto se apruebe la resolución definitiva.</w:t>
      </w:r>
    </w:p>
    <w:p w14:paraId="05D0D1AE" w14:textId="77777777" w:rsidR="008A0674" w:rsidRDefault="008A0674" w:rsidP="008A0674">
      <w:pPr>
        <w:spacing w:line="276" w:lineRule="auto"/>
        <w:ind w:left="708" w:right="618"/>
        <w:jc w:val="both"/>
        <w:rPr>
          <w:rFonts w:ascii="Trebuchet MS" w:hAnsi="Trebuchet MS"/>
          <w:i/>
          <w:lang w:val="es-ES"/>
        </w:rPr>
      </w:pPr>
    </w:p>
    <w:p w14:paraId="3708B8EF" w14:textId="77777777" w:rsidR="008A0674" w:rsidRDefault="008A0674" w:rsidP="008A0674">
      <w:pPr>
        <w:spacing w:line="276" w:lineRule="auto"/>
        <w:ind w:left="708" w:right="618"/>
        <w:jc w:val="both"/>
        <w:rPr>
          <w:rFonts w:ascii="Trebuchet MS" w:hAnsi="Trebuchet MS"/>
          <w:i/>
          <w:lang w:val="es-ES"/>
        </w:rPr>
      </w:pPr>
      <w:r w:rsidRPr="008A0674">
        <w:rPr>
          <w:rFonts w:ascii="Trebuchet MS" w:hAnsi="Trebuchet MS"/>
          <w:i/>
          <w:lang w:val="es-ES"/>
        </w:rPr>
        <w:t>En mérito de lo anterior, y dado que la medida cautelar se puede solicitar en cualquier</w:t>
      </w:r>
      <w:r>
        <w:rPr>
          <w:rFonts w:ascii="Trebuchet MS" w:hAnsi="Trebuchet MS"/>
          <w:i/>
          <w:lang w:val="es-ES"/>
        </w:rPr>
        <w:t xml:space="preserve"> </w:t>
      </w:r>
      <w:r w:rsidRPr="008A0674">
        <w:rPr>
          <w:rFonts w:ascii="Trebuchet MS" w:hAnsi="Trebuchet MS"/>
          <w:i/>
          <w:lang w:val="es-ES"/>
        </w:rPr>
        <w:t>momento;</w:t>
      </w:r>
      <w:r>
        <w:rPr>
          <w:rFonts w:ascii="Trebuchet MS" w:hAnsi="Trebuchet MS"/>
          <w:i/>
          <w:lang w:val="es-ES"/>
        </w:rPr>
        <w:t xml:space="preserve"> </w:t>
      </w:r>
      <w:r w:rsidRPr="008A0674">
        <w:rPr>
          <w:rFonts w:ascii="Trebuchet MS" w:hAnsi="Trebuchet MS"/>
          <w:i/>
          <w:lang w:val="es-ES"/>
        </w:rPr>
        <w:t>Se solicita se dicten de manera urgente en vía de tutela preventiva las medidas</w:t>
      </w:r>
      <w:r>
        <w:rPr>
          <w:rFonts w:ascii="Trebuchet MS" w:hAnsi="Trebuchet MS"/>
          <w:i/>
          <w:lang w:val="es-ES"/>
        </w:rPr>
        <w:t xml:space="preserve"> </w:t>
      </w:r>
      <w:r w:rsidRPr="008A0674">
        <w:rPr>
          <w:rFonts w:ascii="Trebuchet MS" w:hAnsi="Trebuchet MS"/>
          <w:i/>
          <w:lang w:val="es-ES"/>
        </w:rPr>
        <w:t>cautelares pertinentes, mediante las que se ordene la eliminación de las</w:t>
      </w:r>
      <w:r>
        <w:rPr>
          <w:rFonts w:ascii="Trebuchet MS" w:hAnsi="Trebuchet MS"/>
          <w:i/>
          <w:lang w:val="es-ES"/>
        </w:rPr>
        <w:t xml:space="preserve"> </w:t>
      </w:r>
      <w:r w:rsidRPr="008A0674">
        <w:rPr>
          <w:rFonts w:ascii="Trebuchet MS" w:hAnsi="Trebuchet MS"/>
          <w:i/>
          <w:lang w:val="es-ES"/>
        </w:rPr>
        <w:t>publicaciones mencionados con antelación y los cuales preciso con los links</w:t>
      </w:r>
      <w:r>
        <w:rPr>
          <w:rFonts w:ascii="Trebuchet MS" w:hAnsi="Trebuchet MS"/>
          <w:i/>
          <w:lang w:val="es-ES"/>
        </w:rPr>
        <w:t xml:space="preserve"> </w:t>
      </w:r>
      <w:r w:rsidRPr="008A0674">
        <w:rPr>
          <w:rFonts w:ascii="Trebuchet MS" w:hAnsi="Trebuchet MS"/>
          <w:i/>
          <w:lang w:val="es-ES"/>
        </w:rPr>
        <w:t>referenciados en la página de Facebook:</w:t>
      </w:r>
    </w:p>
    <w:p w14:paraId="64AB6F8E" w14:textId="77777777" w:rsidR="008A0674" w:rsidRPr="008A0674" w:rsidRDefault="008A0674" w:rsidP="008A0674">
      <w:pPr>
        <w:spacing w:line="276" w:lineRule="auto"/>
        <w:ind w:left="708" w:right="618"/>
        <w:jc w:val="both"/>
        <w:rPr>
          <w:rFonts w:ascii="Trebuchet MS" w:hAnsi="Trebuchet MS"/>
          <w:i/>
          <w:lang w:val="es-ES"/>
        </w:rPr>
      </w:pPr>
    </w:p>
    <w:p w14:paraId="1FE38669" w14:textId="77777777" w:rsidR="000076FC" w:rsidRPr="001C47C7" w:rsidRDefault="008A0674" w:rsidP="008A0674">
      <w:pPr>
        <w:spacing w:line="276" w:lineRule="auto"/>
        <w:ind w:left="708" w:right="618"/>
        <w:jc w:val="both"/>
        <w:rPr>
          <w:rFonts w:ascii="Trebuchet MS" w:hAnsi="Trebuchet MS"/>
          <w:i/>
          <w:lang w:val="es-ES"/>
        </w:rPr>
      </w:pPr>
      <w:r w:rsidRPr="008A0674">
        <w:rPr>
          <w:rFonts w:ascii="Trebuchet MS" w:hAnsi="Trebuchet MS"/>
          <w:i/>
          <w:lang w:val="es-ES"/>
        </w:rPr>
        <w:t>A efecto de que se haga cesar de manera definitiva la violación del bien jurídico tutelado</w:t>
      </w:r>
      <w:r>
        <w:rPr>
          <w:rFonts w:ascii="Trebuchet MS" w:hAnsi="Trebuchet MS"/>
          <w:i/>
          <w:lang w:val="es-ES"/>
        </w:rPr>
        <w:t xml:space="preserve"> </w:t>
      </w:r>
      <w:r w:rsidRPr="008A0674">
        <w:rPr>
          <w:rFonts w:ascii="Trebuchet MS" w:hAnsi="Trebuchet MS"/>
          <w:i/>
          <w:lang w:val="es-ES"/>
        </w:rPr>
        <w:t>que nos atañe."</w:t>
      </w:r>
    </w:p>
    <w:p w14:paraId="76A82C3A" w14:textId="77777777" w:rsidR="00A87A4F" w:rsidRPr="001C47C7" w:rsidRDefault="00A87A4F" w:rsidP="008A0674">
      <w:pPr>
        <w:spacing w:line="276" w:lineRule="auto"/>
        <w:jc w:val="both"/>
        <w:rPr>
          <w:rFonts w:ascii="Trebuchet MS" w:hAnsi="Trebuchet MS"/>
          <w:i/>
          <w:lang w:val="es-ES"/>
        </w:rPr>
      </w:pPr>
    </w:p>
    <w:p w14:paraId="2CB5B537" w14:textId="77777777" w:rsidR="00603CA5" w:rsidRPr="001C47C7" w:rsidRDefault="000076FC" w:rsidP="008A0674">
      <w:pPr>
        <w:spacing w:line="276" w:lineRule="auto"/>
        <w:jc w:val="both"/>
        <w:rPr>
          <w:rFonts w:ascii="Trebuchet MS" w:hAnsi="Trebuchet MS"/>
          <w:lang w:val="es-ES" w:eastAsia="es-MX"/>
        </w:rPr>
      </w:pPr>
      <w:r w:rsidRPr="001C47C7">
        <w:rPr>
          <w:rFonts w:ascii="Trebuchet MS" w:hAnsi="Trebuchet MS"/>
          <w:b/>
          <w:lang w:val="es-ES" w:eastAsia="es-MX"/>
        </w:rPr>
        <w:t>IV. Pruebas ofrecidas para acreditar la existencia del material denunciado</w:t>
      </w:r>
      <w:r w:rsidRPr="001C47C7">
        <w:rPr>
          <w:rFonts w:ascii="Trebuchet MS" w:hAnsi="Trebuchet MS"/>
          <w:lang w:val="es-ES" w:eastAsia="es-MX"/>
        </w:rPr>
        <w:t>. Una vez que fue</w:t>
      </w:r>
      <w:r w:rsidR="00603CA5" w:rsidRPr="001C47C7">
        <w:rPr>
          <w:rFonts w:ascii="Trebuchet MS" w:hAnsi="Trebuchet MS"/>
          <w:lang w:val="es-ES" w:eastAsia="es-MX"/>
        </w:rPr>
        <w:t xml:space="preserve">ron analizados íntegramente, ambos escritos de queja, se advierte que el denunciado ofreció como medio de prueba, el siguiente. </w:t>
      </w:r>
    </w:p>
    <w:p w14:paraId="51F5DA78" w14:textId="77777777" w:rsidR="000076FC" w:rsidRPr="008A0674" w:rsidRDefault="000076FC" w:rsidP="008A0674">
      <w:pPr>
        <w:spacing w:line="276" w:lineRule="auto"/>
        <w:jc w:val="both"/>
        <w:rPr>
          <w:rFonts w:ascii="Trebuchet MS" w:hAnsi="Trebuchet MS"/>
          <w:highlight w:val="yellow"/>
          <w:lang w:val="es-ES" w:eastAsia="es-ES"/>
        </w:rPr>
      </w:pPr>
    </w:p>
    <w:p w14:paraId="5FCAFF1D" w14:textId="77777777" w:rsidR="008A0674" w:rsidRPr="008A0674" w:rsidRDefault="00751D6D" w:rsidP="008A0674">
      <w:pPr>
        <w:spacing w:line="276" w:lineRule="auto"/>
        <w:ind w:left="708" w:right="618"/>
        <w:jc w:val="both"/>
        <w:rPr>
          <w:rFonts w:ascii="Trebuchet MS" w:hAnsi="Trebuchet MS"/>
          <w:i/>
          <w:lang w:val="es-ES"/>
        </w:rPr>
      </w:pPr>
      <w:r w:rsidRPr="008A0674">
        <w:rPr>
          <w:rFonts w:ascii="Trebuchet MS" w:hAnsi="Trebuchet MS"/>
          <w:i/>
          <w:lang w:val="es-ES"/>
        </w:rPr>
        <w:t>“</w:t>
      </w:r>
      <w:r w:rsidR="00076107" w:rsidRPr="008A0674">
        <w:rPr>
          <w:rFonts w:ascii="Trebuchet MS" w:hAnsi="Trebuchet MS"/>
          <w:i/>
          <w:lang w:val="es-ES"/>
        </w:rPr>
        <w:t xml:space="preserve">1.- </w:t>
      </w:r>
      <w:r w:rsidR="008A0674" w:rsidRPr="008A0674">
        <w:rPr>
          <w:rFonts w:ascii="Trebuchet MS" w:hAnsi="Trebuchet MS"/>
          <w:i/>
          <w:lang w:val="es-ES"/>
        </w:rPr>
        <w:t>DILIGENCIAS DE INVESTIGACIÓN.- Consistente en las siguientes diligencias de investigación que deberá practicar el Instituto Electoral y de Participación Ciudadana del Estado de Jalisco, en términos de lo previsto en la segunda parte del párrafo 7 del artículo 472 del Código Electoral y de Participación Ciudadana del Estado de Jalisco; las diligencias que se solicitan son las siguientes:</w:t>
      </w:r>
    </w:p>
    <w:p w14:paraId="09A9ED5B" w14:textId="77777777" w:rsidR="008A0674" w:rsidRPr="008A0674" w:rsidRDefault="008A0674" w:rsidP="008A0674">
      <w:pPr>
        <w:spacing w:line="276" w:lineRule="auto"/>
        <w:ind w:left="708" w:right="618"/>
        <w:jc w:val="both"/>
        <w:rPr>
          <w:rFonts w:ascii="Trebuchet MS" w:hAnsi="Trebuchet MS"/>
          <w:i/>
          <w:lang w:val="es-ES"/>
        </w:rPr>
      </w:pPr>
    </w:p>
    <w:p w14:paraId="57036C29" w14:textId="77777777" w:rsidR="008A0674" w:rsidRDefault="008A0674" w:rsidP="008A0674">
      <w:pPr>
        <w:spacing w:line="276" w:lineRule="auto"/>
        <w:ind w:left="708" w:right="618"/>
        <w:jc w:val="both"/>
        <w:rPr>
          <w:rFonts w:ascii="Trebuchet MS" w:hAnsi="Trebuchet MS"/>
          <w:i/>
          <w:lang w:val="es-ES"/>
        </w:rPr>
      </w:pPr>
      <w:r w:rsidRPr="008A0674">
        <w:rPr>
          <w:rFonts w:ascii="Trebuchet MS" w:hAnsi="Trebuchet MS"/>
          <w:i/>
          <w:lang w:val="es-ES"/>
        </w:rPr>
        <w:t xml:space="preserve">a) Verificación de las direcciones electrónicas que se precisan a continuación, a fin de constatar la existencia de las publicaciones atribuidas al denunciado Juan Carlos </w:t>
      </w:r>
      <w:r w:rsidR="003C0C31">
        <w:rPr>
          <w:rFonts w:ascii="Trebuchet MS" w:hAnsi="Trebuchet MS"/>
          <w:i/>
          <w:lang w:val="es-ES"/>
        </w:rPr>
        <w:t>Villarreal</w:t>
      </w:r>
      <w:r w:rsidRPr="008A0674">
        <w:rPr>
          <w:rFonts w:ascii="Trebuchet MS" w:hAnsi="Trebuchet MS"/>
          <w:i/>
          <w:lang w:val="es-ES"/>
        </w:rPr>
        <w:t xml:space="preserve"> Salazar. Los links a verificar son:</w:t>
      </w:r>
    </w:p>
    <w:p w14:paraId="39595243" w14:textId="77777777" w:rsidR="008A0674" w:rsidRDefault="008A0674" w:rsidP="008A0674">
      <w:pPr>
        <w:spacing w:line="276" w:lineRule="auto"/>
        <w:ind w:left="708" w:right="618"/>
        <w:jc w:val="both"/>
        <w:rPr>
          <w:rFonts w:ascii="Trebuchet MS" w:hAnsi="Trebuchet MS"/>
          <w:i/>
          <w:lang w:val="es-ES"/>
        </w:rPr>
      </w:pPr>
    </w:p>
    <w:p w14:paraId="32B5A75D"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8" w:history="1">
        <w:r w:rsidR="008A0674" w:rsidRPr="00B44068">
          <w:rPr>
            <w:rStyle w:val="Hipervnculo"/>
            <w:rFonts w:ascii="Trebuchet MS" w:eastAsia="Calibri" w:hAnsi="Trebuchet MS" w:cs="Arial"/>
            <w:sz w:val="22"/>
            <w:szCs w:val="22"/>
          </w:rPr>
          <w:t>https://www.facebook.com/1237591122981464/posts/5477986188941915/</w:t>
        </w:r>
      </w:hyperlink>
    </w:p>
    <w:p w14:paraId="7DE25826"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6F5CA0F0"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9" w:history="1">
        <w:r w:rsidR="008A0674" w:rsidRPr="00B44068">
          <w:rPr>
            <w:rStyle w:val="Hipervnculo"/>
            <w:rFonts w:ascii="Trebuchet MS" w:eastAsia="Calibri" w:hAnsi="Trebuchet MS" w:cs="Arial"/>
            <w:sz w:val="22"/>
            <w:szCs w:val="22"/>
          </w:rPr>
          <w:t>https://www.facebook.com/1237591122981464/posts/5474666979273836/</w:t>
        </w:r>
      </w:hyperlink>
    </w:p>
    <w:p w14:paraId="4F971032"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7155357D"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10" w:history="1">
        <w:r w:rsidR="008A0674" w:rsidRPr="00B44068">
          <w:rPr>
            <w:rStyle w:val="Hipervnculo"/>
            <w:rFonts w:ascii="Trebuchet MS" w:eastAsia="Calibri" w:hAnsi="Trebuchet MS" w:cs="Arial"/>
            <w:sz w:val="22"/>
            <w:szCs w:val="22"/>
          </w:rPr>
          <w:t>https://www.facebook.com/1237591122981464/posts/5472015596205641/</w:t>
        </w:r>
      </w:hyperlink>
    </w:p>
    <w:p w14:paraId="6CF1E8C1"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177B2722"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11" w:history="1">
        <w:r w:rsidR="008A0674" w:rsidRPr="00B44068">
          <w:rPr>
            <w:rStyle w:val="Hipervnculo"/>
            <w:rFonts w:ascii="Trebuchet MS" w:eastAsia="Calibri" w:hAnsi="Trebuchet MS" w:cs="Arial"/>
            <w:sz w:val="22"/>
            <w:szCs w:val="22"/>
          </w:rPr>
          <w:t>https://www.facebook.com/1237591122981464/posts/5468889833184884/</w:t>
        </w:r>
      </w:hyperlink>
    </w:p>
    <w:p w14:paraId="6A98EFEE"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08398097"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12" w:history="1">
        <w:r w:rsidR="008A0674" w:rsidRPr="00B44068">
          <w:rPr>
            <w:rStyle w:val="Hipervnculo"/>
            <w:rFonts w:ascii="Trebuchet MS" w:eastAsia="Calibri" w:hAnsi="Trebuchet MS" w:cs="Arial"/>
            <w:sz w:val="22"/>
            <w:szCs w:val="22"/>
          </w:rPr>
          <w:t>https://www.facebook.com/1237591122981464/posts/5464261350314399/</w:t>
        </w:r>
      </w:hyperlink>
    </w:p>
    <w:p w14:paraId="2106CF63"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1D4EDB17"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13" w:history="1">
        <w:r w:rsidR="008A0674" w:rsidRPr="00B44068">
          <w:rPr>
            <w:rStyle w:val="Hipervnculo"/>
            <w:rFonts w:ascii="Trebuchet MS" w:eastAsia="Calibri" w:hAnsi="Trebuchet MS" w:cs="Arial"/>
            <w:sz w:val="22"/>
            <w:szCs w:val="22"/>
          </w:rPr>
          <w:t>https://www.facebook.com/1237591122981464/posts/5461990560541478/</w:t>
        </w:r>
      </w:hyperlink>
    </w:p>
    <w:p w14:paraId="7537B7D3"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75941BE0"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14" w:history="1">
        <w:r w:rsidR="008A0674" w:rsidRPr="00B44068">
          <w:rPr>
            <w:rStyle w:val="Hipervnculo"/>
            <w:rFonts w:ascii="Trebuchet MS" w:eastAsia="Calibri" w:hAnsi="Trebuchet MS" w:cs="Arial"/>
            <w:sz w:val="22"/>
            <w:szCs w:val="22"/>
          </w:rPr>
          <w:t>https://www.facebook.com/1237591122981464/posts/5459946494079218/</w:t>
        </w:r>
      </w:hyperlink>
    </w:p>
    <w:p w14:paraId="4DFE54E3"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310B73B0"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15" w:history="1">
        <w:r w:rsidR="008A0674" w:rsidRPr="00B44068">
          <w:rPr>
            <w:rStyle w:val="Hipervnculo"/>
            <w:rFonts w:ascii="Trebuchet MS" w:eastAsia="Calibri" w:hAnsi="Trebuchet MS" w:cs="Arial"/>
            <w:sz w:val="22"/>
            <w:szCs w:val="22"/>
          </w:rPr>
          <w:t>https://www.facebook.com/watch/?v=1579364235596453</w:t>
        </w:r>
      </w:hyperlink>
    </w:p>
    <w:p w14:paraId="1F61FE02"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0D5A48C1"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16" w:history="1">
        <w:r w:rsidR="008A0674" w:rsidRPr="00B44068">
          <w:rPr>
            <w:rStyle w:val="Hipervnculo"/>
            <w:rFonts w:ascii="Trebuchet MS" w:eastAsia="Calibri" w:hAnsi="Trebuchet MS" w:cs="Arial"/>
            <w:sz w:val="22"/>
            <w:szCs w:val="22"/>
          </w:rPr>
          <w:t>https://www.facebook.com/1237591122981464/posts/5449330891807445/</w:t>
        </w:r>
      </w:hyperlink>
    </w:p>
    <w:p w14:paraId="5BA5C62A"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01B01FFD"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17" w:history="1">
        <w:r w:rsidR="008A0674" w:rsidRPr="00B44068">
          <w:rPr>
            <w:rStyle w:val="Hipervnculo"/>
            <w:rFonts w:ascii="Trebuchet MS" w:eastAsia="Calibri" w:hAnsi="Trebuchet MS" w:cs="Arial"/>
            <w:sz w:val="22"/>
            <w:szCs w:val="22"/>
          </w:rPr>
          <w:t>https://www.facebook.com/1237591122981464/posts/5445483168858884/</w:t>
        </w:r>
      </w:hyperlink>
    </w:p>
    <w:p w14:paraId="5CC7E182"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7B2325B2"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18" w:history="1">
        <w:r w:rsidR="008A0674" w:rsidRPr="00B44068">
          <w:rPr>
            <w:rStyle w:val="Hipervnculo"/>
            <w:rFonts w:ascii="Trebuchet MS" w:eastAsia="Calibri" w:hAnsi="Trebuchet MS" w:cs="Arial"/>
            <w:sz w:val="22"/>
            <w:szCs w:val="22"/>
          </w:rPr>
          <w:t>https://www.facebook.com/1237591122981464/posts/5445456525528215/</w:t>
        </w:r>
      </w:hyperlink>
    </w:p>
    <w:p w14:paraId="0E6A1CF8"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17E620F3"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19" w:history="1">
        <w:r w:rsidR="008A0674" w:rsidRPr="00B44068">
          <w:rPr>
            <w:rStyle w:val="Hipervnculo"/>
            <w:rFonts w:ascii="Trebuchet MS" w:eastAsia="Calibri" w:hAnsi="Trebuchet MS" w:cs="Arial"/>
            <w:sz w:val="22"/>
            <w:szCs w:val="22"/>
          </w:rPr>
          <w:t>https://www.facebook.com/1237591122981464/posts/5444 700902270444/</w:t>
        </w:r>
      </w:hyperlink>
    </w:p>
    <w:p w14:paraId="728ACF5C"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5241E865"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20" w:history="1">
        <w:r w:rsidR="008A0674" w:rsidRPr="00B44068">
          <w:rPr>
            <w:rStyle w:val="Hipervnculo"/>
            <w:rFonts w:ascii="Trebuchet MS" w:eastAsia="Calibri" w:hAnsi="Trebuchet MS" w:cs="Arial"/>
            <w:sz w:val="22"/>
            <w:szCs w:val="22"/>
          </w:rPr>
          <w:t>https://www.facebook.com/1237591122981464/posts/5443845595689308/</w:t>
        </w:r>
      </w:hyperlink>
    </w:p>
    <w:p w14:paraId="457D3ACA"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704537E3"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21" w:history="1">
        <w:r w:rsidR="008A0674" w:rsidRPr="00B44068">
          <w:rPr>
            <w:rStyle w:val="Hipervnculo"/>
            <w:rFonts w:ascii="Trebuchet MS" w:eastAsia="Calibri" w:hAnsi="Trebuchet MS" w:cs="Arial"/>
            <w:sz w:val="22"/>
            <w:szCs w:val="22"/>
          </w:rPr>
          <w:t>https://www.facebook.com/1237591122981464/posts/5441057662634768/</w:t>
        </w:r>
      </w:hyperlink>
    </w:p>
    <w:p w14:paraId="2A7DFDDF"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3E8117F9"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22" w:history="1">
        <w:r w:rsidR="008A0674" w:rsidRPr="00B44068">
          <w:rPr>
            <w:rStyle w:val="Hipervnculo"/>
            <w:rFonts w:ascii="Trebuchet MS" w:eastAsia="Calibri" w:hAnsi="Trebuchet MS" w:cs="Arial"/>
            <w:sz w:val="22"/>
            <w:szCs w:val="22"/>
          </w:rPr>
          <w:t>https://www.facebook.com/1237591122981464/posts/5440841332656401/</w:t>
        </w:r>
      </w:hyperlink>
    </w:p>
    <w:p w14:paraId="79817BA1"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7770B6F6"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23" w:history="1">
        <w:r w:rsidR="008A0674" w:rsidRPr="00B44068">
          <w:rPr>
            <w:rStyle w:val="Hipervnculo"/>
            <w:rFonts w:ascii="Trebuchet MS" w:eastAsia="Calibri" w:hAnsi="Trebuchet MS" w:cs="Arial"/>
            <w:sz w:val="22"/>
            <w:szCs w:val="22"/>
          </w:rPr>
          <w:t>https://www.facebook.com/1237591122981464/posts/5440488729358328/</w:t>
        </w:r>
      </w:hyperlink>
    </w:p>
    <w:p w14:paraId="3A27F5BA"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2A0AABE0"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24" w:history="1">
        <w:r w:rsidR="008A0674" w:rsidRPr="00B44068">
          <w:rPr>
            <w:rStyle w:val="Hipervnculo"/>
            <w:rFonts w:ascii="Trebuchet MS" w:eastAsia="Calibri" w:hAnsi="Trebuchet MS" w:cs="Arial"/>
            <w:sz w:val="22"/>
            <w:szCs w:val="22"/>
          </w:rPr>
          <w:t>https://www.facebook.com/1237591122981464/posts/5435351369872064/</w:t>
        </w:r>
      </w:hyperlink>
    </w:p>
    <w:p w14:paraId="767078E7" w14:textId="77777777" w:rsidR="008A0674" w:rsidRPr="00B44068" w:rsidRDefault="008A0674" w:rsidP="008A0674">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53DB2F87" w14:textId="77777777" w:rsidR="008A0674" w:rsidRPr="00B44068" w:rsidRDefault="00044F21" w:rsidP="008A0674">
      <w:pPr>
        <w:pStyle w:val="NormalWeb"/>
        <w:numPr>
          <w:ilvl w:val="0"/>
          <w:numId w:val="34"/>
        </w:numPr>
        <w:spacing w:before="0" w:beforeAutospacing="0" w:after="0" w:afterAutospacing="0" w:line="276" w:lineRule="auto"/>
        <w:jc w:val="both"/>
        <w:textAlignment w:val="baseline"/>
        <w:rPr>
          <w:rFonts w:ascii="Trebuchet MS" w:eastAsia="Calibri" w:hAnsi="Trebuchet MS" w:cs="Arial"/>
          <w:sz w:val="22"/>
          <w:szCs w:val="22"/>
        </w:rPr>
      </w:pPr>
      <w:hyperlink r:id="rId25" w:history="1">
        <w:r w:rsidR="008A0674" w:rsidRPr="00B44068">
          <w:rPr>
            <w:rStyle w:val="Hipervnculo"/>
            <w:rFonts w:ascii="Trebuchet MS" w:eastAsia="Calibri" w:hAnsi="Trebuchet MS" w:cs="Arial"/>
            <w:sz w:val="22"/>
            <w:szCs w:val="22"/>
          </w:rPr>
          <w:t>https://www.facebook.com/1237591122981464/posts/5434289963311538/</w:t>
        </w:r>
      </w:hyperlink>
    </w:p>
    <w:p w14:paraId="1ABB2064" w14:textId="77777777" w:rsidR="008A0674" w:rsidRDefault="008A0674" w:rsidP="008A0674">
      <w:pPr>
        <w:spacing w:line="276" w:lineRule="auto"/>
        <w:ind w:left="708" w:right="618"/>
        <w:jc w:val="both"/>
        <w:rPr>
          <w:rFonts w:ascii="Trebuchet MS" w:hAnsi="Trebuchet MS"/>
          <w:i/>
          <w:lang w:val="es-ES"/>
        </w:rPr>
      </w:pPr>
    </w:p>
    <w:p w14:paraId="17D667B5" w14:textId="77777777" w:rsidR="008A0674" w:rsidRDefault="008A0674" w:rsidP="008A0674">
      <w:pPr>
        <w:spacing w:line="276" w:lineRule="auto"/>
        <w:ind w:left="708" w:right="618"/>
        <w:jc w:val="both"/>
        <w:rPr>
          <w:rFonts w:ascii="Trebuchet MS" w:hAnsi="Trebuchet MS"/>
          <w:i/>
          <w:lang w:val="es-ES"/>
        </w:rPr>
      </w:pPr>
      <w:r w:rsidRPr="008A0674">
        <w:rPr>
          <w:rFonts w:ascii="Trebuchet MS" w:hAnsi="Trebuchet MS"/>
          <w:i/>
          <w:lang w:val="es-ES"/>
        </w:rPr>
        <w:t>2. INSTRUMENTAL DE ACTUACIONES.- Consistente en todo lo actuado en el</w:t>
      </w:r>
      <w:r>
        <w:rPr>
          <w:rFonts w:ascii="Trebuchet MS" w:hAnsi="Trebuchet MS"/>
          <w:i/>
          <w:lang w:val="es-ES"/>
        </w:rPr>
        <w:t xml:space="preserve"> </w:t>
      </w:r>
      <w:r w:rsidRPr="008A0674">
        <w:rPr>
          <w:rFonts w:ascii="Trebuchet MS" w:hAnsi="Trebuchet MS"/>
          <w:i/>
          <w:lang w:val="es-ES"/>
        </w:rPr>
        <w:t>Procedimiento Sancionador Especial tramitado ante el Instituto Electoral. Esta</w:t>
      </w:r>
      <w:r>
        <w:rPr>
          <w:rFonts w:ascii="Trebuchet MS" w:hAnsi="Trebuchet MS"/>
          <w:i/>
          <w:lang w:val="es-ES"/>
        </w:rPr>
        <w:t xml:space="preserve"> </w:t>
      </w:r>
      <w:r w:rsidRPr="008A0674">
        <w:rPr>
          <w:rFonts w:ascii="Trebuchet MS" w:hAnsi="Trebuchet MS"/>
          <w:i/>
          <w:lang w:val="es-ES"/>
        </w:rPr>
        <w:t>prueba se relaciona con cada uno de los hechos narrados en la presente denuncia.</w:t>
      </w:r>
    </w:p>
    <w:p w14:paraId="17555A41" w14:textId="77777777" w:rsidR="008A0674" w:rsidRPr="008A0674" w:rsidRDefault="008A0674" w:rsidP="008A0674">
      <w:pPr>
        <w:spacing w:line="276" w:lineRule="auto"/>
        <w:ind w:left="708" w:right="618"/>
        <w:jc w:val="both"/>
        <w:rPr>
          <w:rFonts w:ascii="Trebuchet MS" w:hAnsi="Trebuchet MS"/>
          <w:i/>
          <w:lang w:val="es-ES"/>
        </w:rPr>
      </w:pPr>
    </w:p>
    <w:p w14:paraId="40743EBD" w14:textId="77777777" w:rsidR="008A0674" w:rsidRDefault="008A0674" w:rsidP="008A0674">
      <w:pPr>
        <w:spacing w:line="276" w:lineRule="auto"/>
        <w:ind w:left="708" w:right="618"/>
        <w:jc w:val="both"/>
        <w:rPr>
          <w:rFonts w:ascii="Trebuchet MS" w:hAnsi="Trebuchet MS"/>
          <w:i/>
          <w:lang w:val="es-ES"/>
        </w:rPr>
      </w:pPr>
      <w:r w:rsidRPr="008A0674">
        <w:rPr>
          <w:rFonts w:ascii="Trebuchet MS" w:hAnsi="Trebuchet MS"/>
          <w:i/>
          <w:lang w:val="es-ES"/>
        </w:rPr>
        <w:lastRenderedPageBreak/>
        <w:t>3. PRESUNCIONAL LEGAL Y HUMANA.- En el mismo sentido se ofrece la presente</w:t>
      </w:r>
      <w:r>
        <w:rPr>
          <w:rFonts w:ascii="Trebuchet MS" w:hAnsi="Trebuchet MS"/>
          <w:i/>
          <w:lang w:val="es-ES"/>
        </w:rPr>
        <w:t xml:space="preserve"> </w:t>
      </w:r>
      <w:r w:rsidRPr="008A0674">
        <w:rPr>
          <w:rFonts w:ascii="Trebuchet MS" w:hAnsi="Trebuchet MS"/>
          <w:i/>
          <w:lang w:val="es-ES"/>
        </w:rPr>
        <w:t>probanza consistente en todas y cada una de las presunciones legales y humanas</w:t>
      </w:r>
      <w:r>
        <w:rPr>
          <w:rFonts w:ascii="Trebuchet MS" w:hAnsi="Trebuchet MS"/>
          <w:i/>
          <w:lang w:val="es-ES"/>
        </w:rPr>
        <w:t xml:space="preserve"> </w:t>
      </w:r>
      <w:r w:rsidRPr="008A0674">
        <w:rPr>
          <w:rFonts w:ascii="Trebuchet MS" w:hAnsi="Trebuchet MS"/>
          <w:i/>
          <w:lang w:val="es-ES"/>
        </w:rPr>
        <w:t>que se desprendan de todo lo actuado y que favorezca a nuestra representada. Esta</w:t>
      </w:r>
      <w:r>
        <w:rPr>
          <w:rFonts w:ascii="Trebuchet MS" w:hAnsi="Trebuchet MS"/>
          <w:i/>
          <w:lang w:val="es-ES"/>
        </w:rPr>
        <w:t xml:space="preserve"> </w:t>
      </w:r>
      <w:r w:rsidRPr="008A0674">
        <w:rPr>
          <w:rFonts w:ascii="Trebuchet MS" w:hAnsi="Trebuchet MS"/>
          <w:i/>
          <w:lang w:val="es-ES"/>
        </w:rPr>
        <w:t>prueba se relaciona con cada uno de los hechos narrados en la presente denuncia.</w:t>
      </w:r>
    </w:p>
    <w:p w14:paraId="4697AB4E" w14:textId="77777777" w:rsidR="008A0674" w:rsidRPr="008A0674" w:rsidRDefault="008A0674" w:rsidP="008A0674">
      <w:pPr>
        <w:spacing w:line="276" w:lineRule="auto"/>
        <w:ind w:left="708" w:right="618"/>
        <w:jc w:val="both"/>
        <w:rPr>
          <w:rFonts w:ascii="Trebuchet MS" w:hAnsi="Trebuchet MS"/>
          <w:i/>
          <w:lang w:val="es-ES"/>
        </w:rPr>
      </w:pPr>
    </w:p>
    <w:p w14:paraId="4393B696" w14:textId="77777777" w:rsidR="00751D6D" w:rsidRPr="008A0674" w:rsidRDefault="008A0674" w:rsidP="008A0674">
      <w:pPr>
        <w:spacing w:line="276" w:lineRule="auto"/>
        <w:ind w:left="708" w:right="618"/>
        <w:jc w:val="both"/>
        <w:rPr>
          <w:rFonts w:ascii="Trebuchet MS" w:hAnsi="Trebuchet MS"/>
          <w:i/>
          <w:lang w:val="es-ES"/>
        </w:rPr>
      </w:pPr>
      <w:r w:rsidRPr="008A0674">
        <w:rPr>
          <w:rFonts w:ascii="Trebuchet MS" w:hAnsi="Trebuchet MS"/>
          <w:i/>
          <w:lang w:val="es-ES"/>
        </w:rPr>
        <w:t>4. DOCUMENTAL. - Consistente en la copia de la credencial de elector del suscrito</w:t>
      </w:r>
      <w:r>
        <w:rPr>
          <w:rFonts w:ascii="Trebuchet MS" w:hAnsi="Trebuchet MS"/>
          <w:i/>
          <w:lang w:val="es-ES"/>
        </w:rPr>
        <w:t xml:space="preserve"> </w:t>
      </w:r>
      <w:r w:rsidRPr="008A0674">
        <w:rPr>
          <w:rFonts w:ascii="Trebuchet MS" w:hAnsi="Trebuchet MS"/>
          <w:i/>
          <w:lang w:val="es-ES"/>
        </w:rPr>
        <w:t>Jesús Jacob Medrano Huerta, de la que se desprende que el suscrito soy ciudadano</w:t>
      </w:r>
      <w:r>
        <w:rPr>
          <w:rFonts w:ascii="Trebuchet MS" w:hAnsi="Trebuchet MS"/>
          <w:i/>
          <w:lang w:val="es-ES"/>
        </w:rPr>
        <w:t xml:space="preserve"> </w:t>
      </w:r>
      <w:r w:rsidRPr="008A0674">
        <w:rPr>
          <w:rFonts w:ascii="Trebuchet MS" w:hAnsi="Trebuchet MS"/>
          <w:i/>
          <w:lang w:val="es-ES"/>
        </w:rPr>
        <w:t>del Municipio de Tonalá, Jalisco.</w:t>
      </w:r>
      <w:r w:rsidR="00C569E4" w:rsidRPr="008A0674">
        <w:rPr>
          <w:rFonts w:ascii="Trebuchet MS" w:hAnsi="Trebuchet MS"/>
          <w:i/>
          <w:lang w:val="es-ES"/>
        </w:rPr>
        <w:t>”</w:t>
      </w:r>
      <w:r w:rsidR="00076107" w:rsidRPr="008A0674">
        <w:rPr>
          <w:rFonts w:ascii="Trebuchet MS" w:hAnsi="Trebuchet MS"/>
          <w:i/>
          <w:lang w:val="es-ES"/>
        </w:rPr>
        <w:t xml:space="preserve"> </w:t>
      </w:r>
    </w:p>
    <w:p w14:paraId="14D07DE0" w14:textId="77777777" w:rsidR="000076FC" w:rsidRPr="001C47C7" w:rsidRDefault="000076FC" w:rsidP="008A0674">
      <w:pPr>
        <w:spacing w:line="276" w:lineRule="auto"/>
        <w:jc w:val="both"/>
        <w:rPr>
          <w:rFonts w:ascii="Trebuchet MS" w:hAnsi="Trebuchet MS"/>
          <w:i/>
          <w:color w:val="000000"/>
          <w:u w:val="single"/>
          <w:lang w:val="es-ES" w:eastAsia="es-ES"/>
        </w:rPr>
      </w:pPr>
    </w:p>
    <w:p w14:paraId="1D79A4A3" w14:textId="77777777" w:rsidR="00716004" w:rsidRPr="001C47C7" w:rsidRDefault="000076FC" w:rsidP="008A0674">
      <w:pPr>
        <w:spacing w:line="276" w:lineRule="auto"/>
        <w:jc w:val="both"/>
        <w:rPr>
          <w:rFonts w:ascii="Trebuchet MS" w:hAnsi="Trebuchet MS"/>
          <w:lang w:val="es-ES" w:eastAsia="es-MX"/>
        </w:rPr>
      </w:pPr>
      <w:r w:rsidRPr="001C47C7">
        <w:rPr>
          <w:rFonts w:ascii="Trebuchet MS" w:hAnsi="Trebuchet MS"/>
          <w:b/>
          <w:lang w:val="es-ES" w:eastAsia="es-MX"/>
        </w:rPr>
        <w:t>V.</w:t>
      </w:r>
      <w:r w:rsidRPr="001C47C7">
        <w:rPr>
          <w:rFonts w:ascii="Trebuchet MS" w:hAnsi="Trebuchet MS"/>
          <w:b/>
          <w:bCs/>
          <w:color w:val="000000"/>
          <w:lang w:val="es-ES"/>
        </w:rPr>
        <w:t xml:space="preserve"> </w:t>
      </w:r>
      <w:r w:rsidR="007977CF" w:rsidRPr="001C47C7">
        <w:rPr>
          <w:rFonts w:ascii="Trebuchet MS" w:hAnsi="Trebuchet MS"/>
          <w:b/>
          <w:bCs/>
          <w:lang w:val="es-ES" w:eastAsia="es-MX"/>
        </w:rPr>
        <w:t>Diligencias ordenadas por esta autoridad</w:t>
      </w:r>
      <w:r w:rsidRPr="001C47C7">
        <w:rPr>
          <w:rFonts w:ascii="Trebuchet MS" w:hAnsi="Trebuchet MS"/>
          <w:b/>
          <w:bCs/>
          <w:color w:val="000000"/>
          <w:lang w:val="es-ES"/>
        </w:rPr>
        <w:t xml:space="preserve">. </w:t>
      </w:r>
      <w:r w:rsidRPr="001C47C7">
        <w:rPr>
          <w:rFonts w:ascii="Trebuchet MS" w:hAnsi="Trebuchet MS"/>
          <w:lang w:val="es-ES" w:eastAsia="es-MX"/>
        </w:rPr>
        <w:t>Es preciso establecer que esta autoridad integradora</w:t>
      </w:r>
      <w:r w:rsidR="00716004" w:rsidRPr="001C47C7">
        <w:rPr>
          <w:rFonts w:ascii="Trebuchet MS" w:hAnsi="Trebuchet MS"/>
          <w:lang w:val="es-ES" w:eastAsia="es-MX"/>
        </w:rPr>
        <w:t xml:space="preserve">, ordenó realizar como diligencia de investigación la verificación de la existencia y contenido de la propaganda denunciada, consistente en </w:t>
      </w:r>
      <w:r w:rsidR="00593E69" w:rsidRPr="001C47C7">
        <w:rPr>
          <w:rFonts w:ascii="Trebuchet MS" w:hAnsi="Trebuchet MS"/>
          <w:lang w:val="es-ES" w:eastAsia="es-MX"/>
        </w:rPr>
        <w:t>la publicación</w:t>
      </w:r>
      <w:r w:rsidR="00716004" w:rsidRPr="001C47C7">
        <w:rPr>
          <w:rFonts w:ascii="Trebuchet MS" w:hAnsi="Trebuchet MS"/>
          <w:lang w:val="es-ES" w:eastAsia="es-MX"/>
        </w:rPr>
        <w:t xml:space="preserve"> de la red social </w:t>
      </w:r>
      <w:r w:rsidR="00716004" w:rsidRPr="001C47C7">
        <w:rPr>
          <w:rFonts w:ascii="Trebuchet MS" w:hAnsi="Trebuchet MS"/>
          <w:i/>
          <w:lang w:val="es-ES" w:eastAsia="es-MX"/>
        </w:rPr>
        <w:t>Facebook</w:t>
      </w:r>
      <w:r w:rsidR="008A0674">
        <w:rPr>
          <w:rFonts w:ascii="Trebuchet MS" w:hAnsi="Trebuchet MS"/>
          <w:i/>
          <w:lang w:val="es-ES" w:eastAsia="es-MX"/>
        </w:rPr>
        <w:t xml:space="preserve"> </w:t>
      </w:r>
      <w:r w:rsidR="00716004" w:rsidRPr="001C47C7">
        <w:rPr>
          <w:rFonts w:ascii="Trebuchet MS" w:hAnsi="Trebuchet MS"/>
          <w:lang w:val="es-ES" w:eastAsia="es-MX"/>
        </w:rPr>
        <w:t xml:space="preserve">del denunciado </w:t>
      </w:r>
      <w:r w:rsidR="008A0674">
        <w:rPr>
          <w:rFonts w:ascii="Trebuchet MS" w:hAnsi="Trebuchet MS"/>
          <w:b/>
        </w:rPr>
        <w:t xml:space="preserve">Juan Carlos </w:t>
      </w:r>
      <w:r w:rsidR="003C0C31">
        <w:rPr>
          <w:rFonts w:ascii="Trebuchet MS" w:hAnsi="Trebuchet MS"/>
          <w:b/>
        </w:rPr>
        <w:t>Villarreal</w:t>
      </w:r>
      <w:r w:rsidR="008A0674">
        <w:rPr>
          <w:rFonts w:ascii="Trebuchet MS" w:hAnsi="Trebuchet MS"/>
          <w:b/>
        </w:rPr>
        <w:t xml:space="preserve"> Salazar</w:t>
      </w:r>
      <w:r w:rsidR="00716004" w:rsidRPr="001C47C7">
        <w:rPr>
          <w:rFonts w:ascii="Trebuchet MS" w:hAnsi="Trebuchet MS"/>
          <w:lang w:val="es-ES" w:eastAsia="es-MX"/>
        </w:rPr>
        <w:t xml:space="preserve">, </w:t>
      </w:r>
      <w:r w:rsidR="00593E69" w:rsidRPr="001C47C7">
        <w:rPr>
          <w:rFonts w:ascii="Trebuchet MS" w:hAnsi="Trebuchet MS"/>
          <w:lang w:val="es-ES" w:eastAsia="es-MX"/>
        </w:rPr>
        <w:t>misma que se llevó</w:t>
      </w:r>
      <w:r w:rsidR="00A4664E">
        <w:rPr>
          <w:rFonts w:ascii="Trebuchet MS" w:hAnsi="Trebuchet MS"/>
          <w:lang w:val="es-ES" w:eastAsia="es-MX"/>
        </w:rPr>
        <w:t xml:space="preserve"> a cabo </w:t>
      </w:r>
      <w:r w:rsidR="004B0A86">
        <w:rPr>
          <w:rFonts w:ascii="Trebuchet MS" w:hAnsi="Trebuchet MS"/>
          <w:lang w:val="es-ES" w:eastAsia="es-MX"/>
        </w:rPr>
        <w:t xml:space="preserve">el </w:t>
      </w:r>
      <w:r w:rsidR="00A4664E">
        <w:rPr>
          <w:rFonts w:ascii="Trebuchet MS" w:hAnsi="Trebuchet MS"/>
          <w:lang w:val="es-ES" w:eastAsia="es-MX"/>
        </w:rPr>
        <w:t>ocho</w:t>
      </w:r>
      <w:r w:rsidR="00716004" w:rsidRPr="001C47C7">
        <w:rPr>
          <w:rFonts w:ascii="Trebuchet MS" w:hAnsi="Trebuchet MS"/>
          <w:lang w:val="es-ES" w:eastAsia="es-MX"/>
        </w:rPr>
        <w:t xml:space="preserve"> de </w:t>
      </w:r>
      <w:r w:rsidR="00593E69" w:rsidRPr="001C47C7">
        <w:rPr>
          <w:rFonts w:ascii="Trebuchet MS" w:hAnsi="Trebuchet MS"/>
          <w:lang w:val="es-ES" w:eastAsia="es-MX"/>
        </w:rPr>
        <w:t>mayo, por lo que se elaboró</w:t>
      </w:r>
      <w:r w:rsidR="00716004" w:rsidRPr="001C47C7">
        <w:rPr>
          <w:rFonts w:ascii="Trebuchet MS" w:hAnsi="Trebuchet MS"/>
          <w:lang w:val="es-ES" w:eastAsia="es-MX"/>
        </w:rPr>
        <w:t xml:space="preserve"> </w:t>
      </w:r>
      <w:r w:rsidR="00593E69" w:rsidRPr="001C47C7">
        <w:rPr>
          <w:rFonts w:ascii="Trebuchet MS" w:hAnsi="Trebuchet MS"/>
          <w:lang w:val="es-ES" w:eastAsia="es-MX"/>
        </w:rPr>
        <w:t>el acta</w:t>
      </w:r>
      <w:r w:rsidR="00716004" w:rsidRPr="001C47C7">
        <w:rPr>
          <w:rFonts w:ascii="Trebuchet MS" w:hAnsi="Trebuchet MS"/>
          <w:lang w:val="es-ES" w:eastAsia="es-MX"/>
        </w:rPr>
        <w:t xml:space="preserve"> de O</w:t>
      </w:r>
      <w:r w:rsidR="00593E69" w:rsidRPr="001C47C7">
        <w:rPr>
          <w:rFonts w:ascii="Trebuchet MS" w:hAnsi="Trebuchet MS"/>
          <w:lang w:val="es-ES" w:eastAsia="es-MX"/>
        </w:rPr>
        <w:t>ficialía Electoral identificada con la clave alfanumérica IEPC-</w:t>
      </w:r>
      <w:r w:rsidR="00593E69" w:rsidRPr="00A4664E">
        <w:rPr>
          <w:rFonts w:ascii="Trebuchet MS" w:hAnsi="Trebuchet MS"/>
          <w:lang w:val="es-ES" w:eastAsia="es-MX"/>
        </w:rPr>
        <w:t>OE/</w:t>
      </w:r>
      <w:r w:rsidR="00A4664E" w:rsidRPr="00A4664E">
        <w:rPr>
          <w:rFonts w:ascii="Trebuchet MS" w:hAnsi="Trebuchet MS"/>
          <w:lang w:val="es-ES" w:eastAsia="es-MX"/>
        </w:rPr>
        <w:t>241</w:t>
      </w:r>
      <w:r w:rsidR="00593E69" w:rsidRPr="00A4664E">
        <w:rPr>
          <w:rFonts w:ascii="Trebuchet MS" w:hAnsi="Trebuchet MS"/>
          <w:lang w:val="es-ES" w:eastAsia="es-MX"/>
        </w:rPr>
        <w:t>/2021</w:t>
      </w:r>
      <w:r w:rsidR="00593E69" w:rsidRPr="001C47C7">
        <w:rPr>
          <w:rFonts w:ascii="Trebuchet MS" w:hAnsi="Trebuchet MS"/>
          <w:lang w:val="es-ES" w:eastAsia="es-MX"/>
        </w:rPr>
        <w:t>, la cual se encuentra agregada</w:t>
      </w:r>
      <w:r w:rsidR="00716004" w:rsidRPr="001C47C7">
        <w:rPr>
          <w:rFonts w:ascii="Trebuchet MS" w:hAnsi="Trebuchet MS"/>
          <w:lang w:val="es-ES" w:eastAsia="es-MX"/>
        </w:rPr>
        <w:t xml:space="preserve"> dentro de los autos que integran el </w:t>
      </w:r>
      <w:r w:rsidR="00593E69" w:rsidRPr="001C47C7">
        <w:rPr>
          <w:rFonts w:ascii="Trebuchet MS" w:hAnsi="Trebuchet MS"/>
          <w:lang w:val="es-ES" w:eastAsia="es-MX"/>
        </w:rPr>
        <w:t>expediente.</w:t>
      </w:r>
    </w:p>
    <w:p w14:paraId="5EADC5C6" w14:textId="77777777" w:rsidR="00811112" w:rsidRPr="001C47C7" w:rsidRDefault="00811112" w:rsidP="008A0674">
      <w:pPr>
        <w:spacing w:line="276" w:lineRule="auto"/>
        <w:jc w:val="both"/>
        <w:rPr>
          <w:rFonts w:ascii="Trebuchet MS" w:hAnsi="Trebuchet MS"/>
          <w:highlight w:val="yellow"/>
          <w:lang w:val="es-ES" w:eastAsia="es-MX"/>
        </w:rPr>
      </w:pPr>
    </w:p>
    <w:p w14:paraId="4B891E7C" w14:textId="77777777" w:rsidR="00811112" w:rsidRPr="001C47C7" w:rsidRDefault="00D6721B" w:rsidP="008A0674">
      <w:pPr>
        <w:spacing w:line="276" w:lineRule="auto"/>
        <w:jc w:val="both"/>
        <w:rPr>
          <w:rFonts w:ascii="Trebuchet MS" w:hAnsi="Trebuchet MS"/>
          <w:color w:val="000000"/>
          <w:lang w:val="es-ES"/>
        </w:rPr>
      </w:pPr>
      <w:r w:rsidRPr="001C47C7">
        <w:rPr>
          <w:rFonts w:ascii="Trebuchet MS" w:hAnsi="Trebuchet MS"/>
          <w:lang w:val="es-ES" w:eastAsia="es-MX"/>
        </w:rPr>
        <w:t>Acta que constituye</w:t>
      </w:r>
      <w:r w:rsidR="00811112" w:rsidRPr="001C47C7">
        <w:rPr>
          <w:rFonts w:ascii="Trebuchet MS" w:hAnsi="Trebuchet MS"/>
          <w:color w:val="000000"/>
          <w:lang w:val="es-ES"/>
        </w:rPr>
        <w:t xml:space="preserve"> una prueba documental pública, atendiendo al contenido del artículo 463 párrafo 2 del Código Electoral del Estado de Jalisco, </w:t>
      </w:r>
      <w:r w:rsidR="00343343" w:rsidRPr="001C47C7">
        <w:rPr>
          <w:rFonts w:ascii="Trebuchet MS" w:hAnsi="Trebuchet MS"/>
          <w:color w:val="000000"/>
          <w:lang w:val="es-ES"/>
        </w:rPr>
        <w:t>por lo tanto, para el dictado de la presente resolución se le</w:t>
      </w:r>
      <w:r w:rsidR="00716004" w:rsidRPr="001C47C7">
        <w:rPr>
          <w:rFonts w:ascii="Trebuchet MS" w:hAnsi="Trebuchet MS"/>
          <w:color w:val="000000"/>
          <w:lang w:val="es-ES"/>
        </w:rPr>
        <w:t>s</w:t>
      </w:r>
      <w:r w:rsidR="00343343" w:rsidRPr="001C47C7">
        <w:rPr>
          <w:rFonts w:ascii="Trebuchet MS" w:hAnsi="Trebuchet MS"/>
          <w:color w:val="000000"/>
          <w:lang w:val="es-ES"/>
        </w:rPr>
        <w:t xml:space="preserve"> otorga valor probatorio pleno. </w:t>
      </w:r>
    </w:p>
    <w:p w14:paraId="666367EA" w14:textId="77777777" w:rsidR="000076FC" w:rsidRPr="001C47C7" w:rsidRDefault="000076FC" w:rsidP="008A0674">
      <w:pPr>
        <w:spacing w:line="276" w:lineRule="auto"/>
        <w:jc w:val="both"/>
        <w:rPr>
          <w:rFonts w:ascii="Trebuchet MS" w:eastAsia="Calibri" w:hAnsi="Trebuchet MS"/>
          <w:lang w:val="es-ES"/>
        </w:rPr>
      </w:pPr>
    </w:p>
    <w:p w14:paraId="0E96794B"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b/>
          <w:lang w:val="es-ES"/>
        </w:rPr>
        <w:t>VI. Naturaleza y finalidad de las medidas cautelares</w:t>
      </w:r>
      <w:r w:rsidRPr="001C47C7">
        <w:rPr>
          <w:rFonts w:ascii="Trebuchet MS" w:eastAsia="Calibri" w:hAnsi="Trebuchet MS"/>
          <w:lang w:val="es-ES"/>
        </w:rPr>
        <w:t>. De conformidad con lo dispuesto en los artículos 472, párrafo 9, del Código; y 10, del Reglamento de Quejas y Denuncias de este Instituto; l</w:t>
      </w:r>
      <w:r w:rsidRPr="001C47C7">
        <w:rPr>
          <w:rFonts w:ascii="Trebuchet MS" w:eastAsia="Calibri" w:hAnsi="Trebuchet MS"/>
          <w:color w:val="000000"/>
          <w:lang w:val="es-ES"/>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3DB7DA55" w14:textId="77777777" w:rsidR="002A2A83" w:rsidRPr="001C47C7" w:rsidRDefault="002A2A83" w:rsidP="008A0674">
      <w:pPr>
        <w:spacing w:line="276" w:lineRule="auto"/>
        <w:jc w:val="both"/>
        <w:rPr>
          <w:rFonts w:ascii="Trebuchet MS" w:eastAsia="Calibri" w:hAnsi="Trebuchet MS"/>
          <w:color w:val="000000"/>
          <w:lang w:val="es-ES"/>
        </w:rPr>
      </w:pPr>
    </w:p>
    <w:p w14:paraId="513FCF89" w14:textId="77777777" w:rsidR="000076FC"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 xml:space="preserve">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w:t>
      </w:r>
      <w:r w:rsidRPr="001C47C7">
        <w:rPr>
          <w:rFonts w:ascii="Trebuchet MS" w:eastAsia="Calibri" w:hAnsi="Trebuchet MS"/>
          <w:color w:val="000000"/>
          <w:lang w:val="es-ES"/>
        </w:rPr>
        <w:lastRenderedPageBreak/>
        <w:t>el perjuicio se vuelva irreparable, asegurando la eficacia de la resolución que se dicte.</w:t>
      </w:r>
    </w:p>
    <w:p w14:paraId="1809A0C0" w14:textId="77777777" w:rsidR="008A0674" w:rsidRPr="001C47C7" w:rsidRDefault="008A0674" w:rsidP="008A0674">
      <w:pPr>
        <w:spacing w:line="276" w:lineRule="auto"/>
        <w:jc w:val="both"/>
        <w:rPr>
          <w:rFonts w:ascii="Trebuchet MS" w:eastAsia="Calibri" w:hAnsi="Trebuchet MS"/>
          <w:color w:val="000000"/>
          <w:lang w:val="es-ES"/>
        </w:rPr>
      </w:pPr>
    </w:p>
    <w:p w14:paraId="4468A165"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En consecuencia, las medidas cautelares están dirigidas a garantizar la existencia y el restablecimiento del derecho que se considera afectado, cuyo titular estima que puede sufrir algún menoscabo.</w:t>
      </w:r>
    </w:p>
    <w:p w14:paraId="7D0469A4" w14:textId="77777777" w:rsidR="000076FC" w:rsidRPr="001C47C7" w:rsidRDefault="000076FC" w:rsidP="008A0674">
      <w:pPr>
        <w:spacing w:line="276" w:lineRule="auto"/>
        <w:jc w:val="both"/>
        <w:rPr>
          <w:rFonts w:ascii="Trebuchet MS" w:eastAsia="Calibri" w:hAnsi="Trebuchet MS"/>
          <w:color w:val="000000"/>
          <w:lang w:val="es-ES"/>
        </w:rPr>
      </w:pPr>
    </w:p>
    <w:p w14:paraId="2D55C37F"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4E39AFFC" w14:textId="77777777" w:rsidR="00C7505C" w:rsidRPr="001C47C7" w:rsidRDefault="00C7505C" w:rsidP="008A0674">
      <w:pPr>
        <w:spacing w:line="276" w:lineRule="auto"/>
        <w:jc w:val="both"/>
        <w:rPr>
          <w:rFonts w:ascii="Trebuchet MS" w:eastAsia="Calibri" w:hAnsi="Trebuchet MS"/>
          <w:color w:val="000000"/>
          <w:lang w:val="es-ES"/>
        </w:rPr>
      </w:pPr>
    </w:p>
    <w:p w14:paraId="16213004"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123BB849" w14:textId="77777777" w:rsidR="000076FC" w:rsidRPr="001C47C7" w:rsidRDefault="000076FC" w:rsidP="008A0674">
      <w:pPr>
        <w:spacing w:line="276" w:lineRule="auto"/>
        <w:jc w:val="both"/>
        <w:rPr>
          <w:rFonts w:ascii="Trebuchet MS" w:eastAsia="Calibri" w:hAnsi="Trebuchet MS"/>
          <w:color w:val="000000"/>
          <w:lang w:val="es-ES"/>
        </w:rPr>
      </w:pPr>
    </w:p>
    <w:p w14:paraId="18199027"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Ahora bien, para que en el dictado de las medidas cautelares se cumpla el principio de legalidad, la fundamentación y motivación deberá ocuparse cuando menos, de los aspectos siguientes:</w:t>
      </w:r>
    </w:p>
    <w:p w14:paraId="27BBF486" w14:textId="77777777" w:rsidR="000076FC" w:rsidRPr="001C47C7" w:rsidRDefault="000076FC" w:rsidP="008A0674">
      <w:pPr>
        <w:spacing w:line="276" w:lineRule="auto"/>
        <w:jc w:val="both"/>
        <w:rPr>
          <w:rFonts w:ascii="Trebuchet MS" w:eastAsia="Calibri" w:hAnsi="Trebuchet MS"/>
          <w:color w:val="000000"/>
          <w:lang w:val="es-ES"/>
        </w:rPr>
      </w:pPr>
    </w:p>
    <w:p w14:paraId="70A06FAD"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La probable violación a un derecho, del cual se pide la tutela en el proceso, y,</w:t>
      </w:r>
    </w:p>
    <w:p w14:paraId="55E92620"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El temor fundado de que, mientras llega la tutela jurídica efectiva, desaparezcan las circunstancias de hecho necesarias para alcanzar una decisión sobre el derecho o bien jurídico, cuya restitución se reclama (</w:t>
      </w:r>
      <w:proofErr w:type="spellStart"/>
      <w:r w:rsidRPr="001C47C7">
        <w:rPr>
          <w:rFonts w:ascii="Trebuchet MS" w:eastAsia="Calibri" w:hAnsi="Trebuchet MS"/>
          <w:i/>
          <w:color w:val="000000"/>
          <w:lang w:val="es-ES"/>
        </w:rPr>
        <w:t>periculum</w:t>
      </w:r>
      <w:proofErr w:type="spellEnd"/>
      <w:r w:rsidRPr="001C47C7">
        <w:rPr>
          <w:rFonts w:ascii="Trebuchet MS" w:eastAsia="Calibri" w:hAnsi="Trebuchet MS"/>
          <w:i/>
          <w:color w:val="000000"/>
          <w:lang w:val="es-ES"/>
        </w:rPr>
        <w:t xml:space="preserve"> in mora</w:t>
      </w:r>
      <w:r w:rsidRPr="001C47C7">
        <w:rPr>
          <w:rFonts w:ascii="Trebuchet MS" w:eastAsia="Calibri" w:hAnsi="Trebuchet MS"/>
          <w:color w:val="000000"/>
          <w:lang w:val="es-ES"/>
        </w:rPr>
        <w:t>).</w:t>
      </w:r>
    </w:p>
    <w:p w14:paraId="6C687137" w14:textId="77777777" w:rsidR="000076FC" w:rsidRPr="001C47C7" w:rsidRDefault="000076FC" w:rsidP="008A0674">
      <w:pPr>
        <w:spacing w:line="276" w:lineRule="auto"/>
        <w:jc w:val="both"/>
        <w:rPr>
          <w:rFonts w:ascii="Trebuchet MS" w:eastAsia="Calibri" w:hAnsi="Trebuchet MS"/>
          <w:color w:val="000000"/>
          <w:lang w:val="es-ES"/>
        </w:rPr>
      </w:pPr>
    </w:p>
    <w:p w14:paraId="7DCC31C7"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1D9EA797" w14:textId="77777777" w:rsidR="000076FC" w:rsidRPr="001C47C7" w:rsidRDefault="000076FC" w:rsidP="008A0674">
      <w:pPr>
        <w:spacing w:line="276" w:lineRule="auto"/>
        <w:jc w:val="both"/>
        <w:rPr>
          <w:rFonts w:ascii="Trebuchet MS" w:eastAsia="Calibri" w:hAnsi="Trebuchet MS"/>
          <w:color w:val="000000"/>
          <w:lang w:val="es-ES"/>
        </w:rPr>
      </w:pPr>
    </w:p>
    <w:p w14:paraId="6A900EEA"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 xml:space="preserve">Atendiendo a esa lógica, el dictado de las medidas cautelares se debe ajustar a los criterios que la doctrina denomina como </w:t>
      </w:r>
      <w:proofErr w:type="spellStart"/>
      <w:r w:rsidRPr="001C47C7">
        <w:rPr>
          <w:rFonts w:ascii="Trebuchet MS" w:eastAsia="Calibri" w:hAnsi="Trebuchet MS"/>
          <w:i/>
          <w:color w:val="000000"/>
          <w:lang w:val="es-ES"/>
        </w:rPr>
        <w:t>fumus</w:t>
      </w:r>
      <w:proofErr w:type="spellEnd"/>
      <w:r w:rsidRPr="001C47C7">
        <w:rPr>
          <w:rFonts w:ascii="Trebuchet MS" w:eastAsia="Calibri" w:hAnsi="Trebuchet MS"/>
          <w:i/>
          <w:color w:val="000000"/>
          <w:lang w:val="es-ES"/>
        </w:rPr>
        <w:t xml:space="preserve"> </w:t>
      </w:r>
      <w:proofErr w:type="spellStart"/>
      <w:r w:rsidRPr="001C47C7">
        <w:rPr>
          <w:rFonts w:ascii="Trebuchet MS" w:eastAsia="Calibri" w:hAnsi="Trebuchet MS"/>
          <w:i/>
          <w:color w:val="000000"/>
          <w:lang w:val="es-ES"/>
        </w:rPr>
        <w:t>boni</w:t>
      </w:r>
      <w:proofErr w:type="spellEnd"/>
      <w:r w:rsidRPr="001C47C7">
        <w:rPr>
          <w:rFonts w:ascii="Trebuchet MS" w:eastAsia="Calibri" w:hAnsi="Trebuchet MS"/>
          <w:i/>
          <w:color w:val="000000"/>
          <w:lang w:val="es-ES"/>
        </w:rPr>
        <w:t xml:space="preserve"> iuris</w:t>
      </w:r>
      <w:r w:rsidRPr="001C47C7">
        <w:rPr>
          <w:rFonts w:ascii="Trebuchet MS" w:eastAsia="Calibri" w:hAnsi="Trebuchet MS"/>
          <w:color w:val="000000"/>
          <w:lang w:val="es-ES"/>
        </w:rPr>
        <w:t xml:space="preserve"> –apariencia del buen derecho– unida al </w:t>
      </w:r>
      <w:proofErr w:type="spellStart"/>
      <w:r w:rsidRPr="001C47C7">
        <w:rPr>
          <w:rFonts w:ascii="Trebuchet MS" w:eastAsia="Calibri" w:hAnsi="Trebuchet MS"/>
          <w:i/>
          <w:color w:val="000000"/>
          <w:lang w:val="es-ES"/>
        </w:rPr>
        <w:t>periculum</w:t>
      </w:r>
      <w:proofErr w:type="spellEnd"/>
      <w:r w:rsidRPr="001C47C7">
        <w:rPr>
          <w:rFonts w:ascii="Trebuchet MS" w:eastAsia="Calibri" w:hAnsi="Trebuchet MS"/>
          <w:i/>
          <w:color w:val="000000"/>
          <w:lang w:val="es-ES"/>
        </w:rPr>
        <w:t xml:space="preserve"> in mora</w:t>
      </w:r>
      <w:r w:rsidRPr="001C47C7">
        <w:rPr>
          <w:rFonts w:ascii="Trebuchet MS" w:eastAsia="Calibri" w:hAnsi="Trebuchet MS"/>
          <w:color w:val="000000"/>
          <w:lang w:val="es-ES"/>
        </w:rPr>
        <w:t xml:space="preserve"> –peligro en la demora- de que mientras llega </w:t>
      </w:r>
      <w:r w:rsidRPr="001C47C7">
        <w:rPr>
          <w:rFonts w:ascii="Trebuchet MS" w:eastAsia="Calibri" w:hAnsi="Trebuchet MS"/>
          <w:color w:val="000000"/>
          <w:lang w:val="es-ES"/>
        </w:rPr>
        <w:lastRenderedPageBreak/>
        <w:t>la tutela efectiva se menoscabe o haga irreparable el derecho materia de la decisión final–.</w:t>
      </w:r>
    </w:p>
    <w:p w14:paraId="339916A7" w14:textId="77777777" w:rsidR="000076FC" w:rsidRPr="001C47C7" w:rsidRDefault="000076FC" w:rsidP="008A0674">
      <w:pPr>
        <w:spacing w:line="276" w:lineRule="auto"/>
        <w:jc w:val="both"/>
        <w:rPr>
          <w:rFonts w:ascii="Trebuchet MS" w:eastAsia="Calibri" w:hAnsi="Trebuchet MS"/>
          <w:color w:val="000000"/>
          <w:lang w:val="es-ES"/>
        </w:rPr>
      </w:pPr>
    </w:p>
    <w:p w14:paraId="1306D0E0"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 xml:space="preserve">Sobre el </w:t>
      </w:r>
      <w:proofErr w:type="spellStart"/>
      <w:r w:rsidRPr="001C47C7">
        <w:rPr>
          <w:rFonts w:ascii="Trebuchet MS" w:eastAsia="Calibri" w:hAnsi="Trebuchet MS"/>
          <w:i/>
          <w:iCs/>
          <w:color w:val="000000"/>
          <w:lang w:val="es-ES"/>
        </w:rPr>
        <w:t>fumus</w:t>
      </w:r>
      <w:proofErr w:type="spellEnd"/>
      <w:r w:rsidRPr="001C47C7">
        <w:rPr>
          <w:rFonts w:ascii="Trebuchet MS" w:eastAsia="Calibri" w:hAnsi="Trebuchet MS"/>
          <w:i/>
          <w:iCs/>
          <w:color w:val="000000"/>
          <w:lang w:val="es-ES"/>
        </w:rPr>
        <w:t xml:space="preserve"> </w:t>
      </w:r>
      <w:proofErr w:type="spellStart"/>
      <w:r w:rsidRPr="001C47C7">
        <w:rPr>
          <w:rFonts w:ascii="Trebuchet MS" w:eastAsia="Calibri" w:hAnsi="Trebuchet MS"/>
          <w:i/>
          <w:iCs/>
          <w:color w:val="000000"/>
          <w:lang w:val="es-ES"/>
        </w:rPr>
        <w:t>boni</w:t>
      </w:r>
      <w:proofErr w:type="spellEnd"/>
      <w:r w:rsidRPr="001C47C7">
        <w:rPr>
          <w:rFonts w:ascii="Trebuchet MS" w:eastAsia="Calibri" w:hAnsi="Trebuchet MS"/>
          <w:i/>
          <w:iCs/>
          <w:color w:val="000000"/>
          <w:lang w:val="es-ES"/>
        </w:rPr>
        <w:t xml:space="preserve"> iuris</w:t>
      </w:r>
      <w:r w:rsidRPr="001C47C7">
        <w:rPr>
          <w:rFonts w:ascii="Trebuchet MS" w:eastAsia="Calibri" w:hAnsi="Trebuchet MS"/>
          <w:color w:val="000000"/>
          <w:lang w:val="es-ES"/>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1C47C7">
        <w:rPr>
          <w:rFonts w:ascii="Trebuchet MS" w:eastAsia="Calibri" w:hAnsi="Trebuchet MS"/>
          <w:i/>
          <w:iCs/>
          <w:color w:val="000000"/>
          <w:lang w:val="es-ES"/>
        </w:rPr>
        <w:t>periculum</w:t>
      </w:r>
      <w:proofErr w:type="spellEnd"/>
      <w:r w:rsidRPr="001C47C7">
        <w:rPr>
          <w:rFonts w:ascii="Trebuchet MS" w:eastAsia="Calibri" w:hAnsi="Trebuchet MS"/>
          <w:i/>
          <w:iCs/>
          <w:color w:val="000000"/>
          <w:lang w:val="es-ES"/>
        </w:rPr>
        <w:t xml:space="preserve"> in mora </w:t>
      </w:r>
      <w:r w:rsidRPr="001C47C7">
        <w:rPr>
          <w:rFonts w:ascii="Trebuchet MS" w:eastAsia="Calibri" w:hAnsi="Trebuchet MS"/>
          <w:color w:val="000000"/>
          <w:lang w:val="es-ES"/>
        </w:rPr>
        <w:t xml:space="preserve">o peligro en la demora consiste en la posible frustración de los derechos del </w:t>
      </w:r>
      <w:proofErr w:type="spellStart"/>
      <w:r w:rsidRPr="001C47C7">
        <w:rPr>
          <w:rFonts w:ascii="Trebuchet MS" w:eastAsia="Calibri" w:hAnsi="Trebuchet MS"/>
          <w:color w:val="000000"/>
          <w:lang w:val="es-ES"/>
        </w:rPr>
        <w:t>promovente</w:t>
      </w:r>
      <w:proofErr w:type="spellEnd"/>
      <w:r w:rsidRPr="001C47C7">
        <w:rPr>
          <w:rFonts w:ascii="Trebuchet MS" w:eastAsia="Calibri" w:hAnsi="Trebuchet MS"/>
          <w:color w:val="000000"/>
          <w:lang w:val="es-ES"/>
        </w:rPr>
        <w:t xml:space="preserve"> de la medida cautelar, ante el riesgo de su </w:t>
      </w:r>
      <w:proofErr w:type="spellStart"/>
      <w:r w:rsidRPr="001C47C7">
        <w:rPr>
          <w:rFonts w:ascii="Trebuchet MS" w:eastAsia="Calibri" w:hAnsi="Trebuchet MS"/>
          <w:color w:val="000000"/>
          <w:lang w:val="es-ES"/>
        </w:rPr>
        <w:t>irreparabilidad</w:t>
      </w:r>
      <w:proofErr w:type="spellEnd"/>
      <w:r w:rsidRPr="001C47C7">
        <w:rPr>
          <w:rFonts w:ascii="Trebuchet MS" w:eastAsia="Calibri" w:hAnsi="Trebuchet MS"/>
          <w:color w:val="000000"/>
          <w:lang w:val="es-ES"/>
        </w:rPr>
        <w:t>.</w:t>
      </w:r>
    </w:p>
    <w:p w14:paraId="0787CA71" w14:textId="77777777" w:rsidR="000076FC" w:rsidRPr="001C47C7" w:rsidRDefault="000076FC" w:rsidP="008A0674">
      <w:pPr>
        <w:spacing w:line="276" w:lineRule="auto"/>
        <w:jc w:val="both"/>
        <w:rPr>
          <w:rFonts w:ascii="Trebuchet MS" w:eastAsia="Calibri" w:hAnsi="Trebuchet MS"/>
          <w:color w:val="000000"/>
          <w:lang w:val="es-ES"/>
        </w:rPr>
      </w:pPr>
    </w:p>
    <w:p w14:paraId="7F6DF2D7" w14:textId="4BEB5462"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Como se puede deducir, la verificación de ambos requisitos obliga indefectiblemente a que la autoridad</w:t>
      </w:r>
      <w:r w:rsidR="001E7A4A">
        <w:rPr>
          <w:rFonts w:ascii="Trebuchet MS" w:eastAsia="Calibri" w:hAnsi="Trebuchet MS"/>
          <w:color w:val="000000"/>
          <w:lang w:val="es-ES"/>
        </w:rPr>
        <w:t xml:space="preserve"> administrativa</w:t>
      </w:r>
      <w:r w:rsidRPr="001C47C7">
        <w:rPr>
          <w:rFonts w:ascii="Trebuchet MS" w:eastAsia="Calibri" w:hAnsi="Trebuchet MS"/>
          <w:color w:val="000000"/>
          <w:lang w:val="es-ES"/>
        </w:rPr>
        <w:t xml:space="preserve"> realice una evaluación preliminar del caso concreto en torno a las respectivas posiciones enfrentadas, a fin de determinar si se justifica o no el dictado de las medidas cautelares.</w:t>
      </w:r>
    </w:p>
    <w:p w14:paraId="380A1F3D" w14:textId="77777777" w:rsidR="000076FC" w:rsidRPr="001C47C7" w:rsidRDefault="000076FC" w:rsidP="008A0674">
      <w:pPr>
        <w:spacing w:line="276" w:lineRule="auto"/>
        <w:jc w:val="both"/>
        <w:rPr>
          <w:rFonts w:ascii="Trebuchet MS" w:eastAsia="Calibri" w:hAnsi="Trebuchet MS"/>
          <w:color w:val="000000"/>
          <w:lang w:val="es-ES"/>
        </w:rPr>
      </w:pPr>
    </w:p>
    <w:p w14:paraId="775D27D2"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4BCD9A20" w14:textId="77777777" w:rsidR="000076FC" w:rsidRPr="001C47C7" w:rsidRDefault="000076FC" w:rsidP="008A0674">
      <w:pPr>
        <w:spacing w:line="276" w:lineRule="auto"/>
        <w:jc w:val="both"/>
        <w:rPr>
          <w:rFonts w:ascii="Trebuchet MS" w:eastAsia="Calibri" w:hAnsi="Trebuchet MS"/>
          <w:color w:val="000000"/>
          <w:lang w:val="es-ES"/>
        </w:rPr>
      </w:pPr>
    </w:p>
    <w:p w14:paraId="299E9AC3"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44A3FC36" w14:textId="77777777" w:rsidR="000076FC" w:rsidRPr="001C47C7" w:rsidRDefault="000076FC" w:rsidP="008A0674">
      <w:pPr>
        <w:spacing w:line="276" w:lineRule="auto"/>
        <w:jc w:val="both"/>
        <w:rPr>
          <w:rFonts w:ascii="Trebuchet MS" w:eastAsia="Calibri" w:hAnsi="Trebuchet MS"/>
          <w:color w:val="000000"/>
          <w:lang w:val="es-ES"/>
        </w:rPr>
      </w:pPr>
    </w:p>
    <w:p w14:paraId="620F877F" w14:textId="77777777" w:rsidR="000076FC" w:rsidRPr="001C47C7" w:rsidRDefault="000076FC" w:rsidP="008A0674">
      <w:pPr>
        <w:pStyle w:val="Prrafodelista"/>
        <w:numPr>
          <w:ilvl w:val="0"/>
          <w:numId w:val="29"/>
        </w:numPr>
        <w:spacing w:after="0"/>
        <w:jc w:val="both"/>
        <w:rPr>
          <w:rFonts w:ascii="Trebuchet MS" w:eastAsia="Calibri" w:hAnsi="Trebuchet MS"/>
          <w:color w:val="000000"/>
          <w:sz w:val="24"/>
          <w:szCs w:val="24"/>
          <w:lang w:val="es-ES"/>
        </w:rPr>
      </w:pPr>
      <w:r w:rsidRPr="001C47C7">
        <w:rPr>
          <w:rFonts w:ascii="Trebuchet MS" w:eastAsia="Calibri" w:hAnsi="Trebuchet MS"/>
          <w:color w:val="000000"/>
          <w:sz w:val="24"/>
          <w:szCs w:val="24"/>
          <w:lang w:val="es-ES"/>
        </w:rPr>
        <w:t>Verificar si existe el derecho cuya tutela se pretende.</w:t>
      </w:r>
    </w:p>
    <w:p w14:paraId="08CDF1DA" w14:textId="77777777" w:rsidR="00A26E57" w:rsidRPr="001C47C7" w:rsidRDefault="000076FC" w:rsidP="008A0674">
      <w:pPr>
        <w:pStyle w:val="Prrafodelista"/>
        <w:numPr>
          <w:ilvl w:val="0"/>
          <w:numId w:val="29"/>
        </w:numPr>
        <w:spacing w:after="0"/>
        <w:jc w:val="both"/>
        <w:rPr>
          <w:rFonts w:ascii="Trebuchet MS" w:eastAsia="Calibri" w:hAnsi="Trebuchet MS"/>
          <w:color w:val="000000"/>
          <w:sz w:val="24"/>
          <w:szCs w:val="24"/>
          <w:lang w:val="es-ES"/>
        </w:rPr>
      </w:pPr>
      <w:r w:rsidRPr="001C47C7">
        <w:rPr>
          <w:rFonts w:ascii="Trebuchet MS" w:eastAsia="Calibri" w:hAnsi="Trebuchet MS"/>
          <w:color w:val="000000"/>
          <w:sz w:val="24"/>
          <w:szCs w:val="24"/>
          <w:lang w:val="es-ES"/>
        </w:rPr>
        <w:t>Justificar el temor fundado de que, ante la espera del dictado de la resolución definitiva, desaparezca la materia de controversia.</w:t>
      </w:r>
    </w:p>
    <w:p w14:paraId="5FC3DC16" w14:textId="77777777" w:rsidR="00A26E57" w:rsidRPr="001C47C7" w:rsidRDefault="000076FC" w:rsidP="008A0674">
      <w:pPr>
        <w:pStyle w:val="Prrafodelista"/>
        <w:numPr>
          <w:ilvl w:val="0"/>
          <w:numId w:val="29"/>
        </w:numPr>
        <w:spacing w:after="0"/>
        <w:jc w:val="both"/>
        <w:rPr>
          <w:rFonts w:ascii="Trebuchet MS" w:eastAsia="Calibri" w:hAnsi="Trebuchet MS"/>
          <w:color w:val="000000"/>
          <w:sz w:val="24"/>
          <w:szCs w:val="24"/>
          <w:lang w:val="es-ES"/>
        </w:rPr>
      </w:pPr>
      <w:r w:rsidRPr="001C47C7">
        <w:rPr>
          <w:rFonts w:ascii="Trebuchet MS" w:eastAsia="Calibri" w:hAnsi="Trebuchet MS"/>
          <w:color w:val="000000"/>
          <w:sz w:val="24"/>
          <w:szCs w:val="24"/>
          <w:lang w:val="es-ES"/>
        </w:rPr>
        <w:t>Ponderar los valores y bienes jurídicos en conflicto, y justificar la idoneidad, razonabilidad y proporcionalidad de la determinación que se adopte.</w:t>
      </w:r>
    </w:p>
    <w:p w14:paraId="77DF120E" w14:textId="77777777" w:rsidR="000076FC" w:rsidRPr="001C47C7" w:rsidRDefault="000076FC" w:rsidP="008A0674">
      <w:pPr>
        <w:pStyle w:val="Prrafodelista"/>
        <w:numPr>
          <w:ilvl w:val="0"/>
          <w:numId w:val="29"/>
        </w:numPr>
        <w:spacing w:after="0"/>
        <w:jc w:val="both"/>
        <w:rPr>
          <w:rFonts w:ascii="Trebuchet MS" w:eastAsia="Calibri" w:hAnsi="Trebuchet MS"/>
          <w:color w:val="000000"/>
          <w:sz w:val="24"/>
          <w:szCs w:val="24"/>
          <w:lang w:val="es-ES"/>
        </w:rPr>
      </w:pPr>
      <w:r w:rsidRPr="001C47C7">
        <w:rPr>
          <w:rFonts w:ascii="Trebuchet MS" w:eastAsia="Calibri" w:hAnsi="Trebuchet MS"/>
          <w:color w:val="000000"/>
          <w:sz w:val="24"/>
          <w:szCs w:val="24"/>
          <w:lang w:val="es-ES"/>
        </w:rPr>
        <w:lastRenderedPageBreak/>
        <w:t>Fundar y motivar si la conducta denunciada, atendiendo al contexto en que se produce, trasciende o no a los límites del derecho o libertad que se considera afectado y, si presumiblemente, se ubica en el ámbito de lo ilícito.</w:t>
      </w:r>
    </w:p>
    <w:p w14:paraId="43C489AA" w14:textId="77777777" w:rsidR="000076FC" w:rsidRPr="001C47C7" w:rsidRDefault="000076FC" w:rsidP="008A0674">
      <w:pPr>
        <w:spacing w:line="276" w:lineRule="auto"/>
        <w:jc w:val="both"/>
        <w:rPr>
          <w:rFonts w:ascii="Trebuchet MS" w:eastAsia="Calibri" w:hAnsi="Trebuchet MS"/>
          <w:color w:val="000000"/>
          <w:lang w:val="es-ES"/>
        </w:rPr>
      </w:pPr>
    </w:p>
    <w:p w14:paraId="65E20BDB" w14:textId="77777777" w:rsidR="000076FC"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2BEDCD3E" w14:textId="77777777" w:rsidR="000076FC" w:rsidRPr="001C47C7" w:rsidRDefault="000076FC" w:rsidP="008A0674">
      <w:pPr>
        <w:spacing w:line="276" w:lineRule="auto"/>
        <w:jc w:val="both"/>
        <w:rPr>
          <w:rFonts w:ascii="Trebuchet MS" w:eastAsia="Calibri" w:hAnsi="Trebuchet MS"/>
          <w:color w:val="000000"/>
          <w:highlight w:val="yellow"/>
          <w:lang w:val="es-ES"/>
        </w:rPr>
      </w:pPr>
    </w:p>
    <w:p w14:paraId="5CE78097" w14:textId="77777777" w:rsidR="000076FC" w:rsidRPr="008A0674" w:rsidRDefault="000076FC" w:rsidP="008A0674">
      <w:pPr>
        <w:spacing w:line="276" w:lineRule="auto"/>
        <w:jc w:val="both"/>
        <w:rPr>
          <w:rFonts w:ascii="Trebuchet MS" w:eastAsia="Calibri" w:hAnsi="Trebuchet MS"/>
          <w:b/>
          <w:lang w:val="es-ES"/>
        </w:rPr>
      </w:pPr>
      <w:r w:rsidRPr="008A0674">
        <w:rPr>
          <w:rFonts w:ascii="Trebuchet MS" w:eastAsia="Calibri" w:hAnsi="Trebuchet MS"/>
          <w:b/>
          <w:lang w:val="es-ES"/>
        </w:rPr>
        <w:t xml:space="preserve">VII. Pronunciamiento respecto de la solicitud de adopción de la medida cautelar. </w:t>
      </w:r>
    </w:p>
    <w:p w14:paraId="383CFC1E" w14:textId="77777777" w:rsidR="00C7505C" w:rsidRPr="001C47C7" w:rsidRDefault="00C7505C" w:rsidP="008A0674">
      <w:pPr>
        <w:spacing w:line="276" w:lineRule="auto"/>
        <w:jc w:val="both"/>
        <w:rPr>
          <w:rFonts w:ascii="Trebuchet MS" w:eastAsia="Calibri" w:hAnsi="Trebuchet MS"/>
          <w:lang w:val="es-ES"/>
        </w:rPr>
      </w:pPr>
    </w:p>
    <w:p w14:paraId="16A0EDE2" w14:textId="77777777" w:rsidR="006D6710" w:rsidRPr="001C47C7" w:rsidRDefault="000076FC"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 xml:space="preserve">Precisado lo anterior y considerado en su integridad </w:t>
      </w:r>
      <w:r w:rsidR="006D6710" w:rsidRPr="001C47C7">
        <w:rPr>
          <w:rFonts w:ascii="Trebuchet MS" w:eastAsia="Calibri" w:hAnsi="Trebuchet MS"/>
          <w:color w:val="000000"/>
          <w:lang w:val="es-ES"/>
        </w:rPr>
        <w:t xml:space="preserve">los escritos de queja, así como las pruebas que obran en los expedientes, se analiza la pretensión hecha valer por el denunciante. </w:t>
      </w:r>
    </w:p>
    <w:p w14:paraId="36D2A88E" w14:textId="77777777" w:rsidR="000076FC" w:rsidRPr="001C47C7" w:rsidRDefault="000076FC" w:rsidP="008A0674">
      <w:pPr>
        <w:spacing w:line="276" w:lineRule="auto"/>
        <w:jc w:val="both"/>
        <w:rPr>
          <w:rFonts w:ascii="Trebuchet MS" w:eastAsia="Calibri" w:hAnsi="Trebuchet MS"/>
          <w:color w:val="000000"/>
          <w:lang w:val="es-ES"/>
        </w:rPr>
      </w:pPr>
    </w:p>
    <w:p w14:paraId="4A9924EE" w14:textId="77777777" w:rsidR="006D6710" w:rsidRPr="001C47C7" w:rsidRDefault="006D6710" w:rsidP="008A0674">
      <w:pPr>
        <w:spacing w:line="276" w:lineRule="auto"/>
        <w:jc w:val="both"/>
        <w:rPr>
          <w:rFonts w:ascii="Trebuchet MS" w:hAnsi="Trebuchet MS"/>
          <w:lang w:val="es-ES" w:eastAsia="es-MX"/>
        </w:rPr>
      </w:pPr>
      <w:r w:rsidRPr="001C47C7">
        <w:rPr>
          <w:rFonts w:ascii="Trebuchet MS" w:eastAsia="Calibri" w:hAnsi="Trebuchet MS"/>
          <w:color w:val="000000"/>
          <w:lang w:val="es-ES"/>
        </w:rPr>
        <w:t>Para tal efecto, se detallará a c</w:t>
      </w:r>
      <w:r w:rsidR="006D525A" w:rsidRPr="001C47C7">
        <w:rPr>
          <w:rFonts w:ascii="Trebuchet MS" w:eastAsia="Calibri" w:hAnsi="Trebuchet MS"/>
          <w:color w:val="000000"/>
          <w:lang w:val="es-ES"/>
        </w:rPr>
        <w:t>ontinuación, el resultado de la diligencia de investigación ordenada y llevada a cabo bajo el acta</w:t>
      </w:r>
      <w:r w:rsidRPr="001C47C7">
        <w:rPr>
          <w:rFonts w:ascii="Trebuchet MS" w:eastAsia="Calibri" w:hAnsi="Trebuchet MS"/>
          <w:color w:val="000000"/>
          <w:lang w:val="es-ES"/>
        </w:rPr>
        <w:t xml:space="preserve"> de Oficialía Electoral número </w:t>
      </w:r>
      <w:r w:rsidR="005368F5" w:rsidRPr="001C47C7">
        <w:rPr>
          <w:rFonts w:ascii="Trebuchet MS" w:hAnsi="Trebuchet MS"/>
          <w:lang w:val="es-ES" w:eastAsia="es-MX"/>
        </w:rPr>
        <w:t>IEPC-</w:t>
      </w:r>
      <w:r w:rsidR="005368F5" w:rsidRPr="00A4664E">
        <w:rPr>
          <w:rFonts w:ascii="Trebuchet MS" w:hAnsi="Trebuchet MS"/>
          <w:lang w:val="es-ES" w:eastAsia="es-MX"/>
        </w:rPr>
        <w:t>OE/241/2021</w:t>
      </w:r>
      <w:r w:rsidR="006D525A" w:rsidRPr="00457E73">
        <w:rPr>
          <w:rFonts w:ascii="Trebuchet MS" w:hAnsi="Trebuchet MS"/>
          <w:lang w:val="es-ES" w:eastAsia="es-MX"/>
        </w:rPr>
        <w:t>,</w:t>
      </w:r>
      <w:r w:rsidRPr="00457E73">
        <w:rPr>
          <w:rFonts w:ascii="Trebuchet MS" w:hAnsi="Trebuchet MS"/>
          <w:lang w:val="es-ES" w:eastAsia="es-MX"/>
        </w:rPr>
        <w:t xml:space="preserve"> a la verificación de existencia y contenido de las publicaciones</w:t>
      </w:r>
      <w:r w:rsidRPr="001C47C7">
        <w:rPr>
          <w:rFonts w:ascii="Trebuchet MS" w:hAnsi="Trebuchet MS"/>
          <w:lang w:val="es-ES" w:eastAsia="es-MX"/>
        </w:rPr>
        <w:t xml:space="preserve"> denunciadas por el impetrante, en los siguientes términos: </w:t>
      </w:r>
    </w:p>
    <w:p w14:paraId="702A9407" w14:textId="77777777" w:rsidR="009E3365" w:rsidRPr="001C47C7" w:rsidRDefault="009E3365" w:rsidP="008A0674">
      <w:pPr>
        <w:spacing w:line="276" w:lineRule="auto"/>
        <w:jc w:val="both"/>
        <w:rPr>
          <w:rFonts w:ascii="Trebuchet MS" w:hAnsi="Trebuchet MS"/>
          <w:color w:val="000000"/>
          <w:lang w:val="es-ES"/>
        </w:rPr>
      </w:pPr>
    </w:p>
    <w:p w14:paraId="2C7DBB05" w14:textId="77777777" w:rsidR="009E3365" w:rsidRPr="001C47C7" w:rsidRDefault="004F5B29" w:rsidP="008A0674">
      <w:pPr>
        <w:spacing w:line="276" w:lineRule="auto"/>
        <w:jc w:val="both"/>
        <w:rPr>
          <w:rFonts w:ascii="Trebuchet MS" w:hAnsi="Trebuchet MS"/>
          <w:color w:val="000000"/>
          <w:lang w:val="es-ES"/>
        </w:rPr>
      </w:pPr>
      <w:r w:rsidRPr="001C47C7">
        <w:rPr>
          <w:rFonts w:ascii="Trebuchet MS" w:hAnsi="Trebuchet MS"/>
          <w:color w:val="000000"/>
          <w:lang w:val="es-ES"/>
        </w:rPr>
        <w:t xml:space="preserve">Dentro del </w:t>
      </w:r>
      <w:r w:rsidR="006D525A" w:rsidRPr="001C47C7">
        <w:rPr>
          <w:rFonts w:ascii="Trebuchet MS" w:hAnsi="Trebuchet MS"/>
          <w:color w:val="000000"/>
          <w:lang w:val="es-ES"/>
        </w:rPr>
        <w:t xml:space="preserve">Procedimiento Sancionador </w:t>
      </w:r>
      <w:r w:rsidR="006D525A" w:rsidRPr="003C0C31">
        <w:rPr>
          <w:rFonts w:ascii="Trebuchet MS" w:hAnsi="Trebuchet MS"/>
          <w:color w:val="000000"/>
          <w:lang w:val="es-ES"/>
        </w:rPr>
        <w:t>Especial PSE-QUEJA-</w:t>
      </w:r>
      <w:r w:rsidR="003C0C31" w:rsidRPr="003C0C31">
        <w:rPr>
          <w:rFonts w:ascii="Trebuchet MS" w:hAnsi="Trebuchet MS"/>
          <w:color w:val="000000"/>
          <w:lang w:val="es-ES"/>
        </w:rPr>
        <w:t>181</w:t>
      </w:r>
      <w:r w:rsidR="006D525A" w:rsidRPr="003C0C31">
        <w:rPr>
          <w:rFonts w:ascii="Trebuchet MS" w:hAnsi="Trebuchet MS"/>
          <w:color w:val="000000"/>
          <w:lang w:val="es-ES"/>
        </w:rPr>
        <w:t>-</w:t>
      </w:r>
      <w:r w:rsidRPr="003C0C31">
        <w:rPr>
          <w:rFonts w:ascii="Trebuchet MS" w:hAnsi="Trebuchet MS"/>
          <w:color w:val="000000"/>
          <w:lang w:val="es-ES"/>
        </w:rPr>
        <w:t>2021 s</w:t>
      </w:r>
      <w:r w:rsidR="009E3365" w:rsidRPr="003C0C31">
        <w:rPr>
          <w:rFonts w:ascii="Trebuchet MS" w:hAnsi="Trebuchet MS"/>
          <w:color w:val="000000"/>
          <w:lang w:val="es-ES"/>
        </w:rPr>
        <w:t>e llevó</w:t>
      </w:r>
      <w:r w:rsidR="009E3365" w:rsidRPr="001C47C7">
        <w:rPr>
          <w:rFonts w:ascii="Trebuchet MS" w:hAnsi="Trebuchet MS"/>
          <w:color w:val="000000"/>
          <w:lang w:val="es-ES"/>
        </w:rPr>
        <w:t xml:space="preserve"> a cabo la verificación del contenido y exist</w:t>
      </w:r>
      <w:r w:rsidR="00BE2305" w:rsidRPr="001C47C7">
        <w:rPr>
          <w:rFonts w:ascii="Trebuchet MS" w:hAnsi="Trebuchet MS"/>
          <w:color w:val="000000"/>
          <w:lang w:val="es-ES"/>
        </w:rPr>
        <w:t xml:space="preserve">encia </w:t>
      </w:r>
      <w:r w:rsidR="000A7A77" w:rsidRPr="001C47C7">
        <w:rPr>
          <w:rFonts w:ascii="Trebuchet MS" w:hAnsi="Trebuchet MS"/>
          <w:color w:val="000000"/>
          <w:lang w:val="es-ES"/>
        </w:rPr>
        <w:t>del link</w:t>
      </w:r>
      <w:r w:rsidR="009E3365" w:rsidRPr="001C47C7">
        <w:rPr>
          <w:rFonts w:ascii="Trebuchet MS" w:hAnsi="Trebuchet MS"/>
          <w:color w:val="000000"/>
          <w:lang w:val="es-ES"/>
        </w:rPr>
        <w:t xml:space="preserve"> denunciadas, en la</w:t>
      </w:r>
      <w:r w:rsidR="00AB7597" w:rsidRPr="001C47C7">
        <w:rPr>
          <w:rFonts w:ascii="Trebuchet MS" w:hAnsi="Trebuchet MS"/>
          <w:color w:val="000000"/>
          <w:lang w:val="es-ES"/>
        </w:rPr>
        <w:t xml:space="preserve"> siguiente ubicación</w:t>
      </w:r>
      <w:r w:rsidR="009E3365" w:rsidRPr="001C47C7">
        <w:rPr>
          <w:rFonts w:ascii="Trebuchet MS" w:hAnsi="Trebuchet MS"/>
          <w:color w:val="000000"/>
          <w:lang w:val="es-ES"/>
        </w:rPr>
        <w:t xml:space="preserve"> </w:t>
      </w:r>
      <w:r w:rsidR="004B75ED" w:rsidRPr="001C47C7">
        <w:rPr>
          <w:rFonts w:ascii="Trebuchet MS" w:hAnsi="Trebuchet MS"/>
          <w:color w:val="000000"/>
          <w:lang w:val="es-ES"/>
        </w:rPr>
        <w:t>proporcionad</w:t>
      </w:r>
      <w:r w:rsidR="00AB7597" w:rsidRPr="001C47C7">
        <w:rPr>
          <w:rFonts w:ascii="Trebuchet MS" w:hAnsi="Trebuchet MS"/>
          <w:color w:val="000000"/>
          <w:lang w:val="es-ES"/>
        </w:rPr>
        <w:t>a</w:t>
      </w:r>
      <w:r w:rsidR="000676CD" w:rsidRPr="001C47C7">
        <w:rPr>
          <w:rFonts w:ascii="Trebuchet MS" w:hAnsi="Trebuchet MS"/>
          <w:color w:val="000000"/>
          <w:lang w:val="es-ES"/>
        </w:rPr>
        <w:t>:</w:t>
      </w:r>
    </w:p>
    <w:p w14:paraId="6E7C66A3" w14:textId="77777777" w:rsidR="004F5B29" w:rsidRPr="00C569E4" w:rsidRDefault="004F5B29" w:rsidP="008A0674">
      <w:pPr>
        <w:spacing w:line="276" w:lineRule="auto"/>
        <w:jc w:val="both"/>
        <w:rPr>
          <w:rFonts w:ascii="Trebuchet MS" w:hAnsi="Trebuchet MS"/>
          <w:color w:val="000000"/>
          <w:lang w:val="es-ES"/>
        </w:rPr>
      </w:pPr>
    </w:p>
    <w:p w14:paraId="357A616B" w14:textId="77777777" w:rsidR="00C569E4" w:rsidRPr="00C569E4" w:rsidRDefault="00C569E4" w:rsidP="008A0674">
      <w:pPr>
        <w:pStyle w:val="Prrafodelista"/>
        <w:numPr>
          <w:ilvl w:val="0"/>
          <w:numId w:val="32"/>
        </w:numPr>
        <w:spacing w:after="0"/>
        <w:jc w:val="both"/>
        <w:rPr>
          <w:rFonts w:ascii="Trebuchet MS" w:hAnsi="Trebuchet MS" w:cs="Arial"/>
          <w:sz w:val="24"/>
          <w:szCs w:val="24"/>
          <w:lang w:eastAsia="es-ES"/>
        </w:rPr>
      </w:pPr>
      <w:r w:rsidRPr="00C569E4">
        <w:rPr>
          <w:rFonts w:ascii="Trebuchet MS" w:hAnsi="Trebuchet MS" w:cs="Arial"/>
          <w:sz w:val="24"/>
          <w:szCs w:val="24"/>
          <w:lang w:eastAsia="es-ES"/>
        </w:rPr>
        <w:t>La verificación de existencia, respecto a las pág</w:t>
      </w:r>
      <w:r w:rsidR="00FB559B">
        <w:rPr>
          <w:rFonts w:ascii="Trebuchet MS" w:hAnsi="Trebuchet MS" w:cs="Arial"/>
          <w:sz w:val="24"/>
          <w:szCs w:val="24"/>
          <w:lang w:eastAsia="es-ES"/>
        </w:rPr>
        <w:t>inas de la red social Facebook</w:t>
      </w:r>
      <w:r w:rsidRPr="00C569E4">
        <w:rPr>
          <w:rFonts w:ascii="Trebuchet MS" w:hAnsi="Trebuchet MS" w:cs="Arial"/>
          <w:sz w:val="24"/>
          <w:szCs w:val="24"/>
          <w:lang w:eastAsia="es-ES"/>
        </w:rPr>
        <w:t>, que se encuentra alojada en la siguiente dirección electrónica:</w:t>
      </w:r>
    </w:p>
    <w:p w14:paraId="32F8166C" w14:textId="77777777" w:rsidR="00C569E4" w:rsidRPr="00C569E4" w:rsidRDefault="00C569E4" w:rsidP="008A0674">
      <w:pPr>
        <w:pStyle w:val="Prrafodelista"/>
        <w:spacing w:after="0"/>
        <w:jc w:val="both"/>
        <w:rPr>
          <w:rFonts w:ascii="Trebuchet MS" w:hAnsi="Trebuchet MS" w:cs="Arial"/>
          <w:sz w:val="24"/>
          <w:szCs w:val="24"/>
          <w:lang w:eastAsia="es-ES"/>
        </w:rPr>
      </w:pPr>
    </w:p>
    <w:p w14:paraId="7280EAD3"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26" w:history="1">
        <w:r w:rsidR="00FB559B" w:rsidRPr="00B44068">
          <w:rPr>
            <w:rStyle w:val="Hipervnculo"/>
            <w:rFonts w:ascii="Trebuchet MS" w:eastAsia="Calibri" w:hAnsi="Trebuchet MS" w:cs="Arial"/>
            <w:sz w:val="22"/>
            <w:szCs w:val="22"/>
          </w:rPr>
          <w:t>https://www.facebook.com/1237591122981464/posts/5477986188941915/</w:t>
        </w:r>
      </w:hyperlink>
    </w:p>
    <w:p w14:paraId="56BD8654"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sábado, 24 de abril de 2021 a las 13:56</w:t>
      </w:r>
    </w:p>
    <w:p w14:paraId="3FD73116"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3D82FA66"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27" w:history="1">
        <w:r w:rsidR="00FB559B" w:rsidRPr="00B44068">
          <w:rPr>
            <w:rStyle w:val="Hipervnculo"/>
            <w:rFonts w:ascii="Trebuchet MS" w:eastAsia="Calibri" w:hAnsi="Trebuchet MS" w:cs="Arial"/>
            <w:sz w:val="22"/>
            <w:szCs w:val="22"/>
          </w:rPr>
          <w:t>https://www.facebook.com/1237591122981464/posts/5474666979273836/</w:t>
        </w:r>
      </w:hyperlink>
    </w:p>
    <w:p w14:paraId="64CCF9FD" w14:textId="77777777" w:rsidR="00FB559B" w:rsidRPr="00B44068" w:rsidRDefault="00FB559B" w:rsidP="00FB559B">
      <w:pPr>
        <w:pStyle w:val="NormalWeb"/>
        <w:spacing w:before="0" w:beforeAutospacing="0" w:after="0" w:afterAutospacing="0" w:line="276" w:lineRule="auto"/>
        <w:ind w:left="708"/>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sábado, 24 de abril de 2021 a las 13:56</w:t>
      </w:r>
    </w:p>
    <w:p w14:paraId="269F3E12"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461D063D"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28" w:history="1">
        <w:r w:rsidR="00FB559B" w:rsidRPr="00B44068">
          <w:rPr>
            <w:rStyle w:val="Hipervnculo"/>
            <w:rFonts w:ascii="Trebuchet MS" w:eastAsia="Calibri" w:hAnsi="Trebuchet MS" w:cs="Arial"/>
            <w:sz w:val="22"/>
            <w:szCs w:val="22"/>
          </w:rPr>
          <w:t>https://www.facebook.com/1237591122981464/posts/5472015596205641/</w:t>
        </w:r>
      </w:hyperlink>
    </w:p>
    <w:p w14:paraId="628539DC"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viernes, 23 de abril de 2021 a las 9:43</w:t>
      </w:r>
    </w:p>
    <w:p w14:paraId="2C0995C0"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06C29EA6"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29" w:history="1">
        <w:r w:rsidR="00FB559B" w:rsidRPr="00B44068">
          <w:rPr>
            <w:rStyle w:val="Hipervnculo"/>
            <w:rFonts w:ascii="Trebuchet MS" w:eastAsia="Calibri" w:hAnsi="Trebuchet MS" w:cs="Arial"/>
            <w:sz w:val="22"/>
            <w:szCs w:val="22"/>
          </w:rPr>
          <w:t>https://www.facebook.com/1237591122981464/posts/5468889833184884/</w:t>
        </w:r>
      </w:hyperlink>
    </w:p>
    <w:p w14:paraId="734D0D1C"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jueves, 22 de abril de 2021 a las 18:19</w:t>
      </w:r>
    </w:p>
    <w:p w14:paraId="6DFCDDF6"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18DC0AB3"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30" w:history="1">
        <w:r w:rsidR="00FB559B" w:rsidRPr="00B44068">
          <w:rPr>
            <w:rStyle w:val="Hipervnculo"/>
            <w:rFonts w:ascii="Trebuchet MS" w:eastAsia="Calibri" w:hAnsi="Trebuchet MS" w:cs="Arial"/>
            <w:sz w:val="22"/>
            <w:szCs w:val="22"/>
          </w:rPr>
          <w:t>https://www.facebook.com/1237591122981464/posts/5464261350314399/</w:t>
        </w:r>
      </w:hyperlink>
    </w:p>
    <w:p w14:paraId="4C9330E5"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miércoles, 21 de abril de 2021 a las 19:46</w:t>
      </w:r>
    </w:p>
    <w:p w14:paraId="45C7A00D"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1653EAEB"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31" w:history="1">
        <w:r w:rsidR="00FB559B" w:rsidRPr="00B44068">
          <w:rPr>
            <w:rStyle w:val="Hipervnculo"/>
            <w:rFonts w:ascii="Trebuchet MS" w:eastAsia="Calibri" w:hAnsi="Trebuchet MS" w:cs="Arial"/>
            <w:sz w:val="22"/>
            <w:szCs w:val="22"/>
          </w:rPr>
          <w:t>https://www.facebook.com/1237591122981464/posts/5461990560541478/</w:t>
        </w:r>
      </w:hyperlink>
    </w:p>
    <w:p w14:paraId="2C67E4D5"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miércoles, 21 de abril de 2021 a las 8:33</w:t>
      </w:r>
    </w:p>
    <w:p w14:paraId="28C28058"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48C275F4"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32" w:history="1">
        <w:r w:rsidR="00FB559B" w:rsidRPr="00B44068">
          <w:rPr>
            <w:rStyle w:val="Hipervnculo"/>
            <w:rFonts w:ascii="Trebuchet MS" w:eastAsia="Calibri" w:hAnsi="Trebuchet MS" w:cs="Arial"/>
            <w:sz w:val="22"/>
            <w:szCs w:val="22"/>
          </w:rPr>
          <w:t>https://www.facebook.com/1237591122981464/posts/5459946494079218/</w:t>
        </w:r>
      </w:hyperlink>
    </w:p>
    <w:p w14:paraId="6733DE24"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martes, 20 de abril de 2021 a las 22: 18</w:t>
      </w:r>
    </w:p>
    <w:p w14:paraId="4BDDF660"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1D419EEA"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33" w:history="1">
        <w:r w:rsidR="00FB559B" w:rsidRPr="00B44068">
          <w:rPr>
            <w:rStyle w:val="Hipervnculo"/>
            <w:rFonts w:ascii="Trebuchet MS" w:eastAsia="Calibri" w:hAnsi="Trebuchet MS" w:cs="Arial"/>
            <w:sz w:val="22"/>
            <w:szCs w:val="22"/>
          </w:rPr>
          <w:t>https://www.facebook.com/watch/?v=1579364235596453</w:t>
        </w:r>
      </w:hyperlink>
    </w:p>
    <w:p w14:paraId="797A28E8"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martes, 20 de abril de 2021 a las 19:24</w:t>
      </w:r>
    </w:p>
    <w:p w14:paraId="5E804B6F"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7ADAC49A"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34" w:history="1">
        <w:r w:rsidR="00FB559B" w:rsidRPr="00B44068">
          <w:rPr>
            <w:rStyle w:val="Hipervnculo"/>
            <w:rFonts w:ascii="Trebuchet MS" w:eastAsia="Calibri" w:hAnsi="Trebuchet MS" w:cs="Arial"/>
            <w:sz w:val="22"/>
            <w:szCs w:val="22"/>
          </w:rPr>
          <w:t>https://www.facebook.com/1237591122981464/posts/5449330891807445/</w:t>
        </w:r>
      </w:hyperlink>
    </w:p>
    <w:p w14:paraId="35B53BA3"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domingo, 18 de abril de 2021 a las 16:44</w:t>
      </w:r>
    </w:p>
    <w:p w14:paraId="04BDA114"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79D92CF7"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35" w:history="1">
        <w:r w:rsidR="00FB559B" w:rsidRPr="00B44068">
          <w:rPr>
            <w:rStyle w:val="Hipervnculo"/>
            <w:rFonts w:ascii="Trebuchet MS" w:eastAsia="Calibri" w:hAnsi="Trebuchet MS" w:cs="Arial"/>
            <w:sz w:val="22"/>
            <w:szCs w:val="22"/>
          </w:rPr>
          <w:t>https://www.facebook.com/1237591122981464/posts/5445483168858884/</w:t>
        </w:r>
      </w:hyperlink>
    </w:p>
    <w:p w14:paraId="1B9F027C"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sábado, 17 de abril de 2021 a las 21:36</w:t>
      </w:r>
    </w:p>
    <w:p w14:paraId="3E2F012D"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2C4CE2AE"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36" w:history="1">
        <w:r w:rsidR="00FB559B" w:rsidRPr="00B44068">
          <w:rPr>
            <w:rStyle w:val="Hipervnculo"/>
            <w:rFonts w:ascii="Trebuchet MS" w:eastAsia="Calibri" w:hAnsi="Trebuchet MS" w:cs="Arial"/>
            <w:sz w:val="22"/>
            <w:szCs w:val="22"/>
          </w:rPr>
          <w:t>https://www.facebook.com/1237591122981464/posts/5445456525528215/</w:t>
        </w:r>
      </w:hyperlink>
    </w:p>
    <w:p w14:paraId="1CA1040E"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sábado, 17 de abril de 2021 a las 21:27</w:t>
      </w:r>
    </w:p>
    <w:p w14:paraId="68255491"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7B2A2373"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37" w:history="1">
        <w:r w:rsidR="00FB559B" w:rsidRPr="00B44068">
          <w:rPr>
            <w:rStyle w:val="Hipervnculo"/>
            <w:rFonts w:ascii="Trebuchet MS" w:eastAsia="Calibri" w:hAnsi="Trebuchet MS" w:cs="Arial"/>
            <w:sz w:val="22"/>
            <w:szCs w:val="22"/>
          </w:rPr>
          <w:t>https://www.facebook.com/1237591122981464/posts/5444 700902270444/</w:t>
        </w:r>
      </w:hyperlink>
    </w:p>
    <w:p w14:paraId="1A9EFEBF"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sábado, 17 de abril de 2021 a las 17:42</w:t>
      </w:r>
    </w:p>
    <w:p w14:paraId="609FA48D"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677893C8"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38" w:history="1">
        <w:r w:rsidR="00FB559B" w:rsidRPr="00B44068">
          <w:rPr>
            <w:rStyle w:val="Hipervnculo"/>
            <w:rFonts w:ascii="Trebuchet MS" w:eastAsia="Calibri" w:hAnsi="Trebuchet MS" w:cs="Arial"/>
            <w:sz w:val="22"/>
            <w:szCs w:val="22"/>
          </w:rPr>
          <w:t>https://www.facebook.com/1237591122981464/posts/5443845595689308/</w:t>
        </w:r>
      </w:hyperlink>
    </w:p>
    <w:p w14:paraId="17CA4257"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sábado, 17 de abril de 2021 a las 13:13</w:t>
      </w:r>
    </w:p>
    <w:p w14:paraId="455FBF8C"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054443B1"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39" w:history="1">
        <w:r w:rsidR="00FB559B" w:rsidRPr="00B44068">
          <w:rPr>
            <w:rStyle w:val="Hipervnculo"/>
            <w:rFonts w:ascii="Trebuchet MS" w:eastAsia="Calibri" w:hAnsi="Trebuchet MS" w:cs="Arial"/>
            <w:sz w:val="22"/>
            <w:szCs w:val="22"/>
          </w:rPr>
          <w:t>https://www.facebook.com/1237591122981464/posts/5441057662634768/</w:t>
        </w:r>
      </w:hyperlink>
    </w:p>
    <w:p w14:paraId="26E58B02"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viernes, 16 de abril a las 23:30</w:t>
      </w:r>
    </w:p>
    <w:p w14:paraId="4F129DEC"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18414A8B"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40" w:history="1">
        <w:r w:rsidR="00FB559B" w:rsidRPr="00B44068">
          <w:rPr>
            <w:rStyle w:val="Hipervnculo"/>
            <w:rFonts w:ascii="Trebuchet MS" w:eastAsia="Calibri" w:hAnsi="Trebuchet MS" w:cs="Arial"/>
            <w:sz w:val="22"/>
            <w:szCs w:val="22"/>
          </w:rPr>
          <w:t>https://www.facebook.com/1237591122981464/posts/5440841332656401/</w:t>
        </w:r>
      </w:hyperlink>
    </w:p>
    <w:p w14:paraId="1BD567E0"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lastRenderedPageBreak/>
        <w:t>Fecha: viernes, 16 de abril de 2021 a las 22:21</w:t>
      </w:r>
    </w:p>
    <w:p w14:paraId="64FECAC0"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1DB50171"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41" w:history="1">
        <w:r w:rsidR="00FB559B" w:rsidRPr="00B44068">
          <w:rPr>
            <w:rStyle w:val="Hipervnculo"/>
            <w:rFonts w:ascii="Trebuchet MS" w:eastAsia="Calibri" w:hAnsi="Trebuchet MS" w:cs="Arial"/>
            <w:sz w:val="22"/>
            <w:szCs w:val="22"/>
          </w:rPr>
          <w:t>https://www.facebook.com/1237591122981464/posts/5440488729358328/</w:t>
        </w:r>
      </w:hyperlink>
    </w:p>
    <w:p w14:paraId="44050FC9"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viernes, 16 de abril de 2021 a las 20:30</w:t>
      </w:r>
    </w:p>
    <w:p w14:paraId="113B73A7"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30D09B25"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42" w:history="1">
        <w:r w:rsidR="00FB559B" w:rsidRPr="00B44068">
          <w:rPr>
            <w:rStyle w:val="Hipervnculo"/>
            <w:rFonts w:ascii="Trebuchet MS" w:eastAsia="Calibri" w:hAnsi="Trebuchet MS" w:cs="Arial"/>
            <w:sz w:val="22"/>
            <w:szCs w:val="22"/>
          </w:rPr>
          <w:t>https://www.facebook.com/1237591122981464/posts/5435351369872064/</w:t>
        </w:r>
      </w:hyperlink>
    </w:p>
    <w:p w14:paraId="4DDCAD3D"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jueves, 15 de abril de 2021 a las 21:04</w:t>
      </w:r>
    </w:p>
    <w:p w14:paraId="25EECBFD" w14:textId="77777777" w:rsidR="00FB559B" w:rsidRPr="00B44068" w:rsidRDefault="00FB559B" w:rsidP="00FB559B">
      <w:pPr>
        <w:pStyle w:val="NormalWeb"/>
        <w:spacing w:before="0" w:beforeAutospacing="0" w:after="0" w:afterAutospacing="0" w:line="276" w:lineRule="auto"/>
        <w:jc w:val="both"/>
        <w:textAlignment w:val="baseline"/>
        <w:rPr>
          <w:rFonts w:ascii="Trebuchet MS" w:eastAsia="Calibri" w:hAnsi="Trebuchet MS" w:cs="Arial"/>
          <w:sz w:val="22"/>
          <w:szCs w:val="22"/>
        </w:rPr>
      </w:pPr>
    </w:p>
    <w:p w14:paraId="55145FAF" w14:textId="77777777" w:rsidR="00FB559B" w:rsidRPr="00B44068" w:rsidRDefault="00044F21" w:rsidP="00FB559B">
      <w:pPr>
        <w:pStyle w:val="NormalWeb"/>
        <w:numPr>
          <w:ilvl w:val="0"/>
          <w:numId w:val="35"/>
        </w:numPr>
        <w:spacing w:before="0" w:beforeAutospacing="0" w:after="0" w:afterAutospacing="0" w:line="276" w:lineRule="auto"/>
        <w:jc w:val="both"/>
        <w:textAlignment w:val="baseline"/>
        <w:rPr>
          <w:rFonts w:ascii="Trebuchet MS" w:eastAsia="Calibri" w:hAnsi="Trebuchet MS" w:cs="Arial"/>
          <w:sz w:val="22"/>
          <w:szCs w:val="22"/>
        </w:rPr>
      </w:pPr>
      <w:hyperlink r:id="rId43" w:history="1">
        <w:r w:rsidR="00FB559B" w:rsidRPr="00B44068">
          <w:rPr>
            <w:rStyle w:val="Hipervnculo"/>
            <w:rFonts w:ascii="Trebuchet MS" w:eastAsia="Calibri" w:hAnsi="Trebuchet MS" w:cs="Arial"/>
            <w:sz w:val="22"/>
            <w:szCs w:val="22"/>
          </w:rPr>
          <w:t>https://www.facebook.com/1237591122981464/posts/5434289963311538/</w:t>
        </w:r>
      </w:hyperlink>
    </w:p>
    <w:p w14:paraId="09A78DF3" w14:textId="77777777" w:rsidR="00FB559B" w:rsidRPr="00B44068" w:rsidRDefault="00FB559B" w:rsidP="00FB559B">
      <w:pPr>
        <w:pStyle w:val="NormalWeb"/>
        <w:spacing w:before="0" w:beforeAutospacing="0" w:after="0" w:afterAutospacing="0" w:line="276" w:lineRule="auto"/>
        <w:ind w:left="720"/>
        <w:jc w:val="both"/>
        <w:textAlignment w:val="baseline"/>
        <w:rPr>
          <w:rFonts w:ascii="Trebuchet MS" w:eastAsia="Calibri" w:hAnsi="Trebuchet MS" w:cs="Arial"/>
          <w:sz w:val="22"/>
          <w:szCs w:val="22"/>
        </w:rPr>
      </w:pPr>
      <w:r w:rsidRPr="00B44068">
        <w:rPr>
          <w:rFonts w:ascii="Trebuchet MS" w:eastAsia="Calibri" w:hAnsi="Trebuchet MS" w:cs="Arial"/>
          <w:sz w:val="22"/>
          <w:szCs w:val="22"/>
        </w:rPr>
        <w:t>Fecha: jueves, 15 de abril de 2021 a las 16:08</w:t>
      </w:r>
    </w:p>
    <w:p w14:paraId="7BFD60CA" w14:textId="77777777" w:rsidR="00C569E4" w:rsidRPr="00C569E4" w:rsidRDefault="00C569E4" w:rsidP="008A0674">
      <w:pPr>
        <w:spacing w:line="276" w:lineRule="auto"/>
        <w:jc w:val="both"/>
        <w:rPr>
          <w:rFonts w:ascii="Trebuchet MS" w:hAnsi="Trebuchet MS"/>
          <w:color w:val="000000"/>
          <w:lang w:val="es-ES"/>
        </w:rPr>
      </w:pPr>
    </w:p>
    <w:p w14:paraId="42772A75" w14:textId="77777777" w:rsidR="00FC347D" w:rsidRPr="001C47C7" w:rsidRDefault="00EB3BBE" w:rsidP="008A0674">
      <w:pPr>
        <w:spacing w:line="276" w:lineRule="auto"/>
        <w:jc w:val="both"/>
        <w:rPr>
          <w:rFonts w:ascii="Trebuchet MS" w:hAnsi="Trebuchet MS"/>
          <w:b/>
          <w:color w:val="000000"/>
          <w:lang w:val="es-ES"/>
        </w:rPr>
      </w:pPr>
      <w:r w:rsidRPr="001C47C7">
        <w:rPr>
          <w:rFonts w:ascii="Trebuchet MS" w:hAnsi="Trebuchet MS"/>
          <w:b/>
          <w:color w:val="000000"/>
          <w:lang w:val="es-ES"/>
        </w:rPr>
        <w:t>-</w:t>
      </w:r>
      <w:r w:rsidR="004F5B29" w:rsidRPr="001C47C7">
        <w:rPr>
          <w:rFonts w:ascii="Trebuchet MS" w:hAnsi="Trebuchet MS"/>
          <w:b/>
          <w:color w:val="000000"/>
          <w:lang w:val="es-ES"/>
        </w:rPr>
        <w:t xml:space="preserve"> Respecto a la solicitud de medida cautelar relativa a la utilización de la imagen de los niños y explotación infantil señalada por el denunciante. </w:t>
      </w:r>
    </w:p>
    <w:p w14:paraId="70A494C1" w14:textId="77777777" w:rsidR="004F5B29" w:rsidRPr="001C47C7" w:rsidRDefault="004F5B29" w:rsidP="008A0674">
      <w:pPr>
        <w:spacing w:line="276" w:lineRule="auto"/>
        <w:jc w:val="both"/>
        <w:rPr>
          <w:rFonts w:ascii="Trebuchet MS" w:hAnsi="Trebuchet MS"/>
          <w:color w:val="000000"/>
          <w:lang w:val="es-ES"/>
        </w:rPr>
      </w:pPr>
    </w:p>
    <w:p w14:paraId="74EBB08A" w14:textId="77777777" w:rsidR="004F5B29" w:rsidRPr="001C47C7" w:rsidRDefault="004F5B29" w:rsidP="008A0674">
      <w:pPr>
        <w:spacing w:line="276" w:lineRule="auto"/>
        <w:jc w:val="both"/>
        <w:rPr>
          <w:rFonts w:ascii="Trebuchet MS" w:hAnsi="Trebuchet MS"/>
          <w:lang w:val="es-ES"/>
        </w:rPr>
      </w:pPr>
      <w:r w:rsidRPr="001C47C7">
        <w:rPr>
          <w:rFonts w:ascii="Trebuchet MS" w:hAnsi="Trebuchet MS"/>
          <w:lang w:val="es-ES"/>
        </w:rPr>
        <w:t>Al respecto, resulta conducente establecer el marco jurídico aplicable al caso y de manera destacada, derivado de la naturaleza de las medidas solicitadas, respecto a los criterios jurisdiccionales a efecto de determinar si existe la posible comisión de actos que contravenga</w:t>
      </w:r>
      <w:r w:rsidR="00EB3BBE" w:rsidRPr="001C47C7">
        <w:rPr>
          <w:rFonts w:ascii="Trebuchet MS" w:hAnsi="Trebuchet MS"/>
          <w:lang w:val="es-ES"/>
        </w:rPr>
        <w:t xml:space="preserve">n las reglas sobre propaganda político electoral respecto a la violación del interés superior de la niñez como derecho humano. Lo anterior a efecto de garantizar, en todo momento la salvaguarda de los derechos de las niñas, niños y adolescentes. </w:t>
      </w:r>
    </w:p>
    <w:p w14:paraId="10E084DD" w14:textId="77777777" w:rsidR="00FC347D" w:rsidRPr="001C47C7" w:rsidRDefault="00FC347D" w:rsidP="008A0674">
      <w:pPr>
        <w:spacing w:line="276" w:lineRule="auto"/>
        <w:jc w:val="both"/>
        <w:rPr>
          <w:rFonts w:ascii="Trebuchet MS" w:hAnsi="Trebuchet MS"/>
          <w:i/>
          <w:lang w:val="es-ES"/>
        </w:rPr>
      </w:pPr>
    </w:p>
    <w:p w14:paraId="1055C6F7" w14:textId="77777777" w:rsidR="00FC347D" w:rsidRPr="001C47C7" w:rsidRDefault="00FC347D" w:rsidP="008A0674">
      <w:pPr>
        <w:spacing w:line="276" w:lineRule="auto"/>
        <w:jc w:val="both"/>
        <w:rPr>
          <w:rFonts w:ascii="Trebuchet MS" w:hAnsi="Trebuchet MS"/>
          <w:b/>
          <w:i/>
          <w:lang w:val="es-ES"/>
        </w:rPr>
      </w:pPr>
      <w:r w:rsidRPr="001C47C7">
        <w:rPr>
          <w:rFonts w:ascii="Trebuchet MS" w:hAnsi="Trebuchet MS"/>
          <w:b/>
          <w:i/>
          <w:lang w:val="es-ES"/>
        </w:rPr>
        <w:t>Interés superior de la niñez</w:t>
      </w:r>
    </w:p>
    <w:p w14:paraId="45BE9971" w14:textId="77777777" w:rsidR="00FC347D" w:rsidRPr="001C47C7" w:rsidRDefault="00FC347D" w:rsidP="008A0674">
      <w:pPr>
        <w:spacing w:line="276" w:lineRule="auto"/>
        <w:jc w:val="both"/>
        <w:rPr>
          <w:rFonts w:ascii="Trebuchet MS" w:hAnsi="Trebuchet MS"/>
          <w:bCs/>
          <w:lang w:val="es-ES" w:eastAsia="es-ES"/>
        </w:rPr>
      </w:pPr>
    </w:p>
    <w:p w14:paraId="3C11683B"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p>
    <w:p w14:paraId="02D873A8" w14:textId="77777777" w:rsidR="00FC347D" w:rsidRPr="001C47C7" w:rsidRDefault="00FC347D" w:rsidP="008A0674">
      <w:pPr>
        <w:spacing w:line="276" w:lineRule="auto"/>
        <w:jc w:val="both"/>
        <w:rPr>
          <w:rFonts w:ascii="Trebuchet MS" w:eastAsia="Calibri" w:hAnsi="Trebuchet MS"/>
          <w:lang w:val="es-ES" w:eastAsia="en-US"/>
        </w:rPr>
      </w:pPr>
    </w:p>
    <w:p w14:paraId="44D9ADCD"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 xml:space="preserve">Bajo ese contexto, de manera particular, el artículo 3, párrafo 1 de la Convención sobre los Derechos del Niño, establece que en todas las medidas concernientes a los niños que tomen las instituciones públicas o privadas de bienestar social, los </w:t>
      </w:r>
      <w:r w:rsidRPr="001C47C7">
        <w:rPr>
          <w:rFonts w:ascii="Trebuchet MS" w:eastAsia="Calibri" w:hAnsi="Trebuchet MS"/>
          <w:lang w:val="es-ES" w:eastAsia="en-US"/>
        </w:rPr>
        <w:lastRenderedPageBreak/>
        <w:t>tribunales, las autoridades administrativas o los órganos legislativos, se deberá atender como consideración primordial el interés superior de la niñez.</w:t>
      </w:r>
    </w:p>
    <w:p w14:paraId="6DED6D09" w14:textId="77777777" w:rsidR="00FC347D" w:rsidRPr="001C47C7" w:rsidRDefault="00FC347D" w:rsidP="008A0674">
      <w:pPr>
        <w:spacing w:line="276" w:lineRule="auto"/>
        <w:jc w:val="both"/>
        <w:rPr>
          <w:rFonts w:ascii="Trebuchet MS" w:eastAsia="Calibri" w:hAnsi="Trebuchet MS"/>
          <w:lang w:val="es-ES" w:eastAsia="en-US"/>
        </w:rPr>
      </w:pPr>
    </w:p>
    <w:p w14:paraId="487CE1C3"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 xml:space="preserve">A este respecto, es trascendental la interpretación que en torno a dicho precepto realizó el Comité de los Derechos del Niño de la Organización de las Naciones Unidas (ONU), en su Observación General 14 de 2013, en la que sostuvo que el concepto del interés superior de la niñez implica tres vertientes: </w:t>
      </w:r>
    </w:p>
    <w:p w14:paraId="79EDDA77" w14:textId="77777777" w:rsidR="00FC347D" w:rsidRPr="001C47C7" w:rsidRDefault="00FC347D" w:rsidP="008A0674">
      <w:pPr>
        <w:spacing w:line="276" w:lineRule="auto"/>
        <w:jc w:val="both"/>
        <w:rPr>
          <w:rFonts w:ascii="Trebuchet MS" w:eastAsia="Calibri" w:hAnsi="Trebuchet MS"/>
          <w:lang w:val="es-ES" w:eastAsia="en-US"/>
        </w:rPr>
      </w:pPr>
    </w:p>
    <w:p w14:paraId="34E30543" w14:textId="77777777" w:rsidR="00FC347D" w:rsidRPr="001C47C7" w:rsidRDefault="00FC347D" w:rsidP="008A0674">
      <w:pPr>
        <w:pStyle w:val="Prrafodelista"/>
        <w:numPr>
          <w:ilvl w:val="0"/>
          <w:numId w:val="30"/>
        </w:numPr>
        <w:spacing w:after="0"/>
        <w:jc w:val="both"/>
        <w:rPr>
          <w:rFonts w:ascii="Trebuchet MS" w:eastAsia="Calibri" w:hAnsi="Trebuchet MS"/>
          <w:sz w:val="24"/>
          <w:szCs w:val="24"/>
          <w:lang w:val="es-ES" w:eastAsia="en-US"/>
        </w:rPr>
      </w:pPr>
      <w:r w:rsidRPr="001C47C7">
        <w:rPr>
          <w:rFonts w:ascii="Trebuchet MS" w:eastAsia="Calibri" w:hAnsi="Trebuchet MS"/>
          <w:sz w:val="24"/>
          <w:szCs w:val="24"/>
          <w:lang w:val="es-ES" w:eastAsia="en-US"/>
        </w:rPr>
        <w:t xml:space="preserve">Un derecho sustantivo: Que consiste en el derecho del niño a que su interés superior sea valorado y considerado de fundamental protección cuando diversos intereses estén involucrados, con el objeto de alcanzar una decisión sobre la cuestión en juego. Es un derecho de aplicación inmediata. </w:t>
      </w:r>
    </w:p>
    <w:p w14:paraId="044DA2E6" w14:textId="77777777" w:rsidR="00FC347D" w:rsidRPr="001C47C7" w:rsidRDefault="00FC347D" w:rsidP="008A0674">
      <w:pPr>
        <w:spacing w:line="276" w:lineRule="auto"/>
        <w:jc w:val="both"/>
        <w:rPr>
          <w:rFonts w:ascii="Trebuchet MS" w:eastAsia="Calibri" w:hAnsi="Trebuchet MS"/>
          <w:lang w:val="es-ES" w:eastAsia="en-US"/>
        </w:rPr>
      </w:pPr>
    </w:p>
    <w:p w14:paraId="316F16F1" w14:textId="77777777" w:rsidR="00FC347D" w:rsidRPr="001C47C7" w:rsidRDefault="00FC347D" w:rsidP="008A0674">
      <w:pPr>
        <w:pStyle w:val="Prrafodelista"/>
        <w:numPr>
          <w:ilvl w:val="0"/>
          <w:numId w:val="30"/>
        </w:numPr>
        <w:spacing w:after="0"/>
        <w:jc w:val="both"/>
        <w:rPr>
          <w:rFonts w:ascii="Trebuchet MS" w:eastAsia="Calibri" w:hAnsi="Trebuchet MS"/>
          <w:sz w:val="24"/>
          <w:szCs w:val="24"/>
          <w:lang w:val="es-ES" w:eastAsia="en-US"/>
        </w:rPr>
      </w:pPr>
      <w:r w:rsidRPr="001C47C7">
        <w:rPr>
          <w:rFonts w:ascii="Trebuchet MS" w:eastAsia="Calibri" w:hAnsi="Trebuchet MS"/>
          <w:sz w:val="24"/>
          <w:szCs w:val="24"/>
          <w:lang w:val="es-ES" w:eastAsia="en-US"/>
        </w:rPr>
        <w:t xml:space="preserve">Un principio fundamental de interpretación legal: Que significa que si una previsión legal está abierta a más de una interpretación, debe optarse por aquélla que ofrezca una protección más efectiva al interés superior del niño. </w:t>
      </w:r>
    </w:p>
    <w:p w14:paraId="0DCFD6AC" w14:textId="77777777" w:rsidR="00FC347D" w:rsidRPr="001C47C7" w:rsidRDefault="00FC347D" w:rsidP="008A0674">
      <w:pPr>
        <w:spacing w:line="276" w:lineRule="auto"/>
        <w:jc w:val="both"/>
        <w:rPr>
          <w:rFonts w:ascii="Trebuchet MS" w:eastAsia="Calibri" w:hAnsi="Trebuchet MS"/>
          <w:lang w:val="es-ES" w:eastAsia="en-US"/>
        </w:rPr>
      </w:pPr>
    </w:p>
    <w:p w14:paraId="796B4405" w14:textId="77777777" w:rsidR="00FC347D" w:rsidRPr="001C47C7" w:rsidRDefault="00FC347D" w:rsidP="008A0674">
      <w:pPr>
        <w:pStyle w:val="Prrafodelista"/>
        <w:numPr>
          <w:ilvl w:val="0"/>
          <w:numId w:val="30"/>
        </w:numPr>
        <w:spacing w:after="0"/>
        <w:jc w:val="both"/>
        <w:rPr>
          <w:rFonts w:ascii="Trebuchet MS" w:eastAsia="Calibri" w:hAnsi="Trebuchet MS"/>
          <w:sz w:val="24"/>
          <w:szCs w:val="24"/>
          <w:lang w:val="es-ES" w:eastAsia="en-US"/>
        </w:rPr>
      </w:pPr>
      <w:r w:rsidRPr="001C47C7">
        <w:rPr>
          <w:rFonts w:ascii="Trebuchet MS" w:eastAsia="Calibri" w:hAnsi="Trebuchet MS"/>
          <w:sz w:val="24"/>
          <w:szCs w:val="24"/>
          <w:lang w:val="es-ES" w:eastAsia="en-US"/>
        </w:rPr>
        <w:t>Una regla procesal: Cuando se emita una decisión que podría afectar a un niño específico o en general a un grupo identificable o no identificable de niños, el proceso para la toma de decisión debe incluir una evaluación del posible impacto (positivo o negativo) de la decisión sobre el niño involucrado.</w:t>
      </w:r>
    </w:p>
    <w:p w14:paraId="231D7538" w14:textId="77777777" w:rsidR="00FC347D" w:rsidRPr="001C47C7" w:rsidRDefault="00FC347D" w:rsidP="008A0674">
      <w:pPr>
        <w:spacing w:line="276" w:lineRule="auto"/>
        <w:jc w:val="both"/>
        <w:rPr>
          <w:rFonts w:ascii="Trebuchet MS" w:eastAsia="Calibri" w:hAnsi="Trebuchet MS"/>
          <w:lang w:val="es-ES" w:eastAsia="en-US"/>
        </w:rPr>
      </w:pPr>
    </w:p>
    <w:p w14:paraId="3C26B37F"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Asimismo, en dicha observación se señala al interés superior de la niñez como un concepto dinámico que debe evaluarse adecuadamente en cada contexto, cuyo objetivo es garantizar el disfrute pleno y efectivo de todos los derechos reconocidos por la Convención de los Derechos del Niño y su desarrollo holístico, por lo que “ningún derecho debería verse perjudicado por una interpretación negativa del interés superior del niño”.</w:t>
      </w:r>
    </w:p>
    <w:p w14:paraId="33C0D3EC" w14:textId="77777777" w:rsidR="00FC347D" w:rsidRPr="001C47C7" w:rsidRDefault="00FC347D" w:rsidP="008A0674">
      <w:pPr>
        <w:spacing w:line="276" w:lineRule="auto"/>
        <w:jc w:val="both"/>
        <w:rPr>
          <w:rFonts w:ascii="Trebuchet MS" w:eastAsia="Calibri" w:hAnsi="Trebuchet MS"/>
          <w:lang w:val="es-ES" w:eastAsia="en-US"/>
        </w:rPr>
      </w:pPr>
    </w:p>
    <w:p w14:paraId="078ED4D6"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 xml:space="preserve">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w:t>
      </w:r>
      <w:r w:rsidRPr="001C47C7">
        <w:rPr>
          <w:rFonts w:ascii="Trebuchet MS" w:eastAsia="Calibri" w:hAnsi="Trebuchet MS"/>
          <w:lang w:val="es-ES" w:eastAsia="en-US"/>
        </w:rPr>
        <w:lastRenderedPageBreak/>
        <w:t>autoridades judiciales o administrativas o por entidades públicas a través de sus agentes que afectan a uno o varios niños en concreto”.</w:t>
      </w:r>
    </w:p>
    <w:p w14:paraId="0D87CFE4" w14:textId="77777777" w:rsidR="00FC347D" w:rsidRPr="001C47C7" w:rsidRDefault="00FC347D" w:rsidP="008A0674">
      <w:pPr>
        <w:spacing w:line="276" w:lineRule="auto"/>
        <w:jc w:val="both"/>
        <w:rPr>
          <w:rFonts w:ascii="Trebuchet MS" w:eastAsia="Calibri" w:hAnsi="Trebuchet MS"/>
          <w:lang w:val="es-ES" w:eastAsia="en-US"/>
        </w:rPr>
      </w:pPr>
    </w:p>
    <w:p w14:paraId="2E3F0F82"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De igual forma precisa que, aun y cuando el niño sea muy pequeño o se encuentre en una situación vulnerable, tal circunstancia no le priva del derecho a expresar su opinión, ni reduce la importancia que debe concederse a sus opiniones al determinar el interés superior del menor (párrafo 54 de dicha Observación General).</w:t>
      </w:r>
    </w:p>
    <w:p w14:paraId="4442B21D" w14:textId="77777777" w:rsidR="00FC347D" w:rsidRPr="001C47C7" w:rsidRDefault="00FC347D" w:rsidP="008A0674">
      <w:pPr>
        <w:spacing w:line="276" w:lineRule="auto"/>
        <w:jc w:val="both"/>
        <w:rPr>
          <w:rFonts w:ascii="Trebuchet MS" w:eastAsia="Calibri" w:hAnsi="Trebuchet MS"/>
          <w:lang w:val="es-ES" w:eastAsia="en-US"/>
        </w:rPr>
      </w:pPr>
    </w:p>
    <w:p w14:paraId="4DB7CBBD"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Por su parte, el artículo 19 de la Convención Americana sobre Derechos Humanos, establece que toda niña, niño y adolescente tiene derecho a las medidas de protección que su condición de menor requiere por parte de su familia, de la sociedad y del Estado.</w:t>
      </w:r>
    </w:p>
    <w:p w14:paraId="1F0FFD42" w14:textId="77777777" w:rsidR="00FC347D" w:rsidRPr="001C47C7" w:rsidRDefault="00FC347D" w:rsidP="008A0674">
      <w:pPr>
        <w:spacing w:line="276" w:lineRule="auto"/>
        <w:jc w:val="both"/>
        <w:rPr>
          <w:rFonts w:ascii="Trebuchet MS" w:eastAsia="Calibri" w:hAnsi="Trebuchet MS"/>
          <w:lang w:val="es-ES" w:eastAsia="en-US"/>
        </w:rPr>
      </w:pPr>
    </w:p>
    <w:p w14:paraId="4373A086"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 xml:space="preserve">Al respecto, en el ejercicio de su función consultiva la Corte Interamericana de Derechos Humanos ha interpretado el contenido y alcance de dichas disposiciones convencionales, precisando lo siguiente: </w:t>
      </w:r>
    </w:p>
    <w:p w14:paraId="45E1FC76" w14:textId="77777777" w:rsidR="00FC347D" w:rsidRPr="001C47C7" w:rsidRDefault="00FC347D" w:rsidP="008A0674">
      <w:pPr>
        <w:spacing w:line="276" w:lineRule="auto"/>
        <w:jc w:val="both"/>
        <w:rPr>
          <w:rFonts w:ascii="Trebuchet MS" w:eastAsia="Calibri" w:hAnsi="Trebuchet MS"/>
          <w:lang w:val="es-ES" w:eastAsia="en-US"/>
        </w:rPr>
      </w:pPr>
    </w:p>
    <w:p w14:paraId="099F1529" w14:textId="77777777" w:rsidR="00FC347D" w:rsidRPr="001C47C7" w:rsidRDefault="00FC347D" w:rsidP="008A0674">
      <w:pPr>
        <w:spacing w:line="276" w:lineRule="auto"/>
        <w:ind w:left="708"/>
        <w:jc w:val="both"/>
        <w:rPr>
          <w:rFonts w:ascii="Trebuchet MS" w:eastAsia="Calibri" w:hAnsi="Trebuchet MS"/>
          <w:lang w:val="es-ES" w:eastAsia="en-US"/>
        </w:rPr>
      </w:pPr>
      <w:r w:rsidRPr="001C47C7">
        <w:rPr>
          <w:rFonts w:ascii="Trebuchet MS" w:eastAsia="Calibri" w:hAnsi="Trebuchet MS"/>
          <w:lang w:val="es-ES" w:eastAsia="en-US"/>
        </w:rPr>
        <w:t>“1. Que de conformidad con la normativa contemporánea del Derecho Internacional de los Derechos Humanos, en la cual se enmarca el artículo 19 de la Convención Americana sobre Derechos Humanos, los niños son titulares de derechos y no sólo objeto de protección.</w:t>
      </w:r>
    </w:p>
    <w:p w14:paraId="36FB74A7" w14:textId="77777777" w:rsidR="00FC347D" w:rsidRPr="001C47C7" w:rsidRDefault="00FC347D" w:rsidP="008A0674">
      <w:pPr>
        <w:spacing w:line="276" w:lineRule="auto"/>
        <w:ind w:left="708"/>
        <w:jc w:val="both"/>
        <w:rPr>
          <w:rFonts w:ascii="Trebuchet MS" w:eastAsia="Calibri" w:hAnsi="Trebuchet MS"/>
          <w:lang w:val="es-ES" w:eastAsia="en-US"/>
        </w:rPr>
      </w:pPr>
      <w:r w:rsidRPr="001C47C7">
        <w:rPr>
          <w:rFonts w:ascii="Trebuchet MS" w:eastAsia="Calibri" w:hAnsi="Trebuchet MS"/>
          <w:lang w:val="es-ES" w:eastAsia="en-US"/>
        </w:rPr>
        <w:t xml:space="preserve"> </w:t>
      </w:r>
    </w:p>
    <w:p w14:paraId="67B6EB54" w14:textId="77777777" w:rsidR="00FC347D" w:rsidRPr="001C47C7" w:rsidRDefault="00FC347D" w:rsidP="008A0674">
      <w:pPr>
        <w:spacing w:line="276" w:lineRule="auto"/>
        <w:ind w:left="708"/>
        <w:jc w:val="both"/>
        <w:rPr>
          <w:rFonts w:ascii="Trebuchet MS" w:eastAsia="Calibri" w:hAnsi="Trebuchet MS"/>
          <w:lang w:val="es-ES" w:eastAsia="en-US"/>
        </w:rPr>
      </w:pPr>
      <w:r w:rsidRPr="001C47C7">
        <w:rPr>
          <w:rFonts w:ascii="Trebuchet MS" w:eastAsia="Calibri" w:hAnsi="Trebuchet MS"/>
          <w:lang w:val="es-ES" w:eastAsia="en-US"/>
        </w:rPr>
        <w:t>2. Que la expresión “interés superior del niño”, consagrada en el artículo 3 de la Convención sobre los Derechos del Niño, implica que el desarrollo de éste y el ejercicio pleno de sus derechos deben ser considerados como criterios rectores para la elaboración de normas y la aplicación de éstas en todos los órdenes relativos a la vida del niño.”</w:t>
      </w:r>
      <w:r w:rsidRPr="001C47C7">
        <w:rPr>
          <w:rFonts w:ascii="Trebuchet MS" w:eastAsia="Calibri" w:hAnsi="Trebuchet MS"/>
          <w:vertAlign w:val="superscript"/>
          <w:lang w:val="es-ES" w:eastAsia="en-US"/>
        </w:rPr>
        <w:footnoteReference w:id="4"/>
      </w:r>
    </w:p>
    <w:p w14:paraId="6F6EEC59" w14:textId="77777777" w:rsidR="00FC347D" w:rsidRPr="001C47C7" w:rsidRDefault="00FC347D" w:rsidP="008A0674">
      <w:pPr>
        <w:spacing w:line="276" w:lineRule="auto"/>
        <w:jc w:val="both"/>
        <w:rPr>
          <w:rFonts w:ascii="Trebuchet MS" w:eastAsia="Calibri" w:hAnsi="Trebuchet MS"/>
          <w:lang w:val="es-ES" w:eastAsia="en-US"/>
        </w:rPr>
      </w:pPr>
    </w:p>
    <w:p w14:paraId="0D6E15AF"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 xml:space="preserve">Principio que a su vez, es recogido por el párrafo 9 del artículo 4 de la Constitución Federal, y por los artículos 2, fracción III, 6, fracción I y 18 de la Ley General de los Derechos de las Niñas, Niños y Adolescentes, que establecen como obligación </w:t>
      </w:r>
      <w:r w:rsidRPr="001C47C7">
        <w:rPr>
          <w:rFonts w:ascii="Trebuchet MS" w:eastAsia="Calibri" w:hAnsi="Trebuchet MS"/>
          <w:lang w:val="es-ES" w:eastAsia="en-US"/>
        </w:rPr>
        <w:lastRenderedPageBreak/>
        <w:t>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53429E15" w14:textId="77777777" w:rsidR="00FC347D" w:rsidRPr="001C47C7" w:rsidRDefault="00FC347D" w:rsidP="008A0674">
      <w:pPr>
        <w:spacing w:line="276" w:lineRule="auto"/>
        <w:jc w:val="both"/>
        <w:rPr>
          <w:rFonts w:ascii="Trebuchet MS" w:eastAsia="Calibri" w:hAnsi="Trebuchet MS"/>
          <w:lang w:val="es-ES" w:eastAsia="en-US"/>
        </w:rPr>
      </w:pPr>
    </w:p>
    <w:p w14:paraId="3DB77EB8"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1C47C7">
        <w:rPr>
          <w:rFonts w:ascii="Trebuchet MS" w:eastAsia="Calibri" w:hAnsi="Trebuchet MS"/>
          <w:vertAlign w:val="superscript"/>
          <w:lang w:val="es-ES" w:eastAsia="en-US"/>
        </w:rPr>
        <w:footnoteReference w:id="5"/>
      </w:r>
    </w:p>
    <w:p w14:paraId="438532AF" w14:textId="77777777" w:rsidR="00FC347D" w:rsidRPr="001C47C7" w:rsidRDefault="00FC347D" w:rsidP="008A0674">
      <w:pPr>
        <w:spacing w:line="276" w:lineRule="auto"/>
        <w:jc w:val="both"/>
        <w:rPr>
          <w:rFonts w:ascii="Trebuchet MS" w:eastAsia="Calibri" w:hAnsi="Trebuchet MS"/>
          <w:lang w:val="es-ES" w:eastAsia="en-US"/>
        </w:rPr>
      </w:pPr>
    </w:p>
    <w:p w14:paraId="67F6353E"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En este mismo sentido, la Suprema Corte</w:t>
      </w:r>
      <w:r w:rsidRPr="001C47C7">
        <w:rPr>
          <w:rFonts w:ascii="Trebuchet MS" w:eastAsia="Calibri" w:hAnsi="Trebuchet MS"/>
          <w:vertAlign w:val="superscript"/>
          <w:lang w:val="es-ES" w:eastAsia="en-US"/>
        </w:rPr>
        <w:footnoteReference w:id="6"/>
      </w:r>
      <w:r w:rsidRPr="001C47C7">
        <w:rPr>
          <w:rFonts w:ascii="Trebuchet MS" w:eastAsia="Calibri" w:hAnsi="Trebuchet MS"/>
          <w:lang w:val="es-ES" w:eastAsia="en-US"/>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con su madurez o discernimiento.</w:t>
      </w:r>
    </w:p>
    <w:p w14:paraId="6B658B46" w14:textId="77777777" w:rsidR="004E6D29" w:rsidRPr="001C47C7" w:rsidRDefault="004E6D29" w:rsidP="008A0674">
      <w:pPr>
        <w:spacing w:line="276" w:lineRule="auto"/>
        <w:jc w:val="both"/>
        <w:rPr>
          <w:rFonts w:ascii="Trebuchet MS" w:eastAsia="Calibri" w:hAnsi="Trebuchet MS"/>
          <w:lang w:val="es-ES" w:eastAsia="en-US"/>
        </w:rPr>
      </w:pPr>
    </w:p>
    <w:p w14:paraId="319CF105" w14:textId="77777777" w:rsidR="004E6D29" w:rsidRPr="001C47C7" w:rsidRDefault="00D3184F"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Con referencia a lo anterior</w:t>
      </w:r>
      <w:r w:rsidR="004E6D29" w:rsidRPr="001C47C7">
        <w:rPr>
          <w:rFonts w:ascii="Trebuchet MS" w:eastAsia="Calibri" w:hAnsi="Trebuchet MS"/>
          <w:lang w:val="es-ES" w:eastAsia="en-US"/>
        </w:rPr>
        <w:t xml:space="preserve">, la Sala Superior del Tribunal Electoral del Poder Judicial de la Federación, ha reiterado que el interés superior de las niñas, niños y adolescentes implica que el desarrollo de éstos y el ejercicio pleno de sus </w:t>
      </w:r>
      <w:r w:rsidR="004E6D29" w:rsidRPr="001C47C7">
        <w:rPr>
          <w:rFonts w:ascii="Trebuchet MS" w:eastAsia="Calibri" w:hAnsi="Trebuchet MS"/>
          <w:lang w:val="es-ES" w:eastAsia="en-US"/>
        </w:rPr>
        <w:lastRenderedPageBreak/>
        <w:t>derechos deben ser considerados como principios rectores para la elaboración de normas y la aplicación de éstas en todos los órdenes relativos a su vida, entre ellos la participación en spots</w:t>
      </w:r>
      <w:r w:rsidRPr="001C47C7">
        <w:rPr>
          <w:rFonts w:ascii="Trebuchet MS" w:eastAsia="Calibri" w:hAnsi="Trebuchet MS"/>
          <w:lang w:val="es-ES" w:eastAsia="en-US"/>
        </w:rPr>
        <w:t xml:space="preserve"> o propaganda</w:t>
      </w:r>
      <w:r w:rsidR="004E6D29" w:rsidRPr="001C47C7">
        <w:rPr>
          <w:rFonts w:ascii="Trebuchet MS" w:eastAsia="Calibri" w:hAnsi="Trebuchet MS"/>
          <w:lang w:val="es-ES" w:eastAsia="en-US"/>
        </w:rPr>
        <w:t xml:space="preserve"> de partidos políticos. </w:t>
      </w:r>
    </w:p>
    <w:p w14:paraId="6CD71891" w14:textId="77777777" w:rsidR="00FC347D" w:rsidRPr="001C47C7" w:rsidRDefault="00FC347D" w:rsidP="008A0674">
      <w:pPr>
        <w:spacing w:line="276" w:lineRule="auto"/>
        <w:jc w:val="both"/>
        <w:rPr>
          <w:rFonts w:ascii="Trebuchet MS" w:eastAsia="Calibri" w:hAnsi="Trebuchet MS"/>
          <w:lang w:val="es-ES" w:eastAsia="en-US"/>
        </w:rPr>
      </w:pPr>
    </w:p>
    <w:p w14:paraId="12D66505"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 xml:space="preserve">Por otra parte, mediante acuerdo del Consejo General del Instituto Nacional Electoral identificado con la clave </w:t>
      </w:r>
      <w:r w:rsidRPr="001C47C7">
        <w:rPr>
          <w:rFonts w:ascii="Trebuchet MS" w:hAnsi="Trebuchet MS"/>
          <w:lang w:val="es-ES"/>
        </w:rPr>
        <w:t>INE/CG481/2019,</w:t>
      </w:r>
      <w:r w:rsidRPr="001C47C7">
        <w:rPr>
          <w:rFonts w:ascii="Trebuchet MS" w:eastAsia="Calibri" w:hAnsi="Trebuchet MS"/>
          <w:lang w:val="es-ES" w:eastAsia="en-US"/>
        </w:rPr>
        <w:t xml:space="preserve"> por el que se modifican los Lineamientos y anexos para la Protección de Niñas, Niños y Adolescentes en materia de Propaganda y Mensajes Electorales, y se aprueba el manual respectivo, en acatamiento a las sentencias SRE-PSD20/2019 y SRE-PSD-21/2019 de la Sala Regional Especializada del Tribunal Electoral del Poder Judicial de la Federación, siendo de observancia obligatoria para los partidos políticos, coaliciones,  candidatos/candidatas de coalición y candidatos/as independientes federales y locales, así como para las autoridades federales y locales.</w:t>
      </w:r>
    </w:p>
    <w:p w14:paraId="45EE2B7C" w14:textId="77777777" w:rsidR="00FC347D" w:rsidRPr="001C47C7" w:rsidRDefault="00FC347D" w:rsidP="008A0674">
      <w:pPr>
        <w:spacing w:line="276" w:lineRule="auto"/>
        <w:jc w:val="both"/>
        <w:rPr>
          <w:rFonts w:ascii="Trebuchet MS" w:eastAsia="Calibri" w:hAnsi="Trebuchet MS"/>
          <w:lang w:val="es-ES" w:eastAsia="en-US"/>
        </w:rPr>
      </w:pPr>
    </w:p>
    <w:p w14:paraId="5D071680"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 xml:space="preserve">Dichos lineamientos, en su artículo 5 señalan que las niñas, niños y adolescentes pueden aparecer de manera directa e incidental en la propaganda político-electoral, entendiéndose como aparición incidental cuando la imagen o dato que haga identificable al menor aparece de manera referencial, y será directa cuando la imagen </w:t>
      </w:r>
      <w:proofErr w:type="gramStart"/>
      <w:r w:rsidRPr="001C47C7">
        <w:rPr>
          <w:rFonts w:ascii="Trebuchet MS" w:eastAsia="Calibri" w:hAnsi="Trebuchet MS"/>
          <w:lang w:val="es-ES" w:eastAsia="en-US"/>
        </w:rPr>
        <w:t>del</w:t>
      </w:r>
      <w:proofErr w:type="gramEnd"/>
      <w:r w:rsidRPr="001C47C7">
        <w:rPr>
          <w:rFonts w:ascii="Trebuchet MS" w:eastAsia="Calibri" w:hAnsi="Trebuchet MS"/>
          <w:lang w:val="es-ES" w:eastAsia="en-US"/>
        </w:rPr>
        <w:t xml:space="preserve"> menor forma parte central de la referida propaganda.</w:t>
      </w:r>
    </w:p>
    <w:p w14:paraId="73F72043" w14:textId="77777777" w:rsidR="00FC347D" w:rsidRPr="001C47C7" w:rsidRDefault="00FC347D" w:rsidP="008A0674">
      <w:pPr>
        <w:spacing w:line="276" w:lineRule="auto"/>
        <w:jc w:val="both"/>
        <w:rPr>
          <w:rFonts w:ascii="Trebuchet MS" w:eastAsia="Calibri" w:hAnsi="Trebuchet MS"/>
          <w:lang w:val="es-ES" w:eastAsia="en-US"/>
        </w:rPr>
      </w:pPr>
    </w:p>
    <w:p w14:paraId="6A9D9C87"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Por su parte, el punto 8 de los multicitados lineamientos establece que el consentimiento de la madre y del padre, de quien ejerza la patria potestad o del tutor o, en su caso, de la autoridad que debe suplirlos respecto de la niña, el niño o la o el adolescente que aparezca en la propaganda político-electoral o mensajes mediante su imagen, voz o cualquier otro dato que lo haga identificable, de manera directa o incidental, deberá ser por escrito, informado e individual y deberá satisfacer los requisitos que en dicho punto se especifican.</w:t>
      </w:r>
    </w:p>
    <w:p w14:paraId="3B8AE05A" w14:textId="77777777" w:rsidR="00FC347D" w:rsidRPr="001C47C7" w:rsidRDefault="00FC347D" w:rsidP="008A0674">
      <w:pPr>
        <w:spacing w:line="276" w:lineRule="auto"/>
        <w:jc w:val="both"/>
        <w:rPr>
          <w:rFonts w:ascii="Trebuchet MS" w:eastAsia="Calibri" w:hAnsi="Trebuchet MS"/>
          <w:lang w:val="es-ES" w:eastAsia="en-US"/>
        </w:rPr>
      </w:pPr>
    </w:p>
    <w:p w14:paraId="59CDB975"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t>En adición a lo anterior, el punto 9 de los lineamientos en comento establece que los sujetos obligados deberán recabar la opinión de las niñas y los niños entre los 6 los 17 años de edad sobre su participación en propaganda político-electoral o mensajes de las autoridades electorales. Dicha opinión deberá ser propia, informada, individual, libre, expresa y recabada conforme al formato que proporcionará la autoridad electoral.</w:t>
      </w:r>
    </w:p>
    <w:p w14:paraId="44509266" w14:textId="77777777" w:rsidR="00FC347D" w:rsidRPr="001C47C7" w:rsidRDefault="00FC347D" w:rsidP="008A0674">
      <w:pPr>
        <w:spacing w:line="276" w:lineRule="auto"/>
        <w:jc w:val="both"/>
        <w:rPr>
          <w:rFonts w:ascii="Trebuchet MS" w:eastAsia="Calibri" w:hAnsi="Trebuchet MS"/>
          <w:lang w:val="es-ES" w:eastAsia="en-US"/>
        </w:rPr>
      </w:pPr>
    </w:p>
    <w:p w14:paraId="620D252D" w14:textId="77777777" w:rsidR="00FC347D" w:rsidRPr="001C47C7" w:rsidRDefault="00FC347D" w:rsidP="008A0674">
      <w:pPr>
        <w:spacing w:line="276" w:lineRule="auto"/>
        <w:jc w:val="both"/>
        <w:rPr>
          <w:rFonts w:ascii="Trebuchet MS" w:eastAsia="Calibri" w:hAnsi="Trebuchet MS"/>
          <w:lang w:val="es-ES" w:eastAsia="en-US"/>
        </w:rPr>
      </w:pPr>
      <w:r w:rsidRPr="001C47C7">
        <w:rPr>
          <w:rFonts w:ascii="Trebuchet MS" w:eastAsia="Calibri" w:hAnsi="Trebuchet MS"/>
          <w:lang w:val="es-ES" w:eastAsia="en-US"/>
        </w:rPr>
        <w:lastRenderedPageBreak/>
        <w:t>Asimismo, el artículo 15 de los referidos lineamientos, señala que cuando la aparición del menor sea incidental y ante la falta de consentimientos, se deberá difuminar, ocultar o hacer irreconocibles la imagen, voz o cualquier otro dato que haga identificable al sujeto de protección, con el fin de maximizar su dignidad y derechos.</w:t>
      </w:r>
    </w:p>
    <w:p w14:paraId="2D580C2F" w14:textId="77777777" w:rsidR="00FC347D" w:rsidRPr="001C47C7" w:rsidRDefault="00FC347D" w:rsidP="008A0674">
      <w:pPr>
        <w:spacing w:line="276" w:lineRule="auto"/>
        <w:jc w:val="both"/>
        <w:rPr>
          <w:rFonts w:ascii="Trebuchet MS" w:hAnsi="Trebuchet MS"/>
          <w:bCs/>
          <w:lang w:val="es-ES" w:eastAsia="es-ES"/>
        </w:rPr>
      </w:pPr>
    </w:p>
    <w:p w14:paraId="25D842F0" w14:textId="77777777" w:rsidR="00FC347D" w:rsidRPr="001C47C7" w:rsidRDefault="00FC347D" w:rsidP="008A0674">
      <w:pPr>
        <w:spacing w:line="276" w:lineRule="auto"/>
        <w:jc w:val="both"/>
        <w:rPr>
          <w:rFonts w:ascii="Trebuchet MS" w:hAnsi="Trebuchet MS"/>
          <w:b/>
          <w:bCs/>
          <w:lang w:val="es-ES" w:eastAsia="es-ES"/>
        </w:rPr>
      </w:pPr>
      <w:r w:rsidRPr="001C47C7">
        <w:rPr>
          <w:rFonts w:ascii="Trebuchet MS" w:hAnsi="Trebuchet MS"/>
          <w:b/>
          <w:bCs/>
          <w:lang w:val="es-ES" w:eastAsia="es-ES"/>
        </w:rPr>
        <w:t>Caso concreto</w:t>
      </w:r>
    </w:p>
    <w:p w14:paraId="748CBF2F" w14:textId="77777777" w:rsidR="00FC347D" w:rsidRPr="001C47C7" w:rsidRDefault="00FC347D" w:rsidP="008A0674">
      <w:pPr>
        <w:spacing w:line="276" w:lineRule="auto"/>
        <w:jc w:val="both"/>
        <w:rPr>
          <w:rFonts w:ascii="Trebuchet MS" w:hAnsi="Trebuchet MS"/>
          <w:bCs/>
          <w:lang w:val="es-ES" w:eastAsia="es-ES"/>
        </w:rPr>
      </w:pPr>
    </w:p>
    <w:p w14:paraId="568F71A6" w14:textId="77777777" w:rsidR="00FC347D" w:rsidRPr="0098052E" w:rsidRDefault="00FC347D" w:rsidP="008A0674">
      <w:pPr>
        <w:spacing w:line="276" w:lineRule="auto"/>
        <w:jc w:val="both"/>
        <w:rPr>
          <w:rFonts w:ascii="Trebuchet MS" w:hAnsi="Trebuchet MS"/>
          <w:lang w:val="es-ES"/>
        </w:rPr>
      </w:pPr>
      <w:r w:rsidRPr="001C47C7">
        <w:rPr>
          <w:rFonts w:ascii="Trebuchet MS" w:hAnsi="Trebuchet MS"/>
          <w:lang w:val="es-ES"/>
        </w:rPr>
        <w:t>De</w:t>
      </w:r>
      <w:r w:rsidR="00A26E57" w:rsidRPr="001C47C7">
        <w:rPr>
          <w:rFonts w:ascii="Trebuchet MS" w:hAnsi="Trebuchet MS"/>
          <w:lang w:val="es-ES"/>
        </w:rPr>
        <w:t>l acta</w:t>
      </w:r>
      <w:r w:rsidR="00A00D6E" w:rsidRPr="001C47C7">
        <w:rPr>
          <w:rFonts w:ascii="Trebuchet MS" w:hAnsi="Trebuchet MS"/>
          <w:lang w:val="es-ES"/>
        </w:rPr>
        <w:t xml:space="preserve"> </w:t>
      </w:r>
      <w:r w:rsidR="008D7CFE" w:rsidRPr="001C47C7">
        <w:rPr>
          <w:rFonts w:ascii="Trebuchet MS" w:hAnsi="Trebuchet MS"/>
          <w:lang w:val="es-ES" w:eastAsia="es-MX"/>
        </w:rPr>
        <w:t>IEPC</w:t>
      </w:r>
      <w:r w:rsidR="008D7CFE" w:rsidRPr="004B0A86">
        <w:rPr>
          <w:rFonts w:ascii="Trebuchet MS" w:hAnsi="Trebuchet MS"/>
          <w:lang w:val="es-ES" w:eastAsia="es-MX"/>
        </w:rPr>
        <w:t>-OE/</w:t>
      </w:r>
      <w:r w:rsidR="00FB559B">
        <w:rPr>
          <w:rFonts w:ascii="Trebuchet MS" w:hAnsi="Trebuchet MS"/>
          <w:lang w:val="es-ES" w:eastAsia="es-MX"/>
        </w:rPr>
        <w:t>241</w:t>
      </w:r>
      <w:r w:rsidR="008D7CFE" w:rsidRPr="004B0A86">
        <w:rPr>
          <w:rFonts w:ascii="Trebuchet MS" w:hAnsi="Trebuchet MS"/>
          <w:lang w:val="es-ES" w:eastAsia="es-MX"/>
        </w:rPr>
        <w:t>/2021</w:t>
      </w:r>
      <w:r w:rsidR="008D7CFE" w:rsidRPr="001C47C7">
        <w:rPr>
          <w:rFonts w:ascii="Trebuchet MS" w:hAnsi="Trebuchet MS"/>
          <w:lang w:val="es-ES" w:eastAsia="es-MX"/>
        </w:rPr>
        <w:t xml:space="preserve"> </w:t>
      </w:r>
      <w:r w:rsidR="008D7CFE" w:rsidRPr="004B0A86">
        <w:rPr>
          <w:rFonts w:ascii="Trebuchet MS" w:hAnsi="Trebuchet MS"/>
          <w:lang w:val="es-ES" w:eastAsia="es-MX"/>
        </w:rPr>
        <w:t xml:space="preserve">de </w:t>
      </w:r>
      <w:r w:rsidR="00B02C87">
        <w:rPr>
          <w:rFonts w:ascii="Trebuchet MS" w:hAnsi="Trebuchet MS"/>
          <w:lang w:val="es-ES" w:eastAsia="es-MX"/>
        </w:rPr>
        <w:t>ocho</w:t>
      </w:r>
      <w:r w:rsidR="00A26E57" w:rsidRPr="001C47C7">
        <w:rPr>
          <w:rFonts w:ascii="Trebuchet MS" w:hAnsi="Trebuchet MS"/>
          <w:lang w:val="es-ES" w:eastAsia="es-MX"/>
        </w:rPr>
        <w:t xml:space="preserve"> </w:t>
      </w:r>
      <w:r w:rsidR="008D7CFE" w:rsidRPr="001C47C7">
        <w:rPr>
          <w:rFonts w:ascii="Trebuchet MS" w:hAnsi="Trebuchet MS"/>
          <w:lang w:val="es-ES" w:eastAsia="es-MX"/>
        </w:rPr>
        <w:t xml:space="preserve">de </w:t>
      </w:r>
      <w:r w:rsidR="00A26E57" w:rsidRPr="001C47C7">
        <w:rPr>
          <w:rFonts w:ascii="Trebuchet MS" w:hAnsi="Trebuchet MS"/>
          <w:lang w:val="es-ES" w:eastAsia="es-MX"/>
        </w:rPr>
        <w:t>mayo</w:t>
      </w:r>
      <w:r w:rsidR="00880BCA" w:rsidRPr="001C47C7">
        <w:rPr>
          <w:rFonts w:ascii="Trebuchet MS" w:hAnsi="Trebuchet MS"/>
          <w:lang w:val="es-ES" w:eastAsia="es-MX"/>
        </w:rPr>
        <w:t>, levantada</w:t>
      </w:r>
      <w:r w:rsidR="008D7CFE" w:rsidRPr="001C47C7">
        <w:rPr>
          <w:rFonts w:ascii="Trebuchet MS" w:hAnsi="Trebuchet MS"/>
          <w:lang w:val="es-ES" w:eastAsia="es-MX"/>
        </w:rPr>
        <w:t xml:space="preserve"> en función de la Oficialía Electoral</w:t>
      </w:r>
      <w:r w:rsidR="008D7CFE" w:rsidRPr="001C47C7">
        <w:rPr>
          <w:rFonts w:ascii="Trebuchet MS" w:hAnsi="Trebuchet MS"/>
          <w:lang w:val="es-ES"/>
        </w:rPr>
        <w:t xml:space="preserve">, </w:t>
      </w:r>
      <w:r w:rsidRPr="001C47C7">
        <w:rPr>
          <w:rFonts w:ascii="Trebuchet MS" w:eastAsia="Calibri" w:hAnsi="Trebuchet MS"/>
          <w:lang w:val="es-ES" w:eastAsia="ar-SA" w:bidi="en-US"/>
        </w:rPr>
        <w:t>a la cual, de conformidad con el numeral 519 párrafo 1 inciso II del Código Electoral del Estado de Jalisco, le reviste el carácter de documental pública, así como que, tiene valor probatorio pleno, acorde al arábigo 463 párrafo 2 del citado cuerpo de leyes,</w:t>
      </w:r>
      <w:r w:rsidR="005C0B17" w:rsidRPr="001C47C7">
        <w:rPr>
          <w:rFonts w:ascii="Trebuchet MS" w:hAnsi="Trebuchet MS"/>
          <w:lang w:val="es-ES"/>
        </w:rPr>
        <w:t xml:space="preserve"> se advierte que</w:t>
      </w:r>
      <w:r w:rsidRPr="001C47C7">
        <w:rPr>
          <w:rFonts w:ascii="Trebuchet MS" w:hAnsi="Trebuchet MS"/>
          <w:lang w:val="es-ES"/>
        </w:rPr>
        <w:t xml:space="preserve"> en las publicaciones realizadas </w:t>
      </w:r>
      <w:r w:rsidR="00864F4E" w:rsidRPr="001C47C7">
        <w:rPr>
          <w:rFonts w:ascii="Trebuchet MS" w:hAnsi="Trebuchet MS"/>
          <w:lang w:val="es-ES"/>
        </w:rPr>
        <w:t>en el perfil de Facebook</w:t>
      </w:r>
      <w:r w:rsidR="00FB559B">
        <w:rPr>
          <w:rFonts w:ascii="Trebuchet MS" w:hAnsi="Trebuchet MS"/>
          <w:lang w:val="es-ES"/>
        </w:rPr>
        <w:t xml:space="preserve"> </w:t>
      </w:r>
      <w:r w:rsidR="00864F4E" w:rsidRPr="001C47C7">
        <w:rPr>
          <w:rFonts w:ascii="Trebuchet MS" w:hAnsi="Trebuchet MS"/>
          <w:lang w:val="es-ES"/>
        </w:rPr>
        <w:t>a nombre de</w:t>
      </w:r>
      <w:r w:rsidR="008D7CFE" w:rsidRPr="001C47C7">
        <w:rPr>
          <w:rFonts w:ascii="Trebuchet MS" w:hAnsi="Trebuchet MS"/>
          <w:lang w:val="es-ES"/>
        </w:rPr>
        <w:t xml:space="preserve"> </w:t>
      </w:r>
      <w:r w:rsidR="00E85068" w:rsidRPr="00B44068">
        <w:rPr>
          <w:rFonts w:ascii="Trebuchet MS" w:hAnsi="Trebuchet MS"/>
          <w:b/>
        </w:rPr>
        <w:t>Juan Carlos Villarreal Salazar</w:t>
      </w:r>
      <w:r w:rsidR="00864F4E" w:rsidRPr="001C47C7">
        <w:rPr>
          <w:rFonts w:ascii="Trebuchet MS" w:hAnsi="Trebuchet MS"/>
          <w:lang w:val="es-ES"/>
        </w:rPr>
        <w:t xml:space="preserve">, </w:t>
      </w:r>
      <w:r w:rsidRPr="001C47C7">
        <w:rPr>
          <w:rFonts w:ascii="Trebuchet MS" w:hAnsi="Trebuchet MS"/>
          <w:lang w:val="es-ES"/>
        </w:rPr>
        <w:t xml:space="preserve">de las imágenes </w:t>
      </w:r>
      <w:r w:rsidR="005C0B17" w:rsidRPr="001C47C7">
        <w:rPr>
          <w:rFonts w:ascii="Trebuchet MS" w:hAnsi="Trebuchet MS"/>
          <w:lang w:val="es-ES"/>
        </w:rPr>
        <w:t>que obran</w:t>
      </w:r>
      <w:r w:rsidRPr="001C47C7">
        <w:rPr>
          <w:rFonts w:ascii="Trebuchet MS" w:hAnsi="Trebuchet MS"/>
          <w:lang w:val="es-ES"/>
        </w:rPr>
        <w:t xml:space="preserve"> en </w:t>
      </w:r>
      <w:r w:rsidR="00B6016D" w:rsidRPr="001C47C7">
        <w:rPr>
          <w:rFonts w:ascii="Trebuchet MS" w:hAnsi="Trebuchet MS"/>
          <w:lang w:val="es-ES"/>
        </w:rPr>
        <w:t>las publicaciones motivo de la queja</w:t>
      </w:r>
      <w:r w:rsidRPr="001C47C7">
        <w:rPr>
          <w:rFonts w:ascii="Trebuchet MS" w:hAnsi="Trebuchet MS"/>
          <w:lang w:val="es-ES"/>
        </w:rPr>
        <w:t xml:space="preserve">, se visualiza al denunciado así como la presencia de menores de edad, tal y </w:t>
      </w:r>
      <w:r w:rsidRPr="0098052E">
        <w:rPr>
          <w:rFonts w:ascii="Trebuchet MS" w:hAnsi="Trebuchet MS"/>
          <w:lang w:val="es-ES"/>
        </w:rPr>
        <w:t>como se advierte de la siguiente relación:</w:t>
      </w:r>
    </w:p>
    <w:p w14:paraId="5807C5A5" w14:textId="77777777" w:rsidR="00FC347D" w:rsidRPr="0098052E" w:rsidRDefault="00FC347D" w:rsidP="008A0674">
      <w:pPr>
        <w:spacing w:line="276" w:lineRule="auto"/>
        <w:jc w:val="both"/>
        <w:rPr>
          <w:rFonts w:ascii="Trebuchet MS" w:hAnsi="Trebuchet MS"/>
          <w:lang w:val="es-ES"/>
        </w:rPr>
      </w:pPr>
    </w:p>
    <w:tbl>
      <w:tblPr>
        <w:tblStyle w:val="Tablaconcuadrcula"/>
        <w:tblW w:w="0" w:type="auto"/>
        <w:tblInd w:w="360" w:type="dxa"/>
        <w:tblLook w:val="04A0" w:firstRow="1" w:lastRow="0" w:firstColumn="1" w:lastColumn="0" w:noHBand="0" w:noVBand="1"/>
      </w:tblPr>
      <w:tblGrid>
        <w:gridCol w:w="8470"/>
      </w:tblGrid>
      <w:tr w:rsidR="00864F4E" w:rsidRPr="0098052E" w14:paraId="2AF74422" w14:textId="77777777" w:rsidTr="002A0DC3">
        <w:trPr>
          <w:trHeight w:val="410"/>
        </w:trPr>
        <w:tc>
          <w:tcPr>
            <w:tcW w:w="8470" w:type="dxa"/>
            <w:shd w:val="clear" w:color="auto" w:fill="A6A6A6" w:themeFill="background1" w:themeFillShade="A6"/>
            <w:vAlign w:val="center"/>
          </w:tcPr>
          <w:p w14:paraId="3D362AB3" w14:textId="77777777" w:rsidR="002A0DC3" w:rsidRPr="0098052E" w:rsidRDefault="002A0DC3" w:rsidP="008A0674">
            <w:pPr>
              <w:spacing w:line="276" w:lineRule="auto"/>
              <w:jc w:val="center"/>
              <w:rPr>
                <w:rFonts w:ascii="Trebuchet MS" w:hAnsi="Trebuchet MS"/>
                <w:color w:val="000000"/>
                <w:sz w:val="20"/>
                <w:szCs w:val="20"/>
                <w:lang w:val="es-ES"/>
              </w:rPr>
            </w:pPr>
            <w:r w:rsidRPr="0098052E">
              <w:rPr>
                <w:rFonts w:ascii="Trebuchet MS" w:hAnsi="Trebuchet MS"/>
                <w:color w:val="000000"/>
                <w:sz w:val="20"/>
                <w:szCs w:val="20"/>
                <w:lang w:val="es-ES"/>
              </w:rPr>
              <w:t>1</w:t>
            </w:r>
          </w:p>
          <w:p w14:paraId="6210F41C" w14:textId="77777777" w:rsidR="00864F4E" w:rsidRPr="0098052E" w:rsidRDefault="00880BCA" w:rsidP="008A0674">
            <w:pPr>
              <w:spacing w:line="276" w:lineRule="auto"/>
              <w:jc w:val="center"/>
              <w:rPr>
                <w:rFonts w:ascii="Trebuchet MS" w:hAnsi="Trebuchet MS"/>
                <w:color w:val="000000"/>
                <w:sz w:val="20"/>
                <w:szCs w:val="20"/>
                <w:lang w:val="es-ES"/>
              </w:rPr>
            </w:pPr>
            <w:r w:rsidRPr="0098052E">
              <w:rPr>
                <w:rFonts w:ascii="Trebuchet MS" w:hAnsi="Trebuchet MS"/>
                <w:color w:val="000000"/>
                <w:sz w:val="20"/>
                <w:szCs w:val="20"/>
                <w:lang w:val="es-ES"/>
              </w:rPr>
              <w:t xml:space="preserve">Tipo de publicación: </w:t>
            </w:r>
            <w:r w:rsidR="002A0DC3" w:rsidRPr="0098052E">
              <w:rPr>
                <w:rFonts w:ascii="Trebuchet MS" w:hAnsi="Trebuchet MS"/>
                <w:color w:val="000000"/>
                <w:sz w:val="20"/>
                <w:szCs w:val="20"/>
                <w:lang w:val="es-ES"/>
              </w:rPr>
              <w:t xml:space="preserve">Video y </w:t>
            </w:r>
            <w:r w:rsidRPr="0098052E">
              <w:rPr>
                <w:rFonts w:ascii="Trebuchet MS" w:hAnsi="Trebuchet MS"/>
                <w:color w:val="000000"/>
                <w:sz w:val="20"/>
                <w:szCs w:val="20"/>
                <w:lang w:val="es-ES"/>
              </w:rPr>
              <w:t>Fotografía</w:t>
            </w:r>
          </w:p>
          <w:p w14:paraId="3F71C345" w14:textId="77777777" w:rsidR="00B6016D" w:rsidRPr="0098052E" w:rsidRDefault="00880BCA" w:rsidP="008A0674">
            <w:pPr>
              <w:spacing w:line="276" w:lineRule="auto"/>
              <w:jc w:val="center"/>
              <w:rPr>
                <w:rFonts w:ascii="Trebuchet MS" w:hAnsi="Trebuchet MS"/>
                <w:color w:val="000000"/>
                <w:sz w:val="20"/>
                <w:szCs w:val="20"/>
                <w:lang w:val="es-ES"/>
              </w:rPr>
            </w:pPr>
            <w:r w:rsidRPr="0098052E">
              <w:rPr>
                <w:rFonts w:ascii="Trebuchet MS" w:hAnsi="Trebuchet MS"/>
                <w:color w:val="000000"/>
                <w:sz w:val="20"/>
                <w:szCs w:val="20"/>
                <w:lang w:val="es-ES"/>
              </w:rPr>
              <w:t>Menores encontrados: Si</w:t>
            </w:r>
          </w:p>
          <w:p w14:paraId="0A5CF387" w14:textId="77777777" w:rsidR="002A0DC3" w:rsidRPr="0098052E" w:rsidRDefault="002A0DC3" w:rsidP="008A0674">
            <w:pPr>
              <w:spacing w:line="276" w:lineRule="auto"/>
              <w:jc w:val="center"/>
              <w:rPr>
                <w:rFonts w:ascii="Trebuchet MS" w:hAnsi="Trebuchet MS"/>
                <w:color w:val="000000"/>
                <w:sz w:val="20"/>
                <w:szCs w:val="20"/>
                <w:lang w:val="es-ES"/>
              </w:rPr>
            </w:pPr>
            <w:r w:rsidRPr="0098052E">
              <w:rPr>
                <w:rFonts w:ascii="Trebuchet MS" w:hAnsi="Trebuchet MS"/>
                <w:color w:val="000000"/>
                <w:sz w:val="20"/>
                <w:szCs w:val="20"/>
                <w:lang w:val="es-ES"/>
              </w:rPr>
              <w:t xml:space="preserve">Fecha: Publicación </w:t>
            </w:r>
            <w:r w:rsidR="00E63E5F" w:rsidRPr="00E63E5F">
              <w:rPr>
                <w:rFonts w:ascii="Trebuchet MS" w:hAnsi="Trebuchet MS"/>
                <w:color w:val="000000"/>
                <w:sz w:val="20"/>
                <w:szCs w:val="20"/>
                <w:lang w:val="es-ES"/>
              </w:rPr>
              <w:t>sábado, 24 de abril de 2021 a las 13:56</w:t>
            </w:r>
          </w:p>
        </w:tc>
      </w:tr>
      <w:tr w:rsidR="00B6016D" w:rsidRPr="00E85068" w14:paraId="2A9146BD" w14:textId="77777777" w:rsidTr="002A0DC3">
        <w:trPr>
          <w:trHeight w:val="910"/>
        </w:trPr>
        <w:tc>
          <w:tcPr>
            <w:tcW w:w="8470" w:type="dxa"/>
            <w:shd w:val="clear" w:color="auto" w:fill="F2F2F2" w:themeFill="background1" w:themeFillShade="F2"/>
            <w:vAlign w:val="center"/>
          </w:tcPr>
          <w:p w14:paraId="6AFD87C4" w14:textId="77777777" w:rsidR="002A0DC3" w:rsidRPr="00E85068" w:rsidRDefault="002A0DC3" w:rsidP="008A0674">
            <w:pPr>
              <w:spacing w:line="276" w:lineRule="auto"/>
              <w:jc w:val="center"/>
              <w:rPr>
                <w:rFonts w:ascii="Trebuchet MS" w:hAnsi="Trebuchet MS"/>
                <w:color w:val="000000"/>
                <w:sz w:val="20"/>
                <w:szCs w:val="20"/>
                <w:lang w:val="es-ES"/>
              </w:rPr>
            </w:pPr>
            <w:r w:rsidRPr="00E85068">
              <w:rPr>
                <w:rFonts w:ascii="Trebuchet MS" w:hAnsi="Trebuchet MS"/>
                <w:color w:val="000000"/>
                <w:sz w:val="20"/>
                <w:szCs w:val="20"/>
                <w:lang w:val="es-ES"/>
              </w:rPr>
              <w:t>Facebook:</w:t>
            </w:r>
          </w:p>
          <w:p w14:paraId="1B4E6BFB" w14:textId="77777777" w:rsidR="002A0DC3" w:rsidRPr="00E85068" w:rsidRDefault="00044F21" w:rsidP="008A0674">
            <w:pPr>
              <w:spacing w:line="276" w:lineRule="auto"/>
              <w:jc w:val="center"/>
              <w:rPr>
                <w:rFonts w:ascii="Trebuchet MS" w:hAnsi="Trebuchet MS"/>
                <w:color w:val="000000"/>
                <w:sz w:val="20"/>
                <w:szCs w:val="20"/>
                <w:lang w:val="es-ES"/>
              </w:rPr>
            </w:pPr>
            <w:hyperlink r:id="rId44" w:history="1">
              <w:r w:rsidR="00E85068" w:rsidRPr="00AC4331">
                <w:rPr>
                  <w:rStyle w:val="Hipervnculo"/>
                  <w:rFonts w:ascii="Trebuchet MS" w:hAnsi="Trebuchet MS"/>
                  <w:sz w:val="20"/>
                  <w:szCs w:val="20"/>
                </w:rPr>
                <w:t>https://www.facebook.com/1237591122981464/posts/5477986188941915/</w:t>
              </w:r>
            </w:hyperlink>
            <w:r w:rsidR="00E85068">
              <w:rPr>
                <w:rFonts w:ascii="Trebuchet MS" w:hAnsi="Trebuchet MS"/>
                <w:sz w:val="20"/>
                <w:szCs w:val="20"/>
              </w:rPr>
              <w:t xml:space="preserve"> </w:t>
            </w:r>
          </w:p>
        </w:tc>
      </w:tr>
      <w:tr w:rsidR="002A0DC3" w:rsidRPr="002A0DC3" w14:paraId="0E1A8780" w14:textId="77777777" w:rsidTr="002A0DC3">
        <w:trPr>
          <w:trHeight w:val="2895"/>
        </w:trPr>
        <w:tc>
          <w:tcPr>
            <w:tcW w:w="8470" w:type="dxa"/>
            <w:vAlign w:val="center"/>
          </w:tcPr>
          <w:p w14:paraId="2253903C" w14:textId="77777777" w:rsidR="002A0DC3" w:rsidRDefault="009A64BD" w:rsidP="008A0674">
            <w:pPr>
              <w:spacing w:line="276" w:lineRule="auto"/>
              <w:jc w:val="center"/>
              <w:rPr>
                <w:rFonts w:ascii="Trebuchet MS" w:hAnsi="Trebuchet MS"/>
                <w:color w:val="000000"/>
                <w:sz w:val="20"/>
                <w:szCs w:val="20"/>
                <w:lang w:val="es-ES"/>
              </w:rPr>
            </w:pPr>
            <w:r w:rsidRPr="009A64BD">
              <w:rPr>
                <w:rFonts w:ascii="Trebuchet MS" w:hAnsi="Trebuchet MS"/>
                <w:noProof/>
                <w:color w:val="000000"/>
                <w:sz w:val="20"/>
                <w:szCs w:val="20"/>
                <w:lang w:eastAsia="es-MX"/>
              </w:rPr>
              <w:drawing>
                <wp:inline distT="0" distB="0" distL="0" distR="0" wp14:anchorId="4B7D42B7" wp14:editId="1F754352">
                  <wp:extent cx="3600000" cy="1895712"/>
                  <wp:effectExtent l="0" t="0" r="63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00000" cy="1895712"/>
                          </a:xfrm>
                          <a:prstGeom prst="rect">
                            <a:avLst/>
                          </a:prstGeom>
                          <a:noFill/>
                          <a:ln>
                            <a:noFill/>
                          </a:ln>
                        </pic:spPr>
                      </pic:pic>
                    </a:graphicData>
                  </a:graphic>
                </wp:inline>
              </w:drawing>
            </w:r>
          </w:p>
          <w:p w14:paraId="7AD123E3" w14:textId="77777777" w:rsidR="009A64BD" w:rsidRDefault="009A64BD" w:rsidP="008A0674">
            <w:pPr>
              <w:spacing w:line="276" w:lineRule="auto"/>
              <w:jc w:val="center"/>
              <w:rPr>
                <w:rFonts w:ascii="Trebuchet MS" w:hAnsi="Trebuchet MS"/>
                <w:color w:val="000000"/>
                <w:sz w:val="20"/>
                <w:szCs w:val="20"/>
                <w:lang w:val="es-ES"/>
              </w:rPr>
            </w:pPr>
          </w:p>
          <w:p w14:paraId="445AB05A" w14:textId="77777777" w:rsidR="00C55A7B" w:rsidRDefault="00C55A7B" w:rsidP="008A0674">
            <w:pPr>
              <w:spacing w:line="276" w:lineRule="auto"/>
              <w:jc w:val="center"/>
              <w:rPr>
                <w:rFonts w:ascii="Trebuchet MS" w:hAnsi="Trebuchet MS"/>
                <w:color w:val="000000"/>
                <w:sz w:val="20"/>
                <w:szCs w:val="20"/>
                <w:lang w:val="es-ES"/>
              </w:rPr>
            </w:pPr>
            <w:r w:rsidRPr="00C55A7B">
              <w:rPr>
                <w:rFonts w:ascii="Trebuchet MS" w:hAnsi="Trebuchet MS"/>
                <w:noProof/>
                <w:color w:val="000000"/>
                <w:sz w:val="20"/>
                <w:szCs w:val="20"/>
                <w:lang w:eastAsia="es-MX"/>
              </w:rPr>
              <w:lastRenderedPageBreak/>
              <w:drawing>
                <wp:inline distT="0" distB="0" distL="0" distR="0" wp14:anchorId="70A45649" wp14:editId="6B8F22E1">
                  <wp:extent cx="3600000" cy="2047538"/>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00000" cy="2047538"/>
                          </a:xfrm>
                          <a:prstGeom prst="rect">
                            <a:avLst/>
                          </a:prstGeom>
                          <a:noFill/>
                          <a:ln>
                            <a:noFill/>
                          </a:ln>
                        </pic:spPr>
                      </pic:pic>
                    </a:graphicData>
                  </a:graphic>
                </wp:inline>
              </w:drawing>
            </w:r>
          </w:p>
          <w:p w14:paraId="662C5452" w14:textId="77777777" w:rsidR="00C55A7B" w:rsidRDefault="00C55A7B" w:rsidP="008A0674">
            <w:pPr>
              <w:spacing w:line="276" w:lineRule="auto"/>
              <w:jc w:val="center"/>
              <w:rPr>
                <w:rFonts w:ascii="Trebuchet MS" w:hAnsi="Trebuchet MS"/>
                <w:color w:val="000000"/>
                <w:sz w:val="20"/>
                <w:szCs w:val="20"/>
                <w:lang w:val="es-ES"/>
              </w:rPr>
            </w:pPr>
          </w:p>
          <w:p w14:paraId="4DABAFA5" w14:textId="77777777" w:rsidR="00C55A7B" w:rsidRDefault="00666F67" w:rsidP="008A0674">
            <w:pPr>
              <w:spacing w:line="276" w:lineRule="auto"/>
              <w:jc w:val="center"/>
              <w:rPr>
                <w:rFonts w:ascii="Trebuchet MS" w:hAnsi="Trebuchet MS"/>
                <w:color w:val="000000"/>
                <w:sz w:val="20"/>
                <w:szCs w:val="20"/>
                <w:lang w:val="es-ES"/>
              </w:rPr>
            </w:pPr>
            <w:r w:rsidRPr="00666F67">
              <w:rPr>
                <w:rFonts w:ascii="Trebuchet MS" w:hAnsi="Trebuchet MS"/>
                <w:noProof/>
                <w:color w:val="000000"/>
                <w:sz w:val="20"/>
                <w:szCs w:val="20"/>
                <w:lang w:eastAsia="es-MX"/>
              </w:rPr>
              <w:drawing>
                <wp:inline distT="0" distB="0" distL="0" distR="0" wp14:anchorId="6D3A1563" wp14:editId="68535659">
                  <wp:extent cx="3600000" cy="2102547"/>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00000" cy="2102547"/>
                          </a:xfrm>
                          <a:prstGeom prst="rect">
                            <a:avLst/>
                          </a:prstGeom>
                          <a:noFill/>
                          <a:ln>
                            <a:noFill/>
                          </a:ln>
                        </pic:spPr>
                      </pic:pic>
                    </a:graphicData>
                  </a:graphic>
                </wp:inline>
              </w:drawing>
            </w:r>
          </w:p>
          <w:p w14:paraId="4E7E2F52" w14:textId="77777777" w:rsidR="009A64BD" w:rsidRDefault="009A64BD" w:rsidP="008A0674">
            <w:pPr>
              <w:spacing w:line="276" w:lineRule="auto"/>
              <w:jc w:val="center"/>
              <w:rPr>
                <w:rFonts w:ascii="Trebuchet MS" w:hAnsi="Trebuchet MS"/>
                <w:color w:val="000000"/>
                <w:sz w:val="20"/>
                <w:szCs w:val="20"/>
                <w:lang w:val="es-ES"/>
              </w:rPr>
            </w:pPr>
          </w:p>
          <w:p w14:paraId="59EA4995" w14:textId="77777777" w:rsidR="00666F67" w:rsidRDefault="00666F67" w:rsidP="008A0674">
            <w:pPr>
              <w:spacing w:line="276" w:lineRule="auto"/>
              <w:jc w:val="center"/>
              <w:rPr>
                <w:rFonts w:ascii="Trebuchet MS" w:hAnsi="Trebuchet MS"/>
                <w:color w:val="000000"/>
                <w:sz w:val="20"/>
                <w:szCs w:val="20"/>
                <w:lang w:val="es-ES"/>
              </w:rPr>
            </w:pPr>
            <w:r w:rsidRPr="00666F67">
              <w:rPr>
                <w:rFonts w:ascii="Trebuchet MS" w:hAnsi="Trebuchet MS"/>
                <w:noProof/>
                <w:color w:val="000000"/>
                <w:sz w:val="20"/>
                <w:szCs w:val="20"/>
                <w:lang w:eastAsia="es-MX"/>
              </w:rPr>
              <w:drawing>
                <wp:inline distT="0" distB="0" distL="0" distR="0" wp14:anchorId="60247703" wp14:editId="71F69065">
                  <wp:extent cx="3600000" cy="2071986"/>
                  <wp:effectExtent l="0" t="0" r="635"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00000" cy="2071986"/>
                          </a:xfrm>
                          <a:prstGeom prst="rect">
                            <a:avLst/>
                          </a:prstGeom>
                          <a:noFill/>
                          <a:ln>
                            <a:noFill/>
                          </a:ln>
                        </pic:spPr>
                      </pic:pic>
                    </a:graphicData>
                  </a:graphic>
                </wp:inline>
              </w:drawing>
            </w:r>
          </w:p>
          <w:p w14:paraId="0C15CF72" w14:textId="77777777" w:rsidR="00666F67" w:rsidRDefault="00666F67" w:rsidP="008A0674">
            <w:pPr>
              <w:spacing w:line="276" w:lineRule="auto"/>
              <w:jc w:val="center"/>
              <w:rPr>
                <w:rFonts w:ascii="Trebuchet MS" w:hAnsi="Trebuchet MS"/>
                <w:color w:val="000000"/>
                <w:sz w:val="20"/>
                <w:szCs w:val="20"/>
                <w:lang w:val="es-ES"/>
              </w:rPr>
            </w:pPr>
          </w:p>
          <w:p w14:paraId="3BC3F49F" w14:textId="77777777" w:rsidR="00666F67" w:rsidRDefault="00666F67" w:rsidP="008A0674">
            <w:pPr>
              <w:spacing w:line="276" w:lineRule="auto"/>
              <w:jc w:val="center"/>
              <w:rPr>
                <w:rFonts w:ascii="Trebuchet MS" w:hAnsi="Trebuchet MS"/>
                <w:color w:val="000000"/>
                <w:sz w:val="20"/>
                <w:szCs w:val="20"/>
                <w:lang w:val="es-ES"/>
              </w:rPr>
            </w:pPr>
            <w:r w:rsidRPr="00666F67">
              <w:rPr>
                <w:rFonts w:ascii="Trebuchet MS" w:hAnsi="Trebuchet MS"/>
                <w:noProof/>
                <w:color w:val="000000"/>
                <w:sz w:val="20"/>
                <w:szCs w:val="20"/>
                <w:lang w:eastAsia="es-MX"/>
              </w:rPr>
              <w:lastRenderedPageBreak/>
              <w:drawing>
                <wp:inline distT="0" distB="0" distL="0" distR="0" wp14:anchorId="1B0E5886" wp14:editId="1066BA77">
                  <wp:extent cx="3600000" cy="2076684"/>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0000" cy="2076684"/>
                          </a:xfrm>
                          <a:prstGeom prst="rect">
                            <a:avLst/>
                          </a:prstGeom>
                          <a:noFill/>
                          <a:ln>
                            <a:noFill/>
                          </a:ln>
                        </pic:spPr>
                      </pic:pic>
                    </a:graphicData>
                  </a:graphic>
                </wp:inline>
              </w:drawing>
            </w:r>
          </w:p>
          <w:p w14:paraId="678C580B" w14:textId="77777777" w:rsidR="00666F67" w:rsidRPr="002A0DC3" w:rsidRDefault="00666F67" w:rsidP="00666F67">
            <w:pPr>
              <w:spacing w:line="276" w:lineRule="auto"/>
              <w:rPr>
                <w:rFonts w:ascii="Trebuchet MS" w:hAnsi="Trebuchet MS"/>
                <w:color w:val="000000"/>
                <w:sz w:val="20"/>
                <w:szCs w:val="20"/>
                <w:lang w:val="es-ES"/>
              </w:rPr>
            </w:pPr>
          </w:p>
        </w:tc>
      </w:tr>
    </w:tbl>
    <w:p w14:paraId="06003647" w14:textId="77777777" w:rsidR="00010417" w:rsidRDefault="00010417"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2A0DC3" w:rsidRPr="002A0DC3" w14:paraId="53E57C6D" w14:textId="77777777" w:rsidTr="002A0DC3">
        <w:trPr>
          <w:trHeight w:val="410"/>
        </w:trPr>
        <w:tc>
          <w:tcPr>
            <w:tcW w:w="8470" w:type="dxa"/>
            <w:shd w:val="clear" w:color="auto" w:fill="A6A6A6" w:themeFill="background1" w:themeFillShade="A6"/>
            <w:vAlign w:val="center"/>
          </w:tcPr>
          <w:p w14:paraId="113C150D" w14:textId="77777777" w:rsidR="002A0DC3" w:rsidRDefault="002A0DC3"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2</w:t>
            </w:r>
          </w:p>
          <w:p w14:paraId="49003D28"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 xml:space="preserve">Tipo de publicación: </w:t>
            </w:r>
            <w:r>
              <w:rPr>
                <w:rFonts w:ascii="Trebuchet MS" w:hAnsi="Trebuchet MS"/>
                <w:color w:val="000000"/>
                <w:sz w:val="20"/>
                <w:szCs w:val="20"/>
                <w:lang w:val="es-ES"/>
              </w:rPr>
              <w:t xml:space="preserve"> </w:t>
            </w:r>
            <w:r w:rsidRPr="002A0DC3">
              <w:rPr>
                <w:rFonts w:ascii="Trebuchet MS" w:hAnsi="Trebuchet MS"/>
                <w:color w:val="000000"/>
                <w:sz w:val="20"/>
                <w:szCs w:val="20"/>
                <w:lang w:val="es-ES"/>
              </w:rPr>
              <w:t>Fotografía</w:t>
            </w:r>
          </w:p>
          <w:p w14:paraId="29371288" w14:textId="77777777" w:rsid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40CEAD91" w14:textId="77777777" w:rsidR="002A0DC3" w:rsidRPr="002A0DC3" w:rsidRDefault="002A0DC3"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E63E5F" w:rsidRPr="00E63E5F">
              <w:rPr>
                <w:rFonts w:ascii="Trebuchet MS" w:hAnsi="Trebuchet MS"/>
                <w:color w:val="000000"/>
                <w:sz w:val="20"/>
                <w:szCs w:val="20"/>
                <w:lang w:val="es-ES"/>
              </w:rPr>
              <w:t>sábado, 24 de abril de 2021 a las 13:56</w:t>
            </w:r>
          </w:p>
        </w:tc>
      </w:tr>
      <w:tr w:rsidR="002A0DC3" w:rsidRPr="002A0DC3" w14:paraId="3B55D788" w14:textId="77777777" w:rsidTr="002A0DC3">
        <w:trPr>
          <w:trHeight w:val="910"/>
        </w:trPr>
        <w:tc>
          <w:tcPr>
            <w:tcW w:w="8470" w:type="dxa"/>
            <w:shd w:val="clear" w:color="auto" w:fill="F2F2F2" w:themeFill="background1" w:themeFillShade="F2"/>
            <w:vAlign w:val="center"/>
          </w:tcPr>
          <w:p w14:paraId="25E338E4"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190A4DC2" w14:textId="77777777" w:rsidR="002A0DC3" w:rsidRPr="002A0DC3" w:rsidRDefault="00044F21" w:rsidP="008A0674">
            <w:pPr>
              <w:spacing w:line="276" w:lineRule="auto"/>
              <w:jc w:val="center"/>
              <w:rPr>
                <w:rFonts w:ascii="Trebuchet MS" w:hAnsi="Trebuchet MS"/>
                <w:color w:val="000000"/>
                <w:sz w:val="20"/>
                <w:szCs w:val="20"/>
                <w:lang w:val="es-ES"/>
              </w:rPr>
            </w:pPr>
            <w:hyperlink r:id="rId50" w:history="1">
              <w:r w:rsidR="00E63E5F" w:rsidRPr="00AC4331">
                <w:rPr>
                  <w:rStyle w:val="Hipervnculo"/>
                  <w:rFonts w:ascii="Trebuchet MS" w:hAnsi="Trebuchet MS"/>
                  <w:sz w:val="20"/>
                  <w:szCs w:val="20"/>
                  <w:lang w:val="es-ES"/>
                </w:rPr>
                <w:t>https://www.facebook.com/1237591122981464/posts/5474666979273836/</w:t>
              </w:r>
            </w:hyperlink>
            <w:r w:rsidR="00E63E5F">
              <w:rPr>
                <w:rFonts w:ascii="Trebuchet MS" w:hAnsi="Trebuchet MS"/>
                <w:color w:val="000000"/>
                <w:sz w:val="20"/>
                <w:szCs w:val="20"/>
                <w:lang w:val="es-ES"/>
              </w:rPr>
              <w:t xml:space="preserve"> </w:t>
            </w:r>
          </w:p>
        </w:tc>
      </w:tr>
      <w:tr w:rsidR="002A0DC3" w:rsidRPr="002A0DC3" w14:paraId="67FBB232" w14:textId="77777777" w:rsidTr="00044F21">
        <w:trPr>
          <w:trHeight w:val="3395"/>
        </w:trPr>
        <w:tc>
          <w:tcPr>
            <w:tcW w:w="8470" w:type="dxa"/>
            <w:vAlign w:val="center"/>
          </w:tcPr>
          <w:p w14:paraId="673A3DE4" w14:textId="77777777" w:rsidR="002A0DC3" w:rsidRDefault="002A0DC3" w:rsidP="008A0674">
            <w:pPr>
              <w:spacing w:line="276" w:lineRule="auto"/>
              <w:jc w:val="center"/>
              <w:rPr>
                <w:rFonts w:ascii="Trebuchet MS" w:hAnsi="Trebuchet MS"/>
                <w:noProof/>
                <w:color w:val="000000"/>
                <w:sz w:val="20"/>
                <w:szCs w:val="20"/>
                <w:lang w:eastAsia="es-MX"/>
              </w:rPr>
            </w:pPr>
          </w:p>
          <w:p w14:paraId="40654A97" w14:textId="77777777" w:rsidR="00914B80" w:rsidRDefault="00914B80" w:rsidP="008A0674">
            <w:pPr>
              <w:spacing w:line="276" w:lineRule="auto"/>
              <w:jc w:val="center"/>
              <w:rPr>
                <w:rFonts w:ascii="Trebuchet MS" w:hAnsi="Trebuchet MS"/>
                <w:color w:val="000000"/>
                <w:sz w:val="20"/>
                <w:szCs w:val="20"/>
                <w:lang w:val="es-ES"/>
              </w:rPr>
            </w:pPr>
            <w:r>
              <w:rPr>
                <w:noProof/>
                <w:lang w:eastAsia="es-MX"/>
              </w:rPr>
              <w:drawing>
                <wp:inline distT="0" distB="0" distL="0" distR="0" wp14:anchorId="500C1A08" wp14:editId="7B4F8496">
                  <wp:extent cx="3600000" cy="2079367"/>
                  <wp:effectExtent l="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600000" cy="2079367"/>
                          </a:xfrm>
                          <a:prstGeom prst="rect">
                            <a:avLst/>
                          </a:prstGeom>
                        </pic:spPr>
                      </pic:pic>
                    </a:graphicData>
                  </a:graphic>
                </wp:inline>
              </w:drawing>
            </w:r>
          </w:p>
          <w:p w14:paraId="08EB58E0" w14:textId="77777777" w:rsidR="00CF6431" w:rsidRDefault="00CF6431" w:rsidP="008A0674">
            <w:pPr>
              <w:spacing w:line="276" w:lineRule="auto"/>
              <w:jc w:val="center"/>
              <w:rPr>
                <w:rFonts w:ascii="Trebuchet MS" w:hAnsi="Trebuchet MS"/>
                <w:color w:val="000000"/>
                <w:sz w:val="20"/>
                <w:szCs w:val="20"/>
                <w:lang w:val="es-ES"/>
              </w:rPr>
            </w:pPr>
          </w:p>
          <w:p w14:paraId="44D6A635" w14:textId="13E8BC76" w:rsidR="00666F67" w:rsidRDefault="00666F67" w:rsidP="008A0674">
            <w:pPr>
              <w:spacing w:line="276" w:lineRule="auto"/>
              <w:jc w:val="center"/>
              <w:rPr>
                <w:rFonts w:ascii="Trebuchet MS" w:hAnsi="Trebuchet MS"/>
                <w:color w:val="000000"/>
                <w:sz w:val="20"/>
                <w:szCs w:val="20"/>
                <w:lang w:val="es-ES"/>
              </w:rPr>
            </w:pPr>
            <w:r w:rsidRPr="00666F67">
              <w:rPr>
                <w:rFonts w:ascii="Trebuchet MS" w:hAnsi="Trebuchet MS"/>
                <w:noProof/>
                <w:color w:val="000000"/>
                <w:sz w:val="20"/>
                <w:szCs w:val="20"/>
                <w:lang w:eastAsia="es-MX"/>
              </w:rPr>
              <w:lastRenderedPageBreak/>
              <w:drawing>
                <wp:inline distT="0" distB="0" distL="0" distR="0" wp14:anchorId="349E6CF9" wp14:editId="3CC75750">
                  <wp:extent cx="3600000" cy="2071986"/>
                  <wp:effectExtent l="0" t="0" r="635"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00000" cy="2071986"/>
                          </a:xfrm>
                          <a:prstGeom prst="rect">
                            <a:avLst/>
                          </a:prstGeom>
                          <a:noFill/>
                          <a:ln>
                            <a:noFill/>
                          </a:ln>
                        </pic:spPr>
                      </pic:pic>
                    </a:graphicData>
                  </a:graphic>
                </wp:inline>
              </w:drawing>
            </w:r>
          </w:p>
          <w:p w14:paraId="79B320BB" w14:textId="77777777" w:rsidR="00CF6431" w:rsidRPr="002A0DC3" w:rsidRDefault="00CF6431" w:rsidP="008A0674">
            <w:pPr>
              <w:spacing w:line="276" w:lineRule="auto"/>
              <w:jc w:val="center"/>
              <w:rPr>
                <w:rFonts w:ascii="Trebuchet MS" w:hAnsi="Trebuchet MS"/>
                <w:color w:val="000000"/>
                <w:sz w:val="20"/>
                <w:szCs w:val="20"/>
                <w:lang w:val="es-ES"/>
              </w:rPr>
            </w:pPr>
          </w:p>
        </w:tc>
      </w:tr>
    </w:tbl>
    <w:p w14:paraId="3DF02991" w14:textId="77777777" w:rsidR="002A0DC3" w:rsidRDefault="002A0DC3"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2A0DC3" w:rsidRPr="002A0DC3" w14:paraId="669E8A87" w14:textId="77777777" w:rsidTr="002A0DC3">
        <w:trPr>
          <w:trHeight w:val="410"/>
        </w:trPr>
        <w:tc>
          <w:tcPr>
            <w:tcW w:w="8470" w:type="dxa"/>
            <w:shd w:val="clear" w:color="auto" w:fill="A6A6A6" w:themeFill="background1" w:themeFillShade="A6"/>
            <w:vAlign w:val="center"/>
          </w:tcPr>
          <w:p w14:paraId="41776DC0" w14:textId="77777777" w:rsidR="002A0DC3" w:rsidRDefault="002A0DC3"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3</w:t>
            </w:r>
          </w:p>
          <w:p w14:paraId="1DBA42EE"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0DA678AF" w14:textId="77777777" w:rsid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46708B58" w14:textId="77777777" w:rsidR="002A0DC3" w:rsidRPr="002A0DC3" w:rsidRDefault="008479D7"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Publicación </w:t>
            </w:r>
            <w:r w:rsidR="00E63E5F" w:rsidRPr="00E63E5F">
              <w:rPr>
                <w:rFonts w:ascii="Trebuchet MS" w:hAnsi="Trebuchet MS"/>
                <w:color w:val="000000"/>
                <w:sz w:val="20"/>
                <w:szCs w:val="20"/>
                <w:lang w:val="es-ES"/>
              </w:rPr>
              <w:t>viernes, 23 de abril de 2021 a las 9:43</w:t>
            </w:r>
          </w:p>
        </w:tc>
      </w:tr>
      <w:tr w:rsidR="002A0DC3" w:rsidRPr="002A0DC3" w14:paraId="749FD44E" w14:textId="77777777" w:rsidTr="002A0DC3">
        <w:trPr>
          <w:trHeight w:val="910"/>
        </w:trPr>
        <w:tc>
          <w:tcPr>
            <w:tcW w:w="8470" w:type="dxa"/>
            <w:shd w:val="clear" w:color="auto" w:fill="F2F2F2" w:themeFill="background1" w:themeFillShade="F2"/>
            <w:vAlign w:val="center"/>
          </w:tcPr>
          <w:p w14:paraId="6B355BE5"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79134DE2" w14:textId="77777777" w:rsidR="002A0DC3" w:rsidRPr="002A0DC3" w:rsidRDefault="00044F21" w:rsidP="008A0674">
            <w:pPr>
              <w:spacing w:line="276" w:lineRule="auto"/>
              <w:jc w:val="center"/>
              <w:rPr>
                <w:rFonts w:ascii="Trebuchet MS" w:hAnsi="Trebuchet MS"/>
                <w:color w:val="000000"/>
                <w:sz w:val="20"/>
                <w:szCs w:val="20"/>
                <w:lang w:val="es-ES"/>
              </w:rPr>
            </w:pPr>
            <w:hyperlink r:id="rId53" w:history="1">
              <w:r w:rsidR="00E63E5F" w:rsidRPr="00AC4331">
                <w:rPr>
                  <w:rStyle w:val="Hipervnculo"/>
                  <w:rFonts w:ascii="Trebuchet MS" w:hAnsi="Trebuchet MS"/>
                  <w:sz w:val="20"/>
                  <w:szCs w:val="20"/>
                  <w:lang w:val="es-ES"/>
                </w:rPr>
                <w:t>https://www.facebook.com/1237591122981464/posts/5472015596205641/</w:t>
              </w:r>
            </w:hyperlink>
            <w:r w:rsidR="00E63E5F">
              <w:rPr>
                <w:rFonts w:ascii="Trebuchet MS" w:hAnsi="Trebuchet MS"/>
                <w:color w:val="000000"/>
                <w:sz w:val="20"/>
                <w:szCs w:val="20"/>
                <w:lang w:val="es-ES"/>
              </w:rPr>
              <w:t xml:space="preserve"> </w:t>
            </w:r>
          </w:p>
        </w:tc>
      </w:tr>
      <w:tr w:rsidR="002A0DC3" w:rsidRPr="002A0DC3" w14:paraId="05AD82F7" w14:textId="77777777" w:rsidTr="00044F21">
        <w:trPr>
          <w:trHeight w:val="702"/>
        </w:trPr>
        <w:tc>
          <w:tcPr>
            <w:tcW w:w="8470" w:type="dxa"/>
            <w:vAlign w:val="center"/>
          </w:tcPr>
          <w:p w14:paraId="32A0A242" w14:textId="77777777" w:rsidR="002A0DC3" w:rsidRDefault="002A0DC3" w:rsidP="008A0674">
            <w:pPr>
              <w:spacing w:line="276" w:lineRule="auto"/>
              <w:jc w:val="center"/>
              <w:rPr>
                <w:rFonts w:ascii="Trebuchet MS" w:hAnsi="Trebuchet MS"/>
                <w:color w:val="000000"/>
                <w:sz w:val="20"/>
                <w:szCs w:val="20"/>
                <w:lang w:val="es-ES"/>
              </w:rPr>
            </w:pPr>
          </w:p>
          <w:p w14:paraId="052821C7" w14:textId="56D9DE52" w:rsidR="00CF6431" w:rsidRDefault="00697065" w:rsidP="008A0674">
            <w:pPr>
              <w:spacing w:line="276" w:lineRule="auto"/>
              <w:jc w:val="center"/>
              <w:rPr>
                <w:rFonts w:ascii="Trebuchet MS" w:hAnsi="Trebuchet MS"/>
                <w:color w:val="000000"/>
                <w:sz w:val="20"/>
                <w:szCs w:val="20"/>
                <w:lang w:val="es-ES"/>
              </w:rPr>
            </w:pPr>
            <w:r w:rsidRPr="00697065">
              <w:rPr>
                <w:rFonts w:ascii="Trebuchet MS" w:hAnsi="Trebuchet MS"/>
                <w:noProof/>
                <w:color w:val="000000"/>
                <w:sz w:val="20"/>
                <w:szCs w:val="20"/>
                <w:lang w:eastAsia="es-MX"/>
              </w:rPr>
              <w:drawing>
                <wp:inline distT="0" distB="0" distL="0" distR="0" wp14:anchorId="466D5D25" wp14:editId="600C670A">
                  <wp:extent cx="3599073" cy="1630392"/>
                  <wp:effectExtent l="0" t="0" r="1905"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04343" cy="1632780"/>
                          </a:xfrm>
                          <a:prstGeom prst="rect">
                            <a:avLst/>
                          </a:prstGeom>
                          <a:noFill/>
                          <a:ln>
                            <a:noFill/>
                          </a:ln>
                        </pic:spPr>
                      </pic:pic>
                    </a:graphicData>
                  </a:graphic>
                </wp:inline>
              </w:drawing>
            </w:r>
          </w:p>
          <w:p w14:paraId="166A4388" w14:textId="36BDF694" w:rsidR="00CF6431" w:rsidRPr="002A0DC3" w:rsidRDefault="00914B80" w:rsidP="00044F21">
            <w:pPr>
              <w:spacing w:line="276" w:lineRule="auto"/>
              <w:jc w:val="center"/>
              <w:rPr>
                <w:rFonts w:ascii="Trebuchet MS" w:hAnsi="Trebuchet MS"/>
                <w:color w:val="000000"/>
                <w:sz w:val="20"/>
                <w:szCs w:val="20"/>
                <w:lang w:val="es-ES"/>
              </w:rPr>
            </w:pPr>
            <w:r>
              <w:rPr>
                <w:noProof/>
                <w:lang w:eastAsia="es-MX"/>
              </w:rPr>
              <w:drawing>
                <wp:inline distT="0" distB="0" distL="0" distR="0" wp14:anchorId="1B02F289" wp14:editId="07FFAE92">
                  <wp:extent cx="3598645" cy="1475117"/>
                  <wp:effectExtent l="0" t="0" r="190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622710" cy="1484981"/>
                          </a:xfrm>
                          <a:prstGeom prst="rect">
                            <a:avLst/>
                          </a:prstGeom>
                        </pic:spPr>
                      </pic:pic>
                    </a:graphicData>
                  </a:graphic>
                </wp:inline>
              </w:drawing>
            </w:r>
          </w:p>
        </w:tc>
      </w:tr>
      <w:tr w:rsidR="002A0DC3" w:rsidRPr="002A0DC3" w14:paraId="5E17B117" w14:textId="77777777" w:rsidTr="002A0DC3">
        <w:trPr>
          <w:trHeight w:val="410"/>
        </w:trPr>
        <w:tc>
          <w:tcPr>
            <w:tcW w:w="8470" w:type="dxa"/>
            <w:shd w:val="clear" w:color="auto" w:fill="A6A6A6" w:themeFill="background1" w:themeFillShade="A6"/>
            <w:vAlign w:val="center"/>
          </w:tcPr>
          <w:p w14:paraId="67F981A4" w14:textId="77777777" w:rsidR="00BE6C74" w:rsidRDefault="00BE6C74"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lastRenderedPageBreak/>
              <w:t>4</w:t>
            </w:r>
          </w:p>
          <w:p w14:paraId="69EF658A"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20174DBB" w14:textId="77777777" w:rsid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390DB64E" w14:textId="77777777" w:rsidR="002A0DC3" w:rsidRPr="002A0DC3" w:rsidRDefault="002A0DC3"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E63E5F" w:rsidRPr="00E63E5F">
              <w:rPr>
                <w:rFonts w:ascii="Trebuchet MS" w:hAnsi="Trebuchet MS"/>
                <w:color w:val="000000"/>
                <w:sz w:val="20"/>
                <w:szCs w:val="20"/>
                <w:lang w:val="es-ES"/>
              </w:rPr>
              <w:t>jueves, 22 de abril de 2021 a las 18:19</w:t>
            </w:r>
          </w:p>
        </w:tc>
      </w:tr>
      <w:tr w:rsidR="002A0DC3" w:rsidRPr="002A0DC3" w14:paraId="6996F49B" w14:textId="77777777" w:rsidTr="002A0DC3">
        <w:trPr>
          <w:trHeight w:val="910"/>
        </w:trPr>
        <w:tc>
          <w:tcPr>
            <w:tcW w:w="8470" w:type="dxa"/>
            <w:shd w:val="clear" w:color="auto" w:fill="F2F2F2" w:themeFill="background1" w:themeFillShade="F2"/>
            <w:vAlign w:val="center"/>
          </w:tcPr>
          <w:p w14:paraId="4DF1A8A1"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4ADF0A32" w14:textId="77777777" w:rsidR="002A0DC3" w:rsidRPr="002A0DC3" w:rsidRDefault="00044F21" w:rsidP="008A0674">
            <w:pPr>
              <w:spacing w:line="276" w:lineRule="auto"/>
              <w:jc w:val="center"/>
              <w:rPr>
                <w:rFonts w:ascii="Trebuchet MS" w:hAnsi="Trebuchet MS"/>
                <w:color w:val="000000"/>
                <w:sz w:val="20"/>
                <w:szCs w:val="20"/>
                <w:lang w:val="es-ES"/>
              </w:rPr>
            </w:pPr>
            <w:hyperlink r:id="rId56" w:history="1">
              <w:r w:rsidR="00E63E5F" w:rsidRPr="00AC4331">
                <w:rPr>
                  <w:rStyle w:val="Hipervnculo"/>
                  <w:rFonts w:ascii="Trebuchet MS" w:hAnsi="Trebuchet MS"/>
                  <w:sz w:val="20"/>
                  <w:szCs w:val="20"/>
                  <w:lang w:val="es-ES"/>
                </w:rPr>
                <w:t>https://www.facebook.com/1237591122981464/posts/5468889833184884/</w:t>
              </w:r>
            </w:hyperlink>
            <w:r w:rsidR="00E63E5F">
              <w:rPr>
                <w:rFonts w:ascii="Trebuchet MS" w:hAnsi="Trebuchet MS"/>
                <w:color w:val="000000"/>
                <w:sz w:val="20"/>
                <w:szCs w:val="20"/>
                <w:lang w:val="es-ES"/>
              </w:rPr>
              <w:t xml:space="preserve"> </w:t>
            </w:r>
          </w:p>
        </w:tc>
      </w:tr>
      <w:tr w:rsidR="002A0DC3" w:rsidRPr="002A0DC3" w14:paraId="4EA552AB" w14:textId="77777777" w:rsidTr="002A0DC3">
        <w:trPr>
          <w:trHeight w:val="2895"/>
        </w:trPr>
        <w:tc>
          <w:tcPr>
            <w:tcW w:w="8470" w:type="dxa"/>
            <w:vAlign w:val="center"/>
          </w:tcPr>
          <w:p w14:paraId="5F32D358" w14:textId="77777777" w:rsidR="002A0DC3" w:rsidRDefault="00697065" w:rsidP="008A0674">
            <w:pPr>
              <w:spacing w:line="276" w:lineRule="auto"/>
              <w:jc w:val="center"/>
              <w:rPr>
                <w:rFonts w:ascii="Trebuchet MS" w:hAnsi="Trebuchet MS"/>
                <w:color w:val="000000"/>
                <w:sz w:val="20"/>
                <w:szCs w:val="20"/>
                <w:lang w:val="es-ES"/>
              </w:rPr>
            </w:pPr>
            <w:r w:rsidRPr="00697065">
              <w:rPr>
                <w:rFonts w:ascii="Trebuchet MS" w:hAnsi="Trebuchet MS"/>
                <w:noProof/>
                <w:color w:val="000000"/>
                <w:sz w:val="20"/>
                <w:szCs w:val="20"/>
                <w:lang w:eastAsia="es-MX"/>
              </w:rPr>
              <w:drawing>
                <wp:inline distT="0" distB="0" distL="0" distR="0" wp14:anchorId="54D93413" wp14:editId="2BAFA6C7">
                  <wp:extent cx="3600000" cy="1968654"/>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00000" cy="1968654"/>
                          </a:xfrm>
                          <a:prstGeom prst="rect">
                            <a:avLst/>
                          </a:prstGeom>
                          <a:noFill/>
                          <a:ln>
                            <a:noFill/>
                          </a:ln>
                        </pic:spPr>
                      </pic:pic>
                    </a:graphicData>
                  </a:graphic>
                </wp:inline>
              </w:drawing>
            </w:r>
          </w:p>
          <w:p w14:paraId="3BE2CC88" w14:textId="77777777" w:rsidR="004D35BC" w:rsidRDefault="004D35BC" w:rsidP="008A0674">
            <w:pPr>
              <w:spacing w:line="276" w:lineRule="auto"/>
              <w:jc w:val="center"/>
              <w:rPr>
                <w:rFonts w:ascii="Trebuchet MS" w:hAnsi="Trebuchet MS"/>
                <w:color w:val="000000"/>
                <w:sz w:val="20"/>
                <w:szCs w:val="20"/>
                <w:lang w:val="es-ES"/>
              </w:rPr>
            </w:pPr>
          </w:p>
          <w:p w14:paraId="06CD5706" w14:textId="77777777" w:rsidR="00697065" w:rsidRDefault="00697065" w:rsidP="008A0674">
            <w:pPr>
              <w:spacing w:line="276" w:lineRule="auto"/>
              <w:jc w:val="center"/>
              <w:rPr>
                <w:rFonts w:ascii="Trebuchet MS" w:hAnsi="Trebuchet MS"/>
                <w:color w:val="000000"/>
                <w:sz w:val="20"/>
                <w:szCs w:val="20"/>
                <w:lang w:val="es-ES"/>
              </w:rPr>
            </w:pPr>
            <w:r w:rsidRPr="00697065">
              <w:rPr>
                <w:rFonts w:ascii="Trebuchet MS" w:hAnsi="Trebuchet MS"/>
                <w:noProof/>
                <w:color w:val="000000"/>
                <w:sz w:val="20"/>
                <w:szCs w:val="20"/>
                <w:lang w:eastAsia="es-MX"/>
              </w:rPr>
              <w:drawing>
                <wp:inline distT="0" distB="0" distL="0" distR="0" wp14:anchorId="0C9DED06" wp14:editId="219AB2A8">
                  <wp:extent cx="3600000" cy="2004754"/>
                  <wp:effectExtent l="0" t="0" r="63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0" cy="2004754"/>
                          </a:xfrm>
                          <a:prstGeom prst="rect">
                            <a:avLst/>
                          </a:prstGeom>
                          <a:noFill/>
                          <a:ln>
                            <a:noFill/>
                          </a:ln>
                        </pic:spPr>
                      </pic:pic>
                    </a:graphicData>
                  </a:graphic>
                </wp:inline>
              </w:drawing>
            </w:r>
          </w:p>
          <w:p w14:paraId="0E903DF3" w14:textId="77777777" w:rsidR="004D35BC" w:rsidRPr="002A0DC3" w:rsidRDefault="004D35BC" w:rsidP="008A0674">
            <w:pPr>
              <w:spacing w:line="276" w:lineRule="auto"/>
              <w:jc w:val="center"/>
              <w:rPr>
                <w:rFonts w:ascii="Trebuchet MS" w:hAnsi="Trebuchet MS"/>
                <w:color w:val="000000"/>
                <w:sz w:val="20"/>
                <w:szCs w:val="20"/>
                <w:lang w:val="es-ES"/>
              </w:rPr>
            </w:pPr>
          </w:p>
        </w:tc>
      </w:tr>
    </w:tbl>
    <w:p w14:paraId="37613739" w14:textId="77777777" w:rsidR="002A0DC3" w:rsidRDefault="002A0DC3"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2A0DC3" w:rsidRPr="002A0DC3" w14:paraId="239C19A7" w14:textId="77777777" w:rsidTr="002A0DC3">
        <w:trPr>
          <w:trHeight w:val="410"/>
        </w:trPr>
        <w:tc>
          <w:tcPr>
            <w:tcW w:w="8470" w:type="dxa"/>
            <w:shd w:val="clear" w:color="auto" w:fill="A6A6A6" w:themeFill="background1" w:themeFillShade="A6"/>
            <w:vAlign w:val="center"/>
          </w:tcPr>
          <w:p w14:paraId="27905C07" w14:textId="77777777" w:rsidR="00BE6C74" w:rsidRDefault="00BE6C74"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5</w:t>
            </w:r>
          </w:p>
          <w:p w14:paraId="6827359B"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43407CEF" w14:textId="77777777" w:rsid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1C05BFCF" w14:textId="77777777" w:rsidR="002A0DC3" w:rsidRPr="002A0DC3" w:rsidRDefault="002A0DC3"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285F81" w:rsidRPr="00285F81">
              <w:rPr>
                <w:rFonts w:ascii="Trebuchet MS" w:hAnsi="Trebuchet MS"/>
                <w:color w:val="000000"/>
                <w:sz w:val="20"/>
                <w:szCs w:val="20"/>
                <w:lang w:val="es-ES"/>
              </w:rPr>
              <w:t>miércoles, 21 de abril de 2021 a las 19:46</w:t>
            </w:r>
          </w:p>
        </w:tc>
      </w:tr>
      <w:tr w:rsidR="002A0DC3" w:rsidRPr="002A0DC3" w14:paraId="10637882" w14:textId="77777777" w:rsidTr="002A0DC3">
        <w:trPr>
          <w:trHeight w:val="910"/>
        </w:trPr>
        <w:tc>
          <w:tcPr>
            <w:tcW w:w="8470" w:type="dxa"/>
            <w:shd w:val="clear" w:color="auto" w:fill="F2F2F2" w:themeFill="background1" w:themeFillShade="F2"/>
            <w:vAlign w:val="center"/>
          </w:tcPr>
          <w:p w14:paraId="3690F103"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717AD5A8" w14:textId="77777777" w:rsidR="002A0DC3" w:rsidRPr="002A0DC3" w:rsidRDefault="00044F21" w:rsidP="008A0674">
            <w:pPr>
              <w:spacing w:line="276" w:lineRule="auto"/>
              <w:jc w:val="center"/>
              <w:rPr>
                <w:rFonts w:ascii="Trebuchet MS" w:hAnsi="Trebuchet MS"/>
                <w:color w:val="000000"/>
                <w:sz w:val="20"/>
                <w:szCs w:val="20"/>
                <w:lang w:val="es-ES"/>
              </w:rPr>
            </w:pPr>
            <w:hyperlink r:id="rId59" w:history="1">
              <w:r w:rsidR="00285F81" w:rsidRPr="00AC4331">
                <w:rPr>
                  <w:rStyle w:val="Hipervnculo"/>
                  <w:rFonts w:ascii="Trebuchet MS" w:hAnsi="Trebuchet MS"/>
                  <w:sz w:val="20"/>
                  <w:szCs w:val="20"/>
                  <w:lang w:val="es-ES"/>
                </w:rPr>
                <w:t>https://www.facebook.com/1237591122981464/posts/5464261350314399/</w:t>
              </w:r>
            </w:hyperlink>
            <w:r w:rsidR="00285F81">
              <w:rPr>
                <w:rFonts w:ascii="Trebuchet MS" w:hAnsi="Trebuchet MS"/>
                <w:color w:val="000000"/>
                <w:sz w:val="20"/>
                <w:szCs w:val="20"/>
                <w:lang w:val="es-ES"/>
              </w:rPr>
              <w:t xml:space="preserve"> </w:t>
            </w:r>
            <w:r w:rsidR="00BE6C74">
              <w:rPr>
                <w:rFonts w:ascii="Trebuchet MS" w:hAnsi="Trebuchet MS"/>
                <w:color w:val="000000"/>
                <w:sz w:val="20"/>
                <w:szCs w:val="20"/>
                <w:lang w:val="es-ES"/>
              </w:rPr>
              <w:t xml:space="preserve"> </w:t>
            </w:r>
          </w:p>
        </w:tc>
      </w:tr>
      <w:tr w:rsidR="002A0DC3" w:rsidRPr="002A0DC3" w14:paraId="5691B612" w14:textId="77777777" w:rsidTr="002A0DC3">
        <w:trPr>
          <w:trHeight w:val="2895"/>
        </w:trPr>
        <w:tc>
          <w:tcPr>
            <w:tcW w:w="8470" w:type="dxa"/>
            <w:vAlign w:val="center"/>
          </w:tcPr>
          <w:p w14:paraId="5312CB0C" w14:textId="77777777" w:rsidR="002A0DC3" w:rsidRDefault="00697065" w:rsidP="008A0674">
            <w:pPr>
              <w:spacing w:line="276" w:lineRule="auto"/>
              <w:jc w:val="center"/>
              <w:rPr>
                <w:rFonts w:ascii="Trebuchet MS" w:hAnsi="Trebuchet MS"/>
                <w:color w:val="000000"/>
                <w:sz w:val="20"/>
                <w:szCs w:val="20"/>
                <w:lang w:val="es-ES"/>
              </w:rPr>
            </w:pPr>
            <w:r w:rsidRPr="00697065">
              <w:rPr>
                <w:rFonts w:ascii="Trebuchet MS" w:hAnsi="Trebuchet MS"/>
                <w:noProof/>
                <w:color w:val="000000"/>
                <w:sz w:val="20"/>
                <w:szCs w:val="20"/>
                <w:lang w:eastAsia="es-MX"/>
              </w:rPr>
              <w:lastRenderedPageBreak/>
              <w:drawing>
                <wp:inline distT="0" distB="0" distL="0" distR="0" wp14:anchorId="46C4A8B4" wp14:editId="0188DAC9">
                  <wp:extent cx="3600000" cy="2060647"/>
                  <wp:effectExtent l="0" t="0" r="63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00000" cy="2060647"/>
                          </a:xfrm>
                          <a:prstGeom prst="rect">
                            <a:avLst/>
                          </a:prstGeom>
                          <a:noFill/>
                          <a:ln>
                            <a:noFill/>
                          </a:ln>
                        </pic:spPr>
                      </pic:pic>
                    </a:graphicData>
                  </a:graphic>
                </wp:inline>
              </w:drawing>
            </w:r>
          </w:p>
          <w:p w14:paraId="13047191" w14:textId="77777777" w:rsidR="004D35BC" w:rsidRDefault="004D35BC" w:rsidP="008A0674">
            <w:pPr>
              <w:spacing w:line="276" w:lineRule="auto"/>
              <w:jc w:val="center"/>
              <w:rPr>
                <w:rFonts w:ascii="Trebuchet MS" w:hAnsi="Trebuchet MS"/>
                <w:color w:val="000000"/>
                <w:sz w:val="20"/>
                <w:szCs w:val="20"/>
                <w:lang w:val="es-ES"/>
              </w:rPr>
            </w:pPr>
          </w:p>
          <w:p w14:paraId="2C8571DD" w14:textId="77777777" w:rsidR="00575D46" w:rsidRDefault="00575D46" w:rsidP="008A0674">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drawing>
                <wp:inline distT="0" distB="0" distL="0" distR="0" wp14:anchorId="7A3DF8E1" wp14:editId="3681C1DB">
                  <wp:extent cx="3600000" cy="2060647"/>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00000" cy="2060647"/>
                          </a:xfrm>
                          <a:prstGeom prst="rect">
                            <a:avLst/>
                          </a:prstGeom>
                          <a:noFill/>
                          <a:ln>
                            <a:noFill/>
                          </a:ln>
                        </pic:spPr>
                      </pic:pic>
                    </a:graphicData>
                  </a:graphic>
                </wp:inline>
              </w:drawing>
            </w:r>
          </w:p>
          <w:p w14:paraId="166DE8E1" w14:textId="77777777" w:rsidR="00575D46" w:rsidRDefault="00575D46" w:rsidP="008A0674">
            <w:pPr>
              <w:spacing w:line="276" w:lineRule="auto"/>
              <w:jc w:val="center"/>
              <w:rPr>
                <w:rFonts w:ascii="Trebuchet MS" w:hAnsi="Trebuchet MS"/>
                <w:color w:val="000000"/>
                <w:sz w:val="20"/>
                <w:szCs w:val="20"/>
                <w:lang w:val="es-ES"/>
              </w:rPr>
            </w:pPr>
          </w:p>
          <w:p w14:paraId="118BBF0E" w14:textId="77777777" w:rsidR="00575D46" w:rsidRDefault="00575D46" w:rsidP="008A0674">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drawing>
                <wp:inline distT="0" distB="0" distL="0" distR="0" wp14:anchorId="2AF6C627" wp14:editId="581C869B">
                  <wp:extent cx="3600000" cy="2017717"/>
                  <wp:effectExtent l="0" t="0" r="635"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00000" cy="2017717"/>
                          </a:xfrm>
                          <a:prstGeom prst="rect">
                            <a:avLst/>
                          </a:prstGeom>
                          <a:noFill/>
                          <a:ln>
                            <a:noFill/>
                          </a:ln>
                        </pic:spPr>
                      </pic:pic>
                    </a:graphicData>
                  </a:graphic>
                </wp:inline>
              </w:drawing>
            </w:r>
          </w:p>
          <w:p w14:paraId="392D4238" w14:textId="77777777" w:rsidR="00575D46" w:rsidRDefault="00575D46" w:rsidP="008A0674">
            <w:pPr>
              <w:spacing w:line="276" w:lineRule="auto"/>
              <w:jc w:val="center"/>
              <w:rPr>
                <w:rFonts w:ascii="Trebuchet MS" w:hAnsi="Trebuchet MS"/>
                <w:color w:val="000000"/>
                <w:sz w:val="20"/>
                <w:szCs w:val="20"/>
                <w:lang w:val="es-ES"/>
              </w:rPr>
            </w:pPr>
          </w:p>
          <w:p w14:paraId="185238C9" w14:textId="77777777" w:rsidR="00575D46" w:rsidRDefault="00575D46" w:rsidP="008A0674">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lastRenderedPageBreak/>
              <w:drawing>
                <wp:inline distT="0" distB="0" distL="0" distR="0" wp14:anchorId="5964CA3D" wp14:editId="0AAF6F83">
                  <wp:extent cx="3600000" cy="2028426"/>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00000" cy="2028426"/>
                          </a:xfrm>
                          <a:prstGeom prst="rect">
                            <a:avLst/>
                          </a:prstGeom>
                          <a:noFill/>
                          <a:ln>
                            <a:noFill/>
                          </a:ln>
                        </pic:spPr>
                      </pic:pic>
                    </a:graphicData>
                  </a:graphic>
                </wp:inline>
              </w:drawing>
            </w:r>
          </w:p>
          <w:p w14:paraId="255933B7" w14:textId="77777777" w:rsidR="00575D46" w:rsidRDefault="00575D46" w:rsidP="008A0674">
            <w:pPr>
              <w:spacing w:line="276" w:lineRule="auto"/>
              <w:jc w:val="center"/>
              <w:rPr>
                <w:rFonts w:ascii="Trebuchet MS" w:hAnsi="Trebuchet MS"/>
                <w:color w:val="000000"/>
                <w:sz w:val="20"/>
                <w:szCs w:val="20"/>
                <w:lang w:val="es-ES"/>
              </w:rPr>
            </w:pPr>
          </w:p>
          <w:p w14:paraId="6A21ABE6" w14:textId="77777777" w:rsidR="00575D46" w:rsidRDefault="00575D46" w:rsidP="008A0674">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drawing>
                <wp:inline distT="0" distB="0" distL="0" distR="0" wp14:anchorId="0755B6E8" wp14:editId="7E568C3D">
                  <wp:extent cx="3600000" cy="2074786"/>
                  <wp:effectExtent l="0" t="0" r="635"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00000" cy="2074786"/>
                          </a:xfrm>
                          <a:prstGeom prst="rect">
                            <a:avLst/>
                          </a:prstGeom>
                          <a:noFill/>
                          <a:ln>
                            <a:noFill/>
                          </a:ln>
                        </pic:spPr>
                      </pic:pic>
                    </a:graphicData>
                  </a:graphic>
                </wp:inline>
              </w:drawing>
            </w:r>
          </w:p>
          <w:p w14:paraId="28CC8E24" w14:textId="77777777" w:rsidR="00575D46" w:rsidRDefault="00575D46" w:rsidP="008A0674">
            <w:pPr>
              <w:spacing w:line="276" w:lineRule="auto"/>
              <w:jc w:val="center"/>
              <w:rPr>
                <w:rFonts w:ascii="Trebuchet MS" w:hAnsi="Trebuchet MS"/>
                <w:color w:val="000000"/>
                <w:sz w:val="20"/>
                <w:szCs w:val="20"/>
                <w:lang w:val="es-ES"/>
              </w:rPr>
            </w:pPr>
          </w:p>
          <w:p w14:paraId="4A75D105" w14:textId="77777777" w:rsidR="00575D46" w:rsidRDefault="00575D46" w:rsidP="00B02C87">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drawing>
                <wp:inline distT="0" distB="0" distL="0" distR="0" wp14:anchorId="594EF592" wp14:editId="452FD428">
                  <wp:extent cx="3600000" cy="2071986"/>
                  <wp:effectExtent l="0" t="0" r="635"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00000" cy="2071986"/>
                          </a:xfrm>
                          <a:prstGeom prst="rect">
                            <a:avLst/>
                          </a:prstGeom>
                          <a:noFill/>
                          <a:ln>
                            <a:noFill/>
                          </a:ln>
                        </pic:spPr>
                      </pic:pic>
                    </a:graphicData>
                  </a:graphic>
                </wp:inline>
              </w:drawing>
            </w:r>
          </w:p>
          <w:p w14:paraId="24E093C5" w14:textId="77777777" w:rsidR="004D35BC" w:rsidRPr="002A0DC3" w:rsidRDefault="004D35BC" w:rsidP="008A0674">
            <w:pPr>
              <w:spacing w:line="276" w:lineRule="auto"/>
              <w:jc w:val="center"/>
              <w:rPr>
                <w:rFonts w:ascii="Trebuchet MS" w:hAnsi="Trebuchet MS"/>
                <w:color w:val="000000"/>
                <w:sz w:val="20"/>
                <w:szCs w:val="20"/>
                <w:lang w:val="es-ES"/>
              </w:rPr>
            </w:pPr>
          </w:p>
        </w:tc>
      </w:tr>
    </w:tbl>
    <w:p w14:paraId="2F02B1A6" w14:textId="77777777" w:rsidR="002A0DC3" w:rsidRDefault="002A0DC3"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2A0DC3" w:rsidRPr="002A0DC3" w14:paraId="35A05DBC" w14:textId="77777777" w:rsidTr="002A0DC3">
        <w:trPr>
          <w:trHeight w:val="410"/>
        </w:trPr>
        <w:tc>
          <w:tcPr>
            <w:tcW w:w="8470" w:type="dxa"/>
            <w:shd w:val="clear" w:color="auto" w:fill="A6A6A6" w:themeFill="background1" w:themeFillShade="A6"/>
            <w:vAlign w:val="center"/>
          </w:tcPr>
          <w:p w14:paraId="1565F05E" w14:textId="77777777" w:rsidR="00BE6C74" w:rsidRDefault="00BE6C74"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lastRenderedPageBreak/>
              <w:t>6</w:t>
            </w:r>
          </w:p>
          <w:p w14:paraId="02C30F6F"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1033BB2B" w14:textId="77777777" w:rsid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2BA009B0" w14:textId="77777777" w:rsidR="002A0DC3" w:rsidRPr="002A0DC3" w:rsidRDefault="002A0DC3"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285F81" w:rsidRPr="00285F81">
              <w:rPr>
                <w:rFonts w:ascii="Trebuchet MS" w:hAnsi="Trebuchet MS"/>
                <w:color w:val="000000"/>
                <w:sz w:val="20"/>
                <w:szCs w:val="20"/>
                <w:lang w:val="es-ES"/>
              </w:rPr>
              <w:t>miércoles, 21 de abril de 2021 a las 8:33</w:t>
            </w:r>
          </w:p>
        </w:tc>
      </w:tr>
      <w:tr w:rsidR="002A0DC3" w:rsidRPr="002A0DC3" w14:paraId="68EA0411" w14:textId="77777777" w:rsidTr="002A0DC3">
        <w:trPr>
          <w:trHeight w:val="910"/>
        </w:trPr>
        <w:tc>
          <w:tcPr>
            <w:tcW w:w="8470" w:type="dxa"/>
            <w:shd w:val="clear" w:color="auto" w:fill="F2F2F2" w:themeFill="background1" w:themeFillShade="F2"/>
            <w:vAlign w:val="center"/>
          </w:tcPr>
          <w:p w14:paraId="6438C2FF"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709D9856" w14:textId="77777777" w:rsidR="002A0DC3" w:rsidRPr="002A0DC3" w:rsidRDefault="00044F21" w:rsidP="008A0674">
            <w:pPr>
              <w:spacing w:line="276" w:lineRule="auto"/>
              <w:jc w:val="center"/>
              <w:rPr>
                <w:rFonts w:ascii="Trebuchet MS" w:hAnsi="Trebuchet MS"/>
                <w:color w:val="000000"/>
                <w:sz w:val="20"/>
                <w:szCs w:val="20"/>
                <w:lang w:val="es-ES"/>
              </w:rPr>
            </w:pPr>
            <w:hyperlink r:id="rId66" w:history="1">
              <w:r w:rsidR="00285F81" w:rsidRPr="00AC4331">
                <w:rPr>
                  <w:rStyle w:val="Hipervnculo"/>
                  <w:rFonts w:ascii="Trebuchet MS" w:hAnsi="Trebuchet MS"/>
                  <w:sz w:val="20"/>
                  <w:szCs w:val="20"/>
                  <w:lang w:val="es-ES"/>
                </w:rPr>
                <w:t>https://www.facebook.com/1237591122981464/posts/5461990560541478/</w:t>
              </w:r>
            </w:hyperlink>
            <w:r w:rsidR="00285F81">
              <w:rPr>
                <w:rFonts w:ascii="Trebuchet MS" w:hAnsi="Trebuchet MS"/>
                <w:color w:val="000000"/>
                <w:sz w:val="20"/>
                <w:szCs w:val="20"/>
                <w:lang w:val="es-ES"/>
              </w:rPr>
              <w:t xml:space="preserve"> </w:t>
            </w:r>
          </w:p>
        </w:tc>
      </w:tr>
      <w:tr w:rsidR="002A0DC3" w:rsidRPr="002A0DC3" w14:paraId="59CC6F13" w14:textId="77777777" w:rsidTr="002A0DC3">
        <w:trPr>
          <w:trHeight w:val="2895"/>
        </w:trPr>
        <w:tc>
          <w:tcPr>
            <w:tcW w:w="8470" w:type="dxa"/>
            <w:vAlign w:val="center"/>
          </w:tcPr>
          <w:p w14:paraId="74AADE82" w14:textId="77777777" w:rsidR="002A0DC3" w:rsidRDefault="002A0DC3" w:rsidP="008A0674">
            <w:pPr>
              <w:spacing w:line="276" w:lineRule="auto"/>
              <w:jc w:val="center"/>
              <w:rPr>
                <w:rFonts w:ascii="Trebuchet MS" w:hAnsi="Trebuchet MS"/>
                <w:color w:val="000000"/>
                <w:sz w:val="20"/>
                <w:szCs w:val="20"/>
                <w:lang w:val="es-ES"/>
              </w:rPr>
            </w:pPr>
          </w:p>
          <w:p w14:paraId="5A27155D" w14:textId="77777777" w:rsidR="00575D46" w:rsidRDefault="00575D46" w:rsidP="008A0674">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drawing>
                <wp:inline distT="0" distB="0" distL="0" distR="0" wp14:anchorId="56EACE82" wp14:editId="3FF89E37">
                  <wp:extent cx="3599189" cy="2932981"/>
                  <wp:effectExtent l="0" t="0" r="127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06849" cy="2939223"/>
                          </a:xfrm>
                          <a:prstGeom prst="rect">
                            <a:avLst/>
                          </a:prstGeom>
                          <a:noFill/>
                          <a:ln>
                            <a:noFill/>
                          </a:ln>
                        </pic:spPr>
                      </pic:pic>
                    </a:graphicData>
                  </a:graphic>
                </wp:inline>
              </w:drawing>
            </w:r>
          </w:p>
          <w:p w14:paraId="286B7F9B" w14:textId="77777777" w:rsidR="00575D46" w:rsidRDefault="00575D46" w:rsidP="008A0674">
            <w:pPr>
              <w:spacing w:line="276" w:lineRule="auto"/>
              <w:jc w:val="center"/>
              <w:rPr>
                <w:rFonts w:ascii="Trebuchet MS" w:hAnsi="Trebuchet MS"/>
                <w:color w:val="000000"/>
                <w:sz w:val="20"/>
                <w:szCs w:val="20"/>
                <w:lang w:val="es-ES"/>
              </w:rPr>
            </w:pPr>
          </w:p>
          <w:p w14:paraId="3F0B2996" w14:textId="77777777" w:rsidR="00575D46" w:rsidRDefault="00575D46" w:rsidP="008A0674">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drawing>
                <wp:inline distT="0" distB="0" distL="0" distR="0" wp14:anchorId="0DEC30B2" wp14:editId="3914CBF2">
                  <wp:extent cx="3600000" cy="2065010"/>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00000" cy="2065010"/>
                          </a:xfrm>
                          <a:prstGeom prst="rect">
                            <a:avLst/>
                          </a:prstGeom>
                          <a:noFill/>
                          <a:ln>
                            <a:noFill/>
                          </a:ln>
                        </pic:spPr>
                      </pic:pic>
                    </a:graphicData>
                  </a:graphic>
                </wp:inline>
              </w:drawing>
            </w:r>
          </w:p>
          <w:p w14:paraId="2A4735E3" w14:textId="77777777" w:rsidR="00575D46" w:rsidRDefault="00575D46" w:rsidP="008A0674">
            <w:pPr>
              <w:spacing w:line="276" w:lineRule="auto"/>
              <w:jc w:val="center"/>
              <w:rPr>
                <w:rFonts w:ascii="Trebuchet MS" w:hAnsi="Trebuchet MS"/>
                <w:color w:val="000000"/>
                <w:sz w:val="20"/>
                <w:szCs w:val="20"/>
                <w:lang w:val="es-ES"/>
              </w:rPr>
            </w:pPr>
          </w:p>
          <w:p w14:paraId="08EB0981" w14:textId="77777777" w:rsidR="00575D46" w:rsidRDefault="00575D46" w:rsidP="008A0674">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lastRenderedPageBreak/>
              <w:drawing>
                <wp:inline distT="0" distB="0" distL="0" distR="0" wp14:anchorId="6DE0CDFD" wp14:editId="244114F0">
                  <wp:extent cx="3599815" cy="2924354"/>
                  <wp:effectExtent l="0" t="0" r="63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05462" cy="2928941"/>
                          </a:xfrm>
                          <a:prstGeom prst="rect">
                            <a:avLst/>
                          </a:prstGeom>
                          <a:noFill/>
                          <a:ln>
                            <a:noFill/>
                          </a:ln>
                        </pic:spPr>
                      </pic:pic>
                    </a:graphicData>
                  </a:graphic>
                </wp:inline>
              </w:drawing>
            </w:r>
          </w:p>
          <w:p w14:paraId="3BD84AA4" w14:textId="77777777" w:rsidR="00575D46" w:rsidRDefault="00575D46" w:rsidP="008A0674">
            <w:pPr>
              <w:spacing w:line="276" w:lineRule="auto"/>
              <w:jc w:val="center"/>
              <w:rPr>
                <w:rFonts w:ascii="Trebuchet MS" w:hAnsi="Trebuchet MS"/>
                <w:color w:val="000000"/>
                <w:sz w:val="20"/>
                <w:szCs w:val="20"/>
                <w:lang w:val="es-ES"/>
              </w:rPr>
            </w:pPr>
          </w:p>
          <w:p w14:paraId="73B458EE" w14:textId="77777777" w:rsidR="00575D46" w:rsidRDefault="00575D46" w:rsidP="008A0674">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drawing>
                <wp:inline distT="0" distB="0" distL="0" distR="0" wp14:anchorId="3B2BE106" wp14:editId="51C300F3">
                  <wp:extent cx="3599046" cy="3398808"/>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607072" cy="3406388"/>
                          </a:xfrm>
                          <a:prstGeom prst="rect">
                            <a:avLst/>
                          </a:prstGeom>
                          <a:noFill/>
                          <a:ln>
                            <a:noFill/>
                          </a:ln>
                        </pic:spPr>
                      </pic:pic>
                    </a:graphicData>
                  </a:graphic>
                </wp:inline>
              </w:drawing>
            </w:r>
            <w:r w:rsidRPr="00575D46">
              <w:rPr>
                <w:rFonts w:ascii="Trebuchet MS" w:hAnsi="Trebuchet MS"/>
                <w:color w:val="000000"/>
                <w:sz w:val="20"/>
                <w:szCs w:val="20"/>
                <w:lang w:val="es-ES"/>
              </w:rPr>
              <w:t xml:space="preserve"> </w:t>
            </w:r>
          </w:p>
          <w:p w14:paraId="68C49D1E" w14:textId="77777777" w:rsidR="00575D46" w:rsidRPr="002A0DC3" w:rsidRDefault="00575D46" w:rsidP="00B02C87">
            <w:pPr>
              <w:spacing w:line="276" w:lineRule="auto"/>
              <w:rPr>
                <w:rFonts w:ascii="Trebuchet MS" w:hAnsi="Trebuchet MS"/>
                <w:color w:val="000000"/>
                <w:sz w:val="20"/>
                <w:szCs w:val="20"/>
                <w:lang w:val="es-ES"/>
              </w:rPr>
            </w:pPr>
          </w:p>
        </w:tc>
      </w:tr>
    </w:tbl>
    <w:p w14:paraId="12CE0A51" w14:textId="77777777" w:rsidR="002A0DC3" w:rsidRDefault="002A0DC3"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2A0DC3" w:rsidRPr="002A0DC3" w14:paraId="77D39F10" w14:textId="77777777" w:rsidTr="002A0DC3">
        <w:trPr>
          <w:trHeight w:val="410"/>
        </w:trPr>
        <w:tc>
          <w:tcPr>
            <w:tcW w:w="8470" w:type="dxa"/>
            <w:shd w:val="clear" w:color="auto" w:fill="A6A6A6" w:themeFill="background1" w:themeFillShade="A6"/>
            <w:vAlign w:val="center"/>
          </w:tcPr>
          <w:p w14:paraId="056E73CF" w14:textId="77777777" w:rsidR="00BE6C74" w:rsidRDefault="00BE6C74"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lastRenderedPageBreak/>
              <w:t>7</w:t>
            </w:r>
          </w:p>
          <w:p w14:paraId="795D9061"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1578E4AF" w14:textId="77777777" w:rsid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59E9C266" w14:textId="77777777" w:rsidR="002A0DC3" w:rsidRPr="002A0DC3" w:rsidRDefault="002A0DC3" w:rsidP="008A0674">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AE3998" w:rsidRPr="00AE3998">
              <w:rPr>
                <w:rFonts w:ascii="Trebuchet MS" w:hAnsi="Trebuchet MS"/>
                <w:color w:val="000000"/>
                <w:sz w:val="20"/>
                <w:szCs w:val="20"/>
                <w:lang w:val="es-ES"/>
              </w:rPr>
              <w:t>martes, 20 de abril de 2021 a las 22: 18</w:t>
            </w:r>
          </w:p>
        </w:tc>
      </w:tr>
      <w:tr w:rsidR="002A0DC3" w:rsidRPr="002A0DC3" w14:paraId="6C4929D2" w14:textId="77777777" w:rsidTr="002A0DC3">
        <w:trPr>
          <w:trHeight w:val="910"/>
        </w:trPr>
        <w:tc>
          <w:tcPr>
            <w:tcW w:w="8470" w:type="dxa"/>
            <w:shd w:val="clear" w:color="auto" w:fill="F2F2F2" w:themeFill="background1" w:themeFillShade="F2"/>
            <w:vAlign w:val="center"/>
          </w:tcPr>
          <w:p w14:paraId="0C8A2B1E" w14:textId="77777777" w:rsidR="002A0DC3" w:rsidRPr="002A0DC3" w:rsidRDefault="002A0DC3" w:rsidP="008A0674">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2BA4CC95" w14:textId="77777777" w:rsidR="002A0DC3" w:rsidRPr="002A0DC3" w:rsidRDefault="00044F21" w:rsidP="008A0674">
            <w:pPr>
              <w:spacing w:line="276" w:lineRule="auto"/>
              <w:jc w:val="center"/>
              <w:rPr>
                <w:rFonts w:ascii="Trebuchet MS" w:hAnsi="Trebuchet MS"/>
                <w:color w:val="000000"/>
                <w:sz w:val="20"/>
                <w:szCs w:val="20"/>
                <w:lang w:val="es-ES"/>
              </w:rPr>
            </w:pPr>
            <w:hyperlink r:id="rId71" w:history="1">
              <w:r w:rsidR="00AE3998" w:rsidRPr="00AC4331">
                <w:rPr>
                  <w:rStyle w:val="Hipervnculo"/>
                  <w:rFonts w:ascii="Trebuchet MS" w:hAnsi="Trebuchet MS"/>
                  <w:sz w:val="20"/>
                  <w:szCs w:val="20"/>
                  <w:lang w:val="es-ES"/>
                </w:rPr>
                <w:t>https://www.facebook.com/1237591122981464/posts/5459946494079218/</w:t>
              </w:r>
            </w:hyperlink>
            <w:r w:rsidR="00AE3998">
              <w:rPr>
                <w:rFonts w:ascii="Trebuchet MS" w:hAnsi="Trebuchet MS"/>
                <w:color w:val="000000"/>
                <w:sz w:val="20"/>
                <w:szCs w:val="20"/>
                <w:lang w:val="es-ES"/>
              </w:rPr>
              <w:t xml:space="preserve"> </w:t>
            </w:r>
          </w:p>
        </w:tc>
      </w:tr>
      <w:tr w:rsidR="002A0DC3" w:rsidRPr="002A0DC3" w14:paraId="452B3247" w14:textId="77777777" w:rsidTr="002A0DC3">
        <w:trPr>
          <w:trHeight w:val="2895"/>
        </w:trPr>
        <w:tc>
          <w:tcPr>
            <w:tcW w:w="8470" w:type="dxa"/>
            <w:vAlign w:val="center"/>
          </w:tcPr>
          <w:p w14:paraId="4DD6583F" w14:textId="77777777" w:rsidR="002A0DC3" w:rsidRDefault="002A0DC3" w:rsidP="008A0674">
            <w:pPr>
              <w:spacing w:line="276" w:lineRule="auto"/>
              <w:jc w:val="center"/>
              <w:rPr>
                <w:rFonts w:ascii="Trebuchet MS" w:hAnsi="Trebuchet MS"/>
                <w:color w:val="000000"/>
                <w:sz w:val="20"/>
                <w:szCs w:val="20"/>
                <w:lang w:val="es-ES"/>
              </w:rPr>
            </w:pPr>
          </w:p>
          <w:p w14:paraId="33044593" w14:textId="77777777" w:rsidR="00575D46" w:rsidRDefault="00575D46" w:rsidP="008A0674">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drawing>
                <wp:inline distT="0" distB="0" distL="0" distR="0" wp14:anchorId="32DADD77" wp14:editId="15ECCD04">
                  <wp:extent cx="3599180" cy="2380891"/>
                  <wp:effectExtent l="0" t="0" r="127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04614" cy="2384485"/>
                          </a:xfrm>
                          <a:prstGeom prst="rect">
                            <a:avLst/>
                          </a:prstGeom>
                          <a:noFill/>
                          <a:ln>
                            <a:noFill/>
                          </a:ln>
                        </pic:spPr>
                      </pic:pic>
                    </a:graphicData>
                  </a:graphic>
                </wp:inline>
              </w:drawing>
            </w:r>
          </w:p>
          <w:p w14:paraId="45EDE654" w14:textId="77777777" w:rsidR="00575D46" w:rsidRDefault="00575D46" w:rsidP="008A0674">
            <w:pPr>
              <w:spacing w:line="276" w:lineRule="auto"/>
              <w:jc w:val="center"/>
              <w:rPr>
                <w:rFonts w:ascii="Trebuchet MS" w:hAnsi="Trebuchet MS"/>
                <w:color w:val="000000"/>
                <w:sz w:val="20"/>
                <w:szCs w:val="20"/>
                <w:lang w:val="es-ES"/>
              </w:rPr>
            </w:pPr>
          </w:p>
          <w:p w14:paraId="52A9FAC2" w14:textId="77777777" w:rsidR="00575D46" w:rsidRDefault="00575D46" w:rsidP="008A0674">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drawing>
                <wp:inline distT="0" distB="0" distL="0" distR="0" wp14:anchorId="66136008" wp14:editId="5808C1F1">
                  <wp:extent cx="3599494" cy="2596551"/>
                  <wp:effectExtent l="0" t="0" r="127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06252" cy="2601426"/>
                          </a:xfrm>
                          <a:prstGeom prst="rect">
                            <a:avLst/>
                          </a:prstGeom>
                          <a:noFill/>
                          <a:ln>
                            <a:noFill/>
                          </a:ln>
                        </pic:spPr>
                      </pic:pic>
                    </a:graphicData>
                  </a:graphic>
                </wp:inline>
              </w:drawing>
            </w:r>
          </w:p>
          <w:p w14:paraId="5E05C0F0" w14:textId="77777777" w:rsidR="00575D46" w:rsidRDefault="00575D46" w:rsidP="008A0674">
            <w:pPr>
              <w:spacing w:line="276" w:lineRule="auto"/>
              <w:jc w:val="center"/>
              <w:rPr>
                <w:rFonts w:ascii="Trebuchet MS" w:hAnsi="Trebuchet MS"/>
                <w:color w:val="000000"/>
                <w:sz w:val="20"/>
                <w:szCs w:val="20"/>
                <w:lang w:val="es-ES"/>
              </w:rPr>
            </w:pPr>
          </w:p>
          <w:p w14:paraId="1DC79693" w14:textId="77777777" w:rsidR="00575D46" w:rsidRDefault="00575D46" w:rsidP="008A0674">
            <w:pPr>
              <w:spacing w:line="276" w:lineRule="auto"/>
              <w:jc w:val="center"/>
              <w:rPr>
                <w:rFonts w:ascii="Trebuchet MS" w:hAnsi="Trebuchet MS"/>
                <w:color w:val="000000"/>
                <w:sz w:val="20"/>
                <w:szCs w:val="20"/>
                <w:lang w:val="es-ES"/>
              </w:rPr>
            </w:pPr>
            <w:r w:rsidRPr="00575D46">
              <w:rPr>
                <w:rFonts w:ascii="Trebuchet MS" w:hAnsi="Trebuchet MS"/>
                <w:noProof/>
                <w:color w:val="000000"/>
                <w:sz w:val="20"/>
                <w:szCs w:val="20"/>
                <w:lang w:eastAsia="es-MX"/>
              </w:rPr>
              <w:lastRenderedPageBreak/>
              <w:drawing>
                <wp:inline distT="0" distB="0" distL="0" distR="0" wp14:anchorId="1C695BCA" wp14:editId="03EDB4EE">
                  <wp:extent cx="3598545" cy="2605177"/>
                  <wp:effectExtent l="0" t="0" r="1905" b="508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18228" cy="2619426"/>
                          </a:xfrm>
                          <a:prstGeom prst="rect">
                            <a:avLst/>
                          </a:prstGeom>
                          <a:noFill/>
                          <a:ln>
                            <a:noFill/>
                          </a:ln>
                        </pic:spPr>
                      </pic:pic>
                    </a:graphicData>
                  </a:graphic>
                </wp:inline>
              </w:drawing>
            </w:r>
          </w:p>
          <w:p w14:paraId="0CE841A6" w14:textId="77777777" w:rsidR="00575D46" w:rsidRPr="002A0DC3" w:rsidRDefault="00575D46" w:rsidP="008A0674">
            <w:pPr>
              <w:spacing w:line="276" w:lineRule="auto"/>
              <w:jc w:val="center"/>
              <w:rPr>
                <w:rFonts w:ascii="Trebuchet MS" w:hAnsi="Trebuchet MS"/>
                <w:color w:val="000000"/>
                <w:sz w:val="20"/>
                <w:szCs w:val="20"/>
                <w:lang w:val="es-ES"/>
              </w:rPr>
            </w:pPr>
          </w:p>
        </w:tc>
      </w:tr>
    </w:tbl>
    <w:p w14:paraId="3A63B2EA" w14:textId="77777777" w:rsidR="00044F21" w:rsidRDefault="00044F21" w:rsidP="008A0674">
      <w:pPr>
        <w:spacing w:line="276" w:lineRule="auto"/>
        <w:jc w:val="both"/>
        <w:rPr>
          <w:rFonts w:ascii="Trebuchet MS" w:hAnsi="Trebuchet MS"/>
          <w:color w:val="000000"/>
          <w:lang w:val="es-ES"/>
        </w:rPr>
      </w:pPr>
    </w:p>
    <w:p w14:paraId="52B97761" w14:textId="77777777" w:rsidR="00010417" w:rsidRDefault="00010417"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E85068" w:rsidRPr="002A0DC3" w14:paraId="5A344EDD" w14:textId="77777777" w:rsidTr="00383580">
        <w:trPr>
          <w:trHeight w:val="410"/>
        </w:trPr>
        <w:tc>
          <w:tcPr>
            <w:tcW w:w="8470" w:type="dxa"/>
            <w:shd w:val="clear" w:color="auto" w:fill="A6A6A6" w:themeFill="background1" w:themeFillShade="A6"/>
            <w:vAlign w:val="center"/>
          </w:tcPr>
          <w:p w14:paraId="7279C7B7" w14:textId="77777777" w:rsidR="00E85068"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8</w:t>
            </w:r>
          </w:p>
          <w:p w14:paraId="44EFB390"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 xml:space="preserve">Tipo de publicación: </w:t>
            </w:r>
            <w:r w:rsidR="00B02C87">
              <w:rPr>
                <w:rFonts w:ascii="Trebuchet MS" w:hAnsi="Trebuchet MS"/>
                <w:color w:val="000000"/>
                <w:sz w:val="20"/>
                <w:szCs w:val="20"/>
                <w:lang w:val="es-ES"/>
              </w:rPr>
              <w:t>video</w:t>
            </w:r>
          </w:p>
          <w:p w14:paraId="3AC86D5C" w14:textId="77777777" w:rsidR="00E85068" w:rsidRDefault="00B02C87"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Menores encontrados: Si</w:t>
            </w:r>
          </w:p>
          <w:p w14:paraId="3618384A" w14:textId="77777777" w:rsidR="00E85068" w:rsidRPr="002A0DC3" w:rsidRDefault="00E85068" w:rsidP="00E85068">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AE3998" w:rsidRPr="00AE3998">
              <w:rPr>
                <w:rFonts w:ascii="Trebuchet MS" w:hAnsi="Trebuchet MS"/>
                <w:color w:val="000000"/>
                <w:sz w:val="20"/>
                <w:szCs w:val="20"/>
                <w:lang w:val="es-ES"/>
              </w:rPr>
              <w:t>martes, 20 de abril de 2021 a las 19:24</w:t>
            </w:r>
          </w:p>
        </w:tc>
      </w:tr>
      <w:tr w:rsidR="00E85068" w:rsidRPr="002A0DC3" w14:paraId="1CEFDFD8" w14:textId="77777777" w:rsidTr="00383580">
        <w:trPr>
          <w:trHeight w:val="910"/>
        </w:trPr>
        <w:tc>
          <w:tcPr>
            <w:tcW w:w="8470" w:type="dxa"/>
            <w:shd w:val="clear" w:color="auto" w:fill="F2F2F2" w:themeFill="background1" w:themeFillShade="F2"/>
            <w:vAlign w:val="center"/>
          </w:tcPr>
          <w:p w14:paraId="23C26847"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74272629" w14:textId="77777777" w:rsidR="00E85068" w:rsidRPr="002A0DC3" w:rsidRDefault="00044F21" w:rsidP="00383580">
            <w:pPr>
              <w:spacing w:line="276" w:lineRule="auto"/>
              <w:jc w:val="center"/>
              <w:rPr>
                <w:rFonts w:ascii="Trebuchet MS" w:hAnsi="Trebuchet MS"/>
                <w:color w:val="000000"/>
                <w:sz w:val="20"/>
                <w:szCs w:val="20"/>
                <w:lang w:val="es-ES"/>
              </w:rPr>
            </w:pPr>
            <w:hyperlink r:id="rId75" w:history="1">
              <w:r w:rsidR="00AE3998" w:rsidRPr="00AC4331">
                <w:rPr>
                  <w:rStyle w:val="Hipervnculo"/>
                  <w:rFonts w:ascii="Trebuchet MS" w:hAnsi="Trebuchet MS"/>
                  <w:sz w:val="20"/>
                  <w:szCs w:val="20"/>
                  <w:lang w:val="es-ES"/>
                </w:rPr>
                <w:t>https://www.facebook.com/watch/?v=1579364235596453</w:t>
              </w:r>
            </w:hyperlink>
            <w:r w:rsidR="00AE3998">
              <w:rPr>
                <w:rFonts w:ascii="Trebuchet MS" w:hAnsi="Trebuchet MS"/>
                <w:color w:val="000000"/>
                <w:sz w:val="20"/>
                <w:szCs w:val="20"/>
                <w:lang w:val="es-ES"/>
              </w:rPr>
              <w:t xml:space="preserve"> </w:t>
            </w:r>
          </w:p>
        </w:tc>
      </w:tr>
      <w:tr w:rsidR="00B02C87" w:rsidRPr="002A0DC3" w14:paraId="71C93FAE" w14:textId="77777777" w:rsidTr="00B02C87">
        <w:trPr>
          <w:trHeight w:val="910"/>
        </w:trPr>
        <w:tc>
          <w:tcPr>
            <w:tcW w:w="8470" w:type="dxa"/>
            <w:shd w:val="clear" w:color="auto" w:fill="FFFFFF" w:themeFill="background1"/>
            <w:vAlign w:val="center"/>
          </w:tcPr>
          <w:p w14:paraId="396B1924" w14:textId="77777777" w:rsidR="00B02C87" w:rsidRDefault="00B02C87" w:rsidP="00383580">
            <w:pPr>
              <w:spacing w:line="276" w:lineRule="auto"/>
              <w:jc w:val="center"/>
              <w:rPr>
                <w:rFonts w:ascii="Trebuchet MS" w:hAnsi="Trebuchet MS"/>
                <w:color w:val="000000"/>
                <w:sz w:val="20"/>
                <w:szCs w:val="20"/>
                <w:lang w:val="es-ES"/>
              </w:rPr>
            </w:pPr>
          </w:p>
          <w:p w14:paraId="5CB05258" w14:textId="77777777" w:rsidR="00B02C87" w:rsidRDefault="00B02C87" w:rsidP="00383580">
            <w:pPr>
              <w:spacing w:line="276" w:lineRule="auto"/>
              <w:jc w:val="center"/>
              <w:rPr>
                <w:rFonts w:ascii="Trebuchet MS" w:hAnsi="Trebuchet MS"/>
                <w:color w:val="000000"/>
                <w:sz w:val="20"/>
                <w:szCs w:val="20"/>
                <w:lang w:val="es-ES"/>
              </w:rPr>
            </w:pPr>
            <w:r w:rsidRPr="00B02C87">
              <w:rPr>
                <w:rFonts w:ascii="Trebuchet MS" w:hAnsi="Trebuchet MS"/>
                <w:noProof/>
                <w:color w:val="000000"/>
                <w:sz w:val="20"/>
                <w:szCs w:val="20"/>
                <w:lang w:eastAsia="es-MX"/>
              </w:rPr>
              <w:drawing>
                <wp:inline distT="0" distB="0" distL="0" distR="0" wp14:anchorId="56DA7095" wp14:editId="475FE110">
                  <wp:extent cx="3598401" cy="2147977"/>
                  <wp:effectExtent l="0" t="0" r="2540"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04121" cy="2151392"/>
                          </a:xfrm>
                          <a:prstGeom prst="rect">
                            <a:avLst/>
                          </a:prstGeom>
                          <a:noFill/>
                          <a:ln>
                            <a:noFill/>
                          </a:ln>
                        </pic:spPr>
                      </pic:pic>
                    </a:graphicData>
                  </a:graphic>
                </wp:inline>
              </w:drawing>
            </w:r>
          </w:p>
          <w:p w14:paraId="7353D2C2" w14:textId="77777777" w:rsidR="00B02C87" w:rsidRPr="002A0DC3" w:rsidRDefault="00B02C87" w:rsidP="00383580">
            <w:pPr>
              <w:spacing w:line="276" w:lineRule="auto"/>
              <w:jc w:val="center"/>
              <w:rPr>
                <w:rFonts w:ascii="Trebuchet MS" w:hAnsi="Trebuchet MS"/>
                <w:color w:val="000000"/>
                <w:sz w:val="20"/>
                <w:szCs w:val="20"/>
                <w:lang w:val="es-ES"/>
              </w:rPr>
            </w:pPr>
          </w:p>
        </w:tc>
      </w:tr>
      <w:tr w:rsidR="00E85068" w:rsidRPr="002A0DC3" w14:paraId="2875B0B4" w14:textId="77777777" w:rsidTr="00383580">
        <w:trPr>
          <w:trHeight w:val="410"/>
        </w:trPr>
        <w:tc>
          <w:tcPr>
            <w:tcW w:w="8470" w:type="dxa"/>
            <w:shd w:val="clear" w:color="auto" w:fill="A6A6A6" w:themeFill="background1" w:themeFillShade="A6"/>
            <w:vAlign w:val="center"/>
          </w:tcPr>
          <w:p w14:paraId="2DBAB3E1" w14:textId="77777777" w:rsidR="00E85068"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lastRenderedPageBreak/>
              <w:t>9</w:t>
            </w:r>
          </w:p>
          <w:p w14:paraId="6E939C65"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2FE3D0D8" w14:textId="77777777" w:rsidR="00E85068"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51CFB593" w14:textId="77777777" w:rsidR="00E85068" w:rsidRPr="002A0DC3"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AE3998" w:rsidRPr="00AE3998">
              <w:rPr>
                <w:rFonts w:ascii="Trebuchet MS" w:hAnsi="Trebuchet MS"/>
                <w:color w:val="000000"/>
                <w:sz w:val="20"/>
                <w:szCs w:val="20"/>
                <w:lang w:val="es-ES"/>
              </w:rPr>
              <w:t>domingo, 18 de abril de 2021 a las 16:44</w:t>
            </w:r>
          </w:p>
        </w:tc>
      </w:tr>
      <w:tr w:rsidR="00E85068" w:rsidRPr="002A0DC3" w14:paraId="24DC4DF2" w14:textId="77777777" w:rsidTr="00383580">
        <w:trPr>
          <w:trHeight w:val="910"/>
        </w:trPr>
        <w:tc>
          <w:tcPr>
            <w:tcW w:w="8470" w:type="dxa"/>
            <w:shd w:val="clear" w:color="auto" w:fill="F2F2F2" w:themeFill="background1" w:themeFillShade="F2"/>
            <w:vAlign w:val="center"/>
          </w:tcPr>
          <w:p w14:paraId="4608BD3C"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58508A73" w14:textId="77777777" w:rsidR="00E85068" w:rsidRPr="002A0DC3" w:rsidRDefault="00044F21" w:rsidP="00383580">
            <w:pPr>
              <w:spacing w:line="276" w:lineRule="auto"/>
              <w:jc w:val="center"/>
              <w:rPr>
                <w:rFonts w:ascii="Trebuchet MS" w:hAnsi="Trebuchet MS"/>
                <w:color w:val="000000"/>
                <w:sz w:val="20"/>
                <w:szCs w:val="20"/>
                <w:lang w:val="es-ES"/>
              </w:rPr>
            </w:pPr>
            <w:hyperlink r:id="rId77" w:history="1">
              <w:r w:rsidR="00AE3998" w:rsidRPr="00AC4331">
                <w:rPr>
                  <w:rStyle w:val="Hipervnculo"/>
                  <w:rFonts w:ascii="Trebuchet MS" w:hAnsi="Trebuchet MS"/>
                  <w:sz w:val="20"/>
                  <w:szCs w:val="20"/>
                  <w:lang w:val="es-ES"/>
                </w:rPr>
                <w:t>https://www.facebook.com/1237591122981464/posts/5449330891807445/</w:t>
              </w:r>
            </w:hyperlink>
            <w:r w:rsidR="00AE3998">
              <w:rPr>
                <w:rFonts w:ascii="Trebuchet MS" w:hAnsi="Trebuchet MS"/>
                <w:color w:val="000000"/>
                <w:sz w:val="20"/>
                <w:szCs w:val="20"/>
                <w:lang w:val="es-ES"/>
              </w:rPr>
              <w:t xml:space="preserve"> </w:t>
            </w:r>
          </w:p>
        </w:tc>
      </w:tr>
      <w:tr w:rsidR="00E85068" w:rsidRPr="002A0DC3" w14:paraId="1C78FCA7" w14:textId="77777777" w:rsidTr="00383580">
        <w:trPr>
          <w:trHeight w:val="2895"/>
        </w:trPr>
        <w:tc>
          <w:tcPr>
            <w:tcW w:w="8470" w:type="dxa"/>
            <w:vAlign w:val="center"/>
          </w:tcPr>
          <w:p w14:paraId="32A71388" w14:textId="77777777" w:rsidR="00E85068" w:rsidRDefault="00E85068" w:rsidP="00383580">
            <w:pPr>
              <w:spacing w:line="276" w:lineRule="auto"/>
              <w:jc w:val="center"/>
              <w:rPr>
                <w:rFonts w:ascii="Trebuchet MS" w:hAnsi="Trebuchet MS"/>
                <w:color w:val="000000"/>
                <w:sz w:val="20"/>
                <w:szCs w:val="20"/>
                <w:lang w:val="es-ES"/>
              </w:rPr>
            </w:pPr>
          </w:p>
          <w:p w14:paraId="4EA52158" w14:textId="77777777" w:rsidR="005402CB" w:rsidRDefault="005402CB" w:rsidP="00383580">
            <w:pPr>
              <w:spacing w:line="276" w:lineRule="auto"/>
              <w:jc w:val="center"/>
              <w:rPr>
                <w:rFonts w:ascii="Trebuchet MS" w:hAnsi="Trebuchet MS"/>
                <w:color w:val="000000"/>
                <w:sz w:val="20"/>
                <w:szCs w:val="20"/>
                <w:lang w:val="es-ES"/>
              </w:rPr>
            </w:pPr>
            <w:r w:rsidRPr="005402CB">
              <w:rPr>
                <w:rFonts w:ascii="Trebuchet MS" w:hAnsi="Trebuchet MS"/>
                <w:noProof/>
                <w:color w:val="000000"/>
                <w:sz w:val="20"/>
                <w:szCs w:val="20"/>
                <w:lang w:eastAsia="es-MX"/>
              </w:rPr>
              <w:drawing>
                <wp:inline distT="0" distB="0" distL="0" distR="0" wp14:anchorId="39A1F92F" wp14:editId="55D4B617">
                  <wp:extent cx="3599618" cy="1733910"/>
                  <wp:effectExtent l="0" t="0" r="127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02004" cy="1735059"/>
                          </a:xfrm>
                          <a:prstGeom prst="rect">
                            <a:avLst/>
                          </a:prstGeom>
                          <a:noFill/>
                          <a:ln>
                            <a:noFill/>
                          </a:ln>
                        </pic:spPr>
                      </pic:pic>
                    </a:graphicData>
                  </a:graphic>
                </wp:inline>
              </w:drawing>
            </w:r>
          </w:p>
          <w:p w14:paraId="2FFD1E1D" w14:textId="77777777" w:rsidR="005402CB" w:rsidRPr="002A0DC3" w:rsidRDefault="005402CB" w:rsidP="00383580">
            <w:pPr>
              <w:spacing w:line="276" w:lineRule="auto"/>
              <w:jc w:val="center"/>
              <w:rPr>
                <w:rFonts w:ascii="Trebuchet MS" w:hAnsi="Trebuchet MS"/>
                <w:color w:val="000000"/>
                <w:sz w:val="20"/>
                <w:szCs w:val="20"/>
                <w:lang w:val="es-ES"/>
              </w:rPr>
            </w:pPr>
          </w:p>
        </w:tc>
      </w:tr>
    </w:tbl>
    <w:p w14:paraId="68815C65" w14:textId="77777777" w:rsidR="00E85068" w:rsidRDefault="00E85068"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E85068" w:rsidRPr="002A0DC3" w14:paraId="1D56B079" w14:textId="77777777" w:rsidTr="00383580">
        <w:trPr>
          <w:trHeight w:val="410"/>
        </w:trPr>
        <w:tc>
          <w:tcPr>
            <w:tcW w:w="8470" w:type="dxa"/>
            <w:shd w:val="clear" w:color="auto" w:fill="A6A6A6" w:themeFill="background1" w:themeFillShade="A6"/>
            <w:vAlign w:val="center"/>
          </w:tcPr>
          <w:p w14:paraId="45C284B4" w14:textId="77777777" w:rsidR="00E85068"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10</w:t>
            </w:r>
          </w:p>
          <w:p w14:paraId="5269CA73"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3F888E8B" w14:textId="77777777" w:rsidR="00E85068"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74D1527E" w14:textId="77777777" w:rsidR="00E85068" w:rsidRPr="002A0DC3"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AE3998" w:rsidRPr="00AE3998">
              <w:rPr>
                <w:rFonts w:ascii="Trebuchet MS" w:hAnsi="Trebuchet MS"/>
                <w:color w:val="000000"/>
                <w:sz w:val="20"/>
                <w:szCs w:val="20"/>
                <w:lang w:val="es-ES"/>
              </w:rPr>
              <w:t>sábado, 17 de abril de 2021 a las 21:36</w:t>
            </w:r>
          </w:p>
        </w:tc>
      </w:tr>
      <w:tr w:rsidR="00E85068" w:rsidRPr="002A0DC3" w14:paraId="4A711D8A" w14:textId="77777777" w:rsidTr="00383580">
        <w:trPr>
          <w:trHeight w:val="910"/>
        </w:trPr>
        <w:tc>
          <w:tcPr>
            <w:tcW w:w="8470" w:type="dxa"/>
            <w:shd w:val="clear" w:color="auto" w:fill="F2F2F2" w:themeFill="background1" w:themeFillShade="F2"/>
            <w:vAlign w:val="center"/>
          </w:tcPr>
          <w:p w14:paraId="21BCDFCF"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65E2D779" w14:textId="77777777" w:rsidR="00E85068" w:rsidRPr="002A0DC3" w:rsidRDefault="00044F21" w:rsidP="00383580">
            <w:pPr>
              <w:spacing w:line="276" w:lineRule="auto"/>
              <w:jc w:val="center"/>
              <w:rPr>
                <w:rFonts w:ascii="Trebuchet MS" w:hAnsi="Trebuchet MS"/>
                <w:color w:val="000000"/>
                <w:sz w:val="20"/>
                <w:szCs w:val="20"/>
                <w:lang w:val="es-ES"/>
              </w:rPr>
            </w:pPr>
            <w:hyperlink r:id="rId79" w:history="1">
              <w:r w:rsidR="00AE3998" w:rsidRPr="00AC4331">
                <w:rPr>
                  <w:rStyle w:val="Hipervnculo"/>
                  <w:rFonts w:ascii="Trebuchet MS" w:hAnsi="Trebuchet MS"/>
                  <w:sz w:val="20"/>
                  <w:szCs w:val="20"/>
                  <w:lang w:val="es-ES"/>
                </w:rPr>
                <w:t>https://www.facebook.com/1237591122981464/posts/5445483168858884/</w:t>
              </w:r>
            </w:hyperlink>
            <w:r w:rsidR="00AE3998">
              <w:rPr>
                <w:rFonts w:ascii="Trebuchet MS" w:hAnsi="Trebuchet MS"/>
                <w:color w:val="000000"/>
                <w:sz w:val="20"/>
                <w:szCs w:val="20"/>
                <w:lang w:val="es-ES"/>
              </w:rPr>
              <w:t xml:space="preserve"> </w:t>
            </w:r>
          </w:p>
        </w:tc>
      </w:tr>
      <w:tr w:rsidR="00E85068" w:rsidRPr="002A0DC3" w14:paraId="410AF694" w14:textId="77777777" w:rsidTr="00383580">
        <w:trPr>
          <w:trHeight w:val="2895"/>
        </w:trPr>
        <w:tc>
          <w:tcPr>
            <w:tcW w:w="8470" w:type="dxa"/>
            <w:vAlign w:val="center"/>
          </w:tcPr>
          <w:p w14:paraId="70871624" w14:textId="77777777" w:rsidR="00E85068" w:rsidRDefault="00E85068" w:rsidP="00383580">
            <w:pPr>
              <w:spacing w:line="276" w:lineRule="auto"/>
              <w:jc w:val="center"/>
              <w:rPr>
                <w:rFonts w:ascii="Trebuchet MS" w:hAnsi="Trebuchet MS"/>
                <w:color w:val="000000"/>
                <w:sz w:val="20"/>
                <w:szCs w:val="20"/>
                <w:lang w:val="es-ES"/>
              </w:rPr>
            </w:pPr>
          </w:p>
          <w:p w14:paraId="09694936" w14:textId="77777777" w:rsidR="005402CB" w:rsidRDefault="005402CB" w:rsidP="00383580">
            <w:pPr>
              <w:spacing w:line="276" w:lineRule="auto"/>
              <w:jc w:val="center"/>
              <w:rPr>
                <w:rFonts w:ascii="Trebuchet MS" w:hAnsi="Trebuchet MS"/>
                <w:color w:val="000000"/>
                <w:sz w:val="20"/>
                <w:szCs w:val="20"/>
                <w:lang w:val="es-ES"/>
              </w:rPr>
            </w:pPr>
            <w:r w:rsidRPr="005402CB">
              <w:rPr>
                <w:rFonts w:ascii="Trebuchet MS" w:hAnsi="Trebuchet MS"/>
                <w:noProof/>
                <w:color w:val="000000"/>
                <w:sz w:val="20"/>
                <w:szCs w:val="20"/>
                <w:lang w:eastAsia="es-MX"/>
              </w:rPr>
              <w:drawing>
                <wp:inline distT="0" distB="0" distL="0" distR="0" wp14:anchorId="0009E5C8" wp14:editId="16C0D185">
                  <wp:extent cx="3600000" cy="2037736"/>
                  <wp:effectExtent l="0" t="0" r="635"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00000" cy="2037736"/>
                          </a:xfrm>
                          <a:prstGeom prst="rect">
                            <a:avLst/>
                          </a:prstGeom>
                          <a:noFill/>
                          <a:ln>
                            <a:noFill/>
                          </a:ln>
                        </pic:spPr>
                      </pic:pic>
                    </a:graphicData>
                  </a:graphic>
                </wp:inline>
              </w:drawing>
            </w:r>
          </w:p>
          <w:p w14:paraId="272A3FE9" w14:textId="77777777" w:rsidR="005402CB" w:rsidRDefault="005402CB" w:rsidP="00383580">
            <w:pPr>
              <w:spacing w:line="276" w:lineRule="auto"/>
              <w:jc w:val="center"/>
              <w:rPr>
                <w:rFonts w:ascii="Trebuchet MS" w:hAnsi="Trebuchet MS"/>
                <w:color w:val="000000"/>
                <w:sz w:val="20"/>
                <w:szCs w:val="20"/>
                <w:lang w:val="es-ES"/>
              </w:rPr>
            </w:pPr>
          </w:p>
          <w:p w14:paraId="1AE29654" w14:textId="77777777" w:rsidR="005402CB" w:rsidRDefault="00914B80" w:rsidP="00383580">
            <w:pPr>
              <w:spacing w:line="276" w:lineRule="auto"/>
              <w:jc w:val="center"/>
              <w:rPr>
                <w:rFonts w:ascii="Trebuchet MS" w:hAnsi="Trebuchet MS"/>
                <w:color w:val="000000"/>
                <w:sz w:val="20"/>
                <w:szCs w:val="20"/>
                <w:lang w:val="es-ES"/>
              </w:rPr>
            </w:pPr>
            <w:r>
              <w:rPr>
                <w:noProof/>
                <w:lang w:eastAsia="es-MX"/>
              </w:rPr>
              <w:drawing>
                <wp:inline distT="0" distB="0" distL="0" distR="0" wp14:anchorId="7E32A711" wp14:editId="7840372B">
                  <wp:extent cx="3600000" cy="2100543"/>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600000" cy="2100543"/>
                          </a:xfrm>
                          <a:prstGeom prst="rect">
                            <a:avLst/>
                          </a:prstGeom>
                        </pic:spPr>
                      </pic:pic>
                    </a:graphicData>
                  </a:graphic>
                </wp:inline>
              </w:drawing>
            </w:r>
          </w:p>
          <w:p w14:paraId="01ADCF57" w14:textId="77777777" w:rsidR="005402CB" w:rsidRDefault="005402CB" w:rsidP="00383580">
            <w:pPr>
              <w:spacing w:line="276" w:lineRule="auto"/>
              <w:jc w:val="center"/>
              <w:rPr>
                <w:rFonts w:ascii="Trebuchet MS" w:hAnsi="Trebuchet MS"/>
                <w:color w:val="000000"/>
                <w:sz w:val="20"/>
                <w:szCs w:val="20"/>
                <w:lang w:val="es-ES"/>
              </w:rPr>
            </w:pPr>
          </w:p>
          <w:p w14:paraId="03F7E046" w14:textId="77777777" w:rsidR="005402CB" w:rsidRDefault="00914B80" w:rsidP="00383580">
            <w:pPr>
              <w:spacing w:line="276" w:lineRule="auto"/>
              <w:jc w:val="center"/>
              <w:rPr>
                <w:rFonts w:ascii="Trebuchet MS" w:hAnsi="Trebuchet MS"/>
                <w:color w:val="000000"/>
                <w:sz w:val="20"/>
                <w:szCs w:val="20"/>
                <w:lang w:val="es-ES"/>
              </w:rPr>
            </w:pPr>
            <w:r>
              <w:rPr>
                <w:noProof/>
                <w:lang w:eastAsia="es-MX"/>
              </w:rPr>
              <w:drawing>
                <wp:inline distT="0" distB="0" distL="0" distR="0" wp14:anchorId="52916E52" wp14:editId="304229D0">
                  <wp:extent cx="3600000" cy="2053303"/>
                  <wp:effectExtent l="0" t="0" r="635" b="444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00000" cy="2053303"/>
                          </a:xfrm>
                          <a:prstGeom prst="rect">
                            <a:avLst/>
                          </a:prstGeom>
                        </pic:spPr>
                      </pic:pic>
                    </a:graphicData>
                  </a:graphic>
                </wp:inline>
              </w:drawing>
            </w:r>
          </w:p>
          <w:p w14:paraId="5763A297" w14:textId="77777777" w:rsidR="005402CB" w:rsidRDefault="005402CB" w:rsidP="00383580">
            <w:pPr>
              <w:spacing w:line="276" w:lineRule="auto"/>
              <w:jc w:val="center"/>
              <w:rPr>
                <w:rFonts w:ascii="Trebuchet MS" w:hAnsi="Trebuchet MS"/>
                <w:color w:val="000000"/>
                <w:sz w:val="20"/>
                <w:szCs w:val="20"/>
                <w:lang w:val="es-ES"/>
              </w:rPr>
            </w:pPr>
          </w:p>
          <w:p w14:paraId="24615E6E" w14:textId="77777777" w:rsidR="005402CB" w:rsidRDefault="005402CB" w:rsidP="00383580">
            <w:pPr>
              <w:spacing w:line="276" w:lineRule="auto"/>
              <w:jc w:val="center"/>
              <w:rPr>
                <w:rFonts w:ascii="Trebuchet MS" w:hAnsi="Trebuchet MS"/>
                <w:color w:val="000000"/>
                <w:sz w:val="20"/>
                <w:szCs w:val="20"/>
                <w:lang w:val="es-ES"/>
              </w:rPr>
            </w:pPr>
            <w:r w:rsidRPr="005402CB">
              <w:rPr>
                <w:rFonts w:ascii="Trebuchet MS" w:hAnsi="Trebuchet MS"/>
                <w:noProof/>
                <w:color w:val="000000"/>
                <w:sz w:val="20"/>
                <w:szCs w:val="20"/>
                <w:lang w:eastAsia="es-MX"/>
              </w:rPr>
              <w:drawing>
                <wp:inline distT="0" distB="0" distL="0" distR="0" wp14:anchorId="754AEB39" wp14:editId="562EE1AB">
                  <wp:extent cx="3600000" cy="2034518"/>
                  <wp:effectExtent l="0" t="0" r="635" b="444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00000" cy="2034518"/>
                          </a:xfrm>
                          <a:prstGeom prst="rect">
                            <a:avLst/>
                          </a:prstGeom>
                          <a:noFill/>
                          <a:ln>
                            <a:noFill/>
                          </a:ln>
                        </pic:spPr>
                      </pic:pic>
                    </a:graphicData>
                  </a:graphic>
                </wp:inline>
              </w:drawing>
            </w:r>
          </w:p>
          <w:p w14:paraId="46705583" w14:textId="77777777" w:rsidR="005402CB" w:rsidRDefault="005402CB" w:rsidP="00383580">
            <w:pPr>
              <w:spacing w:line="276" w:lineRule="auto"/>
              <w:jc w:val="center"/>
              <w:rPr>
                <w:rFonts w:ascii="Trebuchet MS" w:hAnsi="Trebuchet MS"/>
                <w:color w:val="000000"/>
                <w:sz w:val="20"/>
                <w:szCs w:val="20"/>
                <w:lang w:val="es-ES"/>
              </w:rPr>
            </w:pPr>
          </w:p>
          <w:p w14:paraId="5E8D5B3A" w14:textId="77777777" w:rsidR="005402CB" w:rsidRDefault="005402CB" w:rsidP="00383580">
            <w:pPr>
              <w:spacing w:line="276" w:lineRule="auto"/>
              <w:jc w:val="center"/>
              <w:rPr>
                <w:rFonts w:ascii="Trebuchet MS" w:hAnsi="Trebuchet MS"/>
                <w:color w:val="000000"/>
                <w:sz w:val="20"/>
                <w:szCs w:val="20"/>
                <w:lang w:val="es-ES"/>
              </w:rPr>
            </w:pPr>
            <w:r w:rsidRPr="005402CB">
              <w:rPr>
                <w:rFonts w:ascii="Trebuchet MS" w:hAnsi="Trebuchet MS"/>
                <w:noProof/>
                <w:color w:val="000000"/>
                <w:sz w:val="20"/>
                <w:szCs w:val="20"/>
                <w:lang w:eastAsia="es-MX"/>
              </w:rPr>
              <w:lastRenderedPageBreak/>
              <w:drawing>
                <wp:inline distT="0" distB="0" distL="0" distR="0" wp14:anchorId="5F942F9E" wp14:editId="770E7A8D">
                  <wp:extent cx="3599611" cy="2596551"/>
                  <wp:effectExtent l="0" t="0" r="127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10819" cy="2604636"/>
                          </a:xfrm>
                          <a:prstGeom prst="rect">
                            <a:avLst/>
                          </a:prstGeom>
                          <a:noFill/>
                          <a:ln>
                            <a:noFill/>
                          </a:ln>
                        </pic:spPr>
                      </pic:pic>
                    </a:graphicData>
                  </a:graphic>
                </wp:inline>
              </w:drawing>
            </w:r>
          </w:p>
          <w:p w14:paraId="6FF1BBB3" w14:textId="77777777" w:rsidR="005402CB" w:rsidRDefault="005402CB" w:rsidP="00383580">
            <w:pPr>
              <w:spacing w:line="276" w:lineRule="auto"/>
              <w:jc w:val="center"/>
              <w:rPr>
                <w:rFonts w:ascii="Trebuchet MS" w:hAnsi="Trebuchet MS"/>
                <w:color w:val="000000"/>
                <w:sz w:val="20"/>
                <w:szCs w:val="20"/>
                <w:lang w:val="es-ES"/>
              </w:rPr>
            </w:pPr>
          </w:p>
          <w:p w14:paraId="27BAB6FE" w14:textId="77777777" w:rsidR="005402CB" w:rsidRPr="002A0DC3" w:rsidRDefault="005402CB" w:rsidP="00383580">
            <w:pPr>
              <w:spacing w:line="276" w:lineRule="auto"/>
              <w:jc w:val="center"/>
              <w:rPr>
                <w:rFonts w:ascii="Trebuchet MS" w:hAnsi="Trebuchet MS"/>
                <w:color w:val="000000"/>
                <w:sz w:val="20"/>
                <w:szCs w:val="20"/>
                <w:lang w:val="es-ES"/>
              </w:rPr>
            </w:pPr>
          </w:p>
        </w:tc>
      </w:tr>
    </w:tbl>
    <w:p w14:paraId="5CA27078" w14:textId="77777777" w:rsidR="00E85068" w:rsidRDefault="00E85068"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E85068" w:rsidRPr="002A0DC3" w14:paraId="4E97BEEF" w14:textId="77777777" w:rsidTr="00383580">
        <w:trPr>
          <w:trHeight w:val="410"/>
        </w:trPr>
        <w:tc>
          <w:tcPr>
            <w:tcW w:w="8470" w:type="dxa"/>
            <w:shd w:val="clear" w:color="auto" w:fill="A6A6A6" w:themeFill="background1" w:themeFillShade="A6"/>
            <w:vAlign w:val="center"/>
          </w:tcPr>
          <w:p w14:paraId="5EC18A3A" w14:textId="77777777" w:rsidR="00E85068"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11</w:t>
            </w:r>
          </w:p>
          <w:p w14:paraId="41E0BCB8"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65B4BD07" w14:textId="77777777" w:rsidR="00E85068"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61C49BBE" w14:textId="77777777" w:rsidR="00E85068" w:rsidRPr="002A0DC3"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AE3998" w:rsidRPr="00AE3998">
              <w:rPr>
                <w:rFonts w:ascii="Trebuchet MS" w:hAnsi="Trebuchet MS"/>
                <w:color w:val="000000"/>
                <w:sz w:val="20"/>
                <w:szCs w:val="20"/>
                <w:lang w:val="es-ES"/>
              </w:rPr>
              <w:t>Fecha: sábado, 17 de abril de 2021 a las 21:27</w:t>
            </w:r>
          </w:p>
        </w:tc>
      </w:tr>
      <w:tr w:rsidR="00E85068" w:rsidRPr="002A0DC3" w14:paraId="1A689B98" w14:textId="77777777" w:rsidTr="00383580">
        <w:trPr>
          <w:trHeight w:val="910"/>
        </w:trPr>
        <w:tc>
          <w:tcPr>
            <w:tcW w:w="8470" w:type="dxa"/>
            <w:shd w:val="clear" w:color="auto" w:fill="F2F2F2" w:themeFill="background1" w:themeFillShade="F2"/>
            <w:vAlign w:val="center"/>
          </w:tcPr>
          <w:p w14:paraId="2E84BAC8"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34FE49F9" w14:textId="77777777" w:rsidR="00E85068" w:rsidRPr="002A0DC3" w:rsidRDefault="00044F21" w:rsidP="00383580">
            <w:pPr>
              <w:spacing w:line="276" w:lineRule="auto"/>
              <w:jc w:val="center"/>
              <w:rPr>
                <w:rFonts w:ascii="Trebuchet MS" w:hAnsi="Trebuchet MS"/>
                <w:color w:val="000000"/>
                <w:sz w:val="20"/>
                <w:szCs w:val="20"/>
                <w:lang w:val="es-ES"/>
              </w:rPr>
            </w:pPr>
            <w:hyperlink r:id="rId85" w:history="1">
              <w:r w:rsidR="00AE3998" w:rsidRPr="00AC4331">
                <w:rPr>
                  <w:rStyle w:val="Hipervnculo"/>
                  <w:rFonts w:ascii="Trebuchet MS" w:hAnsi="Trebuchet MS"/>
                  <w:sz w:val="20"/>
                  <w:szCs w:val="20"/>
                  <w:lang w:val="es-ES"/>
                </w:rPr>
                <w:t>https://www.facebook.com/1237591122981464/posts/5445456525528215/</w:t>
              </w:r>
            </w:hyperlink>
            <w:r w:rsidR="00AE3998">
              <w:rPr>
                <w:rFonts w:ascii="Trebuchet MS" w:hAnsi="Trebuchet MS"/>
                <w:color w:val="000000"/>
                <w:sz w:val="20"/>
                <w:szCs w:val="20"/>
                <w:lang w:val="es-ES"/>
              </w:rPr>
              <w:t xml:space="preserve"> </w:t>
            </w:r>
          </w:p>
        </w:tc>
      </w:tr>
      <w:tr w:rsidR="00E85068" w:rsidRPr="002A0DC3" w14:paraId="7EA47E0B" w14:textId="77777777" w:rsidTr="00383580">
        <w:trPr>
          <w:trHeight w:val="2895"/>
        </w:trPr>
        <w:tc>
          <w:tcPr>
            <w:tcW w:w="8470" w:type="dxa"/>
            <w:vAlign w:val="center"/>
          </w:tcPr>
          <w:p w14:paraId="3A25CA4B" w14:textId="77777777" w:rsidR="00E85068" w:rsidRDefault="00E85068" w:rsidP="00383580">
            <w:pPr>
              <w:spacing w:line="276" w:lineRule="auto"/>
              <w:jc w:val="center"/>
              <w:rPr>
                <w:rFonts w:ascii="Trebuchet MS" w:hAnsi="Trebuchet MS"/>
                <w:color w:val="000000"/>
                <w:sz w:val="20"/>
                <w:szCs w:val="20"/>
                <w:lang w:val="es-ES"/>
              </w:rPr>
            </w:pPr>
          </w:p>
          <w:p w14:paraId="56CE824D" w14:textId="77777777" w:rsidR="006B0910" w:rsidRDefault="006B0910" w:rsidP="00383580">
            <w:pPr>
              <w:spacing w:line="276" w:lineRule="auto"/>
              <w:jc w:val="center"/>
              <w:rPr>
                <w:rFonts w:ascii="Trebuchet MS" w:hAnsi="Trebuchet MS"/>
                <w:color w:val="000000"/>
                <w:sz w:val="20"/>
                <w:szCs w:val="20"/>
                <w:lang w:val="es-ES"/>
              </w:rPr>
            </w:pPr>
            <w:r w:rsidRPr="006B0910">
              <w:rPr>
                <w:rFonts w:ascii="Trebuchet MS" w:hAnsi="Trebuchet MS"/>
                <w:noProof/>
                <w:color w:val="000000"/>
                <w:sz w:val="20"/>
                <w:szCs w:val="20"/>
                <w:lang w:eastAsia="es-MX"/>
              </w:rPr>
              <w:drawing>
                <wp:inline distT="0" distB="0" distL="0" distR="0" wp14:anchorId="665CC8BC" wp14:editId="108DCA89">
                  <wp:extent cx="3600000" cy="2080961"/>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00000" cy="2080961"/>
                          </a:xfrm>
                          <a:prstGeom prst="rect">
                            <a:avLst/>
                          </a:prstGeom>
                          <a:noFill/>
                          <a:ln>
                            <a:noFill/>
                          </a:ln>
                        </pic:spPr>
                      </pic:pic>
                    </a:graphicData>
                  </a:graphic>
                </wp:inline>
              </w:drawing>
            </w:r>
          </w:p>
          <w:p w14:paraId="4B69A2C2" w14:textId="77777777" w:rsidR="006B0910" w:rsidRDefault="006B0910" w:rsidP="00383580">
            <w:pPr>
              <w:spacing w:line="276" w:lineRule="auto"/>
              <w:jc w:val="center"/>
              <w:rPr>
                <w:rFonts w:ascii="Trebuchet MS" w:hAnsi="Trebuchet MS"/>
                <w:color w:val="000000"/>
                <w:sz w:val="20"/>
                <w:szCs w:val="20"/>
                <w:lang w:val="es-ES"/>
              </w:rPr>
            </w:pPr>
          </w:p>
          <w:p w14:paraId="2E95BDB3" w14:textId="77777777" w:rsidR="006B0910" w:rsidRDefault="0057529D" w:rsidP="00383580">
            <w:pPr>
              <w:spacing w:line="276" w:lineRule="auto"/>
              <w:jc w:val="center"/>
              <w:rPr>
                <w:rFonts w:ascii="Trebuchet MS" w:hAnsi="Trebuchet MS"/>
                <w:color w:val="000000"/>
                <w:sz w:val="20"/>
                <w:szCs w:val="20"/>
                <w:lang w:val="es-ES"/>
              </w:rPr>
            </w:pPr>
            <w:r>
              <w:rPr>
                <w:noProof/>
                <w:lang w:eastAsia="es-MX"/>
              </w:rPr>
              <w:lastRenderedPageBreak/>
              <w:drawing>
                <wp:inline distT="0" distB="0" distL="0" distR="0" wp14:anchorId="2A9FB560" wp14:editId="3FB62B0F">
                  <wp:extent cx="3598927" cy="2631056"/>
                  <wp:effectExtent l="0" t="0" r="190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612582" cy="2641039"/>
                          </a:xfrm>
                          <a:prstGeom prst="rect">
                            <a:avLst/>
                          </a:prstGeom>
                        </pic:spPr>
                      </pic:pic>
                    </a:graphicData>
                  </a:graphic>
                </wp:inline>
              </w:drawing>
            </w:r>
          </w:p>
          <w:p w14:paraId="419B51F8" w14:textId="77777777" w:rsidR="006B0910" w:rsidRPr="002A0DC3" w:rsidRDefault="006B0910" w:rsidP="00383580">
            <w:pPr>
              <w:spacing w:line="276" w:lineRule="auto"/>
              <w:jc w:val="center"/>
              <w:rPr>
                <w:rFonts w:ascii="Trebuchet MS" w:hAnsi="Trebuchet MS"/>
                <w:color w:val="000000"/>
                <w:sz w:val="20"/>
                <w:szCs w:val="20"/>
                <w:lang w:val="es-ES"/>
              </w:rPr>
            </w:pPr>
          </w:p>
        </w:tc>
      </w:tr>
    </w:tbl>
    <w:p w14:paraId="07845BDE" w14:textId="77777777" w:rsidR="00E85068" w:rsidRDefault="00E85068"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E85068" w:rsidRPr="002A0DC3" w14:paraId="6F9F71FB" w14:textId="77777777" w:rsidTr="00383580">
        <w:trPr>
          <w:trHeight w:val="410"/>
        </w:trPr>
        <w:tc>
          <w:tcPr>
            <w:tcW w:w="8470" w:type="dxa"/>
            <w:shd w:val="clear" w:color="auto" w:fill="A6A6A6" w:themeFill="background1" w:themeFillShade="A6"/>
            <w:vAlign w:val="center"/>
          </w:tcPr>
          <w:p w14:paraId="7BC50E77" w14:textId="77777777" w:rsidR="00E85068"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12</w:t>
            </w:r>
          </w:p>
          <w:p w14:paraId="51C8DB9F"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219E4E49" w14:textId="77777777" w:rsidR="00E85068"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512E1318" w14:textId="77777777" w:rsidR="00E85068" w:rsidRPr="002A0DC3"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AE3998" w:rsidRPr="00AE3998">
              <w:rPr>
                <w:rFonts w:ascii="Trebuchet MS" w:hAnsi="Trebuchet MS"/>
                <w:color w:val="000000"/>
                <w:sz w:val="20"/>
                <w:szCs w:val="20"/>
                <w:lang w:val="es-ES"/>
              </w:rPr>
              <w:t>Fecha: sábado, 17 de abril de 2021 a las 17:42</w:t>
            </w:r>
          </w:p>
        </w:tc>
      </w:tr>
      <w:tr w:rsidR="00E85068" w:rsidRPr="002A0DC3" w14:paraId="3A4CD57F" w14:textId="77777777" w:rsidTr="00383580">
        <w:trPr>
          <w:trHeight w:val="910"/>
        </w:trPr>
        <w:tc>
          <w:tcPr>
            <w:tcW w:w="8470" w:type="dxa"/>
            <w:shd w:val="clear" w:color="auto" w:fill="F2F2F2" w:themeFill="background1" w:themeFillShade="F2"/>
            <w:vAlign w:val="center"/>
          </w:tcPr>
          <w:p w14:paraId="52E4AA76"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296C4982" w14:textId="77777777" w:rsidR="00E85068" w:rsidRPr="002A0DC3" w:rsidRDefault="00044F21" w:rsidP="00383580">
            <w:pPr>
              <w:spacing w:line="276" w:lineRule="auto"/>
              <w:jc w:val="center"/>
              <w:rPr>
                <w:rFonts w:ascii="Trebuchet MS" w:hAnsi="Trebuchet MS"/>
                <w:color w:val="000000"/>
                <w:sz w:val="20"/>
                <w:szCs w:val="20"/>
                <w:lang w:val="es-ES"/>
              </w:rPr>
            </w:pPr>
            <w:hyperlink r:id="rId88" w:history="1">
              <w:r w:rsidR="00AE3998" w:rsidRPr="00AC4331">
                <w:rPr>
                  <w:rStyle w:val="Hipervnculo"/>
                  <w:rFonts w:ascii="Trebuchet MS" w:hAnsi="Trebuchet MS"/>
                  <w:sz w:val="20"/>
                  <w:szCs w:val="20"/>
                  <w:lang w:val="es-ES"/>
                </w:rPr>
                <w:t>https://www.facebook.com/1237591122981464/posts/5444 700902270444/</w:t>
              </w:r>
            </w:hyperlink>
            <w:r w:rsidR="00AE3998">
              <w:rPr>
                <w:rFonts w:ascii="Trebuchet MS" w:hAnsi="Trebuchet MS"/>
                <w:color w:val="000000"/>
                <w:sz w:val="20"/>
                <w:szCs w:val="20"/>
                <w:lang w:val="es-ES"/>
              </w:rPr>
              <w:t xml:space="preserve"> </w:t>
            </w:r>
          </w:p>
        </w:tc>
      </w:tr>
      <w:tr w:rsidR="00E85068" w:rsidRPr="002A0DC3" w14:paraId="09A380F5" w14:textId="77777777" w:rsidTr="00383580">
        <w:trPr>
          <w:trHeight w:val="2895"/>
        </w:trPr>
        <w:tc>
          <w:tcPr>
            <w:tcW w:w="8470" w:type="dxa"/>
            <w:vAlign w:val="center"/>
          </w:tcPr>
          <w:p w14:paraId="30A737BD" w14:textId="77777777" w:rsidR="00E85068" w:rsidRDefault="00E85068" w:rsidP="00383580">
            <w:pPr>
              <w:spacing w:line="276" w:lineRule="auto"/>
              <w:jc w:val="center"/>
              <w:rPr>
                <w:rFonts w:ascii="Trebuchet MS" w:hAnsi="Trebuchet MS"/>
                <w:color w:val="000000"/>
                <w:sz w:val="20"/>
                <w:szCs w:val="20"/>
                <w:lang w:val="es-ES"/>
              </w:rPr>
            </w:pPr>
          </w:p>
          <w:p w14:paraId="1A1215E5" w14:textId="77777777" w:rsidR="008038BB" w:rsidRDefault="008038BB" w:rsidP="00383580">
            <w:pPr>
              <w:spacing w:line="276" w:lineRule="auto"/>
              <w:jc w:val="center"/>
              <w:rPr>
                <w:rFonts w:ascii="Trebuchet MS" w:hAnsi="Trebuchet MS"/>
                <w:color w:val="000000"/>
                <w:sz w:val="20"/>
                <w:szCs w:val="20"/>
                <w:lang w:val="es-ES"/>
              </w:rPr>
            </w:pPr>
            <w:r w:rsidRPr="008038BB">
              <w:rPr>
                <w:rFonts w:ascii="Trebuchet MS" w:hAnsi="Trebuchet MS"/>
                <w:noProof/>
                <w:color w:val="000000"/>
                <w:sz w:val="20"/>
                <w:szCs w:val="20"/>
                <w:lang w:eastAsia="es-MX"/>
              </w:rPr>
              <w:drawing>
                <wp:inline distT="0" distB="0" distL="0" distR="0" wp14:anchorId="65D0B721" wp14:editId="130E6720">
                  <wp:extent cx="3600000" cy="2048382"/>
                  <wp:effectExtent l="0" t="0" r="63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00000" cy="2048382"/>
                          </a:xfrm>
                          <a:prstGeom prst="rect">
                            <a:avLst/>
                          </a:prstGeom>
                          <a:noFill/>
                          <a:ln>
                            <a:noFill/>
                          </a:ln>
                        </pic:spPr>
                      </pic:pic>
                    </a:graphicData>
                  </a:graphic>
                </wp:inline>
              </w:drawing>
            </w:r>
          </w:p>
          <w:p w14:paraId="42DEA990" w14:textId="77777777" w:rsidR="008038BB" w:rsidRDefault="008038BB" w:rsidP="00383580">
            <w:pPr>
              <w:spacing w:line="276" w:lineRule="auto"/>
              <w:jc w:val="center"/>
              <w:rPr>
                <w:rFonts w:ascii="Trebuchet MS" w:hAnsi="Trebuchet MS"/>
                <w:color w:val="000000"/>
                <w:sz w:val="20"/>
                <w:szCs w:val="20"/>
                <w:lang w:val="es-ES"/>
              </w:rPr>
            </w:pPr>
          </w:p>
          <w:p w14:paraId="731BDC11" w14:textId="77777777" w:rsidR="008038BB" w:rsidRDefault="008038BB" w:rsidP="00383580">
            <w:pPr>
              <w:spacing w:line="276" w:lineRule="auto"/>
              <w:jc w:val="center"/>
              <w:rPr>
                <w:rFonts w:ascii="Trebuchet MS" w:hAnsi="Trebuchet MS"/>
                <w:color w:val="000000"/>
                <w:sz w:val="20"/>
                <w:szCs w:val="20"/>
                <w:lang w:val="es-ES"/>
              </w:rPr>
            </w:pPr>
            <w:r w:rsidRPr="008038BB">
              <w:rPr>
                <w:rFonts w:ascii="Trebuchet MS" w:hAnsi="Trebuchet MS"/>
                <w:noProof/>
                <w:color w:val="000000"/>
                <w:sz w:val="20"/>
                <w:szCs w:val="20"/>
                <w:lang w:eastAsia="es-MX"/>
              </w:rPr>
              <w:lastRenderedPageBreak/>
              <w:drawing>
                <wp:inline distT="0" distB="0" distL="0" distR="0" wp14:anchorId="2A96ECF3" wp14:editId="274C223D">
                  <wp:extent cx="3599028" cy="2277373"/>
                  <wp:effectExtent l="0" t="0" r="1905" b="889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03856" cy="2280428"/>
                          </a:xfrm>
                          <a:prstGeom prst="rect">
                            <a:avLst/>
                          </a:prstGeom>
                          <a:noFill/>
                          <a:ln>
                            <a:noFill/>
                          </a:ln>
                        </pic:spPr>
                      </pic:pic>
                    </a:graphicData>
                  </a:graphic>
                </wp:inline>
              </w:drawing>
            </w:r>
          </w:p>
          <w:p w14:paraId="0ED66174" w14:textId="77777777" w:rsidR="008038BB" w:rsidRDefault="008038BB" w:rsidP="00383580">
            <w:pPr>
              <w:spacing w:line="276" w:lineRule="auto"/>
              <w:jc w:val="center"/>
              <w:rPr>
                <w:rFonts w:ascii="Trebuchet MS" w:hAnsi="Trebuchet MS"/>
                <w:color w:val="000000"/>
                <w:sz w:val="20"/>
                <w:szCs w:val="20"/>
                <w:lang w:val="es-ES"/>
              </w:rPr>
            </w:pPr>
          </w:p>
          <w:p w14:paraId="51655A8F" w14:textId="77777777" w:rsidR="008038BB" w:rsidRDefault="008038BB" w:rsidP="00383580">
            <w:pPr>
              <w:spacing w:line="276" w:lineRule="auto"/>
              <w:jc w:val="center"/>
              <w:rPr>
                <w:rFonts w:ascii="Trebuchet MS" w:hAnsi="Trebuchet MS"/>
                <w:color w:val="000000"/>
                <w:sz w:val="20"/>
                <w:szCs w:val="20"/>
                <w:lang w:val="es-ES"/>
              </w:rPr>
            </w:pPr>
            <w:r w:rsidRPr="008038BB">
              <w:rPr>
                <w:rFonts w:ascii="Trebuchet MS" w:hAnsi="Trebuchet MS"/>
                <w:noProof/>
                <w:color w:val="000000"/>
                <w:sz w:val="20"/>
                <w:szCs w:val="20"/>
                <w:lang w:eastAsia="es-MX"/>
              </w:rPr>
              <w:drawing>
                <wp:inline distT="0" distB="0" distL="0" distR="0" wp14:anchorId="3B014522" wp14:editId="091C6873">
                  <wp:extent cx="3599172" cy="2216989"/>
                  <wp:effectExtent l="0" t="0" r="190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05157" cy="2220676"/>
                          </a:xfrm>
                          <a:prstGeom prst="rect">
                            <a:avLst/>
                          </a:prstGeom>
                          <a:noFill/>
                          <a:ln>
                            <a:noFill/>
                          </a:ln>
                        </pic:spPr>
                      </pic:pic>
                    </a:graphicData>
                  </a:graphic>
                </wp:inline>
              </w:drawing>
            </w:r>
          </w:p>
          <w:p w14:paraId="384FFB5D" w14:textId="77777777" w:rsidR="008038BB" w:rsidRDefault="008038BB" w:rsidP="00383580">
            <w:pPr>
              <w:spacing w:line="276" w:lineRule="auto"/>
              <w:jc w:val="center"/>
              <w:rPr>
                <w:rFonts w:ascii="Trebuchet MS" w:hAnsi="Trebuchet MS"/>
                <w:color w:val="000000"/>
                <w:sz w:val="20"/>
                <w:szCs w:val="20"/>
                <w:lang w:val="es-ES"/>
              </w:rPr>
            </w:pPr>
          </w:p>
          <w:p w14:paraId="6F6AE956" w14:textId="77777777" w:rsidR="008038BB" w:rsidRDefault="008038BB" w:rsidP="00383580">
            <w:pPr>
              <w:spacing w:line="276" w:lineRule="auto"/>
              <w:jc w:val="center"/>
              <w:rPr>
                <w:rFonts w:ascii="Trebuchet MS" w:hAnsi="Trebuchet MS"/>
                <w:color w:val="000000"/>
                <w:sz w:val="20"/>
                <w:szCs w:val="20"/>
                <w:lang w:val="es-ES"/>
              </w:rPr>
            </w:pPr>
            <w:r w:rsidRPr="008038BB">
              <w:rPr>
                <w:rFonts w:ascii="Trebuchet MS" w:hAnsi="Trebuchet MS"/>
                <w:noProof/>
                <w:color w:val="000000"/>
                <w:sz w:val="20"/>
                <w:szCs w:val="20"/>
                <w:lang w:eastAsia="es-MX"/>
              </w:rPr>
              <w:drawing>
                <wp:inline distT="0" distB="0" distL="0" distR="0" wp14:anchorId="59DCBBD1" wp14:editId="08D46D9E">
                  <wp:extent cx="3598448" cy="1828800"/>
                  <wp:effectExtent l="0" t="0" r="254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21548" cy="1840540"/>
                          </a:xfrm>
                          <a:prstGeom prst="rect">
                            <a:avLst/>
                          </a:prstGeom>
                          <a:noFill/>
                          <a:ln>
                            <a:noFill/>
                          </a:ln>
                        </pic:spPr>
                      </pic:pic>
                    </a:graphicData>
                  </a:graphic>
                </wp:inline>
              </w:drawing>
            </w:r>
          </w:p>
          <w:p w14:paraId="73867E2D" w14:textId="77777777" w:rsidR="008038BB" w:rsidRPr="002A0DC3" w:rsidRDefault="008038BB" w:rsidP="008038BB">
            <w:pPr>
              <w:spacing w:line="276" w:lineRule="auto"/>
              <w:rPr>
                <w:rFonts w:ascii="Trebuchet MS" w:hAnsi="Trebuchet MS"/>
                <w:color w:val="000000"/>
                <w:sz w:val="20"/>
                <w:szCs w:val="20"/>
                <w:lang w:val="es-ES"/>
              </w:rPr>
            </w:pPr>
          </w:p>
        </w:tc>
      </w:tr>
    </w:tbl>
    <w:p w14:paraId="6096ED2D" w14:textId="77777777" w:rsidR="00E85068" w:rsidRDefault="00E85068"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E85068" w:rsidRPr="002A0DC3" w14:paraId="6640C581" w14:textId="77777777" w:rsidTr="00383580">
        <w:trPr>
          <w:trHeight w:val="410"/>
        </w:trPr>
        <w:tc>
          <w:tcPr>
            <w:tcW w:w="8470" w:type="dxa"/>
            <w:shd w:val="clear" w:color="auto" w:fill="A6A6A6" w:themeFill="background1" w:themeFillShade="A6"/>
            <w:vAlign w:val="center"/>
          </w:tcPr>
          <w:p w14:paraId="1915BDB4" w14:textId="77777777" w:rsidR="00E85068"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lastRenderedPageBreak/>
              <w:t>13</w:t>
            </w:r>
          </w:p>
          <w:p w14:paraId="721B5A82"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1E6C2F4E" w14:textId="77777777" w:rsidR="00E85068"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375F8367" w14:textId="77777777" w:rsidR="00E85068" w:rsidRPr="002A0DC3"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AE3998" w:rsidRPr="00AE3998">
              <w:rPr>
                <w:rFonts w:ascii="Trebuchet MS" w:hAnsi="Trebuchet MS"/>
                <w:color w:val="000000"/>
                <w:sz w:val="20"/>
                <w:szCs w:val="20"/>
                <w:lang w:val="es-ES"/>
              </w:rPr>
              <w:t>Fecha: sábado, 17 de abril de 2021 a las 13:13</w:t>
            </w:r>
          </w:p>
        </w:tc>
      </w:tr>
      <w:tr w:rsidR="00E85068" w:rsidRPr="002A0DC3" w14:paraId="599F5480" w14:textId="77777777" w:rsidTr="00383580">
        <w:trPr>
          <w:trHeight w:val="910"/>
        </w:trPr>
        <w:tc>
          <w:tcPr>
            <w:tcW w:w="8470" w:type="dxa"/>
            <w:shd w:val="clear" w:color="auto" w:fill="F2F2F2" w:themeFill="background1" w:themeFillShade="F2"/>
            <w:vAlign w:val="center"/>
          </w:tcPr>
          <w:p w14:paraId="5DE5E3D1"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5761AFBA" w14:textId="77777777" w:rsidR="00E85068" w:rsidRPr="002A0DC3" w:rsidRDefault="00044F21" w:rsidP="00383580">
            <w:pPr>
              <w:spacing w:line="276" w:lineRule="auto"/>
              <w:jc w:val="center"/>
              <w:rPr>
                <w:rFonts w:ascii="Trebuchet MS" w:hAnsi="Trebuchet MS"/>
                <w:color w:val="000000"/>
                <w:sz w:val="20"/>
                <w:szCs w:val="20"/>
                <w:lang w:val="es-ES"/>
              </w:rPr>
            </w:pPr>
            <w:hyperlink r:id="rId93" w:history="1">
              <w:r w:rsidR="00AE3998" w:rsidRPr="00AC4331">
                <w:rPr>
                  <w:rStyle w:val="Hipervnculo"/>
                  <w:rFonts w:ascii="Trebuchet MS" w:hAnsi="Trebuchet MS"/>
                  <w:sz w:val="20"/>
                  <w:szCs w:val="20"/>
                  <w:lang w:val="es-ES"/>
                </w:rPr>
                <w:t>https://www.facebook.com/1237591122981464/posts/5443845595689308/</w:t>
              </w:r>
            </w:hyperlink>
            <w:r w:rsidR="00AE3998">
              <w:rPr>
                <w:rFonts w:ascii="Trebuchet MS" w:hAnsi="Trebuchet MS"/>
                <w:color w:val="000000"/>
                <w:sz w:val="20"/>
                <w:szCs w:val="20"/>
                <w:lang w:val="es-ES"/>
              </w:rPr>
              <w:t xml:space="preserve"> </w:t>
            </w:r>
          </w:p>
        </w:tc>
      </w:tr>
      <w:tr w:rsidR="00E85068" w:rsidRPr="002A0DC3" w14:paraId="489ACB46" w14:textId="77777777" w:rsidTr="00383580">
        <w:trPr>
          <w:trHeight w:val="2895"/>
        </w:trPr>
        <w:tc>
          <w:tcPr>
            <w:tcW w:w="8470" w:type="dxa"/>
            <w:vAlign w:val="center"/>
          </w:tcPr>
          <w:p w14:paraId="50799BD9" w14:textId="77777777" w:rsidR="00E85068" w:rsidRDefault="00E85068" w:rsidP="00383580">
            <w:pPr>
              <w:spacing w:line="276" w:lineRule="auto"/>
              <w:jc w:val="center"/>
              <w:rPr>
                <w:rFonts w:ascii="Trebuchet MS" w:hAnsi="Trebuchet MS"/>
                <w:color w:val="000000"/>
                <w:sz w:val="20"/>
                <w:szCs w:val="20"/>
                <w:lang w:val="es-ES"/>
              </w:rPr>
            </w:pPr>
          </w:p>
          <w:p w14:paraId="645CBC81" w14:textId="77777777" w:rsidR="008038BB" w:rsidRDefault="008038BB" w:rsidP="00383580">
            <w:pPr>
              <w:spacing w:line="276" w:lineRule="auto"/>
              <w:jc w:val="center"/>
              <w:rPr>
                <w:rFonts w:ascii="Trebuchet MS" w:hAnsi="Trebuchet MS"/>
                <w:color w:val="000000"/>
                <w:sz w:val="20"/>
                <w:szCs w:val="20"/>
                <w:lang w:val="es-ES"/>
              </w:rPr>
            </w:pPr>
            <w:r w:rsidRPr="008038BB">
              <w:rPr>
                <w:rFonts w:ascii="Trebuchet MS" w:hAnsi="Trebuchet MS"/>
                <w:noProof/>
                <w:color w:val="000000"/>
                <w:sz w:val="20"/>
                <w:szCs w:val="20"/>
                <w:lang w:eastAsia="es-MX"/>
              </w:rPr>
              <w:drawing>
                <wp:inline distT="0" distB="0" distL="0" distR="0" wp14:anchorId="12A7DADC" wp14:editId="19E0D65B">
                  <wp:extent cx="3599201" cy="1811547"/>
                  <wp:effectExtent l="0" t="0" r="127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02075" cy="1812993"/>
                          </a:xfrm>
                          <a:prstGeom prst="rect">
                            <a:avLst/>
                          </a:prstGeom>
                          <a:noFill/>
                          <a:ln>
                            <a:noFill/>
                          </a:ln>
                        </pic:spPr>
                      </pic:pic>
                    </a:graphicData>
                  </a:graphic>
                </wp:inline>
              </w:drawing>
            </w:r>
            <w:r w:rsidRPr="008038BB">
              <w:rPr>
                <w:rFonts w:ascii="Trebuchet MS" w:hAnsi="Trebuchet MS"/>
                <w:color w:val="000000"/>
                <w:sz w:val="20"/>
                <w:szCs w:val="20"/>
                <w:lang w:val="es-ES"/>
              </w:rPr>
              <w:t xml:space="preserve"> </w:t>
            </w:r>
          </w:p>
          <w:p w14:paraId="54B8978C" w14:textId="77777777" w:rsidR="008038BB" w:rsidRPr="002A0DC3" w:rsidRDefault="008038BB" w:rsidP="00383580">
            <w:pPr>
              <w:spacing w:line="276" w:lineRule="auto"/>
              <w:jc w:val="center"/>
              <w:rPr>
                <w:rFonts w:ascii="Trebuchet MS" w:hAnsi="Trebuchet MS"/>
                <w:color w:val="000000"/>
                <w:sz w:val="20"/>
                <w:szCs w:val="20"/>
                <w:lang w:val="es-ES"/>
              </w:rPr>
            </w:pPr>
          </w:p>
        </w:tc>
      </w:tr>
    </w:tbl>
    <w:p w14:paraId="25C4DF2F" w14:textId="77777777" w:rsidR="00E85068" w:rsidRDefault="00E85068"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E85068" w:rsidRPr="002A0DC3" w14:paraId="7C823F28" w14:textId="77777777" w:rsidTr="00383580">
        <w:trPr>
          <w:trHeight w:val="410"/>
        </w:trPr>
        <w:tc>
          <w:tcPr>
            <w:tcW w:w="8470" w:type="dxa"/>
            <w:shd w:val="clear" w:color="auto" w:fill="A6A6A6" w:themeFill="background1" w:themeFillShade="A6"/>
            <w:vAlign w:val="center"/>
          </w:tcPr>
          <w:p w14:paraId="0CB2CCCB" w14:textId="77777777" w:rsidR="00E85068"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14</w:t>
            </w:r>
          </w:p>
          <w:p w14:paraId="42673C7F"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0D88A92F" w14:textId="77777777" w:rsidR="00E85068"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4ECF29C5" w14:textId="77777777" w:rsidR="00E85068" w:rsidRPr="002A0DC3"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AE3998" w:rsidRPr="00AE3998">
              <w:rPr>
                <w:rFonts w:ascii="Trebuchet MS" w:hAnsi="Trebuchet MS"/>
                <w:color w:val="000000"/>
                <w:sz w:val="20"/>
                <w:szCs w:val="20"/>
                <w:lang w:val="es-ES"/>
              </w:rPr>
              <w:t>viernes, 16 de abril a las 23:30</w:t>
            </w:r>
          </w:p>
        </w:tc>
      </w:tr>
      <w:tr w:rsidR="00E85068" w:rsidRPr="002A0DC3" w14:paraId="6503E370" w14:textId="77777777" w:rsidTr="00383580">
        <w:trPr>
          <w:trHeight w:val="910"/>
        </w:trPr>
        <w:tc>
          <w:tcPr>
            <w:tcW w:w="8470" w:type="dxa"/>
            <w:shd w:val="clear" w:color="auto" w:fill="F2F2F2" w:themeFill="background1" w:themeFillShade="F2"/>
            <w:vAlign w:val="center"/>
          </w:tcPr>
          <w:p w14:paraId="2BBDE482"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2EF4162F" w14:textId="77777777" w:rsidR="00E85068" w:rsidRPr="002A0DC3" w:rsidRDefault="00044F21" w:rsidP="00383580">
            <w:pPr>
              <w:spacing w:line="276" w:lineRule="auto"/>
              <w:jc w:val="center"/>
              <w:rPr>
                <w:rFonts w:ascii="Trebuchet MS" w:hAnsi="Trebuchet MS"/>
                <w:color w:val="000000"/>
                <w:sz w:val="20"/>
                <w:szCs w:val="20"/>
                <w:lang w:val="es-ES"/>
              </w:rPr>
            </w:pPr>
            <w:hyperlink r:id="rId95" w:history="1">
              <w:r w:rsidR="00AE3998" w:rsidRPr="00AC4331">
                <w:rPr>
                  <w:rStyle w:val="Hipervnculo"/>
                  <w:rFonts w:ascii="Trebuchet MS" w:hAnsi="Trebuchet MS"/>
                  <w:sz w:val="20"/>
                  <w:szCs w:val="20"/>
                  <w:lang w:val="es-ES"/>
                </w:rPr>
                <w:t>https://www.facebook.com/1237591122981464/posts/5441057662634768/</w:t>
              </w:r>
            </w:hyperlink>
            <w:r w:rsidR="00AE3998">
              <w:rPr>
                <w:rFonts w:ascii="Trebuchet MS" w:hAnsi="Trebuchet MS"/>
                <w:color w:val="000000"/>
                <w:sz w:val="20"/>
                <w:szCs w:val="20"/>
                <w:lang w:val="es-ES"/>
              </w:rPr>
              <w:t xml:space="preserve"> </w:t>
            </w:r>
          </w:p>
        </w:tc>
      </w:tr>
      <w:tr w:rsidR="00E85068" w:rsidRPr="002A0DC3" w14:paraId="279FD6B4" w14:textId="77777777" w:rsidTr="00383580">
        <w:trPr>
          <w:trHeight w:val="2895"/>
        </w:trPr>
        <w:tc>
          <w:tcPr>
            <w:tcW w:w="8470" w:type="dxa"/>
            <w:vAlign w:val="center"/>
          </w:tcPr>
          <w:p w14:paraId="61391BC6" w14:textId="77777777" w:rsidR="00D84AEB" w:rsidRDefault="00D84AEB" w:rsidP="00383580">
            <w:pPr>
              <w:spacing w:line="276" w:lineRule="auto"/>
              <w:jc w:val="center"/>
              <w:rPr>
                <w:rFonts w:ascii="Trebuchet MS" w:hAnsi="Trebuchet MS"/>
                <w:color w:val="000000"/>
                <w:sz w:val="20"/>
                <w:szCs w:val="20"/>
                <w:lang w:val="es-ES"/>
              </w:rPr>
            </w:pPr>
          </w:p>
          <w:p w14:paraId="66EB5DD5" w14:textId="77777777" w:rsidR="00E85068" w:rsidRDefault="00D84AEB" w:rsidP="00383580">
            <w:pPr>
              <w:spacing w:line="276" w:lineRule="auto"/>
              <w:jc w:val="center"/>
              <w:rPr>
                <w:rFonts w:ascii="Trebuchet MS" w:hAnsi="Trebuchet MS"/>
                <w:color w:val="000000"/>
                <w:sz w:val="20"/>
                <w:szCs w:val="20"/>
                <w:lang w:val="es-ES"/>
              </w:rPr>
            </w:pPr>
            <w:r>
              <w:rPr>
                <w:noProof/>
                <w:lang w:eastAsia="es-MX"/>
              </w:rPr>
              <w:drawing>
                <wp:inline distT="0" distB="0" distL="0" distR="0" wp14:anchorId="7BB44DFF" wp14:editId="5C5C3F8A">
                  <wp:extent cx="3598591" cy="1802921"/>
                  <wp:effectExtent l="0" t="0" r="1905"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2540" b="6011"/>
                          <a:stretch/>
                        </pic:blipFill>
                        <pic:spPr bwMode="auto">
                          <a:xfrm>
                            <a:off x="0" y="0"/>
                            <a:ext cx="3604887" cy="1806075"/>
                          </a:xfrm>
                          <a:prstGeom prst="rect">
                            <a:avLst/>
                          </a:prstGeom>
                          <a:ln>
                            <a:noFill/>
                          </a:ln>
                          <a:extLst>
                            <a:ext uri="{53640926-AAD7-44D8-BBD7-CCE9431645EC}">
                              <a14:shadowObscured xmlns:a14="http://schemas.microsoft.com/office/drawing/2010/main"/>
                            </a:ext>
                          </a:extLst>
                        </pic:spPr>
                      </pic:pic>
                    </a:graphicData>
                  </a:graphic>
                </wp:inline>
              </w:drawing>
            </w:r>
          </w:p>
          <w:p w14:paraId="6E7BAB96" w14:textId="77777777" w:rsidR="00E438D2" w:rsidRDefault="00E438D2" w:rsidP="00383580">
            <w:pPr>
              <w:spacing w:line="276" w:lineRule="auto"/>
              <w:jc w:val="center"/>
              <w:rPr>
                <w:rFonts w:ascii="Trebuchet MS" w:hAnsi="Trebuchet MS"/>
                <w:color w:val="000000"/>
                <w:sz w:val="20"/>
                <w:szCs w:val="20"/>
                <w:lang w:val="es-ES"/>
              </w:rPr>
            </w:pPr>
          </w:p>
          <w:p w14:paraId="19729953" w14:textId="77777777" w:rsidR="00DD406D" w:rsidRDefault="00DD406D" w:rsidP="00383580">
            <w:pPr>
              <w:spacing w:line="276" w:lineRule="auto"/>
              <w:jc w:val="center"/>
              <w:rPr>
                <w:noProof/>
                <w:lang w:eastAsia="es-MX"/>
              </w:rPr>
            </w:pPr>
          </w:p>
          <w:p w14:paraId="5C70B422" w14:textId="77777777" w:rsidR="00D84AEB" w:rsidRDefault="002F76AE" w:rsidP="00383580">
            <w:pPr>
              <w:spacing w:line="276" w:lineRule="auto"/>
              <w:jc w:val="center"/>
              <w:rPr>
                <w:rFonts w:ascii="Trebuchet MS" w:hAnsi="Trebuchet MS"/>
                <w:color w:val="000000"/>
                <w:sz w:val="20"/>
                <w:szCs w:val="20"/>
                <w:lang w:val="es-ES"/>
              </w:rPr>
            </w:pPr>
            <w:r>
              <w:rPr>
                <w:noProof/>
                <w:lang w:eastAsia="es-MX"/>
              </w:rPr>
              <w:drawing>
                <wp:inline distT="0" distB="0" distL="0" distR="0" wp14:anchorId="46DEE0BB" wp14:editId="6F604ED5">
                  <wp:extent cx="3600000" cy="2076923"/>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3530" b="4163"/>
                          <a:stretch/>
                        </pic:blipFill>
                        <pic:spPr bwMode="auto">
                          <a:xfrm>
                            <a:off x="0" y="0"/>
                            <a:ext cx="3600000" cy="2076923"/>
                          </a:xfrm>
                          <a:prstGeom prst="rect">
                            <a:avLst/>
                          </a:prstGeom>
                          <a:ln>
                            <a:noFill/>
                          </a:ln>
                          <a:extLst>
                            <a:ext uri="{53640926-AAD7-44D8-BBD7-CCE9431645EC}">
                              <a14:shadowObscured xmlns:a14="http://schemas.microsoft.com/office/drawing/2010/main"/>
                            </a:ext>
                          </a:extLst>
                        </pic:spPr>
                      </pic:pic>
                    </a:graphicData>
                  </a:graphic>
                </wp:inline>
              </w:drawing>
            </w:r>
          </w:p>
          <w:p w14:paraId="6ABB51EB" w14:textId="77777777" w:rsidR="002F76AE" w:rsidRDefault="002F76AE" w:rsidP="00383580">
            <w:pPr>
              <w:spacing w:line="276" w:lineRule="auto"/>
              <w:jc w:val="center"/>
              <w:rPr>
                <w:rFonts w:ascii="Trebuchet MS" w:hAnsi="Trebuchet MS"/>
                <w:color w:val="000000"/>
                <w:sz w:val="20"/>
                <w:szCs w:val="20"/>
                <w:lang w:val="es-ES"/>
              </w:rPr>
            </w:pPr>
          </w:p>
          <w:p w14:paraId="2F428ED8" w14:textId="77777777" w:rsidR="002F76AE" w:rsidRDefault="0057529D" w:rsidP="00383580">
            <w:pPr>
              <w:spacing w:line="276" w:lineRule="auto"/>
              <w:jc w:val="center"/>
              <w:rPr>
                <w:rFonts w:ascii="Trebuchet MS" w:hAnsi="Trebuchet MS"/>
                <w:color w:val="000000"/>
                <w:sz w:val="20"/>
                <w:szCs w:val="20"/>
                <w:lang w:val="es-ES"/>
              </w:rPr>
            </w:pPr>
            <w:r>
              <w:rPr>
                <w:noProof/>
                <w:lang w:eastAsia="es-MX"/>
              </w:rPr>
              <w:drawing>
                <wp:inline distT="0" distB="0" distL="0" distR="0" wp14:anchorId="5CBD269B" wp14:editId="5F7EF16E">
                  <wp:extent cx="3600000" cy="2116833"/>
                  <wp:effectExtent l="0" t="0" r="63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600000" cy="2116833"/>
                          </a:xfrm>
                          <a:prstGeom prst="rect">
                            <a:avLst/>
                          </a:prstGeom>
                        </pic:spPr>
                      </pic:pic>
                    </a:graphicData>
                  </a:graphic>
                </wp:inline>
              </w:drawing>
            </w:r>
          </w:p>
          <w:p w14:paraId="276ED295" w14:textId="77777777" w:rsidR="00D84AEB" w:rsidRDefault="00D84AEB" w:rsidP="00383580">
            <w:pPr>
              <w:spacing w:line="276" w:lineRule="auto"/>
              <w:jc w:val="center"/>
              <w:rPr>
                <w:rFonts w:ascii="Trebuchet MS" w:hAnsi="Trebuchet MS"/>
                <w:color w:val="000000"/>
                <w:sz w:val="20"/>
                <w:szCs w:val="20"/>
                <w:lang w:val="es-ES"/>
              </w:rPr>
            </w:pPr>
          </w:p>
          <w:p w14:paraId="619156FF" w14:textId="77777777" w:rsidR="00D84AEB" w:rsidRDefault="0057529D" w:rsidP="00383580">
            <w:pPr>
              <w:spacing w:line="276" w:lineRule="auto"/>
              <w:jc w:val="center"/>
              <w:rPr>
                <w:rFonts w:ascii="Trebuchet MS" w:hAnsi="Trebuchet MS"/>
                <w:color w:val="000000"/>
                <w:sz w:val="20"/>
                <w:szCs w:val="20"/>
                <w:lang w:val="es-ES"/>
              </w:rPr>
            </w:pPr>
            <w:r>
              <w:rPr>
                <w:noProof/>
                <w:lang w:eastAsia="es-MX"/>
              </w:rPr>
              <w:drawing>
                <wp:inline distT="0" distB="0" distL="0" distR="0" wp14:anchorId="24010319" wp14:editId="55E08C67">
                  <wp:extent cx="3600000" cy="2092398"/>
                  <wp:effectExtent l="0" t="0" r="635" b="317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00000" cy="2092398"/>
                          </a:xfrm>
                          <a:prstGeom prst="rect">
                            <a:avLst/>
                          </a:prstGeom>
                        </pic:spPr>
                      </pic:pic>
                    </a:graphicData>
                  </a:graphic>
                </wp:inline>
              </w:drawing>
            </w:r>
          </w:p>
          <w:p w14:paraId="1FC36FAC" w14:textId="77777777" w:rsidR="00E438D2" w:rsidRPr="002A0DC3" w:rsidRDefault="00E438D2" w:rsidP="00383580">
            <w:pPr>
              <w:spacing w:line="276" w:lineRule="auto"/>
              <w:jc w:val="center"/>
              <w:rPr>
                <w:rFonts w:ascii="Trebuchet MS" w:hAnsi="Trebuchet MS"/>
                <w:color w:val="000000"/>
                <w:sz w:val="20"/>
                <w:szCs w:val="20"/>
                <w:lang w:val="es-ES"/>
              </w:rPr>
            </w:pPr>
          </w:p>
        </w:tc>
      </w:tr>
      <w:tr w:rsidR="00E85068" w:rsidRPr="002A0DC3" w14:paraId="654D8059" w14:textId="77777777" w:rsidTr="00383580">
        <w:trPr>
          <w:trHeight w:val="410"/>
        </w:trPr>
        <w:tc>
          <w:tcPr>
            <w:tcW w:w="8470" w:type="dxa"/>
            <w:shd w:val="clear" w:color="auto" w:fill="A6A6A6" w:themeFill="background1" w:themeFillShade="A6"/>
            <w:vAlign w:val="center"/>
          </w:tcPr>
          <w:p w14:paraId="25E9DDCF" w14:textId="77777777" w:rsidR="00E85068"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lastRenderedPageBreak/>
              <w:t>15</w:t>
            </w:r>
          </w:p>
          <w:p w14:paraId="17EF26C4"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4CAEFB81" w14:textId="77777777" w:rsidR="00E85068"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6FF35695" w14:textId="77777777" w:rsidR="00E85068" w:rsidRPr="002A0DC3"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AE3998" w:rsidRPr="00AE3998">
              <w:rPr>
                <w:rFonts w:ascii="Trebuchet MS" w:hAnsi="Trebuchet MS"/>
                <w:color w:val="000000"/>
                <w:sz w:val="20"/>
                <w:szCs w:val="20"/>
                <w:lang w:val="es-ES"/>
              </w:rPr>
              <w:t>viernes, 16 de abril de 2021 a las 22:21</w:t>
            </w:r>
          </w:p>
        </w:tc>
      </w:tr>
      <w:tr w:rsidR="00E85068" w:rsidRPr="002A0DC3" w14:paraId="59CDB87C" w14:textId="77777777" w:rsidTr="00383580">
        <w:trPr>
          <w:trHeight w:val="910"/>
        </w:trPr>
        <w:tc>
          <w:tcPr>
            <w:tcW w:w="8470" w:type="dxa"/>
            <w:shd w:val="clear" w:color="auto" w:fill="F2F2F2" w:themeFill="background1" w:themeFillShade="F2"/>
            <w:vAlign w:val="center"/>
          </w:tcPr>
          <w:p w14:paraId="6941B7A9"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192FCCBA" w14:textId="77777777" w:rsidR="00E85068" w:rsidRPr="002A0DC3" w:rsidRDefault="00044F21" w:rsidP="00383580">
            <w:pPr>
              <w:spacing w:line="276" w:lineRule="auto"/>
              <w:jc w:val="center"/>
              <w:rPr>
                <w:rFonts w:ascii="Trebuchet MS" w:hAnsi="Trebuchet MS"/>
                <w:color w:val="000000"/>
                <w:sz w:val="20"/>
                <w:szCs w:val="20"/>
                <w:lang w:val="es-ES"/>
              </w:rPr>
            </w:pPr>
            <w:hyperlink r:id="rId100" w:history="1">
              <w:r w:rsidR="00AE3998" w:rsidRPr="00AC4331">
                <w:rPr>
                  <w:rStyle w:val="Hipervnculo"/>
                  <w:rFonts w:ascii="Trebuchet MS" w:hAnsi="Trebuchet MS"/>
                  <w:sz w:val="20"/>
                  <w:szCs w:val="20"/>
                  <w:lang w:val="es-ES"/>
                </w:rPr>
                <w:t>https://www.facebook.com/1237591122981464/posts/5440841332656401/</w:t>
              </w:r>
            </w:hyperlink>
            <w:r w:rsidR="00AE3998">
              <w:rPr>
                <w:rFonts w:ascii="Trebuchet MS" w:hAnsi="Trebuchet MS"/>
                <w:color w:val="000000"/>
                <w:sz w:val="20"/>
                <w:szCs w:val="20"/>
                <w:lang w:val="es-ES"/>
              </w:rPr>
              <w:t xml:space="preserve"> </w:t>
            </w:r>
          </w:p>
        </w:tc>
      </w:tr>
      <w:tr w:rsidR="00E85068" w:rsidRPr="002A0DC3" w14:paraId="7D580BFC" w14:textId="77777777" w:rsidTr="00383580">
        <w:trPr>
          <w:trHeight w:val="2895"/>
        </w:trPr>
        <w:tc>
          <w:tcPr>
            <w:tcW w:w="8470" w:type="dxa"/>
            <w:vAlign w:val="center"/>
          </w:tcPr>
          <w:p w14:paraId="442B60BC" w14:textId="77777777" w:rsidR="00E85068" w:rsidRDefault="00E85068" w:rsidP="00383580">
            <w:pPr>
              <w:spacing w:line="276" w:lineRule="auto"/>
              <w:jc w:val="center"/>
              <w:rPr>
                <w:rFonts w:ascii="Trebuchet MS" w:hAnsi="Trebuchet MS"/>
                <w:color w:val="000000"/>
                <w:sz w:val="20"/>
                <w:szCs w:val="20"/>
                <w:lang w:val="es-ES"/>
              </w:rPr>
            </w:pPr>
          </w:p>
          <w:p w14:paraId="4F2AF785" w14:textId="77777777" w:rsidR="00E438D2" w:rsidRDefault="00E438D2" w:rsidP="00383580">
            <w:pPr>
              <w:spacing w:line="276" w:lineRule="auto"/>
              <w:jc w:val="center"/>
              <w:rPr>
                <w:rFonts w:ascii="Trebuchet MS" w:hAnsi="Trebuchet MS"/>
                <w:color w:val="000000"/>
                <w:sz w:val="20"/>
                <w:szCs w:val="20"/>
                <w:lang w:val="es-ES"/>
              </w:rPr>
            </w:pPr>
            <w:r w:rsidRPr="00E438D2">
              <w:rPr>
                <w:rFonts w:ascii="Trebuchet MS" w:hAnsi="Trebuchet MS"/>
                <w:noProof/>
                <w:color w:val="000000"/>
                <w:sz w:val="20"/>
                <w:szCs w:val="20"/>
                <w:lang w:eastAsia="es-MX"/>
              </w:rPr>
              <w:drawing>
                <wp:inline distT="0" distB="0" distL="0" distR="0" wp14:anchorId="22773FB5" wp14:editId="1A61F8C6">
                  <wp:extent cx="3599463" cy="1673525"/>
                  <wp:effectExtent l="0" t="0" r="1270" b="31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06639" cy="1676862"/>
                          </a:xfrm>
                          <a:prstGeom prst="rect">
                            <a:avLst/>
                          </a:prstGeom>
                          <a:noFill/>
                          <a:ln>
                            <a:noFill/>
                          </a:ln>
                        </pic:spPr>
                      </pic:pic>
                    </a:graphicData>
                  </a:graphic>
                </wp:inline>
              </w:drawing>
            </w:r>
          </w:p>
          <w:p w14:paraId="3E668062" w14:textId="77777777" w:rsidR="00E438D2" w:rsidRPr="002A0DC3" w:rsidRDefault="00E438D2" w:rsidP="0057529D">
            <w:pPr>
              <w:spacing w:line="276" w:lineRule="auto"/>
              <w:rPr>
                <w:rFonts w:ascii="Trebuchet MS" w:hAnsi="Trebuchet MS"/>
                <w:color w:val="000000"/>
                <w:sz w:val="20"/>
                <w:szCs w:val="20"/>
                <w:lang w:val="es-ES"/>
              </w:rPr>
            </w:pPr>
          </w:p>
        </w:tc>
      </w:tr>
    </w:tbl>
    <w:p w14:paraId="35D0C154" w14:textId="77777777" w:rsidR="00E85068" w:rsidRDefault="00E85068"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E85068" w:rsidRPr="002A0DC3" w14:paraId="3D8E4988" w14:textId="77777777" w:rsidTr="00383580">
        <w:trPr>
          <w:trHeight w:val="410"/>
        </w:trPr>
        <w:tc>
          <w:tcPr>
            <w:tcW w:w="8470" w:type="dxa"/>
            <w:shd w:val="clear" w:color="auto" w:fill="A6A6A6" w:themeFill="background1" w:themeFillShade="A6"/>
            <w:vAlign w:val="center"/>
          </w:tcPr>
          <w:p w14:paraId="249573E2" w14:textId="77777777" w:rsidR="00E85068"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16</w:t>
            </w:r>
          </w:p>
          <w:p w14:paraId="148B59B4"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40FD157F" w14:textId="77777777" w:rsidR="00E85068"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482E9170" w14:textId="77777777" w:rsidR="00E85068" w:rsidRPr="002A0DC3"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del </w:t>
            </w:r>
            <w:r w:rsidR="005D442E" w:rsidRPr="005D442E">
              <w:rPr>
                <w:rFonts w:ascii="Trebuchet MS" w:hAnsi="Trebuchet MS"/>
                <w:color w:val="000000"/>
                <w:sz w:val="20"/>
                <w:szCs w:val="20"/>
                <w:lang w:val="es-ES"/>
              </w:rPr>
              <w:t>Fecha: viernes, 16 de abril de 2021 a las 20:30</w:t>
            </w:r>
          </w:p>
        </w:tc>
      </w:tr>
      <w:tr w:rsidR="00E85068" w:rsidRPr="002A0DC3" w14:paraId="10823105" w14:textId="77777777" w:rsidTr="00383580">
        <w:trPr>
          <w:trHeight w:val="910"/>
        </w:trPr>
        <w:tc>
          <w:tcPr>
            <w:tcW w:w="8470" w:type="dxa"/>
            <w:shd w:val="clear" w:color="auto" w:fill="F2F2F2" w:themeFill="background1" w:themeFillShade="F2"/>
            <w:vAlign w:val="center"/>
          </w:tcPr>
          <w:p w14:paraId="16A7CA10"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3DFF919E" w14:textId="77777777" w:rsidR="00E85068" w:rsidRPr="002A0DC3" w:rsidRDefault="00044F21" w:rsidP="00383580">
            <w:pPr>
              <w:spacing w:line="276" w:lineRule="auto"/>
              <w:jc w:val="center"/>
              <w:rPr>
                <w:rFonts w:ascii="Trebuchet MS" w:hAnsi="Trebuchet MS"/>
                <w:color w:val="000000"/>
                <w:sz w:val="20"/>
                <w:szCs w:val="20"/>
                <w:lang w:val="es-ES"/>
              </w:rPr>
            </w:pPr>
            <w:hyperlink r:id="rId102" w:history="1">
              <w:r w:rsidR="00E63E5F" w:rsidRPr="00AC4331">
                <w:rPr>
                  <w:rStyle w:val="Hipervnculo"/>
                  <w:rFonts w:ascii="Trebuchet MS" w:hAnsi="Trebuchet MS"/>
                  <w:sz w:val="20"/>
                  <w:szCs w:val="20"/>
                  <w:lang w:val="es-ES"/>
                </w:rPr>
                <w:t>https://www.facebook.com/1237591122981464/posts/5440488729358328/</w:t>
              </w:r>
            </w:hyperlink>
            <w:r w:rsidR="00E63E5F">
              <w:rPr>
                <w:rFonts w:ascii="Trebuchet MS" w:hAnsi="Trebuchet MS"/>
                <w:color w:val="000000"/>
                <w:sz w:val="20"/>
                <w:szCs w:val="20"/>
                <w:lang w:val="es-ES"/>
              </w:rPr>
              <w:t xml:space="preserve"> </w:t>
            </w:r>
          </w:p>
        </w:tc>
      </w:tr>
      <w:tr w:rsidR="00E85068" w:rsidRPr="002A0DC3" w14:paraId="2CC90BF8" w14:textId="77777777" w:rsidTr="00383580">
        <w:trPr>
          <w:trHeight w:val="2895"/>
        </w:trPr>
        <w:tc>
          <w:tcPr>
            <w:tcW w:w="8470" w:type="dxa"/>
            <w:vAlign w:val="center"/>
          </w:tcPr>
          <w:p w14:paraId="6D9F3F64" w14:textId="77777777" w:rsidR="00E85068" w:rsidRDefault="00E85068" w:rsidP="00383580">
            <w:pPr>
              <w:spacing w:line="276" w:lineRule="auto"/>
              <w:jc w:val="center"/>
              <w:rPr>
                <w:rFonts w:ascii="Trebuchet MS" w:hAnsi="Trebuchet MS"/>
                <w:color w:val="000000"/>
                <w:sz w:val="20"/>
                <w:szCs w:val="20"/>
                <w:lang w:val="es-ES"/>
              </w:rPr>
            </w:pPr>
          </w:p>
          <w:p w14:paraId="114FD079" w14:textId="77777777" w:rsidR="00B10617" w:rsidRDefault="0057529D" w:rsidP="00383580">
            <w:pPr>
              <w:spacing w:line="276" w:lineRule="auto"/>
              <w:jc w:val="center"/>
              <w:rPr>
                <w:rFonts w:ascii="Trebuchet MS" w:hAnsi="Trebuchet MS"/>
                <w:color w:val="000000"/>
                <w:sz w:val="20"/>
                <w:szCs w:val="20"/>
                <w:lang w:val="es-ES"/>
              </w:rPr>
            </w:pPr>
            <w:r>
              <w:rPr>
                <w:noProof/>
                <w:lang w:eastAsia="es-MX"/>
              </w:rPr>
              <w:drawing>
                <wp:inline distT="0" distB="0" distL="0" distR="0" wp14:anchorId="01388B1A" wp14:editId="713D1D77">
                  <wp:extent cx="3600000" cy="2068371"/>
                  <wp:effectExtent l="0" t="0" r="635" b="825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00000" cy="2068371"/>
                          </a:xfrm>
                          <a:prstGeom prst="rect">
                            <a:avLst/>
                          </a:prstGeom>
                        </pic:spPr>
                      </pic:pic>
                    </a:graphicData>
                  </a:graphic>
                </wp:inline>
              </w:drawing>
            </w:r>
          </w:p>
          <w:p w14:paraId="3DFD7039" w14:textId="77777777" w:rsidR="00B10617" w:rsidRDefault="00B10617" w:rsidP="00383580">
            <w:pPr>
              <w:spacing w:line="276" w:lineRule="auto"/>
              <w:jc w:val="center"/>
              <w:rPr>
                <w:rFonts w:ascii="Trebuchet MS" w:hAnsi="Trebuchet MS"/>
                <w:color w:val="000000"/>
                <w:sz w:val="20"/>
                <w:szCs w:val="20"/>
                <w:lang w:val="es-ES"/>
              </w:rPr>
            </w:pPr>
          </w:p>
          <w:p w14:paraId="3EC71260" w14:textId="77777777" w:rsidR="00B10617" w:rsidRDefault="0057529D" w:rsidP="00383580">
            <w:pPr>
              <w:spacing w:line="276" w:lineRule="auto"/>
              <w:jc w:val="center"/>
              <w:rPr>
                <w:rFonts w:ascii="Trebuchet MS" w:hAnsi="Trebuchet MS"/>
                <w:color w:val="000000"/>
                <w:sz w:val="20"/>
                <w:szCs w:val="20"/>
                <w:lang w:val="es-ES"/>
              </w:rPr>
            </w:pPr>
            <w:r>
              <w:rPr>
                <w:rFonts w:ascii="Trebuchet MS" w:hAnsi="Trebuchet MS"/>
                <w:noProof/>
                <w:color w:val="000000"/>
                <w:sz w:val="20"/>
                <w:szCs w:val="20"/>
                <w:lang w:eastAsia="es-MX"/>
              </w:rPr>
              <mc:AlternateContent>
                <mc:Choice Requires="wps">
                  <w:drawing>
                    <wp:anchor distT="0" distB="0" distL="114300" distR="114300" simplePos="0" relativeHeight="251659264" behindDoc="0" locked="0" layoutInCell="1" allowOverlap="1" wp14:anchorId="50A040D6" wp14:editId="2EE4389F">
                      <wp:simplePos x="0" y="0"/>
                      <wp:positionH relativeFrom="column">
                        <wp:posOffset>1951741</wp:posOffset>
                      </wp:positionH>
                      <wp:positionV relativeFrom="paragraph">
                        <wp:posOffset>684320</wp:posOffset>
                      </wp:positionV>
                      <wp:extent cx="100976" cy="129025"/>
                      <wp:effectExtent l="0" t="0" r="13335" b="23495"/>
                      <wp:wrapNone/>
                      <wp:docPr id="72" name="Elipse 72"/>
                      <wp:cNvGraphicFramePr/>
                      <a:graphic xmlns:a="http://schemas.openxmlformats.org/drawingml/2006/main">
                        <a:graphicData uri="http://schemas.microsoft.com/office/word/2010/wordprocessingShape">
                          <wps:wsp>
                            <wps:cNvSpPr/>
                            <wps:spPr>
                              <a:xfrm>
                                <a:off x="0" y="0"/>
                                <a:ext cx="100976" cy="1290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9153C82" id="Elipse 72" o:spid="_x0000_s1026" style="position:absolute;margin-left:153.7pt;margin-top:53.9pt;width:7.95pt;height:10.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" fillcolor="#5b9bd5 [3204]" strokecolor="#1f4d78 [1604]" strokeweight="1pt">
                      <v:stroke joinstyle="miter"/>
                    </v:oval>
                  </w:pict>
                </mc:Fallback>
              </mc:AlternateContent>
            </w:r>
            <w:r>
              <w:rPr>
                <w:noProof/>
                <w:lang w:eastAsia="es-MX"/>
              </w:rPr>
              <w:drawing>
                <wp:inline distT="0" distB="0" distL="0" distR="0" wp14:anchorId="045CEE4D" wp14:editId="648F9E10">
                  <wp:extent cx="3599490" cy="2277374"/>
                  <wp:effectExtent l="0" t="0" r="1270" b="889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04308" cy="2280422"/>
                          </a:xfrm>
                          <a:prstGeom prst="rect">
                            <a:avLst/>
                          </a:prstGeom>
                        </pic:spPr>
                      </pic:pic>
                    </a:graphicData>
                  </a:graphic>
                </wp:inline>
              </w:drawing>
            </w:r>
          </w:p>
          <w:p w14:paraId="7618B447" w14:textId="77777777" w:rsidR="00B10617" w:rsidRPr="002A0DC3" w:rsidRDefault="00B10617" w:rsidP="00383580">
            <w:pPr>
              <w:spacing w:line="276" w:lineRule="auto"/>
              <w:jc w:val="center"/>
              <w:rPr>
                <w:rFonts w:ascii="Trebuchet MS" w:hAnsi="Trebuchet MS"/>
                <w:color w:val="000000"/>
                <w:sz w:val="20"/>
                <w:szCs w:val="20"/>
                <w:lang w:val="es-ES"/>
              </w:rPr>
            </w:pPr>
          </w:p>
        </w:tc>
      </w:tr>
    </w:tbl>
    <w:p w14:paraId="37DCEC75" w14:textId="77777777" w:rsidR="00E85068" w:rsidRDefault="00E85068" w:rsidP="008A0674">
      <w:pPr>
        <w:spacing w:line="276" w:lineRule="auto"/>
        <w:jc w:val="both"/>
        <w:rPr>
          <w:rFonts w:ascii="Trebuchet MS" w:hAnsi="Trebuchet MS"/>
          <w:color w:val="000000"/>
          <w:lang w:val="es-ES"/>
        </w:rPr>
      </w:pPr>
    </w:p>
    <w:tbl>
      <w:tblPr>
        <w:tblStyle w:val="Tablaconcuadrcula"/>
        <w:tblW w:w="0" w:type="auto"/>
        <w:tblInd w:w="360" w:type="dxa"/>
        <w:tblLook w:val="04A0" w:firstRow="1" w:lastRow="0" w:firstColumn="1" w:lastColumn="0" w:noHBand="0" w:noVBand="1"/>
      </w:tblPr>
      <w:tblGrid>
        <w:gridCol w:w="8470"/>
      </w:tblGrid>
      <w:tr w:rsidR="00E85068" w:rsidRPr="002A0DC3" w14:paraId="38BAC856" w14:textId="77777777" w:rsidTr="00383580">
        <w:trPr>
          <w:trHeight w:val="410"/>
        </w:trPr>
        <w:tc>
          <w:tcPr>
            <w:tcW w:w="8470" w:type="dxa"/>
            <w:shd w:val="clear" w:color="auto" w:fill="A6A6A6" w:themeFill="background1" w:themeFillShade="A6"/>
            <w:vAlign w:val="center"/>
          </w:tcPr>
          <w:p w14:paraId="3168034C" w14:textId="77777777" w:rsidR="00E85068"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17</w:t>
            </w:r>
          </w:p>
          <w:p w14:paraId="7E533653"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59580570" w14:textId="77777777" w:rsidR="00E85068"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20D57A1F" w14:textId="77777777" w:rsidR="00E85068" w:rsidRPr="002A0DC3"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w:t>
            </w:r>
            <w:r w:rsidR="005D442E" w:rsidRPr="005D442E">
              <w:rPr>
                <w:rFonts w:ascii="Trebuchet MS" w:hAnsi="Trebuchet MS"/>
                <w:color w:val="000000"/>
                <w:sz w:val="20"/>
                <w:szCs w:val="20"/>
                <w:lang w:val="es-ES"/>
              </w:rPr>
              <w:t>jueves, 15 de abril de 2021 a las 21:04</w:t>
            </w:r>
          </w:p>
        </w:tc>
      </w:tr>
      <w:tr w:rsidR="00E85068" w:rsidRPr="002A0DC3" w14:paraId="73BCF962" w14:textId="77777777" w:rsidTr="00383580">
        <w:trPr>
          <w:trHeight w:val="910"/>
        </w:trPr>
        <w:tc>
          <w:tcPr>
            <w:tcW w:w="8470" w:type="dxa"/>
            <w:shd w:val="clear" w:color="auto" w:fill="F2F2F2" w:themeFill="background1" w:themeFillShade="F2"/>
            <w:vAlign w:val="center"/>
          </w:tcPr>
          <w:p w14:paraId="70A4533F"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6B1A8714" w14:textId="77777777" w:rsidR="00E85068" w:rsidRPr="002A0DC3" w:rsidRDefault="00044F21" w:rsidP="00383580">
            <w:pPr>
              <w:spacing w:line="276" w:lineRule="auto"/>
              <w:jc w:val="center"/>
              <w:rPr>
                <w:rFonts w:ascii="Trebuchet MS" w:hAnsi="Trebuchet MS"/>
                <w:color w:val="000000"/>
                <w:sz w:val="20"/>
                <w:szCs w:val="20"/>
                <w:lang w:val="es-ES"/>
              </w:rPr>
            </w:pPr>
            <w:hyperlink r:id="rId105" w:history="1">
              <w:r w:rsidR="00E63E5F" w:rsidRPr="00AC4331">
                <w:rPr>
                  <w:rStyle w:val="Hipervnculo"/>
                  <w:rFonts w:ascii="Trebuchet MS" w:hAnsi="Trebuchet MS"/>
                  <w:sz w:val="20"/>
                  <w:szCs w:val="20"/>
                  <w:lang w:val="es-ES"/>
                </w:rPr>
                <w:t>https://www.facebook.com/1237591122981464/posts/5435351369872064/</w:t>
              </w:r>
            </w:hyperlink>
            <w:r w:rsidR="00E63E5F">
              <w:rPr>
                <w:rFonts w:ascii="Trebuchet MS" w:hAnsi="Trebuchet MS"/>
                <w:color w:val="000000"/>
                <w:sz w:val="20"/>
                <w:szCs w:val="20"/>
                <w:lang w:val="es-ES"/>
              </w:rPr>
              <w:t xml:space="preserve"> </w:t>
            </w:r>
          </w:p>
        </w:tc>
      </w:tr>
      <w:tr w:rsidR="00E85068" w:rsidRPr="002A0DC3" w14:paraId="52AE8506" w14:textId="77777777" w:rsidTr="00383580">
        <w:trPr>
          <w:trHeight w:val="2895"/>
        </w:trPr>
        <w:tc>
          <w:tcPr>
            <w:tcW w:w="8470" w:type="dxa"/>
            <w:vAlign w:val="center"/>
          </w:tcPr>
          <w:p w14:paraId="33B80CD4" w14:textId="77777777" w:rsidR="00E85068" w:rsidRDefault="00E85068" w:rsidP="00383580">
            <w:pPr>
              <w:spacing w:line="276" w:lineRule="auto"/>
              <w:jc w:val="center"/>
              <w:rPr>
                <w:rFonts w:ascii="Trebuchet MS" w:hAnsi="Trebuchet MS"/>
                <w:color w:val="000000"/>
                <w:sz w:val="20"/>
                <w:szCs w:val="20"/>
                <w:lang w:val="es-ES"/>
              </w:rPr>
            </w:pPr>
          </w:p>
          <w:p w14:paraId="36D0EDF8" w14:textId="77777777" w:rsidR="00B10617" w:rsidRDefault="0057529D" w:rsidP="00383580">
            <w:pPr>
              <w:spacing w:line="276" w:lineRule="auto"/>
              <w:jc w:val="center"/>
              <w:rPr>
                <w:rFonts w:ascii="Trebuchet MS" w:hAnsi="Trebuchet MS"/>
                <w:color w:val="000000"/>
                <w:sz w:val="20"/>
                <w:szCs w:val="20"/>
                <w:lang w:val="es-ES"/>
              </w:rPr>
            </w:pPr>
            <w:r>
              <w:rPr>
                <w:noProof/>
                <w:lang w:eastAsia="es-MX"/>
              </w:rPr>
              <w:drawing>
                <wp:inline distT="0" distB="0" distL="0" distR="0" wp14:anchorId="285C00CB" wp14:editId="28AB7E78">
                  <wp:extent cx="3599719" cy="2510287"/>
                  <wp:effectExtent l="0" t="0" r="1270" b="444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17055" cy="2522376"/>
                          </a:xfrm>
                          <a:prstGeom prst="rect">
                            <a:avLst/>
                          </a:prstGeom>
                        </pic:spPr>
                      </pic:pic>
                    </a:graphicData>
                  </a:graphic>
                </wp:inline>
              </w:drawing>
            </w:r>
          </w:p>
          <w:p w14:paraId="7B785700" w14:textId="77777777" w:rsidR="00B10617" w:rsidRPr="002A0DC3" w:rsidRDefault="00B10617" w:rsidP="00383580">
            <w:pPr>
              <w:spacing w:line="276" w:lineRule="auto"/>
              <w:jc w:val="center"/>
              <w:rPr>
                <w:rFonts w:ascii="Trebuchet MS" w:hAnsi="Trebuchet MS"/>
                <w:color w:val="000000"/>
                <w:sz w:val="20"/>
                <w:szCs w:val="20"/>
                <w:lang w:val="es-ES"/>
              </w:rPr>
            </w:pPr>
          </w:p>
        </w:tc>
      </w:tr>
      <w:tr w:rsidR="00E85068" w:rsidRPr="002A0DC3" w14:paraId="1FE8E8C6" w14:textId="77777777" w:rsidTr="00383580">
        <w:trPr>
          <w:trHeight w:val="410"/>
        </w:trPr>
        <w:tc>
          <w:tcPr>
            <w:tcW w:w="8470" w:type="dxa"/>
            <w:shd w:val="clear" w:color="auto" w:fill="A6A6A6" w:themeFill="background1" w:themeFillShade="A6"/>
            <w:vAlign w:val="center"/>
          </w:tcPr>
          <w:p w14:paraId="7B55D55C" w14:textId="77777777" w:rsidR="00E85068"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lastRenderedPageBreak/>
              <w:t>18</w:t>
            </w:r>
          </w:p>
          <w:p w14:paraId="26E72408"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Tipo de publicación: Fotografía</w:t>
            </w:r>
          </w:p>
          <w:p w14:paraId="0C5E1942" w14:textId="77777777" w:rsidR="00E85068"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Menores encontrados: Si</w:t>
            </w:r>
          </w:p>
          <w:p w14:paraId="10FB9DFF" w14:textId="77777777" w:rsidR="00E85068" w:rsidRPr="002A0DC3" w:rsidRDefault="00E85068" w:rsidP="00383580">
            <w:pPr>
              <w:spacing w:line="276" w:lineRule="auto"/>
              <w:jc w:val="center"/>
              <w:rPr>
                <w:rFonts w:ascii="Trebuchet MS" w:hAnsi="Trebuchet MS"/>
                <w:color w:val="000000"/>
                <w:sz w:val="20"/>
                <w:szCs w:val="20"/>
                <w:lang w:val="es-ES"/>
              </w:rPr>
            </w:pPr>
            <w:r>
              <w:rPr>
                <w:rFonts w:ascii="Trebuchet MS" w:hAnsi="Trebuchet MS"/>
                <w:color w:val="000000"/>
                <w:sz w:val="20"/>
                <w:szCs w:val="20"/>
                <w:lang w:val="es-ES"/>
              </w:rPr>
              <w:t xml:space="preserve">Fecha: </w:t>
            </w:r>
            <w:r w:rsidRPr="002A0DC3">
              <w:rPr>
                <w:rFonts w:ascii="Trebuchet MS" w:hAnsi="Trebuchet MS"/>
                <w:color w:val="000000"/>
                <w:sz w:val="20"/>
                <w:szCs w:val="20"/>
                <w:lang w:val="es-ES"/>
              </w:rPr>
              <w:t xml:space="preserve">Publicación del </w:t>
            </w:r>
            <w:r w:rsidR="005D442E" w:rsidRPr="005D442E">
              <w:rPr>
                <w:rFonts w:ascii="Trebuchet MS" w:hAnsi="Trebuchet MS"/>
                <w:color w:val="000000"/>
                <w:sz w:val="20"/>
                <w:szCs w:val="20"/>
                <w:lang w:val="es-ES"/>
              </w:rPr>
              <w:t>jueves, 15 de abril de 2021 a las 16:08</w:t>
            </w:r>
          </w:p>
        </w:tc>
      </w:tr>
      <w:tr w:rsidR="00E85068" w:rsidRPr="002A0DC3" w14:paraId="696C672F" w14:textId="77777777" w:rsidTr="00383580">
        <w:trPr>
          <w:trHeight w:val="910"/>
        </w:trPr>
        <w:tc>
          <w:tcPr>
            <w:tcW w:w="8470" w:type="dxa"/>
            <w:shd w:val="clear" w:color="auto" w:fill="F2F2F2" w:themeFill="background1" w:themeFillShade="F2"/>
            <w:vAlign w:val="center"/>
          </w:tcPr>
          <w:p w14:paraId="4536C30E" w14:textId="77777777" w:rsidR="00E85068" w:rsidRPr="002A0DC3" w:rsidRDefault="00E85068" w:rsidP="00383580">
            <w:pPr>
              <w:spacing w:line="276" w:lineRule="auto"/>
              <w:jc w:val="center"/>
              <w:rPr>
                <w:rFonts w:ascii="Trebuchet MS" w:hAnsi="Trebuchet MS"/>
                <w:color w:val="000000"/>
                <w:sz w:val="20"/>
                <w:szCs w:val="20"/>
                <w:lang w:val="es-ES"/>
              </w:rPr>
            </w:pPr>
            <w:r w:rsidRPr="002A0DC3">
              <w:rPr>
                <w:rFonts w:ascii="Trebuchet MS" w:hAnsi="Trebuchet MS"/>
                <w:color w:val="000000"/>
                <w:sz w:val="20"/>
                <w:szCs w:val="20"/>
                <w:lang w:val="es-ES"/>
              </w:rPr>
              <w:t>Facebook:</w:t>
            </w:r>
          </w:p>
          <w:p w14:paraId="60E5C2BB" w14:textId="77777777" w:rsidR="00E85068" w:rsidRPr="002A0DC3" w:rsidRDefault="00044F21" w:rsidP="00383580">
            <w:pPr>
              <w:spacing w:line="276" w:lineRule="auto"/>
              <w:jc w:val="center"/>
              <w:rPr>
                <w:rFonts w:ascii="Trebuchet MS" w:hAnsi="Trebuchet MS"/>
                <w:color w:val="000000"/>
                <w:sz w:val="20"/>
                <w:szCs w:val="20"/>
                <w:lang w:val="es-ES"/>
              </w:rPr>
            </w:pPr>
            <w:hyperlink r:id="rId107" w:history="1">
              <w:r w:rsidR="00E63E5F" w:rsidRPr="00AC4331">
                <w:rPr>
                  <w:rStyle w:val="Hipervnculo"/>
                  <w:rFonts w:ascii="Trebuchet MS" w:hAnsi="Trebuchet MS"/>
                  <w:sz w:val="20"/>
                  <w:szCs w:val="20"/>
                  <w:lang w:val="es-ES"/>
                </w:rPr>
                <w:t>https://www.facebook.com/1237591122981464/posts/5434289963311538/</w:t>
              </w:r>
            </w:hyperlink>
            <w:r w:rsidR="00E63E5F">
              <w:rPr>
                <w:rFonts w:ascii="Trebuchet MS" w:hAnsi="Trebuchet MS"/>
                <w:color w:val="000000"/>
                <w:sz w:val="20"/>
                <w:szCs w:val="20"/>
                <w:lang w:val="es-ES"/>
              </w:rPr>
              <w:t xml:space="preserve"> </w:t>
            </w:r>
          </w:p>
        </w:tc>
      </w:tr>
      <w:tr w:rsidR="00E85068" w:rsidRPr="002A0DC3" w14:paraId="7BB9083A" w14:textId="77777777" w:rsidTr="00383580">
        <w:trPr>
          <w:trHeight w:val="2895"/>
        </w:trPr>
        <w:tc>
          <w:tcPr>
            <w:tcW w:w="8470" w:type="dxa"/>
            <w:vAlign w:val="center"/>
          </w:tcPr>
          <w:p w14:paraId="7EBF5B73" w14:textId="77777777" w:rsidR="00E85068" w:rsidRDefault="00E85068" w:rsidP="00383580">
            <w:pPr>
              <w:spacing w:line="276" w:lineRule="auto"/>
              <w:jc w:val="center"/>
              <w:rPr>
                <w:rFonts w:ascii="Trebuchet MS" w:hAnsi="Trebuchet MS"/>
                <w:color w:val="000000"/>
                <w:sz w:val="20"/>
                <w:szCs w:val="20"/>
                <w:lang w:val="es-ES"/>
              </w:rPr>
            </w:pPr>
          </w:p>
          <w:p w14:paraId="0E2441C4" w14:textId="77777777" w:rsidR="00B10617" w:rsidRDefault="00B10617" w:rsidP="00383580">
            <w:pPr>
              <w:spacing w:line="276" w:lineRule="auto"/>
              <w:jc w:val="center"/>
              <w:rPr>
                <w:rFonts w:ascii="Trebuchet MS" w:hAnsi="Trebuchet MS"/>
                <w:color w:val="000000"/>
                <w:sz w:val="20"/>
                <w:szCs w:val="20"/>
                <w:lang w:val="es-ES"/>
              </w:rPr>
            </w:pPr>
            <w:r w:rsidRPr="00B10617">
              <w:rPr>
                <w:rFonts w:ascii="Trebuchet MS" w:hAnsi="Trebuchet MS"/>
                <w:noProof/>
                <w:color w:val="000000"/>
                <w:sz w:val="20"/>
                <w:szCs w:val="20"/>
                <w:lang w:eastAsia="es-MX"/>
              </w:rPr>
              <w:drawing>
                <wp:inline distT="0" distB="0" distL="0" distR="0" wp14:anchorId="0066F36A" wp14:editId="0894C89B">
                  <wp:extent cx="3600000" cy="2059762"/>
                  <wp:effectExtent l="0" t="0" r="63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00000" cy="2059762"/>
                          </a:xfrm>
                          <a:prstGeom prst="rect">
                            <a:avLst/>
                          </a:prstGeom>
                          <a:noFill/>
                          <a:ln>
                            <a:noFill/>
                          </a:ln>
                        </pic:spPr>
                      </pic:pic>
                    </a:graphicData>
                  </a:graphic>
                </wp:inline>
              </w:drawing>
            </w:r>
          </w:p>
          <w:p w14:paraId="1FFBC0C4" w14:textId="77777777" w:rsidR="00B10617" w:rsidRDefault="00B10617" w:rsidP="00383580">
            <w:pPr>
              <w:spacing w:line="276" w:lineRule="auto"/>
              <w:jc w:val="center"/>
              <w:rPr>
                <w:rFonts w:ascii="Trebuchet MS" w:hAnsi="Trebuchet MS"/>
                <w:color w:val="000000"/>
                <w:sz w:val="20"/>
                <w:szCs w:val="20"/>
                <w:lang w:val="es-ES"/>
              </w:rPr>
            </w:pPr>
          </w:p>
          <w:p w14:paraId="181EDA66" w14:textId="77777777" w:rsidR="00B10617" w:rsidRDefault="0057529D" w:rsidP="0057529D">
            <w:pPr>
              <w:spacing w:line="276" w:lineRule="auto"/>
              <w:jc w:val="center"/>
              <w:rPr>
                <w:rFonts w:ascii="Trebuchet MS" w:hAnsi="Trebuchet MS"/>
                <w:color w:val="000000"/>
                <w:sz w:val="20"/>
                <w:szCs w:val="20"/>
                <w:lang w:val="es-ES"/>
              </w:rPr>
            </w:pPr>
            <w:r>
              <w:rPr>
                <w:noProof/>
                <w:lang w:eastAsia="es-MX"/>
              </w:rPr>
              <w:drawing>
                <wp:inline distT="0" distB="0" distL="0" distR="0" wp14:anchorId="4EE0A465" wp14:editId="1B0FA6DA">
                  <wp:extent cx="3600000" cy="2081810"/>
                  <wp:effectExtent l="0" t="0" r="63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600000" cy="2081810"/>
                          </a:xfrm>
                          <a:prstGeom prst="rect">
                            <a:avLst/>
                          </a:prstGeom>
                        </pic:spPr>
                      </pic:pic>
                    </a:graphicData>
                  </a:graphic>
                </wp:inline>
              </w:drawing>
            </w:r>
          </w:p>
          <w:p w14:paraId="72AD418F" w14:textId="77777777" w:rsidR="00B10617" w:rsidRPr="002A0DC3" w:rsidRDefault="00B10617" w:rsidP="00383580">
            <w:pPr>
              <w:spacing w:line="276" w:lineRule="auto"/>
              <w:jc w:val="center"/>
              <w:rPr>
                <w:rFonts w:ascii="Trebuchet MS" w:hAnsi="Trebuchet MS"/>
                <w:color w:val="000000"/>
                <w:sz w:val="20"/>
                <w:szCs w:val="20"/>
                <w:lang w:val="es-ES"/>
              </w:rPr>
            </w:pPr>
          </w:p>
        </w:tc>
      </w:tr>
    </w:tbl>
    <w:p w14:paraId="047D8DE3" w14:textId="77777777" w:rsidR="00E85068" w:rsidRDefault="00E85068" w:rsidP="008A0674">
      <w:pPr>
        <w:spacing w:line="276" w:lineRule="auto"/>
        <w:jc w:val="both"/>
        <w:rPr>
          <w:rFonts w:ascii="Trebuchet MS" w:hAnsi="Trebuchet MS"/>
          <w:color w:val="000000"/>
          <w:lang w:val="es-ES"/>
        </w:rPr>
      </w:pPr>
    </w:p>
    <w:p w14:paraId="5FB8F7D5" w14:textId="77777777" w:rsidR="002522F9" w:rsidRPr="001C47C7" w:rsidRDefault="00DE72DB" w:rsidP="008A0674">
      <w:pPr>
        <w:spacing w:line="276" w:lineRule="auto"/>
        <w:jc w:val="both"/>
        <w:rPr>
          <w:rFonts w:ascii="Trebuchet MS" w:hAnsi="Trebuchet MS"/>
          <w:color w:val="000000"/>
          <w:lang w:val="es-ES"/>
        </w:rPr>
      </w:pPr>
      <w:r w:rsidRPr="001C47C7">
        <w:rPr>
          <w:rFonts w:ascii="Trebuchet MS" w:hAnsi="Trebuchet MS"/>
          <w:color w:val="000000"/>
          <w:lang w:val="es-ES"/>
        </w:rPr>
        <w:t xml:space="preserve">Se precisa, que en aras de maximizar la dignidad y los derechos de las niñas, niños y adolescentes que aparecen en las fotografías publicadas </w:t>
      </w:r>
      <w:r w:rsidR="002522F9" w:rsidRPr="001C47C7">
        <w:rPr>
          <w:rFonts w:ascii="Trebuchet MS" w:hAnsi="Trebuchet MS"/>
          <w:color w:val="000000"/>
          <w:lang w:val="es-ES"/>
        </w:rPr>
        <w:t xml:space="preserve">en la red social </w:t>
      </w:r>
      <w:r w:rsidR="002522F9" w:rsidRPr="001C47C7">
        <w:rPr>
          <w:rFonts w:ascii="Trebuchet MS" w:hAnsi="Trebuchet MS"/>
          <w:i/>
          <w:color w:val="000000"/>
          <w:lang w:val="es-ES"/>
        </w:rPr>
        <w:t>Facebook</w:t>
      </w:r>
      <w:r w:rsidR="002522F9" w:rsidRPr="001C47C7">
        <w:rPr>
          <w:rFonts w:ascii="Trebuchet MS" w:hAnsi="Trebuchet MS"/>
          <w:color w:val="000000"/>
          <w:lang w:val="es-ES"/>
        </w:rPr>
        <w:t xml:space="preserve"> del denunciado, se difuminaron sus rostros, evitando de esta forma un perjuicio al interés superior de la niñez. </w:t>
      </w:r>
    </w:p>
    <w:p w14:paraId="56089353" w14:textId="77777777" w:rsidR="00DE72DB" w:rsidRPr="001C47C7" w:rsidRDefault="00DE72DB" w:rsidP="008A0674">
      <w:pPr>
        <w:spacing w:line="276" w:lineRule="auto"/>
        <w:jc w:val="both"/>
        <w:rPr>
          <w:rFonts w:ascii="Trebuchet MS" w:hAnsi="Trebuchet MS"/>
          <w:bCs/>
          <w:lang w:val="es-ES" w:eastAsia="es-ES"/>
        </w:rPr>
      </w:pPr>
    </w:p>
    <w:p w14:paraId="2208B50A" w14:textId="77777777" w:rsidR="00DE72DB" w:rsidRPr="001C47C7" w:rsidRDefault="002522F9" w:rsidP="008A0674">
      <w:pPr>
        <w:spacing w:line="276" w:lineRule="auto"/>
        <w:jc w:val="both"/>
        <w:rPr>
          <w:rFonts w:ascii="Trebuchet MS" w:hAnsi="Trebuchet MS"/>
        </w:rPr>
      </w:pPr>
      <w:r w:rsidRPr="001C47C7">
        <w:rPr>
          <w:rFonts w:ascii="Trebuchet MS" w:hAnsi="Trebuchet MS"/>
          <w:bCs/>
          <w:lang w:val="es-ES" w:eastAsia="es-ES"/>
        </w:rPr>
        <w:lastRenderedPageBreak/>
        <w:t xml:space="preserve">Sobre el análisis de las publicaciones objeto de estudio, descritas en líneas que anteceden, las mismas corresponden a actos políticos realizados por </w:t>
      </w:r>
      <w:r w:rsidR="00F10400">
        <w:rPr>
          <w:rFonts w:ascii="Trebuchet MS" w:hAnsi="Trebuchet MS"/>
          <w:b/>
        </w:rPr>
        <w:t xml:space="preserve">Juan Carlos </w:t>
      </w:r>
      <w:r w:rsidR="003C0C31">
        <w:rPr>
          <w:rFonts w:ascii="Trebuchet MS" w:hAnsi="Trebuchet MS"/>
          <w:b/>
        </w:rPr>
        <w:t>Villarreal</w:t>
      </w:r>
      <w:r w:rsidR="00F10400">
        <w:rPr>
          <w:rFonts w:ascii="Trebuchet MS" w:hAnsi="Trebuchet MS"/>
          <w:b/>
        </w:rPr>
        <w:t xml:space="preserve"> Salazar</w:t>
      </w:r>
      <w:r w:rsidRPr="001C47C7">
        <w:rPr>
          <w:rFonts w:ascii="Trebuchet MS" w:hAnsi="Trebuchet MS"/>
          <w:bCs/>
          <w:lang w:val="es-ES" w:eastAsia="es-ES"/>
        </w:rPr>
        <w:t xml:space="preserve">, los cuales conforme a lo </w:t>
      </w:r>
      <w:r w:rsidR="00DE72DB" w:rsidRPr="001C47C7">
        <w:rPr>
          <w:rFonts w:ascii="Trebuchet MS" w:hAnsi="Trebuchet MS"/>
          <w:bCs/>
          <w:lang w:val="es-ES" w:eastAsia="es-ES"/>
        </w:rPr>
        <w:t xml:space="preserve">dispuesto por el punto 1, 2 y 3 de los </w:t>
      </w:r>
      <w:r w:rsidR="00DE72DB" w:rsidRPr="001C47C7">
        <w:rPr>
          <w:rFonts w:ascii="Trebuchet MS" w:hAnsi="Trebuchet MS"/>
        </w:rPr>
        <w:t>Lineamientos para la protección de los derechos de niñas, niños y adolescentes en materia político-electoral, cuando aparezcan estos deberán de observarse las disposiciones establecidas en dichos lineamientos para su aparición entre otros, en actos políticos, como en el caso concreto.</w:t>
      </w:r>
    </w:p>
    <w:p w14:paraId="43160AF6" w14:textId="77777777" w:rsidR="002522F9" w:rsidRPr="001C47C7" w:rsidRDefault="002522F9" w:rsidP="008A0674">
      <w:pPr>
        <w:spacing w:line="276" w:lineRule="auto"/>
        <w:jc w:val="both"/>
        <w:rPr>
          <w:rFonts w:ascii="Trebuchet MS" w:hAnsi="Trebuchet MS"/>
        </w:rPr>
      </w:pPr>
    </w:p>
    <w:p w14:paraId="3FAF6066" w14:textId="77777777" w:rsidR="00DE72DB" w:rsidRPr="001C47C7" w:rsidRDefault="002522F9" w:rsidP="008A0674">
      <w:pPr>
        <w:spacing w:line="276" w:lineRule="auto"/>
        <w:jc w:val="both"/>
        <w:rPr>
          <w:rFonts w:ascii="Trebuchet MS" w:eastAsia="Calibri" w:hAnsi="Trebuchet MS"/>
          <w:lang w:val="es-ES" w:eastAsia="en-US"/>
        </w:rPr>
      </w:pPr>
      <w:r w:rsidRPr="001C47C7">
        <w:rPr>
          <w:rFonts w:ascii="Trebuchet MS" w:hAnsi="Trebuchet MS"/>
        </w:rPr>
        <w:t>En el mismo sentido de las fotografías</w:t>
      </w:r>
      <w:r w:rsidR="00BE6C74">
        <w:rPr>
          <w:rFonts w:ascii="Trebuchet MS" w:hAnsi="Trebuchet MS"/>
        </w:rPr>
        <w:t xml:space="preserve"> y videos</w:t>
      </w:r>
      <w:r w:rsidRPr="001C47C7">
        <w:rPr>
          <w:rFonts w:ascii="Trebuchet MS" w:hAnsi="Trebuchet MS"/>
        </w:rPr>
        <w:t xml:space="preserve"> ubicadas en la tabla anterior, se advierte que aparecen niños y niñas, cuyas </w:t>
      </w:r>
      <w:proofErr w:type="spellStart"/>
      <w:r w:rsidRPr="001C47C7">
        <w:rPr>
          <w:rFonts w:ascii="Trebuchet MS" w:hAnsi="Trebuchet MS"/>
        </w:rPr>
        <w:t>facciones</w:t>
      </w:r>
      <w:proofErr w:type="spellEnd"/>
      <w:r w:rsidRPr="001C47C7">
        <w:rPr>
          <w:rFonts w:ascii="Trebuchet MS" w:hAnsi="Trebuchet MS"/>
        </w:rPr>
        <w:t xml:space="preserve"> se aprecian de manera directa, en términos del </w:t>
      </w:r>
      <w:r w:rsidRPr="001C47C7">
        <w:rPr>
          <w:rFonts w:ascii="Trebuchet MS" w:hAnsi="Trebuchet MS"/>
          <w:bCs/>
          <w:lang w:val="es-ES" w:eastAsia="es-ES"/>
        </w:rPr>
        <w:t xml:space="preserve">punto 5 de los Lineamientos para la protección de los derechos de niñas, niños y adolescentes en materia político-electoral. </w:t>
      </w:r>
      <w:r w:rsidR="00C25BED" w:rsidRPr="001C47C7">
        <w:rPr>
          <w:rFonts w:ascii="Trebuchet MS" w:hAnsi="Trebuchet MS"/>
        </w:rPr>
        <w:t>Aun</w:t>
      </w:r>
      <w:r w:rsidRPr="001C47C7">
        <w:rPr>
          <w:rFonts w:ascii="Trebuchet MS" w:hAnsi="Trebuchet MS"/>
        </w:rPr>
        <w:t xml:space="preserve"> cuando se aprecia que en el contexto en el que se muestran, las referidas imágenes, </w:t>
      </w:r>
      <w:r w:rsidR="00DE72DB" w:rsidRPr="001C47C7">
        <w:rPr>
          <w:rFonts w:ascii="Trebuchet MS" w:hAnsi="Trebuchet MS"/>
          <w:bCs/>
          <w:lang w:val="es-ES" w:eastAsia="es-ES"/>
        </w:rPr>
        <w:t>no induce o incita a la violencia</w:t>
      </w:r>
      <w:r w:rsidR="00DE72DB" w:rsidRPr="001C47C7">
        <w:rPr>
          <w:rFonts w:ascii="Trebuchet MS" w:eastAsia="Calibri" w:hAnsi="Trebuchet MS"/>
          <w:lang w:val="es-ES" w:eastAsia="en-US"/>
        </w:rPr>
        <w:t xml:space="preserve">, al conflicto, al odio, a las adicciones, a la vulneración física o mental, a la discriminación, a la humillación, a la intolerancia, al acoso escolar o </w:t>
      </w:r>
      <w:proofErr w:type="spellStart"/>
      <w:r w:rsidR="00DE72DB" w:rsidRPr="001C47C7">
        <w:rPr>
          <w:rFonts w:ascii="Trebuchet MS" w:eastAsia="Calibri" w:hAnsi="Trebuchet MS"/>
          <w:lang w:val="es-ES" w:eastAsia="en-US"/>
        </w:rPr>
        <w:t>bullying</w:t>
      </w:r>
      <w:proofErr w:type="spellEnd"/>
      <w:r w:rsidR="00DE72DB" w:rsidRPr="001C47C7">
        <w:rPr>
          <w:rFonts w:ascii="Trebuchet MS" w:eastAsia="Calibri" w:hAnsi="Trebuchet MS"/>
          <w:lang w:val="es-ES" w:eastAsia="en-US"/>
        </w:rPr>
        <w:t>, al uso de la sexualidad como una herramienta de persuasión para atraer el interés del receptor, o cualquier otra forma de afectación a la intimidad, la honra y la reputación de los menores de edad, dispuesto en el punto siete de los citados lineamientos.</w:t>
      </w:r>
    </w:p>
    <w:p w14:paraId="46120B83" w14:textId="77777777" w:rsidR="00B204D4" w:rsidRPr="001C47C7" w:rsidRDefault="00B204D4" w:rsidP="008A0674">
      <w:pPr>
        <w:spacing w:line="276" w:lineRule="auto"/>
        <w:jc w:val="both"/>
        <w:rPr>
          <w:rFonts w:ascii="Trebuchet MS" w:eastAsia="Calibri" w:hAnsi="Trebuchet MS"/>
          <w:lang w:val="es-ES" w:eastAsia="en-US"/>
        </w:rPr>
      </w:pPr>
    </w:p>
    <w:p w14:paraId="3D506DFE" w14:textId="77777777" w:rsidR="00B204D4" w:rsidRPr="001C47C7" w:rsidRDefault="00B204D4" w:rsidP="008A0674">
      <w:pPr>
        <w:spacing w:line="276" w:lineRule="auto"/>
        <w:jc w:val="both"/>
        <w:rPr>
          <w:rFonts w:ascii="Trebuchet MS" w:hAnsi="Trebuchet MS"/>
          <w:bCs/>
          <w:lang w:val="es-ES" w:eastAsia="es-ES"/>
        </w:rPr>
      </w:pPr>
      <w:r w:rsidRPr="001C47C7">
        <w:rPr>
          <w:rFonts w:ascii="Trebuchet MS" w:eastAsia="Calibri" w:hAnsi="Trebuchet MS"/>
          <w:lang w:val="es-ES" w:eastAsia="en-US"/>
        </w:rPr>
        <w:t>Así mismo, a criterio de esta autoridad, en el caso no se actualiza ningún maltrato o explotación contra las niñas, niños y adolescentes que aparecen en las publicaciones en cita.</w:t>
      </w:r>
    </w:p>
    <w:p w14:paraId="5198751A" w14:textId="77777777" w:rsidR="00DE72DB" w:rsidRPr="001C47C7" w:rsidRDefault="00DE72DB" w:rsidP="008A0674">
      <w:pPr>
        <w:spacing w:line="276" w:lineRule="auto"/>
        <w:jc w:val="both"/>
        <w:rPr>
          <w:rFonts w:ascii="Trebuchet MS" w:eastAsia="Calibri" w:hAnsi="Trebuchet MS"/>
          <w:lang w:val="es-ES" w:eastAsia="en-US"/>
        </w:rPr>
      </w:pPr>
    </w:p>
    <w:p w14:paraId="60D13964" w14:textId="77777777" w:rsidR="00DE72DB" w:rsidRPr="001C47C7" w:rsidRDefault="00DE72DB" w:rsidP="008A0674">
      <w:pPr>
        <w:spacing w:line="276" w:lineRule="auto"/>
        <w:jc w:val="both"/>
        <w:rPr>
          <w:rFonts w:ascii="Trebuchet MS" w:eastAsia="Calibri" w:hAnsi="Trebuchet MS"/>
          <w:lang w:val="es-ES" w:eastAsia="en-US"/>
        </w:rPr>
      </w:pPr>
      <w:r w:rsidRPr="001C47C7">
        <w:rPr>
          <w:rFonts w:ascii="Trebuchet MS" w:hAnsi="Trebuchet MS"/>
          <w:bCs/>
          <w:lang w:val="es-ES" w:eastAsia="es-ES"/>
        </w:rPr>
        <w:t>De igual forma, esta Comisión advierte que del contenido de las imágenes referidas en el cuadro que antecede, aparecen en las publicaciones de estudio</w:t>
      </w:r>
      <w:r w:rsidR="005C0B17" w:rsidRPr="001C47C7">
        <w:rPr>
          <w:rFonts w:ascii="Trebuchet MS" w:hAnsi="Trebuchet MS"/>
          <w:bCs/>
          <w:lang w:val="es-ES" w:eastAsia="es-ES"/>
        </w:rPr>
        <w:t>,</w:t>
      </w:r>
      <w:r w:rsidRPr="001C47C7">
        <w:rPr>
          <w:rFonts w:ascii="Trebuchet MS" w:hAnsi="Trebuchet MS"/>
          <w:bCs/>
          <w:lang w:val="es-ES" w:eastAsia="es-ES"/>
        </w:rPr>
        <w:t xml:space="preserve"> de forma incidental varias niñas, niños y adolescentes, acorde al criterio establecido en el </w:t>
      </w:r>
      <w:r w:rsidRPr="001C47C7">
        <w:rPr>
          <w:rFonts w:ascii="Trebuchet MS" w:eastAsia="Calibri" w:hAnsi="Trebuchet MS"/>
          <w:lang w:val="es-ES" w:eastAsia="en-US"/>
        </w:rPr>
        <w:t>punto cinco de los lineamientos citados</w:t>
      </w:r>
      <w:r w:rsidRPr="001C47C7">
        <w:rPr>
          <w:rStyle w:val="Refdenotaalpie"/>
          <w:rFonts w:ascii="Trebuchet MS" w:eastAsia="Calibri" w:hAnsi="Trebuchet MS"/>
          <w:lang w:val="es-ES" w:eastAsia="en-US"/>
        </w:rPr>
        <w:footnoteReference w:id="7"/>
      </w:r>
      <w:r w:rsidR="00AB7597" w:rsidRPr="001C47C7">
        <w:rPr>
          <w:rFonts w:ascii="Trebuchet MS" w:eastAsia="Calibri" w:hAnsi="Trebuchet MS"/>
          <w:lang w:val="es-ES" w:eastAsia="en-US"/>
        </w:rPr>
        <w:t>.</w:t>
      </w:r>
    </w:p>
    <w:p w14:paraId="55938E17" w14:textId="77777777" w:rsidR="00AB7597" w:rsidRPr="001C47C7" w:rsidRDefault="00AB7597" w:rsidP="008A0674">
      <w:pPr>
        <w:spacing w:line="276" w:lineRule="auto"/>
        <w:jc w:val="both"/>
        <w:rPr>
          <w:rFonts w:ascii="Trebuchet MS" w:eastAsia="Calibri" w:hAnsi="Trebuchet MS"/>
          <w:lang w:val="es-ES" w:eastAsia="en-US"/>
        </w:rPr>
      </w:pPr>
    </w:p>
    <w:p w14:paraId="18BEDD40" w14:textId="77777777" w:rsidR="00AC79E1" w:rsidRPr="001C47C7" w:rsidRDefault="00AC79E1" w:rsidP="008A0674">
      <w:pPr>
        <w:spacing w:line="276" w:lineRule="auto"/>
        <w:jc w:val="both"/>
        <w:rPr>
          <w:rFonts w:ascii="Trebuchet MS" w:hAnsi="Trebuchet MS"/>
          <w:color w:val="000000"/>
          <w:shd w:val="clear" w:color="auto" w:fill="FFFFFF"/>
        </w:rPr>
      </w:pPr>
      <w:r w:rsidRPr="001C47C7">
        <w:rPr>
          <w:rFonts w:ascii="Trebuchet MS" w:hAnsi="Trebuchet MS"/>
          <w:color w:val="000000"/>
          <w:shd w:val="clear" w:color="auto" w:fill="FFFFFF"/>
        </w:rPr>
        <w:t xml:space="preserve">Lo que cobra validez, con los criterios adoptados por el Tribunal Electoral del Poder Judicial de la Federación, al establecer que si en la propaganda política o electoral se recurre a imágenes de personas menores de edad como recurso </w:t>
      </w:r>
      <w:r w:rsidRPr="001C47C7">
        <w:rPr>
          <w:rFonts w:ascii="Trebuchet MS" w:hAnsi="Trebuchet MS"/>
          <w:color w:val="000000"/>
          <w:shd w:val="clear" w:color="auto" w:fill="FFFFFF"/>
        </w:rPr>
        <w:lastRenderedPageBreak/>
        <w:t>propagandístico y parte de la inclusión democrática, se deben cumplir ciertos requisitos mínimos para garantizar sus derechos, como el consentimiento por escrito o cualquier otro medio de quienes ejerzan la patria potestad o tutela, así como la opinión de la niña, niño o adolescente en función de la edad y su madurez.</w:t>
      </w:r>
      <w:r w:rsidRPr="001C47C7">
        <w:rPr>
          <w:rStyle w:val="Refdenotaalpie"/>
          <w:rFonts w:ascii="Trebuchet MS" w:hAnsi="Trebuchet MS"/>
          <w:color w:val="000000"/>
          <w:shd w:val="clear" w:color="auto" w:fill="FFFFFF"/>
        </w:rPr>
        <w:footnoteReference w:id="8"/>
      </w:r>
    </w:p>
    <w:p w14:paraId="6D3AB25E" w14:textId="77777777" w:rsidR="00AC79E1" w:rsidRPr="001C47C7" w:rsidRDefault="00AC79E1" w:rsidP="008A0674">
      <w:pPr>
        <w:spacing w:line="276" w:lineRule="auto"/>
        <w:jc w:val="both"/>
        <w:rPr>
          <w:rFonts w:ascii="Trebuchet MS" w:hAnsi="Trebuchet MS"/>
          <w:color w:val="000000"/>
          <w:shd w:val="clear" w:color="auto" w:fill="FFFFFF"/>
        </w:rPr>
      </w:pPr>
    </w:p>
    <w:p w14:paraId="7FD9C358" w14:textId="77777777" w:rsidR="00DE72DB" w:rsidRPr="001C47C7" w:rsidRDefault="00AC79E1" w:rsidP="008A0674">
      <w:pPr>
        <w:spacing w:line="276" w:lineRule="auto"/>
        <w:jc w:val="both"/>
        <w:rPr>
          <w:rFonts w:ascii="Trebuchet MS" w:hAnsi="Trebuchet MS"/>
          <w:bCs/>
          <w:lang w:val="es-ES" w:eastAsia="es-ES"/>
        </w:rPr>
      </w:pPr>
      <w:r w:rsidRPr="001C47C7">
        <w:rPr>
          <w:rFonts w:ascii="Trebuchet MS" w:hAnsi="Trebuchet MS"/>
          <w:bCs/>
          <w:lang w:val="es-ES" w:eastAsia="es-ES"/>
        </w:rPr>
        <w:t>Aunado a ello</w:t>
      </w:r>
      <w:r w:rsidR="00DE72DB" w:rsidRPr="001C47C7">
        <w:rPr>
          <w:rFonts w:ascii="Trebuchet MS" w:hAnsi="Trebuchet MS"/>
          <w:bCs/>
          <w:lang w:val="es-ES" w:eastAsia="es-ES"/>
        </w:rPr>
        <w:t>, cabe señalar que el punto 15 de los citados lineamientos</w:t>
      </w:r>
      <w:r w:rsidR="00DE72DB" w:rsidRPr="001C47C7">
        <w:rPr>
          <w:rFonts w:ascii="Trebuchet MS" w:eastAsia="Calibri" w:hAnsi="Trebuchet MS"/>
          <w:lang w:val="es-ES" w:eastAsia="en-US"/>
        </w:rPr>
        <w:t xml:space="preserve">, establece que cuando la aparición de las </w:t>
      </w:r>
      <w:r w:rsidR="00DE72DB" w:rsidRPr="001C47C7">
        <w:rPr>
          <w:rFonts w:ascii="Trebuchet MS" w:hAnsi="Trebuchet MS"/>
          <w:bCs/>
          <w:lang w:val="es-ES" w:eastAsia="es-ES"/>
        </w:rPr>
        <w:t>niña, niños y adolescentes</w:t>
      </w:r>
      <w:r w:rsidR="00DE72DB" w:rsidRPr="001C47C7">
        <w:rPr>
          <w:rFonts w:ascii="Trebuchet MS" w:eastAsia="Calibri" w:hAnsi="Trebuchet MS"/>
          <w:lang w:val="es-ES" w:eastAsia="en-US"/>
        </w:rPr>
        <w:t xml:space="preserve"> sea incidental y no se cuenta con los consentimientos respectivos, se deberá difuminar, ocultar o hacer irreconocibles la imagen, voz o cualquier otro dato que haga identificable al sujeto de protección, con el fin de maximizar su dignidad y derechos.</w:t>
      </w:r>
    </w:p>
    <w:p w14:paraId="60280944" w14:textId="77777777" w:rsidR="00DE72DB" w:rsidRPr="001C47C7" w:rsidRDefault="00DE72DB" w:rsidP="008A0674">
      <w:pPr>
        <w:spacing w:line="276" w:lineRule="auto"/>
        <w:jc w:val="both"/>
        <w:rPr>
          <w:rFonts w:ascii="Trebuchet MS" w:eastAsia="Calibri" w:hAnsi="Trebuchet MS"/>
          <w:lang w:val="es-ES" w:eastAsia="en-US"/>
        </w:rPr>
      </w:pPr>
    </w:p>
    <w:p w14:paraId="7AF8711B" w14:textId="77777777" w:rsidR="00DE72DB" w:rsidRPr="001C47C7" w:rsidRDefault="00AC79E1" w:rsidP="008A0674">
      <w:pPr>
        <w:spacing w:line="276" w:lineRule="auto"/>
        <w:jc w:val="both"/>
        <w:rPr>
          <w:rFonts w:ascii="Trebuchet MS" w:hAnsi="Trebuchet MS"/>
          <w:lang w:val="es-ES"/>
        </w:rPr>
      </w:pPr>
      <w:r w:rsidRPr="001C47C7">
        <w:rPr>
          <w:rFonts w:ascii="Trebuchet MS" w:eastAsia="Calibri" w:hAnsi="Trebuchet MS"/>
          <w:lang w:val="es-ES" w:eastAsia="en-US"/>
        </w:rPr>
        <w:t>Al tenor de lo anterior, las integrantes de esta Comisión, con la finalidad de evitar la vulneración de los derechos de las niñas, niños y adolescentes y velando en todo momento por el interés suprior de la niñez como derecho humano, se considera necesario hacer que cese la conducta presumiblemente infractora, ello en tanto sea dictada una</w:t>
      </w:r>
      <w:r w:rsidR="00DE72DB" w:rsidRPr="001C47C7">
        <w:rPr>
          <w:rFonts w:ascii="Trebuchet MS" w:hAnsi="Trebuchet MS"/>
          <w:bCs/>
          <w:lang w:val="es-ES"/>
        </w:rPr>
        <w:t xml:space="preserve"> resolución de fondo en el presente asunto</w:t>
      </w:r>
      <w:r w:rsidR="00DE72DB" w:rsidRPr="001C47C7">
        <w:rPr>
          <w:rFonts w:ascii="Trebuchet MS" w:hAnsi="Trebuchet MS"/>
          <w:lang w:val="es-ES"/>
        </w:rPr>
        <w:t>.</w:t>
      </w:r>
    </w:p>
    <w:p w14:paraId="28181F3B" w14:textId="77777777" w:rsidR="005368F5" w:rsidRDefault="005368F5" w:rsidP="005368F5">
      <w:pPr>
        <w:spacing w:line="276" w:lineRule="auto"/>
        <w:jc w:val="both"/>
        <w:rPr>
          <w:rFonts w:ascii="Trebuchet MS" w:hAnsi="Trebuchet MS"/>
          <w:b/>
          <w:lang w:val="es-ES"/>
        </w:rPr>
      </w:pPr>
    </w:p>
    <w:p w14:paraId="4072EF2E" w14:textId="77777777" w:rsidR="005368F5" w:rsidRPr="00523637" w:rsidRDefault="005368F5" w:rsidP="005368F5">
      <w:pPr>
        <w:spacing w:line="276" w:lineRule="auto"/>
        <w:jc w:val="both"/>
        <w:rPr>
          <w:rFonts w:ascii="Trebuchet MS" w:hAnsi="Trebuchet MS"/>
          <w:b/>
          <w:lang w:val="es-ES"/>
        </w:rPr>
      </w:pPr>
      <w:r w:rsidRPr="00523637">
        <w:rPr>
          <w:rFonts w:ascii="Trebuchet MS" w:hAnsi="Trebuchet MS"/>
          <w:b/>
          <w:lang w:val="es-ES"/>
        </w:rPr>
        <w:t xml:space="preserve">Tutela preventiva. </w:t>
      </w:r>
    </w:p>
    <w:p w14:paraId="144E7BE6" w14:textId="77777777" w:rsidR="005368F5" w:rsidRPr="00523637" w:rsidRDefault="005368F5" w:rsidP="005368F5">
      <w:pPr>
        <w:spacing w:line="276" w:lineRule="auto"/>
        <w:jc w:val="both"/>
        <w:rPr>
          <w:rFonts w:ascii="Trebuchet MS" w:hAnsi="Trebuchet MS"/>
          <w:lang w:val="es-ES"/>
        </w:rPr>
      </w:pPr>
    </w:p>
    <w:p w14:paraId="21F3E546" w14:textId="77777777" w:rsidR="005368F5" w:rsidRPr="00523637" w:rsidRDefault="005368F5" w:rsidP="005368F5">
      <w:pPr>
        <w:spacing w:line="276" w:lineRule="auto"/>
        <w:jc w:val="both"/>
        <w:rPr>
          <w:rFonts w:ascii="Trebuchet MS" w:hAnsi="Trebuchet MS"/>
          <w:lang w:val="es-ES"/>
        </w:rPr>
      </w:pPr>
      <w:r w:rsidRPr="00523637">
        <w:rPr>
          <w:rFonts w:ascii="Trebuchet MS" w:hAnsi="Trebuchet MS"/>
          <w:lang w:val="es-ES"/>
        </w:rPr>
        <w:t>Ahora bien, la medida cautelar en su vertiente de tutela preventiva, se concibe como una protección contra el peligro de que una conducta ilícita o probablemente ilícita continúe o se repita y con ello se lesione el interés original, considerando que existen valores, principios y derechos que requieren de una protección específica, oportuna, real, adecuada y efectiva, por lo que para garantizar su más amplia protección las autoridades deben adoptar medidas que cesen las actividades que causan el daño y que prevengan o eviten el comportamiento lesivo.</w:t>
      </w:r>
      <w:r w:rsidRPr="00523637">
        <w:rPr>
          <w:rStyle w:val="Refdenotaalpie"/>
          <w:rFonts w:ascii="Trebuchet MS" w:hAnsi="Trebuchet MS"/>
          <w:lang w:val="es-ES"/>
        </w:rPr>
        <w:footnoteReference w:id="9"/>
      </w:r>
      <w:r w:rsidRPr="00523637">
        <w:rPr>
          <w:rFonts w:ascii="Trebuchet MS" w:hAnsi="Trebuchet MS"/>
          <w:lang w:val="es-ES"/>
        </w:rPr>
        <w:t xml:space="preserve"> </w:t>
      </w:r>
    </w:p>
    <w:p w14:paraId="24AF632E" w14:textId="77777777" w:rsidR="005368F5" w:rsidRPr="00523637" w:rsidRDefault="005368F5" w:rsidP="005368F5">
      <w:pPr>
        <w:spacing w:line="276" w:lineRule="auto"/>
        <w:jc w:val="both"/>
        <w:rPr>
          <w:rFonts w:ascii="Trebuchet MS" w:hAnsi="Trebuchet MS"/>
          <w:lang w:val="es-ES"/>
        </w:rPr>
      </w:pPr>
    </w:p>
    <w:p w14:paraId="777CB0C0" w14:textId="77777777" w:rsidR="005368F5" w:rsidRPr="00523637" w:rsidRDefault="005368F5" w:rsidP="005368F5">
      <w:pPr>
        <w:spacing w:line="276" w:lineRule="auto"/>
        <w:jc w:val="both"/>
        <w:rPr>
          <w:rFonts w:ascii="Trebuchet MS" w:hAnsi="Trebuchet MS"/>
          <w:lang w:val="es-ES"/>
        </w:rPr>
      </w:pPr>
      <w:r w:rsidRPr="00523637">
        <w:rPr>
          <w:rFonts w:ascii="Trebuchet MS" w:hAnsi="Trebuchet MS"/>
          <w:lang w:val="es-ES"/>
        </w:rPr>
        <w:t xml:space="preserve">Esto es, consiste no solo en abstenerse de realizar una conducta o comportamiento que cause daño, sino en adoptar las medidas de precaución necesaria para que no se genere. No tienen el carácter sancionatorio porque buscan prevenir una </w:t>
      </w:r>
      <w:r w:rsidRPr="00523637">
        <w:rPr>
          <w:rFonts w:ascii="Trebuchet MS" w:hAnsi="Trebuchet MS"/>
          <w:lang w:val="es-ES"/>
        </w:rPr>
        <w:lastRenderedPageBreak/>
        <w:t xml:space="preserve">actividad que a la postre puede resultar ilícita, por realizarse en contravención a una obligación o prohibición legalmente establecida. </w:t>
      </w:r>
    </w:p>
    <w:p w14:paraId="0595BC2D" w14:textId="77777777" w:rsidR="005368F5" w:rsidRPr="00523637" w:rsidRDefault="005368F5" w:rsidP="005368F5">
      <w:pPr>
        <w:spacing w:line="276" w:lineRule="auto"/>
        <w:jc w:val="both"/>
        <w:rPr>
          <w:rFonts w:ascii="Trebuchet MS" w:hAnsi="Trebuchet MS"/>
          <w:lang w:val="es-ES"/>
        </w:rPr>
      </w:pPr>
    </w:p>
    <w:p w14:paraId="5C60B8BA" w14:textId="77777777" w:rsidR="005368F5" w:rsidRPr="00523637" w:rsidRDefault="005368F5" w:rsidP="005368F5">
      <w:pPr>
        <w:spacing w:line="276" w:lineRule="auto"/>
        <w:jc w:val="both"/>
        <w:rPr>
          <w:rFonts w:ascii="Trebuchet MS" w:hAnsi="Trebuchet MS"/>
          <w:lang w:val="es-ES"/>
        </w:rPr>
      </w:pPr>
      <w:r w:rsidRPr="00523637">
        <w:rPr>
          <w:rFonts w:ascii="Trebuchet MS" w:hAnsi="Trebuchet MS"/>
          <w:lang w:val="es-ES"/>
        </w:rPr>
        <w:t xml:space="preserve">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constituyen un instrumento no sólo de otra resolución, sino también el interés público, porque buscan restablecer el ordenamiento jurídico conculcado, desapareciendo, provisionalmente, una situación que se reputa antijurídica. </w:t>
      </w:r>
      <w:r w:rsidRPr="00523637">
        <w:rPr>
          <w:rStyle w:val="Refdenotaalpie"/>
          <w:rFonts w:ascii="Trebuchet MS" w:hAnsi="Trebuchet MS"/>
          <w:lang w:val="es-ES"/>
        </w:rPr>
        <w:footnoteReference w:id="10"/>
      </w:r>
    </w:p>
    <w:p w14:paraId="059BA21F" w14:textId="77777777" w:rsidR="005368F5" w:rsidRPr="00523637" w:rsidRDefault="005368F5" w:rsidP="005368F5">
      <w:pPr>
        <w:spacing w:line="276" w:lineRule="auto"/>
        <w:jc w:val="both"/>
        <w:rPr>
          <w:rFonts w:ascii="Trebuchet MS" w:hAnsi="Trebuchet MS"/>
          <w:lang w:val="es-ES"/>
        </w:rPr>
      </w:pPr>
    </w:p>
    <w:p w14:paraId="3EA73DFA" w14:textId="77777777" w:rsidR="005368F5" w:rsidRPr="00523637" w:rsidRDefault="005368F5" w:rsidP="005368F5">
      <w:pPr>
        <w:spacing w:line="276" w:lineRule="auto"/>
        <w:jc w:val="both"/>
        <w:rPr>
          <w:rFonts w:ascii="Trebuchet MS" w:hAnsi="Trebuchet MS"/>
          <w:lang w:val="es-ES"/>
        </w:rPr>
      </w:pPr>
      <w:r w:rsidRPr="00523637">
        <w:rPr>
          <w:rFonts w:ascii="Trebuchet MS" w:hAnsi="Trebuchet MS"/>
          <w:lang w:val="es-ES"/>
        </w:rPr>
        <w:t xml:space="preserve">Sentado lo anterior y tomando como base que, desde una perspectiva preliminar esta comisión consideró que se cometieron actos, que posiblemente contravienen las reglas sobre propaganda político electoral, respecto a la violación del interés superior de la niñez como derecho humano, se estima necesario, justificado e idóneo el dictado de medidas precautorias bajo la figura de tutela preventiva, a fin de prevenir daños irreparables a la equidad de la contienda electoral. </w:t>
      </w:r>
    </w:p>
    <w:p w14:paraId="31017AEF" w14:textId="77777777" w:rsidR="005368F5" w:rsidRPr="00523637" w:rsidRDefault="005368F5" w:rsidP="005368F5">
      <w:pPr>
        <w:spacing w:line="276" w:lineRule="auto"/>
        <w:jc w:val="both"/>
        <w:rPr>
          <w:rFonts w:ascii="Trebuchet MS" w:eastAsia="Calibri" w:hAnsi="Trebuchet MS" w:cs="Arial"/>
          <w:lang w:val="es-ES" w:eastAsia="en-US"/>
        </w:rPr>
      </w:pPr>
    </w:p>
    <w:p w14:paraId="20D5F7DF" w14:textId="77777777" w:rsidR="005368F5" w:rsidRPr="00523637" w:rsidRDefault="005368F5" w:rsidP="005368F5">
      <w:pPr>
        <w:spacing w:line="276" w:lineRule="auto"/>
        <w:ind w:right="-93"/>
        <w:jc w:val="both"/>
        <w:rPr>
          <w:rFonts w:ascii="Trebuchet MS" w:hAnsi="Trebuchet MS" w:cs="Arial"/>
          <w:lang w:val="es-ES"/>
        </w:rPr>
      </w:pPr>
      <w:r w:rsidRPr="00523637">
        <w:rPr>
          <w:rFonts w:ascii="Trebuchet MS" w:hAnsi="Trebuchet MS" w:cs="Arial"/>
          <w:lang w:val="es-ES"/>
        </w:rPr>
        <w:t xml:space="preserve">Por tal motivo </w:t>
      </w:r>
      <w:r w:rsidRPr="00523637">
        <w:rPr>
          <w:rFonts w:ascii="Trebuchet MS" w:hAnsi="Trebuchet MS" w:cs="Arial"/>
          <w:b/>
          <w:lang w:val="es-ES"/>
        </w:rPr>
        <w:t>se declara procedente la medida cautelar en la modalidad de tutela preventiva</w:t>
      </w:r>
      <w:r w:rsidRPr="00523637">
        <w:rPr>
          <w:rFonts w:ascii="Trebuchet MS" w:hAnsi="Trebuchet MS" w:cs="Arial"/>
          <w:lang w:val="es-ES"/>
        </w:rPr>
        <w:t xml:space="preserve"> y se ordena a </w:t>
      </w:r>
      <w:r>
        <w:rPr>
          <w:rFonts w:ascii="Trebuchet MS" w:hAnsi="Trebuchet MS"/>
          <w:b/>
        </w:rPr>
        <w:t>Juan Carlos Villarreal Salazar</w:t>
      </w:r>
      <w:r w:rsidRPr="001C47C7">
        <w:rPr>
          <w:rFonts w:ascii="Trebuchet MS" w:eastAsia="Arial" w:hAnsi="Trebuchet MS"/>
        </w:rPr>
        <w:t xml:space="preserve">, en su calidad de candidato a </w:t>
      </w:r>
      <w:r>
        <w:rPr>
          <w:rFonts w:ascii="Trebuchet MS" w:eastAsia="Arial" w:hAnsi="Trebuchet MS"/>
        </w:rPr>
        <w:t>Presidente Municipal de Tonalá</w:t>
      </w:r>
      <w:r w:rsidRPr="001C47C7">
        <w:rPr>
          <w:rFonts w:ascii="Trebuchet MS" w:eastAsia="Arial" w:hAnsi="Trebuchet MS"/>
        </w:rPr>
        <w:t xml:space="preserve">, por el partido </w:t>
      </w:r>
      <w:r>
        <w:rPr>
          <w:rFonts w:ascii="Trebuchet MS" w:eastAsia="Arial" w:hAnsi="Trebuchet MS"/>
        </w:rPr>
        <w:t>HAGAMOS,</w:t>
      </w:r>
      <w:r w:rsidRPr="00523637">
        <w:rPr>
          <w:rFonts w:ascii="Trebuchet MS" w:hAnsi="Trebuchet MS" w:cs="Arial"/>
          <w:lang w:val="es-ES"/>
        </w:rPr>
        <w:t xml:space="preserve"> se abstenga de realizar publicaciones como las que fueron objeto de análisis dentro de la presente solución. </w:t>
      </w:r>
    </w:p>
    <w:p w14:paraId="4B92DFB5" w14:textId="77777777" w:rsidR="00DE72DB" w:rsidRPr="001C47C7" w:rsidRDefault="00DE72DB" w:rsidP="008A0674">
      <w:pPr>
        <w:spacing w:line="276" w:lineRule="auto"/>
        <w:jc w:val="both"/>
        <w:rPr>
          <w:rFonts w:ascii="Trebuchet MS" w:eastAsia="Calibri" w:hAnsi="Trebuchet MS"/>
          <w:lang w:val="es-ES" w:eastAsia="en-US"/>
        </w:rPr>
      </w:pPr>
    </w:p>
    <w:p w14:paraId="5C9CF759" w14:textId="77777777" w:rsidR="00752E22" w:rsidRPr="001C47C7" w:rsidRDefault="00752E22" w:rsidP="008A0674">
      <w:pPr>
        <w:spacing w:line="276" w:lineRule="auto"/>
        <w:jc w:val="both"/>
        <w:rPr>
          <w:rFonts w:ascii="Trebuchet MS" w:hAnsi="Trebuchet MS"/>
          <w:lang w:val="es-ES"/>
        </w:rPr>
      </w:pPr>
      <w:r w:rsidRPr="001C47C7">
        <w:rPr>
          <w:rFonts w:ascii="Trebuchet MS" w:hAnsi="Trebuchet MS"/>
          <w:lang w:val="es-ES"/>
        </w:rPr>
        <w:t>En consecuencia y bajo la apariencia del b</w:t>
      </w:r>
      <w:r w:rsidR="00BE6C74">
        <w:rPr>
          <w:rFonts w:ascii="Trebuchet MS" w:hAnsi="Trebuchet MS"/>
          <w:lang w:val="es-ES"/>
        </w:rPr>
        <w:t>uen derecho, resulta procedente</w:t>
      </w:r>
      <w:r w:rsidRPr="001C47C7">
        <w:rPr>
          <w:rFonts w:ascii="Trebuchet MS" w:hAnsi="Trebuchet MS"/>
          <w:lang w:val="es-ES"/>
        </w:rPr>
        <w:t xml:space="preserve"> la adopción de medidas cautelares, con los siguientes efectos:</w:t>
      </w:r>
    </w:p>
    <w:p w14:paraId="0CC9EDF2" w14:textId="77777777" w:rsidR="00752E22" w:rsidRPr="001C47C7" w:rsidRDefault="00752E22" w:rsidP="008A0674">
      <w:pPr>
        <w:spacing w:line="276" w:lineRule="auto"/>
        <w:jc w:val="both"/>
        <w:rPr>
          <w:rFonts w:ascii="Trebuchet MS" w:hAnsi="Trebuchet MS"/>
          <w:lang w:val="es-ES"/>
        </w:rPr>
      </w:pPr>
    </w:p>
    <w:p w14:paraId="39BA23DF" w14:textId="77777777" w:rsidR="00752E22" w:rsidRPr="001C47C7" w:rsidRDefault="00AB7597" w:rsidP="008A0674">
      <w:pPr>
        <w:spacing w:line="276" w:lineRule="auto"/>
        <w:jc w:val="both"/>
        <w:rPr>
          <w:rFonts w:ascii="Trebuchet MS" w:hAnsi="Trebuchet MS"/>
          <w:b/>
          <w:lang w:val="es-ES"/>
        </w:rPr>
      </w:pPr>
      <w:r w:rsidRPr="001C47C7">
        <w:rPr>
          <w:rFonts w:ascii="Trebuchet MS" w:hAnsi="Trebuchet MS"/>
          <w:b/>
          <w:lang w:val="es-ES"/>
        </w:rPr>
        <w:t>VIII. Efectos:</w:t>
      </w:r>
    </w:p>
    <w:p w14:paraId="34FEFC60" w14:textId="77777777" w:rsidR="00752E22" w:rsidRPr="001C47C7" w:rsidRDefault="00752E22" w:rsidP="008A0674">
      <w:pPr>
        <w:spacing w:line="276" w:lineRule="auto"/>
        <w:jc w:val="both"/>
        <w:rPr>
          <w:rFonts w:ascii="Trebuchet MS" w:hAnsi="Trebuchet MS"/>
          <w:lang w:val="es-ES"/>
        </w:rPr>
      </w:pPr>
    </w:p>
    <w:p w14:paraId="3524CAF6" w14:textId="77777777" w:rsidR="00DE72DB" w:rsidRPr="001C47C7" w:rsidRDefault="00752E22" w:rsidP="008A0674">
      <w:pPr>
        <w:spacing w:line="276" w:lineRule="auto"/>
        <w:jc w:val="both"/>
        <w:rPr>
          <w:rFonts w:ascii="Trebuchet MS" w:hAnsi="Trebuchet MS"/>
          <w:lang w:val="es-ES"/>
        </w:rPr>
      </w:pPr>
      <w:r w:rsidRPr="001C47C7">
        <w:rPr>
          <w:rFonts w:ascii="Trebuchet MS" w:hAnsi="Trebuchet MS"/>
          <w:lang w:val="es-ES"/>
        </w:rPr>
        <w:t>1. S</w:t>
      </w:r>
      <w:r w:rsidR="00DE72DB" w:rsidRPr="001C47C7">
        <w:rPr>
          <w:rFonts w:ascii="Trebuchet MS" w:hAnsi="Trebuchet MS"/>
          <w:lang w:val="es-ES"/>
        </w:rPr>
        <w:t xml:space="preserve">e ordena al denunciado </w:t>
      </w:r>
      <w:r w:rsidR="00F10400">
        <w:rPr>
          <w:rFonts w:ascii="Trebuchet MS" w:hAnsi="Trebuchet MS"/>
          <w:b/>
        </w:rPr>
        <w:t xml:space="preserve">Juan Carlos </w:t>
      </w:r>
      <w:r w:rsidR="003C0C31">
        <w:rPr>
          <w:rFonts w:ascii="Trebuchet MS" w:hAnsi="Trebuchet MS"/>
          <w:b/>
        </w:rPr>
        <w:t>Villarreal</w:t>
      </w:r>
      <w:r w:rsidR="00F10400">
        <w:rPr>
          <w:rFonts w:ascii="Trebuchet MS" w:hAnsi="Trebuchet MS"/>
          <w:b/>
        </w:rPr>
        <w:t xml:space="preserve"> Salazar</w:t>
      </w:r>
      <w:r w:rsidR="00A312D4" w:rsidRPr="001C47C7">
        <w:rPr>
          <w:rFonts w:ascii="Trebuchet MS" w:eastAsia="Arial" w:hAnsi="Trebuchet MS"/>
        </w:rPr>
        <w:t xml:space="preserve">, en su calidad de candidato a </w:t>
      </w:r>
      <w:r w:rsidR="00BE6C74">
        <w:rPr>
          <w:rFonts w:ascii="Trebuchet MS" w:eastAsia="Arial" w:hAnsi="Trebuchet MS"/>
        </w:rPr>
        <w:t xml:space="preserve">Presidente Municipal de </w:t>
      </w:r>
      <w:r w:rsidR="00F10400">
        <w:rPr>
          <w:rFonts w:ascii="Trebuchet MS" w:eastAsia="Arial" w:hAnsi="Trebuchet MS"/>
        </w:rPr>
        <w:t>Tonalá</w:t>
      </w:r>
      <w:r w:rsidR="00A312D4" w:rsidRPr="001C47C7">
        <w:rPr>
          <w:rFonts w:ascii="Trebuchet MS" w:eastAsia="Arial" w:hAnsi="Trebuchet MS"/>
        </w:rPr>
        <w:t xml:space="preserve">, por el partido </w:t>
      </w:r>
      <w:r w:rsidR="00F10400">
        <w:rPr>
          <w:rFonts w:ascii="Trebuchet MS" w:eastAsia="Arial" w:hAnsi="Trebuchet MS"/>
        </w:rPr>
        <w:t>HAGAMOS</w:t>
      </w:r>
      <w:r w:rsidR="00A312D4">
        <w:rPr>
          <w:rFonts w:ascii="Trebuchet MS" w:eastAsia="Arial" w:hAnsi="Trebuchet MS"/>
        </w:rPr>
        <w:t>,</w:t>
      </w:r>
      <w:r w:rsidR="00A312D4" w:rsidRPr="001C47C7">
        <w:rPr>
          <w:rFonts w:ascii="Trebuchet MS" w:hAnsi="Trebuchet MS"/>
          <w:lang w:val="es-ES"/>
        </w:rPr>
        <w:t xml:space="preserve"> </w:t>
      </w:r>
      <w:r w:rsidR="00DE72DB" w:rsidRPr="001C47C7">
        <w:rPr>
          <w:rFonts w:ascii="Trebuchet MS" w:hAnsi="Trebuchet MS"/>
          <w:lang w:val="es-ES"/>
        </w:rPr>
        <w:t>eliminar las publicaciones objeto de denuncia y estudio, q</w:t>
      </w:r>
      <w:r w:rsidR="006133E4" w:rsidRPr="001C47C7">
        <w:rPr>
          <w:rFonts w:ascii="Trebuchet MS" w:hAnsi="Trebuchet MS"/>
          <w:lang w:val="es-ES"/>
        </w:rPr>
        <w:t xml:space="preserve">ue se encuentran alojadas en </w:t>
      </w:r>
      <w:r w:rsidR="00BE6C74">
        <w:rPr>
          <w:rFonts w:ascii="Trebuchet MS" w:hAnsi="Trebuchet MS"/>
          <w:lang w:val="es-ES"/>
        </w:rPr>
        <w:t>los</w:t>
      </w:r>
      <w:r w:rsidR="006133E4" w:rsidRPr="001C47C7">
        <w:rPr>
          <w:rFonts w:ascii="Trebuchet MS" w:hAnsi="Trebuchet MS"/>
          <w:lang w:val="es-ES"/>
        </w:rPr>
        <w:t xml:space="preserve"> </w:t>
      </w:r>
      <w:r w:rsidR="006133E4" w:rsidRPr="001C47C7">
        <w:rPr>
          <w:rFonts w:ascii="Trebuchet MS" w:hAnsi="Trebuchet MS"/>
          <w:lang w:val="es-ES"/>
        </w:rPr>
        <w:lastRenderedPageBreak/>
        <w:t>link</w:t>
      </w:r>
      <w:r w:rsidR="00BE6C74">
        <w:rPr>
          <w:rFonts w:ascii="Trebuchet MS" w:hAnsi="Trebuchet MS"/>
          <w:lang w:val="es-ES"/>
        </w:rPr>
        <w:t>s</w:t>
      </w:r>
      <w:r w:rsidR="006133E4" w:rsidRPr="001C47C7">
        <w:rPr>
          <w:rFonts w:ascii="Trebuchet MS" w:hAnsi="Trebuchet MS"/>
          <w:lang w:val="es-ES"/>
        </w:rPr>
        <w:t xml:space="preserve"> precisado</w:t>
      </w:r>
      <w:r w:rsidR="00BE6C74">
        <w:rPr>
          <w:rFonts w:ascii="Trebuchet MS" w:hAnsi="Trebuchet MS"/>
          <w:lang w:val="es-ES"/>
        </w:rPr>
        <w:t>s</w:t>
      </w:r>
      <w:r w:rsidR="00DE72DB" w:rsidRPr="001C47C7">
        <w:rPr>
          <w:rFonts w:ascii="Trebuchet MS" w:hAnsi="Trebuchet MS"/>
          <w:lang w:val="es-ES"/>
        </w:rPr>
        <w:t xml:space="preserve"> e</w:t>
      </w:r>
      <w:r w:rsidR="006133E4" w:rsidRPr="001C47C7">
        <w:rPr>
          <w:rFonts w:ascii="Trebuchet MS" w:hAnsi="Trebuchet MS"/>
          <w:lang w:val="es-ES"/>
        </w:rPr>
        <w:t>n la presente resolución, en la</w:t>
      </w:r>
      <w:r w:rsidR="00DE72DB" w:rsidRPr="001C47C7">
        <w:rPr>
          <w:rFonts w:ascii="Trebuchet MS" w:hAnsi="Trebuchet MS"/>
          <w:lang w:val="es-ES"/>
        </w:rPr>
        <w:t xml:space="preserve"> cuales aparecen </w:t>
      </w:r>
      <w:r w:rsidR="00DE72DB" w:rsidRPr="001C47C7">
        <w:rPr>
          <w:rFonts w:ascii="Trebuchet MS" w:hAnsi="Trebuchet MS"/>
          <w:bCs/>
          <w:lang w:val="es-ES" w:eastAsia="es-ES"/>
        </w:rPr>
        <w:t xml:space="preserve">niñas, niños y adolescentes </w:t>
      </w:r>
      <w:r w:rsidR="00DE72DB" w:rsidRPr="001C47C7">
        <w:rPr>
          <w:rFonts w:ascii="Trebuchet MS" w:hAnsi="Trebuchet MS"/>
          <w:lang w:val="es-ES"/>
        </w:rPr>
        <w:t>tanto de forma directa como indirecta.</w:t>
      </w:r>
    </w:p>
    <w:p w14:paraId="5F8B2245" w14:textId="77777777" w:rsidR="00DE72DB" w:rsidRPr="001C47C7" w:rsidRDefault="00DE72DB" w:rsidP="008A0674">
      <w:pPr>
        <w:spacing w:line="276" w:lineRule="auto"/>
        <w:jc w:val="both"/>
        <w:rPr>
          <w:rFonts w:ascii="Trebuchet MS" w:hAnsi="Trebuchet MS"/>
          <w:lang w:val="es-ES" w:eastAsia="es-ES"/>
        </w:rPr>
      </w:pPr>
    </w:p>
    <w:p w14:paraId="77AEA846" w14:textId="77777777" w:rsidR="00DE72DB" w:rsidRPr="001C47C7" w:rsidRDefault="00DE72DB" w:rsidP="008A0674">
      <w:pPr>
        <w:spacing w:line="276" w:lineRule="auto"/>
        <w:jc w:val="both"/>
        <w:rPr>
          <w:rFonts w:ascii="Trebuchet MS" w:hAnsi="Trebuchet MS"/>
          <w:lang w:val="es-ES"/>
        </w:rPr>
      </w:pPr>
      <w:r w:rsidRPr="001C47C7">
        <w:rPr>
          <w:rFonts w:ascii="Trebuchet MS" w:hAnsi="Trebuchet MS"/>
          <w:lang w:val="es-ES"/>
        </w:rPr>
        <w:t>Para ello, se le otorga al denunciado un plazo no mayor a veinticuatro horas, contadas a partir de la legal notificación de la presente resolución. Una vez cumplimentada, en idéntico término deberá informar el cumplimiento por escrito a este Instituto, apercibido que, en caso de incumplimiento, se le impo</w:t>
      </w:r>
      <w:r w:rsidR="00D3184F" w:rsidRPr="001C47C7">
        <w:rPr>
          <w:rFonts w:ascii="Trebuchet MS" w:hAnsi="Trebuchet MS"/>
          <w:lang w:val="es-ES"/>
        </w:rPr>
        <w:t>ndrá una amonestación pública y</w:t>
      </w:r>
      <w:r w:rsidRPr="001C47C7">
        <w:rPr>
          <w:rFonts w:ascii="Trebuchet MS" w:hAnsi="Trebuchet MS"/>
          <w:lang w:val="es-ES"/>
        </w:rPr>
        <w:t xml:space="preserve"> de continuar la omisión, podrá ser acreedor a los medios de apremio previstos en la normativa electoral.</w:t>
      </w:r>
    </w:p>
    <w:p w14:paraId="027A8543" w14:textId="77777777" w:rsidR="00DE72DB" w:rsidRPr="001C47C7" w:rsidRDefault="00DE72DB" w:rsidP="008A0674">
      <w:pPr>
        <w:spacing w:line="276" w:lineRule="auto"/>
        <w:jc w:val="both"/>
        <w:rPr>
          <w:rFonts w:ascii="Trebuchet MS" w:hAnsi="Trebuchet MS"/>
          <w:lang w:val="es-ES"/>
        </w:rPr>
      </w:pPr>
    </w:p>
    <w:p w14:paraId="31570A52" w14:textId="77777777" w:rsidR="00752E22" w:rsidRPr="001C47C7" w:rsidRDefault="00752E22" w:rsidP="008A0674">
      <w:pPr>
        <w:spacing w:line="276" w:lineRule="auto"/>
        <w:jc w:val="both"/>
        <w:rPr>
          <w:rFonts w:ascii="Trebuchet MS" w:hAnsi="Trebuchet MS"/>
          <w:lang w:val="es-ES"/>
        </w:rPr>
      </w:pPr>
      <w:r w:rsidRPr="001C47C7">
        <w:rPr>
          <w:rFonts w:ascii="Trebuchet MS" w:hAnsi="Trebuchet MS"/>
          <w:lang w:val="es-ES"/>
        </w:rPr>
        <w:t xml:space="preserve">2. Así mismo, el denunciado deberá abstenerse en lo futuro de realizar publicaciones fuera de los términos establecidos en los Lineamientos y anexos para la protección de niñas, niños y adolescentes en materia de propaganda y mensajes electorales; debiendo cumplir en todo momento con dichos requisitos en aras de garantizar los derechos de los mismos. </w:t>
      </w:r>
    </w:p>
    <w:p w14:paraId="7333C15B" w14:textId="77777777" w:rsidR="00752E22" w:rsidRPr="001C47C7" w:rsidRDefault="00752E22" w:rsidP="008A0674">
      <w:pPr>
        <w:spacing w:line="276" w:lineRule="auto"/>
        <w:jc w:val="both"/>
        <w:rPr>
          <w:rFonts w:ascii="Trebuchet MS" w:hAnsi="Trebuchet MS"/>
          <w:lang w:val="es-ES"/>
        </w:rPr>
      </w:pPr>
    </w:p>
    <w:p w14:paraId="238DC189" w14:textId="77777777" w:rsidR="00DE72DB" w:rsidRPr="001C47C7" w:rsidRDefault="00752E22" w:rsidP="008A0674">
      <w:pPr>
        <w:spacing w:line="276" w:lineRule="auto"/>
        <w:jc w:val="both"/>
        <w:rPr>
          <w:rFonts w:ascii="Trebuchet MS" w:hAnsi="Trebuchet MS"/>
          <w:lang w:val="es-ES"/>
        </w:rPr>
      </w:pPr>
      <w:r w:rsidRPr="001C47C7">
        <w:rPr>
          <w:rFonts w:ascii="Trebuchet MS" w:hAnsi="Trebuchet MS"/>
          <w:lang w:val="es-ES"/>
        </w:rPr>
        <w:t xml:space="preserve">3. </w:t>
      </w:r>
      <w:r w:rsidR="00DE72DB" w:rsidRPr="001C47C7">
        <w:rPr>
          <w:rFonts w:ascii="Trebuchet MS" w:hAnsi="Trebuchet MS"/>
          <w:lang w:val="es-ES"/>
        </w:rPr>
        <w:t>El personal de la Oficialía Electoral de este Instituto deberá elaborar una nueva acta de los sitios de internet precisados en esta resolución a fin de dar fe del cumplimiento de la presente medida decretada.</w:t>
      </w:r>
    </w:p>
    <w:p w14:paraId="104679D1" w14:textId="77777777" w:rsidR="00DE72DB" w:rsidRPr="001C47C7" w:rsidRDefault="00DE72DB" w:rsidP="008A0674">
      <w:pPr>
        <w:spacing w:line="276" w:lineRule="auto"/>
        <w:jc w:val="both"/>
        <w:rPr>
          <w:rFonts w:ascii="Trebuchet MS" w:eastAsia="Calibri" w:hAnsi="Trebuchet MS"/>
          <w:color w:val="000000"/>
          <w:lang w:val="es-ES"/>
        </w:rPr>
      </w:pPr>
    </w:p>
    <w:p w14:paraId="7ABC009E" w14:textId="77777777" w:rsidR="001F6A68" w:rsidRPr="001C47C7" w:rsidRDefault="001F6A68" w:rsidP="008A0674">
      <w:pPr>
        <w:spacing w:line="276" w:lineRule="auto"/>
        <w:jc w:val="both"/>
        <w:rPr>
          <w:rFonts w:ascii="Trebuchet MS" w:eastAsia="Calibri" w:hAnsi="Trebuchet MS"/>
          <w:color w:val="000000"/>
          <w:lang w:val="es-ES"/>
        </w:rPr>
      </w:pPr>
      <w:r w:rsidRPr="001C47C7">
        <w:rPr>
          <w:rFonts w:ascii="Trebuchet MS" w:eastAsia="Calibri" w:hAnsi="Trebuchet MS"/>
          <w:color w:val="000000"/>
          <w:lang w:val="es-ES"/>
        </w:rPr>
        <w:t>Las situaciones expuestas a lo largo del presente considerando, no prejuzgan respecto de la existencia o no de las infracciones denunciadas, lo que no es materia de la presente determinación, es decir, que, si bien en la presente resolución se ha determinado</w:t>
      </w:r>
      <w:r w:rsidR="00F425E2" w:rsidRPr="001C47C7">
        <w:rPr>
          <w:rFonts w:ascii="Trebuchet MS" w:eastAsia="Calibri" w:hAnsi="Trebuchet MS"/>
          <w:color w:val="000000"/>
          <w:lang w:val="es-ES"/>
        </w:rPr>
        <w:t xml:space="preserve"> procedente</w:t>
      </w:r>
      <w:r w:rsidRPr="001C47C7">
        <w:rPr>
          <w:rFonts w:ascii="Trebuchet MS" w:eastAsia="Calibri" w:hAnsi="Trebuchet MS"/>
          <w:color w:val="000000"/>
          <w:lang w:val="es-ES"/>
        </w:rPr>
        <w:t xml:space="preserve"> la adopción de medidas cautelares, la misma no prejuzga respecto de la existencia de una infracción que pudiera llegar a determinar la autoridad competente, al someter los mismos hechos a su consideración.</w:t>
      </w:r>
    </w:p>
    <w:p w14:paraId="1970A85C" w14:textId="77777777" w:rsidR="000076FC" w:rsidRPr="001C47C7" w:rsidRDefault="000076FC" w:rsidP="008A0674">
      <w:pPr>
        <w:spacing w:line="276" w:lineRule="auto"/>
        <w:jc w:val="both"/>
        <w:rPr>
          <w:rFonts w:ascii="Trebuchet MS" w:hAnsi="Trebuchet MS"/>
          <w:lang w:val="es-ES"/>
        </w:rPr>
      </w:pPr>
    </w:p>
    <w:p w14:paraId="11F787BF" w14:textId="77777777" w:rsidR="000076FC" w:rsidRPr="001C47C7" w:rsidRDefault="000076FC" w:rsidP="008A0674">
      <w:pPr>
        <w:spacing w:line="276" w:lineRule="auto"/>
        <w:jc w:val="both"/>
        <w:rPr>
          <w:rFonts w:ascii="Trebuchet MS" w:hAnsi="Trebuchet MS"/>
          <w:lang w:val="es-ES" w:eastAsia="ar-SA"/>
        </w:rPr>
      </w:pPr>
      <w:r w:rsidRPr="001C47C7">
        <w:rPr>
          <w:rFonts w:ascii="Trebuchet MS" w:hAnsi="Trebuchet MS"/>
          <w:lang w:val="es-ES" w:eastAsia="ar-SA"/>
        </w:rPr>
        <w:t>Por las consideraciones antes expuestas, esta Comisión</w:t>
      </w:r>
    </w:p>
    <w:p w14:paraId="601F784F" w14:textId="77777777" w:rsidR="000076FC" w:rsidRPr="001C47C7" w:rsidRDefault="000076FC" w:rsidP="008A0674">
      <w:pPr>
        <w:spacing w:line="276" w:lineRule="auto"/>
        <w:jc w:val="both"/>
        <w:rPr>
          <w:rFonts w:ascii="Trebuchet MS" w:hAnsi="Trebuchet MS"/>
          <w:lang w:val="es-ES" w:eastAsia="ar-SA"/>
        </w:rPr>
      </w:pPr>
    </w:p>
    <w:p w14:paraId="32576B4E" w14:textId="77777777" w:rsidR="000076FC" w:rsidRPr="001C47C7" w:rsidRDefault="000076FC" w:rsidP="008A0674">
      <w:pPr>
        <w:spacing w:line="276" w:lineRule="auto"/>
        <w:jc w:val="center"/>
        <w:rPr>
          <w:rFonts w:ascii="Trebuchet MS" w:hAnsi="Trebuchet MS"/>
          <w:b/>
          <w:lang w:val="es-ES" w:eastAsia="ar-SA"/>
        </w:rPr>
      </w:pPr>
      <w:r w:rsidRPr="001C47C7">
        <w:rPr>
          <w:rFonts w:ascii="Trebuchet MS" w:hAnsi="Trebuchet MS"/>
          <w:b/>
          <w:lang w:val="es-ES" w:eastAsia="ar-SA"/>
        </w:rPr>
        <w:t>R E S U E L V E:</w:t>
      </w:r>
    </w:p>
    <w:p w14:paraId="5EBC6BCC" w14:textId="77777777" w:rsidR="00AE6BD8" w:rsidRPr="001C47C7" w:rsidRDefault="00AE6BD8" w:rsidP="008A0674">
      <w:pPr>
        <w:spacing w:line="276" w:lineRule="auto"/>
        <w:jc w:val="both"/>
        <w:rPr>
          <w:rFonts w:ascii="Trebuchet MS" w:hAnsi="Trebuchet MS"/>
          <w:lang w:val="es-ES" w:eastAsia="ar-SA"/>
        </w:rPr>
      </w:pPr>
    </w:p>
    <w:p w14:paraId="7D80507D" w14:textId="77777777" w:rsidR="000076FC" w:rsidRPr="001C47C7" w:rsidRDefault="000076FC" w:rsidP="008A0674">
      <w:pPr>
        <w:spacing w:line="276" w:lineRule="auto"/>
        <w:jc w:val="both"/>
        <w:rPr>
          <w:rFonts w:ascii="Trebuchet MS" w:hAnsi="Trebuchet MS"/>
          <w:i/>
          <w:lang w:val="es-ES"/>
        </w:rPr>
      </w:pPr>
      <w:r w:rsidRPr="001C47C7">
        <w:rPr>
          <w:rFonts w:ascii="Trebuchet MS" w:hAnsi="Trebuchet MS"/>
          <w:b/>
          <w:lang w:val="es-ES"/>
        </w:rPr>
        <w:t>Primero</w:t>
      </w:r>
      <w:r w:rsidRPr="001C47C7">
        <w:rPr>
          <w:rFonts w:ascii="Trebuchet MS" w:hAnsi="Trebuchet MS"/>
          <w:lang w:val="es-ES"/>
        </w:rPr>
        <w:t xml:space="preserve">. Se declaran </w:t>
      </w:r>
      <w:r w:rsidR="00CA5984" w:rsidRPr="001C47C7">
        <w:rPr>
          <w:rFonts w:ascii="Trebuchet MS" w:hAnsi="Trebuchet MS"/>
          <w:b/>
          <w:lang w:val="es-ES"/>
        </w:rPr>
        <w:t>procedentes</w:t>
      </w:r>
      <w:r w:rsidRPr="001C47C7">
        <w:rPr>
          <w:rFonts w:ascii="Trebuchet MS" w:hAnsi="Trebuchet MS"/>
          <w:lang w:val="es-ES"/>
        </w:rPr>
        <w:t xml:space="preserve"> las medidas cautelares solicitadas por </w:t>
      </w:r>
      <w:r w:rsidR="001F6A68" w:rsidRPr="001C47C7">
        <w:rPr>
          <w:rFonts w:ascii="Trebuchet MS" w:hAnsi="Trebuchet MS"/>
          <w:lang w:val="es-ES"/>
        </w:rPr>
        <w:t xml:space="preserve">el denunciante </w:t>
      </w:r>
      <w:r w:rsidR="00F10400" w:rsidRPr="00B61015">
        <w:rPr>
          <w:rFonts w:ascii="Trebuchet MS" w:hAnsi="Trebuchet MS"/>
          <w:b/>
        </w:rPr>
        <w:t>Jesús Jacob Medrano Huerta</w:t>
      </w:r>
      <w:r w:rsidR="00F10400" w:rsidRPr="001C47C7">
        <w:rPr>
          <w:rFonts w:ascii="Trebuchet MS" w:hAnsi="Trebuchet MS"/>
          <w:lang w:val="es-ES"/>
        </w:rPr>
        <w:t xml:space="preserve"> </w:t>
      </w:r>
      <w:r w:rsidRPr="001C47C7">
        <w:rPr>
          <w:rFonts w:ascii="Trebuchet MS" w:hAnsi="Trebuchet MS"/>
          <w:lang w:val="es-ES"/>
        </w:rPr>
        <w:t>por las razones expuestas en el considerando VII</w:t>
      </w:r>
      <w:r w:rsidR="00CA5984" w:rsidRPr="001C47C7">
        <w:rPr>
          <w:rFonts w:ascii="Trebuchet MS" w:hAnsi="Trebuchet MS"/>
          <w:lang w:val="es-ES"/>
        </w:rPr>
        <w:t>I</w:t>
      </w:r>
      <w:r w:rsidRPr="001C47C7">
        <w:rPr>
          <w:rFonts w:ascii="Trebuchet MS" w:hAnsi="Trebuchet MS"/>
          <w:lang w:val="es-ES"/>
        </w:rPr>
        <w:t xml:space="preserve"> de la presente resolución.</w:t>
      </w:r>
    </w:p>
    <w:p w14:paraId="3E9CD461" w14:textId="77777777" w:rsidR="000076FC" w:rsidRPr="001C47C7" w:rsidRDefault="000076FC" w:rsidP="008A0674">
      <w:pPr>
        <w:spacing w:line="276" w:lineRule="auto"/>
        <w:jc w:val="both"/>
        <w:rPr>
          <w:rFonts w:ascii="Trebuchet MS" w:hAnsi="Trebuchet MS"/>
          <w:lang w:val="es-ES"/>
        </w:rPr>
      </w:pPr>
    </w:p>
    <w:p w14:paraId="218C6894" w14:textId="77777777" w:rsidR="005C0B17" w:rsidRPr="001C47C7" w:rsidRDefault="000076FC" w:rsidP="008A0674">
      <w:pPr>
        <w:spacing w:line="276" w:lineRule="auto"/>
        <w:jc w:val="both"/>
        <w:rPr>
          <w:rFonts w:ascii="Trebuchet MS" w:hAnsi="Trebuchet MS"/>
          <w:lang w:val="es-ES" w:eastAsia="es-MX"/>
        </w:rPr>
      </w:pPr>
      <w:r w:rsidRPr="001C47C7">
        <w:rPr>
          <w:rFonts w:ascii="Trebuchet MS" w:hAnsi="Trebuchet MS"/>
          <w:b/>
          <w:lang w:val="es-ES"/>
        </w:rPr>
        <w:t>Segundo</w:t>
      </w:r>
      <w:r w:rsidRPr="001C47C7">
        <w:rPr>
          <w:rFonts w:ascii="Trebuchet MS" w:hAnsi="Trebuchet MS"/>
          <w:lang w:val="es-ES"/>
        </w:rPr>
        <w:t xml:space="preserve">. </w:t>
      </w:r>
      <w:r w:rsidR="00E52D4B" w:rsidRPr="001C47C7">
        <w:rPr>
          <w:rFonts w:ascii="Trebuchet MS" w:hAnsi="Trebuchet MS"/>
          <w:lang w:val="es-ES"/>
        </w:rPr>
        <w:t>El personal de la Oficialía Electoral de este Instituto deberá elaborar una nueva acta de los sitios de internet precisados en esta resolución a fin de dar fe del cumplimiento de la presente medida decretada.</w:t>
      </w:r>
    </w:p>
    <w:p w14:paraId="2294B95A" w14:textId="77777777" w:rsidR="00AE6BD8" w:rsidRPr="001C47C7" w:rsidRDefault="00AE6BD8" w:rsidP="008A0674">
      <w:pPr>
        <w:spacing w:line="276" w:lineRule="auto"/>
        <w:jc w:val="both"/>
        <w:rPr>
          <w:rFonts w:ascii="Trebuchet MS" w:hAnsi="Trebuchet MS"/>
          <w:lang w:val="es-ES"/>
        </w:rPr>
      </w:pPr>
    </w:p>
    <w:p w14:paraId="3E978564" w14:textId="77777777" w:rsidR="00AE6BD8" w:rsidRPr="001C47C7" w:rsidRDefault="00E52D4B" w:rsidP="008A0674">
      <w:pPr>
        <w:spacing w:line="276" w:lineRule="auto"/>
        <w:jc w:val="both"/>
        <w:rPr>
          <w:rFonts w:ascii="Trebuchet MS" w:hAnsi="Trebuchet MS"/>
          <w:lang w:val="es-ES"/>
        </w:rPr>
      </w:pPr>
      <w:r w:rsidRPr="001C47C7">
        <w:rPr>
          <w:rFonts w:ascii="Trebuchet MS" w:hAnsi="Trebuchet MS"/>
          <w:b/>
          <w:lang w:val="es-ES" w:eastAsia="ar-SA" w:bidi="en-US"/>
        </w:rPr>
        <w:t>Tercero</w:t>
      </w:r>
      <w:r w:rsidRPr="001C47C7">
        <w:rPr>
          <w:rFonts w:ascii="Trebuchet MS" w:hAnsi="Trebuchet MS"/>
          <w:lang w:val="es-ES" w:eastAsia="ar-SA" w:bidi="en-US"/>
        </w:rPr>
        <w:t xml:space="preserve">. </w:t>
      </w:r>
      <w:r w:rsidRPr="001C47C7">
        <w:rPr>
          <w:rFonts w:ascii="Trebuchet MS" w:hAnsi="Trebuchet MS"/>
          <w:lang w:val="es-ES" w:eastAsia="es-ES"/>
        </w:rPr>
        <w:t>Túrnese a la Secretaría Ejecutiva del Instituto a fin de que notifique a las partes el contenido de la presente resolución.</w:t>
      </w:r>
    </w:p>
    <w:p w14:paraId="55E5230C" w14:textId="77777777" w:rsidR="00AE6BD8" w:rsidRPr="001C47C7" w:rsidRDefault="00AE6BD8" w:rsidP="008A0674">
      <w:pPr>
        <w:spacing w:line="276" w:lineRule="auto"/>
        <w:jc w:val="both"/>
        <w:rPr>
          <w:rFonts w:ascii="Trebuchet MS" w:hAnsi="Trebuchet MS"/>
          <w:lang w:val="es-ES"/>
        </w:rPr>
      </w:pPr>
    </w:p>
    <w:p w14:paraId="527E5568" w14:textId="77777777" w:rsidR="00AE6BD8" w:rsidRPr="001C47C7" w:rsidRDefault="00AE6BD8" w:rsidP="008A0674">
      <w:pPr>
        <w:spacing w:line="276" w:lineRule="auto"/>
        <w:jc w:val="both"/>
        <w:rPr>
          <w:rFonts w:ascii="Trebuchet MS" w:hAnsi="Trebuchet MS"/>
          <w:lang w:val="es-ES" w:eastAsia="es-ES"/>
        </w:rPr>
      </w:pPr>
    </w:p>
    <w:p w14:paraId="539F4CA6" w14:textId="471914A1" w:rsidR="000076FC" w:rsidRPr="001C47C7" w:rsidRDefault="000076FC" w:rsidP="008A0674">
      <w:pPr>
        <w:spacing w:line="276" w:lineRule="auto"/>
        <w:jc w:val="center"/>
        <w:rPr>
          <w:rFonts w:ascii="Trebuchet MS" w:hAnsi="Trebuchet MS"/>
          <w:b/>
          <w:lang w:val="es-ES" w:eastAsia="es-ES"/>
        </w:rPr>
      </w:pPr>
      <w:r w:rsidRPr="00CD0706">
        <w:rPr>
          <w:rFonts w:ascii="Trebuchet MS" w:hAnsi="Trebuchet MS"/>
          <w:b/>
          <w:lang w:val="es-ES" w:eastAsia="es-ES"/>
        </w:rPr>
        <w:t xml:space="preserve">Guadalajara, Jalisco, a </w:t>
      </w:r>
      <w:r w:rsidR="00CD0706" w:rsidRPr="00CD0706">
        <w:rPr>
          <w:rFonts w:ascii="Trebuchet MS" w:hAnsi="Trebuchet MS"/>
          <w:b/>
          <w:lang w:val="es-ES" w:eastAsia="es-ES"/>
        </w:rPr>
        <w:t xml:space="preserve">29 </w:t>
      </w:r>
      <w:r w:rsidR="00D61C25" w:rsidRPr="00CD0706">
        <w:rPr>
          <w:rFonts w:ascii="Trebuchet MS" w:hAnsi="Trebuchet MS"/>
          <w:b/>
          <w:lang w:val="es-ES" w:eastAsia="es-ES"/>
        </w:rPr>
        <w:t xml:space="preserve">de </w:t>
      </w:r>
      <w:r w:rsidR="00AB7597" w:rsidRPr="00CD0706">
        <w:rPr>
          <w:rFonts w:ascii="Trebuchet MS" w:hAnsi="Trebuchet MS"/>
          <w:b/>
          <w:lang w:val="es-ES" w:eastAsia="es-ES"/>
        </w:rPr>
        <w:t>mayo</w:t>
      </w:r>
      <w:r w:rsidR="00CD0706" w:rsidRPr="00CD0706">
        <w:rPr>
          <w:rFonts w:ascii="Trebuchet MS" w:hAnsi="Trebuchet MS"/>
          <w:b/>
          <w:lang w:val="es-ES" w:eastAsia="es-ES"/>
        </w:rPr>
        <w:t xml:space="preserve"> de 2021</w:t>
      </w:r>
    </w:p>
    <w:p w14:paraId="214C5C4A" w14:textId="77777777" w:rsidR="000076FC" w:rsidRPr="001C47C7" w:rsidRDefault="000076FC" w:rsidP="008A0674">
      <w:pPr>
        <w:spacing w:line="276" w:lineRule="auto"/>
        <w:jc w:val="both"/>
        <w:rPr>
          <w:rFonts w:ascii="Trebuchet MS" w:hAnsi="Trebuchet MS"/>
          <w:lang w:val="es-ES" w:eastAsia="es-ES"/>
        </w:rPr>
      </w:pPr>
    </w:p>
    <w:p w14:paraId="097D5083" w14:textId="77777777" w:rsidR="000076FC" w:rsidRPr="001C47C7" w:rsidRDefault="000076FC" w:rsidP="008A0674">
      <w:pPr>
        <w:spacing w:line="276" w:lineRule="auto"/>
        <w:jc w:val="both"/>
        <w:rPr>
          <w:rFonts w:ascii="Trebuchet MS" w:hAnsi="Trebuchet MS"/>
          <w:lang w:val="es-ES" w:eastAsia="es-ES"/>
        </w:rPr>
      </w:pPr>
    </w:p>
    <w:p w14:paraId="27866BF6" w14:textId="77777777" w:rsidR="00D61C25" w:rsidRPr="001C47C7" w:rsidRDefault="00D61C25" w:rsidP="008A0674">
      <w:pPr>
        <w:spacing w:line="276" w:lineRule="auto"/>
        <w:jc w:val="both"/>
        <w:rPr>
          <w:rFonts w:ascii="Trebuchet MS" w:hAnsi="Trebuchet MS"/>
          <w:lang w:val="es-ES" w:eastAsia="es-ES"/>
        </w:rPr>
      </w:pPr>
    </w:p>
    <w:p w14:paraId="6AE882F3" w14:textId="77777777" w:rsidR="00D61C25" w:rsidRPr="00A312D4" w:rsidRDefault="00D61C25" w:rsidP="008A0674">
      <w:pPr>
        <w:spacing w:line="276" w:lineRule="auto"/>
        <w:jc w:val="both"/>
        <w:rPr>
          <w:rFonts w:ascii="Trebuchet MS" w:hAnsi="Trebuchet MS"/>
          <w:b/>
          <w:lang w:val="es-ES" w:eastAsia="es-ES"/>
        </w:rPr>
      </w:pPr>
    </w:p>
    <w:tbl>
      <w:tblPr>
        <w:tblW w:w="0" w:type="auto"/>
        <w:jc w:val="center"/>
        <w:tblLook w:val="04A0" w:firstRow="1" w:lastRow="0" w:firstColumn="1" w:lastColumn="0" w:noHBand="0" w:noVBand="1"/>
      </w:tblPr>
      <w:tblGrid>
        <w:gridCol w:w="4374"/>
        <w:gridCol w:w="4466"/>
      </w:tblGrid>
      <w:tr w:rsidR="000076FC" w:rsidRPr="00A312D4" w14:paraId="1C26EE79" w14:textId="77777777" w:rsidTr="00AB7597">
        <w:trPr>
          <w:trHeight w:val="281"/>
          <w:jc w:val="center"/>
        </w:trPr>
        <w:tc>
          <w:tcPr>
            <w:tcW w:w="8901" w:type="dxa"/>
            <w:gridSpan w:val="2"/>
            <w:shd w:val="clear" w:color="auto" w:fill="auto"/>
          </w:tcPr>
          <w:p w14:paraId="74F48229" w14:textId="77777777" w:rsidR="000076FC" w:rsidRPr="00A312D4" w:rsidRDefault="000076FC" w:rsidP="008A0674">
            <w:pPr>
              <w:spacing w:line="276" w:lineRule="auto"/>
              <w:jc w:val="center"/>
              <w:rPr>
                <w:rFonts w:ascii="Trebuchet MS" w:hAnsi="Trebuchet MS"/>
                <w:b/>
                <w:lang w:val="es-ES" w:eastAsia="es-ES"/>
              </w:rPr>
            </w:pPr>
            <w:r w:rsidRPr="00A312D4">
              <w:rPr>
                <w:rFonts w:ascii="Trebuchet MS" w:hAnsi="Trebuchet MS"/>
                <w:b/>
                <w:lang w:val="es-ES" w:eastAsia="es-ES"/>
              </w:rPr>
              <w:t>Silvia Guadalupe Bustos Vásquez</w:t>
            </w:r>
          </w:p>
          <w:p w14:paraId="63324FA9" w14:textId="77777777" w:rsidR="000076FC" w:rsidRPr="00A312D4" w:rsidRDefault="000076FC" w:rsidP="008A0674">
            <w:pPr>
              <w:spacing w:line="276" w:lineRule="auto"/>
              <w:jc w:val="center"/>
              <w:rPr>
                <w:rFonts w:ascii="Trebuchet MS" w:hAnsi="Trebuchet MS"/>
                <w:b/>
                <w:lang w:val="es-ES" w:eastAsia="es-ES"/>
              </w:rPr>
            </w:pPr>
            <w:r w:rsidRPr="00A312D4">
              <w:rPr>
                <w:rFonts w:ascii="Trebuchet MS" w:hAnsi="Trebuchet MS"/>
                <w:b/>
                <w:lang w:val="es-ES" w:eastAsia="es-ES"/>
              </w:rPr>
              <w:t>Consejera electoral presidenta</w:t>
            </w:r>
          </w:p>
        </w:tc>
      </w:tr>
      <w:tr w:rsidR="000076FC" w:rsidRPr="00A312D4" w14:paraId="23A2D209" w14:textId="77777777" w:rsidTr="00AB7597">
        <w:trPr>
          <w:trHeight w:val="980"/>
          <w:jc w:val="center"/>
        </w:trPr>
        <w:tc>
          <w:tcPr>
            <w:tcW w:w="4404" w:type="dxa"/>
            <w:shd w:val="clear" w:color="auto" w:fill="auto"/>
          </w:tcPr>
          <w:p w14:paraId="1C9756E6" w14:textId="77777777" w:rsidR="000076FC" w:rsidRPr="00A312D4" w:rsidRDefault="000076FC" w:rsidP="008A0674">
            <w:pPr>
              <w:spacing w:line="276" w:lineRule="auto"/>
              <w:jc w:val="center"/>
              <w:rPr>
                <w:rFonts w:ascii="Trebuchet MS" w:hAnsi="Trebuchet MS"/>
                <w:b/>
                <w:lang w:val="es-ES" w:eastAsia="es-ES"/>
              </w:rPr>
            </w:pPr>
          </w:p>
          <w:p w14:paraId="74ED7F35" w14:textId="77777777" w:rsidR="000076FC" w:rsidRPr="00A312D4" w:rsidRDefault="000076FC" w:rsidP="008A0674">
            <w:pPr>
              <w:spacing w:line="276" w:lineRule="auto"/>
              <w:jc w:val="center"/>
              <w:rPr>
                <w:rFonts w:ascii="Trebuchet MS" w:hAnsi="Trebuchet MS"/>
                <w:b/>
                <w:lang w:val="es-ES" w:eastAsia="es-ES"/>
              </w:rPr>
            </w:pPr>
          </w:p>
          <w:p w14:paraId="5636034C" w14:textId="77777777" w:rsidR="000076FC" w:rsidRPr="00A312D4" w:rsidRDefault="000076FC" w:rsidP="008A0674">
            <w:pPr>
              <w:spacing w:line="276" w:lineRule="auto"/>
              <w:jc w:val="center"/>
              <w:rPr>
                <w:rFonts w:ascii="Trebuchet MS" w:hAnsi="Trebuchet MS"/>
                <w:b/>
                <w:lang w:val="es-ES" w:eastAsia="es-ES"/>
              </w:rPr>
            </w:pPr>
          </w:p>
          <w:p w14:paraId="71295BF0" w14:textId="77777777" w:rsidR="00D61C25" w:rsidRPr="00A312D4" w:rsidRDefault="00D61C25" w:rsidP="008A0674">
            <w:pPr>
              <w:spacing w:line="276" w:lineRule="auto"/>
              <w:jc w:val="center"/>
              <w:rPr>
                <w:rFonts w:ascii="Trebuchet MS" w:hAnsi="Trebuchet MS"/>
                <w:b/>
                <w:lang w:val="es-ES" w:eastAsia="es-ES"/>
              </w:rPr>
            </w:pPr>
          </w:p>
          <w:p w14:paraId="5AB90484" w14:textId="77777777" w:rsidR="000076FC" w:rsidRPr="00A312D4" w:rsidRDefault="000076FC" w:rsidP="008A0674">
            <w:pPr>
              <w:spacing w:line="276" w:lineRule="auto"/>
              <w:jc w:val="center"/>
              <w:rPr>
                <w:rFonts w:ascii="Trebuchet MS" w:hAnsi="Trebuchet MS"/>
                <w:b/>
                <w:lang w:val="es-ES" w:eastAsia="es-ES"/>
              </w:rPr>
            </w:pPr>
            <w:proofErr w:type="spellStart"/>
            <w:r w:rsidRPr="00A312D4">
              <w:rPr>
                <w:rFonts w:ascii="Trebuchet MS" w:hAnsi="Trebuchet MS"/>
                <w:b/>
                <w:lang w:val="es-ES" w:eastAsia="es-ES"/>
              </w:rPr>
              <w:t>Zoad</w:t>
            </w:r>
            <w:proofErr w:type="spellEnd"/>
            <w:r w:rsidRPr="00A312D4">
              <w:rPr>
                <w:rFonts w:ascii="Trebuchet MS" w:hAnsi="Trebuchet MS"/>
                <w:b/>
                <w:lang w:val="es-ES" w:eastAsia="es-ES"/>
              </w:rPr>
              <w:t xml:space="preserve"> </w:t>
            </w:r>
            <w:proofErr w:type="spellStart"/>
            <w:r w:rsidRPr="00A312D4">
              <w:rPr>
                <w:rFonts w:ascii="Trebuchet MS" w:hAnsi="Trebuchet MS"/>
                <w:b/>
                <w:lang w:val="es-ES" w:eastAsia="es-ES"/>
              </w:rPr>
              <w:t>Jeanine</w:t>
            </w:r>
            <w:proofErr w:type="spellEnd"/>
            <w:r w:rsidRPr="00A312D4">
              <w:rPr>
                <w:rFonts w:ascii="Trebuchet MS" w:hAnsi="Trebuchet MS"/>
                <w:b/>
                <w:lang w:val="es-ES" w:eastAsia="es-ES"/>
              </w:rPr>
              <w:t xml:space="preserve"> García González</w:t>
            </w:r>
          </w:p>
          <w:p w14:paraId="06EF1F63" w14:textId="77777777" w:rsidR="000076FC" w:rsidRPr="00A312D4" w:rsidRDefault="000076FC" w:rsidP="008A0674">
            <w:pPr>
              <w:spacing w:line="276" w:lineRule="auto"/>
              <w:jc w:val="center"/>
              <w:rPr>
                <w:rFonts w:ascii="Trebuchet MS" w:hAnsi="Trebuchet MS"/>
                <w:b/>
                <w:lang w:val="es-ES" w:eastAsia="es-ES"/>
              </w:rPr>
            </w:pPr>
            <w:r w:rsidRPr="00A312D4">
              <w:rPr>
                <w:rFonts w:ascii="Trebuchet MS" w:hAnsi="Trebuchet MS"/>
                <w:b/>
                <w:lang w:val="es-ES" w:eastAsia="es-ES"/>
              </w:rPr>
              <w:t>Consejera electoral integrante</w:t>
            </w:r>
          </w:p>
        </w:tc>
        <w:tc>
          <w:tcPr>
            <w:tcW w:w="4497" w:type="dxa"/>
            <w:shd w:val="clear" w:color="auto" w:fill="auto"/>
          </w:tcPr>
          <w:p w14:paraId="1E93CDDE" w14:textId="77777777" w:rsidR="000076FC" w:rsidRPr="00A312D4" w:rsidRDefault="000076FC" w:rsidP="008A0674">
            <w:pPr>
              <w:spacing w:line="276" w:lineRule="auto"/>
              <w:jc w:val="center"/>
              <w:rPr>
                <w:rFonts w:ascii="Trebuchet MS" w:hAnsi="Trebuchet MS"/>
                <w:b/>
                <w:lang w:val="es-ES" w:eastAsia="es-ES"/>
              </w:rPr>
            </w:pPr>
          </w:p>
          <w:p w14:paraId="274D7A44" w14:textId="77777777" w:rsidR="00D61C25" w:rsidRPr="00A312D4" w:rsidRDefault="00D61C25" w:rsidP="008A0674">
            <w:pPr>
              <w:spacing w:line="276" w:lineRule="auto"/>
              <w:jc w:val="center"/>
              <w:rPr>
                <w:rFonts w:ascii="Trebuchet MS" w:hAnsi="Trebuchet MS"/>
                <w:b/>
                <w:lang w:val="es-ES" w:eastAsia="es-ES"/>
              </w:rPr>
            </w:pPr>
          </w:p>
          <w:p w14:paraId="62585A84" w14:textId="77777777" w:rsidR="000076FC" w:rsidRPr="00A312D4" w:rsidRDefault="000076FC" w:rsidP="008A0674">
            <w:pPr>
              <w:spacing w:line="276" w:lineRule="auto"/>
              <w:jc w:val="center"/>
              <w:rPr>
                <w:rFonts w:ascii="Trebuchet MS" w:hAnsi="Trebuchet MS"/>
                <w:b/>
                <w:lang w:val="es-ES" w:eastAsia="es-ES"/>
              </w:rPr>
            </w:pPr>
          </w:p>
          <w:p w14:paraId="729575A8" w14:textId="77777777" w:rsidR="000076FC" w:rsidRPr="00A312D4" w:rsidRDefault="000076FC" w:rsidP="008A0674">
            <w:pPr>
              <w:spacing w:line="276" w:lineRule="auto"/>
              <w:jc w:val="center"/>
              <w:rPr>
                <w:rFonts w:ascii="Trebuchet MS" w:hAnsi="Trebuchet MS"/>
                <w:b/>
                <w:lang w:val="es-ES" w:eastAsia="es-ES"/>
              </w:rPr>
            </w:pPr>
          </w:p>
          <w:p w14:paraId="6ACFA9F6" w14:textId="77777777" w:rsidR="000076FC" w:rsidRPr="00A312D4" w:rsidRDefault="000076FC" w:rsidP="008A0674">
            <w:pPr>
              <w:spacing w:line="276" w:lineRule="auto"/>
              <w:jc w:val="center"/>
              <w:rPr>
                <w:rFonts w:ascii="Trebuchet MS" w:hAnsi="Trebuchet MS"/>
                <w:b/>
                <w:lang w:val="es-ES" w:eastAsia="es-ES"/>
              </w:rPr>
            </w:pPr>
            <w:r w:rsidRPr="00A312D4">
              <w:rPr>
                <w:rFonts w:ascii="Trebuchet MS" w:hAnsi="Trebuchet MS"/>
                <w:b/>
                <w:lang w:val="es-ES" w:eastAsia="es-ES"/>
              </w:rPr>
              <w:t>Claudia Alejandra Vargas Bautista</w:t>
            </w:r>
          </w:p>
          <w:p w14:paraId="3BB82CFE" w14:textId="77777777" w:rsidR="000076FC" w:rsidRPr="00A312D4" w:rsidRDefault="000076FC" w:rsidP="008A0674">
            <w:pPr>
              <w:spacing w:line="276" w:lineRule="auto"/>
              <w:jc w:val="center"/>
              <w:rPr>
                <w:rFonts w:ascii="Trebuchet MS" w:hAnsi="Trebuchet MS"/>
                <w:b/>
                <w:lang w:val="es-ES" w:eastAsia="es-ES"/>
              </w:rPr>
            </w:pPr>
            <w:r w:rsidRPr="00A312D4">
              <w:rPr>
                <w:rFonts w:ascii="Trebuchet MS" w:hAnsi="Trebuchet MS"/>
                <w:b/>
                <w:lang w:val="es-ES" w:eastAsia="es-ES"/>
              </w:rPr>
              <w:t>Consejera electoral integrante</w:t>
            </w:r>
          </w:p>
        </w:tc>
      </w:tr>
    </w:tbl>
    <w:p w14:paraId="38605ADE" w14:textId="77777777" w:rsidR="000076FC" w:rsidRPr="00A312D4" w:rsidRDefault="000076FC" w:rsidP="008A0674">
      <w:pPr>
        <w:spacing w:line="276" w:lineRule="auto"/>
        <w:jc w:val="both"/>
        <w:rPr>
          <w:rFonts w:ascii="Trebuchet MS" w:eastAsia="Calibri" w:hAnsi="Trebuchet MS"/>
          <w:b/>
          <w:lang w:val="es-ES" w:eastAsia="en-US"/>
        </w:rPr>
      </w:pPr>
    </w:p>
    <w:p w14:paraId="638AC7F2" w14:textId="77777777" w:rsidR="000076FC" w:rsidRPr="00A312D4" w:rsidRDefault="000076FC" w:rsidP="008A0674">
      <w:pPr>
        <w:spacing w:line="276" w:lineRule="auto"/>
        <w:jc w:val="both"/>
        <w:rPr>
          <w:rFonts w:ascii="Trebuchet MS" w:eastAsia="Calibri" w:hAnsi="Trebuchet MS"/>
          <w:b/>
          <w:lang w:val="es-ES" w:eastAsia="en-US"/>
        </w:rPr>
      </w:pPr>
    </w:p>
    <w:p w14:paraId="5E256BD3" w14:textId="77777777" w:rsidR="00D61C25" w:rsidRPr="00A312D4" w:rsidRDefault="00D61C25" w:rsidP="008A0674">
      <w:pPr>
        <w:spacing w:line="276" w:lineRule="auto"/>
        <w:jc w:val="both"/>
        <w:rPr>
          <w:rFonts w:ascii="Trebuchet MS" w:eastAsia="Calibri" w:hAnsi="Trebuchet MS"/>
          <w:b/>
          <w:lang w:val="es-ES" w:eastAsia="en-US"/>
        </w:rPr>
      </w:pPr>
    </w:p>
    <w:p w14:paraId="5CA6607B" w14:textId="77777777" w:rsidR="00D61C25" w:rsidRPr="00A312D4" w:rsidRDefault="00D61C25" w:rsidP="008A0674">
      <w:pPr>
        <w:spacing w:line="276" w:lineRule="auto"/>
        <w:jc w:val="center"/>
        <w:rPr>
          <w:rFonts w:ascii="Trebuchet MS" w:eastAsia="Calibri" w:hAnsi="Trebuchet MS"/>
          <w:b/>
          <w:lang w:val="es-ES" w:eastAsia="en-US"/>
        </w:rPr>
      </w:pPr>
    </w:p>
    <w:p w14:paraId="75D03EEC" w14:textId="77777777" w:rsidR="000076FC" w:rsidRPr="00A312D4" w:rsidRDefault="000076FC" w:rsidP="008A0674">
      <w:pPr>
        <w:spacing w:line="276" w:lineRule="auto"/>
        <w:jc w:val="center"/>
        <w:rPr>
          <w:rFonts w:ascii="Trebuchet MS" w:eastAsia="Calibri" w:hAnsi="Trebuchet MS"/>
          <w:b/>
          <w:lang w:val="es-ES" w:eastAsia="en-US"/>
        </w:rPr>
      </w:pPr>
      <w:r w:rsidRPr="00A312D4">
        <w:rPr>
          <w:rFonts w:ascii="Trebuchet MS" w:eastAsia="Calibri" w:hAnsi="Trebuchet MS"/>
          <w:b/>
          <w:lang w:val="es-ES" w:eastAsia="en-US"/>
        </w:rPr>
        <w:t>Luis Alfonso Campos Guzmán</w:t>
      </w:r>
    </w:p>
    <w:p w14:paraId="510AE7AF" w14:textId="77777777" w:rsidR="000076FC" w:rsidRPr="00A312D4" w:rsidRDefault="000076FC" w:rsidP="008A0674">
      <w:pPr>
        <w:spacing w:line="276" w:lineRule="auto"/>
        <w:jc w:val="center"/>
        <w:rPr>
          <w:rFonts w:ascii="Trebuchet MS" w:hAnsi="Trebuchet MS"/>
          <w:b/>
          <w:lang w:val="es-ES"/>
        </w:rPr>
      </w:pPr>
      <w:r w:rsidRPr="00A312D4">
        <w:rPr>
          <w:rFonts w:ascii="Trebuchet MS" w:eastAsia="Calibri" w:hAnsi="Trebuchet MS"/>
          <w:b/>
          <w:lang w:val="es-ES" w:eastAsia="en-US"/>
        </w:rPr>
        <w:t>Secretario técnico</w:t>
      </w:r>
    </w:p>
    <w:p w14:paraId="2A66F978" w14:textId="77777777" w:rsidR="004F0089" w:rsidRDefault="004F0089" w:rsidP="008A0674">
      <w:pPr>
        <w:spacing w:line="276" w:lineRule="auto"/>
        <w:jc w:val="both"/>
        <w:rPr>
          <w:rFonts w:ascii="Trebuchet MS" w:hAnsi="Trebuchet MS"/>
          <w:b/>
          <w:lang w:val="es-ES"/>
        </w:rPr>
      </w:pPr>
    </w:p>
    <w:p w14:paraId="55BC078D" w14:textId="77777777" w:rsidR="00DC2994" w:rsidRDefault="00DC2994" w:rsidP="008A0674">
      <w:pPr>
        <w:spacing w:line="276" w:lineRule="auto"/>
        <w:jc w:val="both"/>
        <w:rPr>
          <w:rFonts w:ascii="Trebuchet MS" w:hAnsi="Trebuchet MS"/>
          <w:b/>
          <w:lang w:val="es-ES"/>
        </w:rPr>
      </w:pPr>
    </w:p>
    <w:p w14:paraId="69ED9C61" w14:textId="77777777" w:rsidR="00DC2994" w:rsidRDefault="00DC2994" w:rsidP="00DC2994">
      <w:pPr>
        <w:jc w:val="both"/>
        <w:rPr>
          <w:rFonts w:ascii="Trebuchet MS" w:hAnsi="Trebuchet MS" w:cs="Arial"/>
          <w:sz w:val="18"/>
          <w:szCs w:val="18"/>
          <w:lang w:val="es-ES" w:eastAsia="es-ES"/>
        </w:rPr>
      </w:pPr>
    </w:p>
    <w:p w14:paraId="0A69F699" w14:textId="77777777" w:rsidR="00DC2994" w:rsidRDefault="00DC2994" w:rsidP="00DC2994">
      <w:pPr>
        <w:jc w:val="both"/>
        <w:rPr>
          <w:rFonts w:ascii="Trebuchet MS" w:hAnsi="Trebuchet MS" w:cs="Arial"/>
          <w:sz w:val="18"/>
          <w:szCs w:val="18"/>
          <w:lang w:val="es-ES" w:eastAsia="es-ES"/>
        </w:rPr>
      </w:pPr>
    </w:p>
    <w:p w14:paraId="4266040D" w14:textId="15B4A1D6" w:rsidR="00DC2994" w:rsidRPr="00DC2994" w:rsidRDefault="00DC2994" w:rsidP="00DC2994">
      <w:pPr>
        <w:jc w:val="both"/>
        <w:rPr>
          <w:rFonts w:ascii="Trebuchet MS" w:eastAsia="Calibri" w:hAnsi="Trebuchet MS"/>
          <w:sz w:val="18"/>
          <w:szCs w:val="18"/>
          <w:lang w:val="es-ES_tradnl" w:eastAsia="en-US"/>
        </w:rPr>
      </w:pPr>
      <w:r w:rsidRPr="00DC2994">
        <w:rPr>
          <w:rFonts w:ascii="Trebuchet MS" w:hAnsi="Trebuchet MS" w:cs="Arial"/>
          <w:sz w:val="18"/>
          <w:szCs w:val="18"/>
          <w:lang w:val="es-ES" w:eastAsia="es-ES"/>
        </w:rPr>
        <w:t xml:space="preserve">La presente resolución que consta de </w:t>
      </w:r>
      <w:r w:rsidR="00420A9A" w:rsidRPr="00420A9A">
        <w:rPr>
          <w:rFonts w:ascii="Trebuchet MS" w:hAnsi="Trebuchet MS" w:cs="Arial"/>
          <w:sz w:val="18"/>
          <w:szCs w:val="18"/>
          <w:lang w:val="es-ES" w:eastAsia="es-ES"/>
        </w:rPr>
        <w:t>4</w:t>
      </w:r>
      <w:r w:rsidRPr="00420A9A">
        <w:rPr>
          <w:rFonts w:ascii="Trebuchet MS" w:hAnsi="Trebuchet MS" w:cs="Arial"/>
          <w:sz w:val="18"/>
          <w:szCs w:val="18"/>
          <w:lang w:val="es-ES" w:eastAsia="es-ES"/>
        </w:rPr>
        <w:t>1</w:t>
      </w:r>
      <w:r w:rsidRPr="00DC2994">
        <w:rPr>
          <w:rFonts w:ascii="Trebuchet MS" w:hAnsi="Trebuchet MS" w:cs="Arial"/>
          <w:sz w:val="18"/>
          <w:szCs w:val="18"/>
          <w:lang w:val="es-ES" w:eastAsia="es-ES"/>
        </w:rPr>
        <w:t xml:space="preserve"> fojas, fue aprobada en la cuadragésima </w:t>
      </w:r>
      <w:r>
        <w:rPr>
          <w:rFonts w:ascii="Trebuchet MS" w:hAnsi="Trebuchet MS" w:cs="Arial"/>
          <w:sz w:val="18"/>
          <w:szCs w:val="18"/>
          <w:lang w:val="es-ES" w:eastAsia="es-ES"/>
        </w:rPr>
        <w:t>octava</w:t>
      </w:r>
      <w:r w:rsidRPr="00DC2994">
        <w:rPr>
          <w:rFonts w:ascii="Trebuchet MS" w:hAnsi="Trebuchet MS" w:cs="Arial"/>
          <w:sz w:val="18"/>
          <w:szCs w:val="18"/>
          <w:lang w:val="es-ES" w:eastAsia="es-ES"/>
        </w:rPr>
        <w:t xml:space="preserve"> sesión extraordinaria de la Comisión de Quejas y Denuncias del Instituto Electoral y de Participación Ciudadana del Es</w:t>
      </w:r>
      <w:r>
        <w:rPr>
          <w:rFonts w:ascii="Trebuchet MS" w:hAnsi="Trebuchet MS" w:cs="Arial"/>
          <w:sz w:val="18"/>
          <w:szCs w:val="18"/>
          <w:lang w:val="es-ES" w:eastAsia="es-ES"/>
        </w:rPr>
        <w:t>tado de Jalisco, celebrada el 29</w:t>
      </w:r>
      <w:r w:rsidRPr="00DC2994">
        <w:rPr>
          <w:rFonts w:ascii="Trebuchet MS" w:hAnsi="Trebuchet MS" w:cs="Arial"/>
          <w:sz w:val="18"/>
          <w:szCs w:val="18"/>
          <w:lang w:val="es-ES" w:eastAsia="es-ES"/>
        </w:rPr>
        <w:t xml:space="preserve"> de mayo de 2021, por unanimidad de votos de las consejeras integrantes de la Comisión.-------------------------------------------------------------------------------------------------------------------------</w:t>
      </w:r>
    </w:p>
    <w:p w14:paraId="297A89CF" w14:textId="77777777" w:rsidR="00DC2994" w:rsidRPr="00A312D4" w:rsidRDefault="00DC2994" w:rsidP="008A0674">
      <w:pPr>
        <w:spacing w:line="276" w:lineRule="auto"/>
        <w:jc w:val="both"/>
        <w:rPr>
          <w:rFonts w:ascii="Trebuchet MS" w:hAnsi="Trebuchet MS"/>
          <w:b/>
          <w:lang w:val="es-ES"/>
        </w:rPr>
      </w:pPr>
    </w:p>
    <w:sectPr w:rsidR="00DC2994" w:rsidRPr="00A312D4" w:rsidSect="00010417">
      <w:headerReference w:type="default" r:id="rId110"/>
      <w:footerReference w:type="default" r:id="rId111"/>
      <w:pgSz w:w="12242" w:h="15842" w:code="1"/>
      <w:pgMar w:top="2835" w:right="1701" w:bottom="1701" w:left="1701" w:header="703"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BC2F06" w14:textId="77777777" w:rsidR="00984D8E" w:rsidRDefault="00984D8E" w:rsidP="000076FC">
      <w:r>
        <w:separator/>
      </w:r>
    </w:p>
  </w:endnote>
  <w:endnote w:type="continuationSeparator" w:id="0">
    <w:p w14:paraId="49ABD72E" w14:textId="77777777" w:rsidR="00984D8E" w:rsidRDefault="00984D8E" w:rsidP="000076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3BAEB1" w14:textId="77777777" w:rsidR="00044F21" w:rsidRPr="00010417" w:rsidRDefault="00044F21" w:rsidP="00010417">
    <w:pPr>
      <w:tabs>
        <w:tab w:val="center" w:pos="4419"/>
        <w:tab w:val="right" w:pos="8838"/>
      </w:tabs>
      <w:suppressAutoHyphens/>
      <w:jc w:val="center"/>
      <w:rPr>
        <w:rFonts w:ascii="Trebuchet MS" w:hAnsi="Trebuchet MS" w:cs="Tahoma"/>
        <w:bCs/>
        <w:color w:val="A6A6A6"/>
        <w:sz w:val="16"/>
        <w:szCs w:val="16"/>
        <w:lang w:val="es-ES" w:eastAsia="ar-SA"/>
      </w:rPr>
    </w:pPr>
    <w:r w:rsidRPr="00010417">
      <w:rPr>
        <w:rFonts w:ascii="Trebuchet MS" w:hAnsi="Trebuchet MS" w:cs="Tahoma"/>
        <w:bCs/>
        <w:color w:val="A6A6A6"/>
        <w:sz w:val="16"/>
        <w:szCs w:val="16"/>
        <w:lang w:val="es-ES" w:eastAsia="ar-SA"/>
      </w:rPr>
      <w:t>Parque de las Estrellas 2764, colonia Jardines del Bosque Centro, Guadalajara, Jalisco, México. C.P.44520</w:t>
    </w:r>
    <w:r>
      <w:rPr>
        <w:rFonts w:ascii="Trebuchet MS" w:hAnsi="Trebuchet MS" w:cs="Tahoma"/>
        <w:bCs/>
        <w:color w:val="A6A6A6"/>
        <w:sz w:val="16"/>
        <w:szCs w:val="16"/>
        <w:lang w:val="es-ES" w:eastAsia="ar-SA"/>
      </w:rPr>
      <w:pict w14:anchorId="674341AE">
        <v:rect id="_x0000_i1025" style="width:408.3pt;height:1pt" o:hrpct="924" o:hralign="center" o:hrstd="t" o:hrnoshade="t" o:hr="t" fillcolor="#b2a1c7" stroked="f"/>
      </w:pict>
    </w:r>
  </w:p>
  <w:p w14:paraId="7EA98727" w14:textId="77777777" w:rsidR="00044F21" w:rsidRPr="00010417" w:rsidRDefault="00044F21" w:rsidP="00010417">
    <w:pPr>
      <w:tabs>
        <w:tab w:val="center" w:pos="4419"/>
        <w:tab w:val="right" w:pos="8838"/>
      </w:tabs>
      <w:suppressAutoHyphens/>
      <w:jc w:val="center"/>
      <w:rPr>
        <w:rFonts w:eastAsiaTheme="minorHAnsi" w:cstheme="minorBidi"/>
        <w:b/>
        <w:color w:val="7030A0"/>
        <w:sz w:val="16"/>
        <w:szCs w:val="16"/>
        <w:lang w:eastAsia="ar-SA"/>
      </w:rPr>
    </w:pPr>
    <w:r w:rsidRPr="00010417">
      <w:rPr>
        <w:rFonts w:ascii="Trebuchet MS" w:hAnsi="Trebuchet MS" w:cs="Tahoma"/>
        <w:b/>
        <w:bCs/>
        <w:color w:val="7030A0"/>
        <w:sz w:val="16"/>
        <w:szCs w:val="16"/>
        <w:lang w:eastAsia="ar-SA"/>
      </w:rPr>
      <w:t>www.iepcjalisco.org.mx</w:t>
    </w:r>
  </w:p>
  <w:p w14:paraId="675530E2" w14:textId="48B2CE9D" w:rsidR="00044F21" w:rsidRDefault="00044F21" w:rsidP="00010417">
    <w:pPr>
      <w:pStyle w:val="Piedepgina"/>
      <w:jc w:val="right"/>
    </w:pPr>
    <w:r w:rsidRPr="00010417">
      <w:rPr>
        <w:rFonts w:ascii="Trebuchet MS" w:eastAsia="Calibri" w:hAnsi="Trebuchet MS" w:cs="Arial"/>
        <w:sz w:val="16"/>
        <w:szCs w:val="16"/>
        <w:lang w:eastAsia="en-US"/>
      </w:rPr>
      <w:t xml:space="preserve">Página </w:t>
    </w:r>
    <w:r w:rsidRPr="00010417">
      <w:rPr>
        <w:rFonts w:ascii="Trebuchet MS" w:eastAsia="Calibri" w:hAnsi="Trebuchet MS" w:cs="Arial"/>
        <w:sz w:val="16"/>
        <w:szCs w:val="16"/>
        <w:lang w:eastAsia="en-US"/>
      </w:rPr>
      <w:fldChar w:fldCharType="begin"/>
    </w:r>
    <w:r w:rsidRPr="00010417">
      <w:rPr>
        <w:rFonts w:ascii="Trebuchet MS" w:eastAsia="Calibri" w:hAnsi="Trebuchet MS" w:cs="Arial"/>
        <w:sz w:val="16"/>
        <w:szCs w:val="16"/>
        <w:lang w:eastAsia="en-US"/>
      </w:rPr>
      <w:instrText xml:space="preserve"> PAGE </w:instrText>
    </w:r>
    <w:r w:rsidRPr="00010417">
      <w:rPr>
        <w:rFonts w:ascii="Trebuchet MS" w:eastAsia="Calibri" w:hAnsi="Trebuchet MS" w:cs="Arial"/>
        <w:sz w:val="16"/>
        <w:szCs w:val="16"/>
        <w:lang w:eastAsia="en-US"/>
      </w:rPr>
      <w:fldChar w:fldCharType="separate"/>
    </w:r>
    <w:r w:rsidR="00420A9A">
      <w:rPr>
        <w:rFonts w:ascii="Trebuchet MS" w:eastAsia="Calibri" w:hAnsi="Trebuchet MS" w:cs="Arial"/>
        <w:noProof/>
        <w:sz w:val="16"/>
        <w:szCs w:val="16"/>
        <w:lang w:eastAsia="en-US"/>
      </w:rPr>
      <w:t>20</w:t>
    </w:r>
    <w:r w:rsidRPr="00010417">
      <w:rPr>
        <w:rFonts w:ascii="Trebuchet MS" w:eastAsia="Calibri" w:hAnsi="Trebuchet MS" w:cs="Arial"/>
        <w:sz w:val="16"/>
        <w:szCs w:val="16"/>
        <w:lang w:eastAsia="en-US"/>
      </w:rPr>
      <w:fldChar w:fldCharType="end"/>
    </w:r>
    <w:r w:rsidRPr="00010417">
      <w:rPr>
        <w:rFonts w:ascii="Trebuchet MS" w:eastAsia="Calibri" w:hAnsi="Trebuchet MS" w:cs="Arial"/>
        <w:sz w:val="16"/>
        <w:szCs w:val="16"/>
        <w:lang w:eastAsia="en-US"/>
      </w:rPr>
      <w:t xml:space="preserve"> de </w:t>
    </w:r>
    <w:r w:rsidRPr="00010417">
      <w:rPr>
        <w:rFonts w:ascii="Trebuchet MS" w:eastAsia="Calibri" w:hAnsi="Trebuchet MS" w:cs="Arial"/>
        <w:sz w:val="16"/>
        <w:szCs w:val="16"/>
        <w:lang w:eastAsia="en-US"/>
      </w:rPr>
      <w:fldChar w:fldCharType="begin"/>
    </w:r>
    <w:r w:rsidRPr="00010417">
      <w:rPr>
        <w:rFonts w:ascii="Trebuchet MS" w:eastAsia="Calibri" w:hAnsi="Trebuchet MS" w:cs="Arial"/>
        <w:sz w:val="16"/>
        <w:szCs w:val="16"/>
        <w:lang w:eastAsia="en-US"/>
      </w:rPr>
      <w:instrText xml:space="preserve"> NUMPAGES </w:instrText>
    </w:r>
    <w:r w:rsidRPr="00010417">
      <w:rPr>
        <w:rFonts w:ascii="Trebuchet MS" w:eastAsia="Calibri" w:hAnsi="Trebuchet MS" w:cs="Arial"/>
        <w:sz w:val="16"/>
        <w:szCs w:val="16"/>
        <w:lang w:eastAsia="en-US"/>
      </w:rPr>
      <w:fldChar w:fldCharType="separate"/>
    </w:r>
    <w:r w:rsidR="00420A9A">
      <w:rPr>
        <w:rFonts w:ascii="Trebuchet MS" w:eastAsia="Calibri" w:hAnsi="Trebuchet MS" w:cs="Arial"/>
        <w:noProof/>
        <w:sz w:val="16"/>
        <w:szCs w:val="16"/>
        <w:lang w:eastAsia="en-US"/>
      </w:rPr>
      <w:t>41</w:t>
    </w:r>
    <w:r w:rsidRPr="00010417">
      <w:rPr>
        <w:rFonts w:ascii="Trebuchet MS" w:eastAsia="Calibri" w:hAnsi="Trebuchet MS" w:cs="Arial"/>
        <w:sz w:val="16"/>
        <w:szCs w:val="16"/>
        <w:lang w:eastAsia="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32AB4F" w14:textId="77777777" w:rsidR="00984D8E" w:rsidRDefault="00984D8E" w:rsidP="000076FC">
      <w:r>
        <w:separator/>
      </w:r>
    </w:p>
  </w:footnote>
  <w:footnote w:type="continuationSeparator" w:id="0">
    <w:p w14:paraId="3A7B60CA" w14:textId="77777777" w:rsidR="00984D8E" w:rsidRDefault="00984D8E" w:rsidP="000076FC">
      <w:r>
        <w:continuationSeparator/>
      </w:r>
    </w:p>
  </w:footnote>
  <w:footnote w:id="1">
    <w:p w14:paraId="368F5FD4" w14:textId="77777777" w:rsidR="00044F21" w:rsidRDefault="00044F21">
      <w:pPr>
        <w:pStyle w:val="Textonotapie"/>
      </w:pPr>
      <w:r>
        <w:rPr>
          <w:rStyle w:val="Refdenotaalpie"/>
        </w:rPr>
        <w:footnoteRef/>
      </w:r>
      <w:r>
        <w:t xml:space="preserve"> </w:t>
      </w:r>
      <w:r w:rsidRPr="00EA76A7">
        <w:rPr>
          <w:rFonts w:ascii="Trebuchet MS" w:hAnsi="Trebuchet MS"/>
          <w:sz w:val="14"/>
          <w:szCs w:val="14"/>
        </w:rPr>
        <w:t>Todas las fechas corresponden al año dos mil veintiuno, salvo mención expresa.</w:t>
      </w:r>
    </w:p>
  </w:footnote>
  <w:footnote w:id="2">
    <w:p w14:paraId="355C1964" w14:textId="77777777" w:rsidR="00044F21" w:rsidRPr="00FB0E92" w:rsidRDefault="00044F21" w:rsidP="000076FC">
      <w:pPr>
        <w:pStyle w:val="Textonotapie"/>
        <w:jc w:val="both"/>
        <w:rPr>
          <w:rFonts w:ascii="Trebuchet MS" w:hAnsi="Trebuchet MS"/>
          <w:sz w:val="14"/>
          <w:szCs w:val="14"/>
          <w:lang w:val="es-ES"/>
        </w:rPr>
      </w:pPr>
      <w:r w:rsidRPr="00FB0E92">
        <w:rPr>
          <w:rStyle w:val="Refdenotaalpie"/>
          <w:rFonts w:ascii="Trebuchet MS" w:hAnsi="Trebuchet MS"/>
          <w:sz w:val="14"/>
          <w:szCs w:val="14"/>
        </w:rPr>
        <w:footnoteRef/>
      </w:r>
      <w:r w:rsidRPr="00FB0E92">
        <w:rPr>
          <w:rFonts w:ascii="Trebuchet MS" w:hAnsi="Trebuchet MS"/>
          <w:sz w:val="14"/>
          <w:szCs w:val="14"/>
        </w:rPr>
        <w:t xml:space="preserve"> </w:t>
      </w:r>
      <w:r w:rsidRPr="00FB0E92">
        <w:rPr>
          <w:rFonts w:ascii="Trebuchet MS" w:hAnsi="Trebuchet MS"/>
          <w:sz w:val="14"/>
          <w:szCs w:val="14"/>
          <w:lang w:val="es-ES"/>
        </w:rPr>
        <w:t>En lo sucesivo, el Instituto.</w:t>
      </w:r>
    </w:p>
  </w:footnote>
  <w:footnote w:id="3">
    <w:p w14:paraId="2946CED9" w14:textId="77777777" w:rsidR="00044F21" w:rsidRPr="003C4839" w:rsidRDefault="00044F21" w:rsidP="000076FC">
      <w:pPr>
        <w:pStyle w:val="Textonotapie"/>
      </w:pPr>
      <w:r w:rsidRPr="00FB0E92">
        <w:rPr>
          <w:rStyle w:val="Refdenotaalpie"/>
          <w:rFonts w:ascii="Trebuchet MS" w:hAnsi="Trebuchet MS"/>
          <w:sz w:val="14"/>
          <w:szCs w:val="14"/>
        </w:rPr>
        <w:footnoteRef/>
      </w:r>
      <w:r w:rsidRPr="00FB0E92">
        <w:rPr>
          <w:rFonts w:ascii="Trebuchet MS" w:hAnsi="Trebuchet MS"/>
          <w:sz w:val="14"/>
          <w:szCs w:val="14"/>
        </w:rPr>
        <w:t xml:space="preserve"> En lo sucesivo, la Secretaría</w:t>
      </w:r>
    </w:p>
  </w:footnote>
  <w:footnote w:id="4">
    <w:p w14:paraId="1C7A132E" w14:textId="77777777" w:rsidR="00044F21" w:rsidRPr="008D7CFE" w:rsidRDefault="00044F21" w:rsidP="00FC347D">
      <w:pPr>
        <w:pStyle w:val="Textonotapie"/>
        <w:jc w:val="both"/>
        <w:rPr>
          <w:rFonts w:ascii="Trebuchet MS" w:hAnsi="Trebuchet MS"/>
          <w:sz w:val="16"/>
          <w:szCs w:val="16"/>
        </w:rPr>
      </w:pPr>
      <w:r w:rsidRPr="008D7CFE">
        <w:rPr>
          <w:rStyle w:val="Refdenotaalpie"/>
          <w:sz w:val="16"/>
          <w:szCs w:val="16"/>
        </w:rPr>
        <w:footnoteRef/>
      </w:r>
      <w:r w:rsidRPr="008D7CFE">
        <w:rPr>
          <w:sz w:val="16"/>
          <w:szCs w:val="16"/>
        </w:rPr>
        <w:t xml:space="preserve"> </w:t>
      </w:r>
      <w:r w:rsidRPr="008D7CFE">
        <w:rPr>
          <w:rFonts w:ascii="Trebuchet MS" w:hAnsi="Trebuchet MS"/>
          <w:sz w:val="16"/>
          <w:szCs w:val="16"/>
        </w:rPr>
        <w:t>Véanse los puntos 1 y 2 de las conclusiones que conforman la Opinión Consultiva OC-17/02 de 28 de agosto de 2002. “Condición Jurídica y Derechos Humanos del Niño”. Visible en http</w:t>
      </w:r>
      <w:proofErr w:type="gramStart"/>
      <w:r w:rsidRPr="008D7CFE">
        <w:rPr>
          <w:rFonts w:ascii="Trebuchet MS" w:hAnsi="Trebuchet MS"/>
          <w:sz w:val="16"/>
          <w:szCs w:val="16"/>
        </w:rPr>
        <w:t>:/</w:t>
      </w:r>
      <w:proofErr w:type="gramEnd"/>
      <w:r w:rsidRPr="008D7CFE">
        <w:rPr>
          <w:rFonts w:ascii="Trebuchet MS" w:hAnsi="Trebuchet MS"/>
          <w:sz w:val="16"/>
          <w:szCs w:val="16"/>
        </w:rPr>
        <w:t>/www.corteidh.or.cr/docs/opiniones/seriea_17_esp.pdf, página 86.</w:t>
      </w:r>
    </w:p>
  </w:footnote>
  <w:footnote w:id="5">
    <w:p w14:paraId="123E95F8" w14:textId="77777777" w:rsidR="00044F21" w:rsidRPr="008D7CFE" w:rsidRDefault="00044F21" w:rsidP="00FC347D">
      <w:pPr>
        <w:pStyle w:val="Textonotapie"/>
        <w:jc w:val="both"/>
        <w:rPr>
          <w:rFonts w:ascii="Trebuchet MS" w:hAnsi="Trebuchet MS"/>
          <w:sz w:val="16"/>
          <w:szCs w:val="16"/>
        </w:rPr>
      </w:pPr>
      <w:r w:rsidRPr="008D7CFE">
        <w:rPr>
          <w:rStyle w:val="Refdenotaalpie"/>
          <w:sz w:val="16"/>
          <w:szCs w:val="16"/>
        </w:rPr>
        <w:footnoteRef/>
      </w:r>
      <w:r w:rsidRPr="008D7CFE">
        <w:rPr>
          <w:sz w:val="16"/>
          <w:szCs w:val="16"/>
        </w:rPr>
        <w:t xml:space="preserve"> </w:t>
      </w:r>
      <w:r w:rsidRPr="008D7CFE">
        <w:rPr>
          <w:rFonts w:ascii="Trebuchet MS" w:hAnsi="Trebuchet MS"/>
          <w:sz w:val="16"/>
          <w:szCs w:val="16"/>
        </w:rPr>
        <w:t xml:space="preserve">Consúltese la tesis aislada de la Segunda Sala de rubro: </w:t>
      </w:r>
      <w:r w:rsidRPr="008D7CFE">
        <w:rPr>
          <w:rFonts w:ascii="Trebuchet MS" w:hAnsi="Trebuchet MS"/>
          <w:b/>
          <w:sz w:val="16"/>
          <w:szCs w:val="16"/>
        </w:rPr>
        <w:t>DERECHOS DE LAS NIÑAS, NIÑOS Y ADOLESCENTES. EL INTERÉS SUPERIOR DEL MENOR SE ERIGE COMO LA CONSIDERACIÓN PRIMORDIAL QUE DEBE DE ATENDERSE EN CUALQUIER DECISIÓN QUE LES AFECTE</w:t>
      </w:r>
      <w:r w:rsidRPr="008D7CFE">
        <w:rPr>
          <w:rFonts w:ascii="Trebuchet MS" w:hAnsi="Trebuchet MS"/>
          <w:sz w:val="16"/>
          <w:szCs w:val="16"/>
        </w:rPr>
        <w:t>. 2a. CXLI/2016, Décima época, publicada en el Semanario Judicial de la Federación el seis de enero de dos mil dieciséis. Los criterios que aquí se citan de la Suprema Corte pueden consultarse en www.scjn.gob.mx.</w:t>
      </w:r>
    </w:p>
  </w:footnote>
  <w:footnote w:id="6">
    <w:p w14:paraId="060BFECC" w14:textId="77777777" w:rsidR="00044F21" w:rsidRPr="00184DF0" w:rsidRDefault="00044F21" w:rsidP="00FC347D">
      <w:pPr>
        <w:pStyle w:val="Textonotapie"/>
        <w:jc w:val="both"/>
        <w:rPr>
          <w:rFonts w:ascii="Trebuchet MS" w:hAnsi="Trebuchet MS"/>
        </w:rPr>
      </w:pPr>
      <w:r w:rsidRPr="008D7CFE">
        <w:rPr>
          <w:rStyle w:val="Refdenotaalpie"/>
          <w:rFonts w:ascii="Trebuchet MS" w:hAnsi="Trebuchet MS"/>
          <w:sz w:val="16"/>
          <w:szCs w:val="16"/>
        </w:rPr>
        <w:footnoteRef/>
      </w:r>
      <w:r w:rsidRPr="008D7CFE">
        <w:rPr>
          <w:rFonts w:ascii="Trebuchet MS" w:hAnsi="Trebuchet MS"/>
          <w:sz w:val="16"/>
          <w:szCs w:val="16"/>
        </w:rPr>
        <w:t xml:space="preserve"> </w:t>
      </w:r>
      <w:r w:rsidRPr="008D7CFE">
        <w:rPr>
          <w:rFonts w:ascii="Trebuchet MS" w:hAnsi="Trebuchet MS"/>
          <w:b/>
          <w:sz w:val="16"/>
          <w:szCs w:val="16"/>
        </w:rPr>
        <w:t xml:space="preserve">Jurisprudencia </w:t>
      </w:r>
      <w:r w:rsidRPr="008D7CFE">
        <w:rPr>
          <w:rFonts w:ascii="Trebuchet MS" w:hAnsi="Trebuchet MS"/>
          <w:sz w:val="16"/>
          <w:szCs w:val="16"/>
        </w:rPr>
        <w:t>1ª</w:t>
      </w:r>
      <w:proofErr w:type="gramStart"/>
      <w:r w:rsidRPr="008D7CFE">
        <w:rPr>
          <w:rFonts w:ascii="Trebuchet MS" w:hAnsi="Trebuchet MS"/>
          <w:sz w:val="16"/>
          <w:szCs w:val="16"/>
        </w:rPr>
        <w:t>./</w:t>
      </w:r>
      <w:proofErr w:type="gramEnd"/>
      <w:r w:rsidRPr="008D7CFE">
        <w:rPr>
          <w:rFonts w:ascii="Trebuchet MS" w:hAnsi="Trebuchet MS"/>
          <w:sz w:val="16"/>
          <w:szCs w:val="16"/>
        </w:rPr>
        <w:t xml:space="preserve">J 44/2014 (10ª), de la Primera Sala de la Suprema Corte de Justicia de la Nación de rubro: </w:t>
      </w:r>
      <w:r w:rsidRPr="008D7CFE">
        <w:rPr>
          <w:rFonts w:ascii="Trebuchet MS" w:hAnsi="Trebuchet MS"/>
          <w:b/>
          <w:sz w:val="16"/>
          <w:szCs w:val="16"/>
        </w:rPr>
        <w:t>INTERÉS SUPERIOR DEL MENOR. SU CONFIGURACIÓN COMO CONCEPTO JURÍDICO INDETERMINADO Y CRITERIOS PARA SU APLICACIÓN A CASOS CONCRETOS</w:t>
      </w:r>
      <w:r w:rsidRPr="008D7CFE">
        <w:rPr>
          <w:rFonts w:ascii="Trebuchet MS" w:hAnsi="Trebuchet MS"/>
          <w:sz w:val="16"/>
          <w:szCs w:val="16"/>
        </w:rPr>
        <w:t>. Décima Época, Gaceta del Semanario Judicial de la Federación, Libro 7, Junio de 2014, Tomo I, Materia Constitucional, Pág. 270. Asimismo, como consecuencia de este criterio, se emitió otro en donde se sostuvo que “el interés superior del menor es un principio vinculante dentro de nuestro ordenamiento jurídico, cuya aplicación se proyecta en tres dimensiones: a) como derecho sustantivo, en cuanto a que el interés referido sea consideración primordial y se tenga en cuenta al sopesar distintos intereses respecto a una cuestión debatida; b) como principio jurídico interpretativo fundamental, en el sentido de que si una norma jurídica admite más de una interpretación, se elegirá la que satisfaga de forma más efectiva sus derechos y libertades, a la luz del interés superior del menor; y, c) como norma de procedimiento, conforme a la cual, siempre que se tome una decisión que afecte los intereses de uno o más menores de edad, deberá incluirse en el proceso de decisión, una estimación de las posibles repercusiones en ellos. Asimismo, la justificación de la medida adoptada deberá dejar patente que se consideró el interés superior del menor en el análisis de las diversas alternativas posibles”. Tesis: 1a. CCCLXXIX/2015 (10a.) de la Primera Sala de la Suprema Corte de Justicia de la Nación, de rubro “</w:t>
      </w:r>
      <w:r w:rsidRPr="008D7CFE">
        <w:rPr>
          <w:rFonts w:ascii="Trebuchet MS" w:hAnsi="Trebuchet MS"/>
          <w:b/>
          <w:sz w:val="16"/>
          <w:szCs w:val="16"/>
        </w:rPr>
        <w:t>INTERÉS SUPERIOR DEL MENOR. DIMENSIONES EN QUE SE PROYECTA LA APLICACIÓN DE ESTE PRINCIPIO”.</w:t>
      </w:r>
    </w:p>
  </w:footnote>
  <w:footnote w:id="7">
    <w:p w14:paraId="153A9853" w14:textId="77777777" w:rsidR="00044F21" w:rsidRPr="00E52D4B" w:rsidRDefault="00044F21" w:rsidP="00DE72DB">
      <w:pPr>
        <w:pStyle w:val="Textonotapie"/>
        <w:jc w:val="both"/>
        <w:rPr>
          <w:rFonts w:ascii="Trebuchet MS" w:hAnsi="Trebuchet MS"/>
          <w:sz w:val="16"/>
          <w:szCs w:val="16"/>
        </w:rPr>
      </w:pPr>
      <w:r w:rsidRPr="00E52D4B">
        <w:rPr>
          <w:rStyle w:val="Refdenotaalpie"/>
          <w:sz w:val="16"/>
          <w:szCs w:val="16"/>
        </w:rPr>
        <w:footnoteRef/>
      </w:r>
      <w:r w:rsidRPr="00E52D4B">
        <w:rPr>
          <w:sz w:val="16"/>
          <w:szCs w:val="16"/>
        </w:rPr>
        <w:t xml:space="preserve"> </w:t>
      </w:r>
      <w:r w:rsidRPr="00E52D4B">
        <w:rPr>
          <w:rFonts w:ascii="Trebuchet MS" w:hAnsi="Trebuchet MS"/>
          <w:sz w:val="16"/>
          <w:szCs w:val="16"/>
        </w:rPr>
        <w:t>5. La aparición de niñas, niños o adolescentes es directa en propaganda político-electoral y mensajes electorales; e indirecta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 w:id="8">
    <w:p w14:paraId="03F2752F" w14:textId="77777777" w:rsidR="00044F21" w:rsidRDefault="00044F21" w:rsidP="00AC79E1">
      <w:pPr>
        <w:pStyle w:val="Textonotapie"/>
      </w:pPr>
      <w:r w:rsidRPr="00E52D4B">
        <w:rPr>
          <w:rStyle w:val="Refdenotaalpie"/>
          <w:sz w:val="16"/>
          <w:szCs w:val="16"/>
        </w:rPr>
        <w:footnoteRef/>
      </w:r>
      <w:r w:rsidRPr="00E52D4B">
        <w:rPr>
          <w:sz w:val="16"/>
          <w:szCs w:val="16"/>
        </w:rPr>
        <w:t xml:space="preserve"> Jurisprudencia 5/2017 “PROPAGANDA POLÍTICA Y ELECTORAL. REQUISITOS MÍNIMOS QUE DEBEN CUMPLIRSE CUANDO SE DIFUNDAN IMÁGENES DE NIÑOS, NIÑAS Y ADOLESCENTES”.</w:t>
      </w:r>
    </w:p>
  </w:footnote>
  <w:footnote w:id="9">
    <w:p w14:paraId="07863510" w14:textId="77777777" w:rsidR="00044F21" w:rsidRPr="005619E8" w:rsidRDefault="00044F21" w:rsidP="005368F5">
      <w:pPr>
        <w:pStyle w:val="Textonotapie"/>
      </w:pPr>
      <w:r>
        <w:rPr>
          <w:rStyle w:val="Refdenotaalpie"/>
        </w:rPr>
        <w:footnoteRef/>
      </w:r>
      <w:r>
        <w:t xml:space="preserve"> Jurisprudencia 14/2015, emitida por la Sala Superior del Tribunal Electoral del Poder Judicial de la Federación, de rubro “</w:t>
      </w:r>
      <w:r>
        <w:rPr>
          <w:b/>
        </w:rPr>
        <w:t>MEDIDAS CAUTELARES. SU TUTELA PREVENTIVA”</w:t>
      </w:r>
      <w:r>
        <w:t xml:space="preserve">. </w:t>
      </w:r>
    </w:p>
  </w:footnote>
  <w:footnote w:id="10">
    <w:p w14:paraId="42AE6800" w14:textId="77777777" w:rsidR="00044F21" w:rsidRDefault="00044F21" w:rsidP="005368F5">
      <w:pPr>
        <w:pStyle w:val="Textonotapie"/>
      </w:pPr>
      <w:r>
        <w:rPr>
          <w:rStyle w:val="Refdenotaalpie"/>
        </w:rPr>
        <w:footnoteRef/>
      </w:r>
      <w:r>
        <w:t xml:space="preserve"> </w:t>
      </w:r>
      <w:hyperlink r:id="rId1" w:history="1">
        <w:r w:rsidRPr="002D212D">
          <w:rPr>
            <w:rStyle w:val="Hipervnculo"/>
          </w:rPr>
          <w:t>https://repositoriodocumental.ine.mx/xmlui/bitsream/handle/123456789/115767/ACQyD-INE29-2020-PES-94-20.pdf?sequence=1&amp;isAllowed=y</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9E5D05" w14:textId="77777777" w:rsidR="00044F21" w:rsidRDefault="00044F21" w:rsidP="004F0089">
    <w:pPr>
      <w:pStyle w:val="Sinespaciado"/>
      <w:rPr>
        <w:rFonts w:ascii="Trebuchet MS" w:eastAsia="Times New Roman" w:hAnsi="Trebuchet MS"/>
        <w:szCs w:val="20"/>
        <w:lang w:eastAsia="es-ES"/>
      </w:rPr>
    </w:pPr>
    <w:r>
      <w:rPr>
        <w:noProof/>
        <w:lang w:eastAsia="es-MX"/>
      </w:rPr>
      <w:drawing>
        <wp:anchor distT="0" distB="0" distL="114300" distR="114300" simplePos="0" relativeHeight="251657728" behindDoc="1" locked="0" layoutInCell="1" allowOverlap="1" wp14:anchorId="0BE3DABB" wp14:editId="3F4AE065">
          <wp:simplePos x="0" y="0"/>
          <wp:positionH relativeFrom="column">
            <wp:posOffset>0</wp:posOffset>
          </wp:positionH>
          <wp:positionV relativeFrom="paragraph">
            <wp:posOffset>0</wp:posOffset>
          </wp:positionV>
          <wp:extent cx="1390650" cy="733425"/>
          <wp:effectExtent l="0" t="0" r="0" b="9525"/>
          <wp:wrapNone/>
          <wp:docPr id="1" name="Imagen 1" descr="cid:image003.jpg@01CFF827.23EB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3.jpg@01CFF827.23EB26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636EA4" w14:textId="00F93EC0" w:rsidR="00044F21" w:rsidRPr="00DA19EF" w:rsidRDefault="00044F21" w:rsidP="00D61C25">
    <w:pPr>
      <w:pStyle w:val="Sinespaciado"/>
      <w:ind w:left="4956"/>
      <w:jc w:val="right"/>
      <w:rPr>
        <w:rFonts w:ascii="Trebuchet MS" w:hAnsi="Trebuchet MS" w:cs="Arial"/>
        <w:b/>
        <w:color w:val="808080"/>
      </w:rPr>
    </w:pPr>
    <w:r w:rsidRPr="00CD0706">
      <w:rPr>
        <w:rFonts w:ascii="Trebuchet MS" w:hAnsi="Trebuchet MS" w:cs="Arial"/>
        <w:b/>
        <w:color w:val="808080"/>
      </w:rPr>
      <w:t>Resolución No. RCQD-IEPC-89/2021</w:t>
    </w:r>
  </w:p>
  <w:p w14:paraId="55988403" w14:textId="77777777" w:rsidR="00044F21" w:rsidRPr="00DA19EF" w:rsidRDefault="00044F21" w:rsidP="004F0089">
    <w:pPr>
      <w:pStyle w:val="Sinespaciado"/>
      <w:jc w:val="right"/>
      <w:rPr>
        <w:rFonts w:ascii="Trebuchet MS" w:hAnsi="Trebuchet MS" w:cs="Arial"/>
        <w:b/>
        <w:color w:val="808080"/>
      </w:rPr>
    </w:pPr>
    <w:r w:rsidRPr="00DA19EF">
      <w:rPr>
        <w:rFonts w:ascii="Trebuchet MS" w:hAnsi="Trebuchet MS" w:cs="Arial"/>
        <w:b/>
        <w:color w:val="808080"/>
      </w:rPr>
      <w:t>Comisión de Quejas y Denuncias</w:t>
    </w:r>
  </w:p>
  <w:p w14:paraId="570D3949" w14:textId="77777777" w:rsidR="00044F21" w:rsidRPr="00DA19EF" w:rsidRDefault="00044F21" w:rsidP="004F0089">
    <w:pPr>
      <w:pStyle w:val="Sinespaciado"/>
      <w:jc w:val="right"/>
      <w:rPr>
        <w:rFonts w:ascii="Trebuchet MS" w:hAnsi="Trebuchet MS" w:cs="Arial"/>
        <w:b/>
        <w:color w:val="808080"/>
      </w:rPr>
    </w:pPr>
    <w:r w:rsidRPr="00DA19EF">
      <w:rPr>
        <w:rFonts w:ascii="Trebuchet MS" w:hAnsi="Trebuchet MS" w:cs="Arial"/>
        <w:b/>
        <w:color w:val="808080"/>
      </w:rPr>
      <w:t>Expediente PSE-QUEJA-</w:t>
    </w:r>
    <w:r>
      <w:rPr>
        <w:rFonts w:ascii="Trebuchet MS" w:hAnsi="Trebuchet MS" w:cs="Arial"/>
        <w:b/>
        <w:color w:val="808080"/>
      </w:rPr>
      <w:t>181/2021</w:t>
    </w:r>
  </w:p>
  <w:p w14:paraId="315B8953" w14:textId="77777777" w:rsidR="00044F21" w:rsidRPr="00DA19EF" w:rsidRDefault="00044F21" w:rsidP="004F0089">
    <w:pPr>
      <w:pStyle w:val="Sinespaciado"/>
      <w:jc w:val="right"/>
      <w:rPr>
        <w:rFonts w:ascii="Trebuchet MS" w:hAnsi="Trebuchet MS" w:cs="Arial"/>
        <w:b/>
        <w:color w:val="808080"/>
      </w:rPr>
    </w:pPr>
  </w:p>
  <w:p w14:paraId="1FB00CE5" w14:textId="77777777" w:rsidR="00044F21" w:rsidRPr="00DA19EF" w:rsidRDefault="00044F21" w:rsidP="004F0089">
    <w:pPr>
      <w:pStyle w:val="Sinespaciado"/>
      <w:jc w:val="right"/>
      <w:rPr>
        <w:rFonts w:ascii="Trebuchet MS" w:hAnsi="Trebuchet MS" w:cs="Arial"/>
        <w:b/>
        <w:color w:val="80808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8F449F"/>
    <w:multiLevelType w:val="hybridMultilevel"/>
    <w:tmpl w:val="F88A91A8"/>
    <w:lvl w:ilvl="0" w:tplc="B6B60E1E">
      <w:start w:val="4"/>
      <w:numFmt w:val="bullet"/>
      <w:lvlText w:val=""/>
      <w:lvlJc w:val="left"/>
      <w:pPr>
        <w:ind w:left="720" w:hanging="360"/>
      </w:pPr>
      <w:rPr>
        <w:rFonts w:ascii="Symbol" w:eastAsia="Calibri" w:hAnsi="Symbol" w:cs="Aria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06353D97"/>
    <w:multiLevelType w:val="hybridMultilevel"/>
    <w:tmpl w:val="264ECEE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6D473E"/>
    <w:multiLevelType w:val="hybridMultilevel"/>
    <w:tmpl w:val="714CF8A0"/>
    <w:lvl w:ilvl="0" w:tplc="24A07664">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3" w15:restartNumberingAfterBreak="0">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E1A35F7"/>
    <w:multiLevelType w:val="hybridMultilevel"/>
    <w:tmpl w:val="9EEAEC80"/>
    <w:lvl w:ilvl="0" w:tplc="7B722806">
      <w:start w:val="1"/>
      <w:numFmt w:val="lowerLetter"/>
      <w:lvlText w:val="%1)"/>
      <w:lvlJc w:val="left"/>
      <w:pPr>
        <w:ind w:left="1070" w:hanging="360"/>
      </w:pPr>
      <w:rPr>
        <w:rFonts w:hint="default"/>
        <w:color w:val="000000"/>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5" w15:restartNumberingAfterBreak="0">
    <w:nsid w:val="0F6837E0"/>
    <w:multiLevelType w:val="hybridMultilevel"/>
    <w:tmpl w:val="0714F868"/>
    <w:lvl w:ilvl="0" w:tplc="7ABAB6B2">
      <w:start w:val="1"/>
      <w:numFmt w:val="lowerLetter"/>
      <w:lvlText w:val="%1)"/>
      <w:lvlJc w:val="left"/>
      <w:pPr>
        <w:ind w:left="1080" w:hanging="360"/>
      </w:pPr>
      <w:rPr>
        <w:rFonts w:hint="default"/>
        <w:color w:val="000000"/>
        <w:u w:val="none"/>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6" w15:restartNumberingAfterBreak="0">
    <w:nsid w:val="149C4859"/>
    <w:multiLevelType w:val="hybridMultilevel"/>
    <w:tmpl w:val="666A52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6712866"/>
    <w:multiLevelType w:val="hybridMultilevel"/>
    <w:tmpl w:val="8632A5B2"/>
    <w:lvl w:ilvl="0" w:tplc="C26EB042">
      <w:start w:val="1"/>
      <w:numFmt w:val="lowerLetter"/>
      <w:lvlText w:val="%1)"/>
      <w:lvlJc w:val="left"/>
      <w:pPr>
        <w:ind w:left="401" w:hanging="360"/>
      </w:pPr>
      <w:rPr>
        <w:rFonts w:hint="default"/>
      </w:rPr>
    </w:lvl>
    <w:lvl w:ilvl="1" w:tplc="040A0019" w:tentative="1">
      <w:start w:val="1"/>
      <w:numFmt w:val="lowerLetter"/>
      <w:lvlText w:val="%2."/>
      <w:lvlJc w:val="left"/>
      <w:pPr>
        <w:ind w:left="1121" w:hanging="360"/>
      </w:pPr>
    </w:lvl>
    <w:lvl w:ilvl="2" w:tplc="040A001B" w:tentative="1">
      <w:start w:val="1"/>
      <w:numFmt w:val="lowerRoman"/>
      <w:lvlText w:val="%3."/>
      <w:lvlJc w:val="right"/>
      <w:pPr>
        <w:ind w:left="1841" w:hanging="180"/>
      </w:pPr>
    </w:lvl>
    <w:lvl w:ilvl="3" w:tplc="040A000F" w:tentative="1">
      <w:start w:val="1"/>
      <w:numFmt w:val="decimal"/>
      <w:lvlText w:val="%4."/>
      <w:lvlJc w:val="left"/>
      <w:pPr>
        <w:ind w:left="2561" w:hanging="360"/>
      </w:pPr>
    </w:lvl>
    <w:lvl w:ilvl="4" w:tplc="040A0019" w:tentative="1">
      <w:start w:val="1"/>
      <w:numFmt w:val="lowerLetter"/>
      <w:lvlText w:val="%5."/>
      <w:lvlJc w:val="left"/>
      <w:pPr>
        <w:ind w:left="3281" w:hanging="360"/>
      </w:pPr>
    </w:lvl>
    <w:lvl w:ilvl="5" w:tplc="040A001B" w:tentative="1">
      <w:start w:val="1"/>
      <w:numFmt w:val="lowerRoman"/>
      <w:lvlText w:val="%6."/>
      <w:lvlJc w:val="right"/>
      <w:pPr>
        <w:ind w:left="4001" w:hanging="180"/>
      </w:pPr>
    </w:lvl>
    <w:lvl w:ilvl="6" w:tplc="040A000F" w:tentative="1">
      <w:start w:val="1"/>
      <w:numFmt w:val="decimal"/>
      <w:lvlText w:val="%7."/>
      <w:lvlJc w:val="left"/>
      <w:pPr>
        <w:ind w:left="4721" w:hanging="360"/>
      </w:pPr>
    </w:lvl>
    <w:lvl w:ilvl="7" w:tplc="040A0019" w:tentative="1">
      <w:start w:val="1"/>
      <w:numFmt w:val="lowerLetter"/>
      <w:lvlText w:val="%8."/>
      <w:lvlJc w:val="left"/>
      <w:pPr>
        <w:ind w:left="5441" w:hanging="360"/>
      </w:pPr>
    </w:lvl>
    <w:lvl w:ilvl="8" w:tplc="040A001B" w:tentative="1">
      <w:start w:val="1"/>
      <w:numFmt w:val="lowerRoman"/>
      <w:lvlText w:val="%9."/>
      <w:lvlJc w:val="right"/>
      <w:pPr>
        <w:ind w:left="6161" w:hanging="180"/>
      </w:pPr>
    </w:lvl>
  </w:abstractNum>
  <w:abstractNum w:abstractNumId="8" w15:restartNumberingAfterBreak="0">
    <w:nsid w:val="1CD9701F"/>
    <w:multiLevelType w:val="hybridMultilevel"/>
    <w:tmpl w:val="4ACE1EDE"/>
    <w:lvl w:ilvl="0" w:tplc="8DDA632E">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9" w15:restartNumberingAfterBreak="0">
    <w:nsid w:val="21DA5FEE"/>
    <w:multiLevelType w:val="multilevel"/>
    <w:tmpl w:val="AF9A3772"/>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2EE37EC"/>
    <w:multiLevelType w:val="hybridMultilevel"/>
    <w:tmpl w:val="1AEE6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78B001E"/>
    <w:multiLevelType w:val="hybridMultilevel"/>
    <w:tmpl w:val="438849C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FA317C1"/>
    <w:multiLevelType w:val="hybridMultilevel"/>
    <w:tmpl w:val="FF7A84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7571702"/>
    <w:multiLevelType w:val="hybridMultilevel"/>
    <w:tmpl w:val="ED068BFE"/>
    <w:lvl w:ilvl="0" w:tplc="F56AAB80">
      <w:numFmt w:val="bullet"/>
      <w:lvlText w:val="•"/>
      <w:lvlJc w:val="left"/>
      <w:pPr>
        <w:ind w:left="720" w:hanging="360"/>
      </w:pPr>
      <w:rPr>
        <w:rFonts w:ascii="Trebuchet MS" w:eastAsia="Calibri" w:hAnsi="Trebuchet MS"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4D212FD6"/>
    <w:multiLevelType w:val="hybridMultilevel"/>
    <w:tmpl w:val="AF9A29CC"/>
    <w:lvl w:ilvl="0" w:tplc="D0D0656C">
      <w:start w:val="1"/>
      <w:numFmt w:val="lowerLetter"/>
      <w:lvlText w:val="%1)"/>
      <w:lvlJc w:val="left"/>
      <w:pPr>
        <w:ind w:left="1070" w:hanging="360"/>
      </w:pPr>
      <w:rPr>
        <w:rFonts w:hint="default"/>
        <w:color w:val="000000"/>
        <w:u w:val="none"/>
      </w:rPr>
    </w:lvl>
    <w:lvl w:ilvl="1" w:tplc="040A0019" w:tentative="1">
      <w:start w:val="1"/>
      <w:numFmt w:val="lowerLetter"/>
      <w:lvlText w:val="%2."/>
      <w:lvlJc w:val="left"/>
      <w:pPr>
        <w:ind w:left="1659" w:hanging="360"/>
      </w:pPr>
    </w:lvl>
    <w:lvl w:ilvl="2" w:tplc="040A001B" w:tentative="1">
      <w:start w:val="1"/>
      <w:numFmt w:val="lowerRoman"/>
      <w:lvlText w:val="%3."/>
      <w:lvlJc w:val="right"/>
      <w:pPr>
        <w:ind w:left="2379" w:hanging="180"/>
      </w:pPr>
    </w:lvl>
    <w:lvl w:ilvl="3" w:tplc="040A000F" w:tentative="1">
      <w:start w:val="1"/>
      <w:numFmt w:val="decimal"/>
      <w:lvlText w:val="%4."/>
      <w:lvlJc w:val="left"/>
      <w:pPr>
        <w:ind w:left="3099" w:hanging="360"/>
      </w:pPr>
    </w:lvl>
    <w:lvl w:ilvl="4" w:tplc="040A0019" w:tentative="1">
      <w:start w:val="1"/>
      <w:numFmt w:val="lowerLetter"/>
      <w:lvlText w:val="%5."/>
      <w:lvlJc w:val="left"/>
      <w:pPr>
        <w:ind w:left="3819" w:hanging="360"/>
      </w:pPr>
    </w:lvl>
    <w:lvl w:ilvl="5" w:tplc="040A001B" w:tentative="1">
      <w:start w:val="1"/>
      <w:numFmt w:val="lowerRoman"/>
      <w:lvlText w:val="%6."/>
      <w:lvlJc w:val="right"/>
      <w:pPr>
        <w:ind w:left="4539" w:hanging="180"/>
      </w:pPr>
    </w:lvl>
    <w:lvl w:ilvl="6" w:tplc="040A000F" w:tentative="1">
      <w:start w:val="1"/>
      <w:numFmt w:val="decimal"/>
      <w:lvlText w:val="%7."/>
      <w:lvlJc w:val="left"/>
      <w:pPr>
        <w:ind w:left="5259" w:hanging="360"/>
      </w:pPr>
    </w:lvl>
    <w:lvl w:ilvl="7" w:tplc="040A0019" w:tentative="1">
      <w:start w:val="1"/>
      <w:numFmt w:val="lowerLetter"/>
      <w:lvlText w:val="%8."/>
      <w:lvlJc w:val="left"/>
      <w:pPr>
        <w:ind w:left="5979" w:hanging="360"/>
      </w:pPr>
    </w:lvl>
    <w:lvl w:ilvl="8" w:tplc="040A001B" w:tentative="1">
      <w:start w:val="1"/>
      <w:numFmt w:val="lowerRoman"/>
      <w:lvlText w:val="%9."/>
      <w:lvlJc w:val="right"/>
      <w:pPr>
        <w:ind w:left="6699" w:hanging="180"/>
      </w:pPr>
    </w:lvl>
  </w:abstractNum>
  <w:abstractNum w:abstractNumId="16" w15:restartNumberingAfterBreak="0">
    <w:nsid w:val="4E66741A"/>
    <w:multiLevelType w:val="hybridMultilevel"/>
    <w:tmpl w:val="52F0411C"/>
    <w:lvl w:ilvl="0" w:tplc="BDEC7AFA">
      <w:start w:val="1"/>
      <w:numFmt w:val="lowerLetter"/>
      <w:lvlText w:val="%1)"/>
      <w:lvlJc w:val="left"/>
      <w:pPr>
        <w:ind w:left="1080" w:hanging="360"/>
      </w:pPr>
      <w:rPr>
        <w:rFonts w:hint="default"/>
        <w:color w:val="auto"/>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7" w15:restartNumberingAfterBreak="0">
    <w:nsid w:val="52183B65"/>
    <w:multiLevelType w:val="hybridMultilevel"/>
    <w:tmpl w:val="2522DFC8"/>
    <w:lvl w:ilvl="0" w:tplc="06263F8A">
      <w:start w:val="1"/>
      <w:numFmt w:val="lowerLetter"/>
      <w:lvlText w:val="%1)"/>
      <w:lvlJc w:val="left"/>
      <w:pPr>
        <w:ind w:left="644" w:hanging="360"/>
      </w:pPr>
      <w:rPr>
        <w:rFonts w:hint="default"/>
      </w:rPr>
    </w:lvl>
    <w:lvl w:ilvl="1" w:tplc="040A0019">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18" w15:restartNumberingAfterBreak="0">
    <w:nsid w:val="54046682"/>
    <w:multiLevelType w:val="hybridMultilevel"/>
    <w:tmpl w:val="9FF027E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6D72F1A"/>
    <w:multiLevelType w:val="hybridMultilevel"/>
    <w:tmpl w:val="5066A8CC"/>
    <w:lvl w:ilvl="0" w:tplc="040A0013">
      <w:start w:val="1"/>
      <w:numFmt w:val="upperRoman"/>
      <w:lvlText w:val="%1."/>
      <w:lvlJc w:val="right"/>
      <w:pPr>
        <w:ind w:left="1211" w:hanging="360"/>
      </w:pPr>
      <w:rPr>
        <w:rFonts w:hint="default"/>
        <w:color w:val="auto"/>
      </w:rPr>
    </w:lvl>
    <w:lvl w:ilvl="1" w:tplc="040A0003" w:tentative="1">
      <w:start w:val="1"/>
      <w:numFmt w:val="bullet"/>
      <w:lvlText w:val="o"/>
      <w:lvlJc w:val="left"/>
      <w:pPr>
        <w:ind w:left="2073" w:hanging="360"/>
      </w:pPr>
      <w:rPr>
        <w:rFonts w:ascii="Courier New" w:hAnsi="Courier New" w:cs="Courier New" w:hint="default"/>
      </w:rPr>
    </w:lvl>
    <w:lvl w:ilvl="2" w:tplc="040A0005" w:tentative="1">
      <w:start w:val="1"/>
      <w:numFmt w:val="bullet"/>
      <w:lvlText w:val=""/>
      <w:lvlJc w:val="left"/>
      <w:pPr>
        <w:ind w:left="2793" w:hanging="360"/>
      </w:pPr>
      <w:rPr>
        <w:rFonts w:ascii="Wingdings" w:hAnsi="Wingdings" w:hint="default"/>
      </w:rPr>
    </w:lvl>
    <w:lvl w:ilvl="3" w:tplc="040A0001" w:tentative="1">
      <w:start w:val="1"/>
      <w:numFmt w:val="bullet"/>
      <w:lvlText w:val=""/>
      <w:lvlJc w:val="left"/>
      <w:pPr>
        <w:ind w:left="3513" w:hanging="360"/>
      </w:pPr>
      <w:rPr>
        <w:rFonts w:ascii="Symbol" w:hAnsi="Symbol" w:hint="default"/>
      </w:rPr>
    </w:lvl>
    <w:lvl w:ilvl="4" w:tplc="040A0003" w:tentative="1">
      <w:start w:val="1"/>
      <w:numFmt w:val="bullet"/>
      <w:lvlText w:val="o"/>
      <w:lvlJc w:val="left"/>
      <w:pPr>
        <w:ind w:left="4233" w:hanging="360"/>
      </w:pPr>
      <w:rPr>
        <w:rFonts w:ascii="Courier New" w:hAnsi="Courier New" w:cs="Courier New" w:hint="default"/>
      </w:rPr>
    </w:lvl>
    <w:lvl w:ilvl="5" w:tplc="040A0005" w:tentative="1">
      <w:start w:val="1"/>
      <w:numFmt w:val="bullet"/>
      <w:lvlText w:val=""/>
      <w:lvlJc w:val="left"/>
      <w:pPr>
        <w:ind w:left="4953" w:hanging="360"/>
      </w:pPr>
      <w:rPr>
        <w:rFonts w:ascii="Wingdings" w:hAnsi="Wingdings" w:hint="default"/>
      </w:rPr>
    </w:lvl>
    <w:lvl w:ilvl="6" w:tplc="040A0001" w:tentative="1">
      <w:start w:val="1"/>
      <w:numFmt w:val="bullet"/>
      <w:lvlText w:val=""/>
      <w:lvlJc w:val="left"/>
      <w:pPr>
        <w:ind w:left="5673" w:hanging="360"/>
      </w:pPr>
      <w:rPr>
        <w:rFonts w:ascii="Symbol" w:hAnsi="Symbol" w:hint="default"/>
      </w:rPr>
    </w:lvl>
    <w:lvl w:ilvl="7" w:tplc="040A0003" w:tentative="1">
      <w:start w:val="1"/>
      <w:numFmt w:val="bullet"/>
      <w:lvlText w:val="o"/>
      <w:lvlJc w:val="left"/>
      <w:pPr>
        <w:ind w:left="6393" w:hanging="360"/>
      </w:pPr>
      <w:rPr>
        <w:rFonts w:ascii="Courier New" w:hAnsi="Courier New" w:cs="Courier New" w:hint="default"/>
      </w:rPr>
    </w:lvl>
    <w:lvl w:ilvl="8" w:tplc="040A0005" w:tentative="1">
      <w:start w:val="1"/>
      <w:numFmt w:val="bullet"/>
      <w:lvlText w:val=""/>
      <w:lvlJc w:val="left"/>
      <w:pPr>
        <w:ind w:left="7113" w:hanging="360"/>
      </w:pPr>
      <w:rPr>
        <w:rFonts w:ascii="Wingdings" w:hAnsi="Wingdings" w:hint="default"/>
      </w:rPr>
    </w:lvl>
  </w:abstractNum>
  <w:abstractNum w:abstractNumId="20" w15:restartNumberingAfterBreak="0">
    <w:nsid w:val="59E43E81"/>
    <w:multiLevelType w:val="hybridMultilevel"/>
    <w:tmpl w:val="3A24E88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5DC5080F"/>
    <w:multiLevelType w:val="hybridMultilevel"/>
    <w:tmpl w:val="3118E3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09C195C"/>
    <w:multiLevelType w:val="multilevel"/>
    <w:tmpl w:val="19E6F3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3B31F81"/>
    <w:multiLevelType w:val="hybridMultilevel"/>
    <w:tmpl w:val="DB96851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4BA77FA"/>
    <w:multiLevelType w:val="hybridMultilevel"/>
    <w:tmpl w:val="3E361E5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4CA72F8"/>
    <w:multiLevelType w:val="hybridMultilevel"/>
    <w:tmpl w:val="EBF48C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E6442DF"/>
    <w:multiLevelType w:val="multilevel"/>
    <w:tmpl w:val="2990F48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FB12208"/>
    <w:multiLevelType w:val="multilevel"/>
    <w:tmpl w:val="A4FA9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35C6A59"/>
    <w:multiLevelType w:val="hybridMultilevel"/>
    <w:tmpl w:val="DF08B4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7478608F"/>
    <w:multiLevelType w:val="hybridMultilevel"/>
    <w:tmpl w:val="54B2B916"/>
    <w:lvl w:ilvl="0" w:tplc="218E99C6">
      <w:start w:val="1"/>
      <w:numFmt w:val="lowerLetter"/>
      <w:lvlText w:val="%1)"/>
      <w:lvlJc w:val="left"/>
      <w:pPr>
        <w:ind w:left="644" w:hanging="360"/>
      </w:pPr>
      <w:rPr>
        <w:rFonts w:cs="Times New Roman" w:hint="default"/>
        <w:color w:val="000000"/>
        <w:u w:val="singl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75936493"/>
    <w:multiLevelType w:val="hybridMultilevel"/>
    <w:tmpl w:val="1AEE6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5B45CB4"/>
    <w:multiLevelType w:val="hybridMultilevel"/>
    <w:tmpl w:val="BAE4566A"/>
    <w:lvl w:ilvl="0" w:tplc="A6D4A9FC">
      <w:start w:val="4"/>
      <w:numFmt w:val="bullet"/>
      <w:lvlText w:val=""/>
      <w:lvlJc w:val="left"/>
      <w:pPr>
        <w:ind w:left="1060" w:hanging="360"/>
      </w:pPr>
      <w:rPr>
        <w:rFonts w:ascii="Symbol" w:eastAsia="Calibri" w:hAnsi="Symbol" w:cs="Arial" w:hint="default"/>
      </w:rPr>
    </w:lvl>
    <w:lvl w:ilvl="1" w:tplc="040A0003" w:tentative="1">
      <w:start w:val="1"/>
      <w:numFmt w:val="bullet"/>
      <w:lvlText w:val="o"/>
      <w:lvlJc w:val="left"/>
      <w:pPr>
        <w:ind w:left="1780" w:hanging="360"/>
      </w:pPr>
      <w:rPr>
        <w:rFonts w:ascii="Courier New" w:hAnsi="Courier New" w:cs="Courier New" w:hint="default"/>
      </w:rPr>
    </w:lvl>
    <w:lvl w:ilvl="2" w:tplc="040A0005" w:tentative="1">
      <w:start w:val="1"/>
      <w:numFmt w:val="bullet"/>
      <w:lvlText w:val=""/>
      <w:lvlJc w:val="left"/>
      <w:pPr>
        <w:ind w:left="2500" w:hanging="360"/>
      </w:pPr>
      <w:rPr>
        <w:rFonts w:ascii="Wingdings" w:hAnsi="Wingdings" w:hint="default"/>
      </w:rPr>
    </w:lvl>
    <w:lvl w:ilvl="3" w:tplc="040A0001" w:tentative="1">
      <w:start w:val="1"/>
      <w:numFmt w:val="bullet"/>
      <w:lvlText w:val=""/>
      <w:lvlJc w:val="left"/>
      <w:pPr>
        <w:ind w:left="3220" w:hanging="360"/>
      </w:pPr>
      <w:rPr>
        <w:rFonts w:ascii="Symbol" w:hAnsi="Symbol" w:hint="default"/>
      </w:rPr>
    </w:lvl>
    <w:lvl w:ilvl="4" w:tplc="040A0003" w:tentative="1">
      <w:start w:val="1"/>
      <w:numFmt w:val="bullet"/>
      <w:lvlText w:val="o"/>
      <w:lvlJc w:val="left"/>
      <w:pPr>
        <w:ind w:left="3940" w:hanging="360"/>
      </w:pPr>
      <w:rPr>
        <w:rFonts w:ascii="Courier New" w:hAnsi="Courier New" w:cs="Courier New" w:hint="default"/>
      </w:rPr>
    </w:lvl>
    <w:lvl w:ilvl="5" w:tplc="040A0005" w:tentative="1">
      <w:start w:val="1"/>
      <w:numFmt w:val="bullet"/>
      <w:lvlText w:val=""/>
      <w:lvlJc w:val="left"/>
      <w:pPr>
        <w:ind w:left="4660" w:hanging="360"/>
      </w:pPr>
      <w:rPr>
        <w:rFonts w:ascii="Wingdings" w:hAnsi="Wingdings" w:hint="default"/>
      </w:rPr>
    </w:lvl>
    <w:lvl w:ilvl="6" w:tplc="040A0001" w:tentative="1">
      <w:start w:val="1"/>
      <w:numFmt w:val="bullet"/>
      <w:lvlText w:val=""/>
      <w:lvlJc w:val="left"/>
      <w:pPr>
        <w:ind w:left="5380" w:hanging="360"/>
      </w:pPr>
      <w:rPr>
        <w:rFonts w:ascii="Symbol" w:hAnsi="Symbol" w:hint="default"/>
      </w:rPr>
    </w:lvl>
    <w:lvl w:ilvl="7" w:tplc="040A0003" w:tentative="1">
      <w:start w:val="1"/>
      <w:numFmt w:val="bullet"/>
      <w:lvlText w:val="o"/>
      <w:lvlJc w:val="left"/>
      <w:pPr>
        <w:ind w:left="6100" w:hanging="360"/>
      </w:pPr>
      <w:rPr>
        <w:rFonts w:ascii="Courier New" w:hAnsi="Courier New" w:cs="Courier New" w:hint="default"/>
      </w:rPr>
    </w:lvl>
    <w:lvl w:ilvl="8" w:tplc="040A0005" w:tentative="1">
      <w:start w:val="1"/>
      <w:numFmt w:val="bullet"/>
      <w:lvlText w:val=""/>
      <w:lvlJc w:val="left"/>
      <w:pPr>
        <w:ind w:left="6820" w:hanging="360"/>
      </w:pPr>
      <w:rPr>
        <w:rFonts w:ascii="Wingdings" w:hAnsi="Wingdings" w:hint="default"/>
      </w:rPr>
    </w:lvl>
  </w:abstractNum>
  <w:num w:numId="1">
    <w:abstractNumId w:val="14"/>
  </w:num>
  <w:num w:numId="2">
    <w:abstractNumId w:val="21"/>
  </w:num>
  <w:num w:numId="3">
    <w:abstractNumId w:val="24"/>
  </w:num>
  <w:num w:numId="4">
    <w:abstractNumId w:val="8"/>
  </w:num>
  <w:num w:numId="5">
    <w:abstractNumId w:val="19"/>
  </w:num>
  <w:num w:numId="6">
    <w:abstractNumId w:val="31"/>
  </w:num>
  <w:num w:numId="7">
    <w:abstractNumId w:val="5"/>
  </w:num>
  <w:num w:numId="8">
    <w:abstractNumId w:val="2"/>
  </w:num>
  <w:num w:numId="9">
    <w:abstractNumId w:val="16"/>
  </w:num>
  <w:num w:numId="10">
    <w:abstractNumId w:val="4"/>
  </w:num>
  <w:num w:numId="11">
    <w:abstractNumId w:val="15"/>
  </w:num>
  <w:num w:numId="12">
    <w:abstractNumId w:val="7"/>
  </w:num>
  <w:num w:numId="13">
    <w:abstractNumId w:val="33"/>
  </w:num>
  <w:num w:numId="14">
    <w:abstractNumId w:val="23"/>
  </w:num>
  <w:num w:numId="15">
    <w:abstractNumId w:val="11"/>
  </w:num>
  <w:num w:numId="16">
    <w:abstractNumId w:val="0"/>
  </w:num>
  <w:num w:numId="17">
    <w:abstractNumId w:val="17"/>
  </w:num>
  <w:num w:numId="18">
    <w:abstractNumId w:val="3"/>
  </w:num>
  <w:num w:numId="19">
    <w:abstractNumId w:val="22"/>
  </w:num>
  <w:num w:numId="20">
    <w:abstractNumId w:val="19"/>
    <w:lvlOverride w:ilvl="0">
      <w:startOverride w:val="1"/>
    </w:lvlOverride>
    <w:lvlOverride w:ilvl="1"/>
    <w:lvlOverride w:ilvl="2"/>
    <w:lvlOverride w:ilvl="3"/>
    <w:lvlOverride w:ilvl="4"/>
    <w:lvlOverride w:ilvl="5"/>
    <w:lvlOverride w:ilvl="6"/>
    <w:lvlOverride w:ilvl="7"/>
    <w:lvlOverride w:ilvl="8"/>
  </w:num>
  <w:num w:numId="21">
    <w:abstractNumId w:val="29"/>
    <w:lvlOverride w:ilvl="0">
      <w:lvl w:ilvl="0">
        <w:numFmt w:val="lowerLetter"/>
        <w:lvlText w:val="%1."/>
        <w:lvlJc w:val="left"/>
      </w:lvl>
    </w:lvlOverride>
  </w:num>
  <w:num w:numId="22">
    <w:abstractNumId w:val="9"/>
    <w:lvlOverride w:ilvl="0">
      <w:lvl w:ilvl="0">
        <w:numFmt w:val="lowerLetter"/>
        <w:lvlText w:val="%1."/>
        <w:lvlJc w:val="left"/>
      </w:lvl>
    </w:lvlOverride>
  </w:num>
  <w:num w:numId="23">
    <w:abstractNumId w:val="25"/>
  </w:num>
  <w:num w:numId="24">
    <w:abstractNumId w:val="28"/>
  </w:num>
  <w:num w:numId="25">
    <w:abstractNumId w:val="12"/>
  </w:num>
  <w:num w:numId="26">
    <w:abstractNumId w:val="27"/>
  </w:num>
  <w:num w:numId="27">
    <w:abstractNumId w:val="18"/>
  </w:num>
  <w:num w:numId="28">
    <w:abstractNumId w:val="20"/>
  </w:num>
  <w:num w:numId="29">
    <w:abstractNumId w:val="1"/>
  </w:num>
  <w:num w:numId="30">
    <w:abstractNumId w:val="6"/>
  </w:num>
  <w:num w:numId="31">
    <w:abstractNumId w:val="13"/>
  </w:num>
  <w:num w:numId="32">
    <w:abstractNumId w:val="30"/>
  </w:num>
  <w:num w:numId="33">
    <w:abstractNumId w:val="26"/>
  </w:num>
  <w:num w:numId="34">
    <w:abstractNumId w:val="10"/>
  </w:num>
  <w:num w:numId="35">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76FC"/>
    <w:rsid w:val="000057C6"/>
    <w:rsid w:val="000076FC"/>
    <w:rsid w:val="00010417"/>
    <w:rsid w:val="00013E23"/>
    <w:rsid w:val="00025EC9"/>
    <w:rsid w:val="000308C9"/>
    <w:rsid w:val="00043BAE"/>
    <w:rsid w:val="00044F21"/>
    <w:rsid w:val="00064133"/>
    <w:rsid w:val="000676CD"/>
    <w:rsid w:val="0007245B"/>
    <w:rsid w:val="000740DB"/>
    <w:rsid w:val="00076107"/>
    <w:rsid w:val="00083E6D"/>
    <w:rsid w:val="0009265E"/>
    <w:rsid w:val="000A1940"/>
    <w:rsid w:val="000A7A77"/>
    <w:rsid w:val="000D3D6A"/>
    <w:rsid w:val="000E5DEE"/>
    <w:rsid w:val="0010215E"/>
    <w:rsid w:val="00116E5D"/>
    <w:rsid w:val="00120D57"/>
    <w:rsid w:val="00125383"/>
    <w:rsid w:val="001508C8"/>
    <w:rsid w:val="00150A9C"/>
    <w:rsid w:val="00160D7D"/>
    <w:rsid w:val="00164F38"/>
    <w:rsid w:val="00166C19"/>
    <w:rsid w:val="001700D2"/>
    <w:rsid w:val="001965F2"/>
    <w:rsid w:val="00197A56"/>
    <w:rsid w:val="001A516C"/>
    <w:rsid w:val="001A5B14"/>
    <w:rsid w:val="001B0DB6"/>
    <w:rsid w:val="001B135E"/>
    <w:rsid w:val="001B22CE"/>
    <w:rsid w:val="001B4C1D"/>
    <w:rsid w:val="001B6D91"/>
    <w:rsid w:val="001C47C7"/>
    <w:rsid w:val="001C483E"/>
    <w:rsid w:val="001C751C"/>
    <w:rsid w:val="001D1AD3"/>
    <w:rsid w:val="001D5D69"/>
    <w:rsid w:val="001E7A4A"/>
    <w:rsid w:val="001F0D11"/>
    <w:rsid w:val="001F6A68"/>
    <w:rsid w:val="001F78EB"/>
    <w:rsid w:val="0020211B"/>
    <w:rsid w:val="00203FB0"/>
    <w:rsid w:val="0020651C"/>
    <w:rsid w:val="00236BFF"/>
    <w:rsid w:val="00240B32"/>
    <w:rsid w:val="0025017E"/>
    <w:rsid w:val="002522F9"/>
    <w:rsid w:val="00254502"/>
    <w:rsid w:val="0027009A"/>
    <w:rsid w:val="00285F81"/>
    <w:rsid w:val="00291C6C"/>
    <w:rsid w:val="002935B4"/>
    <w:rsid w:val="00295EDE"/>
    <w:rsid w:val="002A0DC3"/>
    <w:rsid w:val="002A2A83"/>
    <w:rsid w:val="002B23DB"/>
    <w:rsid w:val="002B2F59"/>
    <w:rsid w:val="002E2287"/>
    <w:rsid w:val="002E681B"/>
    <w:rsid w:val="002F1DC7"/>
    <w:rsid w:val="002F76AE"/>
    <w:rsid w:val="00300340"/>
    <w:rsid w:val="003155B1"/>
    <w:rsid w:val="003201D2"/>
    <w:rsid w:val="0032395E"/>
    <w:rsid w:val="0032646B"/>
    <w:rsid w:val="00331349"/>
    <w:rsid w:val="00331CF9"/>
    <w:rsid w:val="0034206F"/>
    <w:rsid w:val="00343343"/>
    <w:rsid w:val="0034667F"/>
    <w:rsid w:val="00355091"/>
    <w:rsid w:val="00363923"/>
    <w:rsid w:val="00376886"/>
    <w:rsid w:val="00380E60"/>
    <w:rsid w:val="00383580"/>
    <w:rsid w:val="00392991"/>
    <w:rsid w:val="003B0509"/>
    <w:rsid w:val="003B21C5"/>
    <w:rsid w:val="003B55D4"/>
    <w:rsid w:val="003C0C31"/>
    <w:rsid w:val="003C15B1"/>
    <w:rsid w:val="003D4077"/>
    <w:rsid w:val="003D6F2B"/>
    <w:rsid w:val="003E1EB8"/>
    <w:rsid w:val="0040381A"/>
    <w:rsid w:val="0041427F"/>
    <w:rsid w:val="00417902"/>
    <w:rsid w:val="004207E3"/>
    <w:rsid w:val="00420A9A"/>
    <w:rsid w:val="004222CB"/>
    <w:rsid w:val="004256CA"/>
    <w:rsid w:val="00426BEF"/>
    <w:rsid w:val="00430842"/>
    <w:rsid w:val="00440E1F"/>
    <w:rsid w:val="00447DEF"/>
    <w:rsid w:val="004506FF"/>
    <w:rsid w:val="00453DE0"/>
    <w:rsid w:val="00453DF0"/>
    <w:rsid w:val="00455DF4"/>
    <w:rsid w:val="00457E73"/>
    <w:rsid w:val="0046345E"/>
    <w:rsid w:val="004771C4"/>
    <w:rsid w:val="004867B8"/>
    <w:rsid w:val="004A05E2"/>
    <w:rsid w:val="004B0A86"/>
    <w:rsid w:val="004B12C1"/>
    <w:rsid w:val="004B75ED"/>
    <w:rsid w:val="004C129E"/>
    <w:rsid w:val="004C44FA"/>
    <w:rsid w:val="004D10C3"/>
    <w:rsid w:val="004D35BC"/>
    <w:rsid w:val="004E6D29"/>
    <w:rsid w:val="004F0089"/>
    <w:rsid w:val="004F398D"/>
    <w:rsid w:val="004F5B29"/>
    <w:rsid w:val="004F66C4"/>
    <w:rsid w:val="00505AAE"/>
    <w:rsid w:val="00512E06"/>
    <w:rsid w:val="0051491D"/>
    <w:rsid w:val="005209A5"/>
    <w:rsid w:val="0052420A"/>
    <w:rsid w:val="00535E2B"/>
    <w:rsid w:val="005368F5"/>
    <w:rsid w:val="005402CB"/>
    <w:rsid w:val="00541B87"/>
    <w:rsid w:val="005449EA"/>
    <w:rsid w:val="005539A0"/>
    <w:rsid w:val="0055484F"/>
    <w:rsid w:val="00555E47"/>
    <w:rsid w:val="00556BFC"/>
    <w:rsid w:val="0057529D"/>
    <w:rsid w:val="00575D46"/>
    <w:rsid w:val="00587400"/>
    <w:rsid w:val="00593E69"/>
    <w:rsid w:val="005A1C51"/>
    <w:rsid w:val="005A3D4F"/>
    <w:rsid w:val="005B242B"/>
    <w:rsid w:val="005B39F4"/>
    <w:rsid w:val="005C0916"/>
    <w:rsid w:val="005C0B17"/>
    <w:rsid w:val="005C3245"/>
    <w:rsid w:val="005C32B4"/>
    <w:rsid w:val="005C3F65"/>
    <w:rsid w:val="005C7695"/>
    <w:rsid w:val="005D442E"/>
    <w:rsid w:val="005D7339"/>
    <w:rsid w:val="005E4387"/>
    <w:rsid w:val="005E6049"/>
    <w:rsid w:val="005F1992"/>
    <w:rsid w:val="005F4933"/>
    <w:rsid w:val="00603CA5"/>
    <w:rsid w:val="00612F79"/>
    <w:rsid w:val="006133E4"/>
    <w:rsid w:val="0061472B"/>
    <w:rsid w:val="00630BE3"/>
    <w:rsid w:val="00630D6A"/>
    <w:rsid w:val="0063345A"/>
    <w:rsid w:val="00644791"/>
    <w:rsid w:val="006509DB"/>
    <w:rsid w:val="00666F67"/>
    <w:rsid w:val="0067308A"/>
    <w:rsid w:val="006940F0"/>
    <w:rsid w:val="00696709"/>
    <w:rsid w:val="00697065"/>
    <w:rsid w:val="006A7915"/>
    <w:rsid w:val="006B0910"/>
    <w:rsid w:val="006D525A"/>
    <w:rsid w:val="006D6710"/>
    <w:rsid w:val="006E2DB7"/>
    <w:rsid w:val="007032FF"/>
    <w:rsid w:val="0070588A"/>
    <w:rsid w:val="007064E5"/>
    <w:rsid w:val="00711AC3"/>
    <w:rsid w:val="00715931"/>
    <w:rsid w:val="00716004"/>
    <w:rsid w:val="00727B75"/>
    <w:rsid w:val="00736492"/>
    <w:rsid w:val="00751D6D"/>
    <w:rsid w:val="00752E22"/>
    <w:rsid w:val="00762F3E"/>
    <w:rsid w:val="007643F5"/>
    <w:rsid w:val="0077501E"/>
    <w:rsid w:val="0078302C"/>
    <w:rsid w:val="00793818"/>
    <w:rsid w:val="007977CF"/>
    <w:rsid w:val="007A6C2D"/>
    <w:rsid w:val="007B2E40"/>
    <w:rsid w:val="007C1738"/>
    <w:rsid w:val="007E4581"/>
    <w:rsid w:val="007E6E06"/>
    <w:rsid w:val="007F0B34"/>
    <w:rsid w:val="008038BB"/>
    <w:rsid w:val="00803AD8"/>
    <w:rsid w:val="00811112"/>
    <w:rsid w:val="00812E01"/>
    <w:rsid w:val="00814301"/>
    <w:rsid w:val="00833930"/>
    <w:rsid w:val="00843EA6"/>
    <w:rsid w:val="00847654"/>
    <w:rsid w:val="008479D7"/>
    <w:rsid w:val="0085530D"/>
    <w:rsid w:val="0086305E"/>
    <w:rsid w:val="00864810"/>
    <w:rsid w:val="00864F4E"/>
    <w:rsid w:val="00866E7F"/>
    <w:rsid w:val="0086789A"/>
    <w:rsid w:val="008728FA"/>
    <w:rsid w:val="00880BCA"/>
    <w:rsid w:val="00882525"/>
    <w:rsid w:val="008829AE"/>
    <w:rsid w:val="00896D66"/>
    <w:rsid w:val="008A0674"/>
    <w:rsid w:val="008A7E38"/>
    <w:rsid w:val="008B3BDD"/>
    <w:rsid w:val="008D7CFE"/>
    <w:rsid w:val="008E1B8E"/>
    <w:rsid w:val="008E3D9F"/>
    <w:rsid w:val="008E5392"/>
    <w:rsid w:val="009061B8"/>
    <w:rsid w:val="00914B80"/>
    <w:rsid w:val="00916723"/>
    <w:rsid w:val="00926B68"/>
    <w:rsid w:val="00930605"/>
    <w:rsid w:val="00932F2D"/>
    <w:rsid w:val="009349CB"/>
    <w:rsid w:val="009453E0"/>
    <w:rsid w:val="00962F3C"/>
    <w:rsid w:val="00963AAB"/>
    <w:rsid w:val="00971D26"/>
    <w:rsid w:val="0098052E"/>
    <w:rsid w:val="00984D8E"/>
    <w:rsid w:val="009A580F"/>
    <w:rsid w:val="009A64BD"/>
    <w:rsid w:val="009B461D"/>
    <w:rsid w:val="009C5BC3"/>
    <w:rsid w:val="009C6DB6"/>
    <w:rsid w:val="009D04FB"/>
    <w:rsid w:val="009D1078"/>
    <w:rsid w:val="009E3365"/>
    <w:rsid w:val="009E4476"/>
    <w:rsid w:val="009E6AD4"/>
    <w:rsid w:val="009F04AD"/>
    <w:rsid w:val="009F294A"/>
    <w:rsid w:val="009F4B53"/>
    <w:rsid w:val="00A00D6E"/>
    <w:rsid w:val="00A137BA"/>
    <w:rsid w:val="00A234F5"/>
    <w:rsid w:val="00A25F57"/>
    <w:rsid w:val="00A26E57"/>
    <w:rsid w:val="00A306FD"/>
    <w:rsid w:val="00A312D4"/>
    <w:rsid w:val="00A31907"/>
    <w:rsid w:val="00A418EB"/>
    <w:rsid w:val="00A43A4C"/>
    <w:rsid w:val="00A457EC"/>
    <w:rsid w:val="00A4664E"/>
    <w:rsid w:val="00A50D4A"/>
    <w:rsid w:val="00A67B90"/>
    <w:rsid w:val="00A75953"/>
    <w:rsid w:val="00A774F3"/>
    <w:rsid w:val="00A8783C"/>
    <w:rsid w:val="00A87A4F"/>
    <w:rsid w:val="00A936ED"/>
    <w:rsid w:val="00A9706B"/>
    <w:rsid w:val="00AA6DB9"/>
    <w:rsid w:val="00AA77D4"/>
    <w:rsid w:val="00AB7597"/>
    <w:rsid w:val="00AC79E1"/>
    <w:rsid w:val="00AD21D0"/>
    <w:rsid w:val="00AD70D1"/>
    <w:rsid w:val="00AE3998"/>
    <w:rsid w:val="00AE6BD8"/>
    <w:rsid w:val="00AF1F0A"/>
    <w:rsid w:val="00B02C87"/>
    <w:rsid w:val="00B04CFE"/>
    <w:rsid w:val="00B10617"/>
    <w:rsid w:val="00B204D4"/>
    <w:rsid w:val="00B26705"/>
    <w:rsid w:val="00B344B8"/>
    <w:rsid w:val="00B6016D"/>
    <w:rsid w:val="00B80838"/>
    <w:rsid w:val="00B91D74"/>
    <w:rsid w:val="00BA2457"/>
    <w:rsid w:val="00BA7DBB"/>
    <w:rsid w:val="00BB1D89"/>
    <w:rsid w:val="00BB20E5"/>
    <w:rsid w:val="00BB40CA"/>
    <w:rsid w:val="00BB4CB7"/>
    <w:rsid w:val="00BE2305"/>
    <w:rsid w:val="00BE6C74"/>
    <w:rsid w:val="00BF2A72"/>
    <w:rsid w:val="00C12270"/>
    <w:rsid w:val="00C12334"/>
    <w:rsid w:val="00C25BED"/>
    <w:rsid w:val="00C271CB"/>
    <w:rsid w:val="00C361ED"/>
    <w:rsid w:val="00C42C0A"/>
    <w:rsid w:val="00C51721"/>
    <w:rsid w:val="00C55A7B"/>
    <w:rsid w:val="00C569E4"/>
    <w:rsid w:val="00C718B1"/>
    <w:rsid w:val="00C7215F"/>
    <w:rsid w:val="00C7505C"/>
    <w:rsid w:val="00C91F88"/>
    <w:rsid w:val="00CA443B"/>
    <w:rsid w:val="00CA5984"/>
    <w:rsid w:val="00CB52A5"/>
    <w:rsid w:val="00CB7E70"/>
    <w:rsid w:val="00CC249C"/>
    <w:rsid w:val="00CD0706"/>
    <w:rsid w:val="00CD4F30"/>
    <w:rsid w:val="00CE3433"/>
    <w:rsid w:val="00CE71F8"/>
    <w:rsid w:val="00CF6431"/>
    <w:rsid w:val="00D02244"/>
    <w:rsid w:val="00D20D5E"/>
    <w:rsid w:val="00D20D67"/>
    <w:rsid w:val="00D24EBB"/>
    <w:rsid w:val="00D3184F"/>
    <w:rsid w:val="00D516DE"/>
    <w:rsid w:val="00D61C25"/>
    <w:rsid w:val="00D6721B"/>
    <w:rsid w:val="00D84AEB"/>
    <w:rsid w:val="00D92A8E"/>
    <w:rsid w:val="00D94BD3"/>
    <w:rsid w:val="00D95F67"/>
    <w:rsid w:val="00DA062C"/>
    <w:rsid w:val="00DA19EF"/>
    <w:rsid w:val="00DA2206"/>
    <w:rsid w:val="00DA5479"/>
    <w:rsid w:val="00DA67F2"/>
    <w:rsid w:val="00DC2994"/>
    <w:rsid w:val="00DD406D"/>
    <w:rsid w:val="00DD63F0"/>
    <w:rsid w:val="00DE2DDC"/>
    <w:rsid w:val="00DE48F1"/>
    <w:rsid w:val="00DE5BD1"/>
    <w:rsid w:val="00DE72DB"/>
    <w:rsid w:val="00DE75F1"/>
    <w:rsid w:val="00DF02FE"/>
    <w:rsid w:val="00DF745F"/>
    <w:rsid w:val="00E21B17"/>
    <w:rsid w:val="00E35BC8"/>
    <w:rsid w:val="00E35D63"/>
    <w:rsid w:val="00E36820"/>
    <w:rsid w:val="00E438D2"/>
    <w:rsid w:val="00E522EC"/>
    <w:rsid w:val="00E52D4B"/>
    <w:rsid w:val="00E577A1"/>
    <w:rsid w:val="00E629FA"/>
    <w:rsid w:val="00E63E5F"/>
    <w:rsid w:val="00E65022"/>
    <w:rsid w:val="00E670A9"/>
    <w:rsid w:val="00E77045"/>
    <w:rsid w:val="00E83710"/>
    <w:rsid w:val="00E85068"/>
    <w:rsid w:val="00E853B5"/>
    <w:rsid w:val="00E95554"/>
    <w:rsid w:val="00E96C84"/>
    <w:rsid w:val="00EA1F82"/>
    <w:rsid w:val="00EA6C8E"/>
    <w:rsid w:val="00EA76A7"/>
    <w:rsid w:val="00EB3BBE"/>
    <w:rsid w:val="00EB6E6A"/>
    <w:rsid w:val="00EC241F"/>
    <w:rsid w:val="00EC6376"/>
    <w:rsid w:val="00ED2AFD"/>
    <w:rsid w:val="00ED40F8"/>
    <w:rsid w:val="00ED4B2F"/>
    <w:rsid w:val="00ED61B5"/>
    <w:rsid w:val="00ED7101"/>
    <w:rsid w:val="00ED79C8"/>
    <w:rsid w:val="00EF39E3"/>
    <w:rsid w:val="00F10400"/>
    <w:rsid w:val="00F133A2"/>
    <w:rsid w:val="00F16E6C"/>
    <w:rsid w:val="00F20164"/>
    <w:rsid w:val="00F24903"/>
    <w:rsid w:val="00F308EC"/>
    <w:rsid w:val="00F323D1"/>
    <w:rsid w:val="00F425E2"/>
    <w:rsid w:val="00F475CA"/>
    <w:rsid w:val="00F558D8"/>
    <w:rsid w:val="00F609A0"/>
    <w:rsid w:val="00F70495"/>
    <w:rsid w:val="00F7049A"/>
    <w:rsid w:val="00F719E5"/>
    <w:rsid w:val="00F7270A"/>
    <w:rsid w:val="00F83581"/>
    <w:rsid w:val="00F846A9"/>
    <w:rsid w:val="00F9633F"/>
    <w:rsid w:val="00FA239E"/>
    <w:rsid w:val="00FA41D6"/>
    <w:rsid w:val="00FA434F"/>
    <w:rsid w:val="00FB559B"/>
    <w:rsid w:val="00FC347D"/>
    <w:rsid w:val="00FC4766"/>
    <w:rsid w:val="00FC7BFF"/>
    <w:rsid w:val="00FD07E1"/>
    <w:rsid w:val="00FE21E8"/>
    <w:rsid w:val="00FF6E2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AA2428"/>
  <w15:docId w15:val="{AE1F45A1-CD08-4A97-BACB-17A7E5405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302C"/>
    <w:rPr>
      <w:rFonts w:ascii="Times New Roman" w:eastAsia="Times New Roman" w:hAnsi="Times New Roman"/>
      <w:sz w:val="24"/>
      <w:szCs w:val="24"/>
      <w:lang w:eastAsia="es-ES_tradnl"/>
    </w:rPr>
  </w:style>
  <w:style w:type="paragraph" w:styleId="Ttulo2">
    <w:name w:val="heading 2"/>
    <w:basedOn w:val="Normal"/>
    <w:next w:val="Normal"/>
    <w:link w:val="Ttulo2Car"/>
    <w:uiPriority w:val="9"/>
    <w:unhideWhenUsed/>
    <w:qFormat/>
    <w:rsid w:val="004F66C4"/>
    <w:pPr>
      <w:keepNext/>
      <w:keepLines/>
      <w:spacing w:before="40"/>
      <w:outlineLvl w:val="1"/>
    </w:pPr>
    <w:rPr>
      <w:rFonts w:ascii="Calibri Light" w:hAnsi="Calibri Light"/>
      <w:color w:val="2E74B5"/>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0076FC"/>
    <w:pPr>
      <w:tabs>
        <w:tab w:val="center" w:pos="4419"/>
        <w:tab w:val="right" w:pos="8838"/>
      </w:tabs>
    </w:pPr>
    <w:rPr>
      <w:rFonts w:ascii="Calibri" w:hAnsi="Calibri"/>
      <w:sz w:val="20"/>
      <w:szCs w:val="20"/>
      <w:lang w:eastAsia="es-ES"/>
    </w:rPr>
  </w:style>
  <w:style w:type="character" w:customStyle="1" w:styleId="PiedepginaCar">
    <w:name w:val="Pie de página Car"/>
    <w:link w:val="Piedepgina"/>
    <w:uiPriority w:val="99"/>
    <w:rsid w:val="000076FC"/>
    <w:rPr>
      <w:rFonts w:ascii="Calibri" w:eastAsia="Times New Roman" w:hAnsi="Calibri" w:cs="Times New Roman"/>
      <w:sz w:val="20"/>
      <w:szCs w:val="20"/>
      <w:lang w:eastAsia="es-ES"/>
    </w:rPr>
  </w:style>
  <w:style w:type="paragraph" w:styleId="Prrafodelista">
    <w:name w:val="List Paragraph"/>
    <w:basedOn w:val="Normal"/>
    <w:uiPriority w:val="34"/>
    <w:qFormat/>
    <w:rsid w:val="000076FC"/>
    <w:pPr>
      <w:spacing w:after="200" w:line="276" w:lineRule="auto"/>
      <w:ind w:left="720"/>
      <w:contextualSpacing/>
    </w:pPr>
    <w:rPr>
      <w:rFonts w:ascii="Calibri" w:hAnsi="Calibri"/>
      <w:sz w:val="22"/>
      <w:szCs w:val="22"/>
      <w:lang w:eastAsia="es-MX"/>
    </w:rPr>
  </w:style>
  <w:style w:type="character" w:customStyle="1" w:styleId="SinespaciadoCar">
    <w:name w:val="Sin espaciado Car"/>
    <w:link w:val="Sinespaciado"/>
    <w:uiPriority w:val="1"/>
    <w:locked/>
    <w:rsid w:val="000076FC"/>
    <w:rPr>
      <w:rFonts w:ascii="Calibri" w:hAnsi="Calibri"/>
    </w:rPr>
  </w:style>
  <w:style w:type="paragraph" w:styleId="Sinespaciado">
    <w:name w:val="No Spacing"/>
    <w:basedOn w:val="Normal"/>
    <w:link w:val="SinespaciadoCar"/>
    <w:uiPriority w:val="1"/>
    <w:qFormat/>
    <w:rsid w:val="000076FC"/>
    <w:rPr>
      <w:rFonts w:ascii="Calibri" w:eastAsia="Calibri" w:hAnsi="Calibri"/>
      <w:sz w:val="22"/>
      <w:szCs w:val="22"/>
      <w:lang w:eastAsia="en-US"/>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qFormat/>
    <w:rsid w:val="000076FC"/>
    <w:rPr>
      <w:rFonts w:ascii="Calibri" w:hAnsi="Calibri"/>
      <w:sz w:val="20"/>
      <w:szCs w:val="20"/>
      <w:lang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link w:val="Textonotapie"/>
    <w:uiPriority w:val="99"/>
    <w:qFormat/>
    <w:rsid w:val="000076FC"/>
    <w:rPr>
      <w:rFonts w:ascii="Calibri" w:eastAsia="Times New Roman" w:hAnsi="Calibri" w:cs="Times New Roman"/>
      <w:sz w:val="20"/>
      <w:szCs w:val="20"/>
      <w:lang w:eastAsia="es-ES"/>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link w:val="4GChar"/>
    <w:uiPriority w:val="99"/>
    <w:qFormat/>
    <w:rsid w:val="000076FC"/>
    <w:rPr>
      <w:rFonts w:cs="Times New Roman"/>
      <w:vertAlign w:val="superscript"/>
    </w:rPr>
  </w:style>
  <w:style w:type="character" w:styleId="Hipervnculo">
    <w:name w:val="Hyperlink"/>
    <w:uiPriority w:val="99"/>
    <w:rsid w:val="000076FC"/>
    <w:rPr>
      <w:rFonts w:cs="Times New Roman"/>
      <w:color w:val="0000FF"/>
      <w:u w:val="single"/>
    </w:rPr>
  </w:style>
  <w:style w:type="paragraph" w:styleId="Subttulo">
    <w:name w:val="Subtitle"/>
    <w:basedOn w:val="Normal"/>
    <w:next w:val="Normal"/>
    <w:link w:val="SubttuloCar"/>
    <w:uiPriority w:val="99"/>
    <w:qFormat/>
    <w:rsid w:val="000076FC"/>
    <w:pPr>
      <w:spacing w:after="60" w:line="276" w:lineRule="auto"/>
      <w:jc w:val="center"/>
      <w:outlineLvl w:val="1"/>
    </w:pPr>
    <w:rPr>
      <w:rFonts w:ascii="Cambria" w:hAnsi="Cambria"/>
      <w:lang w:eastAsia="es-ES"/>
    </w:rPr>
  </w:style>
  <w:style w:type="character" w:customStyle="1" w:styleId="SubttuloCar">
    <w:name w:val="Subtítulo Car"/>
    <w:link w:val="Subttulo"/>
    <w:uiPriority w:val="99"/>
    <w:rsid w:val="000076FC"/>
    <w:rPr>
      <w:rFonts w:ascii="Cambria" w:eastAsia="Times New Roman" w:hAnsi="Cambria" w:cs="Times New Roman"/>
      <w:sz w:val="24"/>
      <w:szCs w:val="24"/>
      <w:lang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076FC"/>
    <w:pPr>
      <w:jc w:val="both"/>
    </w:pPr>
    <w:rPr>
      <w:rFonts w:ascii="Calibri" w:eastAsia="Calibri" w:hAnsi="Calibri"/>
      <w:sz w:val="22"/>
      <w:szCs w:val="22"/>
      <w:vertAlign w:val="superscript"/>
      <w:lang w:eastAsia="en-US"/>
    </w:rPr>
  </w:style>
  <w:style w:type="paragraph" w:styleId="NormalWeb">
    <w:name w:val="Normal (Web)"/>
    <w:basedOn w:val="Normal"/>
    <w:uiPriority w:val="99"/>
    <w:unhideWhenUsed/>
    <w:rsid w:val="000076FC"/>
    <w:pPr>
      <w:spacing w:before="100" w:beforeAutospacing="1" w:after="100" w:afterAutospacing="1"/>
    </w:pPr>
  </w:style>
  <w:style w:type="table" w:styleId="Tablaconcuadrcula">
    <w:name w:val="Table Grid"/>
    <w:basedOn w:val="Tablanormal"/>
    <w:uiPriority w:val="59"/>
    <w:rsid w:val="000076FC"/>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076FC"/>
    <w:pPr>
      <w:tabs>
        <w:tab w:val="center" w:pos="4419"/>
        <w:tab w:val="right" w:pos="8838"/>
      </w:tabs>
    </w:pPr>
  </w:style>
  <w:style w:type="character" w:customStyle="1" w:styleId="EncabezadoCar">
    <w:name w:val="Encabezado Car"/>
    <w:link w:val="Encabezado"/>
    <w:uiPriority w:val="99"/>
    <w:rsid w:val="000076FC"/>
    <w:rPr>
      <w:rFonts w:ascii="Times New Roman" w:eastAsia="Times New Roman" w:hAnsi="Times New Roman" w:cs="Times New Roman"/>
      <w:sz w:val="24"/>
      <w:szCs w:val="24"/>
      <w:lang w:eastAsia="es-ES_tradnl"/>
    </w:rPr>
  </w:style>
  <w:style w:type="character" w:styleId="Hipervnculovisitado">
    <w:name w:val="FollowedHyperlink"/>
    <w:uiPriority w:val="99"/>
    <w:semiHidden/>
    <w:unhideWhenUsed/>
    <w:rsid w:val="00BA2457"/>
    <w:rPr>
      <w:color w:val="954F72"/>
      <w:u w:val="single"/>
    </w:rPr>
  </w:style>
  <w:style w:type="character" w:customStyle="1" w:styleId="Mencinsinresolver1">
    <w:name w:val="Mención sin resolver1"/>
    <w:uiPriority w:val="99"/>
    <w:semiHidden/>
    <w:unhideWhenUsed/>
    <w:rsid w:val="00BA2457"/>
    <w:rPr>
      <w:color w:val="605E5C"/>
      <w:shd w:val="clear" w:color="auto" w:fill="E1DFDD"/>
    </w:rPr>
  </w:style>
  <w:style w:type="character" w:customStyle="1" w:styleId="Ttulo2Car">
    <w:name w:val="Título 2 Car"/>
    <w:link w:val="Ttulo2"/>
    <w:uiPriority w:val="9"/>
    <w:rsid w:val="004F66C4"/>
    <w:rPr>
      <w:rFonts w:ascii="Calibri Light" w:eastAsia="Times New Roman" w:hAnsi="Calibri Light" w:cs="Times New Roman"/>
      <w:color w:val="2E74B5"/>
      <w:sz w:val="26"/>
      <w:szCs w:val="26"/>
      <w:lang w:eastAsia="es-ES_tradnl"/>
    </w:rPr>
  </w:style>
  <w:style w:type="character" w:styleId="Textoennegrita">
    <w:name w:val="Strong"/>
    <w:basedOn w:val="Fuentedeprrafopredeter"/>
    <w:uiPriority w:val="22"/>
    <w:qFormat/>
    <w:rsid w:val="00160D7D"/>
    <w:rPr>
      <w:b/>
      <w:bCs/>
    </w:rPr>
  </w:style>
  <w:style w:type="paragraph" w:styleId="Textodeglobo">
    <w:name w:val="Balloon Text"/>
    <w:basedOn w:val="Normal"/>
    <w:link w:val="TextodegloboCar"/>
    <w:uiPriority w:val="99"/>
    <w:semiHidden/>
    <w:unhideWhenUsed/>
    <w:rsid w:val="005368F5"/>
    <w:rPr>
      <w:rFonts w:ascii="Tahoma" w:hAnsi="Tahoma" w:cs="Tahoma"/>
      <w:sz w:val="16"/>
      <w:szCs w:val="16"/>
    </w:rPr>
  </w:style>
  <w:style w:type="character" w:customStyle="1" w:styleId="TextodegloboCar">
    <w:name w:val="Texto de globo Car"/>
    <w:basedOn w:val="Fuentedeprrafopredeter"/>
    <w:link w:val="Textodeglobo"/>
    <w:uiPriority w:val="99"/>
    <w:semiHidden/>
    <w:rsid w:val="005368F5"/>
    <w:rPr>
      <w:rFonts w:ascii="Tahoma" w:eastAsia="Times New Roman" w:hAnsi="Tahoma" w:cs="Tahoma"/>
      <w:sz w:val="16"/>
      <w:szCs w:val="16"/>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9268877">
      <w:bodyDiv w:val="1"/>
      <w:marLeft w:val="0"/>
      <w:marRight w:val="0"/>
      <w:marTop w:val="0"/>
      <w:marBottom w:val="0"/>
      <w:divBdr>
        <w:top w:val="none" w:sz="0" w:space="0" w:color="auto"/>
        <w:left w:val="none" w:sz="0" w:space="0" w:color="auto"/>
        <w:bottom w:val="none" w:sz="0" w:space="0" w:color="auto"/>
        <w:right w:val="none" w:sz="0" w:space="0" w:color="auto"/>
      </w:divBdr>
    </w:div>
    <w:div w:id="353388346">
      <w:bodyDiv w:val="1"/>
      <w:marLeft w:val="0"/>
      <w:marRight w:val="0"/>
      <w:marTop w:val="0"/>
      <w:marBottom w:val="0"/>
      <w:divBdr>
        <w:top w:val="none" w:sz="0" w:space="0" w:color="auto"/>
        <w:left w:val="none" w:sz="0" w:space="0" w:color="auto"/>
        <w:bottom w:val="none" w:sz="0" w:space="0" w:color="auto"/>
        <w:right w:val="none" w:sz="0" w:space="0" w:color="auto"/>
      </w:divBdr>
    </w:div>
    <w:div w:id="920605695">
      <w:bodyDiv w:val="1"/>
      <w:marLeft w:val="0"/>
      <w:marRight w:val="0"/>
      <w:marTop w:val="0"/>
      <w:marBottom w:val="0"/>
      <w:divBdr>
        <w:top w:val="none" w:sz="0" w:space="0" w:color="auto"/>
        <w:left w:val="none" w:sz="0" w:space="0" w:color="auto"/>
        <w:bottom w:val="none" w:sz="0" w:space="0" w:color="auto"/>
        <w:right w:val="none" w:sz="0" w:space="0" w:color="auto"/>
      </w:divBdr>
    </w:div>
    <w:div w:id="1072434060">
      <w:bodyDiv w:val="1"/>
      <w:marLeft w:val="0"/>
      <w:marRight w:val="0"/>
      <w:marTop w:val="0"/>
      <w:marBottom w:val="0"/>
      <w:divBdr>
        <w:top w:val="none" w:sz="0" w:space="0" w:color="auto"/>
        <w:left w:val="none" w:sz="0" w:space="0" w:color="auto"/>
        <w:bottom w:val="none" w:sz="0" w:space="0" w:color="auto"/>
        <w:right w:val="none" w:sz="0" w:space="0" w:color="auto"/>
      </w:divBdr>
    </w:div>
    <w:div w:id="1311133939">
      <w:bodyDiv w:val="1"/>
      <w:marLeft w:val="0"/>
      <w:marRight w:val="0"/>
      <w:marTop w:val="0"/>
      <w:marBottom w:val="0"/>
      <w:divBdr>
        <w:top w:val="none" w:sz="0" w:space="0" w:color="auto"/>
        <w:left w:val="none" w:sz="0" w:space="0" w:color="auto"/>
        <w:bottom w:val="none" w:sz="0" w:space="0" w:color="auto"/>
        <w:right w:val="none" w:sz="0" w:space="0" w:color="auto"/>
      </w:divBdr>
    </w:div>
    <w:div w:id="1613315962">
      <w:bodyDiv w:val="1"/>
      <w:marLeft w:val="0"/>
      <w:marRight w:val="0"/>
      <w:marTop w:val="0"/>
      <w:marBottom w:val="0"/>
      <w:divBdr>
        <w:top w:val="none" w:sz="0" w:space="0" w:color="auto"/>
        <w:left w:val="none" w:sz="0" w:space="0" w:color="auto"/>
        <w:bottom w:val="none" w:sz="0" w:space="0" w:color="auto"/>
        <w:right w:val="none" w:sz="0" w:space="0" w:color="auto"/>
      </w:divBdr>
    </w:div>
    <w:div w:id="1859998986">
      <w:bodyDiv w:val="1"/>
      <w:marLeft w:val="0"/>
      <w:marRight w:val="0"/>
      <w:marTop w:val="0"/>
      <w:marBottom w:val="0"/>
      <w:divBdr>
        <w:top w:val="none" w:sz="0" w:space="0" w:color="auto"/>
        <w:left w:val="none" w:sz="0" w:space="0" w:color="auto"/>
        <w:bottom w:val="none" w:sz="0" w:space="0" w:color="auto"/>
        <w:right w:val="none" w:sz="0" w:space="0" w:color="auto"/>
      </w:divBdr>
    </w:div>
    <w:div w:id="2095279771">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1237591122981464/posts/5477986188941915/" TargetMode="External"/><Relationship Id="rId21" Type="http://schemas.openxmlformats.org/officeDocument/2006/relationships/hyperlink" Target="https://www.facebook.com/1237591122981464/posts/5441057662634768/" TargetMode="External"/><Relationship Id="rId42" Type="http://schemas.openxmlformats.org/officeDocument/2006/relationships/hyperlink" Target="https://www.facebook.com/1237591122981464/posts/5435351369872064/" TargetMode="External"/><Relationship Id="rId47" Type="http://schemas.openxmlformats.org/officeDocument/2006/relationships/image" Target="media/image3.emf"/><Relationship Id="rId63" Type="http://schemas.openxmlformats.org/officeDocument/2006/relationships/image" Target="media/image15.emf"/><Relationship Id="rId68" Type="http://schemas.openxmlformats.org/officeDocument/2006/relationships/image" Target="media/image19.emf"/><Relationship Id="rId84" Type="http://schemas.openxmlformats.org/officeDocument/2006/relationships/image" Target="media/image31.emf"/><Relationship Id="rId89" Type="http://schemas.openxmlformats.org/officeDocument/2006/relationships/image" Target="media/image34.emf"/><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facebook.com/1237591122981464/posts/5449330891807445/" TargetMode="External"/><Relationship Id="rId29" Type="http://schemas.openxmlformats.org/officeDocument/2006/relationships/hyperlink" Target="https://www.facebook.com/1237591122981464/posts/5468889833184884/" TargetMode="External"/><Relationship Id="rId107" Type="http://schemas.openxmlformats.org/officeDocument/2006/relationships/hyperlink" Target="https://www.facebook.com/1237591122981464/posts/5434289963311538/" TargetMode="External"/><Relationship Id="rId11" Type="http://schemas.openxmlformats.org/officeDocument/2006/relationships/hyperlink" Target="https://www.facebook.com/1237591122981464/posts/5468889833184884/" TargetMode="External"/><Relationship Id="rId24" Type="http://schemas.openxmlformats.org/officeDocument/2006/relationships/hyperlink" Target="https://www.facebook.com/1237591122981464/posts/5435351369872064/" TargetMode="External"/><Relationship Id="rId32" Type="http://schemas.openxmlformats.org/officeDocument/2006/relationships/hyperlink" Target="https://www.facebook.com/1237591122981464/posts/5459946494079218/" TargetMode="External"/><Relationship Id="rId37" Type="http://schemas.openxmlformats.org/officeDocument/2006/relationships/hyperlink" Target="https://www.facebook.com/1237591122981464/posts/5444%20700902270444/" TargetMode="External"/><Relationship Id="rId40" Type="http://schemas.openxmlformats.org/officeDocument/2006/relationships/hyperlink" Target="https://www.facebook.com/1237591122981464/posts/5440841332656401/" TargetMode="External"/><Relationship Id="rId45" Type="http://schemas.openxmlformats.org/officeDocument/2006/relationships/image" Target="media/image1.emf"/><Relationship Id="rId53" Type="http://schemas.openxmlformats.org/officeDocument/2006/relationships/hyperlink" Target="https://www.facebook.com/1237591122981464/posts/5472015596205641/" TargetMode="External"/><Relationship Id="rId58" Type="http://schemas.openxmlformats.org/officeDocument/2006/relationships/image" Target="media/image11.emf"/><Relationship Id="rId66" Type="http://schemas.openxmlformats.org/officeDocument/2006/relationships/hyperlink" Target="https://www.facebook.com/1237591122981464/posts/5461990560541478/" TargetMode="External"/><Relationship Id="rId74" Type="http://schemas.openxmlformats.org/officeDocument/2006/relationships/image" Target="media/image24.emf"/><Relationship Id="rId79" Type="http://schemas.openxmlformats.org/officeDocument/2006/relationships/hyperlink" Target="https://www.facebook.com/1237591122981464/posts/5445483168858884/" TargetMode="External"/><Relationship Id="rId87" Type="http://schemas.openxmlformats.org/officeDocument/2006/relationships/image" Target="media/image33.png"/><Relationship Id="rId102" Type="http://schemas.openxmlformats.org/officeDocument/2006/relationships/hyperlink" Target="https://www.facebook.com/1237591122981464/posts/5440488729358328/" TargetMode="External"/><Relationship Id="rId110"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13.emf"/><Relationship Id="rId82" Type="http://schemas.openxmlformats.org/officeDocument/2006/relationships/image" Target="media/image29.png"/><Relationship Id="rId90" Type="http://schemas.openxmlformats.org/officeDocument/2006/relationships/image" Target="media/image35.emf"/><Relationship Id="rId95" Type="http://schemas.openxmlformats.org/officeDocument/2006/relationships/hyperlink" Target="https://www.facebook.com/1237591122981464/posts/5441057662634768/" TargetMode="External"/><Relationship Id="rId19" Type="http://schemas.openxmlformats.org/officeDocument/2006/relationships/hyperlink" Target="https://www.facebook.com/1237591122981464/posts/5444%20700902270444/" TargetMode="External"/><Relationship Id="rId14" Type="http://schemas.openxmlformats.org/officeDocument/2006/relationships/hyperlink" Target="https://www.facebook.com/1237591122981464/posts/5459946494079218/" TargetMode="External"/><Relationship Id="rId22" Type="http://schemas.openxmlformats.org/officeDocument/2006/relationships/hyperlink" Target="https://www.facebook.com/1237591122981464/posts/5440841332656401/" TargetMode="External"/><Relationship Id="rId27" Type="http://schemas.openxmlformats.org/officeDocument/2006/relationships/hyperlink" Target="https://www.facebook.com/1237591122981464/posts/5474666979273836/" TargetMode="External"/><Relationship Id="rId30" Type="http://schemas.openxmlformats.org/officeDocument/2006/relationships/hyperlink" Target="https://www.facebook.com/1237591122981464/posts/5464261350314399/" TargetMode="External"/><Relationship Id="rId35" Type="http://schemas.openxmlformats.org/officeDocument/2006/relationships/hyperlink" Target="https://www.facebook.com/1237591122981464/posts/5445483168858884/" TargetMode="External"/><Relationship Id="rId43" Type="http://schemas.openxmlformats.org/officeDocument/2006/relationships/hyperlink" Target="https://www.facebook.com/1237591122981464/posts/5434289963311538/" TargetMode="External"/><Relationship Id="rId48" Type="http://schemas.openxmlformats.org/officeDocument/2006/relationships/image" Target="media/image4.emf"/><Relationship Id="rId56" Type="http://schemas.openxmlformats.org/officeDocument/2006/relationships/hyperlink" Target="https://www.facebook.com/1237591122981464/posts/5468889833184884/" TargetMode="External"/><Relationship Id="rId64" Type="http://schemas.openxmlformats.org/officeDocument/2006/relationships/image" Target="media/image16.emf"/><Relationship Id="rId69" Type="http://schemas.openxmlformats.org/officeDocument/2006/relationships/image" Target="media/image20.emf"/><Relationship Id="rId77" Type="http://schemas.openxmlformats.org/officeDocument/2006/relationships/hyperlink" Target="https://www.facebook.com/1237591122981464/posts/5449330891807445/" TargetMode="External"/><Relationship Id="rId100" Type="http://schemas.openxmlformats.org/officeDocument/2006/relationships/hyperlink" Target="https://www.facebook.com/1237591122981464/posts/5440841332656401/" TargetMode="External"/><Relationship Id="rId105" Type="http://schemas.openxmlformats.org/officeDocument/2006/relationships/hyperlink" Target="https://www.facebook.com/1237591122981464/posts/5435351369872064/" TargetMode="External"/><Relationship Id="rId113" Type="http://schemas.openxmlformats.org/officeDocument/2006/relationships/theme" Target="theme/theme1.xml"/><Relationship Id="rId8" Type="http://schemas.openxmlformats.org/officeDocument/2006/relationships/hyperlink" Target="https://www.facebook.com/1237591122981464/posts/5477986188941915/" TargetMode="External"/><Relationship Id="rId51" Type="http://schemas.openxmlformats.org/officeDocument/2006/relationships/image" Target="media/image6.png"/><Relationship Id="rId72" Type="http://schemas.openxmlformats.org/officeDocument/2006/relationships/image" Target="media/image22.emf"/><Relationship Id="rId80" Type="http://schemas.openxmlformats.org/officeDocument/2006/relationships/image" Target="media/image27.emf"/><Relationship Id="rId85" Type="http://schemas.openxmlformats.org/officeDocument/2006/relationships/hyperlink" Target="https://www.facebook.com/1237591122981464/posts/5445456525528215/" TargetMode="External"/><Relationship Id="rId93" Type="http://schemas.openxmlformats.org/officeDocument/2006/relationships/hyperlink" Target="https://www.facebook.com/1237591122981464/posts/5443845595689308/" TargetMode="External"/><Relationship Id="rId98"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https://www.facebook.com/1237591122981464/posts/5464261350314399/" TargetMode="External"/><Relationship Id="rId17" Type="http://schemas.openxmlformats.org/officeDocument/2006/relationships/hyperlink" Target="https://www.facebook.com/1237591122981464/posts/5445483168858884/" TargetMode="External"/><Relationship Id="rId25" Type="http://schemas.openxmlformats.org/officeDocument/2006/relationships/hyperlink" Target="https://www.facebook.com/1237591122981464/posts/5434289963311538/" TargetMode="External"/><Relationship Id="rId33" Type="http://schemas.openxmlformats.org/officeDocument/2006/relationships/hyperlink" Target="https://www.facebook.com/watch/?v=1579364235596453" TargetMode="External"/><Relationship Id="rId38" Type="http://schemas.openxmlformats.org/officeDocument/2006/relationships/hyperlink" Target="https://www.facebook.com/1237591122981464/posts/5443845595689308/" TargetMode="External"/><Relationship Id="rId46" Type="http://schemas.openxmlformats.org/officeDocument/2006/relationships/image" Target="media/image2.emf"/><Relationship Id="rId59" Type="http://schemas.openxmlformats.org/officeDocument/2006/relationships/hyperlink" Target="https://www.facebook.com/1237591122981464/posts/5464261350314399/" TargetMode="External"/><Relationship Id="rId67" Type="http://schemas.openxmlformats.org/officeDocument/2006/relationships/image" Target="media/image18.emf"/><Relationship Id="rId103" Type="http://schemas.openxmlformats.org/officeDocument/2006/relationships/image" Target="media/image44.png"/><Relationship Id="rId108" Type="http://schemas.openxmlformats.org/officeDocument/2006/relationships/image" Target="media/image47.emf"/><Relationship Id="rId20" Type="http://schemas.openxmlformats.org/officeDocument/2006/relationships/hyperlink" Target="https://www.facebook.com/1237591122981464/posts/5443845595689308/" TargetMode="External"/><Relationship Id="rId41" Type="http://schemas.openxmlformats.org/officeDocument/2006/relationships/hyperlink" Target="https://www.facebook.com/1237591122981464/posts/5440488729358328/" TargetMode="External"/><Relationship Id="rId54" Type="http://schemas.openxmlformats.org/officeDocument/2006/relationships/image" Target="media/image8.emf"/><Relationship Id="rId62" Type="http://schemas.openxmlformats.org/officeDocument/2006/relationships/image" Target="media/image14.emf"/><Relationship Id="rId70" Type="http://schemas.openxmlformats.org/officeDocument/2006/relationships/image" Target="media/image21.emf"/><Relationship Id="rId75" Type="http://schemas.openxmlformats.org/officeDocument/2006/relationships/hyperlink" Target="https://www.facebook.com/watch/?v=1579364235596453" TargetMode="External"/><Relationship Id="rId83" Type="http://schemas.openxmlformats.org/officeDocument/2006/relationships/image" Target="media/image30.emf"/><Relationship Id="rId88" Type="http://schemas.openxmlformats.org/officeDocument/2006/relationships/hyperlink" Target="https://www.facebook.com/1237591122981464/posts/5444%20700902270444/" TargetMode="External"/><Relationship Id="rId91" Type="http://schemas.openxmlformats.org/officeDocument/2006/relationships/image" Target="media/image36.emf"/><Relationship Id="rId96" Type="http://schemas.openxmlformats.org/officeDocument/2006/relationships/image" Target="media/image39.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watch/?v=1579364235596453" TargetMode="External"/><Relationship Id="rId23" Type="http://schemas.openxmlformats.org/officeDocument/2006/relationships/hyperlink" Target="https://www.facebook.com/1237591122981464/posts/5440488729358328/" TargetMode="External"/><Relationship Id="rId28" Type="http://schemas.openxmlformats.org/officeDocument/2006/relationships/hyperlink" Target="https://www.facebook.com/1237591122981464/posts/5472015596205641/" TargetMode="External"/><Relationship Id="rId36" Type="http://schemas.openxmlformats.org/officeDocument/2006/relationships/hyperlink" Target="https://www.facebook.com/1237591122981464/posts/5445456525528215/" TargetMode="External"/><Relationship Id="rId49" Type="http://schemas.openxmlformats.org/officeDocument/2006/relationships/image" Target="media/image5.emf"/><Relationship Id="rId57" Type="http://schemas.openxmlformats.org/officeDocument/2006/relationships/image" Target="media/image10.emf"/><Relationship Id="rId106" Type="http://schemas.openxmlformats.org/officeDocument/2006/relationships/image" Target="media/image46.png"/><Relationship Id="rId10" Type="http://schemas.openxmlformats.org/officeDocument/2006/relationships/hyperlink" Target="https://www.facebook.com/1237591122981464/posts/5472015596205641/" TargetMode="External"/><Relationship Id="rId31" Type="http://schemas.openxmlformats.org/officeDocument/2006/relationships/hyperlink" Target="https://www.facebook.com/1237591122981464/posts/5461990560541478/" TargetMode="External"/><Relationship Id="rId44" Type="http://schemas.openxmlformats.org/officeDocument/2006/relationships/hyperlink" Target="https://www.facebook.com/1237591122981464/posts/5477986188941915/" TargetMode="External"/><Relationship Id="rId52" Type="http://schemas.openxmlformats.org/officeDocument/2006/relationships/image" Target="media/image7.emf"/><Relationship Id="rId60" Type="http://schemas.openxmlformats.org/officeDocument/2006/relationships/image" Target="media/image12.emf"/><Relationship Id="rId65" Type="http://schemas.openxmlformats.org/officeDocument/2006/relationships/image" Target="media/image17.emf"/><Relationship Id="rId73" Type="http://schemas.openxmlformats.org/officeDocument/2006/relationships/image" Target="media/image23.emf"/><Relationship Id="rId78" Type="http://schemas.openxmlformats.org/officeDocument/2006/relationships/image" Target="media/image26.emf"/><Relationship Id="rId81" Type="http://schemas.openxmlformats.org/officeDocument/2006/relationships/image" Target="media/image28.png"/><Relationship Id="rId86" Type="http://schemas.openxmlformats.org/officeDocument/2006/relationships/image" Target="media/image32.emf"/><Relationship Id="rId94" Type="http://schemas.openxmlformats.org/officeDocument/2006/relationships/image" Target="media/image38.emf"/><Relationship Id="rId99" Type="http://schemas.openxmlformats.org/officeDocument/2006/relationships/image" Target="media/image42.png"/><Relationship Id="rId101" Type="http://schemas.openxmlformats.org/officeDocument/2006/relationships/image" Target="media/image43.emf"/><Relationship Id="rId4" Type="http://schemas.openxmlformats.org/officeDocument/2006/relationships/settings" Target="settings.xml"/><Relationship Id="rId9" Type="http://schemas.openxmlformats.org/officeDocument/2006/relationships/hyperlink" Target="https://www.facebook.com/1237591122981464/posts/5474666979273836/" TargetMode="External"/><Relationship Id="rId13" Type="http://schemas.openxmlformats.org/officeDocument/2006/relationships/hyperlink" Target="https://www.facebook.com/1237591122981464/posts/5461990560541478/" TargetMode="External"/><Relationship Id="rId18" Type="http://schemas.openxmlformats.org/officeDocument/2006/relationships/hyperlink" Target="https://www.facebook.com/1237591122981464/posts/5445456525528215/" TargetMode="External"/><Relationship Id="rId39" Type="http://schemas.openxmlformats.org/officeDocument/2006/relationships/hyperlink" Target="https://www.facebook.com/1237591122981464/posts/5441057662634768/" TargetMode="External"/><Relationship Id="rId109" Type="http://schemas.openxmlformats.org/officeDocument/2006/relationships/image" Target="media/image48.png"/><Relationship Id="rId34" Type="http://schemas.openxmlformats.org/officeDocument/2006/relationships/hyperlink" Target="https://www.facebook.com/1237591122981464/posts/5449330891807445/" TargetMode="External"/><Relationship Id="rId50" Type="http://schemas.openxmlformats.org/officeDocument/2006/relationships/hyperlink" Target="https://www.facebook.com/1237591122981464/posts/5474666979273836/" TargetMode="External"/><Relationship Id="rId55" Type="http://schemas.openxmlformats.org/officeDocument/2006/relationships/image" Target="media/image9.png"/><Relationship Id="rId76" Type="http://schemas.openxmlformats.org/officeDocument/2006/relationships/image" Target="media/image25.emf"/><Relationship Id="rId97" Type="http://schemas.openxmlformats.org/officeDocument/2006/relationships/image" Target="media/image40.png"/><Relationship Id="rId104"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hyperlink" Target="https://www.facebook.com/1237591122981464/posts/5459946494079218/" TargetMode="External"/><Relationship Id="rId92" Type="http://schemas.openxmlformats.org/officeDocument/2006/relationships/image" Target="media/image37.emf"/></Relationships>
</file>

<file path=word/_rels/footnotes.xml.rels><?xml version="1.0" encoding="UTF-8" standalone="yes"?>
<Relationships xmlns="http://schemas.openxmlformats.org/package/2006/relationships"><Relationship Id="rId1" Type="http://schemas.openxmlformats.org/officeDocument/2006/relationships/hyperlink" Target="https://repositoriodocumental.ine.mx/xmlui/bitsream/handle/123456789/115767/ACQyD-INE29-2020-PES-94-20.pdf?sequence=1&amp;isAllowed=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F061DB-2B29-4951-9DDB-1CA74768B3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41</Pages>
  <Words>7162</Words>
  <Characters>39394</Characters>
  <Application>Microsoft Office Word</Application>
  <DocSecurity>0</DocSecurity>
  <Lines>328</Lines>
  <Paragraphs>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46464</CharactersWithSpaces>
  <SharedDoc>false</SharedDoc>
  <HLinks>
    <vt:vector size="204" baseType="variant">
      <vt:variant>
        <vt:i4>2686991</vt:i4>
      </vt:variant>
      <vt:variant>
        <vt:i4>99</vt:i4>
      </vt:variant>
      <vt:variant>
        <vt:i4>0</vt:i4>
      </vt:variant>
      <vt:variant>
        <vt:i4>5</vt:i4>
      </vt:variant>
      <vt:variant>
        <vt:lpwstr>https://twitter.com/BetoMaldonado_/status/1358909267277848576/photo/2</vt:lpwstr>
      </vt:variant>
      <vt:variant>
        <vt:lpwstr/>
      </vt:variant>
      <vt:variant>
        <vt:i4>262207</vt:i4>
      </vt:variant>
      <vt:variant>
        <vt:i4>96</vt:i4>
      </vt:variant>
      <vt:variant>
        <vt:i4>0</vt:i4>
      </vt:variant>
      <vt:variant>
        <vt:i4>5</vt:i4>
      </vt:variant>
      <vt:variant>
        <vt:lpwstr>https://twitter.com/BetoMaldonado_/status/1330313402485518342?s=08</vt:lpwstr>
      </vt:variant>
      <vt:variant>
        <vt:lpwstr/>
      </vt:variant>
      <vt:variant>
        <vt:i4>589873</vt:i4>
      </vt:variant>
      <vt:variant>
        <vt:i4>93</vt:i4>
      </vt:variant>
      <vt:variant>
        <vt:i4>0</vt:i4>
      </vt:variant>
      <vt:variant>
        <vt:i4>5</vt:i4>
      </vt:variant>
      <vt:variant>
        <vt:lpwstr>https://twitter.com/BetoMaldonado_/status/1334727287145639939?s=08</vt:lpwstr>
      </vt:variant>
      <vt:variant>
        <vt:lpwstr/>
      </vt:variant>
      <vt:variant>
        <vt:i4>655412</vt:i4>
      </vt:variant>
      <vt:variant>
        <vt:i4>90</vt:i4>
      </vt:variant>
      <vt:variant>
        <vt:i4>0</vt:i4>
      </vt:variant>
      <vt:variant>
        <vt:i4>5</vt:i4>
      </vt:variant>
      <vt:variant>
        <vt:lpwstr>https://twitter.com/BetoMaldonado_/status/1335622502941339663?s=08</vt:lpwstr>
      </vt:variant>
      <vt:variant>
        <vt:lpwstr/>
      </vt:variant>
      <vt:variant>
        <vt:i4>65598</vt:i4>
      </vt:variant>
      <vt:variant>
        <vt:i4>87</vt:i4>
      </vt:variant>
      <vt:variant>
        <vt:i4>0</vt:i4>
      </vt:variant>
      <vt:variant>
        <vt:i4>5</vt:i4>
      </vt:variant>
      <vt:variant>
        <vt:lpwstr>https://twitter.com/BetoMaldonado_/status/1336339932965695488?s=08</vt:lpwstr>
      </vt:variant>
      <vt:variant>
        <vt:lpwstr/>
      </vt:variant>
      <vt:variant>
        <vt:i4>327729</vt:i4>
      </vt:variant>
      <vt:variant>
        <vt:i4>84</vt:i4>
      </vt:variant>
      <vt:variant>
        <vt:i4>0</vt:i4>
      </vt:variant>
      <vt:variant>
        <vt:i4>5</vt:i4>
      </vt:variant>
      <vt:variant>
        <vt:lpwstr>https://twitter.com/BetoMaldonado_/status/1336524567119322113?s=08</vt:lpwstr>
      </vt:variant>
      <vt:variant>
        <vt:lpwstr/>
      </vt:variant>
      <vt:variant>
        <vt:i4>852020</vt:i4>
      </vt:variant>
      <vt:variant>
        <vt:i4>81</vt:i4>
      </vt:variant>
      <vt:variant>
        <vt:i4>0</vt:i4>
      </vt:variant>
      <vt:variant>
        <vt:i4>5</vt:i4>
      </vt:variant>
      <vt:variant>
        <vt:lpwstr>https://twitter.com/BetoMaldonado_/status/1336883710961086464?s=08</vt:lpwstr>
      </vt:variant>
      <vt:variant>
        <vt:lpwstr/>
      </vt:variant>
      <vt:variant>
        <vt:i4>655417</vt:i4>
      </vt:variant>
      <vt:variant>
        <vt:i4>78</vt:i4>
      </vt:variant>
      <vt:variant>
        <vt:i4>0</vt:i4>
      </vt:variant>
      <vt:variant>
        <vt:i4>5</vt:i4>
      </vt:variant>
      <vt:variant>
        <vt:lpwstr>https://twitter.com/BetoMaldonado_/status/1337253986848690176?s=08</vt:lpwstr>
      </vt:variant>
      <vt:variant>
        <vt:lpwstr/>
      </vt:variant>
      <vt:variant>
        <vt:i4>48</vt:i4>
      </vt:variant>
      <vt:variant>
        <vt:i4>75</vt:i4>
      </vt:variant>
      <vt:variant>
        <vt:i4>0</vt:i4>
      </vt:variant>
      <vt:variant>
        <vt:i4>5</vt:i4>
      </vt:variant>
      <vt:variant>
        <vt:lpwstr>https://twitter.com/BetoMaldonado_/status/1337578876759896073?s=08</vt:lpwstr>
      </vt:variant>
      <vt:variant>
        <vt:lpwstr/>
      </vt:variant>
      <vt:variant>
        <vt:i4>458809</vt:i4>
      </vt:variant>
      <vt:variant>
        <vt:i4>72</vt:i4>
      </vt:variant>
      <vt:variant>
        <vt:i4>0</vt:i4>
      </vt:variant>
      <vt:variant>
        <vt:i4>5</vt:i4>
      </vt:variant>
      <vt:variant>
        <vt:lpwstr>https://twitter.com/BetoMaldonado_/status/1346117798548926464?s=08</vt:lpwstr>
      </vt:variant>
      <vt:variant>
        <vt:lpwstr/>
      </vt:variant>
      <vt:variant>
        <vt:i4>7929964</vt:i4>
      </vt:variant>
      <vt:variant>
        <vt:i4>69</vt:i4>
      </vt:variant>
      <vt:variant>
        <vt:i4>0</vt:i4>
      </vt:variant>
      <vt:variant>
        <vt:i4>5</vt:i4>
      </vt:variant>
      <vt:variant>
        <vt:lpwstr>https://www.facebook.com/400958966971776/posts/1310988335968830/?sfnsn=scwspmo</vt:lpwstr>
      </vt:variant>
      <vt:variant>
        <vt:lpwstr/>
      </vt:variant>
      <vt:variant>
        <vt:i4>3932168</vt:i4>
      </vt:variant>
      <vt:variant>
        <vt:i4>66</vt:i4>
      </vt:variant>
      <vt:variant>
        <vt:i4>0</vt:i4>
      </vt:variant>
      <vt:variant>
        <vt:i4>5</vt:i4>
      </vt:variant>
      <vt:variant>
        <vt:lpwstr>https://twitter.com/BetoMaldonado_/status/1349737868755824640?s=1001</vt:lpwstr>
      </vt:variant>
      <vt:variant>
        <vt:lpwstr/>
      </vt:variant>
      <vt:variant>
        <vt:i4>1376328</vt:i4>
      </vt:variant>
      <vt:variant>
        <vt:i4>63</vt:i4>
      </vt:variant>
      <vt:variant>
        <vt:i4>0</vt:i4>
      </vt:variant>
      <vt:variant>
        <vt:i4>5</vt:i4>
      </vt:variant>
      <vt:variant>
        <vt:lpwstr>https://www.eloccidental.com.mx/local/alberto-maldonado-dono-un-mes-de-su-sueldo-para-distribuir-pollos-en-colonias-6297342.html?fbclid=IwAR0OHMAglvbudp8xogp3hN6aBoB8hleS3EKvyvbzKD0T64kh61pWez8uzQ</vt:lpwstr>
      </vt:variant>
      <vt:variant>
        <vt:lpwstr/>
      </vt:variant>
      <vt:variant>
        <vt:i4>2686991</vt:i4>
      </vt:variant>
      <vt:variant>
        <vt:i4>60</vt:i4>
      </vt:variant>
      <vt:variant>
        <vt:i4>0</vt:i4>
      </vt:variant>
      <vt:variant>
        <vt:i4>5</vt:i4>
      </vt:variant>
      <vt:variant>
        <vt:lpwstr>https://twitter.com/BetoMaldonado_/status/1358909267277848576/photo/2</vt:lpwstr>
      </vt:variant>
      <vt:variant>
        <vt:lpwstr/>
      </vt:variant>
      <vt:variant>
        <vt:i4>8126566</vt:i4>
      </vt:variant>
      <vt:variant>
        <vt:i4>57</vt:i4>
      </vt:variant>
      <vt:variant>
        <vt:i4>0</vt:i4>
      </vt:variant>
      <vt:variant>
        <vt:i4>5</vt:i4>
      </vt:variant>
      <vt:variant>
        <vt:lpwstr>https://www.facebook.com/400958966971776/posts/1317186272015703/?sfnsn=scwspmo</vt:lpwstr>
      </vt:variant>
      <vt:variant>
        <vt:lpwstr/>
      </vt:variant>
      <vt:variant>
        <vt:i4>262207</vt:i4>
      </vt:variant>
      <vt:variant>
        <vt:i4>54</vt:i4>
      </vt:variant>
      <vt:variant>
        <vt:i4>0</vt:i4>
      </vt:variant>
      <vt:variant>
        <vt:i4>5</vt:i4>
      </vt:variant>
      <vt:variant>
        <vt:lpwstr>https://twitter.com/BetoMaldonado_/status/1330313402485518342?s=08</vt:lpwstr>
      </vt:variant>
      <vt:variant>
        <vt:lpwstr/>
      </vt:variant>
      <vt:variant>
        <vt:i4>589873</vt:i4>
      </vt:variant>
      <vt:variant>
        <vt:i4>51</vt:i4>
      </vt:variant>
      <vt:variant>
        <vt:i4>0</vt:i4>
      </vt:variant>
      <vt:variant>
        <vt:i4>5</vt:i4>
      </vt:variant>
      <vt:variant>
        <vt:lpwstr>https://twitter.com/BetoMaldonado_/status/1334727287145639939?s=08</vt:lpwstr>
      </vt:variant>
      <vt:variant>
        <vt:lpwstr/>
      </vt:variant>
      <vt:variant>
        <vt:i4>655412</vt:i4>
      </vt:variant>
      <vt:variant>
        <vt:i4>48</vt:i4>
      </vt:variant>
      <vt:variant>
        <vt:i4>0</vt:i4>
      </vt:variant>
      <vt:variant>
        <vt:i4>5</vt:i4>
      </vt:variant>
      <vt:variant>
        <vt:lpwstr>https://twitter.com/BetoMaldonado_/status/1335622502941339663?s=08</vt:lpwstr>
      </vt:variant>
      <vt:variant>
        <vt:lpwstr/>
      </vt:variant>
      <vt:variant>
        <vt:i4>65598</vt:i4>
      </vt:variant>
      <vt:variant>
        <vt:i4>45</vt:i4>
      </vt:variant>
      <vt:variant>
        <vt:i4>0</vt:i4>
      </vt:variant>
      <vt:variant>
        <vt:i4>5</vt:i4>
      </vt:variant>
      <vt:variant>
        <vt:lpwstr>https://twitter.com/BetoMaldonado_/status/1336339932965695488?s=08</vt:lpwstr>
      </vt:variant>
      <vt:variant>
        <vt:lpwstr/>
      </vt:variant>
      <vt:variant>
        <vt:i4>327729</vt:i4>
      </vt:variant>
      <vt:variant>
        <vt:i4>42</vt:i4>
      </vt:variant>
      <vt:variant>
        <vt:i4>0</vt:i4>
      </vt:variant>
      <vt:variant>
        <vt:i4>5</vt:i4>
      </vt:variant>
      <vt:variant>
        <vt:lpwstr>https://twitter.com/BetoMaldonado_/status/1336524567119322113?s=08</vt:lpwstr>
      </vt:variant>
      <vt:variant>
        <vt:lpwstr/>
      </vt:variant>
      <vt:variant>
        <vt:i4>852020</vt:i4>
      </vt:variant>
      <vt:variant>
        <vt:i4>39</vt:i4>
      </vt:variant>
      <vt:variant>
        <vt:i4>0</vt:i4>
      </vt:variant>
      <vt:variant>
        <vt:i4>5</vt:i4>
      </vt:variant>
      <vt:variant>
        <vt:lpwstr>https://twitter.com/BetoMaldonado_/status/1336883710961086464?s=08</vt:lpwstr>
      </vt:variant>
      <vt:variant>
        <vt:lpwstr/>
      </vt:variant>
      <vt:variant>
        <vt:i4>655417</vt:i4>
      </vt:variant>
      <vt:variant>
        <vt:i4>36</vt:i4>
      </vt:variant>
      <vt:variant>
        <vt:i4>0</vt:i4>
      </vt:variant>
      <vt:variant>
        <vt:i4>5</vt:i4>
      </vt:variant>
      <vt:variant>
        <vt:lpwstr>https://twitter.com/BetoMaldonado_/status/1337253986848690176?s=08</vt:lpwstr>
      </vt:variant>
      <vt:variant>
        <vt:lpwstr/>
      </vt:variant>
      <vt:variant>
        <vt:i4>48</vt:i4>
      </vt:variant>
      <vt:variant>
        <vt:i4>33</vt:i4>
      </vt:variant>
      <vt:variant>
        <vt:i4>0</vt:i4>
      </vt:variant>
      <vt:variant>
        <vt:i4>5</vt:i4>
      </vt:variant>
      <vt:variant>
        <vt:lpwstr>https://twitter.com/BetoMaldonado_/status/1337578876759896073?s=08</vt:lpwstr>
      </vt:variant>
      <vt:variant>
        <vt:lpwstr/>
      </vt:variant>
      <vt:variant>
        <vt:i4>458809</vt:i4>
      </vt:variant>
      <vt:variant>
        <vt:i4>30</vt:i4>
      </vt:variant>
      <vt:variant>
        <vt:i4>0</vt:i4>
      </vt:variant>
      <vt:variant>
        <vt:i4>5</vt:i4>
      </vt:variant>
      <vt:variant>
        <vt:lpwstr>https://twitter.com/BetoMaldonado_/status/1346117798548926464?s=08</vt:lpwstr>
      </vt:variant>
      <vt:variant>
        <vt:lpwstr/>
      </vt:variant>
      <vt:variant>
        <vt:i4>7929964</vt:i4>
      </vt:variant>
      <vt:variant>
        <vt:i4>27</vt:i4>
      </vt:variant>
      <vt:variant>
        <vt:i4>0</vt:i4>
      </vt:variant>
      <vt:variant>
        <vt:i4>5</vt:i4>
      </vt:variant>
      <vt:variant>
        <vt:lpwstr>https://www.facebook.com/400958966971776/posts/1310988335968830/?sfnsn=scwspmo</vt:lpwstr>
      </vt:variant>
      <vt:variant>
        <vt:lpwstr/>
      </vt:variant>
      <vt:variant>
        <vt:i4>2424954</vt:i4>
      </vt:variant>
      <vt:variant>
        <vt:i4>24</vt:i4>
      </vt:variant>
      <vt:variant>
        <vt:i4>0</vt:i4>
      </vt:variant>
      <vt:variant>
        <vt:i4>5</vt:i4>
      </vt:variant>
      <vt:variant>
        <vt:lpwstr>https://www.informador.mx/jalisco/Elecciones-Jalisco-2021-Alberto-Maldonado-considera-necesario-bajar-la-burocracia-20210120-0010.html</vt:lpwstr>
      </vt:variant>
      <vt:variant>
        <vt:lpwstr/>
      </vt:variant>
      <vt:variant>
        <vt:i4>1703945</vt:i4>
      </vt:variant>
      <vt:variant>
        <vt:i4>21</vt:i4>
      </vt:variant>
      <vt:variant>
        <vt:i4>0</vt:i4>
      </vt:variant>
      <vt:variant>
        <vt:i4>5</vt:i4>
      </vt:variant>
      <vt:variant>
        <vt:lpwstr>https://www.facebook.com/100002300395212/posts/3747995031953806/?d=n</vt:lpwstr>
      </vt:variant>
      <vt:variant>
        <vt:lpwstr/>
      </vt:variant>
      <vt:variant>
        <vt:i4>1769481</vt:i4>
      </vt:variant>
      <vt:variant>
        <vt:i4>18</vt:i4>
      </vt:variant>
      <vt:variant>
        <vt:i4>0</vt:i4>
      </vt:variant>
      <vt:variant>
        <vt:i4>5</vt:i4>
      </vt:variant>
      <vt:variant>
        <vt:lpwstr>https://www.facebook.com/100003046652072/posts/3416853255092863/?d=n</vt:lpwstr>
      </vt:variant>
      <vt:variant>
        <vt:lpwstr/>
      </vt:variant>
      <vt:variant>
        <vt:i4>1572873</vt:i4>
      </vt:variant>
      <vt:variant>
        <vt:i4>15</vt:i4>
      </vt:variant>
      <vt:variant>
        <vt:i4>0</vt:i4>
      </vt:variant>
      <vt:variant>
        <vt:i4>5</vt:i4>
      </vt:variant>
      <vt:variant>
        <vt:lpwstr>https://www.facebook.com/100001077259540/posts/3822206191158585/?d=n</vt:lpwstr>
      </vt:variant>
      <vt:variant>
        <vt:lpwstr/>
      </vt:variant>
      <vt:variant>
        <vt:i4>3342394</vt:i4>
      </vt:variant>
      <vt:variant>
        <vt:i4>12</vt:i4>
      </vt:variant>
      <vt:variant>
        <vt:i4>0</vt:i4>
      </vt:variant>
      <vt:variant>
        <vt:i4>5</vt:i4>
      </vt:variant>
      <vt:variant>
        <vt:lpwstr>https://www.facebook.com/groups/165404037339348/permalink/804821483397597/</vt:lpwstr>
      </vt:variant>
      <vt:variant>
        <vt:lpwstr/>
      </vt:variant>
      <vt:variant>
        <vt:i4>3342384</vt:i4>
      </vt:variant>
      <vt:variant>
        <vt:i4>9</vt:i4>
      </vt:variant>
      <vt:variant>
        <vt:i4>0</vt:i4>
      </vt:variant>
      <vt:variant>
        <vt:i4>5</vt:i4>
      </vt:variant>
      <vt:variant>
        <vt:lpwstr>https://www.facebook.com/Yo-con-Maldonado-Tlaquepaque-2021-100575685186824</vt:lpwstr>
      </vt:variant>
      <vt:variant>
        <vt:lpwstr/>
      </vt:variant>
      <vt:variant>
        <vt:i4>4915201</vt:i4>
      </vt:variant>
      <vt:variant>
        <vt:i4>6</vt:i4>
      </vt:variant>
      <vt:variant>
        <vt:i4>0</vt:i4>
      </vt:variant>
      <vt:variant>
        <vt:i4>5</vt:i4>
      </vt:variant>
      <vt:variant>
        <vt:lpwstr>https://instagram.com/maldonadochavarin?igshid=1veii6ecf47yp</vt:lpwstr>
      </vt:variant>
      <vt:variant>
        <vt:lpwstr/>
      </vt:variant>
      <vt:variant>
        <vt:i4>33</vt:i4>
      </vt:variant>
      <vt:variant>
        <vt:i4>3</vt:i4>
      </vt:variant>
      <vt:variant>
        <vt:i4>0</vt:i4>
      </vt:variant>
      <vt:variant>
        <vt:i4>5</vt:i4>
      </vt:variant>
      <vt:variant>
        <vt:lpwstr>https://twitter.com/BetoMaldonado_?s=08</vt:lpwstr>
      </vt:variant>
      <vt:variant>
        <vt:lpwstr/>
      </vt:variant>
      <vt:variant>
        <vt:i4>4325463</vt:i4>
      </vt:variant>
      <vt:variant>
        <vt:i4>0</vt:i4>
      </vt:variant>
      <vt:variant>
        <vt:i4>0</vt:i4>
      </vt:variant>
      <vt:variant>
        <vt:i4>5</vt:i4>
      </vt:variant>
      <vt:variant>
        <vt:lpwstr>https://www.facebook.com/AlbertoMaldonadoTLA/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Felipe de Jesus Vera Preciado</dc:creator>
  <cp:keywords/>
  <dc:description/>
  <cp:lastModifiedBy>IEPC-USUARIO</cp:lastModifiedBy>
  <cp:revision>8</cp:revision>
  <cp:lastPrinted>2021-05-29T19:09:00Z</cp:lastPrinted>
  <dcterms:created xsi:type="dcterms:W3CDTF">2021-05-28T22:06:00Z</dcterms:created>
  <dcterms:modified xsi:type="dcterms:W3CDTF">2021-05-31T14:30:00Z</dcterms:modified>
</cp:coreProperties>
</file>