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D26A3" w14:textId="3839A5CA" w:rsidR="00AC2EAC" w:rsidRPr="004A62F7" w:rsidRDefault="00AC2EAC" w:rsidP="00AC2EAC">
      <w:pPr>
        <w:spacing w:line="276" w:lineRule="auto"/>
        <w:jc w:val="both"/>
        <w:rPr>
          <w:rFonts w:ascii="Trebuchet MS" w:hAnsi="Trebuchet MS" w:cs="Arial"/>
          <w:b/>
          <w:lang w:eastAsia="es-ES"/>
        </w:rPr>
      </w:pPr>
      <w:bookmarkStart w:id="0" w:name="_GoBack"/>
      <w:bookmarkEnd w:id="0"/>
      <w:r w:rsidRPr="00961E3C">
        <w:rPr>
          <w:rFonts w:ascii="Trebuchet MS" w:hAnsi="Trebuchet MS" w:cs="Arial"/>
          <w:b/>
          <w:lang w:eastAsia="es-ES"/>
        </w:rPr>
        <w:t>RESOLUCIÓN</w:t>
      </w:r>
      <w:r w:rsidRPr="004A62F7">
        <w:rPr>
          <w:rFonts w:ascii="Trebuchet MS" w:hAnsi="Trebuchet MS" w:cs="Arial"/>
          <w:b/>
          <w:lang w:eastAsia="es-ES"/>
        </w:rPr>
        <w:t xml:space="preserve"> DE LA COMISIÓN DE QUEJAS Y DENUNCIAS DEL INSTITUTO ELECTORAL Y DE PARTICIPACIÓN CIUDADANA DEL ESTADO DE JALISCO, RESPECTO DE LA SOLICITUD DE ADOPTAR LAS MEDIDAS CAUTELARES A QUE HUBIERE LUGAR, FORMULADAS</w:t>
      </w:r>
      <w:r>
        <w:rPr>
          <w:rFonts w:ascii="Trebuchet MS" w:hAnsi="Trebuchet MS" w:cs="Arial"/>
          <w:b/>
          <w:lang w:eastAsia="es-ES"/>
        </w:rPr>
        <w:t xml:space="preserve"> POR EL PARTIDO POLÍTICO MORENA, </w:t>
      </w:r>
      <w:r w:rsidRPr="004A62F7">
        <w:rPr>
          <w:rFonts w:ascii="Trebuchet MS" w:hAnsi="Trebuchet MS" w:cs="Arial"/>
          <w:b/>
          <w:lang w:eastAsia="es-ES"/>
        </w:rPr>
        <w:t>DENTRO DEL PROCEDIMIENTO SANCIONADOR ESPECIAL IDENTIFICADO CON EL N</w:t>
      </w:r>
      <w:r>
        <w:rPr>
          <w:rFonts w:ascii="Trebuchet MS" w:hAnsi="Trebuchet MS" w:cs="Arial"/>
          <w:b/>
          <w:lang w:eastAsia="es-ES"/>
        </w:rPr>
        <w:t>ÚMERO DE EXPEDIENTE PSE-QUEJA-252</w:t>
      </w:r>
      <w:r w:rsidRPr="004A62F7">
        <w:rPr>
          <w:rFonts w:ascii="Trebuchet MS" w:hAnsi="Trebuchet MS" w:cs="Arial"/>
          <w:b/>
          <w:lang w:eastAsia="es-ES"/>
        </w:rPr>
        <w:t>/2021.</w:t>
      </w:r>
    </w:p>
    <w:p w14:paraId="798FF069" w14:textId="77777777" w:rsidR="00AC2EAC" w:rsidRPr="004A62F7" w:rsidRDefault="00AC2EAC" w:rsidP="00AC2EAC">
      <w:pPr>
        <w:spacing w:line="276" w:lineRule="auto"/>
        <w:jc w:val="both"/>
        <w:rPr>
          <w:rFonts w:ascii="Trebuchet MS" w:hAnsi="Trebuchet MS" w:cs="Arial"/>
          <w:lang w:eastAsia="es-ES"/>
        </w:rPr>
      </w:pPr>
    </w:p>
    <w:p w14:paraId="2206EB00" w14:textId="77777777" w:rsidR="00AC2EAC" w:rsidRPr="004A62F7" w:rsidRDefault="00AC2EAC" w:rsidP="00AC2EAC">
      <w:pPr>
        <w:spacing w:line="276" w:lineRule="auto"/>
        <w:jc w:val="center"/>
        <w:rPr>
          <w:rFonts w:ascii="Trebuchet MS" w:hAnsi="Trebuchet MS" w:cs="Arial"/>
          <w:b/>
          <w:lang w:eastAsia="es-ES"/>
        </w:rPr>
      </w:pPr>
      <w:r w:rsidRPr="004A62F7">
        <w:rPr>
          <w:rFonts w:ascii="Trebuchet MS" w:hAnsi="Trebuchet MS" w:cs="Arial"/>
          <w:b/>
          <w:lang w:eastAsia="es-ES"/>
        </w:rPr>
        <w:t>R E S U L T A N D O S:</w:t>
      </w:r>
    </w:p>
    <w:p w14:paraId="7E722667" w14:textId="4F0A8F5E" w:rsidR="00AC2EAC" w:rsidRPr="004A62F7" w:rsidRDefault="00AC2EAC" w:rsidP="00AC2EAC">
      <w:pPr>
        <w:pStyle w:val="Subttulo"/>
        <w:jc w:val="both"/>
        <w:rPr>
          <w:rFonts w:ascii="Trebuchet MS" w:hAnsi="Trebuchet MS" w:cs="Arial"/>
          <w:b/>
          <w:lang w:val="es-ES" w:eastAsia="ar-SA"/>
        </w:rPr>
      </w:pPr>
    </w:p>
    <w:p w14:paraId="7C384197" w14:textId="6E599A99" w:rsidR="00AC2EAC" w:rsidRPr="004A62F7" w:rsidRDefault="00AC2EAC" w:rsidP="00AC2EAC">
      <w:pPr>
        <w:pStyle w:val="Subttulo"/>
        <w:jc w:val="both"/>
        <w:rPr>
          <w:rFonts w:ascii="Trebuchet MS" w:hAnsi="Trebuchet MS" w:cs="Arial"/>
          <w:lang w:val="es-ES"/>
        </w:rPr>
      </w:pPr>
      <w:r w:rsidRPr="004A62F7">
        <w:rPr>
          <w:rFonts w:ascii="Trebuchet MS" w:hAnsi="Trebuchet MS" w:cs="Arial"/>
          <w:b/>
          <w:lang w:val="es-ES" w:eastAsia="ar-SA"/>
        </w:rPr>
        <w:t>1. Presentación del escrito de denuncia.</w:t>
      </w:r>
      <w:r w:rsidRPr="004A62F7">
        <w:rPr>
          <w:rFonts w:ascii="Trebuchet MS" w:hAnsi="Trebuchet MS" w:cs="Arial"/>
          <w:lang w:val="es-ES" w:eastAsia="ar-SA"/>
        </w:rPr>
        <w:t xml:space="preserve"> </w:t>
      </w:r>
      <w:r w:rsidRPr="004A62F7">
        <w:rPr>
          <w:rFonts w:ascii="Trebuchet MS" w:hAnsi="Trebuchet MS" w:cs="Arial"/>
          <w:lang w:val="es-ES"/>
        </w:rPr>
        <w:t xml:space="preserve">El </w:t>
      </w:r>
      <w:r>
        <w:rPr>
          <w:rFonts w:ascii="Trebuchet MS" w:hAnsi="Trebuchet MS" w:cs="Arial"/>
          <w:lang w:val="es-ES"/>
        </w:rPr>
        <w:t>diecisiete de mayo</w:t>
      </w:r>
      <w:r w:rsidRPr="004A62F7">
        <w:rPr>
          <w:rFonts w:ascii="Trebuchet MS" w:hAnsi="Trebuchet MS" w:cs="Arial"/>
          <w:lang w:val="es-ES"/>
        </w:rPr>
        <w:t xml:space="preserve"> del año dos mil veintiuno,</w:t>
      </w:r>
      <w:r w:rsidRPr="004A62F7">
        <w:rPr>
          <w:rStyle w:val="Refdenotaalpie"/>
          <w:rFonts w:ascii="Trebuchet MS" w:hAnsi="Trebuchet MS"/>
          <w:lang w:val="es-ES"/>
        </w:rPr>
        <w:footnoteReference w:id="1"/>
      </w:r>
      <w:r w:rsidRPr="004A62F7">
        <w:rPr>
          <w:rFonts w:ascii="Trebuchet MS" w:hAnsi="Trebuchet MS" w:cs="Arial"/>
          <w:lang w:val="es-ES"/>
        </w:rPr>
        <w:t xml:space="preserve"> se presentó en la oficialía de partes del Instituto Electoral y de Participación Ciudadana del Estado de Jalisco</w:t>
      </w:r>
      <w:r w:rsidRPr="004A62F7">
        <w:rPr>
          <w:rStyle w:val="Refdenotaalpie"/>
          <w:rFonts w:ascii="Trebuchet MS" w:hAnsi="Trebuchet MS"/>
          <w:lang w:val="es-ES"/>
        </w:rPr>
        <w:footnoteReference w:id="2"/>
      </w:r>
      <w:r w:rsidRPr="004A62F7">
        <w:rPr>
          <w:rFonts w:ascii="Trebuchet MS" w:hAnsi="Trebuchet MS" w:cs="Arial"/>
          <w:lang w:val="es-ES"/>
        </w:rPr>
        <w:t xml:space="preserve">, el escrito signado por </w:t>
      </w:r>
      <w:r>
        <w:rPr>
          <w:rFonts w:ascii="Trebuchet MS" w:hAnsi="Trebuchet MS" w:cs="Arial"/>
          <w:lang w:val="es-ES"/>
        </w:rPr>
        <w:t>Juan Gabriel Gutiérrez Orozco</w:t>
      </w:r>
      <w:r w:rsidRPr="004A62F7">
        <w:rPr>
          <w:rFonts w:ascii="Trebuchet MS" w:hAnsi="Trebuchet MS" w:cs="Arial"/>
          <w:lang w:val="es-ES"/>
        </w:rPr>
        <w:t xml:space="preserve">, en su carácter de representante del partido político </w:t>
      </w:r>
      <w:r>
        <w:rPr>
          <w:rFonts w:ascii="Trebuchet MS" w:hAnsi="Trebuchet MS" w:cs="Arial"/>
          <w:b/>
          <w:lang w:val="es-ES"/>
        </w:rPr>
        <w:t xml:space="preserve">MORENA </w:t>
      </w:r>
      <w:r w:rsidRPr="00AC2EAC">
        <w:rPr>
          <w:rFonts w:ascii="Trebuchet MS" w:hAnsi="Trebuchet MS" w:cs="Arial"/>
          <w:lang w:val="es-ES"/>
        </w:rPr>
        <w:t>ante el consejo municipal de Tonalá, Jalisco</w:t>
      </w:r>
      <w:r w:rsidRPr="004A62F7">
        <w:rPr>
          <w:rFonts w:ascii="Trebuchet MS" w:hAnsi="Trebuchet MS" w:cs="Arial"/>
          <w:lang w:val="es-ES"/>
        </w:rPr>
        <w:t xml:space="preserve">, mediante el cual </w:t>
      </w:r>
      <w:r w:rsidRPr="003202FB">
        <w:rPr>
          <w:rFonts w:ascii="Trebuchet MS" w:hAnsi="Trebuchet MS" w:cs="Arial"/>
          <w:lang w:val="es-ES"/>
        </w:rPr>
        <w:t>denunció</w:t>
      </w:r>
      <w:r w:rsidRPr="004A62F7">
        <w:rPr>
          <w:rFonts w:ascii="Trebuchet MS" w:hAnsi="Trebuchet MS" w:cs="Arial"/>
          <w:lang w:val="es-ES"/>
        </w:rPr>
        <w:t xml:space="preserve"> hechos que considera violatorios de la normatividad electoral vigente en el estado de Jalisco, cuya realización atribuye a</w:t>
      </w:r>
      <w:r>
        <w:rPr>
          <w:rFonts w:ascii="Trebuchet MS" w:hAnsi="Trebuchet MS"/>
          <w:lang w:val="es-ES"/>
        </w:rPr>
        <w:t xml:space="preserve">l candidato Edgar Oswaldo </w:t>
      </w:r>
      <w:proofErr w:type="spellStart"/>
      <w:r>
        <w:rPr>
          <w:rFonts w:ascii="Trebuchet MS" w:hAnsi="Trebuchet MS"/>
          <w:lang w:val="es-ES"/>
        </w:rPr>
        <w:t>B</w:t>
      </w:r>
      <w:r w:rsidR="0017129F">
        <w:rPr>
          <w:rFonts w:ascii="Trebuchet MS" w:hAnsi="Trebuchet MS"/>
          <w:lang w:val="es-ES"/>
        </w:rPr>
        <w:t>a</w:t>
      </w:r>
      <w:r>
        <w:rPr>
          <w:rFonts w:ascii="Trebuchet MS" w:hAnsi="Trebuchet MS"/>
          <w:lang w:val="es-ES"/>
        </w:rPr>
        <w:t>ñales</w:t>
      </w:r>
      <w:proofErr w:type="spellEnd"/>
      <w:r>
        <w:rPr>
          <w:rFonts w:ascii="Trebuchet MS" w:hAnsi="Trebuchet MS"/>
          <w:lang w:val="es-ES"/>
        </w:rPr>
        <w:t xml:space="preserve"> Orozco por la presidencia municipal de Tonalá, Jalisco por el</w:t>
      </w:r>
      <w:r w:rsidRPr="00AC2EAC">
        <w:rPr>
          <w:rFonts w:ascii="Trebuchet MS" w:hAnsi="Trebuchet MS"/>
          <w:b/>
          <w:lang w:val="es-ES"/>
        </w:rPr>
        <w:t xml:space="preserve"> Partido Revolucionario Institucional </w:t>
      </w:r>
      <w:r>
        <w:rPr>
          <w:rFonts w:ascii="Trebuchet MS" w:hAnsi="Trebuchet MS" w:cs="Arial"/>
          <w:lang w:val="es-ES"/>
        </w:rPr>
        <w:t>y a este último por culpa in vigilando</w:t>
      </w:r>
      <w:r w:rsidRPr="004A62F7">
        <w:rPr>
          <w:rFonts w:ascii="Trebuchet MS" w:hAnsi="Trebuchet MS" w:cs="Arial"/>
          <w:lang w:val="es-ES"/>
        </w:rPr>
        <w:t xml:space="preserve">. </w:t>
      </w:r>
    </w:p>
    <w:p w14:paraId="15392795" w14:textId="77777777" w:rsidR="00AC2EAC" w:rsidRPr="004A62F7" w:rsidRDefault="00AC2EAC" w:rsidP="00AC2EAC">
      <w:pPr>
        <w:pStyle w:val="Sinespaciado"/>
        <w:spacing w:line="276" w:lineRule="auto"/>
        <w:jc w:val="both"/>
        <w:rPr>
          <w:rFonts w:ascii="Trebuchet MS" w:hAnsi="Trebuchet MS"/>
        </w:rPr>
      </w:pPr>
    </w:p>
    <w:p w14:paraId="4CB03DFE" w14:textId="77777777" w:rsidR="00AC2EAC" w:rsidRPr="004A62F7" w:rsidRDefault="00AC2EAC" w:rsidP="00AC2EAC">
      <w:pPr>
        <w:spacing w:line="276" w:lineRule="auto"/>
        <w:jc w:val="both"/>
        <w:rPr>
          <w:rFonts w:ascii="Trebuchet MS" w:hAnsi="Trebuchet MS" w:cs="Arial"/>
        </w:rPr>
      </w:pPr>
      <w:r>
        <w:rPr>
          <w:rFonts w:ascii="Trebuchet MS" w:hAnsi="Trebuchet MS" w:cs="Arial"/>
          <w:b/>
        </w:rPr>
        <w:t>2. Radicación, A</w:t>
      </w:r>
      <w:r w:rsidRPr="004A62F7">
        <w:rPr>
          <w:rFonts w:ascii="Trebuchet MS" w:hAnsi="Trebuchet MS" w:cs="Arial"/>
          <w:b/>
        </w:rPr>
        <w:t xml:space="preserve">mpliación de término y diligencias de investigación. </w:t>
      </w:r>
      <w:r w:rsidRPr="004A62F7">
        <w:rPr>
          <w:rFonts w:ascii="Trebuchet MS" w:hAnsi="Trebuchet MS" w:cs="Arial"/>
        </w:rPr>
        <w:t xml:space="preserve">El </w:t>
      </w:r>
      <w:r>
        <w:rPr>
          <w:rFonts w:ascii="Trebuchet MS" w:hAnsi="Trebuchet MS" w:cs="Arial"/>
        </w:rPr>
        <w:t>dieciocho de mayo</w:t>
      </w:r>
      <w:r w:rsidRPr="004A62F7">
        <w:rPr>
          <w:rFonts w:ascii="Trebuchet MS" w:hAnsi="Trebuchet MS" w:cs="Arial"/>
        </w:rPr>
        <w:t>, la Secretaría Ejecutiva</w:t>
      </w:r>
      <w:r w:rsidRPr="004A62F7">
        <w:rPr>
          <w:rStyle w:val="Refdenotaalpie"/>
          <w:rFonts w:ascii="Trebuchet MS" w:hAnsi="Trebuchet MS"/>
        </w:rPr>
        <w:footnoteReference w:id="3"/>
      </w:r>
      <w:r w:rsidRPr="004A62F7">
        <w:rPr>
          <w:rFonts w:ascii="Trebuchet MS" w:hAnsi="Trebuchet MS" w:cs="Arial"/>
        </w:rPr>
        <w:t xml:space="preserve"> del Instituto, dicto acuerdo mediante el cual </w:t>
      </w:r>
      <w:r w:rsidRPr="004A62F7">
        <w:rPr>
          <w:rFonts w:ascii="Trebuchet MS" w:eastAsia="Calibri" w:hAnsi="Trebuchet MS" w:cs="Arial"/>
        </w:rPr>
        <w:t xml:space="preserve">radicó el escrito de denuncia con el número de expediente </w:t>
      </w:r>
      <w:r>
        <w:rPr>
          <w:rFonts w:ascii="Trebuchet MS" w:eastAsia="Calibri" w:hAnsi="Trebuchet MS" w:cs="Arial"/>
          <w:b/>
        </w:rPr>
        <w:t>PSE-QUEJA-252</w:t>
      </w:r>
      <w:r w:rsidRPr="004A62F7">
        <w:rPr>
          <w:rFonts w:ascii="Trebuchet MS" w:eastAsia="Calibri" w:hAnsi="Trebuchet MS" w:cs="Arial"/>
          <w:b/>
        </w:rPr>
        <w:t>/2021</w:t>
      </w:r>
      <w:r w:rsidRPr="004A62F7">
        <w:rPr>
          <w:rFonts w:ascii="Trebuchet MS" w:eastAsia="Calibri" w:hAnsi="Trebuchet MS" w:cs="Arial"/>
        </w:rPr>
        <w:t xml:space="preserve">; por otra parte, </w:t>
      </w:r>
      <w:r w:rsidRPr="004A62F7">
        <w:rPr>
          <w:rFonts w:ascii="Trebuchet MS" w:hAnsi="Trebuchet MS" w:cs="Arial"/>
          <w:bCs/>
        </w:rPr>
        <w:t xml:space="preserve">se </w:t>
      </w:r>
      <w:r w:rsidRPr="004A62F7">
        <w:rPr>
          <w:rFonts w:ascii="Trebuchet MS" w:hAnsi="Trebuchet MS" w:cs="Arial"/>
        </w:rPr>
        <w:t xml:space="preserve">determinó ampliar el plazo para resolver sobre la admisión o desechamiento de la denuncia, y se ordenó la práctica de las diligencias de investigación, en la cuales, se </w:t>
      </w:r>
      <w:r>
        <w:rPr>
          <w:rFonts w:ascii="Trebuchet MS" w:hAnsi="Trebuchet MS" w:cs="Arial"/>
        </w:rPr>
        <w:t>llevó a cabo la verificación de la existencia y contenido de las publicaciones objeto de denuncia alojadas en las redes sociales Facebook y YouTube.</w:t>
      </w:r>
    </w:p>
    <w:p w14:paraId="20472253" w14:textId="77777777" w:rsidR="00AC2EAC" w:rsidRPr="004A62F7" w:rsidRDefault="00AC2EAC" w:rsidP="00AC2EAC">
      <w:pPr>
        <w:spacing w:line="276" w:lineRule="auto"/>
        <w:jc w:val="both"/>
        <w:rPr>
          <w:rFonts w:ascii="Trebuchet MS" w:eastAsia="Calibri" w:hAnsi="Trebuchet MS" w:cs="Arial"/>
        </w:rPr>
      </w:pPr>
    </w:p>
    <w:p w14:paraId="63FC96F4" w14:textId="77777777" w:rsidR="00AC2EAC" w:rsidRPr="008F5DC4" w:rsidRDefault="00286D3B" w:rsidP="00AC2EAC">
      <w:pPr>
        <w:spacing w:line="276" w:lineRule="auto"/>
        <w:jc w:val="both"/>
        <w:rPr>
          <w:rFonts w:ascii="Trebuchet MS" w:eastAsia="Calibri" w:hAnsi="Trebuchet MS" w:cs="Arial"/>
        </w:rPr>
      </w:pPr>
      <w:r w:rsidRPr="008F5DC4">
        <w:rPr>
          <w:rFonts w:ascii="Trebuchet MS" w:eastAsia="Calibri" w:hAnsi="Trebuchet MS" w:cs="Arial"/>
          <w:b/>
        </w:rPr>
        <w:t>3</w:t>
      </w:r>
      <w:r w:rsidR="00AC2EAC" w:rsidRPr="008F5DC4">
        <w:rPr>
          <w:rFonts w:ascii="Trebuchet MS" w:eastAsia="Calibri" w:hAnsi="Trebuchet MS" w:cs="Arial"/>
          <w:b/>
        </w:rPr>
        <w:t xml:space="preserve">. Acta circunstanciada. </w:t>
      </w:r>
      <w:r w:rsidR="00AC2EAC" w:rsidRPr="008F5DC4">
        <w:rPr>
          <w:rFonts w:ascii="Trebuchet MS" w:eastAsia="Calibri" w:hAnsi="Trebuchet MS" w:cs="Arial"/>
        </w:rPr>
        <w:t xml:space="preserve">El </w:t>
      </w:r>
      <w:r w:rsidRPr="008F5DC4">
        <w:rPr>
          <w:rFonts w:ascii="Trebuchet MS" w:eastAsia="Calibri" w:hAnsi="Trebuchet MS" w:cs="Arial"/>
        </w:rPr>
        <w:t>veintiuno de mayo, se elaboró el acta c</w:t>
      </w:r>
      <w:r w:rsidR="00AC2EAC" w:rsidRPr="008F5DC4">
        <w:rPr>
          <w:rFonts w:ascii="Trebuchet MS" w:eastAsia="Calibri" w:hAnsi="Trebuchet MS" w:cs="Arial"/>
        </w:rPr>
        <w:t>ircunstanciada mediante la cual, personal de la Oficialía Electoral debidamente investido de fe pública electoral y legalmente facultado para el ejercicio de dicha función, verificó la existencia y contenido de las publicaciones referidas en el escrito de denuncia.</w:t>
      </w:r>
    </w:p>
    <w:p w14:paraId="6C37EF72" w14:textId="77777777" w:rsidR="00AC2EAC" w:rsidRPr="004A62F7" w:rsidRDefault="00AC2EAC" w:rsidP="00AC2EAC">
      <w:pPr>
        <w:pStyle w:val="Sinespaciado"/>
        <w:spacing w:line="276" w:lineRule="auto"/>
        <w:jc w:val="both"/>
        <w:rPr>
          <w:rFonts w:ascii="Trebuchet MS" w:hAnsi="Trebuchet MS"/>
        </w:rPr>
      </w:pPr>
    </w:p>
    <w:p w14:paraId="38E9DC54" w14:textId="77777777" w:rsidR="00AC2EAC" w:rsidRPr="004A62F7" w:rsidRDefault="007C2DDC" w:rsidP="00AC2EAC">
      <w:pPr>
        <w:pStyle w:val="Subttulo"/>
        <w:jc w:val="both"/>
        <w:rPr>
          <w:rFonts w:ascii="Trebuchet MS" w:hAnsi="Trebuchet MS" w:cs="Arial"/>
          <w:lang w:val="es-ES"/>
        </w:rPr>
      </w:pPr>
      <w:r>
        <w:rPr>
          <w:rFonts w:ascii="Trebuchet MS" w:hAnsi="Trebuchet MS" w:cs="Arial"/>
          <w:b/>
          <w:lang w:val="es-ES" w:eastAsia="ar-SA"/>
        </w:rPr>
        <w:lastRenderedPageBreak/>
        <w:t>4</w:t>
      </w:r>
      <w:r w:rsidR="00AC2EAC" w:rsidRPr="004A62F7">
        <w:rPr>
          <w:rFonts w:ascii="Trebuchet MS" w:hAnsi="Trebuchet MS" w:cs="Arial"/>
          <w:b/>
          <w:lang w:val="es-ES" w:eastAsia="ar-SA"/>
        </w:rPr>
        <w:t xml:space="preserve">. </w:t>
      </w:r>
      <w:r w:rsidR="00AC2EAC" w:rsidRPr="004A62F7">
        <w:rPr>
          <w:rFonts w:ascii="Trebuchet MS" w:hAnsi="Trebuchet MS" w:cs="Arial"/>
          <w:b/>
          <w:lang w:val="es-ES"/>
        </w:rPr>
        <w:t>Admisión a trámite.</w:t>
      </w:r>
      <w:r w:rsidR="00AC2EAC" w:rsidRPr="004A62F7">
        <w:rPr>
          <w:rFonts w:ascii="Trebuchet MS" w:hAnsi="Trebuchet MS" w:cs="Arial"/>
          <w:lang w:val="es-ES"/>
        </w:rPr>
        <w:t xml:space="preserve"> </w:t>
      </w:r>
      <w:r w:rsidR="00286D3B">
        <w:rPr>
          <w:rFonts w:ascii="Trebuchet MS" w:hAnsi="Trebuchet MS" w:cs="Arial"/>
          <w:lang w:val="es-ES"/>
        </w:rPr>
        <w:t xml:space="preserve">El </w:t>
      </w:r>
      <w:r w:rsidR="00B96DC9">
        <w:rPr>
          <w:rFonts w:ascii="Trebuchet MS" w:hAnsi="Trebuchet MS" w:cs="Arial"/>
          <w:lang w:val="es-ES"/>
        </w:rPr>
        <w:t>veintitrés</w:t>
      </w:r>
      <w:r w:rsidR="00286D3B">
        <w:rPr>
          <w:rFonts w:ascii="Trebuchet MS" w:hAnsi="Trebuchet MS" w:cs="Arial"/>
          <w:lang w:val="es-ES"/>
        </w:rPr>
        <w:t xml:space="preserve"> de mayo</w:t>
      </w:r>
      <w:r w:rsidR="00AC2EAC" w:rsidRPr="004A62F7">
        <w:rPr>
          <w:rFonts w:ascii="Trebuchet MS" w:hAnsi="Trebuchet MS" w:cs="Arial"/>
          <w:lang w:val="es-ES"/>
        </w:rPr>
        <w:t xml:space="preserve">, la Secretaría, dictó un acuerdo en el cual admitió a trámite la queja </w:t>
      </w:r>
      <w:r w:rsidR="00286D3B">
        <w:rPr>
          <w:rFonts w:ascii="Trebuchet MS" w:hAnsi="Trebuchet MS" w:cs="Arial"/>
          <w:bCs/>
          <w:lang w:val="es-ES"/>
        </w:rPr>
        <w:t>PSE-QUEJA-252</w:t>
      </w:r>
      <w:r w:rsidR="00AC2EAC" w:rsidRPr="004A62F7">
        <w:rPr>
          <w:rFonts w:ascii="Trebuchet MS" w:hAnsi="Trebuchet MS" w:cs="Arial"/>
          <w:bCs/>
          <w:lang w:val="es-ES"/>
        </w:rPr>
        <w:t xml:space="preserve">/2021 formulada por el partido político </w:t>
      </w:r>
      <w:r w:rsidR="00286D3B">
        <w:rPr>
          <w:rFonts w:ascii="Trebuchet MS" w:hAnsi="Trebuchet MS" w:cs="Arial"/>
          <w:b/>
          <w:bCs/>
          <w:lang w:val="es-ES"/>
        </w:rPr>
        <w:t>MORENA</w:t>
      </w:r>
      <w:r w:rsidR="00AC2EAC" w:rsidRPr="004A62F7">
        <w:rPr>
          <w:rFonts w:ascii="Trebuchet MS" w:hAnsi="Trebuchet MS" w:cs="Arial"/>
          <w:bCs/>
          <w:lang w:val="es-ES"/>
        </w:rPr>
        <w:t>.</w:t>
      </w:r>
    </w:p>
    <w:p w14:paraId="7EB65C5A" w14:textId="77777777" w:rsidR="00AC2EAC" w:rsidRPr="004A62F7" w:rsidRDefault="00AC2EAC" w:rsidP="00AC2EAC">
      <w:pPr>
        <w:pStyle w:val="Sinespaciado"/>
        <w:spacing w:line="276" w:lineRule="auto"/>
        <w:jc w:val="both"/>
        <w:rPr>
          <w:rFonts w:ascii="Trebuchet MS" w:hAnsi="Trebuchet MS"/>
        </w:rPr>
      </w:pPr>
    </w:p>
    <w:p w14:paraId="3501E0BB" w14:textId="0D010B61" w:rsidR="00AC2EAC" w:rsidRPr="004A62F7" w:rsidRDefault="007C2DDC" w:rsidP="00AC2EAC">
      <w:pPr>
        <w:pStyle w:val="Sinespaciado"/>
        <w:spacing w:line="276" w:lineRule="auto"/>
        <w:jc w:val="both"/>
        <w:rPr>
          <w:rFonts w:ascii="Trebuchet MS" w:hAnsi="Trebuchet MS"/>
        </w:rPr>
      </w:pPr>
      <w:r>
        <w:rPr>
          <w:rFonts w:ascii="Trebuchet MS" w:hAnsi="Trebuchet MS"/>
          <w:b/>
        </w:rPr>
        <w:t>5</w:t>
      </w:r>
      <w:r w:rsidR="00AC2EAC" w:rsidRPr="004A62F7">
        <w:rPr>
          <w:rFonts w:ascii="Trebuchet MS" w:hAnsi="Trebuchet MS"/>
          <w:b/>
        </w:rPr>
        <w:t>. Proyecto de medida cautelar y remisión de constancias.</w:t>
      </w:r>
      <w:r w:rsidR="00AC2EAC" w:rsidRPr="004A62F7">
        <w:rPr>
          <w:rFonts w:ascii="Trebuchet MS" w:hAnsi="Trebuchet MS"/>
        </w:rPr>
        <w:t xml:space="preserve"> Mediante </w:t>
      </w:r>
      <w:r w:rsidR="00AC2EAC" w:rsidRPr="00961E3C">
        <w:rPr>
          <w:rFonts w:ascii="Trebuchet MS" w:hAnsi="Trebuchet MS"/>
          <w:b/>
        </w:rPr>
        <w:t xml:space="preserve">memorándum </w:t>
      </w:r>
      <w:r w:rsidR="00961E3C" w:rsidRPr="00961E3C">
        <w:rPr>
          <w:rFonts w:ascii="Trebuchet MS" w:hAnsi="Trebuchet MS"/>
          <w:b/>
        </w:rPr>
        <w:t>156</w:t>
      </w:r>
      <w:r w:rsidR="00AC2EAC" w:rsidRPr="00961E3C">
        <w:rPr>
          <w:rFonts w:ascii="Trebuchet MS" w:hAnsi="Trebuchet MS"/>
          <w:b/>
        </w:rPr>
        <w:t>/2021</w:t>
      </w:r>
      <w:r w:rsidR="00AC2EAC" w:rsidRPr="00961E3C">
        <w:rPr>
          <w:rFonts w:ascii="Trebuchet MS" w:hAnsi="Trebuchet MS"/>
        </w:rPr>
        <w:t xml:space="preserve"> notificado el </w:t>
      </w:r>
      <w:r w:rsidR="00B96DC9" w:rsidRPr="00961E3C">
        <w:rPr>
          <w:rFonts w:ascii="Trebuchet MS" w:hAnsi="Trebuchet MS"/>
        </w:rPr>
        <w:t>2</w:t>
      </w:r>
      <w:r w:rsidR="00961E3C" w:rsidRPr="00961E3C">
        <w:rPr>
          <w:rFonts w:ascii="Trebuchet MS" w:hAnsi="Trebuchet MS"/>
        </w:rPr>
        <w:t>6</w:t>
      </w:r>
      <w:r w:rsidR="00286D3B" w:rsidRPr="00961E3C">
        <w:rPr>
          <w:rFonts w:ascii="Trebuchet MS" w:hAnsi="Trebuchet MS"/>
        </w:rPr>
        <w:t xml:space="preserve"> de mayo</w:t>
      </w:r>
      <w:r w:rsidR="00AC2EAC" w:rsidRPr="00961E3C">
        <w:rPr>
          <w:rFonts w:ascii="Trebuchet MS" w:hAnsi="Trebuchet MS"/>
        </w:rPr>
        <w:t xml:space="preserve"> de 2021, la Secretaría Ejecutiva</w:t>
      </w:r>
      <w:r w:rsidR="00AC2EAC" w:rsidRPr="004A62F7">
        <w:rPr>
          <w:rFonts w:ascii="Trebuchet MS" w:hAnsi="Trebuchet MS"/>
        </w:rPr>
        <w:t xml:space="preserve"> hizo del conocimiento de la Comisión de Quejas y Denuncias de este instituto el contenido de los acuerdos citados en el resultando que antecede y remitió vía electrónica las constancias que integran el expediente relativo al </w:t>
      </w:r>
      <w:r w:rsidR="00B96DC9" w:rsidRPr="004A62F7">
        <w:rPr>
          <w:rFonts w:ascii="Trebuchet MS" w:hAnsi="Trebuchet MS"/>
        </w:rPr>
        <w:t xml:space="preserve">Procedimiento Administrativo Sancionador Especial </w:t>
      </w:r>
      <w:r w:rsidR="00AC2EAC" w:rsidRPr="004A62F7">
        <w:rPr>
          <w:rFonts w:ascii="Trebuchet MS" w:hAnsi="Trebuchet MS"/>
        </w:rPr>
        <w:t xml:space="preserve">identificado con el </w:t>
      </w:r>
      <w:r w:rsidR="00286D3B">
        <w:rPr>
          <w:rFonts w:ascii="Trebuchet MS" w:hAnsi="Trebuchet MS"/>
        </w:rPr>
        <w:t>número de expediente PSE-QUEJA-252</w:t>
      </w:r>
      <w:r w:rsidR="00AC2EAC" w:rsidRPr="004A62F7">
        <w:rPr>
          <w:rFonts w:ascii="Trebuchet MS" w:hAnsi="Trebuchet MS"/>
        </w:rPr>
        <w:t xml:space="preserve">/2021 a efecto de que ese órgano colegiado determinara lo conducente sobre la adopción de las medidas solicitadas </w:t>
      </w:r>
      <w:r w:rsidR="00286D3B">
        <w:rPr>
          <w:rFonts w:ascii="Trebuchet MS" w:hAnsi="Trebuchet MS"/>
        </w:rPr>
        <w:t>por la parte</w:t>
      </w:r>
      <w:r w:rsidR="00AC2EAC" w:rsidRPr="004A62F7">
        <w:rPr>
          <w:rFonts w:ascii="Trebuchet MS" w:hAnsi="Trebuchet MS"/>
        </w:rPr>
        <w:t xml:space="preserve"> denunciante.</w:t>
      </w:r>
    </w:p>
    <w:p w14:paraId="24173F7A" w14:textId="77777777" w:rsidR="00AC2EAC" w:rsidRPr="004A62F7" w:rsidRDefault="00AC2EAC" w:rsidP="00AC2EAC">
      <w:pPr>
        <w:pStyle w:val="Sinespaciado"/>
        <w:spacing w:line="276" w:lineRule="auto"/>
        <w:jc w:val="both"/>
        <w:rPr>
          <w:rFonts w:ascii="Trebuchet MS" w:hAnsi="Trebuchet MS"/>
        </w:rPr>
      </w:pPr>
    </w:p>
    <w:p w14:paraId="2AEAE11F" w14:textId="77777777" w:rsidR="00AC2EAC" w:rsidRPr="004A62F7" w:rsidRDefault="00AC2EAC" w:rsidP="00AC2EAC">
      <w:pPr>
        <w:spacing w:line="276" w:lineRule="auto"/>
        <w:jc w:val="center"/>
        <w:rPr>
          <w:rFonts w:ascii="Trebuchet MS" w:hAnsi="Trebuchet MS" w:cs="Arial"/>
          <w:b/>
          <w:lang w:eastAsia="es-ES"/>
        </w:rPr>
      </w:pPr>
      <w:r w:rsidRPr="004A62F7">
        <w:rPr>
          <w:rFonts w:ascii="Trebuchet MS" w:hAnsi="Trebuchet MS" w:cs="Arial"/>
          <w:b/>
          <w:lang w:eastAsia="es-ES"/>
        </w:rPr>
        <w:t>C O N S I D E R A N D O:</w:t>
      </w:r>
    </w:p>
    <w:p w14:paraId="0FCB25C6" w14:textId="77777777" w:rsidR="00AC2EAC" w:rsidRPr="004A62F7" w:rsidRDefault="00AC2EAC" w:rsidP="00AC2EAC">
      <w:pPr>
        <w:spacing w:line="276" w:lineRule="auto"/>
        <w:jc w:val="both"/>
        <w:rPr>
          <w:rFonts w:ascii="Trebuchet MS" w:hAnsi="Trebuchet MS" w:cs="Arial"/>
          <w:lang w:eastAsia="es-ES"/>
        </w:rPr>
      </w:pPr>
    </w:p>
    <w:p w14:paraId="7F74E9A7" w14:textId="77777777" w:rsidR="00AC2EAC" w:rsidRPr="004A62F7" w:rsidRDefault="00AC2EAC" w:rsidP="00AC2EAC">
      <w:pPr>
        <w:spacing w:line="276" w:lineRule="auto"/>
        <w:jc w:val="both"/>
        <w:rPr>
          <w:rFonts w:ascii="Trebuchet MS" w:hAnsi="Trebuchet MS" w:cs="Arial"/>
          <w:lang w:eastAsia="es-ES"/>
        </w:rPr>
      </w:pPr>
      <w:r w:rsidRPr="004A62F7">
        <w:rPr>
          <w:rFonts w:ascii="Trebuchet MS" w:hAnsi="Trebuchet MS" w:cs="Arial"/>
          <w:b/>
          <w:lang w:eastAsia="es-ES"/>
        </w:rPr>
        <w:t>I. Competencia.</w:t>
      </w:r>
      <w:r w:rsidRPr="004A62F7">
        <w:rPr>
          <w:rFonts w:ascii="Trebuchet MS" w:hAnsi="Trebuchet MS" w:cs="Arial"/>
          <w:lang w:eastAsia="es-ES"/>
        </w:rPr>
        <w:t xml:space="preserve"> La Comisión de Quejas y Denuncias es el órgano técnico del </w:t>
      </w:r>
      <w:r>
        <w:rPr>
          <w:rFonts w:ascii="Trebuchet MS" w:hAnsi="Trebuchet MS" w:cs="Arial"/>
          <w:lang w:eastAsia="es-ES"/>
        </w:rPr>
        <w:t>I</w:t>
      </w:r>
      <w:r w:rsidRPr="004A62F7">
        <w:rPr>
          <w:rFonts w:ascii="Trebuchet MS" w:hAnsi="Trebuchet MS" w:cs="Arial"/>
          <w:lang w:eastAsia="es-ES"/>
        </w:rPr>
        <w:t xml:space="preserve">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4334ABDF" w14:textId="77777777" w:rsidR="00AC2EAC" w:rsidRPr="004A62F7" w:rsidRDefault="00AC2EAC" w:rsidP="00AC2EAC">
      <w:pPr>
        <w:spacing w:line="276" w:lineRule="auto"/>
        <w:jc w:val="both"/>
        <w:rPr>
          <w:rFonts w:ascii="Trebuchet MS" w:hAnsi="Trebuchet MS" w:cs="Arial"/>
          <w:b/>
          <w:lang w:eastAsia="es-ES"/>
        </w:rPr>
      </w:pPr>
    </w:p>
    <w:p w14:paraId="56B25BC2" w14:textId="22F44E3F" w:rsidR="00286D3B" w:rsidRDefault="00AC2EAC" w:rsidP="00AC2EAC">
      <w:pPr>
        <w:spacing w:line="276" w:lineRule="auto"/>
        <w:ind w:right="-93"/>
        <w:jc w:val="both"/>
        <w:rPr>
          <w:rFonts w:ascii="Trebuchet MS" w:hAnsi="Trebuchet MS" w:cs="Arial"/>
        </w:rPr>
      </w:pPr>
      <w:r w:rsidRPr="004A62F7">
        <w:rPr>
          <w:rFonts w:ascii="Trebuchet MS" w:hAnsi="Trebuchet MS" w:cs="Arial"/>
          <w:b/>
        </w:rPr>
        <w:t>II. Hechos denunciados.</w:t>
      </w:r>
      <w:r w:rsidRPr="004A62F7">
        <w:rPr>
          <w:rFonts w:ascii="Trebuchet MS" w:hAnsi="Trebuchet MS" w:cs="Arial"/>
        </w:rPr>
        <w:t xml:space="preserve"> Del contenido de la denuncia formulada, se desprende que la parte promovente esencialmente denuncia que</w:t>
      </w:r>
      <w:r w:rsidR="00CA0362">
        <w:rPr>
          <w:rFonts w:ascii="Trebuchet MS" w:hAnsi="Trebuchet MS" w:cs="Arial"/>
        </w:rPr>
        <w:t xml:space="preserve"> Edgar Oswaldo </w:t>
      </w:r>
      <w:proofErr w:type="spellStart"/>
      <w:r w:rsidR="009A73F1">
        <w:rPr>
          <w:rFonts w:ascii="Trebuchet MS" w:hAnsi="Trebuchet MS" w:cs="Arial"/>
        </w:rPr>
        <w:t>Ba</w:t>
      </w:r>
      <w:r w:rsidR="00DC1C9B">
        <w:rPr>
          <w:rFonts w:ascii="Trebuchet MS" w:hAnsi="Trebuchet MS" w:cs="Arial"/>
        </w:rPr>
        <w:t>ñales</w:t>
      </w:r>
      <w:proofErr w:type="spellEnd"/>
      <w:r w:rsidR="00286D3B">
        <w:rPr>
          <w:rFonts w:ascii="Trebuchet MS" w:hAnsi="Trebuchet MS" w:cs="Arial"/>
        </w:rPr>
        <w:t xml:space="preserve"> Orozco</w:t>
      </w:r>
      <w:r w:rsidR="00CA0362">
        <w:rPr>
          <w:rFonts w:ascii="Trebuchet MS" w:hAnsi="Trebuchet MS" w:cs="Arial"/>
        </w:rPr>
        <w:t>,</w:t>
      </w:r>
      <w:r w:rsidR="00286D3B">
        <w:rPr>
          <w:rFonts w:ascii="Trebuchet MS" w:hAnsi="Trebuchet MS" w:cs="Arial"/>
        </w:rPr>
        <w:t xml:space="preserve"> candidato a la presidencia municipal de Tonalá, Jalisco, por el ente político Partido Revolucionario Institucional,</w:t>
      </w:r>
      <w:r w:rsidR="006177FF">
        <w:rPr>
          <w:rFonts w:ascii="Trebuchet MS" w:hAnsi="Trebuchet MS" w:cs="Arial"/>
        </w:rPr>
        <w:t xml:space="preserve"> a partir del cuatro de abril</w:t>
      </w:r>
      <w:r w:rsidR="00286D3B">
        <w:rPr>
          <w:rFonts w:ascii="Trebuchet MS" w:hAnsi="Trebuchet MS" w:cs="Arial"/>
        </w:rPr>
        <w:t xml:space="preserve"> </w:t>
      </w:r>
      <w:r w:rsidR="006177FF">
        <w:rPr>
          <w:rFonts w:ascii="Trebuchet MS" w:hAnsi="Trebuchet MS" w:cs="Arial"/>
        </w:rPr>
        <w:t>inicio su campaña electoral, d</w:t>
      </w:r>
      <w:r w:rsidR="00286D3B">
        <w:rPr>
          <w:rFonts w:ascii="Trebuchet MS" w:hAnsi="Trebuchet MS" w:cs="Arial"/>
        </w:rPr>
        <w:t>ifundi</w:t>
      </w:r>
      <w:r w:rsidR="006177FF">
        <w:rPr>
          <w:rFonts w:ascii="Trebuchet MS" w:hAnsi="Trebuchet MS" w:cs="Arial"/>
        </w:rPr>
        <w:t>end</w:t>
      </w:r>
      <w:r w:rsidR="00286D3B">
        <w:rPr>
          <w:rFonts w:ascii="Trebuchet MS" w:hAnsi="Trebuchet MS" w:cs="Arial"/>
        </w:rPr>
        <w:t xml:space="preserve">o </w:t>
      </w:r>
      <w:r w:rsidR="006177FF">
        <w:rPr>
          <w:rFonts w:ascii="Trebuchet MS" w:hAnsi="Trebuchet MS" w:cs="Arial"/>
        </w:rPr>
        <w:t xml:space="preserve">desde sus páginas personales en las redes sociales </w:t>
      </w:r>
      <w:r w:rsidR="00286D3B">
        <w:rPr>
          <w:rFonts w:ascii="Trebuchet MS" w:hAnsi="Trebuchet MS" w:cs="Arial"/>
        </w:rPr>
        <w:t xml:space="preserve">Facebook y YouTube, </w:t>
      </w:r>
      <w:r w:rsidR="00CA0362">
        <w:rPr>
          <w:rFonts w:ascii="Trebuchet MS" w:hAnsi="Trebuchet MS" w:cs="Arial"/>
        </w:rPr>
        <w:t xml:space="preserve">diversa propaganda política </w:t>
      </w:r>
      <w:r w:rsidR="006177FF">
        <w:rPr>
          <w:rFonts w:ascii="Trebuchet MS" w:hAnsi="Trebuchet MS" w:cs="Arial"/>
        </w:rPr>
        <w:t xml:space="preserve">electoral, que en diversos videos publicados el </w:t>
      </w:r>
      <w:r w:rsidR="00286D3B">
        <w:rPr>
          <w:rFonts w:ascii="Trebuchet MS" w:hAnsi="Trebuchet MS" w:cs="Arial"/>
        </w:rPr>
        <w:t>denunciado hace uso de mensajes, símbolos e imágenes religiosas, con los cuales violenta el principio de separación Iglesia-Estado establecido en la Constitución Política de los Estados Unidos Mexicanos</w:t>
      </w:r>
      <w:r w:rsidR="006177FF">
        <w:rPr>
          <w:rFonts w:ascii="Trebuchet MS" w:hAnsi="Trebuchet MS" w:cs="Arial"/>
        </w:rPr>
        <w:t>.</w:t>
      </w:r>
    </w:p>
    <w:p w14:paraId="137701D6" w14:textId="77777777" w:rsidR="00286D3B" w:rsidRDefault="00286D3B" w:rsidP="00AC2EAC">
      <w:pPr>
        <w:spacing w:line="276" w:lineRule="auto"/>
        <w:ind w:right="-93"/>
        <w:jc w:val="both"/>
        <w:rPr>
          <w:rFonts w:ascii="Trebuchet MS" w:hAnsi="Trebuchet MS" w:cs="Arial"/>
        </w:rPr>
      </w:pPr>
    </w:p>
    <w:p w14:paraId="578E38D8" w14:textId="77777777" w:rsidR="00AC2EAC" w:rsidRPr="004A62F7" w:rsidRDefault="00AC2EAC" w:rsidP="00AC2EAC">
      <w:pPr>
        <w:pStyle w:val="Subttulo"/>
        <w:jc w:val="both"/>
        <w:rPr>
          <w:rFonts w:ascii="Trebuchet MS" w:hAnsi="Trebuchet MS" w:cs="Arial"/>
          <w:b/>
          <w:lang w:val="es-ES"/>
        </w:rPr>
      </w:pPr>
      <w:r w:rsidRPr="004A62F7">
        <w:rPr>
          <w:rFonts w:ascii="Trebuchet MS" w:hAnsi="Trebuchet MS" w:cs="Arial"/>
          <w:b/>
          <w:lang w:val="es-ES"/>
        </w:rPr>
        <w:lastRenderedPageBreak/>
        <w:t>III.</w:t>
      </w:r>
      <w:r w:rsidRPr="004A62F7">
        <w:rPr>
          <w:rFonts w:ascii="Trebuchet MS" w:hAnsi="Trebuchet MS" w:cs="Arial"/>
          <w:lang w:val="es-ES"/>
        </w:rPr>
        <w:t xml:space="preserve"> </w:t>
      </w:r>
      <w:r w:rsidRPr="004A62F7">
        <w:rPr>
          <w:rFonts w:ascii="Trebuchet MS" w:hAnsi="Trebuchet MS" w:cs="Arial"/>
          <w:b/>
          <w:lang w:val="es-ES"/>
        </w:rPr>
        <w:t xml:space="preserve">Solicitud de medida cautelar. </w:t>
      </w:r>
      <w:r w:rsidRPr="004A62F7">
        <w:rPr>
          <w:rFonts w:ascii="Trebuchet MS" w:hAnsi="Trebuchet MS" w:cs="Arial"/>
          <w:lang w:val="es-ES"/>
        </w:rPr>
        <w:t xml:space="preserve">El partido político </w:t>
      </w:r>
      <w:r w:rsidR="006177FF" w:rsidRPr="006177FF">
        <w:rPr>
          <w:rFonts w:ascii="Trebuchet MS" w:hAnsi="Trebuchet MS" w:cs="Arial"/>
          <w:b/>
          <w:lang w:val="es-ES"/>
        </w:rPr>
        <w:t>MORENA</w:t>
      </w:r>
      <w:r w:rsidRPr="004A62F7">
        <w:rPr>
          <w:rFonts w:ascii="Trebuchet MS" w:hAnsi="Trebuchet MS" w:cs="Arial"/>
          <w:lang w:val="es-ES"/>
        </w:rPr>
        <w:t xml:space="preserve">, en </w:t>
      </w:r>
      <w:r w:rsidR="006177FF">
        <w:rPr>
          <w:rFonts w:ascii="Trebuchet MS" w:hAnsi="Trebuchet MS" w:cs="Arial"/>
          <w:lang w:val="es-ES"/>
        </w:rPr>
        <w:t>el expediente PSE-QUEJA-252</w:t>
      </w:r>
      <w:r w:rsidRPr="004A62F7">
        <w:rPr>
          <w:rFonts w:ascii="Trebuchet MS" w:hAnsi="Trebuchet MS" w:cs="Arial"/>
          <w:lang w:val="es-ES"/>
        </w:rPr>
        <w:t>/2021 solicitó la adopción de medidas cautelares en los términos siguientes:</w:t>
      </w:r>
    </w:p>
    <w:p w14:paraId="0627A8F7" w14:textId="77777777" w:rsidR="00AC2EAC" w:rsidRPr="004A62F7" w:rsidRDefault="00AC2EAC" w:rsidP="00AC2EAC">
      <w:pPr>
        <w:spacing w:line="276" w:lineRule="auto"/>
        <w:ind w:right="562"/>
        <w:rPr>
          <w:rFonts w:ascii="Trebuchet MS" w:hAnsi="Trebuchet MS"/>
          <w:lang w:eastAsia="es-ES"/>
        </w:rPr>
      </w:pPr>
    </w:p>
    <w:p w14:paraId="3A89ADD3" w14:textId="77777777" w:rsidR="00AC2EAC" w:rsidRPr="006177FF" w:rsidRDefault="00AC2EAC" w:rsidP="006177FF">
      <w:pPr>
        <w:pStyle w:val="Subttulo"/>
        <w:ind w:left="993" w:right="562"/>
        <w:jc w:val="both"/>
        <w:rPr>
          <w:rFonts w:ascii="Trebuchet MS" w:hAnsi="Trebuchet MS" w:cs="Arial"/>
          <w:b/>
          <w:i/>
          <w:sz w:val="22"/>
          <w:szCs w:val="22"/>
          <w:lang w:val="es-ES"/>
        </w:rPr>
      </w:pPr>
      <w:r w:rsidRPr="004A62F7">
        <w:rPr>
          <w:rFonts w:ascii="Trebuchet MS" w:hAnsi="Trebuchet MS" w:cs="Arial"/>
          <w:i/>
          <w:sz w:val="22"/>
          <w:szCs w:val="22"/>
          <w:lang w:val="es-ES"/>
        </w:rPr>
        <w:t>“</w:t>
      </w:r>
      <w:r w:rsidR="006177FF" w:rsidRPr="006177FF">
        <w:rPr>
          <w:rFonts w:ascii="Trebuchet MS" w:hAnsi="Trebuchet MS" w:cs="Arial"/>
          <w:i/>
          <w:sz w:val="22"/>
          <w:szCs w:val="22"/>
          <w:lang w:val="es-ES"/>
        </w:rPr>
        <w:t xml:space="preserve">Con fundamento en el artículo 10 del Reglamento de Quejas y Denuncias </w:t>
      </w:r>
      <w:r w:rsidR="006177FF">
        <w:rPr>
          <w:rFonts w:ascii="Trebuchet MS" w:hAnsi="Trebuchet MS" w:cs="Arial"/>
          <w:i/>
          <w:sz w:val="22"/>
          <w:szCs w:val="22"/>
          <w:lang w:val="es-ES"/>
        </w:rPr>
        <w:t xml:space="preserve"> d</w:t>
      </w:r>
      <w:r w:rsidR="006177FF" w:rsidRPr="006177FF">
        <w:rPr>
          <w:rFonts w:ascii="Trebuchet MS" w:hAnsi="Trebuchet MS" w:cs="Arial"/>
          <w:i/>
          <w:sz w:val="22"/>
          <w:szCs w:val="22"/>
          <w:lang w:val="es-ES"/>
        </w:rPr>
        <w:t>el</w:t>
      </w:r>
      <w:r w:rsidR="006177FF">
        <w:rPr>
          <w:rFonts w:ascii="Trebuchet MS" w:hAnsi="Trebuchet MS" w:cs="Arial"/>
          <w:i/>
          <w:sz w:val="22"/>
          <w:szCs w:val="22"/>
          <w:lang w:val="es-ES"/>
        </w:rPr>
        <w:t xml:space="preserve"> </w:t>
      </w:r>
      <w:r w:rsidR="006177FF" w:rsidRPr="006177FF">
        <w:rPr>
          <w:rFonts w:ascii="Trebuchet MS" w:hAnsi="Trebuchet MS" w:cs="Arial"/>
          <w:i/>
          <w:sz w:val="22"/>
          <w:szCs w:val="22"/>
          <w:lang w:val="es-ES"/>
        </w:rPr>
        <w:t>Instituto Electoral y de Participación Ciudadana del Estado de Jalisco, a fin de lograr</w:t>
      </w:r>
      <w:r w:rsidR="006177FF">
        <w:rPr>
          <w:rFonts w:ascii="Trebuchet MS" w:hAnsi="Trebuchet MS" w:cs="Arial"/>
          <w:i/>
          <w:sz w:val="22"/>
          <w:szCs w:val="22"/>
          <w:lang w:val="es-ES"/>
        </w:rPr>
        <w:t xml:space="preserve"> </w:t>
      </w:r>
      <w:r w:rsidR="006177FF" w:rsidRPr="006177FF">
        <w:rPr>
          <w:rFonts w:ascii="Trebuchet MS" w:hAnsi="Trebuchet MS" w:cs="Arial"/>
          <w:i/>
          <w:sz w:val="22"/>
          <w:szCs w:val="22"/>
          <w:lang w:val="es-ES"/>
        </w:rPr>
        <w:t>el cese de los actos o hechos que constituyen la infracción, evitar la producción de</w:t>
      </w:r>
      <w:r w:rsidR="006177FF">
        <w:rPr>
          <w:rFonts w:ascii="Trebuchet MS" w:hAnsi="Trebuchet MS" w:cs="Arial"/>
          <w:i/>
          <w:sz w:val="22"/>
          <w:szCs w:val="22"/>
          <w:lang w:val="es-ES"/>
        </w:rPr>
        <w:t xml:space="preserve"> </w:t>
      </w:r>
      <w:r w:rsidR="006177FF" w:rsidRPr="006177FF">
        <w:rPr>
          <w:rFonts w:ascii="Trebuchet MS" w:hAnsi="Trebuchet MS" w:cs="Arial"/>
          <w:i/>
          <w:sz w:val="22"/>
          <w:szCs w:val="22"/>
          <w:lang w:val="es-ES"/>
        </w:rPr>
        <w:t>daños irreparables, la afectación de los principios que rigen los procesos electorales</w:t>
      </w:r>
      <w:r w:rsidR="006177FF">
        <w:rPr>
          <w:rFonts w:ascii="Trebuchet MS" w:hAnsi="Trebuchet MS" w:cs="Arial"/>
          <w:i/>
          <w:sz w:val="22"/>
          <w:szCs w:val="22"/>
          <w:lang w:val="es-ES"/>
        </w:rPr>
        <w:t xml:space="preserve"> </w:t>
      </w:r>
      <w:r w:rsidR="006177FF" w:rsidRPr="006177FF">
        <w:rPr>
          <w:rFonts w:ascii="Trebuchet MS" w:hAnsi="Trebuchet MS" w:cs="Arial"/>
          <w:i/>
          <w:sz w:val="22"/>
          <w:szCs w:val="22"/>
          <w:lang w:val="es-ES"/>
        </w:rPr>
        <w:t>o la vulneración de los bienes jurídicos tutelados por las disposiciones con tenidas</w:t>
      </w:r>
      <w:r w:rsidR="006177FF">
        <w:rPr>
          <w:rFonts w:ascii="Trebuchet MS" w:hAnsi="Trebuchet MS" w:cs="Arial"/>
          <w:i/>
          <w:sz w:val="22"/>
          <w:szCs w:val="22"/>
          <w:lang w:val="es-ES"/>
        </w:rPr>
        <w:t xml:space="preserve"> </w:t>
      </w:r>
      <w:r w:rsidR="006177FF" w:rsidRPr="006177FF">
        <w:rPr>
          <w:rFonts w:ascii="Trebuchet MS" w:hAnsi="Trebuchet MS" w:cs="Arial"/>
          <w:i/>
          <w:sz w:val="22"/>
          <w:szCs w:val="22"/>
          <w:lang w:val="es-ES"/>
        </w:rPr>
        <w:t>en el Código Electoral, SE SOLICITAN DE MANERA URGENTE LAS MEDIDAS</w:t>
      </w:r>
      <w:r w:rsidR="006177FF">
        <w:rPr>
          <w:rFonts w:ascii="Trebuchet MS" w:hAnsi="Trebuchet MS" w:cs="Arial"/>
          <w:i/>
          <w:sz w:val="22"/>
          <w:szCs w:val="22"/>
          <w:lang w:val="es-ES"/>
        </w:rPr>
        <w:t xml:space="preserve"> </w:t>
      </w:r>
      <w:r w:rsidR="006177FF" w:rsidRPr="006177FF">
        <w:rPr>
          <w:rFonts w:ascii="Trebuchet MS" w:hAnsi="Trebuchet MS" w:cs="Arial"/>
          <w:i/>
          <w:sz w:val="22"/>
          <w:szCs w:val="22"/>
          <w:lang w:val="es-ES"/>
        </w:rPr>
        <w:t>CAUTELARES PERTINENTES, QUE ORDENEN LA SUSPENSIÓN Y/O</w:t>
      </w:r>
      <w:r w:rsidR="006177FF">
        <w:rPr>
          <w:rFonts w:ascii="Trebuchet MS" w:hAnsi="Trebuchet MS" w:cs="Arial"/>
          <w:i/>
          <w:sz w:val="22"/>
          <w:szCs w:val="22"/>
          <w:lang w:val="es-ES"/>
        </w:rPr>
        <w:t xml:space="preserve"> </w:t>
      </w:r>
      <w:r w:rsidR="006177FF" w:rsidRPr="006177FF">
        <w:rPr>
          <w:rFonts w:ascii="Trebuchet MS" w:hAnsi="Trebuchet MS" w:cs="Arial"/>
          <w:i/>
          <w:sz w:val="22"/>
          <w:szCs w:val="22"/>
          <w:lang w:val="es-ES"/>
        </w:rPr>
        <w:t>REPRODUCCIÓN DE LOS VIDEOS Y PUBLICACIONES DONDE APARECE EL</w:t>
      </w:r>
      <w:r w:rsidR="006177FF">
        <w:rPr>
          <w:rFonts w:ascii="Trebuchet MS" w:hAnsi="Trebuchet MS" w:cs="Arial"/>
          <w:i/>
          <w:sz w:val="22"/>
          <w:szCs w:val="22"/>
          <w:lang w:val="es-ES"/>
        </w:rPr>
        <w:t xml:space="preserve"> </w:t>
      </w:r>
      <w:r w:rsidR="006177FF" w:rsidRPr="006177FF">
        <w:rPr>
          <w:rFonts w:ascii="Trebuchet MS" w:hAnsi="Trebuchet MS" w:cs="Arial"/>
          <w:i/>
          <w:sz w:val="22"/>
          <w:szCs w:val="22"/>
          <w:lang w:val="es-ES"/>
        </w:rPr>
        <w:t>CANDIDATO DENUNCIADO DIRIGIENDO UN MENSAJE RELIGIOSO</w:t>
      </w:r>
      <w:r w:rsidR="006177FF">
        <w:rPr>
          <w:rFonts w:ascii="Trebuchet MS" w:hAnsi="Trebuchet MS" w:cs="Arial"/>
          <w:i/>
          <w:sz w:val="22"/>
          <w:szCs w:val="22"/>
          <w:lang w:val="es-ES"/>
        </w:rPr>
        <w:t xml:space="preserve"> </w:t>
      </w:r>
      <w:r w:rsidR="006177FF" w:rsidRPr="006177FF">
        <w:rPr>
          <w:rFonts w:ascii="Trebuchet MS" w:hAnsi="Trebuchet MS" w:cs="Arial"/>
          <w:i/>
          <w:sz w:val="22"/>
          <w:szCs w:val="22"/>
          <w:lang w:val="es-ES"/>
        </w:rPr>
        <w:t xml:space="preserve">REALIZANDO </w:t>
      </w:r>
      <w:r w:rsidR="00CA0362" w:rsidRPr="006177FF">
        <w:rPr>
          <w:rFonts w:ascii="Trebuchet MS" w:hAnsi="Trebuchet MS" w:cs="Arial"/>
          <w:i/>
          <w:sz w:val="22"/>
          <w:szCs w:val="22"/>
          <w:lang w:val="es-ES"/>
        </w:rPr>
        <w:t>SÍMBOLOS</w:t>
      </w:r>
      <w:r w:rsidR="006177FF" w:rsidRPr="006177FF">
        <w:rPr>
          <w:rFonts w:ascii="Trebuchet MS" w:hAnsi="Trebuchet MS" w:cs="Arial"/>
          <w:i/>
          <w:sz w:val="22"/>
          <w:szCs w:val="22"/>
          <w:lang w:val="es-ES"/>
        </w:rPr>
        <w:t xml:space="preserve"> </w:t>
      </w:r>
      <w:r w:rsidR="00CA0362" w:rsidRPr="006177FF">
        <w:rPr>
          <w:rFonts w:ascii="Trebuchet MS" w:hAnsi="Trebuchet MS" w:cs="Arial"/>
          <w:i/>
          <w:sz w:val="22"/>
          <w:szCs w:val="22"/>
          <w:lang w:val="es-ES"/>
        </w:rPr>
        <w:t>TAMBIÉN</w:t>
      </w:r>
      <w:r w:rsidR="006177FF" w:rsidRPr="006177FF">
        <w:rPr>
          <w:rFonts w:ascii="Trebuchet MS" w:hAnsi="Trebuchet MS" w:cs="Arial"/>
          <w:i/>
          <w:sz w:val="22"/>
          <w:szCs w:val="22"/>
          <w:lang w:val="es-ES"/>
        </w:rPr>
        <w:t xml:space="preserve"> RELIGIOSOS Y DONDE APARECEN LAS</w:t>
      </w:r>
      <w:r w:rsidR="006177FF">
        <w:rPr>
          <w:rFonts w:ascii="Trebuchet MS" w:hAnsi="Trebuchet MS" w:cs="Arial"/>
          <w:i/>
          <w:sz w:val="22"/>
          <w:szCs w:val="22"/>
          <w:lang w:val="es-ES"/>
        </w:rPr>
        <w:t xml:space="preserve"> </w:t>
      </w:r>
      <w:r w:rsidR="006177FF" w:rsidRPr="006177FF">
        <w:rPr>
          <w:rFonts w:ascii="Trebuchet MS" w:hAnsi="Trebuchet MS" w:cs="Arial"/>
          <w:i/>
          <w:sz w:val="22"/>
          <w:szCs w:val="22"/>
          <w:lang w:val="es-ES"/>
        </w:rPr>
        <w:t>IMÁGENES RELIGIOSAS, en las redes sociales señaladas, a efecto de que se haga</w:t>
      </w:r>
      <w:r w:rsidR="006177FF">
        <w:rPr>
          <w:rFonts w:ascii="Trebuchet MS" w:hAnsi="Trebuchet MS" w:cs="Arial"/>
          <w:i/>
          <w:sz w:val="22"/>
          <w:szCs w:val="22"/>
          <w:lang w:val="es-ES"/>
        </w:rPr>
        <w:t xml:space="preserve"> </w:t>
      </w:r>
      <w:r w:rsidR="006177FF" w:rsidRPr="006177FF">
        <w:rPr>
          <w:rFonts w:ascii="Trebuchet MS" w:hAnsi="Trebuchet MS" w:cs="Arial"/>
          <w:i/>
          <w:sz w:val="22"/>
          <w:szCs w:val="22"/>
          <w:lang w:val="es-ES"/>
        </w:rPr>
        <w:t xml:space="preserve">cesar la violación del bien </w:t>
      </w:r>
      <w:r w:rsidR="00CA0362" w:rsidRPr="006177FF">
        <w:rPr>
          <w:rFonts w:ascii="Trebuchet MS" w:hAnsi="Trebuchet MS" w:cs="Arial"/>
          <w:i/>
          <w:sz w:val="22"/>
          <w:szCs w:val="22"/>
          <w:lang w:val="es-ES"/>
        </w:rPr>
        <w:t>jurídico</w:t>
      </w:r>
      <w:r w:rsidR="006177FF" w:rsidRPr="006177FF">
        <w:rPr>
          <w:rFonts w:ascii="Trebuchet MS" w:hAnsi="Trebuchet MS" w:cs="Arial"/>
          <w:i/>
          <w:sz w:val="22"/>
          <w:szCs w:val="22"/>
          <w:lang w:val="es-ES"/>
        </w:rPr>
        <w:t xml:space="preserve"> tutelado consistente en el </w:t>
      </w:r>
      <w:r w:rsidR="006177FF" w:rsidRPr="006177FF">
        <w:rPr>
          <w:rFonts w:ascii="Trebuchet MS" w:hAnsi="Trebuchet MS" w:cs="Arial"/>
          <w:b/>
          <w:i/>
          <w:sz w:val="22"/>
          <w:szCs w:val="22"/>
          <w:lang w:val="es-ES"/>
        </w:rPr>
        <w:t>Principio de laicidad y de separación Iglesia-Estado.</w:t>
      </w:r>
      <w:r w:rsidRPr="006177FF">
        <w:rPr>
          <w:rFonts w:ascii="Trebuchet MS" w:hAnsi="Trebuchet MS" w:cs="Arial"/>
          <w:b/>
          <w:i/>
          <w:sz w:val="22"/>
          <w:szCs w:val="22"/>
          <w:lang w:val="es-ES"/>
        </w:rPr>
        <w:t>.”</w:t>
      </w:r>
    </w:p>
    <w:p w14:paraId="4EDE43EE" w14:textId="77777777" w:rsidR="00AC2EAC" w:rsidRPr="004A62F7" w:rsidRDefault="00AC2EAC" w:rsidP="00AC2EAC">
      <w:pPr>
        <w:rPr>
          <w:lang w:eastAsia="es-ES"/>
        </w:rPr>
      </w:pPr>
    </w:p>
    <w:p w14:paraId="3FE0D7DB" w14:textId="77777777" w:rsidR="00AC2EAC" w:rsidRPr="004A62F7" w:rsidRDefault="00AC2EAC" w:rsidP="00AC2EAC">
      <w:pPr>
        <w:spacing w:line="276" w:lineRule="auto"/>
        <w:jc w:val="both"/>
        <w:rPr>
          <w:rFonts w:ascii="Trebuchet MS" w:hAnsi="Trebuchet MS" w:cs="Arial"/>
          <w:lang w:eastAsia="es-ES"/>
        </w:rPr>
      </w:pPr>
      <w:r w:rsidRPr="004A62F7">
        <w:rPr>
          <w:rFonts w:ascii="Trebuchet MS" w:hAnsi="Trebuchet MS" w:cs="Arial"/>
          <w:b/>
          <w:lang w:eastAsia="es-ES"/>
        </w:rPr>
        <w:t>IV. Pruebas ofrecidas por la parte promovente.</w:t>
      </w:r>
      <w:r w:rsidRPr="004A62F7">
        <w:rPr>
          <w:rFonts w:ascii="Trebuchet MS" w:hAnsi="Trebuchet MS" w:cs="Arial"/>
          <w:lang w:eastAsia="es-ES"/>
        </w:rPr>
        <w:t xml:space="preserve"> Una vez que fue analizado íntegramente el escrito de denuncia, se advierte que la parte quejosa ofreció los siguientes medios de convicción:</w:t>
      </w:r>
    </w:p>
    <w:p w14:paraId="2FC5B098" w14:textId="77777777" w:rsidR="00AC2EAC" w:rsidRPr="004A62F7" w:rsidRDefault="00AC2EAC" w:rsidP="00AC2EAC">
      <w:pPr>
        <w:spacing w:line="276" w:lineRule="auto"/>
        <w:jc w:val="both"/>
        <w:rPr>
          <w:rFonts w:ascii="Trebuchet MS" w:hAnsi="Trebuchet MS" w:cs="Arial"/>
          <w:lang w:eastAsia="es-ES"/>
        </w:rPr>
      </w:pPr>
    </w:p>
    <w:p w14:paraId="4E148E5C" w14:textId="77777777" w:rsidR="006177FF" w:rsidRDefault="006177FF" w:rsidP="009B1F45">
      <w:pPr>
        <w:pStyle w:val="Sinespaciado"/>
        <w:spacing w:line="276" w:lineRule="auto"/>
        <w:ind w:left="993" w:right="474"/>
        <w:jc w:val="both"/>
        <w:rPr>
          <w:rFonts w:ascii="Trebuchet MS" w:hAnsi="Trebuchet MS"/>
          <w:b/>
          <w:i/>
          <w:sz w:val="22"/>
          <w:szCs w:val="22"/>
        </w:rPr>
      </w:pPr>
      <w:r>
        <w:rPr>
          <w:rFonts w:ascii="Trebuchet MS" w:hAnsi="Trebuchet MS"/>
          <w:b/>
          <w:i/>
          <w:sz w:val="22"/>
          <w:szCs w:val="22"/>
        </w:rPr>
        <w:t>“P</w:t>
      </w:r>
      <w:r w:rsidRPr="006177FF">
        <w:rPr>
          <w:rFonts w:ascii="Trebuchet MS" w:hAnsi="Trebuchet MS"/>
          <w:b/>
          <w:i/>
          <w:sz w:val="22"/>
          <w:szCs w:val="22"/>
        </w:rPr>
        <w:t xml:space="preserve">RUEBA TÉCNICA. </w:t>
      </w:r>
      <w:r w:rsidRPr="009B1F45">
        <w:rPr>
          <w:rFonts w:ascii="Trebuchet MS" w:hAnsi="Trebuchet MS"/>
          <w:i/>
          <w:sz w:val="22"/>
          <w:szCs w:val="22"/>
        </w:rPr>
        <w:t xml:space="preserve">Constituida por las </w:t>
      </w:r>
      <w:r w:rsidR="00CA0362" w:rsidRPr="009B1F45">
        <w:rPr>
          <w:rFonts w:ascii="Trebuchet MS" w:hAnsi="Trebuchet MS"/>
          <w:i/>
          <w:sz w:val="22"/>
          <w:szCs w:val="22"/>
        </w:rPr>
        <w:t>imágenes</w:t>
      </w:r>
      <w:r w:rsidRPr="009B1F45">
        <w:rPr>
          <w:rFonts w:ascii="Trebuchet MS" w:hAnsi="Trebuchet MS"/>
          <w:i/>
          <w:sz w:val="22"/>
          <w:szCs w:val="22"/>
        </w:rPr>
        <w:t xml:space="preserve"> denunciadas, atribuidas al candidato denunciado, consistentes en los VIDEOS que se pueden apreciar en los siguientes enlaces: </w:t>
      </w:r>
      <w:hyperlink r:id="rId8" w:history="1">
        <w:r w:rsidR="009B1F45" w:rsidRPr="00607165">
          <w:rPr>
            <w:rStyle w:val="Hipervnculo"/>
            <w:rFonts w:ascii="Trebuchet MS" w:hAnsi="Trebuchet MS"/>
            <w:i/>
            <w:sz w:val="22"/>
            <w:szCs w:val="22"/>
          </w:rPr>
          <w:t>https://www.facebook.com/OswaldoBanalesTonala/videos/1638700609671042</w:t>
        </w:r>
      </w:hyperlink>
      <w:r w:rsidRPr="009B1F45">
        <w:rPr>
          <w:rFonts w:ascii="Trebuchet MS" w:hAnsi="Trebuchet MS"/>
          <w:i/>
          <w:sz w:val="22"/>
          <w:szCs w:val="22"/>
        </w:rPr>
        <w:t>,</w:t>
      </w:r>
      <w:r w:rsidR="009B1F45">
        <w:rPr>
          <w:rFonts w:ascii="Trebuchet MS" w:hAnsi="Trebuchet MS"/>
          <w:i/>
          <w:sz w:val="22"/>
          <w:szCs w:val="22"/>
        </w:rPr>
        <w:t xml:space="preserve"> </w:t>
      </w:r>
      <w:r w:rsidRPr="009B1F45">
        <w:rPr>
          <w:rFonts w:ascii="Trebuchet MS" w:hAnsi="Trebuchet MS"/>
          <w:i/>
          <w:sz w:val="22"/>
          <w:szCs w:val="22"/>
        </w:rPr>
        <w:t xml:space="preserve"> </w:t>
      </w:r>
      <w:hyperlink r:id="rId9" w:history="1">
        <w:r w:rsidR="009B1F45" w:rsidRPr="00607165">
          <w:rPr>
            <w:rStyle w:val="Hipervnculo"/>
            <w:rFonts w:ascii="Trebuchet MS" w:hAnsi="Trebuchet MS"/>
            <w:i/>
            <w:sz w:val="22"/>
            <w:szCs w:val="22"/>
          </w:rPr>
          <w:t>https://www.facebook.com/OswaldoBanalesTonala/videos/603000847762832</w:t>
        </w:r>
      </w:hyperlink>
      <w:r w:rsidR="009B1F45">
        <w:rPr>
          <w:rFonts w:ascii="Trebuchet MS" w:hAnsi="Trebuchet MS"/>
          <w:i/>
          <w:sz w:val="22"/>
          <w:szCs w:val="22"/>
        </w:rPr>
        <w:t>,</w:t>
      </w:r>
      <w:r w:rsidRPr="009B1F45">
        <w:rPr>
          <w:rFonts w:ascii="Trebuchet MS" w:hAnsi="Trebuchet MS"/>
          <w:i/>
          <w:sz w:val="22"/>
          <w:szCs w:val="22"/>
        </w:rPr>
        <w:t xml:space="preserve"> de la red social </w:t>
      </w:r>
      <w:proofErr w:type="spellStart"/>
      <w:r w:rsidRPr="009B1F45">
        <w:rPr>
          <w:rFonts w:ascii="Trebuchet MS" w:hAnsi="Trebuchet MS"/>
          <w:i/>
          <w:sz w:val="22"/>
          <w:szCs w:val="22"/>
        </w:rPr>
        <w:t>facebook</w:t>
      </w:r>
      <w:proofErr w:type="spellEnd"/>
      <w:r w:rsidRPr="009B1F45">
        <w:rPr>
          <w:rFonts w:ascii="Trebuchet MS" w:hAnsi="Trebuchet MS"/>
          <w:i/>
          <w:sz w:val="22"/>
          <w:szCs w:val="22"/>
        </w:rPr>
        <w:t xml:space="preserve">, y </w:t>
      </w:r>
      <w:hyperlink r:id="rId10" w:history="1">
        <w:r w:rsidRPr="009B1F45">
          <w:rPr>
            <w:rStyle w:val="Hipervnculo"/>
            <w:rFonts w:ascii="Trebuchet MS" w:hAnsi="Trebuchet MS"/>
            <w:i/>
            <w:sz w:val="22"/>
            <w:szCs w:val="22"/>
          </w:rPr>
          <w:t>https://wwW.youtube.com/watch?v=gN5aHYe0VbQ&amp;tE13s</w:t>
        </w:r>
      </w:hyperlink>
      <w:r w:rsidRPr="009B1F45">
        <w:rPr>
          <w:rFonts w:ascii="Trebuchet MS" w:hAnsi="Trebuchet MS"/>
          <w:i/>
          <w:sz w:val="22"/>
          <w:szCs w:val="22"/>
        </w:rPr>
        <w:t>,</w:t>
      </w:r>
      <w:r w:rsidR="009B1F45">
        <w:rPr>
          <w:rFonts w:ascii="Trebuchet MS" w:hAnsi="Trebuchet MS"/>
          <w:i/>
          <w:sz w:val="22"/>
          <w:szCs w:val="22"/>
        </w:rPr>
        <w:t xml:space="preserve"> </w:t>
      </w:r>
      <w:hyperlink r:id="rId11" w:history="1">
        <w:r w:rsidR="009B1F45" w:rsidRPr="00607165">
          <w:rPr>
            <w:rStyle w:val="Hipervnculo"/>
            <w:rFonts w:ascii="Trebuchet MS" w:hAnsi="Trebuchet MS"/>
            <w:i/>
            <w:sz w:val="22"/>
            <w:szCs w:val="22"/>
          </w:rPr>
          <w:t>https://youtu.be/7HFOGX-V-3Y</w:t>
        </w:r>
      </w:hyperlink>
      <w:r w:rsidR="009B1F45">
        <w:rPr>
          <w:rFonts w:ascii="Trebuchet MS" w:hAnsi="Trebuchet MS"/>
          <w:i/>
          <w:sz w:val="22"/>
          <w:szCs w:val="22"/>
        </w:rPr>
        <w:t xml:space="preserve"> </w:t>
      </w:r>
      <w:r w:rsidRPr="009B1F45">
        <w:rPr>
          <w:rFonts w:ascii="Trebuchet MS" w:hAnsi="Trebuchet MS"/>
          <w:i/>
          <w:sz w:val="22"/>
          <w:szCs w:val="22"/>
        </w:rPr>
        <w:t xml:space="preserve">, de </w:t>
      </w:r>
      <w:proofErr w:type="spellStart"/>
      <w:r w:rsidRPr="009B1F45">
        <w:rPr>
          <w:rFonts w:ascii="Trebuchet MS" w:hAnsi="Trebuchet MS"/>
          <w:i/>
          <w:sz w:val="22"/>
          <w:szCs w:val="22"/>
        </w:rPr>
        <w:t>youtube</w:t>
      </w:r>
      <w:proofErr w:type="spellEnd"/>
      <w:r w:rsidRPr="009B1F45">
        <w:rPr>
          <w:rFonts w:ascii="Trebuchet MS" w:hAnsi="Trebuchet MS"/>
          <w:i/>
          <w:sz w:val="22"/>
          <w:szCs w:val="22"/>
        </w:rPr>
        <w:t xml:space="preserve">, mismos que tienen relación con todos y cada uno de los hechos y consideraciones jurídicas del presente escrito, cuya finalidad es acreditar la presunta infracción a la ley imputada al denunciado, </w:t>
      </w:r>
      <w:r w:rsidR="009B1F45" w:rsidRPr="009B1F45">
        <w:rPr>
          <w:rFonts w:ascii="Trebuchet MS" w:hAnsi="Trebuchet MS"/>
          <w:i/>
          <w:sz w:val="22"/>
          <w:szCs w:val="22"/>
        </w:rPr>
        <w:t>así</w:t>
      </w:r>
      <w:r w:rsidRPr="009B1F45">
        <w:rPr>
          <w:rFonts w:ascii="Trebuchet MS" w:hAnsi="Trebuchet MS"/>
          <w:i/>
          <w:sz w:val="22"/>
          <w:szCs w:val="22"/>
        </w:rPr>
        <w:t xml:space="preserve"> como servir de indicio para que la Oficialía Electoral de ese Instituto realice la</w:t>
      </w:r>
      <w:r w:rsidR="009B1F45" w:rsidRPr="009B1F45">
        <w:rPr>
          <w:rFonts w:ascii="Trebuchet MS" w:hAnsi="Trebuchet MS"/>
          <w:i/>
          <w:sz w:val="22"/>
          <w:szCs w:val="22"/>
        </w:rPr>
        <w:t xml:space="preserve"> </w:t>
      </w:r>
      <w:r w:rsidRPr="009B1F45">
        <w:rPr>
          <w:rFonts w:ascii="Trebuchet MS" w:hAnsi="Trebuchet MS"/>
          <w:i/>
          <w:sz w:val="22"/>
          <w:szCs w:val="22"/>
        </w:rPr>
        <w:t>inspección correspondiente.</w:t>
      </w:r>
    </w:p>
    <w:p w14:paraId="05A642C8" w14:textId="77777777" w:rsidR="009B1F45" w:rsidRPr="006177FF" w:rsidRDefault="009B1F45" w:rsidP="009B1F45">
      <w:pPr>
        <w:pStyle w:val="Sinespaciado"/>
        <w:spacing w:line="276" w:lineRule="auto"/>
        <w:ind w:left="993" w:right="474"/>
        <w:jc w:val="both"/>
        <w:rPr>
          <w:rFonts w:ascii="Trebuchet MS" w:hAnsi="Trebuchet MS"/>
          <w:b/>
          <w:i/>
          <w:sz w:val="22"/>
          <w:szCs w:val="22"/>
        </w:rPr>
      </w:pPr>
    </w:p>
    <w:p w14:paraId="565CA096" w14:textId="77777777" w:rsidR="00AC2EAC" w:rsidRDefault="006177FF" w:rsidP="009B1F45">
      <w:pPr>
        <w:pStyle w:val="Sinespaciado"/>
        <w:spacing w:line="276" w:lineRule="auto"/>
        <w:ind w:left="993" w:right="474"/>
        <w:jc w:val="both"/>
        <w:rPr>
          <w:rFonts w:ascii="Trebuchet MS" w:hAnsi="Trebuchet MS"/>
          <w:i/>
          <w:sz w:val="22"/>
          <w:szCs w:val="22"/>
        </w:rPr>
      </w:pPr>
      <w:r w:rsidRPr="006177FF">
        <w:rPr>
          <w:rFonts w:ascii="Trebuchet MS" w:hAnsi="Trebuchet MS"/>
          <w:b/>
          <w:i/>
          <w:sz w:val="22"/>
          <w:szCs w:val="22"/>
        </w:rPr>
        <w:t xml:space="preserve">DOCUMENTAL PÚBLICA. </w:t>
      </w:r>
      <w:r w:rsidRPr="009B1F45">
        <w:rPr>
          <w:rFonts w:ascii="Trebuchet MS" w:hAnsi="Trebuchet MS"/>
          <w:i/>
          <w:sz w:val="22"/>
          <w:szCs w:val="22"/>
        </w:rPr>
        <w:t>Consistente en las actuaciones generadas por el</w:t>
      </w:r>
      <w:r w:rsidR="009B1F45" w:rsidRPr="009B1F45">
        <w:rPr>
          <w:rFonts w:ascii="Trebuchet MS" w:hAnsi="Trebuchet MS"/>
          <w:i/>
          <w:sz w:val="22"/>
          <w:szCs w:val="22"/>
        </w:rPr>
        <w:t xml:space="preserve"> </w:t>
      </w:r>
      <w:r w:rsidRPr="009B1F45">
        <w:rPr>
          <w:rFonts w:ascii="Trebuchet MS" w:hAnsi="Trebuchet MS"/>
          <w:i/>
          <w:sz w:val="22"/>
          <w:szCs w:val="22"/>
        </w:rPr>
        <w:t xml:space="preserve">funcionario </w:t>
      </w:r>
      <w:r w:rsidR="00CA0362">
        <w:rPr>
          <w:rFonts w:ascii="Trebuchet MS" w:hAnsi="Trebuchet MS"/>
          <w:i/>
          <w:sz w:val="22"/>
          <w:szCs w:val="22"/>
        </w:rPr>
        <w:t>electoral en función de oficialí</w:t>
      </w:r>
      <w:r w:rsidRPr="009B1F45">
        <w:rPr>
          <w:rFonts w:ascii="Trebuchet MS" w:hAnsi="Trebuchet MS"/>
          <w:i/>
          <w:sz w:val="22"/>
          <w:szCs w:val="22"/>
        </w:rPr>
        <w:t xml:space="preserve">a electoral u órgano </w:t>
      </w:r>
      <w:r w:rsidRPr="009B1F45">
        <w:rPr>
          <w:rFonts w:ascii="Trebuchet MS" w:hAnsi="Trebuchet MS"/>
          <w:i/>
          <w:sz w:val="22"/>
          <w:szCs w:val="22"/>
        </w:rPr>
        <w:lastRenderedPageBreak/>
        <w:t>correspondiente de</w:t>
      </w:r>
      <w:r w:rsidR="009B1F45" w:rsidRPr="009B1F45">
        <w:rPr>
          <w:rFonts w:ascii="Trebuchet MS" w:hAnsi="Trebuchet MS"/>
          <w:i/>
          <w:sz w:val="22"/>
          <w:szCs w:val="22"/>
        </w:rPr>
        <w:t xml:space="preserve"> </w:t>
      </w:r>
      <w:r w:rsidRPr="009B1F45">
        <w:rPr>
          <w:rFonts w:ascii="Trebuchet MS" w:hAnsi="Trebuchet MS"/>
          <w:i/>
          <w:sz w:val="22"/>
          <w:szCs w:val="22"/>
        </w:rPr>
        <w:t>este Instituto, en las que se de fe pública y se certifique la realización de los actos</w:t>
      </w:r>
      <w:r w:rsidR="009B1F45" w:rsidRPr="009B1F45">
        <w:rPr>
          <w:rFonts w:ascii="Trebuchet MS" w:hAnsi="Trebuchet MS"/>
          <w:i/>
          <w:sz w:val="22"/>
          <w:szCs w:val="22"/>
        </w:rPr>
        <w:t xml:space="preserve"> </w:t>
      </w:r>
      <w:r w:rsidRPr="009B1F45">
        <w:rPr>
          <w:rFonts w:ascii="Trebuchet MS" w:hAnsi="Trebuchet MS"/>
          <w:i/>
          <w:sz w:val="22"/>
          <w:szCs w:val="22"/>
        </w:rPr>
        <w:t>aquí denunciados sobre la existencia y contenido de la mencionada propaganda</w:t>
      </w:r>
      <w:r w:rsidR="009B1F45" w:rsidRPr="009B1F45">
        <w:rPr>
          <w:rFonts w:ascii="Trebuchet MS" w:hAnsi="Trebuchet MS"/>
          <w:i/>
          <w:sz w:val="22"/>
          <w:szCs w:val="22"/>
        </w:rPr>
        <w:t xml:space="preserve"> </w:t>
      </w:r>
      <w:r w:rsidRPr="009B1F45">
        <w:rPr>
          <w:rFonts w:ascii="Trebuchet MS" w:hAnsi="Trebuchet MS"/>
          <w:i/>
          <w:sz w:val="22"/>
          <w:szCs w:val="22"/>
        </w:rPr>
        <w:t>electoral, relacionada con todos y cada uno de los hechos y con la prueba técnica</w:t>
      </w:r>
      <w:r w:rsidR="009B1F45" w:rsidRPr="009B1F45">
        <w:rPr>
          <w:rFonts w:ascii="Trebuchet MS" w:hAnsi="Trebuchet MS"/>
          <w:i/>
          <w:sz w:val="22"/>
          <w:szCs w:val="22"/>
        </w:rPr>
        <w:t xml:space="preserve"> </w:t>
      </w:r>
      <w:r w:rsidRPr="009B1F45">
        <w:rPr>
          <w:rFonts w:ascii="Trebuchet MS" w:hAnsi="Trebuchet MS"/>
          <w:i/>
          <w:sz w:val="22"/>
          <w:szCs w:val="22"/>
        </w:rPr>
        <w:t>antes of</w:t>
      </w:r>
      <w:r w:rsidR="00CA0362">
        <w:rPr>
          <w:rFonts w:ascii="Trebuchet MS" w:hAnsi="Trebuchet MS"/>
          <w:i/>
          <w:sz w:val="22"/>
          <w:szCs w:val="22"/>
        </w:rPr>
        <w:t>r</w:t>
      </w:r>
      <w:r w:rsidRPr="009B1F45">
        <w:rPr>
          <w:rFonts w:ascii="Trebuchet MS" w:hAnsi="Trebuchet MS"/>
          <w:i/>
          <w:sz w:val="22"/>
          <w:szCs w:val="22"/>
        </w:rPr>
        <w:t xml:space="preserve">ecida, en donde se aprecian los mensajes, </w:t>
      </w:r>
      <w:r w:rsidR="00CA0362" w:rsidRPr="009B1F45">
        <w:rPr>
          <w:rFonts w:ascii="Trebuchet MS" w:hAnsi="Trebuchet MS"/>
          <w:i/>
          <w:sz w:val="22"/>
          <w:szCs w:val="22"/>
        </w:rPr>
        <w:t>símbolos</w:t>
      </w:r>
      <w:r w:rsidRPr="009B1F45">
        <w:rPr>
          <w:rFonts w:ascii="Trebuchet MS" w:hAnsi="Trebuchet MS"/>
          <w:i/>
          <w:sz w:val="22"/>
          <w:szCs w:val="22"/>
        </w:rPr>
        <w:t xml:space="preserve"> e imágenes religiosas</w:t>
      </w:r>
      <w:r w:rsidR="009B1F45" w:rsidRPr="009B1F45">
        <w:rPr>
          <w:rFonts w:ascii="Trebuchet MS" w:hAnsi="Trebuchet MS"/>
          <w:i/>
          <w:sz w:val="22"/>
          <w:szCs w:val="22"/>
        </w:rPr>
        <w:t xml:space="preserve"> </w:t>
      </w:r>
      <w:r w:rsidRPr="009B1F45">
        <w:rPr>
          <w:rFonts w:ascii="Trebuchet MS" w:hAnsi="Trebuchet MS"/>
          <w:i/>
          <w:sz w:val="22"/>
          <w:szCs w:val="22"/>
        </w:rPr>
        <w:t>en la propaganda electoral del denunciado</w:t>
      </w:r>
      <w:r w:rsidR="009B1F45" w:rsidRPr="009B1F45">
        <w:rPr>
          <w:rFonts w:ascii="Trebuchet MS" w:hAnsi="Trebuchet MS"/>
          <w:i/>
          <w:sz w:val="22"/>
          <w:szCs w:val="22"/>
        </w:rPr>
        <w:t>.”</w:t>
      </w:r>
    </w:p>
    <w:p w14:paraId="3A898198" w14:textId="77777777" w:rsidR="009B1F45" w:rsidRPr="004A62F7" w:rsidRDefault="009B1F45" w:rsidP="009B1F45">
      <w:pPr>
        <w:pStyle w:val="Sinespaciado"/>
        <w:spacing w:line="276" w:lineRule="auto"/>
        <w:ind w:left="993" w:right="474"/>
        <w:jc w:val="both"/>
        <w:rPr>
          <w:rFonts w:ascii="Trebuchet MS" w:hAnsi="Trebuchet MS"/>
          <w:i/>
          <w:color w:val="000000" w:themeColor="text1"/>
          <w:u w:val="single"/>
        </w:rPr>
      </w:pPr>
    </w:p>
    <w:p w14:paraId="483D7BA9" w14:textId="77777777" w:rsidR="00AC2EAC" w:rsidRPr="004A62F7" w:rsidRDefault="00AC2EAC" w:rsidP="00AC2EAC">
      <w:pPr>
        <w:spacing w:line="276" w:lineRule="auto"/>
        <w:rPr>
          <w:rFonts w:ascii="Trebuchet MS" w:hAnsi="Trebuchet MS" w:cs="Arial"/>
          <w:b/>
          <w:bCs/>
          <w:color w:val="000000"/>
          <w:lang w:eastAsia="x-none"/>
        </w:rPr>
      </w:pPr>
      <w:r w:rsidRPr="004A62F7">
        <w:rPr>
          <w:rFonts w:ascii="Trebuchet MS" w:hAnsi="Trebuchet MS" w:cs="Arial"/>
          <w:b/>
          <w:lang w:eastAsia="es-MX"/>
        </w:rPr>
        <w:t>V.</w:t>
      </w:r>
      <w:r w:rsidRPr="004A62F7">
        <w:rPr>
          <w:rFonts w:ascii="Trebuchet MS" w:hAnsi="Trebuchet MS" w:cs="Arial"/>
          <w:b/>
          <w:bCs/>
          <w:color w:val="000000"/>
          <w:lang w:eastAsia="x-none"/>
        </w:rPr>
        <w:t xml:space="preserve"> </w:t>
      </w:r>
      <w:r w:rsidRPr="004A62F7">
        <w:rPr>
          <w:rFonts w:ascii="Trebuchet MS" w:hAnsi="Trebuchet MS" w:cs="Arial"/>
          <w:b/>
          <w:bCs/>
          <w:lang w:eastAsia="es-MX"/>
        </w:rPr>
        <w:t>DILIGENCIAS ORDENADAS POR ESTA AUTORIDAD</w:t>
      </w:r>
      <w:r w:rsidRPr="004A62F7">
        <w:rPr>
          <w:rFonts w:ascii="Trebuchet MS" w:hAnsi="Trebuchet MS" w:cs="Arial"/>
          <w:b/>
          <w:bCs/>
          <w:color w:val="000000"/>
          <w:lang w:eastAsia="x-none"/>
        </w:rPr>
        <w:t xml:space="preserve">. </w:t>
      </w:r>
    </w:p>
    <w:p w14:paraId="79BDDB42" w14:textId="77777777" w:rsidR="00AC2EAC" w:rsidRPr="004A62F7" w:rsidRDefault="00AC2EAC" w:rsidP="00AC2EAC">
      <w:pPr>
        <w:spacing w:line="276" w:lineRule="auto"/>
        <w:rPr>
          <w:rFonts w:ascii="Trebuchet MS" w:hAnsi="Trebuchet MS" w:cs="Arial"/>
          <w:b/>
          <w:bCs/>
          <w:color w:val="000000"/>
          <w:lang w:eastAsia="x-none"/>
        </w:rPr>
      </w:pPr>
    </w:p>
    <w:p w14:paraId="03915D27" w14:textId="77777777" w:rsidR="009B1F45" w:rsidRDefault="009B1F45" w:rsidP="009B1F45">
      <w:pPr>
        <w:pStyle w:val="Sinespaciado"/>
        <w:spacing w:line="276" w:lineRule="auto"/>
        <w:jc w:val="both"/>
        <w:rPr>
          <w:rFonts w:ascii="Trebuchet MS" w:hAnsi="Trebuchet MS"/>
          <w:color w:val="000000"/>
          <w:lang w:eastAsia="x-none"/>
        </w:rPr>
      </w:pPr>
      <w:r w:rsidRPr="00C7505C">
        <w:rPr>
          <w:rFonts w:ascii="Trebuchet MS" w:hAnsi="Trebuchet MS"/>
          <w:lang w:eastAsia="es-MX"/>
        </w:rPr>
        <w:t>Es preciso establecer que esta autoridad integradora, ordenó realizar como diligencia de investigación la verificación de</w:t>
      </w:r>
      <w:r w:rsidRPr="00C7505C">
        <w:rPr>
          <w:rFonts w:ascii="Trebuchet MS" w:hAnsi="Trebuchet MS"/>
          <w:color w:val="000000"/>
          <w:lang w:eastAsia="x-none"/>
        </w:rPr>
        <w:t xml:space="preserve"> la existencia y contenido de la</w:t>
      </w:r>
      <w:r>
        <w:rPr>
          <w:rFonts w:ascii="Trebuchet MS" w:hAnsi="Trebuchet MS"/>
          <w:color w:val="000000"/>
          <w:lang w:eastAsia="x-none"/>
        </w:rPr>
        <w:t>s</w:t>
      </w:r>
      <w:r w:rsidRPr="00C7505C">
        <w:rPr>
          <w:rFonts w:ascii="Trebuchet MS" w:hAnsi="Trebuchet MS"/>
          <w:color w:val="000000"/>
          <w:lang w:eastAsia="x-none"/>
        </w:rPr>
        <w:t xml:space="preserve"> </w:t>
      </w:r>
      <w:r>
        <w:rPr>
          <w:rFonts w:ascii="Trebuchet MS" w:hAnsi="Trebuchet MS"/>
          <w:color w:val="000000"/>
          <w:lang w:eastAsia="x-none"/>
        </w:rPr>
        <w:t xml:space="preserve">publicaciones objeto de denuncia, </w:t>
      </w:r>
      <w:r>
        <w:rPr>
          <w:rFonts w:ascii="Trebuchet MS" w:hAnsi="Trebuchet MS"/>
        </w:rPr>
        <w:t xml:space="preserve">la cual fue plasmada en el acta levantada en función de la Oficialía Electoral número </w:t>
      </w:r>
      <w:r w:rsidR="00625457" w:rsidRPr="00625457">
        <w:rPr>
          <w:rFonts w:ascii="Trebuchet MS" w:hAnsi="Trebuchet MS"/>
        </w:rPr>
        <w:t>IEPC-OE-283</w:t>
      </w:r>
      <w:r w:rsidRPr="00625457">
        <w:rPr>
          <w:rFonts w:ascii="Trebuchet MS" w:hAnsi="Trebuchet MS"/>
        </w:rPr>
        <w:t>/2021,</w:t>
      </w:r>
      <w:r>
        <w:rPr>
          <w:rFonts w:ascii="Trebuchet MS" w:hAnsi="Trebuchet MS"/>
        </w:rPr>
        <w:t xml:space="preserve"> la cual </w:t>
      </w:r>
      <w:r w:rsidRPr="00C7505C">
        <w:rPr>
          <w:rFonts w:ascii="Trebuchet MS" w:hAnsi="Trebuchet MS"/>
          <w:color w:val="000000"/>
          <w:lang w:eastAsia="x-none"/>
        </w:rPr>
        <w:t>constituye una prueba documental pública que de conformidad al párrafo 2 del artículo 463 del código en la materia,</w:t>
      </w:r>
      <w:r>
        <w:rPr>
          <w:rFonts w:ascii="Trebuchet MS" w:hAnsi="Trebuchet MS"/>
          <w:color w:val="000000"/>
          <w:lang w:eastAsia="x-none"/>
        </w:rPr>
        <w:t xml:space="preserve"> </w:t>
      </w:r>
      <w:r w:rsidRPr="00C7505C">
        <w:rPr>
          <w:rFonts w:ascii="Trebuchet MS" w:hAnsi="Trebuchet MS"/>
          <w:color w:val="000000"/>
          <w:lang w:eastAsia="x-none"/>
        </w:rPr>
        <w:t>merece valor probatorio pleno.</w:t>
      </w:r>
    </w:p>
    <w:p w14:paraId="7AAF637A" w14:textId="77777777" w:rsidR="00AC2EAC" w:rsidRPr="004A62F7" w:rsidRDefault="00AC2EAC" w:rsidP="00AC2EAC">
      <w:pPr>
        <w:spacing w:line="276" w:lineRule="auto"/>
        <w:jc w:val="both"/>
        <w:rPr>
          <w:rFonts w:ascii="Trebuchet MS" w:eastAsia="Calibri" w:hAnsi="Trebuchet MS" w:cs="Arial"/>
          <w:b/>
        </w:rPr>
      </w:pPr>
    </w:p>
    <w:p w14:paraId="35883602" w14:textId="77777777" w:rsidR="00AC2EAC" w:rsidRPr="004A62F7" w:rsidRDefault="00AC2EAC" w:rsidP="00AC2EAC">
      <w:pPr>
        <w:spacing w:line="276" w:lineRule="auto"/>
        <w:jc w:val="both"/>
        <w:rPr>
          <w:rFonts w:ascii="Trebuchet MS" w:eastAsia="Calibri" w:hAnsi="Trebuchet MS" w:cs="Arial"/>
          <w:color w:val="000000"/>
        </w:rPr>
      </w:pPr>
      <w:r w:rsidRPr="004A62F7">
        <w:rPr>
          <w:rFonts w:ascii="Trebuchet MS" w:eastAsia="Calibri" w:hAnsi="Trebuchet MS" w:cs="Arial"/>
          <w:b/>
        </w:rPr>
        <w:t>VI. Naturaleza y finalidad de las medidas cautelares.</w:t>
      </w:r>
      <w:r w:rsidRPr="004A62F7">
        <w:rPr>
          <w:rFonts w:ascii="Trebuchet MS" w:eastAsia="Calibri" w:hAnsi="Trebuchet MS" w:cs="Arial"/>
        </w:rPr>
        <w:t xml:space="preserve"> De conformidad con lo dispuesto en los artículos 472, párrafo 9, del Código; y 10, del Reglamento de Quejas y Denuncias de este Instituto; l</w:t>
      </w:r>
      <w:r w:rsidRPr="004A62F7">
        <w:rPr>
          <w:rFonts w:ascii="Trebuchet MS" w:eastAsia="Calibri" w:hAnsi="Trebuchet MS" w:cs="Arial"/>
          <w:color w:val="000000"/>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458CB9C7" w14:textId="77777777" w:rsidR="00AC2EAC" w:rsidRPr="004A62F7" w:rsidRDefault="00AC2EAC" w:rsidP="00AC2EAC">
      <w:pPr>
        <w:spacing w:line="276" w:lineRule="auto"/>
        <w:jc w:val="both"/>
        <w:rPr>
          <w:rFonts w:ascii="Trebuchet MS" w:eastAsia="Calibri" w:hAnsi="Trebuchet MS" w:cs="Arial"/>
          <w:color w:val="000000"/>
        </w:rPr>
      </w:pPr>
    </w:p>
    <w:p w14:paraId="42BFD2F9" w14:textId="77777777" w:rsidR="00AC2EAC" w:rsidRPr="004A62F7" w:rsidRDefault="00AC2EAC" w:rsidP="00AC2EAC">
      <w:pPr>
        <w:spacing w:line="276" w:lineRule="auto"/>
        <w:jc w:val="both"/>
        <w:rPr>
          <w:rFonts w:ascii="Trebuchet MS" w:eastAsia="Calibri" w:hAnsi="Trebuchet MS" w:cs="Arial"/>
          <w:color w:val="000000"/>
        </w:rPr>
      </w:pPr>
      <w:r w:rsidRPr="004A62F7">
        <w:rPr>
          <w:rFonts w:ascii="Trebuchet MS" w:eastAsia="Calibri" w:hAnsi="Trebuchet MS" w:cs="Arial"/>
          <w:color w:val="000000"/>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540D5F77" w14:textId="77777777" w:rsidR="00AC2EAC" w:rsidRPr="004A62F7" w:rsidRDefault="00AC2EAC" w:rsidP="00AC2EAC">
      <w:pPr>
        <w:spacing w:line="276" w:lineRule="auto"/>
        <w:jc w:val="both"/>
        <w:rPr>
          <w:rFonts w:ascii="Trebuchet MS" w:eastAsia="Calibri" w:hAnsi="Trebuchet MS" w:cs="Arial"/>
          <w:color w:val="000000"/>
        </w:rPr>
      </w:pPr>
    </w:p>
    <w:p w14:paraId="20143D3C" w14:textId="77777777" w:rsidR="00AC2EAC" w:rsidRPr="004A62F7" w:rsidRDefault="00AC2EAC" w:rsidP="00AC2EAC">
      <w:pPr>
        <w:spacing w:line="276" w:lineRule="auto"/>
        <w:jc w:val="both"/>
        <w:rPr>
          <w:rFonts w:ascii="Trebuchet MS" w:eastAsia="Calibri" w:hAnsi="Trebuchet MS" w:cs="Arial"/>
          <w:color w:val="000000"/>
        </w:rPr>
      </w:pPr>
      <w:r w:rsidRPr="004A62F7">
        <w:rPr>
          <w:rFonts w:ascii="Trebuchet MS" w:eastAsia="Calibri" w:hAnsi="Trebuchet MS" w:cs="Arial"/>
          <w:color w:val="000000"/>
        </w:rPr>
        <w:t>En consecuencia, las medidas cautelares están dirigidas a garantizar la existencia y el restablecimiento del derecho que se considera afectado, cuyo titular estima que puede sufrir algún menoscabo.</w:t>
      </w:r>
    </w:p>
    <w:p w14:paraId="437DFAF1" w14:textId="77777777" w:rsidR="00AC2EAC" w:rsidRPr="004A62F7" w:rsidRDefault="00AC2EAC" w:rsidP="00AC2EAC">
      <w:pPr>
        <w:spacing w:line="276" w:lineRule="auto"/>
        <w:jc w:val="both"/>
        <w:rPr>
          <w:rFonts w:ascii="Trebuchet MS" w:eastAsia="Calibri" w:hAnsi="Trebuchet MS" w:cs="Arial"/>
          <w:color w:val="000000"/>
        </w:rPr>
      </w:pPr>
    </w:p>
    <w:p w14:paraId="5310C8B7" w14:textId="77777777" w:rsidR="00AC2EAC" w:rsidRPr="004A62F7" w:rsidRDefault="00AC2EAC" w:rsidP="00AC2EAC">
      <w:pPr>
        <w:spacing w:line="276" w:lineRule="auto"/>
        <w:jc w:val="both"/>
        <w:rPr>
          <w:rFonts w:ascii="Trebuchet MS" w:eastAsia="Calibri" w:hAnsi="Trebuchet MS" w:cs="Arial"/>
          <w:color w:val="000000"/>
        </w:rPr>
      </w:pPr>
      <w:r w:rsidRPr="004A62F7">
        <w:rPr>
          <w:rFonts w:ascii="Trebuchet MS" w:eastAsia="Calibri" w:hAnsi="Trebuchet MS" w:cs="Arial"/>
          <w:color w:val="000000"/>
        </w:rPr>
        <w:t xml:space="preserve">Bajo esa lógica, las medidas cautelares a la vez que constituyen un instrumento de otra resolución, también sirven para tutelar el interés público, porque buscan </w:t>
      </w:r>
      <w:r w:rsidRPr="004A62F7">
        <w:rPr>
          <w:rFonts w:ascii="Trebuchet MS" w:eastAsia="Calibri" w:hAnsi="Trebuchet MS" w:cs="Arial"/>
          <w:color w:val="000000"/>
        </w:rPr>
        <w:lastRenderedPageBreak/>
        <w:t>restablecer el ordenamiento jurídico conculcado, desapareciendo provisionalmente, una situación que se califica como ilícita.</w:t>
      </w:r>
    </w:p>
    <w:p w14:paraId="45F0F42A" w14:textId="77777777" w:rsidR="00AC2EAC" w:rsidRPr="004A62F7" w:rsidRDefault="00AC2EAC" w:rsidP="00AC2EAC">
      <w:pPr>
        <w:spacing w:line="276" w:lineRule="auto"/>
        <w:jc w:val="both"/>
        <w:rPr>
          <w:rFonts w:ascii="Trebuchet MS" w:eastAsia="Calibri" w:hAnsi="Trebuchet MS" w:cs="Arial"/>
          <w:color w:val="000000"/>
        </w:rPr>
      </w:pPr>
    </w:p>
    <w:p w14:paraId="47D3C760" w14:textId="77777777" w:rsidR="00AC2EAC" w:rsidRPr="004A62F7" w:rsidRDefault="00AC2EAC" w:rsidP="00AC2EAC">
      <w:pPr>
        <w:spacing w:line="276" w:lineRule="auto"/>
        <w:jc w:val="both"/>
        <w:rPr>
          <w:rFonts w:ascii="Trebuchet MS" w:eastAsia="Calibri" w:hAnsi="Trebuchet MS" w:cs="Arial"/>
          <w:color w:val="000000"/>
        </w:rPr>
      </w:pPr>
      <w:r w:rsidRPr="004A62F7">
        <w:rPr>
          <w:rFonts w:ascii="Trebuchet MS" w:eastAsia="Calibri" w:hAnsi="Trebuchet MS" w:cs="Arial"/>
          <w:color w:val="000000"/>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229478BB" w14:textId="77777777" w:rsidR="00AC2EAC" w:rsidRPr="004A62F7" w:rsidRDefault="00AC2EAC" w:rsidP="00AC2EAC">
      <w:pPr>
        <w:spacing w:line="276" w:lineRule="auto"/>
        <w:jc w:val="both"/>
        <w:rPr>
          <w:rFonts w:ascii="Trebuchet MS" w:eastAsia="Calibri" w:hAnsi="Trebuchet MS" w:cs="Arial"/>
          <w:color w:val="000000"/>
        </w:rPr>
      </w:pPr>
    </w:p>
    <w:p w14:paraId="34E86305" w14:textId="77777777" w:rsidR="00AC2EAC" w:rsidRPr="004A62F7" w:rsidRDefault="00AC2EAC" w:rsidP="00AC2EAC">
      <w:pPr>
        <w:spacing w:line="276" w:lineRule="auto"/>
        <w:jc w:val="both"/>
        <w:rPr>
          <w:rFonts w:ascii="Trebuchet MS" w:eastAsia="Calibri" w:hAnsi="Trebuchet MS" w:cs="Arial"/>
          <w:color w:val="000000"/>
        </w:rPr>
      </w:pPr>
      <w:r w:rsidRPr="004A62F7">
        <w:rPr>
          <w:rFonts w:ascii="Trebuchet MS" w:eastAsia="Calibri" w:hAnsi="Trebuchet MS" w:cs="Arial"/>
          <w:color w:val="000000"/>
        </w:rPr>
        <w:t>Ahora bien, para que en el dictado de las medidas cautelares se cumpla el principio de legalidad, la fundamentación y motivación deberá ocuparse cuando menos, de los aspectos siguientes:</w:t>
      </w:r>
    </w:p>
    <w:p w14:paraId="522B7C6D" w14:textId="77777777" w:rsidR="00AC2EAC" w:rsidRPr="004A62F7" w:rsidRDefault="00AC2EAC" w:rsidP="00AC2EAC">
      <w:pPr>
        <w:spacing w:line="276" w:lineRule="auto"/>
        <w:jc w:val="both"/>
        <w:rPr>
          <w:rFonts w:ascii="Trebuchet MS" w:eastAsia="Calibri" w:hAnsi="Trebuchet MS" w:cs="Arial"/>
          <w:color w:val="000000"/>
        </w:rPr>
      </w:pPr>
    </w:p>
    <w:p w14:paraId="6951319E" w14:textId="77777777" w:rsidR="00AC2EAC" w:rsidRPr="004A62F7" w:rsidRDefault="00AC2EAC" w:rsidP="00AC2EAC">
      <w:pPr>
        <w:numPr>
          <w:ilvl w:val="0"/>
          <w:numId w:val="12"/>
        </w:numPr>
        <w:spacing w:line="276" w:lineRule="auto"/>
        <w:ind w:right="618"/>
        <w:jc w:val="both"/>
        <w:rPr>
          <w:rFonts w:ascii="Trebuchet MS" w:eastAsia="Calibri" w:hAnsi="Trebuchet MS" w:cs="Arial"/>
          <w:color w:val="000000"/>
        </w:rPr>
      </w:pPr>
      <w:r w:rsidRPr="004A62F7">
        <w:rPr>
          <w:rFonts w:ascii="Trebuchet MS" w:eastAsia="Calibri" w:hAnsi="Trebuchet MS" w:cs="Arial"/>
          <w:color w:val="000000"/>
        </w:rPr>
        <w:t>La probable violación a un derecho, del cual se pide la tutela en el proceso, y,</w:t>
      </w:r>
    </w:p>
    <w:p w14:paraId="6AE97A4C" w14:textId="77777777" w:rsidR="00AC2EAC" w:rsidRPr="004A62F7" w:rsidRDefault="00AC2EAC" w:rsidP="00AC2EAC">
      <w:pPr>
        <w:numPr>
          <w:ilvl w:val="0"/>
          <w:numId w:val="12"/>
        </w:numPr>
        <w:spacing w:line="276" w:lineRule="auto"/>
        <w:ind w:right="618"/>
        <w:jc w:val="both"/>
        <w:rPr>
          <w:rFonts w:ascii="Trebuchet MS" w:eastAsia="Calibri" w:hAnsi="Trebuchet MS" w:cs="Arial"/>
          <w:color w:val="000000"/>
        </w:rPr>
      </w:pPr>
      <w:r w:rsidRPr="004A62F7">
        <w:rPr>
          <w:rFonts w:ascii="Trebuchet MS" w:eastAsia="Calibri" w:hAnsi="Trebuchet MS" w:cs="Arial"/>
          <w:color w:val="000000"/>
        </w:rPr>
        <w:t>El temor fundado de que, mientras llega la tutela jurídica efectiva, desaparezcan las circunstancias de hecho necesarias para alcanzar una decisión sobre el derecho o bien jurídico, cuya restitución se reclama (</w:t>
      </w:r>
      <w:proofErr w:type="spellStart"/>
      <w:r w:rsidRPr="004A62F7">
        <w:rPr>
          <w:rFonts w:ascii="Trebuchet MS" w:eastAsia="Calibri" w:hAnsi="Trebuchet MS" w:cs="Arial"/>
          <w:i/>
          <w:color w:val="000000"/>
        </w:rPr>
        <w:t>periculum</w:t>
      </w:r>
      <w:proofErr w:type="spellEnd"/>
      <w:r w:rsidRPr="004A62F7">
        <w:rPr>
          <w:rFonts w:ascii="Trebuchet MS" w:eastAsia="Calibri" w:hAnsi="Trebuchet MS" w:cs="Arial"/>
          <w:i/>
          <w:color w:val="000000"/>
        </w:rPr>
        <w:t xml:space="preserve"> in mora</w:t>
      </w:r>
      <w:r w:rsidRPr="004A62F7">
        <w:rPr>
          <w:rFonts w:ascii="Trebuchet MS" w:eastAsia="Calibri" w:hAnsi="Trebuchet MS" w:cs="Arial"/>
          <w:color w:val="000000"/>
        </w:rPr>
        <w:t>).</w:t>
      </w:r>
    </w:p>
    <w:p w14:paraId="1A05B823" w14:textId="77777777" w:rsidR="00AC2EAC" w:rsidRPr="004A62F7" w:rsidRDefault="00AC2EAC" w:rsidP="00AC2EAC">
      <w:pPr>
        <w:spacing w:line="276" w:lineRule="auto"/>
        <w:jc w:val="both"/>
        <w:rPr>
          <w:rFonts w:ascii="Trebuchet MS" w:eastAsia="Calibri" w:hAnsi="Trebuchet MS" w:cs="Arial"/>
          <w:color w:val="000000"/>
        </w:rPr>
      </w:pPr>
    </w:p>
    <w:p w14:paraId="6875DA5F" w14:textId="77777777" w:rsidR="00AC2EAC" w:rsidRPr="004A62F7" w:rsidRDefault="00AC2EAC" w:rsidP="00AC2EAC">
      <w:pPr>
        <w:spacing w:line="276" w:lineRule="auto"/>
        <w:jc w:val="both"/>
        <w:rPr>
          <w:rFonts w:ascii="Trebuchet MS" w:eastAsia="Calibri" w:hAnsi="Trebuchet MS" w:cs="Arial"/>
          <w:color w:val="000000"/>
        </w:rPr>
      </w:pPr>
      <w:r w:rsidRPr="004A62F7">
        <w:rPr>
          <w:rFonts w:ascii="Trebuchet MS" w:eastAsia="Calibri" w:hAnsi="Trebuchet MS" w:cs="Arial"/>
          <w:color w:val="000000"/>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0C476F8B" w14:textId="77777777" w:rsidR="00AC2EAC" w:rsidRPr="004A62F7" w:rsidRDefault="00AC2EAC" w:rsidP="00AC2EAC">
      <w:pPr>
        <w:spacing w:line="276" w:lineRule="auto"/>
        <w:jc w:val="both"/>
        <w:rPr>
          <w:rFonts w:ascii="Trebuchet MS" w:eastAsia="Calibri" w:hAnsi="Trebuchet MS" w:cs="Arial"/>
          <w:color w:val="000000"/>
        </w:rPr>
      </w:pPr>
    </w:p>
    <w:p w14:paraId="2B8ED2BB" w14:textId="77777777" w:rsidR="00AC2EAC" w:rsidRPr="004A62F7" w:rsidRDefault="00AC2EAC" w:rsidP="00AC2EAC">
      <w:pPr>
        <w:spacing w:line="276" w:lineRule="auto"/>
        <w:jc w:val="both"/>
        <w:rPr>
          <w:rFonts w:ascii="Trebuchet MS" w:eastAsia="Calibri" w:hAnsi="Trebuchet MS" w:cs="Arial"/>
          <w:color w:val="000000"/>
        </w:rPr>
      </w:pPr>
      <w:r w:rsidRPr="004A62F7">
        <w:rPr>
          <w:rFonts w:ascii="Trebuchet MS" w:eastAsia="Calibri" w:hAnsi="Trebuchet MS" w:cs="Arial"/>
          <w:color w:val="000000"/>
        </w:rPr>
        <w:t xml:space="preserve">Atendiendo a esa lógica, el dictado de las medidas cautelares se debe ajustar a los criterios que la doctrina denomina como </w:t>
      </w:r>
      <w:proofErr w:type="spellStart"/>
      <w:r w:rsidRPr="004A62F7">
        <w:rPr>
          <w:rFonts w:ascii="Trebuchet MS" w:eastAsia="Calibri" w:hAnsi="Trebuchet MS" w:cs="Arial"/>
          <w:i/>
          <w:color w:val="000000"/>
        </w:rPr>
        <w:t>fumus</w:t>
      </w:r>
      <w:proofErr w:type="spellEnd"/>
      <w:r w:rsidRPr="004A62F7">
        <w:rPr>
          <w:rFonts w:ascii="Trebuchet MS" w:eastAsia="Calibri" w:hAnsi="Trebuchet MS" w:cs="Arial"/>
          <w:i/>
          <w:color w:val="000000"/>
        </w:rPr>
        <w:t xml:space="preserve"> </w:t>
      </w:r>
      <w:proofErr w:type="spellStart"/>
      <w:r w:rsidRPr="004A62F7">
        <w:rPr>
          <w:rFonts w:ascii="Trebuchet MS" w:eastAsia="Calibri" w:hAnsi="Trebuchet MS" w:cs="Arial"/>
          <w:i/>
          <w:color w:val="000000"/>
        </w:rPr>
        <w:t>boni</w:t>
      </w:r>
      <w:proofErr w:type="spellEnd"/>
      <w:r w:rsidRPr="004A62F7">
        <w:rPr>
          <w:rFonts w:ascii="Trebuchet MS" w:eastAsia="Calibri" w:hAnsi="Trebuchet MS" w:cs="Arial"/>
          <w:i/>
          <w:color w:val="000000"/>
        </w:rPr>
        <w:t xml:space="preserve"> iuris</w:t>
      </w:r>
      <w:r w:rsidRPr="004A62F7">
        <w:rPr>
          <w:rFonts w:ascii="Trebuchet MS" w:eastAsia="Calibri" w:hAnsi="Trebuchet MS" w:cs="Arial"/>
          <w:color w:val="000000"/>
        </w:rPr>
        <w:t xml:space="preserve"> –apariencia del buen derecho– unida al </w:t>
      </w:r>
      <w:proofErr w:type="spellStart"/>
      <w:r w:rsidRPr="004A62F7">
        <w:rPr>
          <w:rFonts w:ascii="Trebuchet MS" w:eastAsia="Calibri" w:hAnsi="Trebuchet MS" w:cs="Arial"/>
          <w:i/>
          <w:color w:val="000000"/>
        </w:rPr>
        <w:t>periculum</w:t>
      </w:r>
      <w:proofErr w:type="spellEnd"/>
      <w:r w:rsidRPr="004A62F7">
        <w:rPr>
          <w:rFonts w:ascii="Trebuchet MS" w:eastAsia="Calibri" w:hAnsi="Trebuchet MS" w:cs="Arial"/>
          <w:i/>
          <w:color w:val="000000"/>
        </w:rPr>
        <w:t xml:space="preserve"> in mora</w:t>
      </w:r>
      <w:r w:rsidRPr="004A62F7">
        <w:rPr>
          <w:rFonts w:ascii="Trebuchet MS" w:eastAsia="Calibri" w:hAnsi="Trebuchet MS" w:cs="Arial"/>
          <w:color w:val="000000"/>
        </w:rPr>
        <w:t xml:space="preserve"> –peligro en la demora- de que mientras llega la tutela efectiva se menoscabe o haga irreparable el derecho materia de la decisión final–.</w:t>
      </w:r>
    </w:p>
    <w:p w14:paraId="2137225B" w14:textId="77777777" w:rsidR="00AC2EAC" w:rsidRPr="004A62F7" w:rsidRDefault="00AC2EAC" w:rsidP="00AC2EAC">
      <w:pPr>
        <w:spacing w:line="276" w:lineRule="auto"/>
        <w:jc w:val="both"/>
        <w:rPr>
          <w:rFonts w:ascii="Trebuchet MS" w:eastAsia="Calibri" w:hAnsi="Trebuchet MS" w:cs="Arial"/>
          <w:color w:val="000000"/>
        </w:rPr>
      </w:pPr>
    </w:p>
    <w:p w14:paraId="5B2DCF67" w14:textId="77777777" w:rsidR="00AC2EAC" w:rsidRPr="004A62F7" w:rsidRDefault="00AC2EAC" w:rsidP="00AC2EAC">
      <w:pPr>
        <w:spacing w:line="276" w:lineRule="auto"/>
        <w:jc w:val="both"/>
        <w:rPr>
          <w:rFonts w:ascii="Trebuchet MS" w:eastAsia="Calibri" w:hAnsi="Trebuchet MS" w:cs="Arial"/>
          <w:color w:val="000000"/>
        </w:rPr>
      </w:pPr>
      <w:r w:rsidRPr="004A62F7">
        <w:rPr>
          <w:rFonts w:ascii="Trebuchet MS" w:eastAsia="Calibri" w:hAnsi="Trebuchet MS" w:cs="Arial"/>
          <w:color w:val="000000"/>
        </w:rPr>
        <w:t xml:space="preserve">Sobre el </w:t>
      </w:r>
      <w:proofErr w:type="spellStart"/>
      <w:r w:rsidRPr="004A62F7">
        <w:rPr>
          <w:rFonts w:ascii="Trebuchet MS" w:eastAsia="Calibri" w:hAnsi="Trebuchet MS" w:cs="Arial"/>
          <w:i/>
          <w:iCs/>
          <w:color w:val="000000"/>
        </w:rPr>
        <w:t>fumus</w:t>
      </w:r>
      <w:proofErr w:type="spellEnd"/>
      <w:r w:rsidRPr="004A62F7">
        <w:rPr>
          <w:rFonts w:ascii="Trebuchet MS" w:eastAsia="Calibri" w:hAnsi="Trebuchet MS" w:cs="Arial"/>
          <w:i/>
          <w:iCs/>
          <w:color w:val="000000"/>
        </w:rPr>
        <w:t xml:space="preserve"> </w:t>
      </w:r>
      <w:proofErr w:type="spellStart"/>
      <w:r w:rsidRPr="004A62F7">
        <w:rPr>
          <w:rFonts w:ascii="Trebuchet MS" w:eastAsia="Calibri" w:hAnsi="Trebuchet MS" w:cs="Arial"/>
          <w:i/>
          <w:iCs/>
          <w:color w:val="000000"/>
        </w:rPr>
        <w:t>boni</w:t>
      </w:r>
      <w:proofErr w:type="spellEnd"/>
      <w:r w:rsidRPr="004A62F7">
        <w:rPr>
          <w:rFonts w:ascii="Trebuchet MS" w:eastAsia="Calibri" w:hAnsi="Trebuchet MS" w:cs="Arial"/>
          <w:i/>
          <w:iCs/>
          <w:color w:val="000000"/>
        </w:rPr>
        <w:t xml:space="preserve"> iuris</w:t>
      </w:r>
      <w:r w:rsidRPr="004A62F7">
        <w:rPr>
          <w:rFonts w:ascii="Trebuchet MS" w:eastAsia="Calibri" w:hAnsi="Trebuchet MS" w:cs="Arial"/>
          <w:color w:val="000000"/>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4A62F7">
        <w:rPr>
          <w:rFonts w:ascii="Trebuchet MS" w:eastAsia="Calibri" w:hAnsi="Trebuchet MS" w:cs="Arial"/>
          <w:i/>
          <w:iCs/>
          <w:color w:val="000000"/>
        </w:rPr>
        <w:t>periculum</w:t>
      </w:r>
      <w:proofErr w:type="spellEnd"/>
      <w:r w:rsidRPr="004A62F7">
        <w:rPr>
          <w:rFonts w:ascii="Trebuchet MS" w:eastAsia="Calibri" w:hAnsi="Trebuchet MS" w:cs="Arial"/>
          <w:i/>
          <w:iCs/>
          <w:color w:val="000000"/>
        </w:rPr>
        <w:t xml:space="preserve"> in mora </w:t>
      </w:r>
      <w:r w:rsidRPr="004A62F7">
        <w:rPr>
          <w:rFonts w:ascii="Trebuchet MS" w:eastAsia="Calibri" w:hAnsi="Trebuchet MS" w:cs="Arial"/>
          <w:color w:val="000000"/>
        </w:rPr>
        <w:t xml:space="preserve">o peligro en la demora consiste en la posible frustración de los derechos del promovente de la medida cautelar, ante el riesgo de su </w:t>
      </w:r>
      <w:proofErr w:type="spellStart"/>
      <w:r w:rsidRPr="004A62F7">
        <w:rPr>
          <w:rFonts w:ascii="Trebuchet MS" w:eastAsia="Calibri" w:hAnsi="Trebuchet MS" w:cs="Arial"/>
          <w:color w:val="000000"/>
        </w:rPr>
        <w:t>irreparabilidad</w:t>
      </w:r>
      <w:proofErr w:type="spellEnd"/>
      <w:r w:rsidRPr="004A62F7">
        <w:rPr>
          <w:rFonts w:ascii="Trebuchet MS" w:eastAsia="Calibri" w:hAnsi="Trebuchet MS" w:cs="Arial"/>
          <w:color w:val="000000"/>
        </w:rPr>
        <w:t>.</w:t>
      </w:r>
    </w:p>
    <w:p w14:paraId="077A942A" w14:textId="77777777" w:rsidR="00AC2EAC" w:rsidRPr="004A62F7" w:rsidRDefault="00AC2EAC" w:rsidP="00AC2EAC">
      <w:pPr>
        <w:spacing w:line="276" w:lineRule="auto"/>
        <w:jc w:val="both"/>
        <w:rPr>
          <w:rFonts w:ascii="Trebuchet MS" w:eastAsia="Calibri" w:hAnsi="Trebuchet MS" w:cs="Arial"/>
          <w:color w:val="000000"/>
        </w:rPr>
      </w:pPr>
    </w:p>
    <w:p w14:paraId="0492B866" w14:textId="3E8E08E2" w:rsidR="00AC2EAC" w:rsidRPr="004A62F7" w:rsidRDefault="00AC2EAC" w:rsidP="00AC2EAC">
      <w:pPr>
        <w:spacing w:line="276" w:lineRule="auto"/>
        <w:jc w:val="both"/>
        <w:rPr>
          <w:rFonts w:ascii="Trebuchet MS" w:eastAsia="Calibri" w:hAnsi="Trebuchet MS" w:cs="Arial"/>
          <w:color w:val="000000"/>
        </w:rPr>
      </w:pPr>
      <w:r w:rsidRPr="004A62F7">
        <w:rPr>
          <w:rFonts w:ascii="Trebuchet MS" w:eastAsia="Calibri" w:hAnsi="Trebuchet MS" w:cs="Arial"/>
          <w:color w:val="000000"/>
        </w:rPr>
        <w:t>Como se puede deducir, la verificación de ambos requisitos obliga indefectiblemente a que la autoridad</w:t>
      </w:r>
      <w:r w:rsidR="0017129F">
        <w:rPr>
          <w:rFonts w:ascii="Trebuchet MS" w:eastAsia="Calibri" w:hAnsi="Trebuchet MS" w:cs="Arial"/>
          <w:color w:val="000000"/>
        </w:rPr>
        <w:t xml:space="preserve"> administrativa</w:t>
      </w:r>
      <w:r w:rsidRPr="004A62F7">
        <w:rPr>
          <w:rFonts w:ascii="Trebuchet MS" w:eastAsia="Calibri" w:hAnsi="Trebuchet MS" w:cs="Arial"/>
          <w:color w:val="000000"/>
        </w:rPr>
        <w:t xml:space="preserve"> realice una evaluación preliminar del caso concreto en torno a las respectivas posiciones enfrentadas, a fin de determinar si se justifica o no el dictado de las medidas cautelares.</w:t>
      </w:r>
    </w:p>
    <w:p w14:paraId="0BB8C9D2" w14:textId="77777777" w:rsidR="00AC2EAC" w:rsidRPr="004A62F7" w:rsidRDefault="00AC2EAC" w:rsidP="00AC2EAC">
      <w:pPr>
        <w:spacing w:line="276" w:lineRule="auto"/>
        <w:jc w:val="both"/>
        <w:rPr>
          <w:rFonts w:ascii="Trebuchet MS" w:eastAsia="Calibri" w:hAnsi="Trebuchet MS" w:cs="Arial"/>
          <w:color w:val="000000"/>
        </w:rPr>
      </w:pPr>
    </w:p>
    <w:p w14:paraId="4B232992" w14:textId="77777777" w:rsidR="00AC2EAC" w:rsidRPr="004A62F7" w:rsidRDefault="00AC2EAC" w:rsidP="00AC2EAC">
      <w:pPr>
        <w:spacing w:line="276" w:lineRule="auto"/>
        <w:jc w:val="both"/>
        <w:rPr>
          <w:rFonts w:ascii="Trebuchet MS" w:eastAsia="Calibri" w:hAnsi="Trebuchet MS" w:cs="Arial"/>
          <w:color w:val="000000"/>
        </w:rPr>
      </w:pPr>
      <w:r w:rsidRPr="004A62F7">
        <w:rPr>
          <w:rFonts w:ascii="Trebuchet MS" w:eastAsia="Calibri" w:hAnsi="Trebuchet MS" w:cs="Arial"/>
          <w:color w:val="000000"/>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1EFEAD4B" w14:textId="77777777" w:rsidR="00AC2EAC" w:rsidRPr="004A62F7" w:rsidRDefault="00AC2EAC" w:rsidP="00AC2EAC">
      <w:pPr>
        <w:spacing w:line="276" w:lineRule="auto"/>
        <w:jc w:val="both"/>
        <w:rPr>
          <w:rFonts w:ascii="Trebuchet MS" w:eastAsia="Calibri" w:hAnsi="Trebuchet MS" w:cs="Arial"/>
          <w:color w:val="000000"/>
        </w:rPr>
      </w:pPr>
    </w:p>
    <w:p w14:paraId="2B4AD543" w14:textId="77777777" w:rsidR="00AC2EAC" w:rsidRPr="004A62F7" w:rsidRDefault="00AC2EAC" w:rsidP="00AC2EAC">
      <w:pPr>
        <w:spacing w:line="276" w:lineRule="auto"/>
        <w:jc w:val="both"/>
        <w:rPr>
          <w:rFonts w:ascii="Trebuchet MS" w:eastAsia="Calibri" w:hAnsi="Trebuchet MS" w:cs="Arial"/>
          <w:color w:val="000000"/>
        </w:rPr>
      </w:pPr>
      <w:r w:rsidRPr="004A62F7">
        <w:rPr>
          <w:rFonts w:ascii="Trebuchet MS" w:eastAsia="Calibri" w:hAnsi="Trebuchet MS" w:cs="Arial"/>
          <w:color w:val="000000"/>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70E43BF6" w14:textId="77777777" w:rsidR="00AC2EAC" w:rsidRPr="004A62F7" w:rsidRDefault="00AC2EAC" w:rsidP="00AC2EAC">
      <w:pPr>
        <w:spacing w:line="276" w:lineRule="auto"/>
        <w:jc w:val="both"/>
        <w:rPr>
          <w:rFonts w:ascii="Trebuchet MS" w:eastAsia="Calibri" w:hAnsi="Trebuchet MS" w:cs="Arial"/>
          <w:color w:val="000000"/>
        </w:rPr>
      </w:pPr>
    </w:p>
    <w:p w14:paraId="7EDD3749" w14:textId="77777777" w:rsidR="00AC2EAC" w:rsidRDefault="00AC2EAC" w:rsidP="00AC2EAC">
      <w:pPr>
        <w:numPr>
          <w:ilvl w:val="0"/>
          <w:numId w:val="13"/>
        </w:numPr>
        <w:spacing w:line="276" w:lineRule="auto"/>
        <w:ind w:right="476"/>
        <w:jc w:val="both"/>
        <w:rPr>
          <w:rFonts w:ascii="Trebuchet MS" w:eastAsia="Calibri" w:hAnsi="Trebuchet MS" w:cs="Arial"/>
          <w:color w:val="000000"/>
        </w:rPr>
      </w:pPr>
      <w:r w:rsidRPr="004A62F7">
        <w:rPr>
          <w:rFonts w:ascii="Trebuchet MS" w:eastAsia="Calibri" w:hAnsi="Trebuchet MS" w:cs="Arial"/>
          <w:color w:val="000000"/>
        </w:rPr>
        <w:t>Verificar si existe el derecho cuya tutela se pretende.</w:t>
      </w:r>
    </w:p>
    <w:p w14:paraId="079EF385" w14:textId="77777777" w:rsidR="008F5DC4" w:rsidRPr="004A62F7" w:rsidRDefault="008F5DC4" w:rsidP="008F5DC4">
      <w:pPr>
        <w:spacing w:line="276" w:lineRule="auto"/>
        <w:ind w:left="720" w:right="476"/>
        <w:jc w:val="both"/>
        <w:rPr>
          <w:rFonts w:ascii="Trebuchet MS" w:eastAsia="Calibri" w:hAnsi="Trebuchet MS" w:cs="Arial"/>
          <w:color w:val="000000"/>
        </w:rPr>
      </w:pPr>
    </w:p>
    <w:p w14:paraId="77F0DC80" w14:textId="77777777" w:rsidR="00AC2EAC" w:rsidRDefault="00AC2EAC" w:rsidP="00AC2EAC">
      <w:pPr>
        <w:numPr>
          <w:ilvl w:val="0"/>
          <w:numId w:val="13"/>
        </w:numPr>
        <w:spacing w:line="276" w:lineRule="auto"/>
        <w:ind w:right="476"/>
        <w:jc w:val="both"/>
        <w:rPr>
          <w:rFonts w:ascii="Trebuchet MS" w:eastAsia="Calibri" w:hAnsi="Trebuchet MS" w:cs="Arial"/>
          <w:color w:val="000000"/>
        </w:rPr>
      </w:pPr>
      <w:r w:rsidRPr="004A62F7">
        <w:rPr>
          <w:rFonts w:ascii="Trebuchet MS" w:eastAsia="Calibri" w:hAnsi="Trebuchet MS" w:cs="Arial"/>
          <w:color w:val="000000"/>
        </w:rPr>
        <w:t>Justificar el temor fundado de que, ante la espera del dictado de la resolución definitiva, desaparezca la materia de controversia.</w:t>
      </w:r>
    </w:p>
    <w:p w14:paraId="6E481AA0" w14:textId="77777777" w:rsidR="008F5DC4" w:rsidRPr="004A62F7" w:rsidRDefault="008F5DC4" w:rsidP="008F5DC4">
      <w:pPr>
        <w:spacing w:line="276" w:lineRule="auto"/>
        <w:ind w:left="720" w:right="476"/>
        <w:jc w:val="both"/>
        <w:rPr>
          <w:rFonts w:ascii="Trebuchet MS" w:eastAsia="Calibri" w:hAnsi="Trebuchet MS" w:cs="Arial"/>
          <w:color w:val="000000"/>
        </w:rPr>
      </w:pPr>
    </w:p>
    <w:p w14:paraId="5F325D57" w14:textId="77777777" w:rsidR="00AC2EAC" w:rsidRDefault="00AC2EAC" w:rsidP="00AC2EAC">
      <w:pPr>
        <w:numPr>
          <w:ilvl w:val="0"/>
          <w:numId w:val="13"/>
        </w:numPr>
        <w:spacing w:line="276" w:lineRule="auto"/>
        <w:ind w:right="476"/>
        <w:jc w:val="both"/>
        <w:rPr>
          <w:rFonts w:ascii="Trebuchet MS" w:eastAsia="Calibri" w:hAnsi="Trebuchet MS" w:cs="Arial"/>
          <w:color w:val="000000"/>
        </w:rPr>
      </w:pPr>
      <w:r w:rsidRPr="004A62F7">
        <w:rPr>
          <w:rFonts w:ascii="Trebuchet MS" w:eastAsia="Calibri" w:hAnsi="Trebuchet MS" w:cs="Arial"/>
          <w:color w:val="000000"/>
        </w:rPr>
        <w:t>Ponderar los valores y bienes jurídicos en conflicto, y justificar la idoneidad, razonabilidad y proporcionalidad de la determinación que se adopte.</w:t>
      </w:r>
    </w:p>
    <w:p w14:paraId="2A33BE21" w14:textId="77777777" w:rsidR="008F5DC4" w:rsidRPr="004A62F7" w:rsidRDefault="008F5DC4" w:rsidP="008F5DC4">
      <w:pPr>
        <w:spacing w:line="276" w:lineRule="auto"/>
        <w:ind w:left="720" w:right="476"/>
        <w:jc w:val="both"/>
        <w:rPr>
          <w:rFonts w:ascii="Trebuchet MS" w:eastAsia="Calibri" w:hAnsi="Trebuchet MS" w:cs="Arial"/>
          <w:color w:val="000000"/>
        </w:rPr>
      </w:pPr>
    </w:p>
    <w:p w14:paraId="1E11C491" w14:textId="77777777" w:rsidR="00AC2EAC" w:rsidRPr="004A62F7" w:rsidRDefault="00AC2EAC" w:rsidP="00AC2EAC">
      <w:pPr>
        <w:numPr>
          <w:ilvl w:val="0"/>
          <w:numId w:val="13"/>
        </w:numPr>
        <w:spacing w:line="276" w:lineRule="auto"/>
        <w:ind w:right="476"/>
        <w:jc w:val="both"/>
        <w:rPr>
          <w:rFonts w:ascii="Trebuchet MS" w:eastAsia="Calibri" w:hAnsi="Trebuchet MS" w:cs="Arial"/>
          <w:color w:val="000000"/>
        </w:rPr>
      </w:pPr>
      <w:r w:rsidRPr="004A62F7">
        <w:rPr>
          <w:rFonts w:ascii="Trebuchet MS" w:eastAsia="Calibri" w:hAnsi="Trebuchet MS" w:cs="Arial"/>
          <w:color w:val="000000"/>
        </w:rPr>
        <w:t>Fundar y motivar si la conducta denunciada, atendiendo al contexto en que se produce, trasciende o no a los límites del derecho o libertad que se considera afectado y, si presumiblemente, se ubica en el ámbito de lo ilícito.</w:t>
      </w:r>
    </w:p>
    <w:p w14:paraId="2AAEBA94" w14:textId="77777777" w:rsidR="00AC2EAC" w:rsidRPr="004A62F7" w:rsidRDefault="00AC2EAC" w:rsidP="00AC2EAC">
      <w:pPr>
        <w:spacing w:line="276" w:lineRule="auto"/>
        <w:jc w:val="both"/>
        <w:rPr>
          <w:rFonts w:ascii="Trebuchet MS" w:eastAsia="Calibri" w:hAnsi="Trebuchet MS" w:cs="Arial"/>
          <w:color w:val="000000"/>
        </w:rPr>
      </w:pPr>
    </w:p>
    <w:p w14:paraId="0C3899AF" w14:textId="77777777" w:rsidR="00AC2EAC" w:rsidRPr="004A62F7" w:rsidRDefault="00AC2EAC" w:rsidP="00AC2EAC">
      <w:pPr>
        <w:spacing w:line="276" w:lineRule="auto"/>
        <w:jc w:val="both"/>
        <w:rPr>
          <w:rFonts w:ascii="Trebuchet MS" w:eastAsia="Calibri" w:hAnsi="Trebuchet MS" w:cs="Arial"/>
          <w:color w:val="000000"/>
        </w:rPr>
      </w:pPr>
      <w:r w:rsidRPr="004A62F7">
        <w:rPr>
          <w:rFonts w:ascii="Trebuchet MS" w:eastAsia="Calibri" w:hAnsi="Trebuchet MS" w:cs="Arial"/>
          <w:color w:val="000000"/>
        </w:rPr>
        <w:t xml:space="preserve">De esa forma, la medida cautelar en materia electoral cumplirá sus objetivos fundamentales: evitar la vulneración de los bienes jurídicos tutelados, así como la generación de daños irreversibles a los posibles afectados. Todo ello para que </w:t>
      </w:r>
      <w:r w:rsidRPr="004A62F7">
        <w:rPr>
          <w:rFonts w:ascii="Trebuchet MS" w:eastAsia="Calibri" w:hAnsi="Trebuchet MS" w:cs="Arial"/>
          <w:color w:val="000000"/>
        </w:rPr>
        <w:lastRenderedPageBreak/>
        <w:t>cuando se dicte la resolución de fondo, sea factible su cumplimiento efectivo e integral.</w:t>
      </w:r>
    </w:p>
    <w:p w14:paraId="726C80D9" w14:textId="77777777" w:rsidR="00AC2EAC" w:rsidRPr="004A62F7" w:rsidRDefault="00AC2EAC" w:rsidP="00AC2EAC">
      <w:pPr>
        <w:spacing w:line="276" w:lineRule="auto"/>
        <w:jc w:val="both"/>
        <w:rPr>
          <w:rFonts w:ascii="Trebuchet MS" w:eastAsia="Calibri" w:hAnsi="Trebuchet MS" w:cs="Arial"/>
          <w:color w:val="000000"/>
          <w:highlight w:val="yellow"/>
        </w:rPr>
      </w:pPr>
    </w:p>
    <w:p w14:paraId="47980077" w14:textId="77777777" w:rsidR="00AC2EAC" w:rsidRPr="004A62F7" w:rsidRDefault="00AC2EAC" w:rsidP="00AC2EAC">
      <w:pPr>
        <w:spacing w:line="276" w:lineRule="auto"/>
        <w:jc w:val="both"/>
        <w:rPr>
          <w:rFonts w:ascii="Trebuchet MS" w:eastAsia="Calibri" w:hAnsi="Trebuchet MS" w:cs="Arial"/>
        </w:rPr>
      </w:pPr>
      <w:r w:rsidRPr="004A62F7">
        <w:rPr>
          <w:rFonts w:ascii="Trebuchet MS" w:eastAsia="Calibri" w:hAnsi="Trebuchet MS" w:cs="Arial"/>
          <w:b/>
        </w:rPr>
        <w:t>VII. Pronunciamiento respecto de la solicitud de adopción de la medida cautelar.</w:t>
      </w:r>
      <w:r w:rsidRPr="004A62F7">
        <w:rPr>
          <w:rFonts w:ascii="Trebuchet MS" w:eastAsia="Calibri" w:hAnsi="Trebuchet MS" w:cs="Arial"/>
        </w:rPr>
        <w:t xml:space="preserve"> </w:t>
      </w:r>
    </w:p>
    <w:p w14:paraId="2D56A3FB" w14:textId="77777777" w:rsidR="00AC2EAC" w:rsidRPr="004A62F7" w:rsidRDefault="00AC2EAC" w:rsidP="00AC2EAC">
      <w:pPr>
        <w:spacing w:line="276" w:lineRule="auto"/>
        <w:jc w:val="both"/>
        <w:rPr>
          <w:rFonts w:ascii="Trebuchet MS" w:eastAsia="Calibri" w:hAnsi="Trebuchet MS" w:cs="Arial"/>
          <w:color w:val="000000"/>
        </w:rPr>
      </w:pPr>
    </w:p>
    <w:p w14:paraId="6FDDAA59" w14:textId="77777777" w:rsidR="00AC2EAC" w:rsidRPr="004A62F7" w:rsidRDefault="00AC2EAC" w:rsidP="00AC2EAC">
      <w:pPr>
        <w:spacing w:line="276" w:lineRule="auto"/>
        <w:jc w:val="both"/>
        <w:rPr>
          <w:rFonts w:ascii="Trebuchet MS" w:hAnsi="Trebuchet MS" w:cs="Arial"/>
          <w:lang w:eastAsia="es-MX"/>
        </w:rPr>
      </w:pPr>
      <w:r w:rsidRPr="004A62F7">
        <w:rPr>
          <w:rFonts w:ascii="Trebuchet MS" w:eastAsia="Calibri" w:hAnsi="Trebuchet MS" w:cs="Arial"/>
          <w:color w:val="000000"/>
        </w:rPr>
        <w:t>Precisado lo anterior y considerado en su integridad el escrito de queja y las pruebas que obran en el expediente, se analiza la pretensión, hecha valer por la parte denunciante.</w:t>
      </w:r>
    </w:p>
    <w:p w14:paraId="25DD1431" w14:textId="77777777" w:rsidR="00AC2EAC" w:rsidRPr="004A62F7" w:rsidRDefault="00AC2EAC" w:rsidP="00AC2EAC">
      <w:pPr>
        <w:spacing w:line="276" w:lineRule="auto"/>
        <w:jc w:val="both"/>
        <w:rPr>
          <w:rFonts w:ascii="Trebuchet MS" w:hAnsi="Trebuchet MS" w:cs="Arial"/>
          <w:color w:val="000000"/>
        </w:rPr>
      </w:pPr>
    </w:p>
    <w:p w14:paraId="2D5C5905" w14:textId="77777777" w:rsidR="00AC2EAC" w:rsidRPr="004A62F7" w:rsidRDefault="00AC2EAC" w:rsidP="00AC2EAC">
      <w:pPr>
        <w:pStyle w:val="Sinespaciado"/>
        <w:spacing w:line="276" w:lineRule="auto"/>
        <w:jc w:val="both"/>
        <w:rPr>
          <w:rFonts w:ascii="Trebuchet MS" w:hAnsi="Trebuchet MS"/>
          <w:color w:val="000000"/>
        </w:rPr>
      </w:pPr>
      <w:r w:rsidRPr="004A62F7">
        <w:rPr>
          <w:rFonts w:ascii="Trebuchet MS" w:hAnsi="Trebuchet MS"/>
          <w:color w:val="000000"/>
        </w:rPr>
        <w:t xml:space="preserve">Para tal efecto, a continuación, se detallará el resultado de las diligencias de investigación ordenadas, </w:t>
      </w:r>
      <w:r>
        <w:rPr>
          <w:rFonts w:ascii="Trebuchet MS" w:hAnsi="Trebuchet MS"/>
          <w:color w:val="000000"/>
        </w:rPr>
        <w:t xml:space="preserve">cuyo resultado </w:t>
      </w:r>
      <w:r w:rsidR="009B1F45">
        <w:rPr>
          <w:rFonts w:ascii="Trebuchet MS" w:hAnsi="Trebuchet MS"/>
          <w:color w:val="000000"/>
        </w:rPr>
        <w:t>se encuentra en el acta</w:t>
      </w:r>
      <w:r w:rsidRPr="004A62F7">
        <w:rPr>
          <w:rFonts w:ascii="Trebuchet MS" w:hAnsi="Trebuchet MS"/>
          <w:color w:val="000000"/>
        </w:rPr>
        <w:t xml:space="preserve"> de Oficialía Electoral </w:t>
      </w:r>
      <w:r w:rsidRPr="004A62F7">
        <w:rPr>
          <w:rFonts w:ascii="Trebuchet MS" w:hAnsi="Trebuchet MS"/>
          <w:bCs/>
        </w:rPr>
        <w:t xml:space="preserve">número </w:t>
      </w:r>
      <w:r w:rsidR="00625457" w:rsidRPr="00625457">
        <w:rPr>
          <w:rFonts w:ascii="Trebuchet MS" w:hAnsi="Trebuchet MS"/>
        </w:rPr>
        <w:t>IEPC-OE/283</w:t>
      </w:r>
      <w:r w:rsidRPr="00625457">
        <w:rPr>
          <w:rFonts w:ascii="Trebuchet MS" w:hAnsi="Trebuchet MS"/>
        </w:rPr>
        <w:t>/2021,</w:t>
      </w:r>
      <w:r w:rsidR="00625457">
        <w:rPr>
          <w:rFonts w:ascii="Trebuchet MS" w:hAnsi="Trebuchet MS"/>
        </w:rPr>
        <w:t xml:space="preserve"> en la cual se precisa el</w:t>
      </w:r>
      <w:r w:rsidRPr="004A62F7">
        <w:rPr>
          <w:rFonts w:ascii="Trebuchet MS" w:hAnsi="Trebuchet MS"/>
        </w:rPr>
        <w:t xml:space="preserve"> resultado de la verificación del contenido de </w:t>
      </w:r>
      <w:r w:rsidRPr="004A62F7">
        <w:rPr>
          <w:rFonts w:ascii="Trebuchet MS" w:hAnsi="Trebuchet MS"/>
          <w:color w:val="000000"/>
        </w:rPr>
        <w:t>las publicaciones denunciadas por el impetrante, en los siguientes términos:</w:t>
      </w:r>
    </w:p>
    <w:p w14:paraId="4ACFD7A7" w14:textId="77777777" w:rsidR="008F5DC4" w:rsidRPr="004A62F7" w:rsidRDefault="008F5DC4" w:rsidP="00AC2EAC">
      <w:pPr>
        <w:pStyle w:val="NormalWeb"/>
        <w:spacing w:before="0" w:beforeAutospacing="0" w:after="0" w:afterAutospacing="0" w:line="276" w:lineRule="auto"/>
        <w:contextualSpacing/>
        <w:jc w:val="both"/>
        <w:textAlignment w:val="baseline"/>
        <w:rPr>
          <w:rFonts w:ascii="Trebuchet MS" w:eastAsiaTheme="minorHAnsi" w:hAnsi="Trebuchet MS" w:cs="Arial"/>
          <w:color w:val="000000"/>
          <w:lang w:val="es-ES" w:eastAsia="en-US"/>
        </w:rPr>
      </w:pPr>
    </w:p>
    <w:tbl>
      <w:tblPr>
        <w:tblStyle w:val="Tablaconcuadrcula"/>
        <w:tblW w:w="0" w:type="auto"/>
        <w:tblLook w:val="04A0" w:firstRow="1" w:lastRow="0" w:firstColumn="1" w:lastColumn="0" w:noHBand="0" w:noVBand="1"/>
      </w:tblPr>
      <w:tblGrid>
        <w:gridCol w:w="4106"/>
        <w:gridCol w:w="4722"/>
      </w:tblGrid>
      <w:tr w:rsidR="00625457" w:rsidRPr="00F31A16" w14:paraId="5EA3F6A1" w14:textId="77777777" w:rsidTr="00625457">
        <w:tc>
          <w:tcPr>
            <w:tcW w:w="8828" w:type="dxa"/>
            <w:gridSpan w:val="2"/>
          </w:tcPr>
          <w:p w14:paraId="2290FC69" w14:textId="77777777" w:rsidR="00625457" w:rsidRPr="00625457" w:rsidRDefault="008F5DC4" w:rsidP="009E5C89">
            <w:pPr>
              <w:spacing w:line="276" w:lineRule="auto"/>
              <w:jc w:val="center"/>
              <w:rPr>
                <w:rFonts w:ascii="Trebuchet MS" w:hAnsi="Trebuchet MS" w:cs="Arial"/>
                <w:lang w:val="en-US" w:eastAsia="es-MX"/>
              </w:rPr>
            </w:pPr>
            <w:r>
              <w:rPr>
                <w:rFonts w:ascii="Trebuchet MS" w:hAnsi="Trebuchet MS" w:cs="Arial"/>
                <w:lang w:val="en-US" w:eastAsia="es-MX"/>
              </w:rPr>
              <w:t xml:space="preserve">a) </w:t>
            </w:r>
            <w:r w:rsidR="00625457" w:rsidRPr="00625457">
              <w:rPr>
                <w:rFonts w:ascii="Trebuchet MS" w:hAnsi="Trebuchet MS" w:cs="Arial"/>
                <w:lang w:val="en-US" w:eastAsia="es-MX"/>
              </w:rPr>
              <w:t>Video 1</w:t>
            </w:r>
          </w:p>
          <w:p w14:paraId="2F2FFA59" w14:textId="77777777" w:rsidR="00625457" w:rsidRDefault="00625457" w:rsidP="009E5C89">
            <w:pPr>
              <w:spacing w:line="276" w:lineRule="auto"/>
              <w:jc w:val="center"/>
              <w:rPr>
                <w:rFonts w:ascii="Trebuchet MS" w:hAnsi="Trebuchet MS" w:cs="Arial"/>
                <w:sz w:val="22"/>
                <w:szCs w:val="22"/>
                <w:lang w:val="en-US" w:eastAsia="es-MX"/>
              </w:rPr>
            </w:pPr>
          </w:p>
        </w:tc>
      </w:tr>
      <w:tr w:rsidR="00625457" w:rsidRPr="00F31A16" w14:paraId="2F6F673C" w14:textId="77777777" w:rsidTr="00625457">
        <w:tc>
          <w:tcPr>
            <w:tcW w:w="8828" w:type="dxa"/>
            <w:gridSpan w:val="2"/>
          </w:tcPr>
          <w:p w14:paraId="53397792" w14:textId="77777777" w:rsidR="00625457" w:rsidRPr="00F31A16" w:rsidRDefault="00625457" w:rsidP="009E5C89">
            <w:pPr>
              <w:spacing w:line="276" w:lineRule="auto"/>
              <w:jc w:val="center"/>
              <w:rPr>
                <w:rFonts w:ascii="Trebuchet MS" w:hAnsi="Trebuchet MS" w:cs="Arial"/>
                <w:sz w:val="22"/>
                <w:szCs w:val="22"/>
                <w:lang w:val="en-US" w:eastAsia="es-MX"/>
              </w:rPr>
            </w:pPr>
            <w:r>
              <w:rPr>
                <w:rFonts w:ascii="Trebuchet MS" w:hAnsi="Trebuchet MS" w:cs="Arial"/>
                <w:sz w:val="22"/>
                <w:szCs w:val="22"/>
                <w:lang w:val="en-US" w:eastAsia="es-MX"/>
              </w:rPr>
              <w:t>Link Facebook</w:t>
            </w:r>
          </w:p>
          <w:p w14:paraId="5EAD0A42" w14:textId="77777777" w:rsidR="00625457" w:rsidRPr="008F5DC4" w:rsidRDefault="009222F1" w:rsidP="008F5DC4">
            <w:pPr>
              <w:spacing w:line="276" w:lineRule="auto"/>
              <w:jc w:val="center"/>
              <w:rPr>
                <w:rFonts w:ascii="Trebuchet MS" w:eastAsia="MS Mincho" w:hAnsi="Trebuchet MS"/>
                <w:color w:val="0000FF"/>
                <w:u w:val="single"/>
              </w:rPr>
            </w:pPr>
            <w:hyperlink r:id="rId12" w:history="1">
              <w:r w:rsidR="00625457" w:rsidRPr="00607165">
                <w:rPr>
                  <w:rStyle w:val="Hipervnculo"/>
                  <w:rFonts w:ascii="Trebuchet MS" w:eastAsia="MS Mincho" w:hAnsi="Trebuchet MS"/>
                </w:rPr>
                <w:t>https://www.facebook.com/OswaldoBanalesTonala/videos/1638700609671042</w:t>
              </w:r>
            </w:hyperlink>
          </w:p>
        </w:tc>
      </w:tr>
      <w:tr w:rsidR="00625457" w14:paraId="3AA6EF5D" w14:textId="77777777" w:rsidTr="00625457">
        <w:tc>
          <w:tcPr>
            <w:tcW w:w="4106" w:type="dxa"/>
          </w:tcPr>
          <w:p w14:paraId="5FD839CB" w14:textId="77777777" w:rsidR="00625457" w:rsidRDefault="00625457" w:rsidP="009E5C89">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052E0827" w14:textId="77777777" w:rsidR="00625457" w:rsidRPr="00625457" w:rsidRDefault="00625457" w:rsidP="009E5C89">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625457">
              <w:rPr>
                <w:rFonts w:ascii="Trebuchet MS" w:hAnsi="Trebuchet MS"/>
                <w:i/>
                <w:color w:val="000000"/>
                <w:sz w:val="20"/>
                <w:szCs w:val="20"/>
                <w:lang w:val="es-ES"/>
              </w:rPr>
              <w:t>Nombre del Perfil:</w:t>
            </w:r>
          </w:p>
          <w:p w14:paraId="51FB66C1" w14:textId="77777777" w:rsidR="00625457" w:rsidRPr="00625457" w:rsidRDefault="00625457" w:rsidP="009E5C89">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r w:rsidRPr="00625457">
              <w:rPr>
                <w:rFonts w:ascii="Trebuchet MS" w:hAnsi="Trebuchet MS" w:cs="Arial"/>
                <w:i/>
                <w:sz w:val="20"/>
                <w:szCs w:val="20"/>
                <w:lang w:val="es-ES_tradnl" w:eastAsia="es-MX"/>
              </w:rPr>
              <w:t>“</w:t>
            </w:r>
            <w:r w:rsidRPr="00625457">
              <w:rPr>
                <w:rFonts w:ascii="Trebuchet MS" w:hAnsi="Trebuchet MS" w:cs="Arial"/>
                <w:i/>
                <w:sz w:val="20"/>
                <w:szCs w:val="20"/>
              </w:rPr>
              <w:t xml:space="preserve">Oswaldo </w:t>
            </w:r>
            <w:proofErr w:type="spellStart"/>
            <w:r w:rsidRPr="00625457">
              <w:rPr>
                <w:rFonts w:ascii="Trebuchet MS" w:hAnsi="Trebuchet MS" w:cs="Arial"/>
                <w:i/>
                <w:sz w:val="20"/>
                <w:szCs w:val="20"/>
              </w:rPr>
              <w:t>Bañales</w:t>
            </w:r>
            <w:proofErr w:type="spellEnd"/>
            <w:r w:rsidRPr="00625457">
              <w:rPr>
                <w:rFonts w:ascii="Trebuchet MS" w:hAnsi="Trebuchet MS" w:cs="Arial"/>
                <w:i/>
                <w:sz w:val="20"/>
                <w:szCs w:val="20"/>
                <w:lang w:val="es-ES_tradnl" w:eastAsia="es-MX"/>
              </w:rPr>
              <w:t>”</w:t>
            </w:r>
          </w:p>
          <w:p w14:paraId="34A1E8DC" w14:textId="77777777" w:rsidR="00625457" w:rsidRPr="00625457" w:rsidRDefault="00625457" w:rsidP="009E5C89">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p>
          <w:p w14:paraId="426F053B" w14:textId="77777777" w:rsidR="00625457" w:rsidRPr="00625457" w:rsidRDefault="00625457" w:rsidP="009E5C89">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625457">
              <w:rPr>
                <w:rFonts w:ascii="Trebuchet MS" w:hAnsi="Trebuchet MS"/>
                <w:i/>
                <w:color w:val="000000"/>
                <w:sz w:val="20"/>
                <w:szCs w:val="20"/>
                <w:lang w:val="es-ES"/>
              </w:rPr>
              <w:t>Contenido:</w:t>
            </w:r>
          </w:p>
          <w:p w14:paraId="382882F3" w14:textId="77777777" w:rsidR="00625457" w:rsidRPr="00625457" w:rsidRDefault="00625457" w:rsidP="009E5C89">
            <w:pPr>
              <w:pStyle w:val="NormalWeb"/>
              <w:spacing w:before="0" w:beforeAutospacing="0" w:after="0" w:afterAutospacing="0"/>
              <w:contextualSpacing/>
              <w:jc w:val="both"/>
              <w:textAlignment w:val="baseline"/>
              <w:rPr>
                <w:rFonts w:ascii="Trebuchet MS" w:hAnsi="Trebuchet MS"/>
                <w:i/>
                <w:color w:val="000000"/>
                <w:sz w:val="20"/>
                <w:szCs w:val="20"/>
                <w:lang w:val="es-ES"/>
              </w:rPr>
            </w:pPr>
            <w:r w:rsidRPr="00625457">
              <w:rPr>
                <w:rFonts w:ascii="Trebuchet MS" w:hAnsi="Trebuchet MS"/>
                <w:i/>
                <w:color w:val="000000"/>
                <w:sz w:val="20"/>
                <w:szCs w:val="20"/>
                <w:lang w:val="es-ES"/>
              </w:rPr>
              <w:t>Publicación de un video con una duración 01:24 minutos.</w:t>
            </w:r>
          </w:p>
          <w:p w14:paraId="053467F1" w14:textId="77777777" w:rsidR="00625457" w:rsidRPr="00625457" w:rsidRDefault="00625457" w:rsidP="009E5C89">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625457">
              <w:rPr>
                <w:rFonts w:ascii="Trebuchet MS" w:hAnsi="Trebuchet MS"/>
                <w:i/>
                <w:color w:val="000000"/>
                <w:sz w:val="20"/>
                <w:szCs w:val="20"/>
                <w:lang w:val="es-ES"/>
              </w:rPr>
              <w:t>Fecha:</w:t>
            </w:r>
          </w:p>
          <w:p w14:paraId="46843CDA" w14:textId="77777777" w:rsidR="00625457" w:rsidRPr="00625457" w:rsidRDefault="00625457" w:rsidP="009E5C89">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625457">
              <w:rPr>
                <w:rFonts w:ascii="Trebuchet MS" w:hAnsi="Trebuchet MS"/>
                <w:i/>
                <w:color w:val="000000"/>
                <w:sz w:val="20"/>
                <w:szCs w:val="20"/>
                <w:lang w:val="es-ES"/>
              </w:rPr>
              <w:t xml:space="preserve">03 de abril, 23:12 </w:t>
            </w:r>
            <w:proofErr w:type="spellStart"/>
            <w:r w:rsidRPr="00625457">
              <w:rPr>
                <w:rFonts w:ascii="Trebuchet MS" w:hAnsi="Trebuchet MS"/>
                <w:i/>
                <w:color w:val="000000"/>
                <w:sz w:val="20"/>
                <w:szCs w:val="20"/>
                <w:lang w:val="es-ES"/>
              </w:rPr>
              <w:t>hrs</w:t>
            </w:r>
            <w:proofErr w:type="spellEnd"/>
          </w:p>
          <w:p w14:paraId="5A1F48CA" w14:textId="77777777" w:rsidR="00625457" w:rsidRPr="00625457" w:rsidRDefault="00625457" w:rsidP="009E5C89">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7D38662A" w14:textId="77777777" w:rsidR="00625457" w:rsidRPr="00625457" w:rsidRDefault="00625457" w:rsidP="009E5C89">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625457">
              <w:rPr>
                <w:rFonts w:ascii="Trebuchet MS" w:hAnsi="Trebuchet MS"/>
                <w:i/>
                <w:color w:val="000000"/>
                <w:sz w:val="20"/>
                <w:szCs w:val="20"/>
                <w:lang w:val="es-ES"/>
              </w:rPr>
              <w:t>Titulo:</w:t>
            </w:r>
          </w:p>
          <w:p w14:paraId="77B451F7" w14:textId="77777777" w:rsidR="00625457" w:rsidRPr="00625457" w:rsidRDefault="00625457" w:rsidP="009E5C89">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r w:rsidRPr="00625457">
              <w:rPr>
                <w:rFonts w:ascii="Trebuchet MS" w:hAnsi="Trebuchet MS" w:cs="Arial"/>
                <w:i/>
                <w:sz w:val="20"/>
                <w:szCs w:val="20"/>
                <w:lang w:val="es-ES_tradnl" w:eastAsia="es-MX"/>
              </w:rPr>
              <w:t>“</w:t>
            </w:r>
            <w:r w:rsidRPr="00625457">
              <w:rPr>
                <w:rFonts w:ascii="Trebuchet MS" w:hAnsi="Trebuchet MS" w:cs="Arial"/>
                <w:sz w:val="20"/>
                <w:szCs w:val="20"/>
              </w:rPr>
              <w:t>¡Arrancamos!</w:t>
            </w:r>
            <w:r w:rsidRPr="00625457">
              <w:rPr>
                <w:rFonts w:ascii="Trebuchet MS" w:hAnsi="Trebuchet MS" w:cs="Arial"/>
                <w:i/>
                <w:sz w:val="20"/>
                <w:szCs w:val="20"/>
                <w:lang w:val="es-ES_tradnl" w:eastAsia="es-MX"/>
              </w:rPr>
              <w:t>”</w:t>
            </w:r>
          </w:p>
          <w:p w14:paraId="5BB9628C" w14:textId="77777777" w:rsidR="00625457" w:rsidRPr="00625457" w:rsidRDefault="00625457" w:rsidP="009E5C89">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p>
          <w:p w14:paraId="72066B66" w14:textId="77777777" w:rsidR="00625457" w:rsidRPr="00625457" w:rsidRDefault="00625457" w:rsidP="009E5C89">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r w:rsidRPr="00625457">
              <w:rPr>
                <w:rFonts w:ascii="Trebuchet MS" w:hAnsi="Trebuchet MS" w:cs="Arial"/>
                <w:i/>
                <w:sz w:val="20"/>
                <w:szCs w:val="20"/>
                <w:lang w:val="es-ES_tradnl" w:eastAsia="es-MX"/>
              </w:rPr>
              <w:t>Descripción:</w:t>
            </w:r>
          </w:p>
          <w:p w14:paraId="7B532063" w14:textId="77777777" w:rsidR="00625457" w:rsidRPr="00853454" w:rsidRDefault="00625457" w:rsidP="009E5C89">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r w:rsidRPr="00625457">
              <w:rPr>
                <w:rFonts w:ascii="Trebuchet MS" w:hAnsi="Trebuchet MS" w:cs="Arial"/>
                <w:i/>
                <w:sz w:val="20"/>
                <w:szCs w:val="20"/>
                <w:lang w:val="es-ES_tradnl" w:eastAsia="es-MX"/>
              </w:rPr>
              <w:t>“</w:t>
            </w:r>
            <w:r w:rsidRPr="00625457">
              <w:rPr>
                <w:rFonts w:ascii="Trebuchet MS" w:hAnsi="Trebuchet MS" w:cs="Arial"/>
                <w:i/>
                <w:sz w:val="20"/>
                <w:szCs w:val="20"/>
              </w:rPr>
              <w:t>“¡¡Arrancamos! Adiós Tonalá ninguneada. ¡Bienvenida Tonalá ch1ngona! Que Dios bendiga nuestro trabajo... #DíaUno #SinLímites #TonaláManda #AIXCAQUEMA</w:t>
            </w:r>
            <w:r>
              <w:rPr>
                <w:rFonts w:ascii="Trebuchet MS" w:hAnsi="Trebuchet MS" w:cs="Arial"/>
                <w:i/>
              </w:rPr>
              <w:t>!”</w:t>
            </w:r>
          </w:p>
        </w:tc>
        <w:tc>
          <w:tcPr>
            <w:tcW w:w="4722" w:type="dxa"/>
          </w:tcPr>
          <w:p w14:paraId="3F0E6B61" w14:textId="77777777" w:rsidR="00DC1C9B" w:rsidRDefault="00DC1C9B" w:rsidP="009E5C89">
            <w:pPr>
              <w:spacing w:line="276" w:lineRule="auto"/>
              <w:jc w:val="center"/>
              <w:rPr>
                <w:rFonts w:ascii="Trebuchet MS" w:hAnsi="Trebuchet MS" w:cs="Arial"/>
                <w:i/>
                <w:sz w:val="20"/>
                <w:szCs w:val="20"/>
                <w:lang w:val="es-ES_tradnl" w:eastAsia="es-MX"/>
              </w:rPr>
            </w:pPr>
          </w:p>
          <w:p w14:paraId="273A33FE" w14:textId="77777777" w:rsidR="00625457" w:rsidRDefault="00625457" w:rsidP="009E5C89">
            <w:pPr>
              <w:spacing w:line="276" w:lineRule="auto"/>
              <w:jc w:val="center"/>
              <w:rPr>
                <w:rFonts w:ascii="Trebuchet MS" w:hAnsi="Trebuchet MS" w:cs="Arial"/>
                <w:i/>
                <w:sz w:val="20"/>
                <w:szCs w:val="20"/>
                <w:lang w:val="es-ES_tradnl" w:eastAsia="es-MX"/>
              </w:rPr>
            </w:pPr>
            <w:r w:rsidRPr="00853454">
              <w:rPr>
                <w:rFonts w:ascii="Trebuchet MS" w:hAnsi="Trebuchet MS" w:cs="Arial"/>
                <w:i/>
                <w:sz w:val="20"/>
                <w:szCs w:val="20"/>
                <w:lang w:val="es-ES_tradnl" w:eastAsia="es-MX"/>
              </w:rPr>
              <w:t xml:space="preserve">Imágenes </w:t>
            </w:r>
          </w:p>
          <w:p w14:paraId="7EE9633F" w14:textId="77777777" w:rsidR="00DC1C9B" w:rsidRDefault="00DC1C9B" w:rsidP="009E5C89">
            <w:pPr>
              <w:spacing w:line="276" w:lineRule="auto"/>
              <w:jc w:val="center"/>
              <w:rPr>
                <w:rFonts w:ascii="Trebuchet MS" w:hAnsi="Trebuchet MS" w:cs="Arial"/>
                <w:i/>
                <w:sz w:val="20"/>
                <w:szCs w:val="20"/>
                <w:lang w:val="es-ES_tradnl" w:eastAsia="es-MX"/>
              </w:rPr>
            </w:pPr>
          </w:p>
          <w:p w14:paraId="5A916F22" w14:textId="77777777" w:rsidR="00625457" w:rsidRDefault="00625457" w:rsidP="009E5C89">
            <w:pPr>
              <w:spacing w:line="276" w:lineRule="auto"/>
              <w:jc w:val="center"/>
              <w:rPr>
                <w:rFonts w:ascii="Trebuchet MS" w:hAnsi="Trebuchet MS" w:cs="Arial"/>
                <w:i/>
                <w:sz w:val="20"/>
                <w:szCs w:val="20"/>
                <w:lang w:val="es-ES_tradnl" w:eastAsia="es-MX"/>
              </w:rPr>
            </w:pPr>
            <w:r w:rsidRPr="005F4C71">
              <w:rPr>
                <w:rFonts w:ascii="Trebuchet MS" w:hAnsi="Trebuchet MS"/>
                <w:noProof/>
                <w:lang w:val="es-MX" w:eastAsia="es-MX"/>
              </w:rPr>
              <w:drawing>
                <wp:inline distT="0" distB="0" distL="0" distR="0" wp14:anchorId="72A75875" wp14:editId="18F96D61">
                  <wp:extent cx="2561959" cy="12096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4076" b="4076"/>
                          <a:stretch/>
                        </pic:blipFill>
                        <pic:spPr bwMode="auto">
                          <a:xfrm>
                            <a:off x="0" y="0"/>
                            <a:ext cx="2568023" cy="1212538"/>
                          </a:xfrm>
                          <a:prstGeom prst="rect">
                            <a:avLst/>
                          </a:prstGeom>
                          <a:ln>
                            <a:noFill/>
                          </a:ln>
                          <a:extLst>
                            <a:ext uri="{53640926-AAD7-44D8-BBD7-CCE9431645EC}">
                              <a14:shadowObscured xmlns:a14="http://schemas.microsoft.com/office/drawing/2010/main"/>
                            </a:ext>
                          </a:extLst>
                        </pic:spPr>
                      </pic:pic>
                    </a:graphicData>
                  </a:graphic>
                </wp:inline>
              </w:drawing>
            </w:r>
          </w:p>
          <w:p w14:paraId="18613FF3" w14:textId="77777777" w:rsidR="00625457" w:rsidRDefault="00625457" w:rsidP="009E5C89">
            <w:pPr>
              <w:spacing w:line="276" w:lineRule="auto"/>
              <w:jc w:val="center"/>
              <w:rPr>
                <w:rFonts w:ascii="Trebuchet MS" w:hAnsi="Trebuchet MS" w:cs="Arial"/>
                <w:i/>
                <w:sz w:val="20"/>
                <w:szCs w:val="20"/>
                <w:lang w:val="es-ES_tradnl" w:eastAsia="es-MX"/>
              </w:rPr>
            </w:pPr>
          </w:p>
          <w:p w14:paraId="65DF0386" w14:textId="77777777" w:rsidR="00625457" w:rsidRDefault="00625457" w:rsidP="009E5C89">
            <w:pPr>
              <w:spacing w:line="276" w:lineRule="auto"/>
              <w:jc w:val="center"/>
              <w:rPr>
                <w:rFonts w:ascii="Trebuchet MS" w:hAnsi="Trebuchet MS" w:cs="Arial"/>
                <w:i/>
                <w:sz w:val="20"/>
                <w:szCs w:val="20"/>
                <w:lang w:val="es-ES_tradnl" w:eastAsia="es-MX"/>
              </w:rPr>
            </w:pPr>
            <w:r w:rsidRPr="005F4C71">
              <w:rPr>
                <w:rFonts w:ascii="Trebuchet MS" w:hAnsi="Trebuchet MS"/>
                <w:noProof/>
                <w:lang w:val="es-MX" w:eastAsia="es-MX"/>
              </w:rPr>
              <w:drawing>
                <wp:inline distT="0" distB="0" distL="0" distR="0" wp14:anchorId="33E5D2DE" wp14:editId="12D76412">
                  <wp:extent cx="2540240" cy="12382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3261" b="3533"/>
                          <a:stretch/>
                        </pic:blipFill>
                        <pic:spPr bwMode="auto">
                          <a:xfrm>
                            <a:off x="0" y="0"/>
                            <a:ext cx="2545732" cy="1240927"/>
                          </a:xfrm>
                          <a:prstGeom prst="rect">
                            <a:avLst/>
                          </a:prstGeom>
                          <a:ln>
                            <a:noFill/>
                          </a:ln>
                          <a:extLst>
                            <a:ext uri="{53640926-AAD7-44D8-BBD7-CCE9431645EC}">
                              <a14:shadowObscured xmlns:a14="http://schemas.microsoft.com/office/drawing/2010/main"/>
                            </a:ext>
                          </a:extLst>
                        </pic:spPr>
                      </pic:pic>
                    </a:graphicData>
                  </a:graphic>
                </wp:inline>
              </w:drawing>
            </w:r>
          </w:p>
          <w:p w14:paraId="37971900" w14:textId="77777777" w:rsidR="00625457" w:rsidRPr="00853454" w:rsidRDefault="00625457" w:rsidP="009E5C89">
            <w:pPr>
              <w:spacing w:line="276" w:lineRule="auto"/>
              <w:jc w:val="center"/>
              <w:rPr>
                <w:rFonts w:ascii="Trebuchet MS" w:hAnsi="Trebuchet MS" w:cs="Arial"/>
                <w:i/>
                <w:sz w:val="20"/>
                <w:szCs w:val="20"/>
                <w:lang w:val="es-ES_tradnl" w:eastAsia="es-MX"/>
              </w:rPr>
            </w:pPr>
          </w:p>
        </w:tc>
      </w:tr>
      <w:tr w:rsidR="00625457" w14:paraId="6C530F37" w14:textId="77777777" w:rsidTr="001267CD">
        <w:tc>
          <w:tcPr>
            <w:tcW w:w="8828" w:type="dxa"/>
            <w:gridSpan w:val="2"/>
          </w:tcPr>
          <w:p w14:paraId="31399EE0" w14:textId="77777777" w:rsidR="00625457" w:rsidRDefault="00625457" w:rsidP="00625457">
            <w:pPr>
              <w:spacing w:line="276" w:lineRule="auto"/>
              <w:jc w:val="center"/>
              <w:rPr>
                <w:noProof/>
                <w:lang w:eastAsia="es-MX"/>
              </w:rPr>
            </w:pPr>
            <w:r>
              <w:rPr>
                <w:noProof/>
                <w:lang w:eastAsia="es-MX"/>
              </w:rPr>
              <w:lastRenderedPageBreak/>
              <w:t xml:space="preserve">Link Youtube </w:t>
            </w:r>
          </w:p>
          <w:p w14:paraId="0A90B3EC" w14:textId="77777777" w:rsidR="00625457" w:rsidRPr="008F5DC4" w:rsidRDefault="009222F1" w:rsidP="008F5DC4">
            <w:pPr>
              <w:spacing w:line="276" w:lineRule="auto"/>
              <w:jc w:val="center"/>
              <w:rPr>
                <w:rFonts w:ascii="Trebuchet MS" w:eastAsia="MS Mincho" w:hAnsi="Trebuchet MS"/>
                <w:color w:val="0000FF"/>
                <w:u w:val="single"/>
              </w:rPr>
            </w:pPr>
            <w:hyperlink r:id="rId15" w:history="1">
              <w:hyperlink r:id="rId16" w:history="1">
                <w:r w:rsidR="00625457" w:rsidRPr="00607165">
                  <w:rPr>
                    <w:rStyle w:val="Hipervnculo"/>
                    <w:rFonts w:ascii="Trebuchet MS" w:eastAsia="MS Mincho" w:hAnsi="Trebuchet MS"/>
                  </w:rPr>
                  <w:t>https://www.youtube.com/watch?v=qN5aHYe0VbQ&amp;t=13s</w:t>
                </w:r>
              </w:hyperlink>
              <w:r w:rsidR="00625457" w:rsidRPr="00607165">
                <w:rPr>
                  <w:rStyle w:val="Hipervnculo"/>
                  <w:rFonts w:ascii="Trebuchet MS" w:eastAsia="MS Mincho" w:hAnsi="Trebuchet MS"/>
                </w:rPr>
                <w:t>2</w:t>
              </w:r>
            </w:hyperlink>
          </w:p>
        </w:tc>
      </w:tr>
      <w:tr w:rsidR="00625457" w14:paraId="0575746D" w14:textId="77777777" w:rsidTr="00625457">
        <w:tc>
          <w:tcPr>
            <w:tcW w:w="4106" w:type="dxa"/>
          </w:tcPr>
          <w:p w14:paraId="497BB0CF" w14:textId="77777777" w:rsidR="00625457" w:rsidRDefault="00625457" w:rsidP="00625457">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293ACA8B" w14:textId="77777777" w:rsidR="00625457" w:rsidRPr="00625457" w:rsidRDefault="00625457" w:rsidP="00625457">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625457">
              <w:rPr>
                <w:rFonts w:ascii="Trebuchet MS" w:hAnsi="Trebuchet MS"/>
                <w:i/>
                <w:color w:val="000000"/>
                <w:sz w:val="20"/>
                <w:szCs w:val="20"/>
                <w:lang w:val="es-ES"/>
              </w:rPr>
              <w:t>Nombre del Perfil:</w:t>
            </w:r>
          </w:p>
          <w:p w14:paraId="4F790C10" w14:textId="77777777" w:rsidR="00625457" w:rsidRPr="00625457" w:rsidRDefault="00625457" w:rsidP="00625457">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71D0AC48" w14:textId="77777777" w:rsidR="00625457" w:rsidRPr="00625457" w:rsidRDefault="00625457" w:rsidP="00625457">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r w:rsidRPr="00625457">
              <w:rPr>
                <w:rFonts w:ascii="Trebuchet MS" w:hAnsi="Trebuchet MS" w:cs="Arial"/>
                <w:i/>
                <w:sz w:val="20"/>
                <w:szCs w:val="20"/>
                <w:lang w:val="es-ES_tradnl" w:eastAsia="es-MX"/>
              </w:rPr>
              <w:t>“</w:t>
            </w:r>
            <w:r w:rsidRPr="00625457">
              <w:rPr>
                <w:rFonts w:ascii="Trebuchet MS" w:hAnsi="Trebuchet MS" w:cs="Arial"/>
                <w:i/>
                <w:sz w:val="20"/>
                <w:szCs w:val="20"/>
              </w:rPr>
              <w:t xml:space="preserve">Oswaldo </w:t>
            </w:r>
            <w:proofErr w:type="spellStart"/>
            <w:r w:rsidRPr="00625457">
              <w:rPr>
                <w:rFonts w:ascii="Trebuchet MS" w:hAnsi="Trebuchet MS" w:cs="Arial"/>
                <w:i/>
                <w:sz w:val="20"/>
                <w:szCs w:val="20"/>
              </w:rPr>
              <w:t>Bañales</w:t>
            </w:r>
            <w:proofErr w:type="spellEnd"/>
            <w:r w:rsidRPr="00625457">
              <w:rPr>
                <w:rFonts w:ascii="Trebuchet MS" w:hAnsi="Trebuchet MS" w:cs="Arial"/>
                <w:i/>
                <w:sz w:val="20"/>
                <w:szCs w:val="20"/>
                <w:lang w:val="es-ES_tradnl" w:eastAsia="es-MX"/>
              </w:rPr>
              <w:t>”</w:t>
            </w:r>
          </w:p>
          <w:p w14:paraId="6D6E4AA1" w14:textId="77777777" w:rsidR="00625457" w:rsidRDefault="00625457" w:rsidP="00625457">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625457">
              <w:rPr>
                <w:rFonts w:ascii="Trebuchet MS" w:hAnsi="Trebuchet MS"/>
                <w:i/>
                <w:color w:val="000000"/>
                <w:sz w:val="20"/>
                <w:szCs w:val="20"/>
                <w:lang w:val="es-ES"/>
              </w:rPr>
              <w:t>Contenido:</w:t>
            </w:r>
          </w:p>
          <w:p w14:paraId="3B31E1B9" w14:textId="77777777" w:rsidR="008F5DC4" w:rsidRPr="00625457" w:rsidRDefault="008F5DC4" w:rsidP="00625457">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03AD4AF4" w14:textId="77777777" w:rsidR="00625457" w:rsidRPr="00625457" w:rsidRDefault="00625457" w:rsidP="00625457">
            <w:pPr>
              <w:pStyle w:val="NormalWeb"/>
              <w:spacing w:before="0" w:beforeAutospacing="0" w:after="0" w:afterAutospacing="0"/>
              <w:contextualSpacing/>
              <w:jc w:val="both"/>
              <w:textAlignment w:val="baseline"/>
              <w:rPr>
                <w:rFonts w:ascii="Trebuchet MS" w:hAnsi="Trebuchet MS"/>
                <w:i/>
                <w:color w:val="000000"/>
                <w:sz w:val="20"/>
                <w:szCs w:val="20"/>
                <w:lang w:val="es-ES"/>
              </w:rPr>
            </w:pPr>
            <w:r w:rsidRPr="00625457">
              <w:rPr>
                <w:rFonts w:ascii="Trebuchet MS" w:hAnsi="Trebuchet MS"/>
                <w:i/>
                <w:color w:val="000000"/>
                <w:sz w:val="20"/>
                <w:szCs w:val="20"/>
                <w:lang w:val="es-ES"/>
              </w:rPr>
              <w:t>Publicación de un video con una duración 01:28 minutos.</w:t>
            </w:r>
          </w:p>
          <w:p w14:paraId="2A2136D4" w14:textId="77777777" w:rsidR="00625457" w:rsidRPr="00625457" w:rsidRDefault="00625457" w:rsidP="00625457">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625457">
              <w:rPr>
                <w:rFonts w:ascii="Trebuchet MS" w:hAnsi="Trebuchet MS"/>
                <w:i/>
                <w:color w:val="000000"/>
                <w:sz w:val="20"/>
                <w:szCs w:val="20"/>
                <w:lang w:val="es-ES"/>
              </w:rPr>
              <w:t>Fecha:</w:t>
            </w:r>
          </w:p>
          <w:p w14:paraId="574121BB" w14:textId="77777777" w:rsidR="00625457" w:rsidRPr="00625457" w:rsidRDefault="00625457" w:rsidP="00625457">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625457">
              <w:rPr>
                <w:rFonts w:ascii="Trebuchet MS" w:hAnsi="Trebuchet MS"/>
                <w:i/>
                <w:color w:val="000000"/>
                <w:sz w:val="20"/>
                <w:szCs w:val="20"/>
                <w:lang w:val="es-ES"/>
              </w:rPr>
              <w:t>04 de abril</w:t>
            </w:r>
          </w:p>
          <w:p w14:paraId="78B7DE0B" w14:textId="77777777" w:rsidR="00625457" w:rsidRPr="00625457" w:rsidRDefault="00625457" w:rsidP="00625457">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40CE4767" w14:textId="77777777" w:rsidR="00625457" w:rsidRPr="00625457" w:rsidRDefault="00625457" w:rsidP="00625457">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625457">
              <w:rPr>
                <w:rFonts w:ascii="Trebuchet MS" w:hAnsi="Trebuchet MS"/>
                <w:i/>
                <w:color w:val="000000"/>
                <w:sz w:val="20"/>
                <w:szCs w:val="20"/>
                <w:lang w:val="es-ES"/>
              </w:rPr>
              <w:t>Titulo:</w:t>
            </w:r>
          </w:p>
          <w:p w14:paraId="44961A8D" w14:textId="77777777" w:rsidR="00625457" w:rsidRPr="00625457" w:rsidRDefault="00625457" w:rsidP="00625457">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r w:rsidRPr="00625457">
              <w:rPr>
                <w:rFonts w:ascii="Trebuchet MS" w:hAnsi="Trebuchet MS" w:cs="Arial"/>
                <w:i/>
                <w:sz w:val="20"/>
                <w:szCs w:val="20"/>
                <w:lang w:val="es-ES_tradnl" w:eastAsia="es-MX"/>
              </w:rPr>
              <w:t>“</w:t>
            </w:r>
            <w:r w:rsidRPr="00625457">
              <w:rPr>
                <w:rFonts w:ascii="Trebuchet MS" w:hAnsi="Trebuchet MS" w:cs="Arial"/>
                <w:sz w:val="20"/>
                <w:szCs w:val="20"/>
              </w:rPr>
              <w:t>¡Arrancamos!</w:t>
            </w:r>
            <w:r w:rsidRPr="00625457">
              <w:rPr>
                <w:rFonts w:ascii="Trebuchet MS" w:hAnsi="Trebuchet MS" w:cs="Arial"/>
                <w:i/>
                <w:sz w:val="20"/>
                <w:szCs w:val="20"/>
                <w:lang w:val="es-ES_tradnl" w:eastAsia="es-MX"/>
              </w:rPr>
              <w:t>”</w:t>
            </w:r>
          </w:p>
          <w:p w14:paraId="4D856EC9" w14:textId="77777777" w:rsidR="00625457" w:rsidRPr="00625457" w:rsidRDefault="00625457" w:rsidP="00625457">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p>
          <w:p w14:paraId="12F7ED83" w14:textId="77777777" w:rsidR="00625457" w:rsidRDefault="00625457" w:rsidP="00625457">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r w:rsidRPr="00625457">
              <w:rPr>
                <w:rFonts w:ascii="Trebuchet MS" w:hAnsi="Trebuchet MS" w:cs="Arial"/>
                <w:i/>
                <w:sz w:val="20"/>
                <w:szCs w:val="20"/>
                <w:lang w:val="es-ES_tradnl" w:eastAsia="es-MX"/>
              </w:rPr>
              <w:t>Descripción:</w:t>
            </w:r>
          </w:p>
          <w:p w14:paraId="4C5F81EC" w14:textId="77777777" w:rsidR="00625457" w:rsidRPr="00625457" w:rsidRDefault="00625457" w:rsidP="00625457">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p>
          <w:p w14:paraId="07081194" w14:textId="77777777" w:rsidR="00625457" w:rsidRPr="00625457" w:rsidRDefault="00625457" w:rsidP="00625457">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625457">
              <w:rPr>
                <w:rFonts w:ascii="Trebuchet MS" w:hAnsi="Trebuchet MS" w:cs="Arial"/>
                <w:i/>
                <w:sz w:val="20"/>
                <w:szCs w:val="20"/>
              </w:rPr>
              <w:t>“¡¡Arrancamos! Adiós Tonalá ninguneada. ¡Bienvenida Tonalá ch1ngona! Que Dios bendiga nuestro trabajo...arriba de lo descrito #DíaUno #SinLímites.”</w:t>
            </w:r>
          </w:p>
        </w:tc>
        <w:tc>
          <w:tcPr>
            <w:tcW w:w="4722" w:type="dxa"/>
          </w:tcPr>
          <w:p w14:paraId="5B97223F" w14:textId="77777777" w:rsidR="00625457" w:rsidRDefault="00625457" w:rsidP="009E5C89">
            <w:pPr>
              <w:spacing w:line="276" w:lineRule="auto"/>
              <w:jc w:val="center"/>
              <w:rPr>
                <w:rFonts w:ascii="Trebuchet MS" w:hAnsi="Trebuchet MS" w:cs="Arial"/>
                <w:i/>
                <w:sz w:val="20"/>
                <w:szCs w:val="20"/>
                <w:lang w:val="es-ES_tradnl" w:eastAsia="es-MX"/>
              </w:rPr>
            </w:pPr>
            <w:r>
              <w:rPr>
                <w:rFonts w:ascii="Trebuchet MS" w:hAnsi="Trebuchet MS" w:cs="Arial"/>
                <w:i/>
                <w:sz w:val="20"/>
                <w:szCs w:val="20"/>
                <w:lang w:val="es-ES_tradnl" w:eastAsia="es-MX"/>
              </w:rPr>
              <w:t xml:space="preserve">Imágenes </w:t>
            </w:r>
          </w:p>
          <w:p w14:paraId="5009AFAA" w14:textId="77777777" w:rsidR="00625457" w:rsidRDefault="00625457" w:rsidP="009E5C89">
            <w:pPr>
              <w:spacing w:line="276" w:lineRule="auto"/>
              <w:jc w:val="center"/>
              <w:rPr>
                <w:rFonts w:ascii="Trebuchet MS" w:hAnsi="Trebuchet MS" w:cs="Arial"/>
                <w:i/>
                <w:sz w:val="20"/>
                <w:szCs w:val="20"/>
                <w:lang w:val="es-ES_tradnl" w:eastAsia="es-MX"/>
              </w:rPr>
            </w:pPr>
            <w:r w:rsidRPr="005F4C71">
              <w:rPr>
                <w:rFonts w:ascii="Trebuchet MS" w:hAnsi="Trebuchet MS"/>
                <w:noProof/>
                <w:lang w:val="es-MX" w:eastAsia="es-MX"/>
              </w:rPr>
              <w:drawing>
                <wp:inline distT="0" distB="0" distL="0" distR="0" wp14:anchorId="6C26BCB6" wp14:editId="25227879">
                  <wp:extent cx="2619375" cy="128581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3532" b="3805"/>
                          <a:stretch/>
                        </pic:blipFill>
                        <pic:spPr bwMode="auto">
                          <a:xfrm>
                            <a:off x="0" y="0"/>
                            <a:ext cx="2630030" cy="1291040"/>
                          </a:xfrm>
                          <a:prstGeom prst="rect">
                            <a:avLst/>
                          </a:prstGeom>
                          <a:ln>
                            <a:noFill/>
                          </a:ln>
                          <a:extLst>
                            <a:ext uri="{53640926-AAD7-44D8-BBD7-CCE9431645EC}">
                              <a14:shadowObscured xmlns:a14="http://schemas.microsoft.com/office/drawing/2010/main"/>
                            </a:ext>
                          </a:extLst>
                        </pic:spPr>
                      </pic:pic>
                    </a:graphicData>
                  </a:graphic>
                </wp:inline>
              </w:drawing>
            </w:r>
          </w:p>
          <w:p w14:paraId="1EA4F25D" w14:textId="77777777" w:rsidR="00625457" w:rsidRDefault="00625457" w:rsidP="009E5C89">
            <w:pPr>
              <w:spacing w:line="276" w:lineRule="auto"/>
              <w:jc w:val="center"/>
              <w:rPr>
                <w:rFonts w:ascii="Trebuchet MS" w:hAnsi="Trebuchet MS" w:cs="Arial"/>
                <w:i/>
                <w:sz w:val="20"/>
                <w:szCs w:val="20"/>
                <w:lang w:val="es-ES_tradnl" w:eastAsia="es-MX"/>
              </w:rPr>
            </w:pPr>
          </w:p>
          <w:p w14:paraId="38F298F3" w14:textId="77777777" w:rsidR="00625457" w:rsidRDefault="00625457" w:rsidP="009E5C89">
            <w:pPr>
              <w:spacing w:line="276" w:lineRule="auto"/>
              <w:jc w:val="center"/>
              <w:rPr>
                <w:rFonts w:ascii="Trebuchet MS" w:hAnsi="Trebuchet MS" w:cs="Arial"/>
                <w:i/>
                <w:sz w:val="20"/>
                <w:szCs w:val="20"/>
                <w:lang w:val="es-ES_tradnl" w:eastAsia="es-MX"/>
              </w:rPr>
            </w:pPr>
            <w:r w:rsidRPr="005F4C71">
              <w:rPr>
                <w:rFonts w:ascii="Trebuchet MS" w:hAnsi="Trebuchet MS"/>
                <w:noProof/>
                <w:lang w:val="es-MX" w:eastAsia="es-MX"/>
              </w:rPr>
              <w:drawing>
                <wp:inline distT="0" distB="0" distL="0" distR="0" wp14:anchorId="3674723B" wp14:editId="2C4F04B9">
                  <wp:extent cx="2771775" cy="1515883"/>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3533" b="4076"/>
                          <a:stretch/>
                        </pic:blipFill>
                        <pic:spPr bwMode="auto">
                          <a:xfrm>
                            <a:off x="0" y="0"/>
                            <a:ext cx="2778793" cy="1519721"/>
                          </a:xfrm>
                          <a:prstGeom prst="rect">
                            <a:avLst/>
                          </a:prstGeom>
                          <a:ln>
                            <a:noFill/>
                          </a:ln>
                          <a:extLst>
                            <a:ext uri="{53640926-AAD7-44D8-BBD7-CCE9431645EC}">
                              <a14:shadowObscured xmlns:a14="http://schemas.microsoft.com/office/drawing/2010/main"/>
                            </a:ext>
                          </a:extLst>
                        </pic:spPr>
                      </pic:pic>
                    </a:graphicData>
                  </a:graphic>
                </wp:inline>
              </w:drawing>
            </w:r>
          </w:p>
          <w:p w14:paraId="4DE280D6" w14:textId="77777777" w:rsidR="00625457" w:rsidRPr="00853454" w:rsidRDefault="00625457" w:rsidP="009E5C89">
            <w:pPr>
              <w:spacing w:line="276" w:lineRule="auto"/>
              <w:jc w:val="center"/>
              <w:rPr>
                <w:rFonts w:ascii="Trebuchet MS" w:hAnsi="Trebuchet MS" w:cs="Arial"/>
                <w:i/>
                <w:sz w:val="20"/>
                <w:szCs w:val="20"/>
                <w:lang w:val="es-ES_tradnl" w:eastAsia="es-MX"/>
              </w:rPr>
            </w:pPr>
          </w:p>
        </w:tc>
      </w:tr>
      <w:tr w:rsidR="00625457" w14:paraId="75A09AC4" w14:textId="77777777" w:rsidTr="00625457">
        <w:tc>
          <w:tcPr>
            <w:tcW w:w="8828" w:type="dxa"/>
            <w:gridSpan w:val="2"/>
          </w:tcPr>
          <w:p w14:paraId="0600358B" w14:textId="77777777" w:rsidR="00625457" w:rsidRDefault="00625457" w:rsidP="009E5C89">
            <w:pPr>
              <w:pStyle w:val="NormalWeb"/>
              <w:spacing w:before="0" w:beforeAutospacing="0" w:after="0" w:afterAutospacing="0" w:line="276" w:lineRule="auto"/>
              <w:contextualSpacing/>
              <w:jc w:val="center"/>
              <w:textAlignment w:val="baseline"/>
              <w:rPr>
                <w:rFonts w:ascii="Trebuchet MS" w:hAnsi="Trebuchet MS"/>
                <w:i/>
                <w:color w:val="000000"/>
                <w:sz w:val="20"/>
                <w:szCs w:val="20"/>
                <w:lang w:val="es-ES"/>
              </w:rPr>
            </w:pPr>
          </w:p>
          <w:p w14:paraId="5112D4F6" w14:textId="77777777" w:rsidR="00625457" w:rsidRPr="008F5DC4" w:rsidRDefault="00625457" w:rsidP="009E5C89">
            <w:pPr>
              <w:pStyle w:val="NormalWeb"/>
              <w:spacing w:before="0" w:beforeAutospacing="0" w:after="0" w:afterAutospacing="0" w:line="276" w:lineRule="auto"/>
              <w:contextualSpacing/>
              <w:jc w:val="center"/>
              <w:textAlignment w:val="baseline"/>
              <w:rPr>
                <w:rFonts w:ascii="Trebuchet MS" w:hAnsi="Trebuchet MS"/>
                <w:i/>
                <w:color w:val="000000"/>
                <w:sz w:val="22"/>
                <w:szCs w:val="22"/>
                <w:lang w:val="es-ES"/>
              </w:rPr>
            </w:pPr>
            <w:r w:rsidRPr="008F5DC4">
              <w:rPr>
                <w:rFonts w:ascii="Trebuchet MS" w:hAnsi="Trebuchet MS"/>
                <w:i/>
                <w:color w:val="000000"/>
                <w:sz w:val="22"/>
                <w:szCs w:val="22"/>
                <w:lang w:val="es-ES"/>
              </w:rPr>
              <w:t xml:space="preserve">Trascripción del contenido </w:t>
            </w:r>
            <w:r w:rsidR="008F5DC4" w:rsidRPr="008F5DC4">
              <w:rPr>
                <w:rFonts w:ascii="Trebuchet MS" w:hAnsi="Trebuchet MS"/>
                <w:i/>
                <w:color w:val="000000"/>
                <w:sz w:val="22"/>
                <w:szCs w:val="22"/>
                <w:lang w:val="es-ES"/>
              </w:rPr>
              <w:t>del video</w:t>
            </w:r>
            <w:r w:rsidRPr="008F5DC4">
              <w:rPr>
                <w:rFonts w:ascii="Trebuchet MS" w:hAnsi="Trebuchet MS"/>
                <w:i/>
                <w:color w:val="000000"/>
                <w:sz w:val="22"/>
                <w:szCs w:val="22"/>
                <w:lang w:val="es-ES"/>
              </w:rPr>
              <w:t>:</w:t>
            </w:r>
          </w:p>
          <w:p w14:paraId="5A80B56F" w14:textId="77777777" w:rsidR="008F5DC4" w:rsidRPr="008F5DC4" w:rsidRDefault="008F5DC4" w:rsidP="008F5DC4">
            <w:pPr>
              <w:spacing w:line="276" w:lineRule="auto"/>
              <w:jc w:val="both"/>
              <w:rPr>
                <w:rFonts w:ascii="Trebuchet MS" w:hAnsi="Trebuchet MS" w:cs="Arial"/>
                <w:sz w:val="22"/>
                <w:szCs w:val="22"/>
              </w:rPr>
            </w:pPr>
          </w:p>
          <w:p w14:paraId="16BD5BE3" w14:textId="77777777" w:rsidR="008F5DC4" w:rsidRPr="008F5DC4" w:rsidRDefault="008F5DC4" w:rsidP="008F5DC4">
            <w:pPr>
              <w:spacing w:line="276" w:lineRule="auto"/>
              <w:jc w:val="both"/>
              <w:rPr>
                <w:rFonts w:ascii="Trebuchet MS" w:hAnsi="Trebuchet MS" w:cs="Arial"/>
                <w:sz w:val="22"/>
                <w:szCs w:val="22"/>
              </w:rPr>
            </w:pPr>
            <w:r w:rsidRPr="008F5DC4">
              <w:rPr>
                <w:rFonts w:ascii="Trebuchet MS" w:hAnsi="Trebuchet MS" w:cs="Arial"/>
                <w:sz w:val="22"/>
                <w:szCs w:val="22"/>
              </w:rPr>
              <w:t xml:space="preserve">Aparece a cuadro el dorso de un hombre que va manejando una cuatrimotor roja sobre una cancha de futbol, posteriormente hace alto total, desciende del referido vehículo automotor, camina unos pasas adelante posteriormente de pie entrelazas sus manos y se escucha una </w:t>
            </w:r>
            <w:r w:rsidRPr="008F5DC4">
              <w:rPr>
                <w:rFonts w:ascii="Trebuchet MS" w:hAnsi="Trebuchet MS" w:cs="Arial"/>
                <w:b/>
                <w:sz w:val="22"/>
                <w:szCs w:val="22"/>
              </w:rPr>
              <w:t>voz masculina</w:t>
            </w:r>
            <w:r w:rsidRPr="008F5DC4">
              <w:rPr>
                <w:rFonts w:ascii="Trebuchet MS" w:hAnsi="Trebuchet MS" w:cs="Arial"/>
                <w:sz w:val="22"/>
                <w:szCs w:val="22"/>
              </w:rPr>
              <w:t xml:space="preserve"> </w:t>
            </w:r>
            <w:r w:rsidRPr="008F5DC4">
              <w:rPr>
                <w:rFonts w:ascii="Trebuchet MS" w:hAnsi="Trebuchet MS" w:cs="Arial"/>
                <w:b/>
                <w:sz w:val="22"/>
                <w:szCs w:val="22"/>
              </w:rPr>
              <w:t>que exclama lo siguiente</w:t>
            </w:r>
            <w:r w:rsidRPr="008F5DC4">
              <w:rPr>
                <w:rFonts w:ascii="Trebuchet MS" w:hAnsi="Trebuchet MS" w:cs="Arial"/>
                <w:sz w:val="22"/>
                <w:szCs w:val="22"/>
              </w:rPr>
              <w:t>:</w:t>
            </w:r>
          </w:p>
          <w:p w14:paraId="797AD0E7" w14:textId="77777777" w:rsidR="008F5DC4" w:rsidRPr="008F5DC4" w:rsidRDefault="008F5DC4" w:rsidP="008F5DC4">
            <w:pPr>
              <w:spacing w:line="276" w:lineRule="auto"/>
              <w:jc w:val="both"/>
              <w:rPr>
                <w:rFonts w:ascii="Trebuchet MS" w:hAnsi="Trebuchet MS" w:cs="Arial"/>
                <w:sz w:val="22"/>
                <w:szCs w:val="22"/>
              </w:rPr>
            </w:pPr>
          </w:p>
          <w:p w14:paraId="77AD2C05" w14:textId="77777777" w:rsidR="008F5DC4" w:rsidRPr="008F5DC4" w:rsidRDefault="008F5DC4" w:rsidP="008F5DC4">
            <w:pPr>
              <w:spacing w:line="276" w:lineRule="auto"/>
              <w:jc w:val="both"/>
              <w:rPr>
                <w:rFonts w:ascii="Trebuchet MS" w:hAnsi="Trebuchet MS" w:cs="Arial"/>
                <w:i/>
                <w:sz w:val="22"/>
                <w:szCs w:val="22"/>
              </w:rPr>
            </w:pPr>
            <w:r w:rsidRPr="008F5DC4">
              <w:rPr>
                <w:rFonts w:ascii="Trebuchet MS" w:hAnsi="Trebuchet MS" w:cs="Arial"/>
                <w:i/>
                <w:sz w:val="22"/>
                <w:szCs w:val="22"/>
              </w:rPr>
              <w:t xml:space="preserve">“Señor la campaña </w:t>
            </w:r>
            <w:r w:rsidR="00B96DC9">
              <w:rPr>
                <w:rFonts w:ascii="Trebuchet MS" w:hAnsi="Trebuchet MS" w:cs="Arial"/>
                <w:i/>
                <w:sz w:val="22"/>
                <w:szCs w:val="22"/>
              </w:rPr>
              <w:t>h</w:t>
            </w:r>
            <w:r w:rsidRPr="008F5DC4">
              <w:rPr>
                <w:rFonts w:ascii="Trebuchet MS" w:hAnsi="Trebuchet MS" w:cs="Arial"/>
                <w:i/>
                <w:sz w:val="22"/>
                <w:szCs w:val="22"/>
              </w:rPr>
              <w:t>a iniciado, la hora cero llego, dame la fuerza, la salud y la sabiduría necesarias para ser digno de ti y de la gente tú lo sabes mi pueblo que tanto te ama se sofoca por el calor de la injusticia, el abandono y la humillación de todos aquellos que lo han traicionado pisoteando su grandeza. Dame las fuerzas necesarias para aceptar las lágrimas de soledad y de miedo de los que lo han perdido todo en esta pandemia de tanto dolor y de tantas ya sillas vacías. Dame las fuerzas Señor para seguir ayudando sin límites y sin descanso a todo aquel que lo necesite, dame las fuerzas Señor para lograr que Tonalá se ponga de pie y sea ya el pueblo de hombres vivientes que sonríen de nuevo, en la verdad de su grandeza, Amen. Posteriormente dirige sus dedos a su frente y la cámara se dirige nueva mente a al vehículo referido en líneas anteriores.”</w:t>
            </w:r>
          </w:p>
          <w:p w14:paraId="497EB0A1" w14:textId="77777777" w:rsidR="008F5DC4" w:rsidRPr="008F5DC4" w:rsidRDefault="008F5DC4" w:rsidP="008F5DC4">
            <w:pPr>
              <w:spacing w:line="276" w:lineRule="auto"/>
              <w:jc w:val="both"/>
              <w:rPr>
                <w:rFonts w:ascii="Trebuchet MS" w:hAnsi="Trebuchet MS" w:cs="Arial"/>
                <w:sz w:val="22"/>
                <w:szCs w:val="22"/>
              </w:rPr>
            </w:pPr>
          </w:p>
          <w:p w14:paraId="1C4AF139" w14:textId="77777777" w:rsidR="00625457" w:rsidRPr="008F5DC4" w:rsidRDefault="008F5DC4" w:rsidP="008F5DC4">
            <w:pPr>
              <w:spacing w:line="276" w:lineRule="auto"/>
              <w:jc w:val="both"/>
              <w:rPr>
                <w:rFonts w:ascii="Trebuchet MS" w:hAnsi="Trebuchet MS" w:cs="Arial"/>
                <w:sz w:val="22"/>
                <w:szCs w:val="22"/>
              </w:rPr>
            </w:pPr>
            <w:r w:rsidRPr="008F5DC4">
              <w:rPr>
                <w:rFonts w:ascii="Trebuchet MS" w:hAnsi="Trebuchet MS" w:cs="Arial"/>
                <w:sz w:val="22"/>
                <w:szCs w:val="22"/>
              </w:rPr>
              <w:lastRenderedPageBreak/>
              <w:t xml:space="preserve"> Al finalizar el video sale un recuadro de fondo negro y las letras rojas OSWALDO PRESIDENTE 4X4 y en letras blancas TONALÁ CHINGONA, seguida del dibujo de un cerro picudo.</w:t>
            </w:r>
          </w:p>
          <w:p w14:paraId="0214DE4B" w14:textId="77777777" w:rsidR="008F5DC4" w:rsidRDefault="008F5DC4" w:rsidP="008F5DC4">
            <w:pPr>
              <w:spacing w:line="276" w:lineRule="auto"/>
              <w:jc w:val="both"/>
              <w:rPr>
                <w:rFonts w:ascii="Trebuchet MS" w:hAnsi="Trebuchet MS" w:cs="Arial"/>
                <w:lang w:val="es-ES_tradnl" w:eastAsia="es-MX"/>
              </w:rPr>
            </w:pPr>
          </w:p>
        </w:tc>
      </w:tr>
    </w:tbl>
    <w:p w14:paraId="2D5E41E6" w14:textId="77777777" w:rsidR="00625457" w:rsidRDefault="00625457" w:rsidP="00AC2EAC">
      <w:pPr>
        <w:spacing w:line="276" w:lineRule="auto"/>
        <w:jc w:val="both"/>
        <w:rPr>
          <w:rFonts w:ascii="Trebuchet MS" w:eastAsia="Calibri" w:hAnsi="Trebuchet MS" w:cs="Arial"/>
          <w:lang w:eastAsia="ar-SA" w:bidi="en-US"/>
        </w:rPr>
      </w:pPr>
    </w:p>
    <w:p w14:paraId="1412E64E" w14:textId="77777777" w:rsidR="008F5DC4" w:rsidRDefault="008F5DC4" w:rsidP="00AC2EAC">
      <w:pPr>
        <w:spacing w:line="276" w:lineRule="auto"/>
        <w:jc w:val="both"/>
        <w:rPr>
          <w:rFonts w:ascii="Trebuchet MS" w:eastAsia="Calibri" w:hAnsi="Trebuchet MS" w:cs="Arial"/>
          <w:lang w:eastAsia="ar-SA" w:bidi="en-US"/>
        </w:rPr>
      </w:pPr>
    </w:p>
    <w:tbl>
      <w:tblPr>
        <w:tblStyle w:val="Tablaconcuadrcula"/>
        <w:tblW w:w="0" w:type="auto"/>
        <w:tblLook w:val="04A0" w:firstRow="1" w:lastRow="0" w:firstColumn="1" w:lastColumn="0" w:noHBand="0" w:noVBand="1"/>
      </w:tblPr>
      <w:tblGrid>
        <w:gridCol w:w="4106"/>
        <w:gridCol w:w="4722"/>
      </w:tblGrid>
      <w:tr w:rsidR="008F5DC4" w:rsidRPr="00F31A16" w14:paraId="4CF8B64E" w14:textId="77777777" w:rsidTr="009E5C89">
        <w:tc>
          <w:tcPr>
            <w:tcW w:w="8828" w:type="dxa"/>
            <w:gridSpan w:val="2"/>
          </w:tcPr>
          <w:p w14:paraId="3419F855" w14:textId="77777777" w:rsidR="008F5DC4" w:rsidRDefault="008F5DC4" w:rsidP="009E5C89">
            <w:pPr>
              <w:spacing w:line="276" w:lineRule="auto"/>
              <w:jc w:val="center"/>
              <w:rPr>
                <w:rFonts w:ascii="Trebuchet MS" w:hAnsi="Trebuchet MS" w:cs="Arial"/>
                <w:lang w:val="en-US" w:eastAsia="es-MX"/>
              </w:rPr>
            </w:pPr>
          </w:p>
          <w:p w14:paraId="63589EFB" w14:textId="77777777" w:rsidR="008F5DC4" w:rsidRPr="00625457" w:rsidRDefault="008F5DC4" w:rsidP="009E5C89">
            <w:pPr>
              <w:spacing w:line="276" w:lineRule="auto"/>
              <w:jc w:val="center"/>
              <w:rPr>
                <w:rFonts w:ascii="Trebuchet MS" w:hAnsi="Trebuchet MS" w:cs="Arial"/>
                <w:lang w:val="en-US" w:eastAsia="es-MX"/>
              </w:rPr>
            </w:pPr>
            <w:r>
              <w:rPr>
                <w:rFonts w:ascii="Trebuchet MS" w:hAnsi="Trebuchet MS" w:cs="Arial"/>
                <w:lang w:val="en-US" w:eastAsia="es-MX"/>
              </w:rPr>
              <w:t xml:space="preserve">b) </w:t>
            </w:r>
            <w:r w:rsidRPr="00625457">
              <w:rPr>
                <w:rFonts w:ascii="Trebuchet MS" w:hAnsi="Trebuchet MS" w:cs="Arial"/>
                <w:lang w:val="en-US" w:eastAsia="es-MX"/>
              </w:rPr>
              <w:t xml:space="preserve">Video </w:t>
            </w:r>
            <w:r>
              <w:rPr>
                <w:rFonts w:ascii="Trebuchet MS" w:hAnsi="Trebuchet MS" w:cs="Arial"/>
                <w:lang w:val="en-US" w:eastAsia="es-MX"/>
              </w:rPr>
              <w:t>2</w:t>
            </w:r>
          </w:p>
          <w:p w14:paraId="59D7F5AC" w14:textId="77777777" w:rsidR="008F5DC4" w:rsidRDefault="008F5DC4" w:rsidP="009E5C89">
            <w:pPr>
              <w:spacing w:line="276" w:lineRule="auto"/>
              <w:jc w:val="center"/>
              <w:rPr>
                <w:rFonts w:ascii="Trebuchet MS" w:hAnsi="Trebuchet MS" w:cs="Arial"/>
                <w:sz w:val="22"/>
                <w:szCs w:val="22"/>
                <w:lang w:val="en-US" w:eastAsia="es-MX"/>
              </w:rPr>
            </w:pPr>
          </w:p>
        </w:tc>
      </w:tr>
      <w:tr w:rsidR="008F5DC4" w14:paraId="5C06D7B9" w14:textId="77777777" w:rsidTr="009E5C89">
        <w:tc>
          <w:tcPr>
            <w:tcW w:w="8828" w:type="dxa"/>
            <w:gridSpan w:val="2"/>
          </w:tcPr>
          <w:p w14:paraId="7C769A9C" w14:textId="77777777" w:rsidR="008F5DC4" w:rsidRDefault="008F5DC4" w:rsidP="009E5C89">
            <w:pPr>
              <w:spacing w:line="276" w:lineRule="auto"/>
              <w:jc w:val="center"/>
              <w:rPr>
                <w:noProof/>
                <w:lang w:eastAsia="es-MX"/>
              </w:rPr>
            </w:pPr>
            <w:r>
              <w:rPr>
                <w:noProof/>
                <w:lang w:eastAsia="es-MX"/>
              </w:rPr>
              <w:t xml:space="preserve">Link Youtube </w:t>
            </w:r>
          </w:p>
          <w:p w14:paraId="6D164F6D" w14:textId="77777777" w:rsidR="008F5DC4" w:rsidRDefault="009222F1" w:rsidP="009E5C89">
            <w:pPr>
              <w:spacing w:line="276" w:lineRule="auto"/>
              <w:jc w:val="center"/>
              <w:rPr>
                <w:rFonts w:ascii="Trebuchet MS" w:eastAsia="MS Mincho" w:hAnsi="Trebuchet MS"/>
              </w:rPr>
            </w:pPr>
            <w:hyperlink r:id="rId19" w:history="1">
              <w:r w:rsidR="008F5DC4" w:rsidRPr="00607165">
                <w:rPr>
                  <w:rStyle w:val="Hipervnculo"/>
                  <w:rFonts w:ascii="Trebuchet MS" w:eastAsia="MS Mincho" w:hAnsi="Trebuchet MS"/>
                </w:rPr>
                <w:t>https://youtu.be/7HFOGX-v-3Y</w:t>
              </w:r>
            </w:hyperlink>
            <w:r w:rsidR="008F5DC4">
              <w:rPr>
                <w:rFonts w:ascii="Trebuchet MS" w:eastAsia="MS Mincho" w:hAnsi="Trebuchet MS"/>
              </w:rPr>
              <w:t xml:space="preserve"> </w:t>
            </w:r>
          </w:p>
          <w:p w14:paraId="0BF1F313" w14:textId="77777777" w:rsidR="008F5DC4" w:rsidRPr="00853454" w:rsidRDefault="008F5DC4" w:rsidP="009E5C89">
            <w:pPr>
              <w:spacing w:line="276" w:lineRule="auto"/>
              <w:jc w:val="center"/>
              <w:rPr>
                <w:rFonts w:ascii="Trebuchet MS" w:hAnsi="Trebuchet MS" w:cs="Arial"/>
                <w:i/>
                <w:sz w:val="20"/>
                <w:szCs w:val="20"/>
                <w:lang w:val="es-ES_tradnl" w:eastAsia="es-MX"/>
              </w:rPr>
            </w:pPr>
          </w:p>
        </w:tc>
      </w:tr>
      <w:tr w:rsidR="008F5DC4" w14:paraId="276036F9" w14:textId="77777777" w:rsidTr="009E5C89">
        <w:tc>
          <w:tcPr>
            <w:tcW w:w="4106" w:type="dxa"/>
          </w:tcPr>
          <w:p w14:paraId="0D8EBA6A" w14:textId="77777777" w:rsidR="008F5DC4" w:rsidRPr="008F5DC4" w:rsidRDefault="008F5DC4" w:rsidP="009E5C89">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37921EB1" w14:textId="77777777" w:rsidR="008F5DC4" w:rsidRPr="008F5DC4" w:rsidRDefault="008F5DC4" w:rsidP="009E5C89">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8F5DC4">
              <w:rPr>
                <w:rFonts w:ascii="Trebuchet MS" w:hAnsi="Trebuchet MS"/>
                <w:i/>
                <w:color w:val="000000"/>
                <w:sz w:val="20"/>
                <w:szCs w:val="20"/>
                <w:lang w:val="es-ES"/>
              </w:rPr>
              <w:t>Nombre del Perfil:</w:t>
            </w:r>
          </w:p>
          <w:p w14:paraId="7BB05040" w14:textId="77777777" w:rsidR="008F5DC4" w:rsidRPr="008F5DC4" w:rsidRDefault="008F5DC4" w:rsidP="009E5C89">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3603B34B" w14:textId="77777777" w:rsidR="008F5DC4" w:rsidRPr="008F5DC4" w:rsidRDefault="008F5DC4" w:rsidP="009E5C89">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r w:rsidRPr="008F5DC4">
              <w:rPr>
                <w:rFonts w:ascii="Trebuchet MS" w:hAnsi="Trebuchet MS" w:cs="Arial"/>
                <w:i/>
                <w:sz w:val="20"/>
                <w:szCs w:val="20"/>
                <w:lang w:val="es-ES_tradnl" w:eastAsia="es-MX"/>
              </w:rPr>
              <w:t>“</w:t>
            </w:r>
            <w:r w:rsidRPr="008F5DC4">
              <w:rPr>
                <w:rFonts w:ascii="Trebuchet MS" w:hAnsi="Trebuchet MS" w:cs="Arial"/>
                <w:i/>
                <w:sz w:val="20"/>
                <w:szCs w:val="20"/>
              </w:rPr>
              <w:t xml:space="preserve">Oswaldo </w:t>
            </w:r>
            <w:proofErr w:type="spellStart"/>
            <w:r w:rsidRPr="008F5DC4">
              <w:rPr>
                <w:rFonts w:ascii="Trebuchet MS" w:hAnsi="Trebuchet MS" w:cs="Arial"/>
                <w:i/>
                <w:sz w:val="20"/>
                <w:szCs w:val="20"/>
              </w:rPr>
              <w:t>Bañales</w:t>
            </w:r>
            <w:proofErr w:type="spellEnd"/>
            <w:r w:rsidRPr="008F5DC4">
              <w:rPr>
                <w:rFonts w:ascii="Trebuchet MS" w:hAnsi="Trebuchet MS" w:cs="Arial"/>
                <w:i/>
                <w:sz w:val="20"/>
                <w:szCs w:val="20"/>
                <w:lang w:val="es-ES_tradnl" w:eastAsia="es-MX"/>
              </w:rPr>
              <w:t>”</w:t>
            </w:r>
          </w:p>
          <w:p w14:paraId="47020A74" w14:textId="77777777" w:rsidR="008F5DC4" w:rsidRPr="008F5DC4" w:rsidRDefault="008F5DC4" w:rsidP="009E5C89">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p>
          <w:p w14:paraId="3457E58C" w14:textId="77777777" w:rsidR="008F5DC4" w:rsidRPr="008F5DC4" w:rsidRDefault="008F5DC4" w:rsidP="009E5C89">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8F5DC4">
              <w:rPr>
                <w:rFonts w:ascii="Trebuchet MS" w:hAnsi="Trebuchet MS"/>
                <w:i/>
                <w:color w:val="000000"/>
                <w:sz w:val="20"/>
                <w:szCs w:val="20"/>
                <w:lang w:val="es-ES"/>
              </w:rPr>
              <w:t>Contenido:</w:t>
            </w:r>
          </w:p>
          <w:p w14:paraId="2B0E0ACC" w14:textId="77777777" w:rsidR="008F5DC4" w:rsidRPr="008F5DC4" w:rsidRDefault="008F5DC4" w:rsidP="009E5C89">
            <w:pPr>
              <w:pStyle w:val="NormalWeb"/>
              <w:spacing w:before="0" w:beforeAutospacing="0" w:after="0" w:afterAutospacing="0"/>
              <w:contextualSpacing/>
              <w:jc w:val="both"/>
              <w:textAlignment w:val="baseline"/>
              <w:rPr>
                <w:rFonts w:ascii="Trebuchet MS" w:hAnsi="Trebuchet MS"/>
                <w:i/>
                <w:color w:val="000000"/>
                <w:sz w:val="20"/>
                <w:szCs w:val="20"/>
                <w:lang w:val="es-ES"/>
              </w:rPr>
            </w:pPr>
            <w:r w:rsidRPr="008F5DC4">
              <w:rPr>
                <w:rFonts w:ascii="Trebuchet MS" w:hAnsi="Trebuchet MS"/>
                <w:i/>
                <w:color w:val="000000"/>
                <w:sz w:val="20"/>
                <w:szCs w:val="20"/>
                <w:lang w:val="es-ES"/>
              </w:rPr>
              <w:t>Publicación de un video con una duración 01:15 minutos.</w:t>
            </w:r>
          </w:p>
          <w:p w14:paraId="54C0ECE7" w14:textId="77777777" w:rsidR="008F5DC4" w:rsidRPr="008F5DC4" w:rsidRDefault="008F5DC4" w:rsidP="009E5C89">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8F5DC4">
              <w:rPr>
                <w:rFonts w:ascii="Trebuchet MS" w:hAnsi="Trebuchet MS"/>
                <w:i/>
                <w:color w:val="000000"/>
                <w:sz w:val="20"/>
                <w:szCs w:val="20"/>
                <w:lang w:val="es-ES"/>
              </w:rPr>
              <w:t>Fecha:</w:t>
            </w:r>
          </w:p>
          <w:p w14:paraId="084D4DFC" w14:textId="77777777" w:rsidR="008F5DC4" w:rsidRPr="008F5DC4" w:rsidRDefault="008F5DC4" w:rsidP="009E5C89">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8F5DC4">
              <w:rPr>
                <w:rFonts w:ascii="Trebuchet MS" w:hAnsi="Trebuchet MS"/>
                <w:i/>
                <w:color w:val="000000"/>
                <w:sz w:val="20"/>
                <w:szCs w:val="20"/>
                <w:lang w:val="es-ES"/>
              </w:rPr>
              <w:t>16 de abril</w:t>
            </w:r>
          </w:p>
          <w:p w14:paraId="18B57DE3" w14:textId="77777777" w:rsidR="008F5DC4" w:rsidRPr="008F5DC4" w:rsidRDefault="008F5DC4" w:rsidP="009E5C89">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05AB2FEE" w14:textId="77777777" w:rsidR="008F5DC4" w:rsidRPr="008F5DC4" w:rsidRDefault="008F5DC4" w:rsidP="009E5C89">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8F5DC4">
              <w:rPr>
                <w:rFonts w:ascii="Trebuchet MS" w:hAnsi="Trebuchet MS"/>
                <w:i/>
                <w:color w:val="000000"/>
                <w:sz w:val="20"/>
                <w:szCs w:val="20"/>
                <w:lang w:val="es-ES"/>
              </w:rPr>
              <w:t>Titulo:</w:t>
            </w:r>
          </w:p>
          <w:p w14:paraId="135A755C" w14:textId="77777777" w:rsidR="008F5DC4" w:rsidRPr="008F5DC4" w:rsidRDefault="008F5DC4" w:rsidP="009E5C89">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r w:rsidRPr="008F5DC4">
              <w:rPr>
                <w:rFonts w:ascii="Trebuchet MS" w:hAnsi="Trebuchet MS" w:cs="Arial"/>
                <w:i/>
                <w:sz w:val="20"/>
                <w:szCs w:val="20"/>
                <w:lang w:val="es-ES_tradnl" w:eastAsia="es-MX"/>
              </w:rPr>
              <w:t>“</w:t>
            </w:r>
            <w:r w:rsidRPr="008F5DC4">
              <w:rPr>
                <w:rFonts w:ascii="Trebuchet MS" w:hAnsi="Trebuchet MS" w:cs="Arial"/>
                <w:sz w:val="20"/>
                <w:szCs w:val="20"/>
              </w:rPr>
              <w:t xml:space="preserve">Lograremos La Mejor </w:t>
            </w:r>
            <w:proofErr w:type="spellStart"/>
            <w:r w:rsidRPr="008F5DC4">
              <w:rPr>
                <w:rFonts w:ascii="Trebuchet MS" w:hAnsi="Trebuchet MS" w:cs="Arial"/>
                <w:sz w:val="20"/>
                <w:szCs w:val="20"/>
              </w:rPr>
              <w:t>Tonala</w:t>
            </w:r>
            <w:proofErr w:type="spellEnd"/>
            <w:r w:rsidRPr="008F5DC4">
              <w:rPr>
                <w:rFonts w:ascii="Trebuchet MS" w:hAnsi="Trebuchet MS" w:cs="Arial"/>
                <w:sz w:val="20"/>
                <w:szCs w:val="20"/>
              </w:rPr>
              <w:t>!!</w:t>
            </w:r>
            <w:r w:rsidRPr="008F5DC4">
              <w:rPr>
                <w:rFonts w:ascii="Trebuchet MS" w:hAnsi="Trebuchet MS" w:cs="Arial"/>
                <w:i/>
                <w:sz w:val="20"/>
                <w:szCs w:val="20"/>
                <w:lang w:val="es-ES_tradnl" w:eastAsia="es-MX"/>
              </w:rPr>
              <w:t>”</w:t>
            </w:r>
          </w:p>
          <w:p w14:paraId="1055113B" w14:textId="77777777" w:rsidR="008F5DC4" w:rsidRPr="008F5DC4" w:rsidRDefault="008F5DC4" w:rsidP="009E5C89">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p>
          <w:p w14:paraId="2A82D0DD" w14:textId="77777777" w:rsidR="008F5DC4" w:rsidRPr="008F5DC4" w:rsidRDefault="008F5DC4" w:rsidP="009E5C89">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r w:rsidRPr="008F5DC4">
              <w:rPr>
                <w:rFonts w:ascii="Trebuchet MS" w:hAnsi="Trebuchet MS" w:cs="Arial"/>
                <w:i/>
                <w:sz w:val="20"/>
                <w:szCs w:val="20"/>
                <w:lang w:val="es-ES_tradnl" w:eastAsia="es-MX"/>
              </w:rPr>
              <w:t>Descripción:</w:t>
            </w:r>
          </w:p>
          <w:p w14:paraId="77936C3F" w14:textId="77777777" w:rsidR="008F5DC4" w:rsidRPr="008F5DC4" w:rsidRDefault="008F5DC4" w:rsidP="009E5C89">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p>
          <w:p w14:paraId="6DACB567" w14:textId="77777777" w:rsidR="008F5DC4" w:rsidRPr="00625457" w:rsidRDefault="008F5DC4" w:rsidP="009E5C89">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8F5DC4">
              <w:rPr>
                <w:rFonts w:ascii="Trebuchet MS" w:hAnsi="Trebuchet MS" w:cs="Arial"/>
                <w:i/>
                <w:sz w:val="20"/>
                <w:szCs w:val="20"/>
              </w:rPr>
              <w:t>“¡La única forma de corresponder a tanto cariño, es logrando la mejor Tonalá de la historia... #LaGenteManda #TonaláManda.”.”</w:t>
            </w:r>
          </w:p>
        </w:tc>
        <w:tc>
          <w:tcPr>
            <w:tcW w:w="4722" w:type="dxa"/>
          </w:tcPr>
          <w:p w14:paraId="15B82ED3" w14:textId="77777777" w:rsidR="008F5DC4" w:rsidRDefault="008F5DC4" w:rsidP="009E5C89">
            <w:pPr>
              <w:spacing w:line="276" w:lineRule="auto"/>
              <w:jc w:val="center"/>
              <w:rPr>
                <w:rFonts w:ascii="Trebuchet MS" w:hAnsi="Trebuchet MS" w:cs="Arial"/>
                <w:i/>
                <w:sz w:val="20"/>
                <w:szCs w:val="20"/>
                <w:lang w:val="es-ES_tradnl" w:eastAsia="es-MX"/>
              </w:rPr>
            </w:pPr>
            <w:r>
              <w:rPr>
                <w:rFonts w:ascii="Trebuchet MS" w:hAnsi="Trebuchet MS" w:cs="Arial"/>
                <w:i/>
                <w:sz w:val="20"/>
                <w:szCs w:val="20"/>
                <w:lang w:val="es-ES_tradnl" w:eastAsia="es-MX"/>
              </w:rPr>
              <w:t xml:space="preserve">Imágenes </w:t>
            </w:r>
          </w:p>
          <w:p w14:paraId="55E9189C" w14:textId="77777777" w:rsidR="008F5DC4" w:rsidRDefault="008F5DC4" w:rsidP="009E5C89">
            <w:pPr>
              <w:spacing w:line="276" w:lineRule="auto"/>
              <w:jc w:val="center"/>
              <w:rPr>
                <w:rFonts w:ascii="Trebuchet MS" w:hAnsi="Trebuchet MS" w:cs="Arial"/>
                <w:i/>
                <w:sz w:val="20"/>
                <w:szCs w:val="20"/>
                <w:lang w:val="es-ES_tradnl" w:eastAsia="es-MX"/>
              </w:rPr>
            </w:pPr>
            <w:r w:rsidRPr="005F4C71">
              <w:rPr>
                <w:rFonts w:ascii="Trebuchet MS" w:hAnsi="Trebuchet MS"/>
                <w:noProof/>
                <w:lang w:val="es-MX" w:eastAsia="es-MX"/>
              </w:rPr>
              <w:drawing>
                <wp:inline distT="0" distB="0" distL="0" distR="0" wp14:anchorId="6E74E507" wp14:editId="158323C0">
                  <wp:extent cx="2686050" cy="1386882"/>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3804" b="4076"/>
                          <a:stretch/>
                        </pic:blipFill>
                        <pic:spPr bwMode="auto">
                          <a:xfrm>
                            <a:off x="0" y="0"/>
                            <a:ext cx="2695556" cy="1391790"/>
                          </a:xfrm>
                          <a:prstGeom prst="rect">
                            <a:avLst/>
                          </a:prstGeom>
                          <a:ln>
                            <a:noFill/>
                          </a:ln>
                          <a:extLst>
                            <a:ext uri="{53640926-AAD7-44D8-BBD7-CCE9431645EC}">
                              <a14:shadowObscured xmlns:a14="http://schemas.microsoft.com/office/drawing/2010/main"/>
                            </a:ext>
                          </a:extLst>
                        </pic:spPr>
                      </pic:pic>
                    </a:graphicData>
                  </a:graphic>
                </wp:inline>
              </w:drawing>
            </w:r>
          </w:p>
          <w:p w14:paraId="6A620F35" w14:textId="77777777" w:rsidR="008F5DC4" w:rsidRDefault="008F5DC4" w:rsidP="009E5C89">
            <w:pPr>
              <w:spacing w:line="276" w:lineRule="auto"/>
              <w:jc w:val="center"/>
              <w:rPr>
                <w:rFonts w:ascii="Trebuchet MS" w:hAnsi="Trebuchet MS" w:cs="Arial"/>
                <w:i/>
                <w:sz w:val="20"/>
                <w:szCs w:val="20"/>
                <w:lang w:val="es-ES_tradnl" w:eastAsia="es-MX"/>
              </w:rPr>
            </w:pPr>
          </w:p>
          <w:p w14:paraId="4EEE4BBB" w14:textId="77777777" w:rsidR="008F5DC4" w:rsidRDefault="008F5DC4" w:rsidP="009E5C89">
            <w:pPr>
              <w:spacing w:line="276" w:lineRule="auto"/>
              <w:jc w:val="center"/>
              <w:rPr>
                <w:rFonts w:ascii="Trebuchet MS" w:hAnsi="Trebuchet MS" w:cs="Arial"/>
                <w:i/>
                <w:sz w:val="20"/>
                <w:szCs w:val="20"/>
                <w:lang w:val="es-ES_tradnl" w:eastAsia="es-MX"/>
              </w:rPr>
            </w:pPr>
            <w:r w:rsidRPr="005F4C71">
              <w:rPr>
                <w:rFonts w:ascii="Trebuchet MS" w:hAnsi="Trebuchet MS"/>
                <w:noProof/>
                <w:lang w:val="es-MX" w:eastAsia="es-MX"/>
              </w:rPr>
              <w:drawing>
                <wp:inline distT="0" distB="0" distL="0" distR="0" wp14:anchorId="62FF26EF" wp14:editId="718582C7">
                  <wp:extent cx="2724150" cy="133715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3533" b="4076"/>
                          <a:stretch/>
                        </pic:blipFill>
                        <pic:spPr bwMode="auto">
                          <a:xfrm>
                            <a:off x="0" y="0"/>
                            <a:ext cx="2734589" cy="1342275"/>
                          </a:xfrm>
                          <a:prstGeom prst="rect">
                            <a:avLst/>
                          </a:prstGeom>
                          <a:ln>
                            <a:noFill/>
                          </a:ln>
                          <a:extLst>
                            <a:ext uri="{53640926-AAD7-44D8-BBD7-CCE9431645EC}">
                              <a14:shadowObscured xmlns:a14="http://schemas.microsoft.com/office/drawing/2010/main"/>
                            </a:ext>
                          </a:extLst>
                        </pic:spPr>
                      </pic:pic>
                    </a:graphicData>
                  </a:graphic>
                </wp:inline>
              </w:drawing>
            </w:r>
          </w:p>
          <w:p w14:paraId="26DC18DB" w14:textId="77777777" w:rsidR="00DC1C9B" w:rsidRDefault="00DC1C9B" w:rsidP="009E5C89">
            <w:pPr>
              <w:spacing w:line="276" w:lineRule="auto"/>
              <w:jc w:val="center"/>
              <w:rPr>
                <w:rFonts w:ascii="Trebuchet MS" w:hAnsi="Trebuchet MS" w:cs="Arial"/>
                <w:i/>
                <w:sz w:val="20"/>
                <w:szCs w:val="20"/>
                <w:lang w:val="es-ES_tradnl" w:eastAsia="es-MX"/>
              </w:rPr>
            </w:pPr>
          </w:p>
          <w:p w14:paraId="64B24DD1" w14:textId="77777777" w:rsidR="008F5DC4" w:rsidRPr="00853454" w:rsidRDefault="008F5DC4" w:rsidP="009E5C89">
            <w:pPr>
              <w:spacing w:line="276" w:lineRule="auto"/>
              <w:jc w:val="center"/>
              <w:rPr>
                <w:rFonts w:ascii="Trebuchet MS" w:hAnsi="Trebuchet MS" w:cs="Arial"/>
                <w:i/>
                <w:sz w:val="20"/>
                <w:szCs w:val="20"/>
                <w:lang w:val="es-ES_tradnl" w:eastAsia="es-MX"/>
              </w:rPr>
            </w:pPr>
          </w:p>
        </w:tc>
      </w:tr>
      <w:tr w:rsidR="008F5DC4" w14:paraId="52F3BFE7" w14:textId="77777777" w:rsidTr="009E5C89">
        <w:tc>
          <w:tcPr>
            <w:tcW w:w="8828" w:type="dxa"/>
            <w:gridSpan w:val="2"/>
          </w:tcPr>
          <w:p w14:paraId="3129C573" w14:textId="77777777" w:rsidR="008F5DC4" w:rsidRDefault="008F5DC4" w:rsidP="009E5C89">
            <w:pPr>
              <w:pStyle w:val="NormalWeb"/>
              <w:spacing w:before="0" w:beforeAutospacing="0" w:after="0" w:afterAutospacing="0" w:line="276" w:lineRule="auto"/>
              <w:contextualSpacing/>
              <w:jc w:val="center"/>
              <w:textAlignment w:val="baseline"/>
              <w:rPr>
                <w:rFonts w:ascii="Trebuchet MS" w:hAnsi="Trebuchet MS"/>
                <w:i/>
                <w:color w:val="000000"/>
                <w:sz w:val="20"/>
                <w:szCs w:val="20"/>
                <w:lang w:val="es-ES"/>
              </w:rPr>
            </w:pPr>
          </w:p>
          <w:p w14:paraId="2A88A232" w14:textId="77777777" w:rsidR="008F5DC4" w:rsidRPr="008F5DC4" w:rsidRDefault="008F5DC4" w:rsidP="009E5C89">
            <w:pPr>
              <w:pStyle w:val="NormalWeb"/>
              <w:spacing w:before="0" w:beforeAutospacing="0" w:after="0" w:afterAutospacing="0" w:line="276" w:lineRule="auto"/>
              <w:contextualSpacing/>
              <w:jc w:val="center"/>
              <w:textAlignment w:val="baseline"/>
              <w:rPr>
                <w:rFonts w:ascii="Trebuchet MS" w:hAnsi="Trebuchet MS"/>
                <w:i/>
                <w:color w:val="000000"/>
                <w:sz w:val="20"/>
                <w:szCs w:val="20"/>
                <w:lang w:val="es-ES"/>
              </w:rPr>
            </w:pPr>
            <w:r w:rsidRPr="008F5DC4">
              <w:rPr>
                <w:rFonts w:ascii="Trebuchet MS" w:hAnsi="Trebuchet MS"/>
                <w:i/>
                <w:color w:val="000000"/>
                <w:sz w:val="20"/>
                <w:szCs w:val="20"/>
                <w:lang w:val="es-ES"/>
              </w:rPr>
              <w:t>Trascripción del contenido del video:</w:t>
            </w:r>
          </w:p>
          <w:p w14:paraId="56C334B3" w14:textId="77777777" w:rsidR="008F5DC4" w:rsidRDefault="008F5DC4" w:rsidP="008F5DC4">
            <w:pPr>
              <w:spacing w:line="276" w:lineRule="auto"/>
              <w:jc w:val="both"/>
              <w:rPr>
                <w:rFonts w:ascii="Trebuchet MS" w:hAnsi="Trebuchet MS" w:cs="Arial"/>
                <w:sz w:val="20"/>
                <w:szCs w:val="20"/>
              </w:rPr>
            </w:pPr>
            <w:r w:rsidRPr="008F5DC4">
              <w:rPr>
                <w:rFonts w:ascii="Trebuchet MS" w:hAnsi="Trebuchet MS" w:cs="Arial"/>
                <w:sz w:val="20"/>
                <w:szCs w:val="20"/>
              </w:rPr>
              <w:t>A recuadro aparece una mujer de la tercera edad, sentada al parecer se encuentra en la sala de un inmueble, y se escucha una voz de una fémina de edad avanzada que dice lo siguiente:</w:t>
            </w:r>
          </w:p>
          <w:p w14:paraId="19C99D62" w14:textId="77777777" w:rsidR="008F5DC4" w:rsidRPr="008F5DC4" w:rsidRDefault="008F5DC4" w:rsidP="008F5DC4">
            <w:pPr>
              <w:spacing w:line="276" w:lineRule="auto"/>
              <w:jc w:val="both"/>
              <w:rPr>
                <w:rFonts w:ascii="Trebuchet MS" w:hAnsi="Trebuchet MS" w:cs="Arial"/>
                <w:i/>
                <w:sz w:val="20"/>
                <w:szCs w:val="20"/>
              </w:rPr>
            </w:pPr>
          </w:p>
          <w:p w14:paraId="66A770B9" w14:textId="77777777" w:rsidR="008F5DC4" w:rsidRPr="008F5DC4" w:rsidRDefault="008F5DC4" w:rsidP="008F5DC4">
            <w:pPr>
              <w:spacing w:line="276" w:lineRule="auto"/>
              <w:jc w:val="both"/>
              <w:rPr>
                <w:rFonts w:ascii="Trebuchet MS" w:hAnsi="Trebuchet MS" w:cs="Arial"/>
                <w:i/>
                <w:sz w:val="20"/>
                <w:szCs w:val="20"/>
              </w:rPr>
            </w:pPr>
            <w:r>
              <w:rPr>
                <w:rFonts w:ascii="Trebuchet MS" w:hAnsi="Trebuchet MS" w:cs="Arial"/>
                <w:b/>
                <w:i/>
                <w:sz w:val="20"/>
                <w:szCs w:val="20"/>
              </w:rPr>
              <w:t>“</w:t>
            </w:r>
            <w:r w:rsidRPr="008F5DC4">
              <w:rPr>
                <w:rFonts w:ascii="Trebuchet MS" w:hAnsi="Trebuchet MS" w:cs="Arial"/>
                <w:b/>
                <w:i/>
                <w:sz w:val="20"/>
                <w:szCs w:val="20"/>
              </w:rPr>
              <w:t>Voz de una mujer de la tercera edad.-</w:t>
            </w:r>
            <w:r w:rsidRPr="008F5DC4">
              <w:rPr>
                <w:rFonts w:ascii="Trebuchet MS" w:hAnsi="Trebuchet MS" w:cs="Arial"/>
                <w:i/>
                <w:sz w:val="20"/>
                <w:szCs w:val="20"/>
              </w:rPr>
              <w:t xml:space="preserve">  “Los quiero mucho Oswaldo a todos ustedes, tú lo sabes (acto seguido se le acerca un hombre de cabello cano, barba y bigote cano, que la sostiene de las manos), yo siempre he andado atrás de ustedes; porque yo te quiero mucho, a ti y a tu familia y a tu mama que la adoro, tú lo sabes bien. Y espero en Dios en la Santísima Virgen, que </w:t>
            </w:r>
            <w:r w:rsidRPr="008F5DC4">
              <w:rPr>
                <w:rFonts w:ascii="Trebuchet MS" w:hAnsi="Trebuchet MS" w:cs="Arial"/>
                <w:i/>
                <w:sz w:val="20"/>
                <w:szCs w:val="20"/>
              </w:rPr>
              <w:lastRenderedPageBreak/>
              <w:t xml:space="preserve">ahora </w:t>
            </w:r>
            <w:proofErr w:type="spellStart"/>
            <w:r w:rsidRPr="008F5DC4">
              <w:rPr>
                <w:rFonts w:ascii="Trebuchet MS" w:hAnsi="Trebuchet MS" w:cs="Arial"/>
                <w:i/>
                <w:sz w:val="20"/>
                <w:szCs w:val="20"/>
              </w:rPr>
              <w:t>si</w:t>
            </w:r>
            <w:proofErr w:type="spellEnd"/>
            <w:r w:rsidRPr="008F5DC4">
              <w:rPr>
                <w:rFonts w:ascii="Trebuchet MS" w:hAnsi="Trebuchet MS" w:cs="Arial"/>
                <w:i/>
                <w:sz w:val="20"/>
                <w:szCs w:val="20"/>
              </w:rPr>
              <w:t>, se nos conceda que quede mi muchachito y va a quedar primeramente Dios y la Santísima Virgen; yo pido mucho por ustedes, por todos; por ustedes todo, para que usted mijo quede en la presidencia mijo porque usted se la merece ustedes son muy buenas personas mijo ¡he! Seguiré pidiendo mi por mi parte y yo (acto seguido muestra a cuadro una tarjeta  de la virgen de Guadalupe y una fotografía del rostro de un hombre y debajo de este el nombre OSWALDO BAÑALES), todos los que andan luchando que andan en el solazo dando la cara por nosotros entonces yo le pido a Dios que diosito me los ilumine a todos. Y te deseo lo mejor mijo, sabes que te quiero mucho OSWALDO.</w:t>
            </w:r>
            <w:r>
              <w:rPr>
                <w:rFonts w:ascii="Trebuchet MS" w:hAnsi="Trebuchet MS" w:cs="Arial"/>
                <w:i/>
                <w:sz w:val="20"/>
                <w:szCs w:val="20"/>
              </w:rPr>
              <w:t>”</w:t>
            </w:r>
          </w:p>
          <w:p w14:paraId="409C44EB" w14:textId="77777777" w:rsidR="008F5DC4" w:rsidRPr="008F5DC4" w:rsidRDefault="008F5DC4" w:rsidP="008F5DC4">
            <w:pPr>
              <w:spacing w:line="276" w:lineRule="auto"/>
              <w:jc w:val="both"/>
              <w:rPr>
                <w:rFonts w:ascii="Trebuchet MS" w:hAnsi="Trebuchet MS" w:cs="Arial"/>
                <w:i/>
                <w:sz w:val="20"/>
                <w:szCs w:val="20"/>
              </w:rPr>
            </w:pPr>
          </w:p>
          <w:p w14:paraId="460CD1CC" w14:textId="77777777" w:rsidR="008F5DC4" w:rsidRPr="008F5DC4" w:rsidRDefault="008F5DC4" w:rsidP="008F5DC4">
            <w:pPr>
              <w:spacing w:line="276" w:lineRule="auto"/>
              <w:jc w:val="both"/>
              <w:rPr>
                <w:rFonts w:ascii="Trebuchet MS" w:hAnsi="Trebuchet MS" w:cs="Arial"/>
                <w:sz w:val="20"/>
                <w:szCs w:val="20"/>
              </w:rPr>
            </w:pPr>
            <w:r w:rsidRPr="008F5DC4">
              <w:rPr>
                <w:rFonts w:ascii="Trebuchet MS" w:hAnsi="Trebuchet MS" w:cs="Arial"/>
                <w:sz w:val="20"/>
                <w:szCs w:val="20"/>
              </w:rPr>
              <w:t>Al término del video se observa una serie de luces que dan entrada a un fondo negro con las letras rojas OSWALDO PRESIDENTE 4X4 y en letras blancas TONALÁ CHINGONA, seguida del dibujo de un cerro picudo.</w:t>
            </w:r>
          </w:p>
          <w:p w14:paraId="74D9648F" w14:textId="77777777" w:rsidR="008F5DC4" w:rsidRDefault="008F5DC4" w:rsidP="009E5C89">
            <w:pPr>
              <w:spacing w:line="276" w:lineRule="auto"/>
              <w:jc w:val="both"/>
              <w:rPr>
                <w:rFonts w:ascii="Trebuchet MS" w:hAnsi="Trebuchet MS" w:cs="Arial"/>
                <w:lang w:val="es-ES_tradnl" w:eastAsia="es-MX"/>
              </w:rPr>
            </w:pPr>
          </w:p>
        </w:tc>
      </w:tr>
    </w:tbl>
    <w:p w14:paraId="6C15E7CB" w14:textId="77777777" w:rsidR="008F5DC4" w:rsidRDefault="008F5DC4" w:rsidP="00AC2EAC">
      <w:pPr>
        <w:spacing w:line="276" w:lineRule="auto"/>
        <w:jc w:val="both"/>
        <w:rPr>
          <w:rFonts w:ascii="Trebuchet MS" w:eastAsia="Calibri" w:hAnsi="Trebuchet MS" w:cs="Arial"/>
          <w:lang w:eastAsia="ar-SA" w:bidi="en-US"/>
        </w:rPr>
      </w:pPr>
    </w:p>
    <w:p w14:paraId="1F6A3FA6" w14:textId="77777777" w:rsidR="00AC2EAC" w:rsidRDefault="009B1F45" w:rsidP="00AC2EAC">
      <w:pPr>
        <w:spacing w:line="276" w:lineRule="auto"/>
        <w:jc w:val="both"/>
        <w:rPr>
          <w:rFonts w:ascii="Trebuchet MS" w:eastAsia="Calibri" w:hAnsi="Trebuchet MS" w:cs="Arial"/>
          <w:lang w:eastAsia="ar-SA" w:bidi="en-US"/>
        </w:rPr>
      </w:pPr>
      <w:r>
        <w:rPr>
          <w:rFonts w:ascii="Trebuchet MS" w:eastAsia="Calibri" w:hAnsi="Trebuchet MS" w:cs="Arial"/>
          <w:lang w:eastAsia="ar-SA" w:bidi="en-US"/>
        </w:rPr>
        <w:t>Ahora bien</w:t>
      </w:r>
      <w:r w:rsidR="00AC2EAC" w:rsidRPr="004A62F7">
        <w:rPr>
          <w:rFonts w:ascii="Trebuchet MS" w:eastAsia="Calibri" w:hAnsi="Trebuchet MS" w:cs="Arial"/>
          <w:lang w:eastAsia="ar-SA" w:bidi="en-US"/>
        </w:rPr>
        <w:t>,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w:t>
      </w:r>
    </w:p>
    <w:p w14:paraId="4A18822B" w14:textId="77777777" w:rsidR="00AC2EAC" w:rsidRPr="004A62F7" w:rsidRDefault="00AC2EAC" w:rsidP="00AC2EAC">
      <w:pPr>
        <w:spacing w:line="276" w:lineRule="auto"/>
        <w:jc w:val="both"/>
        <w:rPr>
          <w:rFonts w:ascii="Trebuchet MS" w:eastAsia="Calibri" w:hAnsi="Trebuchet MS" w:cs="Arial"/>
          <w:lang w:eastAsia="ar-SA" w:bidi="en-US"/>
        </w:rPr>
      </w:pPr>
    </w:p>
    <w:p w14:paraId="294694AC" w14:textId="77777777" w:rsidR="00AC2EAC" w:rsidRDefault="00AC2EAC" w:rsidP="00CA0362">
      <w:pPr>
        <w:spacing w:line="276" w:lineRule="auto"/>
        <w:jc w:val="both"/>
        <w:rPr>
          <w:rFonts w:ascii="Trebuchet MS" w:eastAsia="Calibri" w:hAnsi="Trebuchet MS" w:cs="Arial"/>
          <w:b/>
          <w:i/>
          <w:lang w:eastAsia="ar-SA" w:bidi="en-US"/>
        </w:rPr>
      </w:pPr>
      <w:r w:rsidRPr="004A62F7">
        <w:rPr>
          <w:rFonts w:ascii="Trebuchet MS" w:eastAsia="Calibri" w:hAnsi="Trebuchet MS" w:cs="Arial"/>
          <w:b/>
          <w:i/>
          <w:lang w:eastAsia="ar-SA" w:bidi="en-US"/>
        </w:rPr>
        <w:t xml:space="preserve">Análisis de los posibles actos </w:t>
      </w:r>
      <w:r w:rsidR="00655D0C">
        <w:rPr>
          <w:rFonts w:ascii="Trebuchet MS" w:eastAsia="Calibri" w:hAnsi="Trebuchet MS" w:cs="Arial"/>
          <w:b/>
          <w:i/>
          <w:lang w:eastAsia="ar-SA" w:bidi="en-US"/>
        </w:rPr>
        <w:t>que contraviene</w:t>
      </w:r>
      <w:r w:rsidR="00CA0362">
        <w:rPr>
          <w:rFonts w:ascii="Trebuchet MS" w:eastAsia="Calibri" w:hAnsi="Trebuchet MS" w:cs="Arial"/>
          <w:b/>
          <w:i/>
          <w:lang w:eastAsia="ar-SA" w:bidi="en-US"/>
        </w:rPr>
        <w:t>n</w:t>
      </w:r>
      <w:r w:rsidR="00655D0C">
        <w:rPr>
          <w:rFonts w:ascii="Trebuchet MS" w:eastAsia="Calibri" w:hAnsi="Trebuchet MS" w:cs="Arial"/>
          <w:b/>
          <w:i/>
          <w:lang w:eastAsia="ar-SA" w:bidi="en-US"/>
        </w:rPr>
        <w:t xml:space="preserve"> las normas de propaganda electoral.</w:t>
      </w:r>
    </w:p>
    <w:p w14:paraId="13C2574A" w14:textId="77777777" w:rsidR="00655D0C" w:rsidRPr="004A62F7" w:rsidRDefault="00655D0C" w:rsidP="00655D0C">
      <w:pPr>
        <w:spacing w:line="276" w:lineRule="auto"/>
        <w:ind w:firstLine="708"/>
        <w:jc w:val="both"/>
        <w:rPr>
          <w:rFonts w:ascii="Trebuchet MS" w:eastAsia="Calibri" w:hAnsi="Trebuchet MS" w:cs="Arial"/>
          <w:color w:val="000000"/>
        </w:rPr>
      </w:pPr>
    </w:p>
    <w:p w14:paraId="219B6C54" w14:textId="77777777" w:rsidR="00655D0C" w:rsidRDefault="00AC2EAC" w:rsidP="00AC2EAC">
      <w:pPr>
        <w:spacing w:line="276" w:lineRule="auto"/>
        <w:ind w:right="-93"/>
        <w:jc w:val="both"/>
        <w:rPr>
          <w:rFonts w:ascii="Trebuchet MS" w:hAnsi="Trebuchet MS" w:cs="Arial"/>
          <w:lang w:eastAsia="es-MX"/>
        </w:rPr>
      </w:pPr>
      <w:r w:rsidRPr="004A62F7">
        <w:rPr>
          <w:rFonts w:ascii="Trebuchet MS" w:hAnsi="Trebuchet MS" w:cs="Arial"/>
          <w:lang w:eastAsia="es-MX"/>
        </w:rPr>
        <w:t xml:space="preserve">En primer término, es necesario establecer el marco jurídico aplicable al caso </w:t>
      </w:r>
      <w:r w:rsidR="00655D0C">
        <w:rPr>
          <w:rFonts w:ascii="Trebuchet MS" w:hAnsi="Trebuchet MS" w:cs="Arial"/>
          <w:lang w:eastAsia="es-MX"/>
        </w:rPr>
        <w:t>en estudio, para poder determinar si se está o no en presencia de la violación denunciada.</w:t>
      </w:r>
    </w:p>
    <w:p w14:paraId="6297A011" w14:textId="77777777" w:rsidR="00655D0C" w:rsidRDefault="00655D0C" w:rsidP="00AC2EAC">
      <w:pPr>
        <w:spacing w:line="276" w:lineRule="auto"/>
        <w:ind w:right="-93"/>
        <w:jc w:val="both"/>
        <w:rPr>
          <w:rFonts w:ascii="Trebuchet MS" w:hAnsi="Trebuchet MS" w:cs="Arial"/>
          <w:lang w:eastAsia="es-MX"/>
        </w:rPr>
      </w:pPr>
    </w:p>
    <w:p w14:paraId="6DE485F0" w14:textId="77777777" w:rsidR="00AC2EAC" w:rsidRPr="004A62F7" w:rsidRDefault="00AC2EAC" w:rsidP="00AC2EAC">
      <w:pPr>
        <w:spacing w:line="276" w:lineRule="auto"/>
        <w:ind w:right="-93"/>
        <w:jc w:val="both"/>
        <w:rPr>
          <w:rFonts w:ascii="Trebuchet MS" w:hAnsi="Trebuchet MS" w:cs="Arial"/>
          <w:b/>
          <w:lang w:eastAsia="es-MX"/>
        </w:rPr>
      </w:pPr>
      <w:r w:rsidRPr="004A62F7">
        <w:rPr>
          <w:rFonts w:ascii="Trebuchet MS" w:hAnsi="Trebuchet MS" w:cs="Arial"/>
          <w:b/>
          <w:lang w:eastAsia="es-MX"/>
        </w:rPr>
        <w:t xml:space="preserve">Marco </w:t>
      </w:r>
      <w:r w:rsidR="00655D0C">
        <w:rPr>
          <w:rFonts w:ascii="Trebuchet MS" w:hAnsi="Trebuchet MS" w:cs="Arial"/>
          <w:b/>
          <w:lang w:eastAsia="es-MX"/>
        </w:rPr>
        <w:t>normativo.</w:t>
      </w:r>
    </w:p>
    <w:p w14:paraId="72F33940" w14:textId="77777777" w:rsidR="008F5DC4" w:rsidRDefault="008F5DC4" w:rsidP="00721924">
      <w:pPr>
        <w:pStyle w:val="Texto"/>
        <w:spacing w:after="0" w:line="276" w:lineRule="auto"/>
        <w:ind w:firstLine="0"/>
        <w:rPr>
          <w:rFonts w:ascii="Trebuchet MS" w:hAnsi="Trebuchet MS"/>
          <w:sz w:val="24"/>
          <w:szCs w:val="24"/>
        </w:rPr>
      </w:pPr>
    </w:p>
    <w:p w14:paraId="77E85032" w14:textId="77777777" w:rsidR="0096314B" w:rsidRPr="00721924" w:rsidRDefault="00655D0C" w:rsidP="00721924">
      <w:pPr>
        <w:pStyle w:val="Texto"/>
        <w:spacing w:after="0" w:line="276" w:lineRule="auto"/>
        <w:ind w:firstLine="0"/>
        <w:rPr>
          <w:rFonts w:ascii="Trebuchet MS" w:hAnsi="Trebuchet MS"/>
          <w:sz w:val="24"/>
          <w:szCs w:val="24"/>
        </w:rPr>
      </w:pPr>
      <w:r w:rsidRPr="00721924">
        <w:rPr>
          <w:rFonts w:ascii="Trebuchet MS" w:hAnsi="Trebuchet MS"/>
          <w:sz w:val="24"/>
          <w:szCs w:val="24"/>
        </w:rPr>
        <w:t xml:space="preserve">En primer término, es preciso establecer que de conformidad con el arábigo </w:t>
      </w:r>
      <w:r w:rsidR="00602662" w:rsidRPr="00721924">
        <w:rPr>
          <w:rFonts w:ascii="Trebuchet MS" w:hAnsi="Trebuchet MS"/>
          <w:sz w:val="24"/>
          <w:szCs w:val="24"/>
        </w:rPr>
        <w:t xml:space="preserve">24 de la Constitución Política de los Estados Unido Mexicanos toda persona tiene derecho a la libertad de </w:t>
      </w:r>
      <w:r w:rsidR="00CA0362">
        <w:rPr>
          <w:rFonts w:ascii="Trebuchet MS" w:hAnsi="Trebuchet MS"/>
          <w:sz w:val="24"/>
          <w:szCs w:val="24"/>
        </w:rPr>
        <w:t>culto</w:t>
      </w:r>
      <w:r w:rsidR="00602662" w:rsidRPr="00721924">
        <w:rPr>
          <w:rFonts w:ascii="Trebuchet MS" w:hAnsi="Trebuchet MS"/>
          <w:sz w:val="24"/>
          <w:szCs w:val="24"/>
        </w:rPr>
        <w:t>, así como la prohibición de que nadie podrá utilizar los actos públicos de expresión de dicha libertad con fines políticos, de proselitismo o de propaganda política</w:t>
      </w:r>
      <w:r w:rsidR="00FB7BBC" w:rsidRPr="00721924">
        <w:rPr>
          <w:rFonts w:ascii="Trebuchet MS" w:hAnsi="Trebuchet MS"/>
          <w:sz w:val="24"/>
          <w:szCs w:val="24"/>
        </w:rPr>
        <w:t xml:space="preserve">; </w:t>
      </w:r>
      <w:r w:rsidR="0096314B" w:rsidRPr="00721924">
        <w:rPr>
          <w:rFonts w:ascii="Trebuchet MS" w:hAnsi="Trebuchet MS"/>
          <w:sz w:val="24"/>
          <w:szCs w:val="24"/>
        </w:rPr>
        <w:t xml:space="preserve">por su parte el numeral 40 dispone que es voluntad del pueblo mexicano constituirse en una República representativa, democrática, </w:t>
      </w:r>
      <w:r w:rsidR="0096314B" w:rsidRPr="00721924">
        <w:rPr>
          <w:rFonts w:ascii="Trebuchet MS" w:hAnsi="Trebuchet MS"/>
          <w:b/>
          <w:i/>
          <w:sz w:val="24"/>
          <w:szCs w:val="24"/>
        </w:rPr>
        <w:t>laica</w:t>
      </w:r>
      <w:r w:rsidR="0096314B" w:rsidRPr="00721924">
        <w:rPr>
          <w:rFonts w:ascii="Trebuchet MS" w:hAnsi="Trebuchet MS"/>
          <w:sz w:val="24"/>
          <w:szCs w:val="24"/>
        </w:rPr>
        <w:t xml:space="preserve"> y federal, compuesta por Estados libres y soberanos en todo lo concerniente a su régimen interior, y por la Ciudad de México, unidos en una federación establecida según los principios de esta ley fundamental.</w:t>
      </w:r>
    </w:p>
    <w:p w14:paraId="2659896C" w14:textId="77777777" w:rsidR="00FB7BBC" w:rsidRPr="00721924" w:rsidRDefault="0096314B" w:rsidP="00721924">
      <w:pPr>
        <w:spacing w:before="100" w:beforeAutospacing="1" w:after="100" w:afterAutospacing="1" w:line="276" w:lineRule="auto"/>
        <w:jc w:val="both"/>
        <w:rPr>
          <w:rFonts w:ascii="Trebuchet MS" w:hAnsi="Trebuchet MS" w:cs="Arial"/>
        </w:rPr>
      </w:pPr>
      <w:r w:rsidRPr="00721924">
        <w:rPr>
          <w:rFonts w:ascii="Trebuchet MS" w:hAnsi="Trebuchet MS" w:cs="Arial"/>
        </w:rPr>
        <w:lastRenderedPageBreak/>
        <w:t xml:space="preserve">En el mismo orden de ideas, </w:t>
      </w:r>
      <w:r w:rsidR="00602662" w:rsidRPr="00721924">
        <w:rPr>
          <w:rFonts w:ascii="Trebuchet MS" w:hAnsi="Trebuchet MS" w:cs="Arial"/>
        </w:rPr>
        <w:t>el artículo</w:t>
      </w:r>
      <w:r w:rsidR="00FB7BBC" w:rsidRPr="00721924">
        <w:rPr>
          <w:rFonts w:ascii="Trebuchet MS" w:hAnsi="Trebuchet MS" w:cs="Arial"/>
        </w:rPr>
        <w:t xml:space="preserve"> 130 de nuestra Carta Magna, establece el principio de la separación del Estado y las iglesias.</w:t>
      </w:r>
    </w:p>
    <w:p w14:paraId="53F9C66E" w14:textId="77777777" w:rsidR="00FB7BBC" w:rsidRPr="00721924" w:rsidRDefault="0096314B" w:rsidP="00721924">
      <w:pPr>
        <w:spacing w:before="100" w:beforeAutospacing="1" w:after="100" w:afterAutospacing="1" w:line="276" w:lineRule="auto"/>
        <w:jc w:val="both"/>
        <w:rPr>
          <w:rFonts w:ascii="Trebuchet MS" w:hAnsi="Trebuchet MS" w:cs="Arial"/>
        </w:rPr>
      </w:pPr>
      <w:r w:rsidRPr="00721924">
        <w:rPr>
          <w:rFonts w:ascii="Trebuchet MS" w:hAnsi="Trebuchet MS" w:cs="Arial"/>
        </w:rPr>
        <w:t>En e</w:t>
      </w:r>
      <w:r w:rsidR="00FB7BBC" w:rsidRPr="00721924">
        <w:rPr>
          <w:rFonts w:ascii="Trebuchet MS" w:hAnsi="Trebuchet MS" w:cs="Arial"/>
        </w:rPr>
        <w:t xml:space="preserve">l artículo 25 en su párrafo 1 inciso p) de la Ley General de Partidos Políticos, </w:t>
      </w:r>
      <w:r w:rsidRPr="00721924">
        <w:rPr>
          <w:rFonts w:ascii="Trebuchet MS" w:hAnsi="Trebuchet MS" w:cs="Arial"/>
        </w:rPr>
        <w:t xml:space="preserve">se establece la </w:t>
      </w:r>
      <w:r w:rsidR="00FB7BBC" w:rsidRPr="00721924">
        <w:rPr>
          <w:rFonts w:ascii="Trebuchet MS" w:hAnsi="Trebuchet MS" w:cs="Arial"/>
        </w:rPr>
        <w:t>obligación de los partidos políticos el a</w:t>
      </w:r>
      <w:r w:rsidR="00FB7BBC" w:rsidRPr="00721924">
        <w:rPr>
          <w:rFonts w:ascii="Trebuchet MS" w:hAnsi="Trebuchet MS"/>
        </w:rPr>
        <w:t xml:space="preserve">bstenerse de utilizar símbolos religiosos, así como expresiones, alusiones o fundamentaciones de carácter religioso en su propaganda. </w:t>
      </w:r>
    </w:p>
    <w:p w14:paraId="303E4DC4" w14:textId="77777777" w:rsidR="00F014EB" w:rsidRPr="00721924" w:rsidRDefault="0096314B" w:rsidP="00721924">
      <w:pPr>
        <w:spacing w:before="100" w:beforeAutospacing="1" w:after="100" w:afterAutospacing="1" w:line="276" w:lineRule="auto"/>
        <w:jc w:val="both"/>
        <w:rPr>
          <w:rFonts w:ascii="Trebuchet MS" w:hAnsi="Trebuchet MS" w:cs="Arial"/>
          <w:color w:val="000000"/>
        </w:rPr>
      </w:pPr>
      <w:r w:rsidRPr="00721924">
        <w:rPr>
          <w:rFonts w:ascii="Trebuchet MS" w:hAnsi="Trebuchet MS" w:cs="Arial"/>
        </w:rPr>
        <w:t xml:space="preserve">Con base en lo anterior, </w:t>
      </w:r>
      <w:r w:rsidR="00F014EB" w:rsidRPr="00721924">
        <w:rPr>
          <w:rFonts w:ascii="Trebuchet MS" w:hAnsi="Trebuchet MS" w:cs="Arial"/>
          <w:color w:val="000000"/>
        </w:rPr>
        <w:t>se puede advertir que el principio de laicidad, entre otras finalidades, tiene por objetivo que los partidos políticos o candidatos se abstengan de usar en su propaganda electoral símbolos, expresiones, alusiones y fundamentaciones de carácter religioso, o bien que se utilicen los actos públicos de expresión de libertad religiosa con fines políticos, por lo que el incumplimiento a esas disposiciones de orden e interés público, constituye una infracción de carácter grave.</w:t>
      </w:r>
    </w:p>
    <w:p w14:paraId="613A2FF1" w14:textId="77777777" w:rsidR="00F014EB" w:rsidRPr="00721924" w:rsidRDefault="00F014EB" w:rsidP="00721924">
      <w:pPr>
        <w:pStyle w:val="NormalWeb"/>
        <w:spacing w:line="276" w:lineRule="auto"/>
        <w:jc w:val="both"/>
        <w:rPr>
          <w:rFonts w:ascii="Trebuchet MS" w:hAnsi="Trebuchet MS" w:cs="Arial"/>
          <w:color w:val="000000"/>
        </w:rPr>
      </w:pPr>
      <w:r w:rsidRPr="00721924">
        <w:rPr>
          <w:rFonts w:ascii="Trebuchet MS" w:hAnsi="Trebuchet MS" w:cs="Arial"/>
          <w:color w:val="000000"/>
        </w:rPr>
        <w:t>Por su parte el artículo 40 de nuestra Carta Magna, establece que es voluntad del pueblo mexicano e</w:t>
      </w:r>
      <w:r w:rsidR="00721924">
        <w:rPr>
          <w:rFonts w:ascii="Trebuchet MS" w:hAnsi="Trebuchet MS" w:cs="Arial"/>
          <w:color w:val="000000"/>
        </w:rPr>
        <w:t>l constituirse en una república, la cual entr</w:t>
      </w:r>
      <w:r w:rsidRPr="00721924">
        <w:rPr>
          <w:rFonts w:ascii="Trebuchet MS" w:hAnsi="Trebuchet MS" w:cs="Arial"/>
          <w:color w:val="000000"/>
        </w:rPr>
        <w:t>e otras características</w:t>
      </w:r>
      <w:r w:rsidR="00721924">
        <w:rPr>
          <w:rFonts w:ascii="Trebuchet MS" w:hAnsi="Trebuchet MS" w:cs="Arial"/>
          <w:color w:val="000000"/>
        </w:rPr>
        <w:t xml:space="preserve"> es la de ser</w:t>
      </w:r>
      <w:r w:rsidRPr="00721924">
        <w:rPr>
          <w:rFonts w:ascii="Trebuchet MS" w:hAnsi="Trebuchet MS" w:cs="Arial"/>
          <w:color w:val="000000"/>
        </w:rPr>
        <w:t xml:space="preserve"> laica, </w:t>
      </w:r>
      <w:r w:rsidR="00721924" w:rsidRPr="00721924">
        <w:rPr>
          <w:rFonts w:ascii="Trebuchet MS" w:hAnsi="Trebuchet MS" w:cs="Arial"/>
          <w:color w:val="000000"/>
        </w:rPr>
        <w:t xml:space="preserve">por su parte la </w:t>
      </w:r>
      <w:r w:rsidRPr="00721924">
        <w:rPr>
          <w:rFonts w:ascii="Trebuchet MS" w:hAnsi="Trebuchet MS" w:cs="Arial"/>
          <w:color w:val="000000"/>
        </w:rPr>
        <w:t xml:space="preserve"> Sala Superior </w:t>
      </w:r>
      <w:r w:rsidR="00721924" w:rsidRPr="00721924">
        <w:rPr>
          <w:rFonts w:ascii="Trebuchet MS" w:hAnsi="Trebuchet MS" w:cs="Arial"/>
          <w:color w:val="000000"/>
        </w:rPr>
        <w:t>del Tribunal Electoral del Poder Judicial de la Federación, en el juicio de revisión Constitucional electoral número SUP-JRC-604/2007 determinó</w:t>
      </w:r>
      <w:r w:rsidRPr="00721924">
        <w:rPr>
          <w:rFonts w:ascii="Trebuchet MS" w:hAnsi="Trebuchet MS" w:cs="Arial"/>
          <w:color w:val="000000"/>
        </w:rPr>
        <w:t xml:space="preserve"> que de conformidad con lo previsto en la fracción II del inciso a) del artículo 3 de la Constitución Política de los Estados Unidos Mexicanos, la democracia no es sólo una estructura jurídica y un régimen político, sino un sistema de vida fundado en el constante mejoramiento económico, social y cultural del pueblo.</w:t>
      </w:r>
    </w:p>
    <w:p w14:paraId="104E254B" w14:textId="77777777" w:rsidR="00F014EB" w:rsidRPr="00721924" w:rsidRDefault="00721924" w:rsidP="00721924">
      <w:pPr>
        <w:pStyle w:val="NormalWeb"/>
        <w:spacing w:line="276" w:lineRule="auto"/>
        <w:jc w:val="both"/>
        <w:rPr>
          <w:rFonts w:ascii="Trebuchet MS" w:hAnsi="Trebuchet MS" w:cs="Arial"/>
          <w:color w:val="000000"/>
        </w:rPr>
      </w:pPr>
      <w:r w:rsidRPr="00721924">
        <w:rPr>
          <w:rFonts w:ascii="Trebuchet MS" w:hAnsi="Trebuchet MS" w:cs="Arial"/>
          <w:color w:val="000000"/>
        </w:rPr>
        <w:t>De conformidad a ello</w:t>
      </w:r>
      <w:r w:rsidR="00F014EB" w:rsidRPr="00721924">
        <w:rPr>
          <w:rFonts w:ascii="Trebuchet MS" w:hAnsi="Trebuchet MS" w:cs="Arial"/>
          <w:color w:val="000000"/>
        </w:rPr>
        <w:t>, la fracción I de dicho precepto fundamental, establece que la e</w:t>
      </w:r>
      <w:r w:rsidRPr="00721924">
        <w:rPr>
          <w:rFonts w:ascii="Trebuchet MS" w:hAnsi="Trebuchet MS" w:cs="Arial"/>
          <w:color w:val="000000"/>
        </w:rPr>
        <w:t xml:space="preserve">ducación que imparta el Estado, tanto por la </w:t>
      </w:r>
      <w:r w:rsidR="00F014EB" w:rsidRPr="00721924">
        <w:rPr>
          <w:rFonts w:ascii="Trebuchet MS" w:hAnsi="Trebuchet MS" w:cs="Arial"/>
          <w:color w:val="000000"/>
        </w:rPr>
        <w:t>F</w:t>
      </w:r>
      <w:r w:rsidR="00CA0362">
        <w:rPr>
          <w:rFonts w:ascii="Trebuchet MS" w:hAnsi="Trebuchet MS" w:cs="Arial"/>
          <w:color w:val="000000"/>
        </w:rPr>
        <w:t>ederación, Estados y M</w:t>
      </w:r>
      <w:r w:rsidRPr="00721924">
        <w:rPr>
          <w:rFonts w:ascii="Trebuchet MS" w:hAnsi="Trebuchet MS" w:cs="Arial"/>
          <w:color w:val="000000"/>
        </w:rPr>
        <w:t>unicipios</w:t>
      </w:r>
      <w:r w:rsidR="00F014EB" w:rsidRPr="00721924">
        <w:rPr>
          <w:rFonts w:ascii="Trebuchet MS" w:hAnsi="Trebuchet MS" w:cs="Arial"/>
          <w:color w:val="000000"/>
        </w:rPr>
        <w:t xml:space="preserve">, atendiendo a la libertad de creencias garantizada en el artículo 24 de la propia Constitución </w:t>
      </w:r>
      <w:r w:rsidR="00CA0362">
        <w:rPr>
          <w:rFonts w:ascii="Trebuchet MS" w:hAnsi="Trebuchet MS" w:cs="Arial"/>
          <w:color w:val="000000"/>
        </w:rPr>
        <w:t>F</w:t>
      </w:r>
      <w:r w:rsidR="00F014EB" w:rsidRPr="00721924">
        <w:rPr>
          <w:rFonts w:ascii="Trebuchet MS" w:hAnsi="Trebuchet MS" w:cs="Arial"/>
          <w:color w:val="000000"/>
        </w:rPr>
        <w:t>ederal, será laica y, por tanto, se mantendrá por completo ajena a cualquier doctrina religiosa, por lo que la constitucionalización de la educación pública laica constituye un avance hacia la consolidación de una sociedad abierta, plural, tolerante y, sobre todo, estimulante de la investigación científica y humanística, la difusión de las ideas, la creatividad artística y la espiritualidad.</w:t>
      </w:r>
    </w:p>
    <w:p w14:paraId="20F96193" w14:textId="77777777" w:rsidR="00F014EB" w:rsidRPr="00721924" w:rsidRDefault="00721924" w:rsidP="00721924">
      <w:pPr>
        <w:pStyle w:val="NormalWeb"/>
        <w:spacing w:line="276" w:lineRule="auto"/>
        <w:jc w:val="both"/>
        <w:rPr>
          <w:rFonts w:ascii="Trebuchet MS" w:hAnsi="Trebuchet MS" w:cs="Arial"/>
          <w:color w:val="000000"/>
        </w:rPr>
      </w:pPr>
      <w:r w:rsidRPr="00721924">
        <w:rPr>
          <w:rFonts w:ascii="Trebuchet MS" w:hAnsi="Trebuchet MS" w:cs="Arial"/>
          <w:bCs/>
          <w:color w:val="000000"/>
        </w:rPr>
        <w:t>Por tanto, se considera que un</w:t>
      </w:r>
      <w:r>
        <w:rPr>
          <w:rFonts w:ascii="Trebuchet MS" w:hAnsi="Trebuchet MS" w:cs="Arial"/>
          <w:bCs/>
          <w:color w:val="000000"/>
        </w:rPr>
        <w:t xml:space="preserve"> E</w:t>
      </w:r>
      <w:r w:rsidR="00F014EB" w:rsidRPr="00721924">
        <w:rPr>
          <w:rFonts w:ascii="Trebuchet MS" w:hAnsi="Trebuchet MS" w:cs="Arial"/>
          <w:bCs/>
          <w:color w:val="000000"/>
        </w:rPr>
        <w:t>stado laico,  no es antirreligioso, sino que la laicidad permite la libertad de cultos</w:t>
      </w:r>
      <w:r w:rsidR="00F014EB" w:rsidRPr="00721924">
        <w:rPr>
          <w:rFonts w:ascii="Trebuchet MS" w:hAnsi="Trebuchet MS" w:cs="Arial"/>
          <w:color w:val="000000"/>
        </w:rPr>
        <w:t xml:space="preserve">; en efecto, el pensamiento laico está </w:t>
      </w:r>
      <w:r w:rsidR="00F014EB" w:rsidRPr="00721924">
        <w:rPr>
          <w:rFonts w:ascii="Trebuchet MS" w:hAnsi="Trebuchet MS" w:cs="Arial"/>
          <w:color w:val="000000"/>
        </w:rPr>
        <w:lastRenderedPageBreak/>
        <w:t xml:space="preserve">informado por dos principios básicos: Un principio teórico, el </w:t>
      </w:r>
      <w:proofErr w:type="spellStart"/>
      <w:r w:rsidR="00F014EB" w:rsidRPr="00721924">
        <w:rPr>
          <w:rFonts w:ascii="Trebuchet MS" w:hAnsi="Trebuchet MS" w:cs="Arial"/>
          <w:color w:val="000000"/>
        </w:rPr>
        <w:t>antidogmatismo</w:t>
      </w:r>
      <w:proofErr w:type="spellEnd"/>
      <w:r w:rsidR="00F014EB" w:rsidRPr="00721924">
        <w:rPr>
          <w:rFonts w:ascii="Trebuchet MS" w:hAnsi="Trebuchet MS" w:cs="Arial"/>
          <w:color w:val="000000"/>
        </w:rPr>
        <w:t xml:space="preserve">, y un principio práctico, la tolerancia. El </w:t>
      </w:r>
      <w:proofErr w:type="spellStart"/>
      <w:r w:rsidR="00F014EB" w:rsidRPr="00721924">
        <w:rPr>
          <w:rFonts w:ascii="Trebuchet MS" w:hAnsi="Trebuchet MS" w:cs="Arial"/>
          <w:color w:val="000000"/>
        </w:rPr>
        <w:t>antidogmatismo</w:t>
      </w:r>
      <w:proofErr w:type="spellEnd"/>
      <w:r w:rsidR="00F014EB" w:rsidRPr="00721924">
        <w:rPr>
          <w:rFonts w:ascii="Trebuchet MS" w:hAnsi="Trebuchet MS" w:cs="Arial"/>
          <w:color w:val="000000"/>
        </w:rPr>
        <w:t xml:space="preserve"> abre la posibilidad de pensar en forma autónoma sin estar ligado o atado a "verdades" decretadas por la autoridad. La tolerancia supone el respeto hacia otras concepciones del mundo y de planes de vida. En consecuencia, cuando el Estado y la religión se funden, desaparece entonces la libertad de creencias.</w:t>
      </w:r>
    </w:p>
    <w:p w14:paraId="1A210824" w14:textId="77777777" w:rsidR="00F014EB" w:rsidRPr="00721924" w:rsidRDefault="00F014EB" w:rsidP="00721924">
      <w:pPr>
        <w:pStyle w:val="NormalWeb"/>
        <w:spacing w:line="276" w:lineRule="auto"/>
        <w:jc w:val="both"/>
        <w:rPr>
          <w:rFonts w:ascii="Trebuchet MS" w:hAnsi="Trebuchet MS" w:cs="Arial"/>
          <w:color w:val="000000"/>
        </w:rPr>
      </w:pPr>
      <w:r w:rsidRPr="00721924">
        <w:rPr>
          <w:rFonts w:ascii="Trebuchet MS" w:hAnsi="Trebuchet MS" w:cs="Arial"/>
          <w:color w:val="000000"/>
        </w:rPr>
        <w:t>Por el contrario, un Estado laico, es decir, secular, hace posible la libertad de pensamiento de las personas que lo conforman en su sentido más amplio, más crítico, lo cual sin lugar a dudas redunda en la consolidación de la democracia a través de la emisión del sufragio bajo este esquema de libertad y, por ende, la renovación libre, auténtica y periódica de los poderes legislativo y ejecutivo, así como, en última instancia, el régimen democrático.</w:t>
      </w:r>
    </w:p>
    <w:p w14:paraId="0042085A" w14:textId="77777777" w:rsidR="00F014EB" w:rsidRPr="00721924" w:rsidRDefault="00B24464" w:rsidP="00721924">
      <w:pPr>
        <w:pStyle w:val="NormalWeb"/>
        <w:spacing w:line="276" w:lineRule="auto"/>
        <w:jc w:val="both"/>
        <w:rPr>
          <w:rFonts w:ascii="Trebuchet MS" w:hAnsi="Trebuchet MS" w:cs="Arial"/>
          <w:color w:val="000000"/>
        </w:rPr>
      </w:pPr>
      <w:r>
        <w:rPr>
          <w:rFonts w:ascii="Trebuchet MS" w:hAnsi="Trebuchet MS" w:cs="Arial"/>
          <w:color w:val="000000"/>
        </w:rPr>
        <w:t xml:space="preserve">Se entiende </w:t>
      </w:r>
      <w:r w:rsidR="00DC3D98">
        <w:rPr>
          <w:rFonts w:ascii="Trebuchet MS" w:hAnsi="Trebuchet MS" w:cs="Arial"/>
          <w:color w:val="000000"/>
        </w:rPr>
        <w:t xml:space="preserve">a </w:t>
      </w:r>
      <w:r w:rsidR="00F014EB" w:rsidRPr="00721924">
        <w:rPr>
          <w:rFonts w:ascii="Trebuchet MS" w:hAnsi="Trebuchet MS" w:cs="Arial"/>
          <w:color w:val="000000"/>
        </w:rPr>
        <w:t xml:space="preserve">la laicidad </w:t>
      </w:r>
      <w:r w:rsidR="00DC3D98">
        <w:rPr>
          <w:rFonts w:ascii="Trebuchet MS" w:hAnsi="Trebuchet MS" w:cs="Arial"/>
          <w:color w:val="000000"/>
        </w:rPr>
        <w:t>como la c</w:t>
      </w:r>
      <w:r w:rsidR="00F014EB" w:rsidRPr="00721924">
        <w:rPr>
          <w:rFonts w:ascii="Trebuchet MS" w:hAnsi="Trebuchet MS" w:cs="Arial"/>
          <w:color w:val="000000"/>
        </w:rPr>
        <w:t>ondición que posibilita la coexistencia plural de quienes integran a las s</w:t>
      </w:r>
      <w:r w:rsidR="00DC3D98">
        <w:rPr>
          <w:rFonts w:ascii="Trebuchet MS" w:hAnsi="Trebuchet MS" w:cs="Arial"/>
          <w:color w:val="000000"/>
        </w:rPr>
        <w:t>ociedades democráticas modernas; motivo por el cual el</w:t>
      </w:r>
      <w:r w:rsidR="00F014EB" w:rsidRPr="00721924">
        <w:rPr>
          <w:rFonts w:ascii="Trebuchet MS" w:hAnsi="Trebuchet MS" w:cs="Arial"/>
          <w:color w:val="000000"/>
        </w:rPr>
        <w:t xml:space="preserve"> pensamiento religioso, </w:t>
      </w:r>
      <w:r w:rsidR="00F014EB" w:rsidRPr="00721924">
        <w:rPr>
          <w:rFonts w:ascii="Trebuchet MS" w:hAnsi="Trebuchet MS" w:cs="Arial"/>
          <w:bCs/>
          <w:color w:val="000000"/>
        </w:rPr>
        <w:t>debe circunscribirse al ámbito de la esfera privada de las personas y no permear en lo público</w:t>
      </w:r>
      <w:r w:rsidR="00F014EB" w:rsidRPr="00721924">
        <w:rPr>
          <w:rFonts w:ascii="Trebuchet MS" w:hAnsi="Trebuchet MS" w:cs="Arial"/>
          <w:color w:val="000000"/>
        </w:rPr>
        <w:t xml:space="preserve">, en las instituciones del Estado, </w:t>
      </w:r>
      <w:r w:rsidR="00DC3D98">
        <w:rPr>
          <w:rFonts w:ascii="Trebuchet MS" w:hAnsi="Trebuchet MS" w:cs="Arial"/>
          <w:color w:val="000000"/>
        </w:rPr>
        <w:t>por tanto</w:t>
      </w:r>
      <w:r w:rsidR="00F014EB" w:rsidRPr="00721924">
        <w:rPr>
          <w:rFonts w:ascii="Trebuchet MS" w:hAnsi="Trebuchet MS" w:cs="Arial"/>
          <w:color w:val="000000"/>
        </w:rPr>
        <w:t>, dentro de las obligaciones del legislador está la de preservar ese marco de libertad de pensamiento, a través de normas que </w:t>
      </w:r>
      <w:r w:rsidR="00F014EB" w:rsidRPr="00721924">
        <w:rPr>
          <w:rFonts w:ascii="Trebuchet MS" w:hAnsi="Trebuchet MS" w:cs="Arial"/>
          <w:bCs/>
          <w:color w:val="000000"/>
        </w:rPr>
        <w:t>impidan que aquellos actores políticos que participen en los procesos electorales, con la clara finalidad de ocupar un cargo de elección popular utilicen la fe o creencia de las personas para influir en su voluntad como electores.</w:t>
      </w:r>
    </w:p>
    <w:p w14:paraId="00470BD0" w14:textId="77777777" w:rsidR="00F014EB" w:rsidRPr="00721924" w:rsidRDefault="00DC3D98" w:rsidP="00721924">
      <w:pPr>
        <w:pStyle w:val="NormalWeb"/>
        <w:spacing w:line="276" w:lineRule="auto"/>
        <w:jc w:val="both"/>
        <w:rPr>
          <w:rFonts w:ascii="Trebuchet MS" w:hAnsi="Trebuchet MS" w:cs="Arial"/>
          <w:color w:val="000000"/>
        </w:rPr>
      </w:pPr>
      <w:r>
        <w:rPr>
          <w:rFonts w:ascii="Trebuchet MS" w:hAnsi="Trebuchet MS" w:cs="Arial"/>
          <w:color w:val="000000"/>
        </w:rPr>
        <w:t>Ya que el</w:t>
      </w:r>
      <w:r w:rsidR="00F014EB" w:rsidRPr="00721924">
        <w:rPr>
          <w:rFonts w:ascii="Trebuchet MS" w:hAnsi="Trebuchet MS" w:cs="Arial"/>
          <w:color w:val="000000"/>
        </w:rPr>
        <w:t xml:space="preserve"> Estado democrático de derecho descansa sobre la base de que la ciudadanía elige de entre sus integrantes, aquéllos que han de dirigir el destino del Estado y la sociedad, lo que se logra a través de elecciones </w:t>
      </w:r>
      <w:r w:rsidR="00F014EB" w:rsidRPr="00721924">
        <w:rPr>
          <w:rFonts w:ascii="Trebuchet MS" w:hAnsi="Trebuchet MS" w:cs="Arial"/>
          <w:bCs/>
          <w:color w:val="000000"/>
        </w:rPr>
        <w:t>libres</w:t>
      </w:r>
      <w:r w:rsidR="00F014EB" w:rsidRPr="00721924">
        <w:rPr>
          <w:rFonts w:ascii="Trebuchet MS" w:hAnsi="Trebuchet MS" w:cs="Arial"/>
          <w:color w:val="000000"/>
        </w:rPr>
        <w:t>, auténticas y periódicas, en términos del artículo 41, Base I, párrafo primero y segundo de la Constitución federal, y mediante sufragio universal, </w:t>
      </w:r>
      <w:r w:rsidR="00F014EB" w:rsidRPr="00721924">
        <w:rPr>
          <w:rFonts w:ascii="Trebuchet MS" w:hAnsi="Trebuchet MS" w:cs="Arial"/>
          <w:bCs/>
          <w:color w:val="000000"/>
        </w:rPr>
        <w:t>libre</w:t>
      </w:r>
      <w:r w:rsidR="00F014EB" w:rsidRPr="00721924">
        <w:rPr>
          <w:rFonts w:ascii="Trebuchet MS" w:hAnsi="Trebuchet MS" w:cs="Arial"/>
          <w:color w:val="000000"/>
        </w:rPr>
        <w:t>, secreto y directo, lo que implica que el ciudadano debe acudir a las urnas a ejercer su derecho al voto eligiendo la opción política de su preferencia según sus convicciones e ideología política, </w:t>
      </w:r>
      <w:r w:rsidR="00F014EB" w:rsidRPr="00721924">
        <w:rPr>
          <w:rFonts w:ascii="Trebuchet MS" w:hAnsi="Trebuchet MS" w:cs="Arial"/>
          <w:bCs/>
          <w:color w:val="000000"/>
        </w:rPr>
        <w:t>sin coacción o cualquier otra influencia externa que atente contra esa libre voluntad.</w:t>
      </w:r>
    </w:p>
    <w:p w14:paraId="409CD6FF" w14:textId="77777777" w:rsidR="00F014EB" w:rsidRPr="00DC3D98" w:rsidRDefault="00F014EB" w:rsidP="00DC3D98">
      <w:pPr>
        <w:pStyle w:val="NormalWeb"/>
        <w:spacing w:line="276" w:lineRule="auto"/>
        <w:jc w:val="both"/>
        <w:rPr>
          <w:rFonts w:ascii="Trebuchet MS" w:hAnsi="Trebuchet MS" w:cs="Arial"/>
          <w:color w:val="000000"/>
        </w:rPr>
      </w:pPr>
      <w:r w:rsidRPr="00DC3D98">
        <w:rPr>
          <w:rFonts w:ascii="Trebuchet MS" w:hAnsi="Trebuchet MS" w:cs="Arial"/>
          <w:color w:val="000000"/>
        </w:rPr>
        <w:t xml:space="preserve">Es por ello que la finalidad perseguida con el principio de laicidad en su vertiente de separación Iglesia-Estado, en el marco de una elección, es conseguir que el elector participe en política de manera racional y libre, para que decida su voto </w:t>
      </w:r>
      <w:r w:rsidRPr="00DC3D98">
        <w:rPr>
          <w:rFonts w:ascii="Trebuchet MS" w:hAnsi="Trebuchet MS" w:cs="Arial"/>
          <w:color w:val="000000"/>
        </w:rPr>
        <w:lastRenderedPageBreak/>
        <w:t>con base en las propuestas y plataformas de los candidatos y no valiéndose de los símbolos religiosos. Con tal razón es evidente que se busca conservar el orden y la paz social.</w:t>
      </w:r>
    </w:p>
    <w:p w14:paraId="5BF0D1D5" w14:textId="77777777" w:rsidR="00F014EB" w:rsidRDefault="00DC3D98" w:rsidP="00DC3D98">
      <w:pPr>
        <w:pStyle w:val="NormalWeb"/>
        <w:spacing w:line="276" w:lineRule="auto"/>
        <w:jc w:val="both"/>
        <w:rPr>
          <w:rFonts w:ascii="Trebuchet MS" w:hAnsi="Trebuchet MS" w:cs="Arial"/>
          <w:color w:val="000000"/>
        </w:rPr>
      </w:pPr>
      <w:r w:rsidRPr="00DC3D98">
        <w:rPr>
          <w:rFonts w:ascii="Trebuchet MS" w:hAnsi="Trebuchet MS" w:cs="Arial"/>
          <w:color w:val="000000"/>
        </w:rPr>
        <w:t xml:space="preserve">Finalmente, la Sala Superior del Tribunal Electoral del Poder Judicial de la Federación en la </w:t>
      </w:r>
      <w:r w:rsidR="00F014EB" w:rsidRPr="00DC3D98">
        <w:rPr>
          <w:rFonts w:ascii="Trebuchet MS" w:hAnsi="Trebuchet MS" w:cs="Arial"/>
          <w:bCs/>
          <w:color w:val="000000"/>
        </w:rPr>
        <w:t>jurisprudencia 39/2010</w:t>
      </w:r>
      <w:r w:rsidRPr="00DC3D98">
        <w:rPr>
          <w:rStyle w:val="Refdenotaalpie"/>
          <w:rFonts w:ascii="Trebuchet MS" w:hAnsi="Trebuchet MS" w:cs="Arial"/>
          <w:bCs/>
          <w:color w:val="000000"/>
        </w:rPr>
        <w:footnoteReference w:id="4"/>
      </w:r>
      <w:r w:rsidR="003C22BD">
        <w:rPr>
          <w:rFonts w:ascii="Trebuchet MS" w:hAnsi="Trebuchet MS" w:cs="Arial"/>
          <w:bCs/>
          <w:color w:val="000000"/>
        </w:rPr>
        <w:t>,</w:t>
      </w:r>
      <w:r w:rsidRPr="00DC3D98">
        <w:rPr>
          <w:rFonts w:ascii="Trebuchet MS" w:hAnsi="Trebuchet MS" w:cs="Arial"/>
          <w:bCs/>
          <w:color w:val="000000"/>
        </w:rPr>
        <w:t xml:space="preserve"> estableció </w:t>
      </w:r>
      <w:r w:rsidR="00F014EB" w:rsidRPr="00DC3D98">
        <w:rPr>
          <w:rFonts w:ascii="Trebuchet MS" w:hAnsi="Trebuchet MS" w:cs="Arial"/>
          <w:color w:val="000000"/>
        </w:rPr>
        <w:t>que el uso de propaganda electoral que contenga símbolos religiosos está prohibido, dado el principio histórico de separación entre Iglesias y el Estado. Por tanto, debido a su especial naturaleza y considerando la influencia que tienen los símbolos religiosos en la sociedad, los actores involucrados en los procesos electorales se deben de abstener de utilizarlos, para que los ciudadanos participen de manera racional y libre en las elecciones.</w:t>
      </w:r>
    </w:p>
    <w:p w14:paraId="40AED177" w14:textId="77777777" w:rsidR="003C22BD" w:rsidRDefault="00DC3D98" w:rsidP="00DC3D98">
      <w:pPr>
        <w:pStyle w:val="NormalWeb"/>
        <w:spacing w:line="276" w:lineRule="auto"/>
        <w:jc w:val="both"/>
        <w:rPr>
          <w:rFonts w:ascii="Trebuchet MS" w:hAnsi="Trebuchet MS" w:cs="Arial"/>
          <w:color w:val="000000"/>
        </w:rPr>
      </w:pPr>
      <w:r>
        <w:rPr>
          <w:rFonts w:ascii="Trebuchet MS" w:hAnsi="Trebuchet MS" w:cs="Arial"/>
          <w:color w:val="000000"/>
        </w:rPr>
        <w:t xml:space="preserve">Con base en lo anterior, del análisis preliminar y en </w:t>
      </w:r>
      <w:r w:rsidR="003C22BD">
        <w:rPr>
          <w:rFonts w:ascii="Trebuchet MS" w:hAnsi="Trebuchet MS" w:cs="Arial"/>
          <w:color w:val="000000"/>
        </w:rPr>
        <w:t>apariencia d</w:t>
      </w:r>
      <w:r w:rsidR="00B24464">
        <w:rPr>
          <w:rFonts w:ascii="Trebuchet MS" w:hAnsi="Trebuchet MS" w:cs="Arial"/>
          <w:color w:val="000000"/>
        </w:rPr>
        <w:t>el buen derecho, esta Comisión c</w:t>
      </w:r>
      <w:r w:rsidR="003C22BD">
        <w:rPr>
          <w:rFonts w:ascii="Trebuchet MS" w:hAnsi="Trebuchet MS" w:cs="Arial"/>
          <w:color w:val="000000"/>
        </w:rPr>
        <w:t xml:space="preserve">onsidera que las manifestaciones vertidas por el denunciado en el video que se encuentra alojado en las redes sociales Facebook y YouTube bajo el título “Arrancamos”, señalado en el inciso a) del presente considerando, </w:t>
      </w:r>
      <w:r w:rsidR="000F6EEB">
        <w:rPr>
          <w:rFonts w:ascii="Trebuchet MS" w:hAnsi="Trebuchet MS" w:cs="Arial"/>
          <w:color w:val="000000"/>
        </w:rPr>
        <w:t xml:space="preserve">se pueden considerar como </w:t>
      </w:r>
      <w:r w:rsidR="003C22BD">
        <w:rPr>
          <w:rFonts w:ascii="Trebuchet MS" w:hAnsi="Trebuchet MS" w:cs="Arial"/>
          <w:color w:val="000000"/>
        </w:rPr>
        <w:t>expresiones y alusiones de carácter religioso</w:t>
      </w:r>
      <w:r w:rsidR="003F703E">
        <w:rPr>
          <w:rFonts w:ascii="Trebuchet MS" w:hAnsi="Trebuchet MS" w:cs="Arial"/>
          <w:color w:val="000000"/>
        </w:rPr>
        <w:t>,</w:t>
      </w:r>
      <w:r w:rsidR="003C22BD">
        <w:rPr>
          <w:rFonts w:ascii="Trebuchet MS" w:hAnsi="Trebuchet MS" w:cs="Arial"/>
          <w:color w:val="000000"/>
        </w:rPr>
        <w:t xml:space="preserve"> al </w:t>
      </w:r>
      <w:r w:rsidR="003F703E">
        <w:rPr>
          <w:rFonts w:ascii="Trebuchet MS" w:hAnsi="Trebuchet MS" w:cs="Arial"/>
          <w:color w:val="000000"/>
        </w:rPr>
        <w:t xml:space="preserve">imitar </w:t>
      </w:r>
      <w:r w:rsidR="003C22BD">
        <w:rPr>
          <w:rFonts w:ascii="Trebuchet MS" w:hAnsi="Trebuchet MS" w:cs="Arial"/>
          <w:color w:val="000000"/>
        </w:rPr>
        <w:t xml:space="preserve">una oración </w:t>
      </w:r>
      <w:r w:rsidR="003F703E">
        <w:rPr>
          <w:rFonts w:ascii="Trebuchet MS" w:hAnsi="Trebuchet MS" w:cs="Arial"/>
          <w:color w:val="000000"/>
        </w:rPr>
        <w:t xml:space="preserve">tendiente a pedir la ayuda en su campaña electoral, a un figura divina la cual se rinde culto por diversas religiones.  </w:t>
      </w:r>
    </w:p>
    <w:p w14:paraId="0DA68A17" w14:textId="77777777" w:rsidR="003F703E" w:rsidRDefault="003F703E" w:rsidP="00DC3D98">
      <w:pPr>
        <w:pStyle w:val="NormalWeb"/>
        <w:spacing w:line="276" w:lineRule="auto"/>
        <w:jc w:val="both"/>
        <w:rPr>
          <w:rFonts w:ascii="Trebuchet MS" w:hAnsi="Trebuchet MS" w:cs="Arial"/>
          <w:color w:val="000000"/>
        </w:rPr>
      </w:pPr>
      <w:r>
        <w:rPr>
          <w:rFonts w:ascii="Trebuchet MS" w:hAnsi="Trebuchet MS" w:cs="Arial"/>
          <w:color w:val="000000"/>
        </w:rPr>
        <w:t>Por su parte el segundo video alojado en la plataforma YouTube reseñado en el inciso b) del presente considerando</w:t>
      </w:r>
      <w:r w:rsidR="000A43F5">
        <w:rPr>
          <w:rFonts w:ascii="Trebuchet MS" w:hAnsi="Trebuchet MS" w:cs="Arial"/>
          <w:color w:val="000000"/>
        </w:rPr>
        <w:t xml:space="preserve">, las manifestaciones vertidas en el mismo se pueden considerar como expresiones y alusiones de carácter religioso al hacer referencia a una ruega a “dios” y “la santísima virgen” para que el denunciado obtenga un resultado favorable en el presente proceso electoral, de igual forma aparece una imagen de “la Virgen María” junto a la del denunciado, </w:t>
      </w:r>
      <w:r w:rsidR="009208A7">
        <w:rPr>
          <w:rFonts w:ascii="Trebuchet MS" w:hAnsi="Trebuchet MS" w:cs="Arial"/>
          <w:color w:val="000000"/>
        </w:rPr>
        <w:t>la cual puede ser considerada un símbolo religioso.</w:t>
      </w:r>
      <w:r w:rsidR="000A43F5">
        <w:rPr>
          <w:rFonts w:ascii="Trebuchet MS" w:hAnsi="Trebuchet MS" w:cs="Arial"/>
          <w:color w:val="000000"/>
        </w:rPr>
        <w:t xml:space="preserve"> </w:t>
      </w:r>
    </w:p>
    <w:p w14:paraId="490C4F40" w14:textId="77777777" w:rsidR="00D877D5" w:rsidRDefault="00B24464" w:rsidP="00D877D5">
      <w:pPr>
        <w:spacing w:line="276" w:lineRule="auto"/>
        <w:jc w:val="both"/>
        <w:rPr>
          <w:rFonts w:ascii="Trebuchet MS" w:hAnsi="Trebuchet MS" w:cs="Arial"/>
          <w:lang w:eastAsia="x-none"/>
        </w:rPr>
      </w:pPr>
      <w:r>
        <w:rPr>
          <w:rFonts w:ascii="Trebuchet MS" w:hAnsi="Trebuchet MS" w:cs="Arial"/>
          <w:lang w:eastAsia="x-none"/>
        </w:rPr>
        <w:t>Así, en consideración de esta C</w:t>
      </w:r>
      <w:r w:rsidR="00AC2EAC" w:rsidRPr="004A62F7">
        <w:rPr>
          <w:rFonts w:ascii="Trebuchet MS" w:hAnsi="Trebuchet MS" w:cs="Arial"/>
          <w:lang w:eastAsia="x-none"/>
        </w:rPr>
        <w:t>omisión,</w:t>
      </w:r>
      <w:r w:rsidR="00D877D5" w:rsidRPr="00D877D5">
        <w:rPr>
          <w:rFonts w:ascii="Trebuchet MS" w:hAnsi="Trebuchet MS" w:cs="Arial"/>
        </w:rPr>
        <w:t xml:space="preserve"> </w:t>
      </w:r>
      <w:r w:rsidR="00D877D5">
        <w:rPr>
          <w:rFonts w:ascii="Trebuchet MS" w:hAnsi="Trebuchet MS" w:cs="Arial"/>
        </w:rPr>
        <w:t>bajo la apariencia del buen derecho,</w:t>
      </w:r>
      <w:r w:rsidR="00AC2EAC" w:rsidRPr="004A62F7">
        <w:rPr>
          <w:rFonts w:ascii="Trebuchet MS" w:hAnsi="Trebuchet MS" w:cs="Arial"/>
          <w:lang w:eastAsia="x-none"/>
        </w:rPr>
        <w:t xml:space="preserve"> </w:t>
      </w:r>
      <w:r w:rsidR="00AC2EAC" w:rsidRPr="004A62F7">
        <w:rPr>
          <w:rFonts w:ascii="Trebuchet MS" w:hAnsi="Trebuchet MS" w:cs="Arial"/>
          <w:color w:val="000000"/>
          <w:lang w:eastAsia="x-none"/>
        </w:rPr>
        <w:t>las medidas cautelares peticionadas por la parte denunciante</w:t>
      </w:r>
      <w:r w:rsidR="00AC2EAC" w:rsidRPr="004A62F7">
        <w:rPr>
          <w:rFonts w:ascii="Trebuchet MS" w:hAnsi="Trebuchet MS" w:cs="Arial"/>
          <w:lang w:eastAsia="x-none"/>
        </w:rPr>
        <w:t xml:space="preserve">, </w:t>
      </w:r>
      <w:r w:rsidR="009208A7">
        <w:rPr>
          <w:rFonts w:ascii="Trebuchet MS" w:hAnsi="Trebuchet MS" w:cs="Arial"/>
          <w:b/>
          <w:lang w:eastAsia="x-none"/>
        </w:rPr>
        <w:t xml:space="preserve">resultan </w:t>
      </w:r>
      <w:r w:rsidR="00AC2EAC" w:rsidRPr="004A62F7">
        <w:rPr>
          <w:rFonts w:ascii="Trebuchet MS" w:hAnsi="Trebuchet MS" w:cs="Arial"/>
          <w:b/>
          <w:lang w:eastAsia="x-none"/>
        </w:rPr>
        <w:t>procedentes</w:t>
      </w:r>
      <w:r w:rsidR="00AC2EAC" w:rsidRPr="004A62F7">
        <w:rPr>
          <w:rFonts w:ascii="Trebuchet MS" w:hAnsi="Trebuchet MS" w:cs="Arial"/>
          <w:lang w:eastAsia="x-none"/>
        </w:rPr>
        <w:t xml:space="preserve"> de conformidad con lo dispuesto en el artículo 10, párrafos 1 y 4, del Reglamento de Quejas y Denuncias del Instituto Electoral y de Participación Ciudadana del Estado de Jalisco, pues se considera que el contenido de los hechos denunciados </w:t>
      </w:r>
      <w:r w:rsidR="009208A7">
        <w:rPr>
          <w:rFonts w:ascii="Trebuchet MS" w:hAnsi="Trebuchet MS" w:cs="Arial"/>
          <w:lang w:eastAsia="x-none"/>
        </w:rPr>
        <w:t xml:space="preserve">en los videos publicados por el denunciado en las redes sociales Facebook y </w:t>
      </w:r>
      <w:r w:rsidR="009208A7">
        <w:rPr>
          <w:rFonts w:ascii="Trebuchet MS" w:hAnsi="Trebuchet MS" w:cs="Arial"/>
          <w:lang w:eastAsia="x-none"/>
        </w:rPr>
        <w:lastRenderedPageBreak/>
        <w:t>YouTube objeto de denuncia</w:t>
      </w:r>
      <w:r w:rsidR="00AC2EAC" w:rsidRPr="004A62F7">
        <w:rPr>
          <w:rFonts w:ascii="Trebuchet MS" w:hAnsi="Trebuchet MS" w:cs="Arial"/>
          <w:lang w:eastAsia="x-none"/>
        </w:rPr>
        <w:t xml:space="preserve">, </w:t>
      </w:r>
      <w:r w:rsidR="009208A7">
        <w:rPr>
          <w:rFonts w:ascii="Trebuchet MS" w:hAnsi="Trebuchet MS" w:cs="Arial"/>
          <w:lang w:eastAsia="x-none"/>
        </w:rPr>
        <w:t>violenta</w:t>
      </w:r>
      <w:r w:rsidR="008F5DC4">
        <w:rPr>
          <w:rFonts w:ascii="Trebuchet MS" w:hAnsi="Trebuchet MS" w:cs="Arial"/>
          <w:lang w:eastAsia="x-none"/>
        </w:rPr>
        <w:t>n</w:t>
      </w:r>
      <w:r w:rsidR="009208A7">
        <w:rPr>
          <w:rFonts w:ascii="Trebuchet MS" w:hAnsi="Trebuchet MS" w:cs="Arial"/>
          <w:lang w:eastAsia="x-none"/>
        </w:rPr>
        <w:t xml:space="preserve"> el principio </w:t>
      </w:r>
      <w:r>
        <w:rPr>
          <w:rFonts w:ascii="Trebuchet MS" w:hAnsi="Trebuchet MS" w:cs="Arial"/>
          <w:lang w:eastAsia="x-none"/>
        </w:rPr>
        <w:t>de l</w:t>
      </w:r>
      <w:r w:rsidR="009208A7">
        <w:rPr>
          <w:rFonts w:ascii="Trebuchet MS" w:hAnsi="Trebuchet MS" w:cs="Arial"/>
          <w:lang w:eastAsia="x-none"/>
        </w:rPr>
        <w:t xml:space="preserve">aicidad en su vertiente de separación Iglesias-Estado consagrado en los arábigos 24 y 130 de la Constitución Política de los </w:t>
      </w:r>
      <w:r w:rsidR="00D877D5">
        <w:rPr>
          <w:rFonts w:ascii="Trebuchet MS" w:hAnsi="Trebuchet MS" w:cs="Arial"/>
          <w:lang w:eastAsia="x-none"/>
        </w:rPr>
        <w:t>Estado Unidos Mexicanos.</w:t>
      </w:r>
    </w:p>
    <w:p w14:paraId="78491B3F" w14:textId="77777777" w:rsidR="00D877D5" w:rsidRDefault="00D877D5" w:rsidP="00D877D5">
      <w:pPr>
        <w:spacing w:line="276" w:lineRule="auto"/>
        <w:jc w:val="both"/>
        <w:rPr>
          <w:rFonts w:ascii="Trebuchet MS" w:hAnsi="Trebuchet MS" w:cs="Arial"/>
          <w:lang w:eastAsia="x-none"/>
        </w:rPr>
      </w:pPr>
    </w:p>
    <w:p w14:paraId="27A7274A" w14:textId="77777777" w:rsidR="00D877D5" w:rsidRDefault="00D877D5" w:rsidP="00D877D5">
      <w:pPr>
        <w:spacing w:line="276" w:lineRule="auto"/>
        <w:jc w:val="both"/>
        <w:rPr>
          <w:rFonts w:ascii="Trebuchet MS" w:hAnsi="Trebuchet MS" w:cs="Arial"/>
        </w:rPr>
      </w:pPr>
      <w:r>
        <w:rPr>
          <w:rFonts w:ascii="Trebuchet MS" w:hAnsi="Trebuchet MS" w:cs="Arial"/>
        </w:rPr>
        <w:t>Mismas que tendrán los siguientes:</w:t>
      </w:r>
    </w:p>
    <w:p w14:paraId="529B0ED5" w14:textId="77777777" w:rsidR="00D877D5" w:rsidRDefault="00D877D5" w:rsidP="00D877D5">
      <w:pPr>
        <w:spacing w:line="276" w:lineRule="auto"/>
        <w:jc w:val="both"/>
        <w:rPr>
          <w:rFonts w:ascii="Trebuchet MS" w:hAnsi="Trebuchet MS" w:cs="Arial"/>
        </w:rPr>
      </w:pPr>
    </w:p>
    <w:p w14:paraId="2194F020" w14:textId="77777777" w:rsidR="00D877D5" w:rsidRDefault="00D877D5" w:rsidP="00D877D5">
      <w:pPr>
        <w:spacing w:line="276" w:lineRule="auto"/>
        <w:jc w:val="both"/>
        <w:rPr>
          <w:rFonts w:ascii="Trebuchet MS" w:hAnsi="Trebuchet MS" w:cs="Arial"/>
        </w:rPr>
      </w:pPr>
      <w:r>
        <w:rPr>
          <w:rFonts w:ascii="Trebuchet MS" w:hAnsi="Trebuchet MS" w:cs="Arial"/>
          <w:b/>
        </w:rPr>
        <w:t xml:space="preserve">Efectos: </w:t>
      </w:r>
      <w:r w:rsidRPr="00C7505C">
        <w:rPr>
          <w:rFonts w:ascii="Trebuchet MS" w:hAnsi="Trebuchet MS" w:cs="Arial"/>
        </w:rPr>
        <w:t xml:space="preserve"> </w:t>
      </w:r>
    </w:p>
    <w:p w14:paraId="69CCC0EE" w14:textId="77777777" w:rsidR="00D877D5" w:rsidRDefault="00D877D5" w:rsidP="00D877D5">
      <w:pPr>
        <w:spacing w:line="276" w:lineRule="auto"/>
        <w:ind w:right="-93"/>
        <w:jc w:val="both"/>
        <w:rPr>
          <w:rFonts w:ascii="Trebuchet MS" w:hAnsi="Trebuchet MS" w:cs="Arial"/>
        </w:rPr>
      </w:pPr>
    </w:p>
    <w:p w14:paraId="6F126B56" w14:textId="77777777" w:rsidR="00D877D5" w:rsidRDefault="00D877D5" w:rsidP="00D877D5">
      <w:pPr>
        <w:spacing w:line="276" w:lineRule="auto"/>
        <w:ind w:right="51"/>
        <w:jc w:val="both"/>
        <w:rPr>
          <w:rFonts w:ascii="Trebuchet MS" w:hAnsi="Trebuchet MS" w:cs="Arial"/>
          <w:lang w:eastAsia="x-none"/>
        </w:rPr>
      </w:pPr>
      <w:r>
        <w:rPr>
          <w:rFonts w:ascii="Trebuchet MS" w:hAnsi="Trebuchet MS" w:cs="Arial"/>
          <w:b/>
          <w:lang w:eastAsia="x-none"/>
        </w:rPr>
        <w:t xml:space="preserve">1. </w:t>
      </w:r>
      <w:r>
        <w:rPr>
          <w:rFonts w:ascii="Trebuchet MS" w:hAnsi="Trebuchet MS" w:cs="Arial"/>
          <w:lang w:eastAsia="x-none"/>
        </w:rPr>
        <w:t>S</w:t>
      </w:r>
      <w:r w:rsidRPr="00C7505C">
        <w:rPr>
          <w:rFonts w:ascii="Trebuchet MS" w:hAnsi="Trebuchet MS" w:cs="Arial"/>
          <w:lang w:eastAsia="x-none"/>
        </w:rPr>
        <w:t>e ordena</w:t>
      </w:r>
      <w:r>
        <w:rPr>
          <w:rFonts w:ascii="Trebuchet MS" w:hAnsi="Trebuchet MS"/>
          <w:lang w:eastAsia="x-none"/>
        </w:rPr>
        <w:t xml:space="preserve"> </w:t>
      </w:r>
      <w:r w:rsidRPr="00C7505C">
        <w:rPr>
          <w:rFonts w:ascii="Trebuchet MS" w:hAnsi="Trebuchet MS" w:cs="Arial"/>
          <w:lang w:eastAsia="x-none"/>
        </w:rPr>
        <w:t xml:space="preserve">al denunciado </w:t>
      </w:r>
      <w:r w:rsidR="00B24464">
        <w:rPr>
          <w:rFonts w:ascii="Trebuchet MS" w:hAnsi="Trebuchet MS"/>
        </w:rPr>
        <w:t xml:space="preserve">Edgar Oswaldo </w:t>
      </w:r>
      <w:r w:rsidR="00B96DC9">
        <w:rPr>
          <w:rFonts w:ascii="Trebuchet MS" w:hAnsi="Trebuchet MS"/>
        </w:rPr>
        <w:t>Báñales</w:t>
      </w:r>
      <w:r>
        <w:rPr>
          <w:rFonts w:ascii="Trebuchet MS" w:hAnsi="Trebuchet MS"/>
        </w:rPr>
        <w:t xml:space="preserve"> Orozco </w:t>
      </w:r>
      <w:r w:rsidRPr="00C7505C">
        <w:rPr>
          <w:rFonts w:ascii="Trebuchet MS" w:hAnsi="Trebuchet MS" w:cs="Arial"/>
          <w:lang w:eastAsia="x-none"/>
        </w:rPr>
        <w:t xml:space="preserve">eliminar </w:t>
      </w:r>
      <w:r>
        <w:rPr>
          <w:rFonts w:ascii="Trebuchet MS" w:hAnsi="Trebuchet MS" w:cs="Arial"/>
          <w:lang w:eastAsia="x-none"/>
        </w:rPr>
        <w:t xml:space="preserve">los videos </w:t>
      </w:r>
      <w:r w:rsidRPr="00C7505C">
        <w:rPr>
          <w:rFonts w:ascii="Trebuchet MS" w:hAnsi="Trebuchet MS" w:cs="Arial"/>
          <w:lang w:eastAsia="x-none"/>
        </w:rPr>
        <w:t>objeto de denuncia</w:t>
      </w:r>
      <w:r w:rsidRPr="00C7505C">
        <w:rPr>
          <w:rFonts w:ascii="Trebuchet MS" w:hAnsi="Trebuchet MS" w:cs="Arial"/>
        </w:rPr>
        <w:t xml:space="preserve"> dentro de un plazo que no podrá exceder de veinticuatro horas </w:t>
      </w:r>
      <w:r>
        <w:rPr>
          <w:rFonts w:ascii="Trebuchet MS" w:hAnsi="Trebuchet MS" w:cs="Arial"/>
        </w:rPr>
        <w:t xml:space="preserve">contadas </w:t>
      </w:r>
      <w:r w:rsidRPr="00C7505C">
        <w:rPr>
          <w:rFonts w:ascii="Trebuchet MS" w:hAnsi="Trebuchet MS" w:cs="Arial"/>
        </w:rPr>
        <w:t>a partir de la legal notificación de la presente resolución</w:t>
      </w:r>
      <w:r w:rsidRPr="00C7505C">
        <w:rPr>
          <w:rFonts w:ascii="Trebuchet MS" w:hAnsi="Trebuchet MS" w:cs="Arial"/>
          <w:lang w:eastAsia="x-none"/>
        </w:rPr>
        <w:t xml:space="preserve">, </w:t>
      </w:r>
      <w:r>
        <w:rPr>
          <w:rFonts w:ascii="Trebuchet MS" w:hAnsi="Trebuchet MS" w:cs="Arial"/>
          <w:lang w:eastAsia="x-none"/>
        </w:rPr>
        <w:t xml:space="preserve">mismos </w:t>
      </w:r>
      <w:r w:rsidRPr="00C7505C">
        <w:rPr>
          <w:rFonts w:ascii="Trebuchet MS" w:hAnsi="Trebuchet MS" w:cs="Arial"/>
          <w:lang w:eastAsia="x-none"/>
        </w:rPr>
        <w:t>que se</w:t>
      </w:r>
      <w:r>
        <w:rPr>
          <w:rFonts w:ascii="Trebuchet MS" w:hAnsi="Trebuchet MS" w:cs="Arial"/>
          <w:lang w:eastAsia="x-none"/>
        </w:rPr>
        <w:t xml:space="preserve"> </w:t>
      </w:r>
      <w:r w:rsidRPr="00C7505C">
        <w:rPr>
          <w:rFonts w:ascii="Trebuchet MS" w:hAnsi="Trebuchet MS" w:cs="Arial"/>
          <w:lang w:eastAsia="x-none"/>
        </w:rPr>
        <w:t xml:space="preserve">encuentran </w:t>
      </w:r>
      <w:r>
        <w:rPr>
          <w:rFonts w:ascii="Trebuchet MS" w:hAnsi="Trebuchet MS" w:cs="Arial"/>
          <w:lang w:eastAsia="x-none"/>
        </w:rPr>
        <w:t>inmersos en los links:</w:t>
      </w:r>
    </w:p>
    <w:p w14:paraId="30ACAC44" w14:textId="77777777" w:rsidR="00D877D5" w:rsidRDefault="00D877D5" w:rsidP="00D877D5">
      <w:pPr>
        <w:spacing w:line="276" w:lineRule="auto"/>
        <w:ind w:right="51"/>
        <w:jc w:val="both"/>
        <w:rPr>
          <w:rFonts w:ascii="Trebuchet MS" w:hAnsi="Trebuchet MS" w:cs="Arial"/>
          <w:lang w:eastAsia="x-none"/>
        </w:rPr>
      </w:pPr>
    </w:p>
    <w:p w14:paraId="6B598770" w14:textId="77777777" w:rsidR="00D877D5" w:rsidRPr="00D877D5" w:rsidRDefault="009222F1" w:rsidP="00D877D5">
      <w:pPr>
        <w:pStyle w:val="Prrafodelista"/>
        <w:numPr>
          <w:ilvl w:val="0"/>
          <w:numId w:val="21"/>
        </w:numPr>
        <w:spacing w:line="276" w:lineRule="auto"/>
        <w:ind w:right="51"/>
        <w:jc w:val="both"/>
        <w:rPr>
          <w:rFonts w:ascii="Trebuchet MS" w:hAnsi="Trebuchet MS" w:cs="Arial"/>
          <w:lang w:eastAsia="x-none"/>
        </w:rPr>
      </w:pPr>
      <w:hyperlink r:id="rId22" w:history="1">
        <w:r w:rsidR="00D877D5" w:rsidRPr="00D877D5">
          <w:rPr>
            <w:rStyle w:val="Hipervnculo"/>
            <w:rFonts w:ascii="Trebuchet MS" w:eastAsia="MS Mincho" w:hAnsi="Trebuchet MS"/>
          </w:rPr>
          <w:t>https://www.facebook.com/OswaldoBanalesTonala/videos/1638700609671042</w:t>
        </w:r>
      </w:hyperlink>
    </w:p>
    <w:p w14:paraId="64ADD29D" w14:textId="77777777" w:rsidR="00D877D5" w:rsidRPr="00D877D5" w:rsidRDefault="009222F1" w:rsidP="00D877D5">
      <w:pPr>
        <w:pStyle w:val="Prrafodelista"/>
        <w:numPr>
          <w:ilvl w:val="0"/>
          <w:numId w:val="21"/>
        </w:numPr>
        <w:spacing w:line="276" w:lineRule="auto"/>
        <w:ind w:right="51"/>
        <w:jc w:val="both"/>
        <w:rPr>
          <w:rFonts w:ascii="Trebuchet MS" w:hAnsi="Trebuchet MS" w:cs="Arial"/>
          <w:lang w:eastAsia="x-none"/>
        </w:rPr>
      </w:pPr>
      <w:hyperlink r:id="rId23" w:history="1">
        <w:r w:rsidR="00D877D5" w:rsidRPr="00D877D5">
          <w:rPr>
            <w:rStyle w:val="Hipervnculo"/>
            <w:rFonts w:ascii="Trebuchet MS" w:eastAsia="MS Mincho" w:hAnsi="Trebuchet MS"/>
          </w:rPr>
          <w:t>https://www.youtube.com/watch?v=qN5aHYe0VbQ&amp;t=13s</w:t>
        </w:r>
      </w:hyperlink>
      <w:r w:rsidR="00D877D5" w:rsidRPr="00D877D5">
        <w:rPr>
          <w:rStyle w:val="Hipervnculo"/>
          <w:rFonts w:ascii="Trebuchet MS" w:eastAsia="MS Mincho" w:hAnsi="Trebuchet MS"/>
        </w:rPr>
        <w:t>2</w:t>
      </w:r>
    </w:p>
    <w:p w14:paraId="7B75C5D8" w14:textId="77777777" w:rsidR="00D877D5" w:rsidRPr="00D877D5" w:rsidRDefault="009222F1" w:rsidP="00D877D5">
      <w:pPr>
        <w:pStyle w:val="Prrafodelista"/>
        <w:numPr>
          <w:ilvl w:val="0"/>
          <w:numId w:val="21"/>
        </w:numPr>
        <w:spacing w:line="276" w:lineRule="auto"/>
        <w:rPr>
          <w:rFonts w:ascii="Trebuchet MS" w:eastAsia="MS Mincho" w:hAnsi="Trebuchet MS"/>
        </w:rPr>
      </w:pPr>
      <w:hyperlink r:id="rId24" w:history="1">
        <w:r w:rsidR="00D877D5" w:rsidRPr="00D877D5">
          <w:rPr>
            <w:rStyle w:val="Hipervnculo"/>
            <w:rFonts w:ascii="Trebuchet MS" w:eastAsia="MS Mincho" w:hAnsi="Trebuchet MS"/>
          </w:rPr>
          <w:t>https://youtu.be/7HFOGX-v-3Y</w:t>
        </w:r>
      </w:hyperlink>
      <w:r w:rsidR="00D877D5" w:rsidRPr="00D877D5">
        <w:rPr>
          <w:rFonts w:ascii="Trebuchet MS" w:eastAsia="MS Mincho" w:hAnsi="Trebuchet MS"/>
        </w:rPr>
        <w:t xml:space="preserve"> </w:t>
      </w:r>
    </w:p>
    <w:p w14:paraId="7033F67D" w14:textId="77777777" w:rsidR="00D877D5" w:rsidRDefault="00D877D5" w:rsidP="00D877D5">
      <w:pPr>
        <w:spacing w:line="276" w:lineRule="auto"/>
        <w:ind w:right="51"/>
        <w:jc w:val="both"/>
        <w:rPr>
          <w:rFonts w:ascii="Trebuchet MS" w:hAnsi="Trebuchet MS" w:cs="Arial"/>
          <w:lang w:eastAsia="x-none"/>
        </w:rPr>
      </w:pPr>
    </w:p>
    <w:p w14:paraId="1483FF8A" w14:textId="77777777" w:rsidR="00D877D5" w:rsidRDefault="00D877D5" w:rsidP="00D877D5">
      <w:pPr>
        <w:spacing w:line="276" w:lineRule="auto"/>
        <w:ind w:right="51"/>
        <w:jc w:val="both"/>
        <w:rPr>
          <w:rFonts w:ascii="Trebuchet MS" w:hAnsi="Trebuchet MS" w:cs="Arial"/>
        </w:rPr>
      </w:pPr>
      <w:r w:rsidRPr="00C7505C">
        <w:rPr>
          <w:rFonts w:ascii="Trebuchet MS" w:hAnsi="Trebuchet MS" w:cs="Arial"/>
        </w:rPr>
        <w:t>Lo que deberá informar por escrito a este Instituto dentro de un término igual después de que ello ocurra.</w:t>
      </w:r>
      <w:r>
        <w:rPr>
          <w:rFonts w:ascii="Trebuchet MS" w:hAnsi="Trebuchet MS" w:cs="Arial"/>
        </w:rPr>
        <w:t xml:space="preserve"> </w:t>
      </w:r>
      <w:r w:rsidRPr="00C7505C">
        <w:rPr>
          <w:rFonts w:ascii="Trebuchet MS" w:hAnsi="Trebuchet MS" w:cs="Arial"/>
        </w:rPr>
        <w:t xml:space="preserve">Apercibido que, en caso de incumplimiento, se le impondrá una amonestación pública y, de continuar la omisión, podrá ser acreedor a los medios de apremio previstos en </w:t>
      </w:r>
      <w:r w:rsidRPr="0009265E">
        <w:rPr>
          <w:rFonts w:ascii="Trebuchet MS" w:hAnsi="Trebuchet MS" w:cs="Arial"/>
        </w:rPr>
        <w:t>la normativa electoral.</w:t>
      </w:r>
    </w:p>
    <w:p w14:paraId="26EF1ACA" w14:textId="77777777" w:rsidR="00D877D5" w:rsidRPr="00C7505C" w:rsidRDefault="00D877D5" w:rsidP="00D877D5">
      <w:pPr>
        <w:pStyle w:val="Sinespaciado"/>
        <w:spacing w:line="276" w:lineRule="auto"/>
        <w:jc w:val="both"/>
        <w:rPr>
          <w:rFonts w:ascii="Trebuchet MS" w:hAnsi="Trebuchet MS"/>
        </w:rPr>
      </w:pPr>
    </w:p>
    <w:p w14:paraId="3DE38010" w14:textId="77777777" w:rsidR="00D877D5" w:rsidRPr="00C7505C" w:rsidRDefault="00D877D5" w:rsidP="00D877D5">
      <w:pPr>
        <w:pStyle w:val="Sinespaciado"/>
        <w:spacing w:line="276" w:lineRule="auto"/>
        <w:jc w:val="both"/>
        <w:rPr>
          <w:rFonts w:ascii="Trebuchet MS" w:hAnsi="Trebuchet MS"/>
        </w:rPr>
      </w:pPr>
      <w:r>
        <w:rPr>
          <w:rFonts w:ascii="Trebuchet MS" w:hAnsi="Trebuchet MS"/>
          <w:b/>
          <w:lang w:eastAsia="ar-SA" w:bidi="en-US"/>
        </w:rPr>
        <w:t>2</w:t>
      </w:r>
      <w:r w:rsidRPr="00C7505C">
        <w:rPr>
          <w:rFonts w:ascii="Trebuchet MS" w:hAnsi="Trebuchet MS"/>
          <w:b/>
          <w:lang w:eastAsia="ar-SA" w:bidi="en-US"/>
        </w:rPr>
        <w:t>.</w:t>
      </w:r>
      <w:r w:rsidRPr="0009265E">
        <w:rPr>
          <w:rFonts w:ascii="Trebuchet MS" w:hAnsi="Trebuchet MS"/>
        </w:rPr>
        <w:t xml:space="preserve"> </w:t>
      </w:r>
      <w:r w:rsidRPr="00C7505C">
        <w:rPr>
          <w:rFonts w:ascii="Trebuchet MS" w:hAnsi="Trebuchet MS"/>
        </w:rPr>
        <w:t>El personal de la Oficialía Electoral de este Instituto deberá elaborar una nueva acta de los sitios de internet precisados en esta resolución a fin de dar fe del cumplimiento de la presente medida decretada.</w:t>
      </w:r>
    </w:p>
    <w:p w14:paraId="5BB4C6FE" w14:textId="77777777" w:rsidR="00AC2EAC" w:rsidRDefault="00AC2EAC" w:rsidP="00AC2EAC">
      <w:pPr>
        <w:spacing w:line="276" w:lineRule="auto"/>
        <w:jc w:val="both"/>
        <w:rPr>
          <w:rFonts w:ascii="Trebuchet MS" w:hAnsi="Trebuchet MS" w:cs="Arial"/>
          <w:color w:val="000000"/>
          <w:lang w:eastAsia="x-none"/>
        </w:rPr>
      </w:pPr>
    </w:p>
    <w:p w14:paraId="4142EEAB" w14:textId="77777777" w:rsidR="00AC2EAC" w:rsidRPr="004A62F7" w:rsidRDefault="00AC2EAC" w:rsidP="00AC2EAC">
      <w:pPr>
        <w:spacing w:line="276" w:lineRule="auto"/>
        <w:jc w:val="both"/>
        <w:rPr>
          <w:rFonts w:ascii="Trebuchet MS" w:hAnsi="Trebuchet MS" w:cs="Arial"/>
          <w:color w:val="000000"/>
          <w:lang w:eastAsia="es-ES"/>
        </w:rPr>
      </w:pPr>
      <w:r w:rsidRPr="004A62F7">
        <w:rPr>
          <w:rFonts w:ascii="Trebuchet MS" w:hAnsi="Trebuchet MS" w:cs="Arial"/>
          <w:color w:val="000000"/>
          <w:lang w:eastAsia="es-ES"/>
        </w:rPr>
        <w:t>Las situaciones expuestas a lo largo del presente considerando, no prejuzgan respecto de la existencia o no de la infracción denunciada, lo que no es materia de la presente determinación, es decir que, si bien en la presente resolución se ha determinado procedente la adopción de medidas cautelares, la misma no prejuzga respecto de la existencia de una infracción que pudiera llegar a determinar la autoridad competente, al someter los mismos hechos a su consideración.</w:t>
      </w:r>
    </w:p>
    <w:p w14:paraId="3FCADB48" w14:textId="77777777" w:rsidR="00AC2EAC" w:rsidRPr="004A62F7" w:rsidRDefault="00AC2EAC" w:rsidP="00AC2EAC">
      <w:pPr>
        <w:autoSpaceDE w:val="0"/>
        <w:autoSpaceDN w:val="0"/>
        <w:adjustRightInd w:val="0"/>
        <w:spacing w:line="276" w:lineRule="auto"/>
        <w:jc w:val="both"/>
        <w:rPr>
          <w:rFonts w:ascii="Trebuchet MS" w:hAnsi="Trebuchet MS" w:cs="Arial"/>
        </w:rPr>
      </w:pPr>
    </w:p>
    <w:p w14:paraId="644B25BB" w14:textId="77777777" w:rsidR="00AC2EAC" w:rsidRPr="004A62F7" w:rsidRDefault="00AC2EAC" w:rsidP="00AC2EAC">
      <w:pPr>
        <w:pStyle w:val="Sinespaciado"/>
        <w:spacing w:line="276" w:lineRule="auto"/>
        <w:jc w:val="both"/>
        <w:rPr>
          <w:rFonts w:ascii="Trebuchet MS" w:hAnsi="Trebuchet MS"/>
          <w:lang w:eastAsia="ar-SA"/>
        </w:rPr>
      </w:pPr>
      <w:r w:rsidRPr="004A62F7">
        <w:rPr>
          <w:rFonts w:ascii="Trebuchet MS" w:hAnsi="Trebuchet MS"/>
          <w:lang w:eastAsia="ar-SA"/>
        </w:rPr>
        <w:t>Por las consideraciones antes expuestas, esta Comisión</w:t>
      </w:r>
    </w:p>
    <w:p w14:paraId="31F36933" w14:textId="77777777" w:rsidR="00AC2EAC" w:rsidRPr="004A62F7" w:rsidRDefault="00AC2EAC" w:rsidP="00AC2EAC">
      <w:pPr>
        <w:spacing w:line="276" w:lineRule="auto"/>
        <w:jc w:val="both"/>
        <w:rPr>
          <w:rFonts w:ascii="Trebuchet MS" w:hAnsi="Trebuchet MS" w:cs="Arial"/>
          <w:b/>
          <w:lang w:eastAsia="ar-SA"/>
        </w:rPr>
      </w:pPr>
    </w:p>
    <w:p w14:paraId="6217A371" w14:textId="77777777" w:rsidR="00AC2EAC" w:rsidRPr="004A62F7" w:rsidRDefault="00AC2EAC" w:rsidP="00AC2EAC">
      <w:pPr>
        <w:spacing w:line="276" w:lineRule="auto"/>
        <w:jc w:val="center"/>
        <w:rPr>
          <w:rFonts w:ascii="Trebuchet MS" w:hAnsi="Trebuchet MS" w:cs="Arial"/>
          <w:b/>
          <w:lang w:eastAsia="ar-SA"/>
        </w:rPr>
      </w:pPr>
      <w:r w:rsidRPr="004A62F7">
        <w:rPr>
          <w:rFonts w:ascii="Trebuchet MS" w:hAnsi="Trebuchet MS" w:cs="Arial"/>
          <w:b/>
          <w:lang w:eastAsia="ar-SA"/>
        </w:rPr>
        <w:lastRenderedPageBreak/>
        <w:t>R E S U E L V E:</w:t>
      </w:r>
    </w:p>
    <w:p w14:paraId="3FE5FEB1" w14:textId="77777777" w:rsidR="00AC2EAC" w:rsidRPr="004A62F7" w:rsidRDefault="00AC2EAC" w:rsidP="00AC2EAC">
      <w:pPr>
        <w:spacing w:line="276" w:lineRule="auto"/>
        <w:jc w:val="both"/>
        <w:rPr>
          <w:rFonts w:ascii="Trebuchet MS" w:hAnsi="Trebuchet MS" w:cs="Arial"/>
          <w:b/>
          <w:lang w:eastAsia="es-ES"/>
        </w:rPr>
      </w:pPr>
    </w:p>
    <w:p w14:paraId="7568A191" w14:textId="77777777" w:rsidR="00D877D5" w:rsidRPr="00C7505C" w:rsidRDefault="00D877D5" w:rsidP="00D877D5">
      <w:pPr>
        <w:pStyle w:val="Sinespaciado"/>
        <w:spacing w:line="276" w:lineRule="auto"/>
        <w:ind w:right="51"/>
        <w:jc w:val="both"/>
        <w:rPr>
          <w:rFonts w:ascii="Trebuchet MS" w:hAnsi="Trebuchet MS"/>
          <w:i/>
        </w:rPr>
      </w:pPr>
      <w:r w:rsidRPr="00C7505C">
        <w:rPr>
          <w:rFonts w:ascii="Trebuchet MS" w:hAnsi="Trebuchet MS"/>
          <w:b/>
        </w:rPr>
        <w:t>Primero.</w:t>
      </w:r>
      <w:r w:rsidRPr="00C7505C">
        <w:rPr>
          <w:rFonts w:ascii="Trebuchet MS" w:hAnsi="Trebuchet MS"/>
        </w:rPr>
        <w:t xml:space="preserve"> Se declaran </w:t>
      </w:r>
      <w:r w:rsidRPr="00837BF9">
        <w:rPr>
          <w:rFonts w:ascii="Trebuchet MS" w:hAnsi="Trebuchet MS"/>
          <w:b/>
        </w:rPr>
        <w:t>procedentes</w:t>
      </w:r>
      <w:r w:rsidRPr="00C7505C">
        <w:rPr>
          <w:rFonts w:ascii="Trebuchet MS" w:hAnsi="Trebuchet MS"/>
        </w:rPr>
        <w:t xml:space="preserve"> las medidas cautelares solicitadas por el denunciante por las razones expuestas en el considerando VII</w:t>
      </w:r>
      <w:r>
        <w:rPr>
          <w:rFonts w:ascii="Trebuchet MS" w:hAnsi="Trebuchet MS"/>
        </w:rPr>
        <w:t xml:space="preserve">, con los efectos precisados. </w:t>
      </w:r>
    </w:p>
    <w:p w14:paraId="4A0B2CA3" w14:textId="77777777" w:rsidR="00D877D5" w:rsidRPr="00C7505C" w:rsidRDefault="00D877D5" w:rsidP="00D877D5">
      <w:pPr>
        <w:spacing w:line="276" w:lineRule="auto"/>
        <w:ind w:right="51"/>
        <w:jc w:val="both"/>
        <w:rPr>
          <w:rFonts w:ascii="Trebuchet MS" w:hAnsi="Trebuchet MS" w:cs="Arial"/>
        </w:rPr>
      </w:pPr>
    </w:p>
    <w:p w14:paraId="29BC57E3" w14:textId="77777777" w:rsidR="00D877D5" w:rsidRPr="00C7505C" w:rsidRDefault="00D877D5" w:rsidP="00D877D5">
      <w:pPr>
        <w:spacing w:line="276" w:lineRule="auto"/>
        <w:ind w:right="51"/>
        <w:jc w:val="both"/>
        <w:rPr>
          <w:rFonts w:ascii="Trebuchet MS" w:hAnsi="Trebuchet MS" w:cs="Arial"/>
          <w:lang w:eastAsia="es-ES"/>
        </w:rPr>
      </w:pPr>
      <w:r w:rsidRPr="00C7505C">
        <w:rPr>
          <w:rFonts w:ascii="Trebuchet MS" w:hAnsi="Trebuchet MS" w:cs="Arial"/>
          <w:b/>
        </w:rPr>
        <w:t xml:space="preserve">Segundo. </w:t>
      </w:r>
      <w:r w:rsidRPr="00C7505C">
        <w:rPr>
          <w:rFonts w:ascii="Trebuchet MS" w:hAnsi="Trebuchet MS" w:cs="Arial"/>
          <w:lang w:eastAsia="es-ES"/>
        </w:rPr>
        <w:t>Túrnese a la Secretaría Ejecutiva del Instituto a fin de que notifique a las partes el contenido de la presente resolución.</w:t>
      </w:r>
    </w:p>
    <w:p w14:paraId="39845DCE" w14:textId="77777777" w:rsidR="00AC2EAC" w:rsidRPr="004A62F7" w:rsidRDefault="00AC2EAC" w:rsidP="00AC2EAC">
      <w:pPr>
        <w:spacing w:line="276" w:lineRule="auto"/>
        <w:jc w:val="both"/>
        <w:rPr>
          <w:rFonts w:ascii="Trebuchet MS" w:hAnsi="Trebuchet MS" w:cs="Arial"/>
          <w:lang w:eastAsia="es-ES"/>
        </w:rPr>
      </w:pPr>
    </w:p>
    <w:p w14:paraId="260F8679" w14:textId="77777777" w:rsidR="00AC2EAC" w:rsidRPr="004A62F7" w:rsidRDefault="00AC2EAC" w:rsidP="00AC2EAC">
      <w:pPr>
        <w:spacing w:line="276" w:lineRule="auto"/>
        <w:jc w:val="both"/>
        <w:rPr>
          <w:rFonts w:ascii="Trebuchet MS" w:hAnsi="Trebuchet MS" w:cs="Arial"/>
          <w:lang w:eastAsia="es-ES"/>
        </w:rPr>
      </w:pPr>
    </w:p>
    <w:p w14:paraId="3CA6933E" w14:textId="187F2447" w:rsidR="00AC2EAC" w:rsidRPr="004A62F7" w:rsidRDefault="00AC2EAC" w:rsidP="00AC2EAC">
      <w:pPr>
        <w:spacing w:line="276" w:lineRule="auto"/>
        <w:jc w:val="center"/>
        <w:rPr>
          <w:rFonts w:ascii="Trebuchet MS" w:hAnsi="Trebuchet MS" w:cs="Arial"/>
          <w:b/>
          <w:lang w:eastAsia="es-ES"/>
        </w:rPr>
      </w:pPr>
      <w:r w:rsidRPr="00961E3C">
        <w:rPr>
          <w:rFonts w:ascii="Trebuchet MS" w:hAnsi="Trebuchet MS" w:cs="Arial"/>
          <w:b/>
          <w:lang w:eastAsia="es-ES"/>
        </w:rPr>
        <w:t xml:space="preserve">Guadalajara, Jalisco, a </w:t>
      </w:r>
      <w:r w:rsidR="00961E3C" w:rsidRPr="00961E3C">
        <w:rPr>
          <w:rFonts w:ascii="Trebuchet MS" w:hAnsi="Trebuchet MS" w:cs="Arial"/>
          <w:b/>
          <w:lang w:eastAsia="es-ES"/>
        </w:rPr>
        <w:t>27</w:t>
      </w:r>
      <w:r w:rsidRPr="00961E3C">
        <w:rPr>
          <w:rFonts w:ascii="Trebuchet MS" w:hAnsi="Trebuchet MS" w:cs="Arial"/>
          <w:b/>
          <w:lang w:eastAsia="es-ES"/>
        </w:rPr>
        <w:t xml:space="preserve"> de ma</w:t>
      </w:r>
      <w:r w:rsidR="00B24464" w:rsidRPr="00961E3C">
        <w:rPr>
          <w:rFonts w:ascii="Trebuchet MS" w:hAnsi="Trebuchet MS" w:cs="Arial"/>
          <w:b/>
          <w:lang w:eastAsia="es-ES"/>
        </w:rPr>
        <w:t>yo</w:t>
      </w:r>
      <w:r w:rsidRPr="00961E3C">
        <w:rPr>
          <w:rFonts w:ascii="Trebuchet MS" w:hAnsi="Trebuchet MS" w:cs="Arial"/>
          <w:b/>
          <w:lang w:eastAsia="es-ES"/>
        </w:rPr>
        <w:t xml:space="preserve"> de 2021</w:t>
      </w:r>
    </w:p>
    <w:p w14:paraId="5D6B8FB5" w14:textId="77777777" w:rsidR="00AC2EAC" w:rsidRDefault="00AC2EAC" w:rsidP="00AC2EAC">
      <w:pPr>
        <w:spacing w:line="276" w:lineRule="auto"/>
        <w:jc w:val="center"/>
        <w:rPr>
          <w:rFonts w:ascii="Trebuchet MS" w:hAnsi="Trebuchet MS" w:cs="Arial"/>
          <w:b/>
          <w:lang w:eastAsia="es-ES"/>
        </w:rPr>
      </w:pPr>
    </w:p>
    <w:p w14:paraId="63AD60AB" w14:textId="77777777" w:rsidR="00961E3C" w:rsidRPr="004A62F7" w:rsidRDefault="00961E3C" w:rsidP="00AC2EAC">
      <w:pPr>
        <w:spacing w:line="276" w:lineRule="auto"/>
        <w:jc w:val="center"/>
        <w:rPr>
          <w:rFonts w:ascii="Trebuchet MS" w:hAnsi="Trebuchet MS" w:cs="Arial"/>
          <w:b/>
          <w:lang w:eastAsia="es-ES"/>
        </w:rPr>
      </w:pPr>
    </w:p>
    <w:p w14:paraId="0274F8F6" w14:textId="77777777" w:rsidR="00AC2EAC" w:rsidRDefault="00AC2EAC" w:rsidP="00AC2EAC">
      <w:pPr>
        <w:spacing w:line="276" w:lineRule="auto"/>
        <w:jc w:val="center"/>
        <w:rPr>
          <w:rFonts w:ascii="Trebuchet MS" w:hAnsi="Trebuchet MS" w:cs="Arial"/>
          <w:b/>
          <w:lang w:eastAsia="es-ES"/>
        </w:rPr>
      </w:pPr>
    </w:p>
    <w:p w14:paraId="7DA5FB7A" w14:textId="77777777" w:rsidR="00961E3C" w:rsidRPr="004A62F7" w:rsidRDefault="00961E3C" w:rsidP="00AC2EAC">
      <w:pPr>
        <w:spacing w:line="276" w:lineRule="auto"/>
        <w:jc w:val="center"/>
        <w:rPr>
          <w:rFonts w:ascii="Trebuchet MS" w:hAnsi="Trebuchet MS" w:cs="Arial"/>
          <w:b/>
          <w:lang w:eastAsia="es-ES"/>
        </w:rPr>
      </w:pPr>
    </w:p>
    <w:tbl>
      <w:tblPr>
        <w:tblW w:w="0" w:type="auto"/>
        <w:tblLook w:val="04A0" w:firstRow="1" w:lastRow="0" w:firstColumn="1" w:lastColumn="0" w:noHBand="0" w:noVBand="1"/>
      </w:tblPr>
      <w:tblGrid>
        <w:gridCol w:w="4373"/>
        <w:gridCol w:w="4465"/>
      </w:tblGrid>
      <w:tr w:rsidR="00AC2EAC" w:rsidRPr="004A62F7" w14:paraId="7CC46306" w14:textId="77777777" w:rsidTr="00F014EB">
        <w:trPr>
          <w:trHeight w:val="281"/>
        </w:trPr>
        <w:tc>
          <w:tcPr>
            <w:tcW w:w="8901" w:type="dxa"/>
            <w:gridSpan w:val="2"/>
            <w:shd w:val="clear" w:color="auto" w:fill="auto"/>
          </w:tcPr>
          <w:p w14:paraId="5C7F9F8D" w14:textId="77777777" w:rsidR="00AC2EAC" w:rsidRPr="004A62F7" w:rsidRDefault="00AC2EAC" w:rsidP="00F014EB">
            <w:pPr>
              <w:spacing w:line="276" w:lineRule="auto"/>
              <w:jc w:val="center"/>
              <w:rPr>
                <w:rFonts w:ascii="Trebuchet MS" w:hAnsi="Trebuchet MS" w:cs="Arial"/>
                <w:b/>
                <w:lang w:eastAsia="es-ES"/>
              </w:rPr>
            </w:pPr>
            <w:r w:rsidRPr="004A62F7">
              <w:rPr>
                <w:rFonts w:ascii="Trebuchet MS" w:hAnsi="Trebuchet MS" w:cs="Arial"/>
                <w:b/>
                <w:lang w:eastAsia="es-ES"/>
              </w:rPr>
              <w:t xml:space="preserve">Silvia Guadalupe Bustos Vásquez </w:t>
            </w:r>
          </w:p>
          <w:p w14:paraId="2718C82E" w14:textId="77777777" w:rsidR="00AC2EAC" w:rsidRPr="004A62F7" w:rsidRDefault="00AC2EAC" w:rsidP="00F014EB">
            <w:pPr>
              <w:spacing w:line="276" w:lineRule="auto"/>
              <w:jc w:val="center"/>
              <w:rPr>
                <w:rFonts w:ascii="Trebuchet MS" w:hAnsi="Trebuchet MS" w:cs="Arial"/>
                <w:b/>
                <w:lang w:eastAsia="es-ES"/>
              </w:rPr>
            </w:pPr>
            <w:r w:rsidRPr="004A62F7">
              <w:rPr>
                <w:rFonts w:ascii="Trebuchet MS" w:hAnsi="Trebuchet MS" w:cs="Arial"/>
                <w:b/>
                <w:lang w:eastAsia="es-ES"/>
              </w:rPr>
              <w:t>Consejera electoral presidenta</w:t>
            </w:r>
          </w:p>
        </w:tc>
      </w:tr>
      <w:tr w:rsidR="00AC2EAC" w:rsidRPr="004A62F7" w14:paraId="6EE20BB2" w14:textId="77777777" w:rsidTr="00F014EB">
        <w:trPr>
          <w:trHeight w:val="980"/>
        </w:trPr>
        <w:tc>
          <w:tcPr>
            <w:tcW w:w="4404" w:type="dxa"/>
            <w:shd w:val="clear" w:color="auto" w:fill="auto"/>
          </w:tcPr>
          <w:p w14:paraId="1517E6FA" w14:textId="77777777" w:rsidR="00AC2EAC" w:rsidRPr="004A62F7" w:rsidRDefault="00AC2EAC" w:rsidP="00F014EB">
            <w:pPr>
              <w:spacing w:line="276" w:lineRule="auto"/>
              <w:jc w:val="center"/>
              <w:rPr>
                <w:rFonts w:ascii="Trebuchet MS" w:hAnsi="Trebuchet MS" w:cs="Arial"/>
                <w:b/>
                <w:lang w:eastAsia="es-ES"/>
              </w:rPr>
            </w:pPr>
          </w:p>
          <w:p w14:paraId="5104B9CB" w14:textId="77777777" w:rsidR="00AC2EAC" w:rsidRPr="004A62F7" w:rsidRDefault="00AC2EAC" w:rsidP="00F014EB">
            <w:pPr>
              <w:spacing w:line="276" w:lineRule="auto"/>
              <w:jc w:val="center"/>
              <w:rPr>
                <w:rFonts w:ascii="Trebuchet MS" w:hAnsi="Trebuchet MS" w:cs="Arial"/>
                <w:b/>
                <w:lang w:eastAsia="es-ES"/>
              </w:rPr>
            </w:pPr>
          </w:p>
          <w:p w14:paraId="3D588AB2" w14:textId="77777777" w:rsidR="00AC2EAC" w:rsidRDefault="00AC2EAC" w:rsidP="00F014EB">
            <w:pPr>
              <w:spacing w:line="276" w:lineRule="auto"/>
              <w:jc w:val="center"/>
              <w:rPr>
                <w:rFonts w:ascii="Trebuchet MS" w:hAnsi="Trebuchet MS" w:cs="Arial"/>
                <w:b/>
                <w:lang w:eastAsia="es-ES"/>
              </w:rPr>
            </w:pPr>
          </w:p>
          <w:p w14:paraId="30C1D5F6" w14:textId="77777777" w:rsidR="00961E3C" w:rsidRPr="004A62F7" w:rsidRDefault="00961E3C" w:rsidP="00F014EB">
            <w:pPr>
              <w:spacing w:line="276" w:lineRule="auto"/>
              <w:jc w:val="center"/>
              <w:rPr>
                <w:rFonts w:ascii="Trebuchet MS" w:hAnsi="Trebuchet MS" w:cs="Arial"/>
                <w:b/>
                <w:lang w:eastAsia="es-ES"/>
              </w:rPr>
            </w:pPr>
          </w:p>
          <w:p w14:paraId="08CDA25D" w14:textId="77777777" w:rsidR="00AC2EAC" w:rsidRPr="004A62F7" w:rsidRDefault="00AC2EAC" w:rsidP="00F014EB">
            <w:pPr>
              <w:spacing w:line="276" w:lineRule="auto"/>
              <w:jc w:val="center"/>
              <w:rPr>
                <w:rFonts w:ascii="Trebuchet MS" w:hAnsi="Trebuchet MS" w:cs="Arial"/>
                <w:b/>
                <w:lang w:eastAsia="es-ES"/>
              </w:rPr>
            </w:pPr>
            <w:proofErr w:type="spellStart"/>
            <w:r w:rsidRPr="004A62F7">
              <w:rPr>
                <w:rFonts w:ascii="Trebuchet MS" w:hAnsi="Trebuchet MS" w:cs="Arial"/>
                <w:b/>
                <w:lang w:eastAsia="es-ES"/>
              </w:rPr>
              <w:t>Zoad</w:t>
            </w:r>
            <w:proofErr w:type="spellEnd"/>
            <w:r w:rsidRPr="004A62F7">
              <w:rPr>
                <w:rFonts w:ascii="Trebuchet MS" w:hAnsi="Trebuchet MS" w:cs="Arial"/>
                <w:b/>
                <w:lang w:eastAsia="es-ES"/>
              </w:rPr>
              <w:t xml:space="preserve"> </w:t>
            </w:r>
            <w:proofErr w:type="spellStart"/>
            <w:r w:rsidRPr="004A62F7">
              <w:rPr>
                <w:rFonts w:ascii="Trebuchet MS" w:hAnsi="Trebuchet MS" w:cs="Arial"/>
                <w:b/>
                <w:lang w:eastAsia="es-ES"/>
              </w:rPr>
              <w:t>Jeanine</w:t>
            </w:r>
            <w:proofErr w:type="spellEnd"/>
            <w:r w:rsidRPr="004A62F7">
              <w:rPr>
                <w:rFonts w:ascii="Trebuchet MS" w:hAnsi="Trebuchet MS" w:cs="Arial"/>
                <w:b/>
                <w:lang w:eastAsia="es-ES"/>
              </w:rPr>
              <w:t xml:space="preserve"> García González</w:t>
            </w:r>
          </w:p>
          <w:p w14:paraId="53DA7924" w14:textId="77777777" w:rsidR="00AC2EAC" w:rsidRPr="004A62F7" w:rsidRDefault="00AC2EAC" w:rsidP="00F014EB">
            <w:pPr>
              <w:spacing w:line="276" w:lineRule="auto"/>
              <w:jc w:val="center"/>
              <w:rPr>
                <w:rFonts w:ascii="Trebuchet MS" w:hAnsi="Trebuchet MS" w:cs="Arial"/>
                <w:b/>
                <w:lang w:eastAsia="es-ES"/>
              </w:rPr>
            </w:pPr>
            <w:r w:rsidRPr="004A62F7">
              <w:rPr>
                <w:rFonts w:ascii="Trebuchet MS" w:hAnsi="Trebuchet MS" w:cs="Arial"/>
                <w:b/>
                <w:lang w:eastAsia="es-ES"/>
              </w:rPr>
              <w:t xml:space="preserve">Consejera electoral integrante </w:t>
            </w:r>
          </w:p>
        </w:tc>
        <w:tc>
          <w:tcPr>
            <w:tcW w:w="4497" w:type="dxa"/>
            <w:shd w:val="clear" w:color="auto" w:fill="auto"/>
          </w:tcPr>
          <w:p w14:paraId="7F662C1F" w14:textId="77777777" w:rsidR="00AC2EAC" w:rsidRPr="004A62F7" w:rsidRDefault="00AC2EAC" w:rsidP="00F014EB">
            <w:pPr>
              <w:spacing w:line="276" w:lineRule="auto"/>
              <w:jc w:val="center"/>
              <w:rPr>
                <w:rFonts w:ascii="Trebuchet MS" w:hAnsi="Trebuchet MS" w:cs="Arial"/>
                <w:b/>
                <w:lang w:eastAsia="es-ES"/>
              </w:rPr>
            </w:pPr>
          </w:p>
          <w:p w14:paraId="0DB79D7F" w14:textId="77777777" w:rsidR="00AC2EAC" w:rsidRDefault="00AC2EAC" w:rsidP="00F014EB">
            <w:pPr>
              <w:spacing w:line="276" w:lineRule="auto"/>
              <w:jc w:val="center"/>
              <w:rPr>
                <w:rFonts w:ascii="Trebuchet MS" w:hAnsi="Trebuchet MS" w:cs="Arial"/>
                <w:b/>
                <w:lang w:eastAsia="es-ES"/>
              </w:rPr>
            </w:pPr>
          </w:p>
          <w:p w14:paraId="08048729" w14:textId="77777777" w:rsidR="00961E3C" w:rsidRPr="004A62F7" w:rsidRDefault="00961E3C" w:rsidP="00F014EB">
            <w:pPr>
              <w:spacing w:line="276" w:lineRule="auto"/>
              <w:jc w:val="center"/>
              <w:rPr>
                <w:rFonts w:ascii="Trebuchet MS" w:hAnsi="Trebuchet MS" w:cs="Arial"/>
                <w:b/>
                <w:lang w:eastAsia="es-ES"/>
              </w:rPr>
            </w:pPr>
          </w:p>
          <w:p w14:paraId="5821CAE8" w14:textId="77777777" w:rsidR="00AC2EAC" w:rsidRPr="004A62F7" w:rsidRDefault="00AC2EAC" w:rsidP="00F014EB">
            <w:pPr>
              <w:spacing w:line="276" w:lineRule="auto"/>
              <w:jc w:val="center"/>
              <w:rPr>
                <w:rFonts w:ascii="Trebuchet MS" w:hAnsi="Trebuchet MS" w:cs="Arial"/>
                <w:b/>
                <w:lang w:eastAsia="es-ES"/>
              </w:rPr>
            </w:pPr>
          </w:p>
          <w:p w14:paraId="237201D8" w14:textId="77777777" w:rsidR="00AC2EAC" w:rsidRPr="004A62F7" w:rsidRDefault="00AC2EAC" w:rsidP="00F014EB">
            <w:pPr>
              <w:spacing w:line="276" w:lineRule="auto"/>
              <w:jc w:val="center"/>
              <w:rPr>
                <w:rFonts w:ascii="Trebuchet MS" w:hAnsi="Trebuchet MS" w:cs="Arial"/>
                <w:b/>
                <w:lang w:eastAsia="es-ES"/>
              </w:rPr>
            </w:pPr>
            <w:r w:rsidRPr="004A62F7">
              <w:rPr>
                <w:rFonts w:ascii="Trebuchet MS" w:hAnsi="Trebuchet MS" w:cs="Arial"/>
                <w:b/>
                <w:lang w:eastAsia="es-ES"/>
              </w:rPr>
              <w:t>Claudia Alejandra Vargas Bautista</w:t>
            </w:r>
          </w:p>
          <w:p w14:paraId="67BD93F5" w14:textId="77777777" w:rsidR="00AC2EAC" w:rsidRPr="004A62F7" w:rsidRDefault="00AC2EAC" w:rsidP="00F014EB">
            <w:pPr>
              <w:spacing w:line="276" w:lineRule="auto"/>
              <w:jc w:val="center"/>
              <w:rPr>
                <w:rFonts w:ascii="Trebuchet MS" w:hAnsi="Trebuchet MS" w:cs="Arial"/>
                <w:b/>
                <w:lang w:eastAsia="es-ES"/>
              </w:rPr>
            </w:pPr>
            <w:r w:rsidRPr="004A62F7">
              <w:rPr>
                <w:rFonts w:ascii="Trebuchet MS" w:hAnsi="Trebuchet MS" w:cs="Arial"/>
                <w:b/>
                <w:lang w:eastAsia="es-ES"/>
              </w:rPr>
              <w:t xml:space="preserve">Consejera electoral integrante </w:t>
            </w:r>
          </w:p>
        </w:tc>
      </w:tr>
    </w:tbl>
    <w:p w14:paraId="70E7A8DE" w14:textId="77777777" w:rsidR="00AC2EAC" w:rsidRPr="004A62F7" w:rsidRDefault="00AC2EAC" w:rsidP="00AC2EAC">
      <w:pPr>
        <w:spacing w:line="276" w:lineRule="auto"/>
        <w:jc w:val="center"/>
        <w:rPr>
          <w:rFonts w:ascii="Trebuchet MS" w:eastAsia="Calibri" w:hAnsi="Trebuchet MS" w:cs="Arial"/>
          <w:b/>
        </w:rPr>
      </w:pPr>
    </w:p>
    <w:p w14:paraId="02463A93" w14:textId="7E0FBFAE" w:rsidR="00AC2EAC" w:rsidRDefault="00CB7DB9" w:rsidP="00CB7DB9">
      <w:pPr>
        <w:tabs>
          <w:tab w:val="left" w:pos="7515"/>
        </w:tabs>
        <w:spacing w:line="276" w:lineRule="auto"/>
        <w:rPr>
          <w:rFonts w:ascii="Trebuchet MS" w:eastAsia="Calibri" w:hAnsi="Trebuchet MS" w:cs="Arial"/>
          <w:b/>
        </w:rPr>
      </w:pPr>
      <w:r>
        <w:rPr>
          <w:rFonts w:ascii="Trebuchet MS" w:eastAsia="Calibri" w:hAnsi="Trebuchet MS" w:cs="Arial"/>
          <w:b/>
        </w:rPr>
        <w:tab/>
      </w:r>
    </w:p>
    <w:p w14:paraId="0D6268F3" w14:textId="77777777" w:rsidR="00961E3C" w:rsidRDefault="00961E3C" w:rsidP="00AC2EAC">
      <w:pPr>
        <w:spacing w:line="276" w:lineRule="auto"/>
        <w:jc w:val="center"/>
        <w:rPr>
          <w:rFonts w:ascii="Trebuchet MS" w:eastAsia="Calibri" w:hAnsi="Trebuchet MS" w:cs="Arial"/>
          <w:b/>
        </w:rPr>
      </w:pPr>
    </w:p>
    <w:p w14:paraId="1360EA2D" w14:textId="77777777" w:rsidR="00961E3C" w:rsidRPr="004A62F7" w:rsidRDefault="00961E3C" w:rsidP="00AC2EAC">
      <w:pPr>
        <w:spacing w:line="276" w:lineRule="auto"/>
        <w:jc w:val="center"/>
        <w:rPr>
          <w:rFonts w:ascii="Trebuchet MS" w:eastAsia="Calibri" w:hAnsi="Trebuchet MS" w:cs="Arial"/>
          <w:b/>
        </w:rPr>
      </w:pPr>
    </w:p>
    <w:p w14:paraId="5B41B87F" w14:textId="77777777" w:rsidR="00AC2EAC" w:rsidRPr="004A62F7" w:rsidRDefault="00AC2EAC" w:rsidP="00AC2EAC">
      <w:pPr>
        <w:spacing w:line="276" w:lineRule="auto"/>
        <w:jc w:val="center"/>
        <w:rPr>
          <w:rFonts w:ascii="Trebuchet MS" w:eastAsia="Calibri" w:hAnsi="Trebuchet MS" w:cs="Arial"/>
          <w:b/>
        </w:rPr>
      </w:pPr>
      <w:r w:rsidRPr="004A62F7">
        <w:rPr>
          <w:rFonts w:ascii="Trebuchet MS" w:eastAsia="Calibri" w:hAnsi="Trebuchet MS" w:cs="Arial"/>
          <w:b/>
        </w:rPr>
        <w:t>Luis Alfonso Campos Guzmán</w:t>
      </w:r>
    </w:p>
    <w:p w14:paraId="034FC898" w14:textId="77777777" w:rsidR="00AC2EAC" w:rsidRPr="004A62F7" w:rsidRDefault="00AC2EAC" w:rsidP="00AC2EAC">
      <w:pPr>
        <w:ind w:left="2832" w:firstLine="708"/>
      </w:pPr>
      <w:r w:rsidRPr="004A62F7">
        <w:rPr>
          <w:rFonts w:ascii="Trebuchet MS" w:eastAsia="Calibri" w:hAnsi="Trebuchet MS" w:cs="Arial"/>
          <w:b/>
        </w:rPr>
        <w:t>Secretario técnico</w:t>
      </w:r>
    </w:p>
    <w:p w14:paraId="26CF1B47" w14:textId="77777777" w:rsidR="00AC2EAC" w:rsidRPr="004A62F7" w:rsidRDefault="00AC2EAC" w:rsidP="00AC2EAC"/>
    <w:p w14:paraId="30EA4EAD" w14:textId="77777777" w:rsidR="00961E3C" w:rsidRDefault="00961E3C" w:rsidP="00961E3C">
      <w:pPr>
        <w:jc w:val="both"/>
        <w:rPr>
          <w:rFonts w:ascii="Trebuchet MS" w:eastAsia="Times New Roman" w:hAnsi="Trebuchet MS" w:cs="Arial"/>
          <w:sz w:val="18"/>
          <w:szCs w:val="18"/>
          <w:lang w:eastAsia="es-ES"/>
        </w:rPr>
      </w:pPr>
    </w:p>
    <w:p w14:paraId="27D90C47" w14:textId="77777777" w:rsidR="00961E3C" w:rsidRDefault="00961E3C" w:rsidP="00961E3C">
      <w:pPr>
        <w:jc w:val="both"/>
        <w:rPr>
          <w:rFonts w:ascii="Trebuchet MS" w:eastAsia="Times New Roman" w:hAnsi="Trebuchet MS" w:cs="Arial"/>
          <w:sz w:val="18"/>
          <w:szCs w:val="18"/>
          <w:lang w:eastAsia="es-ES"/>
        </w:rPr>
      </w:pPr>
    </w:p>
    <w:p w14:paraId="4CB8D9EE" w14:textId="77777777" w:rsidR="00961E3C" w:rsidRDefault="00961E3C" w:rsidP="00961E3C">
      <w:pPr>
        <w:jc w:val="both"/>
        <w:rPr>
          <w:rFonts w:ascii="Trebuchet MS" w:eastAsia="Times New Roman" w:hAnsi="Trebuchet MS" w:cs="Arial"/>
          <w:sz w:val="18"/>
          <w:szCs w:val="18"/>
          <w:lang w:eastAsia="es-ES"/>
        </w:rPr>
      </w:pPr>
    </w:p>
    <w:p w14:paraId="2A3E9941" w14:textId="77777777" w:rsidR="00961E3C" w:rsidRDefault="00961E3C" w:rsidP="00961E3C">
      <w:pPr>
        <w:jc w:val="both"/>
        <w:rPr>
          <w:rFonts w:ascii="Trebuchet MS" w:eastAsia="Times New Roman" w:hAnsi="Trebuchet MS" w:cs="Arial"/>
          <w:sz w:val="18"/>
          <w:szCs w:val="18"/>
          <w:lang w:eastAsia="es-ES"/>
        </w:rPr>
      </w:pPr>
    </w:p>
    <w:p w14:paraId="10DE081F" w14:textId="57D53AD3" w:rsidR="00961E3C" w:rsidRPr="00961E3C" w:rsidRDefault="00961E3C" w:rsidP="00961E3C">
      <w:pPr>
        <w:jc w:val="both"/>
        <w:rPr>
          <w:rFonts w:ascii="Trebuchet MS" w:eastAsia="Calibri" w:hAnsi="Trebuchet MS" w:cs="Times New Roman"/>
          <w:sz w:val="18"/>
          <w:szCs w:val="18"/>
          <w:lang w:val="es-ES_tradnl"/>
        </w:rPr>
      </w:pPr>
      <w:r w:rsidRPr="00961E3C">
        <w:rPr>
          <w:rFonts w:ascii="Trebuchet MS" w:eastAsia="Times New Roman" w:hAnsi="Trebuchet MS" w:cs="Arial"/>
          <w:sz w:val="18"/>
          <w:szCs w:val="18"/>
          <w:lang w:eastAsia="es-ES"/>
        </w:rPr>
        <w:t>La pres</w:t>
      </w:r>
      <w:r>
        <w:rPr>
          <w:rFonts w:ascii="Trebuchet MS" w:eastAsia="Times New Roman" w:hAnsi="Trebuchet MS" w:cs="Arial"/>
          <w:sz w:val="18"/>
          <w:szCs w:val="18"/>
          <w:lang w:eastAsia="es-ES"/>
        </w:rPr>
        <w:t>ente resolución que consta de 15</w:t>
      </w:r>
      <w:r w:rsidRPr="00961E3C">
        <w:rPr>
          <w:rFonts w:ascii="Trebuchet MS" w:eastAsia="Times New Roman" w:hAnsi="Trebuchet MS" w:cs="Arial"/>
          <w:sz w:val="18"/>
          <w:szCs w:val="18"/>
          <w:lang w:eastAsia="es-ES"/>
        </w:rPr>
        <w:t xml:space="preserve"> fojas, fue aprobada en la </w:t>
      </w:r>
      <w:r>
        <w:rPr>
          <w:rFonts w:ascii="Trebuchet MS" w:eastAsia="Times New Roman" w:hAnsi="Trebuchet MS" w:cs="Arial"/>
          <w:sz w:val="18"/>
          <w:szCs w:val="18"/>
          <w:lang w:eastAsia="es-ES"/>
        </w:rPr>
        <w:t>cuadragésima séptim</w:t>
      </w:r>
      <w:r w:rsidRPr="00961E3C">
        <w:rPr>
          <w:rFonts w:ascii="Trebuchet MS" w:eastAsia="Times New Roman" w:hAnsi="Trebuchet MS" w:cs="Arial"/>
          <w:sz w:val="18"/>
          <w:szCs w:val="18"/>
          <w:lang w:eastAsia="es-ES"/>
        </w:rPr>
        <w:t>a sesión extraordinaria de la Comisión de Quejas y Denuncias del Instituto Electoral y de Participación Ciudadana del Estado de Jalisco, celebrada el 2</w:t>
      </w:r>
      <w:r>
        <w:rPr>
          <w:rFonts w:ascii="Trebuchet MS" w:eastAsia="Times New Roman" w:hAnsi="Trebuchet MS" w:cs="Arial"/>
          <w:sz w:val="18"/>
          <w:szCs w:val="18"/>
          <w:lang w:eastAsia="es-ES"/>
        </w:rPr>
        <w:t>7</w:t>
      </w:r>
      <w:r w:rsidRPr="00961E3C">
        <w:rPr>
          <w:rFonts w:ascii="Trebuchet MS" w:eastAsia="Times New Roman" w:hAnsi="Trebuchet MS" w:cs="Arial"/>
          <w:sz w:val="18"/>
          <w:szCs w:val="18"/>
          <w:lang w:eastAsia="es-ES"/>
        </w:rPr>
        <w:t xml:space="preserve"> de mayo de 2021, por unanimidad de votos de las consejeras integrantes de la Comisión.---------</w:t>
      </w:r>
      <w:r>
        <w:rPr>
          <w:rFonts w:ascii="Trebuchet MS" w:eastAsia="Times New Roman" w:hAnsi="Trebuchet MS" w:cs="Arial"/>
          <w:sz w:val="18"/>
          <w:szCs w:val="18"/>
          <w:lang w:eastAsia="es-ES"/>
        </w:rPr>
        <w:t>----------------------------------------------------------------------------------------------------------------</w:t>
      </w:r>
    </w:p>
    <w:p w14:paraId="72564524" w14:textId="77777777" w:rsidR="001F270A" w:rsidRPr="00731285" w:rsidRDefault="001F270A" w:rsidP="00731285"/>
    <w:sectPr w:rsidR="001F270A" w:rsidRPr="00731285" w:rsidSect="00961E3C">
      <w:headerReference w:type="default" r:id="rId25"/>
      <w:footerReference w:type="default" r:id="rId26"/>
      <w:pgSz w:w="12240" w:h="15840"/>
      <w:pgMar w:top="1838" w:right="1701" w:bottom="1417" w:left="1701" w:header="85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1CB24" w14:textId="77777777" w:rsidR="009222F1" w:rsidRDefault="009222F1" w:rsidP="00EE1D8C">
      <w:r>
        <w:separator/>
      </w:r>
    </w:p>
  </w:endnote>
  <w:endnote w:type="continuationSeparator" w:id="0">
    <w:p w14:paraId="540097EB" w14:textId="77777777" w:rsidR="009222F1" w:rsidRDefault="009222F1" w:rsidP="00EE1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5E3B5" w14:textId="77777777" w:rsidR="00961E3C" w:rsidRPr="00961E3C" w:rsidRDefault="00961E3C" w:rsidP="00961E3C">
    <w:pPr>
      <w:tabs>
        <w:tab w:val="center" w:pos="4419"/>
        <w:tab w:val="right" w:pos="8838"/>
      </w:tabs>
      <w:suppressAutoHyphens/>
      <w:jc w:val="center"/>
      <w:rPr>
        <w:rFonts w:ascii="Trebuchet MS" w:eastAsia="Times New Roman" w:hAnsi="Trebuchet MS" w:cs="Tahoma"/>
        <w:bCs/>
        <w:color w:val="A6A6A6"/>
        <w:sz w:val="16"/>
        <w:szCs w:val="16"/>
        <w:lang w:eastAsia="ar-SA"/>
      </w:rPr>
    </w:pPr>
    <w:r w:rsidRPr="00961E3C">
      <w:rPr>
        <w:rFonts w:ascii="Trebuchet MS" w:eastAsia="Times New Roman" w:hAnsi="Trebuchet MS" w:cs="Tahoma"/>
        <w:bCs/>
        <w:color w:val="A6A6A6"/>
        <w:sz w:val="16"/>
        <w:szCs w:val="16"/>
        <w:lang w:eastAsia="ar-SA"/>
      </w:rPr>
      <w:t>Parque de las Estrellas 2764, colonia Jardines del Bosque Centro, Guadalajara, Jalisco, México. C.P.44520</w:t>
    </w:r>
    <w:r w:rsidRPr="00961E3C">
      <w:rPr>
        <w:rFonts w:ascii="Trebuchet MS" w:eastAsia="Times New Roman" w:hAnsi="Trebuchet MS" w:cs="Tahoma"/>
        <w:bCs/>
        <w:color w:val="A6A6A6"/>
        <w:sz w:val="16"/>
        <w:szCs w:val="16"/>
        <w:lang w:eastAsia="ar-SA"/>
      </w:rPr>
      <w:pict w14:anchorId="26689341">
        <v:rect id="_x0000_i1025" style="width:408.3pt;height:1pt" o:hrpct="924" o:hralign="center" o:hrstd="t" o:hrnoshade="t" o:hr="t" fillcolor="#b2a1c7" stroked="f"/>
      </w:pict>
    </w:r>
  </w:p>
  <w:p w14:paraId="525D47FB" w14:textId="77777777" w:rsidR="00961E3C" w:rsidRPr="00961E3C" w:rsidRDefault="00961E3C" w:rsidP="00961E3C">
    <w:pPr>
      <w:tabs>
        <w:tab w:val="center" w:pos="4419"/>
        <w:tab w:val="right" w:pos="8838"/>
      </w:tabs>
      <w:suppressAutoHyphens/>
      <w:jc w:val="center"/>
      <w:rPr>
        <w:rFonts w:ascii="Times New Roman" w:hAnsi="Times New Roman"/>
        <w:b/>
        <w:color w:val="7030A0"/>
        <w:sz w:val="16"/>
        <w:szCs w:val="16"/>
        <w:lang w:val="es-MX" w:eastAsia="ar-SA"/>
      </w:rPr>
    </w:pPr>
    <w:r w:rsidRPr="00961E3C">
      <w:rPr>
        <w:rFonts w:ascii="Trebuchet MS" w:eastAsia="Times New Roman" w:hAnsi="Trebuchet MS" w:cs="Tahoma"/>
        <w:b/>
        <w:bCs/>
        <w:color w:val="7030A0"/>
        <w:sz w:val="16"/>
        <w:szCs w:val="16"/>
        <w:lang w:val="es-MX" w:eastAsia="ar-SA"/>
      </w:rPr>
      <w:t>www.iepcjalisco.org.mx</w:t>
    </w:r>
  </w:p>
  <w:p w14:paraId="5F9F4EFC" w14:textId="77777777" w:rsidR="00961E3C" w:rsidRPr="00961E3C" w:rsidRDefault="00961E3C" w:rsidP="00961E3C">
    <w:pPr>
      <w:tabs>
        <w:tab w:val="center" w:pos="4419"/>
        <w:tab w:val="right" w:pos="8838"/>
      </w:tabs>
      <w:jc w:val="right"/>
      <w:rPr>
        <w:rFonts w:ascii="Calibri" w:eastAsia="Times New Roman" w:hAnsi="Calibri" w:cs="Times New Roman"/>
        <w:sz w:val="20"/>
        <w:szCs w:val="20"/>
        <w:lang w:val="es-MX" w:eastAsia="es-ES"/>
      </w:rPr>
    </w:pPr>
    <w:r w:rsidRPr="00961E3C">
      <w:rPr>
        <w:rFonts w:ascii="Trebuchet MS" w:eastAsia="Calibri" w:hAnsi="Trebuchet MS" w:cs="Arial"/>
        <w:sz w:val="16"/>
        <w:szCs w:val="16"/>
        <w:lang w:val="es-MX"/>
      </w:rPr>
      <w:t xml:space="preserve">Página </w:t>
    </w:r>
    <w:r w:rsidRPr="00961E3C">
      <w:rPr>
        <w:rFonts w:ascii="Trebuchet MS" w:eastAsia="Calibri" w:hAnsi="Trebuchet MS" w:cs="Arial"/>
        <w:sz w:val="16"/>
        <w:szCs w:val="16"/>
        <w:lang w:val="es-MX"/>
      </w:rPr>
      <w:fldChar w:fldCharType="begin"/>
    </w:r>
    <w:r w:rsidRPr="00961E3C">
      <w:rPr>
        <w:rFonts w:ascii="Trebuchet MS" w:eastAsia="Calibri" w:hAnsi="Trebuchet MS" w:cs="Arial"/>
        <w:sz w:val="16"/>
        <w:szCs w:val="16"/>
        <w:lang w:val="es-MX"/>
      </w:rPr>
      <w:instrText xml:space="preserve"> PAGE </w:instrText>
    </w:r>
    <w:r w:rsidRPr="00961E3C">
      <w:rPr>
        <w:rFonts w:ascii="Trebuchet MS" w:eastAsia="Calibri" w:hAnsi="Trebuchet MS" w:cs="Arial"/>
        <w:sz w:val="16"/>
        <w:szCs w:val="16"/>
        <w:lang w:val="es-MX"/>
      </w:rPr>
      <w:fldChar w:fldCharType="separate"/>
    </w:r>
    <w:r w:rsidR="00CB7DB9">
      <w:rPr>
        <w:rFonts w:ascii="Trebuchet MS" w:eastAsia="Calibri" w:hAnsi="Trebuchet MS" w:cs="Arial"/>
        <w:noProof/>
        <w:sz w:val="16"/>
        <w:szCs w:val="16"/>
        <w:lang w:val="es-MX"/>
      </w:rPr>
      <w:t>1</w:t>
    </w:r>
    <w:r w:rsidRPr="00961E3C">
      <w:rPr>
        <w:rFonts w:ascii="Trebuchet MS" w:eastAsia="Calibri" w:hAnsi="Trebuchet MS" w:cs="Arial"/>
        <w:sz w:val="16"/>
        <w:szCs w:val="16"/>
        <w:lang w:val="es-MX"/>
      </w:rPr>
      <w:fldChar w:fldCharType="end"/>
    </w:r>
    <w:r w:rsidRPr="00961E3C">
      <w:rPr>
        <w:rFonts w:ascii="Trebuchet MS" w:eastAsia="Calibri" w:hAnsi="Trebuchet MS" w:cs="Arial"/>
        <w:sz w:val="16"/>
        <w:szCs w:val="16"/>
        <w:lang w:val="es-MX"/>
      </w:rPr>
      <w:t xml:space="preserve"> de </w:t>
    </w:r>
    <w:r w:rsidRPr="00961E3C">
      <w:rPr>
        <w:rFonts w:ascii="Trebuchet MS" w:eastAsia="Calibri" w:hAnsi="Trebuchet MS" w:cs="Arial"/>
        <w:sz w:val="16"/>
        <w:szCs w:val="16"/>
        <w:lang w:val="es-MX"/>
      </w:rPr>
      <w:fldChar w:fldCharType="begin"/>
    </w:r>
    <w:r w:rsidRPr="00961E3C">
      <w:rPr>
        <w:rFonts w:ascii="Trebuchet MS" w:eastAsia="Calibri" w:hAnsi="Trebuchet MS" w:cs="Arial"/>
        <w:sz w:val="16"/>
        <w:szCs w:val="16"/>
        <w:lang w:val="es-MX"/>
      </w:rPr>
      <w:instrText xml:space="preserve"> NUMPAGES </w:instrText>
    </w:r>
    <w:r w:rsidRPr="00961E3C">
      <w:rPr>
        <w:rFonts w:ascii="Trebuchet MS" w:eastAsia="Calibri" w:hAnsi="Trebuchet MS" w:cs="Arial"/>
        <w:sz w:val="16"/>
        <w:szCs w:val="16"/>
        <w:lang w:val="es-MX"/>
      </w:rPr>
      <w:fldChar w:fldCharType="separate"/>
    </w:r>
    <w:r w:rsidR="00CB7DB9">
      <w:rPr>
        <w:rFonts w:ascii="Trebuchet MS" w:eastAsia="Calibri" w:hAnsi="Trebuchet MS" w:cs="Arial"/>
        <w:noProof/>
        <w:sz w:val="16"/>
        <w:szCs w:val="16"/>
        <w:lang w:val="es-MX"/>
      </w:rPr>
      <w:t>15</w:t>
    </w:r>
    <w:r w:rsidRPr="00961E3C">
      <w:rPr>
        <w:rFonts w:ascii="Trebuchet MS" w:eastAsia="Calibri" w:hAnsi="Trebuchet MS" w:cs="Arial"/>
        <w:sz w:val="16"/>
        <w:szCs w:val="16"/>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B9480" w14:textId="77777777" w:rsidR="009222F1" w:rsidRDefault="009222F1" w:rsidP="00EE1D8C">
      <w:r>
        <w:separator/>
      </w:r>
    </w:p>
  </w:footnote>
  <w:footnote w:type="continuationSeparator" w:id="0">
    <w:p w14:paraId="1DF56407" w14:textId="77777777" w:rsidR="009222F1" w:rsidRDefault="009222F1" w:rsidP="00EE1D8C">
      <w:r>
        <w:continuationSeparator/>
      </w:r>
    </w:p>
  </w:footnote>
  <w:footnote w:id="1">
    <w:p w14:paraId="6AD195A3" w14:textId="77777777" w:rsidR="00F014EB" w:rsidRPr="00FB0E92" w:rsidRDefault="00F014EB" w:rsidP="00AC2EAC">
      <w:pPr>
        <w:pStyle w:val="Textonotapie"/>
        <w:jc w:val="both"/>
        <w:rPr>
          <w:rFonts w:ascii="Trebuchet MS" w:hAnsi="Trebuchet MS"/>
          <w:sz w:val="14"/>
          <w:szCs w:val="14"/>
        </w:rPr>
      </w:pPr>
      <w:r w:rsidRPr="00FB0E92">
        <w:rPr>
          <w:rStyle w:val="Refdenotaalpie"/>
          <w:rFonts w:ascii="Trebuchet MS" w:hAnsi="Trebuchet MS"/>
          <w:sz w:val="14"/>
          <w:szCs w:val="14"/>
        </w:rPr>
        <w:footnoteRef/>
      </w:r>
      <w:r w:rsidRPr="00FB0E92">
        <w:rPr>
          <w:rFonts w:ascii="Trebuchet MS" w:hAnsi="Trebuchet MS"/>
          <w:sz w:val="14"/>
          <w:szCs w:val="14"/>
        </w:rPr>
        <w:t xml:space="preserve"> Todas las fechas se refieren al año dos mil veintiuno, salvo señalamiento en particular.</w:t>
      </w:r>
    </w:p>
  </w:footnote>
  <w:footnote w:id="2">
    <w:p w14:paraId="0566873A" w14:textId="77777777" w:rsidR="00F014EB" w:rsidRPr="00FB0E92" w:rsidRDefault="00F014EB" w:rsidP="00AC2EAC">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495E7D08" w14:textId="77777777" w:rsidR="00F014EB" w:rsidRPr="003C4839" w:rsidRDefault="00F014EB" w:rsidP="00AC2EAC">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 w:id="4">
    <w:p w14:paraId="48EF8841" w14:textId="77777777" w:rsidR="00DC3D98" w:rsidRDefault="00DC3D98">
      <w:pPr>
        <w:pStyle w:val="Textonotapie"/>
      </w:pPr>
      <w:r>
        <w:rPr>
          <w:rStyle w:val="Refdenotaalpie"/>
        </w:rPr>
        <w:footnoteRef/>
      </w:r>
      <w:r>
        <w:t xml:space="preserve"> </w:t>
      </w:r>
      <w:r w:rsidRPr="00DC3D98">
        <w:rPr>
          <w:rFonts w:ascii="Helvetica" w:hAnsi="Helvetica" w:cs="Helvetica"/>
          <w:bCs/>
          <w:i/>
          <w:sz w:val="14"/>
          <w:szCs w:val="14"/>
        </w:rPr>
        <w:t>PROPAGANDA RELIGIOSA CON FINES ELECTORALES. ESTÁ PROHIBIDA POR LA LEGISLACIÓN.-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147"/>
    </w:tblGrid>
    <w:tr w:rsidR="00961E3C" w14:paraId="556C0588" w14:textId="77777777" w:rsidTr="00961E3C">
      <w:tc>
        <w:tcPr>
          <w:tcW w:w="3681" w:type="dxa"/>
        </w:tcPr>
        <w:p w14:paraId="6D7F0D59" w14:textId="361AA466" w:rsidR="00961E3C" w:rsidRDefault="00961E3C" w:rsidP="00961E3C">
          <w:pPr>
            <w:pStyle w:val="Encabezado"/>
            <w:tabs>
              <w:tab w:val="left" w:pos="2490"/>
            </w:tabs>
            <w:rPr>
              <w:rFonts w:ascii="Trebuchet MS" w:hAnsi="Trebuchet MS" w:cs="Arial"/>
              <w:b/>
            </w:rPr>
          </w:pPr>
          <w:r w:rsidRPr="001F0846">
            <w:rPr>
              <w:rFonts w:eastAsia="Times New Roman" w:cs="Times New Roman"/>
              <w:noProof/>
              <w:lang w:eastAsia="es-MX"/>
            </w:rPr>
            <w:drawing>
              <wp:inline distT="0" distB="0" distL="0" distR="0" wp14:anchorId="3721A3F0" wp14:editId="209B0196">
                <wp:extent cx="1390650" cy="733425"/>
                <wp:effectExtent l="0" t="0" r="0" b="9525"/>
                <wp:docPr id="31"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5147" w:type="dxa"/>
        </w:tcPr>
        <w:p w14:paraId="11EB92F5" w14:textId="74605ED9" w:rsidR="00961E3C" w:rsidRPr="00961E3C" w:rsidRDefault="00961E3C" w:rsidP="00961E3C">
          <w:pPr>
            <w:jc w:val="right"/>
            <w:rPr>
              <w:rFonts w:ascii="Trebuchet MS" w:hAnsi="Trebuchet MS" w:cs="Arial"/>
              <w:b/>
              <w:color w:val="808080"/>
              <w:sz w:val="22"/>
              <w:szCs w:val="22"/>
              <w:lang w:val="es-MX"/>
            </w:rPr>
          </w:pPr>
          <w:r w:rsidRPr="00961E3C">
            <w:rPr>
              <w:rFonts w:ascii="Trebuchet MS" w:hAnsi="Trebuchet MS" w:cs="Arial"/>
              <w:b/>
              <w:color w:val="808080"/>
              <w:sz w:val="22"/>
              <w:szCs w:val="22"/>
              <w:lang w:val="es-MX"/>
            </w:rPr>
            <w:t>Resolución No. RCQD-IEPC-8</w:t>
          </w:r>
          <w:r>
            <w:rPr>
              <w:rFonts w:ascii="Trebuchet MS" w:hAnsi="Trebuchet MS" w:cs="Arial"/>
              <w:b/>
              <w:color w:val="808080"/>
              <w:sz w:val="22"/>
              <w:szCs w:val="22"/>
              <w:lang w:val="es-MX"/>
            </w:rPr>
            <w:t>5</w:t>
          </w:r>
          <w:r w:rsidRPr="00961E3C">
            <w:rPr>
              <w:rFonts w:ascii="Trebuchet MS" w:hAnsi="Trebuchet MS" w:cs="Arial"/>
              <w:b/>
              <w:color w:val="808080"/>
              <w:sz w:val="22"/>
              <w:szCs w:val="22"/>
              <w:lang w:val="es-MX"/>
            </w:rPr>
            <w:t>/2021</w:t>
          </w:r>
        </w:p>
        <w:p w14:paraId="1571705D" w14:textId="77777777" w:rsidR="00961E3C" w:rsidRPr="00961E3C" w:rsidRDefault="00961E3C" w:rsidP="00961E3C">
          <w:pPr>
            <w:jc w:val="right"/>
            <w:rPr>
              <w:rFonts w:ascii="Trebuchet MS" w:hAnsi="Trebuchet MS" w:cs="Arial"/>
              <w:b/>
              <w:color w:val="808080"/>
              <w:sz w:val="22"/>
              <w:szCs w:val="22"/>
              <w:lang w:val="es-MX"/>
            </w:rPr>
          </w:pPr>
          <w:r w:rsidRPr="00961E3C">
            <w:rPr>
              <w:rFonts w:ascii="Trebuchet MS" w:hAnsi="Trebuchet MS" w:cs="Arial"/>
              <w:b/>
              <w:color w:val="808080"/>
              <w:sz w:val="22"/>
              <w:szCs w:val="22"/>
              <w:lang w:val="es-MX"/>
            </w:rPr>
            <w:t>Comisión de Quejas y Denuncias</w:t>
          </w:r>
        </w:p>
        <w:p w14:paraId="3E301395" w14:textId="05C71D56" w:rsidR="00961E3C" w:rsidRDefault="00961E3C" w:rsidP="00961E3C">
          <w:pPr>
            <w:pStyle w:val="Encabezado"/>
            <w:tabs>
              <w:tab w:val="left" w:pos="2490"/>
            </w:tabs>
            <w:jc w:val="right"/>
            <w:rPr>
              <w:rFonts w:ascii="Trebuchet MS" w:hAnsi="Trebuchet MS" w:cs="Arial"/>
              <w:b/>
            </w:rPr>
          </w:pPr>
          <w:r w:rsidRPr="00961E3C">
            <w:rPr>
              <w:rFonts w:ascii="Trebuchet MS" w:hAnsi="Trebuchet MS" w:cs="Arial"/>
              <w:b/>
              <w:color w:val="808080"/>
            </w:rPr>
            <w:t>E</w:t>
          </w:r>
          <w:r>
            <w:rPr>
              <w:rFonts w:ascii="Trebuchet MS" w:hAnsi="Trebuchet MS" w:cs="Arial"/>
              <w:b/>
              <w:color w:val="808080"/>
            </w:rPr>
            <w:t>xpediente PSE-QUEJA-252</w:t>
          </w:r>
          <w:r w:rsidRPr="00961E3C">
            <w:rPr>
              <w:rFonts w:ascii="Trebuchet MS" w:hAnsi="Trebuchet MS" w:cs="Arial"/>
              <w:b/>
              <w:color w:val="808080"/>
            </w:rPr>
            <w:t>/2021</w:t>
          </w:r>
        </w:p>
      </w:tc>
    </w:tr>
  </w:tbl>
  <w:p w14:paraId="2216D14A" w14:textId="77777777" w:rsidR="00961E3C" w:rsidRDefault="00961E3C" w:rsidP="00DC1C9B">
    <w:pPr>
      <w:pStyle w:val="Encabezado"/>
      <w:tabs>
        <w:tab w:val="left" w:pos="2490"/>
      </w:tabs>
      <w:jc w:val="right"/>
      <w:rPr>
        <w:rFonts w:ascii="Trebuchet MS" w:hAnsi="Trebuchet MS" w:cs="Arial"/>
        <w:b/>
      </w:rPr>
    </w:pPr>
  </w:p>
  <w:p w14:paraId="003FE4CC" w14:textId="77777777" w:rsidR="00F014EB" w:rsidRDefault="002713A1" w:rsidP="00DC1C9B">
    <w:pPr>
      <w:pStyle w:val="Encabezado"/>
      <w:tabs>
        <w:tab w:val="left" w:pos="2490"/>
      </w:tabs>
      <w:jc w:val="right"/>
      <w:rPr>
        <w:rFonts w:ascii="Trebuchet MS" w:eastAsia="Arial" w:hAnsi="Trebuchet MS"/>
        <w:b/>
      </w:rPr>
    </w:pPr>
    <w:r>
      <w:rPr>
        <w:rFonts w:ascii="Trebuchet MS" w:hAnsi="Trebuchet MS" w:cs="Arial"/>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803EB"/>
    <w:multiLevelType w:val="multilevel"/>
    <w:tmpl w:val="1FFA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C11D6"/>
    <w:multiLevelType w:val="hybridMultilevel"/>
    <w:tmpl w:val="D5F4B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681F64"/>
    <w:multiLevelType w:val="hybridMultilevel"/>
    <w:tmpl w:val="320EB0B8"/>
    <w:lvl w:ilvl="0" w:tplc="D5047760">
      <w:start w:val="1"/>
      <w:numFmt w:val="upperRoman"/>
      <w:lvlText w:val="%1-"/>
      <w:lvlJc w:val="left"/>
      <w:pPr>
        <w:ind w:left="1080" w:hanging="720"/>
      </w:pPr>
      <w:rPr>
        <w:rFonts w:cs="Arial" w:hint="default"/>
        <w:color w:val="auto"/>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D117794"/>
    <w:multiLevelType w:val="hybridMultilevel"/>
    <w:tmpl w:val="0F6020D4"/>
    <w:lvl w:ilvl="0" w:tplc="534AB99C">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9B3866"/>
    <w:multiLevelType w:val="hybridMultilevel"/>
    <w:tmpl w:val="B2423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F7701A"/>
    <w:multiLevelType w:val="hybridMultilevel"/>
    <w:tmpl w:val="C9D81DFA"/>
    <w:lvl w:ilvl="0" w:tplc="4780634A">
      <w:start w:val="1"/>
      <w:numFmt w:val="upperRoman"/>
      <w:lvlText w:val="%1."/>
      <w:lvlJc w:val="left"/>
      <w:pPr>
        <w:ind w:left="1080" w:hanging="720"/>
      </w:pPr>
      <w:rPr>
        <w:rFonts w:ascii="Trebuchet MS" w:eastAsia="Times New Roman" w:hAnsi="Trebuchet MS" w:cs="Arial"/>
        <w:color w:val="auto"/>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32576860"/>
    <w:multiLevelType w:val="hybridMultilevel"/>
    <w:tmpl w:val="8D7E88E0"/>
    <w:lvl w:ilvl="0" w:tplc="3326C830">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15:restartNumberingAfterBreak="0">
    <w:nsid w:val="38B52617"/>
    <w:multiLevelType w:val="hybridMultilevel"/>
    <w:tmpl w:val="ED707C98"/>
    <w:lvl w:ilvl="0" w:tplc="67827AFE">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 w15:restartNumberingAfterBreak="0">
    <w:nsid w:val="3F2E0C90"/>
    <w:multiLevelType w:val="multilevel"/>
    <w:tmpl w:val="56BAB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7778C3"/>
    <w:multiLevelType w:val="hybridMultilevel"/>
    <w:tmpl w:val="319440D8"/>
    <w:lvl w:ilvl="0" w:tplc="F5E62152">
      <w:start w:val="1"/>
      <w:numFmt w:val="lowerLetter"/>
      <w:lvlText w:val="%1)"/>
      <w:lvlJc w:val="left"/>
      <w:pPr>
        <w:ind w:left="2345" w:hanging="360"/>
      </w:pPr>
      <w:rPr>
        <w:rFonts w:cs="Times New Roman" w:hint="default"/>
        <w:b/>
      </w:rPr>
    </w:lvl>
    <w:lvl w:ilvl="1" w:tplc="080A0019" w:tentative="1">
      <w:start w:val="1"/>
      <w:numFmt w:val="lowerLetter"/>
      <w:lvlText w:val="%2."/>
      <w:lvlJc w:val="left"/>
      <w:pPr>
        <w:ind w:left="3065" w:hanging="360"/>
      </w:pPr>
      <w:rPr>
        <w:rFonts w:cs="Times New Roman"/>
      </w:rPr>
    </w:lvl>
    <w:lvl w:ilvl="2" w:tplc="080A001B" w:tentative="1">
      <w:start w:val="1"/>
      <w:numFmt w:val="lowerRoman"/>
      <w:lvlText w:val="%3."/>
      <w:lvlJc w:val="right"/>
      <w:pPr>
        <w:ind w:left="3785" w:hanging="180"/>
      </w:pPr>
      <w:rPr>
        <w:rFonts w:cs="Times New Roman"/>
      </w:rPr>
    </w:lvl>
    <w:lvl w:ilvl="3" w:tplc="080A000F" w:tentative="1">
      <w:start w:val="1"/>
      <w:numFmt w:val="decimal"/>
      <w:lvlText w:val="%4."/>
      <w:lvlJc w:val="left"/>
      <w:pPr>
        <w:ind w:left="4505" w:hanging="360"/>
      </w:pPr>
      <w:rPr>
        <w:rFonts w:cs="Times New Roman"/>
      </w:rPr>
    </w:lvl>
    <w:lvl w:ilvl="4" w:tplc="080A0019" w:tentative="1">
      <w:start w:val="1"/>
      <w:numFmt w:val="lowerLetter"/>
      <w:lvlText w:val="%5."/>
      <w:lvlJc w:val="left"/>
      <w:pPr>
        <w:ind w:left="5225" w:hanging="360"/>
      </w:pPr>
      <w:rPr>
        <w:rFonts w:cs="Times New Roman"/>
      </w:rPr>
    </w:lvl>
    <w:lvl w:ilvl="5" w:tplc="080A001B" w:tentative="1">
      <w:start w:val="1"/>
      <w:numFmt w:val="lowerRoman"/>
      <w:lvlText w:val="%6."/>
      <w:lvlJc w:val="right"/>
      <w:pPr>
        <w:ind w:left="5945" w:hanging="180"/>
      </w:pPr>
      <w:rPr>
        <w:rFonts w:cs="Times New Roman"/>
      </w:rPr>
    </w:lvl>
    <w:lvl w:ilvl="6" w:tplc="080A000F" w:tentative="1">
      <w:start w:val="1"/>
      <w:numFmt w:val="decimal"/>
      <w:lvlText w:val="%7."/>
      <w:lvlJc w:val="left"/>
      <w:pPr>
        <w:ind w:left="6665" w:hanging="360"/>
      </w:pPr>
      <w:rPr>
        <w:rFonts w:cs="Times New Roman"/>
      </w:rPr>
    </w:lvl>
    <w:lvl w:ilvl="7" w:tplc="080A0019" w:tentative="1">
      <w:start w:val="1"/>
      <w:numFmt w:val="lowerLetter"/>
      <w:lvlText w:val="%8."/>
      <w:lvlJc w:val="left"/>
      <w:pPr>
        <w:ind w:left="7385" w:hanging="360"/>
      </w:pPr>
      <w:rPr>
        <w:rFonts w:cs="Times New Roman"/>
      </w:rPr>
    </w:lvl>
    <w:lvl w:ilvl="8" w:tplc="080A001B" w:tentative="1">
      <w:start w:val="1"/>
      <w:numFmt w:val="lowerRoman"/>
      <w:lvlText w:val="%9."/>
      <w:lvlJc w:val="right"/>
      <w:pPr>
        <w:ind w:left="8105" w:hanging="180"/>
      </w:pPr>
      <w:rPr>
        <w:rFonts w:cs="Times New Roman"/>
      </w:rPr>
    </w:lvl>
  </w:abstractNum>
  <w:abstractNum w:abstractNumId="10"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4E76029"/>
    <w:multiLevelType w:val="hybridMultilevel"/>
    <w:tmpl w:val="5FD4A0E2"/>
    <w:lvl w:ilvl="0" w:tplc="259AC6A6">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61C26C0"/>
    <w:multiLevelType w:val="hybridMultilevel"/>
    <w:tmpl w:val="88A8287A"/>
    <w:lvl w:ilvl="0" w:tplc="C074B1B2">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3" w15:restartNumberingAfterBreak="0">
    <w:nsid w:val="56D72F1A"/>
    <w:multiLevelType w:val="hybridMultilevel"/>
    <w:tmpl w:val="C700E11E"/>
    <w:lvl w:ilvl="0" w:tplc="D2F0BF7E">
      <w:start w:val="1"/>
      <w:numFmt w:val="bullet"/>
      <w:lvlText w:val=""/>
      <w:lvlJc w:val="left"/>
      <w:pPr>
        <w:ind w:left="720" w:hanging="360"/>
      </w:pPr>
      <w:rPr>
        <w:rFonts w:ascii="Symbol" w:eastAsia="Times New Roman" w:hAnsi="Symbol" w:cs="Aria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BD45A5"/>
    <w:multiLevelType w:val="multilevel"/>
    <w:tmpl w:val="3DA2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A20767"/>
    <w:multiLevelType w:val="hybridMultilevel"/>
    <w:tmpl w:val="FCFAAEEA"/>
    <w:lvl w:ilvl="0" w:tplc="7248ACC8">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689B4442"/>
    <w:multiLevelType w:val="hybridMultilevel"/>
    <w:tmpl w:val="FDE608C0"/>
    <w:lvl w:ilvl="0" w:tplc="3E0008E6">
      <w:start w:val="1"/>
      <w:numFmt w:val="lowerLetter"/>
      <w:lvlText w:val="%1)"/>
      <w:lvlJc w:val="left"/>
      <w:pPr>
        <w:ind w:left="720" w:hanging="360"/>
      </w:pPr>
      <w:rPr>
        <w:rFonts w:ascii="Trebuchet MS" w:hAnsi="Trebuchet M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1A7640"/>
    <w:multiLevelType w:val="hybridMultilevel"/>
    <w:tmpl w:val="6BAAE0F8"/>
    <w:lvl w:ilvl="0" w:tplc="9B769F3C">
      <w:start w:val="1"/>
      <w:numFmt w:val="decimal"/>
      <w:lvlText w:val="%1."/>
      <w:lvlJc w:val="left"/>
      <w:pPr>
        <w:ind w:left="720" w:hanging="360"/>
      </w:pPr>
      <w:rPr>
        <w:rFonts w:hint="default"/>
        <w:b/>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7A380E7F"/>
    <w:multiLevelType w:val="hybridMultilevel"/>
    <w:tmpl w:val="F31E8BE6"/>
    <w:lvl w:ilvl="0" w:tplc="814CADE0">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num w:numId="1">
    <w:abstractNumId w:val="3"/>
  </w:num>
  <w:num w:numId="2">
    <w:abstractNumId w:val="11"/>
  </w:num>
  <w:num w:numId="3">
    <w:abstractNumId w:val="9"/>
  </w:num>
  <w:num w:numId="4">
    <w:abstractNumId w:val="16"/>
  </w:num>
  <w:num w:numId="5">
    <w:abstractNumId w:val="8"/>
  </w:num>
  <w:num w:numId="6">
    <w:abstractNumId w:val="0"/>
  </w:num>
  <w:num w:numId="7">
    <w:abstractNumId w:val="18"/>
  </w:num>
  <w:num w:numId="8">
    <w:abstractNumId w:val="4"/>
  </w:num>
  <w:num w:numId="9">
    <w:abstractNumId w:val="17"/>
  </w:num>
  <w:num w:numId="10">
    <w:abstractNumId w:val="19"/>
  </w:num>
  <w:num w:numId="11">
    <w:abstractNumId w:val="13"/>
  </w:num>
  <w:num w:numId="12">
    <w:abstractNumId w:val="10"/>
  </w:num>
  <w:num w:numId="13">
    <w:abstractNumId w:val="14"/>
  </w:num>
  <w:num w:numId="14">
    <w:abstractNumId w:val="15"/>
  </w:num>
  <w:num w:numId="15">
    <w:abstractNumId w:val="7"/>
  </w:num>
  <w:num w:numId="16">
    <w:abstractNumId w:val="12"/>
  </w:num>
  <w:num w:numId="17">
    <w:abstractNumId w:val="20"/>
  </w:num>
  <w:num w:numId="18">
    <w:abstractNumId w:val="6"/>
  </w:num>
  <w:num w:numId="19">
    <w:abstractNumId w:val="5"/>
  </w:num>
  <w:num w:numId="20">
    <w:abstractNumId w:val="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D8C"/>
    <w:rsid w:val="00000AAC"/>
    <w:rsid w:val="00011430"/>
    <w:rsid w:val="000341BB"/>
    <w:rsid w:val="0004428C"/>
    <w:rsid w:val="00045E2F"/>
    <w:rsid w:val="0005035A"/>
    <w:rsid w:val="00054C34"/>
    <w:rsid w:val="00064787"/>
    <w:rsid w:val="0007365F"/>
    <w:rsid w:val="000858A6"/>
    <w:rsid w:val="000A43F5"/>
    <w:rsid w:val="000B6442"/>
    <w:rsid w:val="000F6EEB"/>
    <w:rsid w:val="0013190B"/>
    <w:rsid w:val="001410C9"/>
    <w:rsid w:val="00167F09"/>
    <w:rsid w:val="0017129F"/>
    <w:rsid w:val="001C23BF"/>
    <w:rsid w:val="001F270A"/>
    <w:rsid w:val="00240EA2"/>
    <w:rsid w:val="002426DB"/>
    <w:rsid w:val="00253400"/>
    <w:rsid w:val="002713A1"/>
    <w:rsid w:val="00286D3B"/>
    <w:rsid w:val="002B0A17"/>
    <w:rsid w:val="00324DA7"/>
    <w:rsid w:val="00331E25"/>
    <w:rsid w:val="003A317F"/>
    <w:rsid w:val="003C22BD"/>
    <w:rsid w:val="003F528E"/>
    <w:rsid w:val="003F703E"/>
    <w:rsid w:val="004541E3"/>
    <w:rsid w:val="00490FE5"/>
    <w:rsid w:val="004B2570"/>
    <w:rsid w:val="004D7669"/>
    <w:rsid w:val="004E0B85"/>
    <w:rsid w:val="004F7626"/>
    <w:rsid w:val="00526753"/>
    <w:rsid w:val="00550BA7"/>
    <w:rsid w:val="00567BF3"/>
    <w:rsid w:val="00570885"/>
    <w:rsid w:val="005A6E13"/>
    <w:rsid w:val="005B0869"/>
    <w:rsid w:val="005C25B3"/>
    <w:rsid w:val="005E4A33"/>
    <w:rsid w:val="005E4D14"/>
    <w:rsid w:val="00602662"/>
    <w:rsid w:val="00606054"/>
    <w:rsid w:val="006177FF"/>
    <w:rsid w:val="006227F3"/>
    <w:rsid w:val="00625457"/>
    <w:rsid w:val="00633A2C"/>
    <w:rsid w:val="00636FB4"/>
    <w:rsid w:val="0064013A"/>
    <w:rsid w:val="00655D0C"/>
    <w:rsid w:val="0066430C"/>
    <w:rsid w:val="006C7B9F"/>
    <w:rsid w:val="00721924"/>
    <w:rsid w:val="007274D2"/>
    <w:rsid w:val="00731285"/>
    <w:rsid w:val="00754D84"/>
    <w:rsid w:val="00764EFF"/>
    <w:rsid w:val="007A16C4"/>
    <w:rsid w:val="007A2960"/>
    <w:rsid w:val="007A718F"/>
    <w:rsid w:val="007B45AF"/>
    <w:rsid w:val="007C2DDC"/>
    <w:rsid w:val="008323A7"/>
    <w:rsid w:val="008441A6"/>
    <w:rsid w:val="00865CDF"/>
    <w:rsid w:val="008660BB"/>
    <w:rsid w:val="00872575"/>
    <w:rsid w:val="008828AA"/>
    <w:rsid w:val="0088301F"/>
    <w:rsid w:val="00893C45"/>
    <w:rsid w:val="008C2D36"/>
    <w:rsid w:val="008C60F3"/>
    <w:rsid w:val="008D20B8"/>
    <w:rsid w:val="008F5DC4"/>
    <w:rsid w:val="00915D54"/>
    <w:rsid w:val="009208A7"/>
    <w:rsid w:val="009222F1"/>
    <w:rsid w:val="00923A84"/>
    <w:rsid w:val="00930B62"/>
    <w:rsid w:val="00931994"/>
    <w:rsid w:val="00953AB6"/>
    <w:rsid w:val="00953CB6"/>
    <w:rsid w:val="00961E3C"/>
    <w:rsid w:val="0096314B"/>
    <w:rsid w:val="009A73F1"/>
    <w:rsid w:val="009B0E44"/>
    <w:rsid w:val="009B1F45"/>
    <w:rsid w:val="009F5BE4"/>
    <w:rsid w:val="00A23450"/>
    <w:rsid w:val="00A44F6D"/>
    <w:rsid w:val="00A46FCE"/>
    <w:rsid w:val="00A636A9"/>
    <w:rsid w:val="00AC2EAC"/>
    <w:rsid w:val="00AC5D98"/>
    <w:rsid w:val="00B05033"/>
    <w:rsid w:val="00B24464"/>
    <w:rsid w:val="00B40B22"/>
    <w:rsid w:val="00B44548"/>
    <w:rsid w:val="00B47ADD"/>
    <w:rsid w:val="00B81B73"/>
    <w:rsid w:val="00B8416A"/>
    <w:rsid w:val="00B96DC9"/>
    <w:rsid w:val="00BA2E83"/>
    <w:rsid w:val="00BB0FBF"/>
    <w:rsid w:val="00BE0757"/>
    <w:rsid w:val="00C24517"/>
    <w:rsid w:val="00C408FE"/>
    <w:rsid w:val="00C60036"/>
    <w:rsid w:val="00C75E74"/>
    <w:rsid w:val="00C8187B"/>
    <w:rsid w:val="00CA0362"/>
    <w:rsid w:val="00CB7DB9"/>
    <w:rsid w:val="00CC2A43"/>
    <w:rsid w:val="00CE5D9D"/>
    <w:rsid w:val="00CE6265"/>
    <w:rsid w:val="00D44BAB"/>
    <w:rsid w:val="00D465E5"/>
    <w:rsid w:val="00D6432F"/>
    <w:rsid w:val="00D877D5"/>
    <w:rsid w:val="00DC1C9B"/>
    <w:rsid w:val="00DC3D98"/>
    <w:rsid w:val="00E0514A"/>
    <w:rsid w:val="00E05319"/>
    <w:rsid w:val="00E22FEB"/>
    <w:rsid w:val="00E432D4"/>
    <w:rsid w:val="00E63419"/>
    <w:rsid w:val="00E66A02"/>
    <w:rsid w:val="00E8246E"/>
    <w:rsid w:val="00EB0E40"/>
    <w:rsid w:val="00EE1D8C"/>
    <w:rsid w:val="00EF5404"/>
    <w:rsid w:val="00F0078A"/>
    <w:rsid w:val="00F014EB"/>
    <w:rsid w:val="00F25ACB"/>
    <w:rsid w:val="00F34C23"/>
    <w:rsid w:val="00F42C07"/>
    <w:rsid w:val="00F45601"/>
    <w:rsid w:val="00F561C4"/>
    <w:rsid w:val="00F70113"/>
    <w:rsid w:val="00FB7BBC"/>
    <w:rsid w:val="00FC61FE"/>
    <w:rsid w:val="00FD7CB3"/>
    <w:rsid w:val="00FE0530"/>
    <w:rsid w:val="00FF2A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6226B"/>
  <w15:docId w15:val="{4F204508-069C-48A7-9EBD-89391743F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0BB"/>
    <w:pPr>
      <w:spacing w:after="0" w:line="240" w:lineRule="auto"/>
    </w:pPr>
    <w:rPr>
      <w:sz w:val="24"/>
      <w:szCs w:val="24"/>
      <w:lang w:val="es-ES"/>
    </w:rPr>
  </w:style>
  <w:style w:type="paragraph" w:styleId="Ttulo2">
    <w:name w:val="heading 2"/>
    <w:basedOn w:val="Normal"/>
    <w:next w:val="Normal"/>
    <w:link w:val="Ttulo2Car"/>
    <w:semiHidden/>
    <w:unhideWhenUsed/>
    <w:qFormat/>
    <w:rsid w:val="00570885"/>
    <w:pPr>
      <w:keepNext/>
      <w:jc w:val="center"/>
      <w:outlineLvl w:val="1"/>
    </w:pPr>
    <w:rPr>
      <w:rFonts w:ascii="Times New Roman" w:eastAsia="Times New Roman" w:hAnsi="Times New Roman" w:cs="Times New Roman"/>
      <w:b/>
      <w:sz w:val="28"/>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semiHidden/>
    <w:unhideWhenUsed/>
    <w:rsid w:val="00EE1D8C"/>
    <w:pPr>
      <w:widowControl w:val="0"/>
      <w:suppressAutoHyphens/>
      <w:spacing w:after="120"/>
      <w:ind w:left="283"/>
    </w:pPr>
    <w:rPr>
      <w:rFonts w:ascii="Tahoma" w:eastAsia="Lucida Sans Unicode" w:hAnsi="Tahoma" w:cs="Times New Roman"/>
      <w:kern w:val="2"/>
      <w:szCs w:val="20"/>
    </w:rPr>
  </w:style>
  <w:style w:type="character" w:customStyle="1" w:styleId="SangradetextonormalCar">
    <w:name w:val="Sangría de texto normal Car"/>
    <w:basedOn w:val="Fuentedeprrafopredeter"/>
    <w:link w:val="Sangradetextonormal"/>
    <w:semiHidden/>
    <w:rsid w:val="00EE1D8C"/>
    <w:rPr>
      <w:rFonts w:ascii="Tahoma" w:eastAsia="Lucida Sans Unicode" w:hAnsi="Tahoma" w:cs="Times New Roman"/>
      <w:kern w:val="2"/>
      <w:sz w:val="24"/>
      <w:szCs w:val="20"/>
    </w:rPr>
  </w:style>
  <w:style w:type="paragraph" w:customStyle="1" w:styleId="NormalArial11pt">
    <w:name w:val="Normal + Arial + 11 pt"/>
    <w:basedOn w:val="Textoindependiente"/>
    <w:rsid w:val="00EE1D8C"/>
    <w:pPr>
      <w:widowControl w:val="0"/>
      <w:suppressAutoHyphens/>
      <w:spacing w:after="0" w:line="240" w:lineRule="auto"/>
      <w:jc w:val="both"/>
    </w:pPr>
    <w:rPr>
      <w:rFonts w:ascii="Arial" w:eastAsia="Lucida Sans Unicode" w:hAnsi="Arial" w:cs="Times New Roman"/>
      <w:kern w:val="2"/>
      <w:sz w:val="24"/>
      <w:szCs w:val="20"/>
    </w:rPr>
  </w:style>
  <w:style w:type="character" w:styleId="Hipervnculo">
    <w:name w:val="Hyperlink"/>
    <w:basedOn w:val="Fuentedeprrafopredeter"/>
    <w:uiPriority w:val="99"/>
    <w:unhideWhenUsed/>
    <w:rsid w:val="00EE1D8C"/>
    <w:rPr>
      <w:color w:val="0000FF"/>
      <w:u w:val="single"/>
    </w:rPr>
  </w:style>
  <w:style w:type="paragraph" w:styleId="Textoindependiente">
    <w:name w:val="Body Text"/>
    <w:basedOn w:val="Normal"/>
    <w:link w:val="TextoindependienteCar"/>
    <w:uiPriority w:val="99"/>
    <w:semiHidden/>
    <w:unhideWhenUsed/>
    <w:rsid w:val="00EE1D8C"/>
    <w:pPr>
      <w:spacing w:after="120" w:line="259" w:lineRule="auto"/>
    </w:pPr>
    <w:rPr>
      <w:sz w:val="22"/>
      <w:szCs w:val="22"/>
      <w:lang w:val="es-MX"/>
    </w:rPr>
  </w:style>
  <w:style w:type="character" w:customStyle="1" w:styleId="TextoindependienteCar">
    <w:name w:val="Texto independiente Car"/>
    <w:basedOn w:val="Fuentedeprrafopredeter"/>
    <w:link w:val="Textoindependiente"/>
    <w:uiPriority w:val="99"/>
    <w:semiHidden/>
    <w:rsid w:val="00EE1D8C"/>
  </w:style>
  <w:style w:type="paragraph" w:styleId="Encabezado">
    <w:name w:val="header"/>
    <w:basedOn w:val="Normal"/>
    <w:link w:val="EncabezadoCar"/>
    <w:uiPriority w:val="99"/>
    <w:unhideWhenUsed/>
    <w:rsid w:val="00EE1D8C"/>
    <w:pPr>
      <w:tabs>
        <w:tab w:val="center" w:pos="4419"/>
        <w:tab w:val="right" w:pos="8838"/>
      </w:tabs>
    </w:pPr>
    <w:rPr>
      <w:sz w:val="22"/>
      <w:szCs w:val="22"/>
      <w:lang w:val="es-MX"/>
    </w:rPr>
  </w:style>
  <w:style w:type="character" w:customStyle="1" w:styleId="EncabezadoCar">
    <w:name w:val="Encabezado Car"/>
    <w:basedOn w:val="Fuentedeprrafopredeter"/>
    <w:link w:val="Encabezado"/>
    <w:uiPriority w:val="99"/>
    <w:rsid w:val="00EE1D8C"/>
  </w:style>
  <w:style w:type="paragraph" w:styleId="Piedepgina">
    <w:name w:val="footer"/>
    <w:basedOn w:val="Normal"/>
    <w:link w:val="PiedepginaCar"/>
    <w:uiPriority w:val="99"/>
    <w:unhideWhenUsed/>
    <w:rsid w:val="00EE1D8C"/>
    <w:pPr>
      <w:tabs>
        <w:tab w:val="center" w:pos="4419"/>
        <w:tab w:val="right" w:pos="8838"/>
      </w:tabs>
    </w:pPr>
    <w:rPr>
      <w:sz w:val="22"/>
      <w:szCs w:val="22"/>
      <w:lang w:val="es-MX"/>
    </w:rPr>
  </w:style>
  <w:style w:type="character" w:customStyle="1" w:styleId="PiedepginaCar">
    <w:name w:val="Pie de página Car"/>
    <w:basedOn w:val="Fuentedeprrafopredeter"/>
    <w:link w:val="Piedepgina"/>
    <w:uiPriority w:val="99"/>
    <w:rsid w:val="00EE1D8C"/>
  </w:style>
  <w:style w:type="character" w:styleId="Hipervnculovisitado">
    <w:name w:val="FollowedHyperlink"/>
    <w:basedOn w:val="Fuentedeprrafopredeter"/>
    <w:uiPriority w:val="99"/>
    <w:semiHidden/>
    <w:unhideWhenUsed/>
    <w:rsid w:val="00490FE5"/>
    <w:rPr>
      <w:color w:val="954F72" w:themeColor="followedHyperlink"/>
      <w:u w:val="single"/>
    </w:rPr>
  </w:style>
  <w:style w:type="paragraph" w:styleId="Textodeglobo">
    <w:name w:val="Balloon Text"/>
    <w:basedOn w:val="Normal"/>
    <w:link w:val="TextodegloboCar"/>
    <w:uiPriority w:val="99"/>
    <w:semiHidden/>
    <w:unhideWhenUsed/>
    <w:rsid w:val="004E0B8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0B85"/>
    <w:rPr>
      <w:rFonts w:ascii="Segoe UI" w:hAnsi="Segoe UI" w:cs="Segoe UI"/>
      <w:sz w:val="18"/>
      <w:szCs w:val="18"/>
    </w:rPr>
  </w:style>
  <w:style w:type="paragraph" w:styleId="Sinespaciado">
    <w:name w:val="No Spacing"/>
    <w:link w:val="SinespaciadoCar"/>
    <w:uiPriority w:val="1"/>
    <w:qFormat/>
    <w:rsid w:val="008660BB"/>
    <w:pPr>
      <w:spacing w:after="0" w:line="240" w:lineRule="auto"/>
    </w:pPr>
    <w:rPr>
      <w:rFonts w:ascii="Arial" w:eastAsia="Times New Roman" w:hAnsi="Arial" w:cs="Arial"/>
      <w:sz w:val="24"/>
      <w:szCs w:val="24"/>
      <w:lang w:val="es-ES" w:eastAsia="es-ES"/>
    </w:rPr>
  </w:style>
  <w:style w:type="paragraph" w:styleId="NormalWeb">
    <w:name w:val="Normal (Web)"/>
    <w:basedOn w:val="Normal"/>
    <w:uiPriority w:val="99"/>
    <w:unhideWhenUsed/>
    <w:rsid w:val="008660BB"/>
    <w:pPr>
      <w:spacing w:before="100" w:beforeAutospacing="1" w:after="100" w:afterAutospacing="1"/>
    </w:pPr>
    <w:rPr>
      <w:rFonts w:ascii="Times New Roman" w:eastAsia="Times New Roman" w:hAnsi="Times New Roman" w:cs="Times New Roman"/>
      <w:lang w:val="es-MX" w:eastAsia="es-ES_tradnl"/>
    </w:rPr>
  </w:style>
  <w:style w:type="paragraph" w:styleId="Prrafodelista">
    <w:name w:val="List Paragraph"/>
    <w:basedOn w:val="Normal"/>
    <w:uiPriority w:val="34"/>
    <w:qFormat/>
    <w:rsid w:val="008660BB"/>
    <w:pPr>
      <w:ind w:left="720"/>
      <w:contextualSpacing/>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unhideWhenUsed/>
    <w:qFormat/>
    <w:rsid w:val="00953AB6"/>
    <w:rPr>
      <w:sz w:val="20"/>
      <w:szCs w:val="20"/>
      <w:lang w:val="es-MX"/>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953AB6"/>
    <w:rPr>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basedOn w:val="Fuentedeprrafopredeter"/>
    <w:link w:val="4GChar"/>
    <w:uiPriority w:val="99"/>
    <w:unhideWhenUsed/>
    <w:qFormat/>
    <w:rsid w:val="00953AB6"/>
    <w:rPr>
      <w:vertAlign w:val="superscript"/>
    </w:rPr>
  </w:style>
  <w:style w:type="character" w:styleId="Textoennegrita">
    <w:name w:val="Strong"/>
    <w:basedOn w:val="Fuentedeprrafopredeter"/>
    <w:uiPriority w:val="22"/>
    <w:qFormat/>
    <w:rsid w:val="00953AB6"/>
    <w:rPr>
      <w:b/>
      <w:bCs/>
    </w:rPr>
  </w:style>
  <w:style w:type="character" w:customStyle="1" w:styleId="Ttulo2Car">
    <w:name w:val="Título 2 Car"/>
    <w:basedOn w:val="Fuentedeprrafopredeter"/>
    <w:link w:val="Ttulo2"/>
    <w:semiHidden/>
    <w:rsid w:val="00570885"/>
    <w:rPr>
      <w:rFonts w:ascii="Times New Roman" w:eastAsia="Times New Roman" w:hAnsi="Times New Roman" w:cs="Times New Roman"/>
      <w:b/>
      <w:sz w:val="28"/>
      <w:szCs w:val="20"/>
      <w:lang w:eastAsia="es-ES"/>
    </w:rPr>
  </w:style>
  <w:style w:type="paragraph" w:styleId="Subttulo">
    <w:name w:val="Subtitle"/>
    <w:basedOn w:val="Normal"/>
    <w:next w:val="Normal"/>
    <w:link w:val="SubttuloCar"/>
    <w:uiPriority w:val="99"/>
    <w:qFormat/>
    <w:rsid w:val="00570885"/>
    <w:pPr>
      <w:spacing w:after="60" w:line="276" w:lineRule="auto"/>
      <w:jc w:val="center"/>
      <w:outlineLvl w:val="1"/>
    </w:pPr>
    <w:rPr>
      <w:rFonts w:ascii="Cambria" w:eastAsia="Times New Roman" w:hAnsi="Cambria" w:cs="Times New Roman"/>
      <w:lang w:val="es-MX" w:eastAsia="es-ES"/>
    </w:rPr>
  </w:style>
  <w:style w:type="character" w:customStyle="1" w:styleId="SubttuloCar">
    <w:name w:val="Subtítulo Car"/>
    <w:basedOn w:val="Fuentedeprrafopredeter"/>
    <w:link w:val="Subttulo"/>
    <w:uiPriority w:val="99"/>
    <w:rsid w:val="00570885"/>
    <w:rPr>
      <w:rFonts w:ascii="Cambria" w:eastAsia="Times New Roman" w:hAnsi="Cambria" w:cs="Times New Roman"/>
      <w:sz w:val="24"/>
      <w:szCs w:val="24"/>
      <w:lang w:eastAsia="es-ES"/>
    </w:rPr>
  </w:style>
  <w:style w:type="character" w:customStyle="1" w:styleId="SinespaciadoCar">
    <w:name w:val="Sin espaciado Car"/>
    <w:link w:val="Sinespaciado"/>
    <w:uiPriority w:val="1"/>
    <w:locked/>
    <w:rsid w:val="00570885"/>
    <w:rPr>
      <w:rFonts w:ascii="Arial" w:eastAsia="Times New Roman" w:hAnsi="Arial" w:cs="Arial"/>
      <w:sz w:val="24"/>
      <w:szCs w:val="24"/>
      <w:lang w:val="es-ES" w:eastAsia="es-ES"/>
    </w:rPr>
  </w:style>
  <w:style w:type="character" w:customStyle="1" w:styleId="58cm">
    <w:name w:val="_58cm"/>
    <w:basedOn w:val="Fuentedeprrafopredeter"/>
    <w:rsid w:val="00AC2EAC"/>
  </w:style>
  <w:style w:type="character" w:customStyle="1" w:styleId="58cl">
    <w:name w:val="_58cl"/>
    <w:basedOn w:val="Fuentedeprrafopredeter"/>
    <w:rsid w:val="00AC2EAC"/>
  </w:style>
  <w:style w:type="character" w:customStyle="1" w:styleId="6qdm">
    <w:name w:val="_6qdm"/>
    <w:basedOn w:val="Fuentedeprrafopredeter"/>
    <w:rsid w:val="00AC2EAC"/>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C2EAC"/>
    <w:pPr>
      <w:jc w:val="both"/>
    </w:pPr>
    <w:rPr>
      <w:sz w:val="22"/>
      <w:szCs w:val="22"/>
      <w:vertAlign w:val="superscript"/>
      <w:lang w:val="es-MX"/>
    </w:rPr>
  </w:style>
  <w:style w:type="character" w:customStyle="1" w:styleId="Mencinsinresolver1">
    <w:name w:val="Mención sin resolver1"/>
    <w:basedOn w:val="Fuentedeprrafopredeter"/>
    <w:uiPriority w:val="99"/>
    <w:semiHidden/>
    <w:unhideWhenUsed/>
    <w:rsid w:val="00AC2EAC"/>
    <w:rPr>
      <w:color w:val="605E5C"/>
      <w:shd w:val="clear" w:color="auto" w:fill="E1DFDD"/>
    </w:rPr>
  </w:style>
  <w:style w:type="paragraph" w:styleId="Revisin">
    <w:name w:val="Revision"/>
    <w:hidden/>
    <w:uiPriority w:val="99"/>
    <w:semiHidden/>
    <w:rsid w:val="00AC2EAC"/>
    <w:pPr>
      <w:spacing w:after="0" w:line="240" w:lineRule="auto"/>
    </w:pPr>
    <w:rPr>
      <w:rFonts w:ascii="Times New Roman" w:eastAsia="Times New Roman" w:hAnsi="Times New Roman" w:cs="Times New Roman"/>
      <w:sz w:val="24"/>
      <w:szCs w:val="24"/>
      <w:lang w:eastAsia="es-ES_tradnl"/>
    </w:rPr>
  </w:style>
  <w:style w:type="table" w:styleId="Tablaconcuadrcula">
    <w:name w:val="Table Grid"/>
    <w:basedOn w:val="Tablanormal"/>
    <w:uiPriority w:val="39"/>
    <w:rsid w:val="00AC2EA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602662"/>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602662"/>
    <w:rPr>
      <w:rFonts w:ascii="Courier New" w:eastAsia="Times New Roman" w:hAnsi="Courier New" w:cs="Times New Roman"/>
      <w:sz w:val="20"/>
      <w:szCs w:val="20"/>
      <w:lang w:val="x-none" w:eastAsia="es-ES"/>
    </w:rPr>
  </w:style>
  <w:style w:type="paragraph" w:customStyle="1" w:styleId="Texto">
    <w:name w:val="Texto"/>
    <w:basedOn w:val="Normal"/>
    <w:rsid w:val="00602662"/>
    <w:pPr>
      <w:spacing w:after="101" w:line="216" w:lineRule="exact"/>
      <w:ind w:firstLine="288"/>
      <w:jc w:val="both"/>
    </w:pPr>
    <w:rPr>
      <w:rFonts w:ascii="Arial" w:eastAsia="Times New Roman" w:hAnsi="Arial" w:cs="Arial"/>
      <w:sz w:val="18"/>
      <w:szCs w:val="18"/>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461319">
      <w:bodyDiv w:val="1"/>
      <w:marLeft w:val="0"/>
      <w:marRight w:val="0"/>
      <w:marTop w:val="0"/>
      <w:marBottom w:val="0"/>
      <w:divBdr>
        <w:top w:val="none" w:sz="0" w:space="0" w:color="auto"/>
        <w:left w:val="none" w:sz="0" w:space="0" w:color="auto"/>
        <w:bottom w:val="none" w:sz="0" w:space="0" w:color="auto"/>
        <w:right w:val="none" w:sz="0" w:space="0" w:color="auto"/>
      </w:divBdr>
    </w:div>
    <w:div w:id="1149401569">
      <w:bodyDiv w:val="1"/>
      <w:marLeft w:val="0"/>
      <w:marRight w:val="0"/>
      <w:marTop w:val="0"/>
      <w:marBottom w:val="0"/>
      <w:divBdr>
        <w:top w:val="none" w:sz="0" w:space="0" w:color="auto"/>
        <w:left w:val="none" w:sz="0" w:space="0" w:color="auto"/>
        <w:bottom w:val="none" w:sz="0" w:space="0" w:color="auto"/>
        <w:right w:val="none" w:sz="0" w:space="0" w:color="auto"/>
      </w:divBdr>
    </w:div>
    <w:div w:id="1269658914">
      <w:bodyDiv w:val="1"/>
      <w:marLeft w:val="0"/>
      <w:marRight w:val="0"/>
      <w:marTop w:val="0"/>
      <w:marBottom w:val="0"/>
      <w:divBdr>
        <w:top w:val="none" w:sz="0" w:space="0" w:color="auto"/>
        <w:left w:val="none" w:sz="0" w:space="0" w:color="auto"/>
        <w:bottom w:val="none" w:sz="0" w:space="0" w:color="auto"/>
        <w:right w:val="none" w:sz="0" w:space="0" w:color="auto"/>
      </w:divBdr>
    </w:div>
    <w:div w:id="1598322711">
      <w:bodyDiv w:val="1"/>
      <w:marLeft w:val="0"/>
      <w:marRight w:val="0"/>
      <w:marTop w:val="0"/>
      <w:marBottom w:val="0"/>
      <w:divBdr>
        <w:top w:val="none" w:sz="0" w:space="0" w:color="auto"/>
        <w:left w:val="none" w:sz="0" w:space="0" w:color="auto"/>
        <w:bottom w:val="none" w:sz="0" w:space="0" w:color="auto"/>
        <w:right w:val="none" w:sz="0" w:space="0" w:color="auto"/>
      </w:divBdr>
    </w:div>
    <w:div w:id="1616868821">
      <w:bodyDiv w:val="1"/>
      <w:marLeft w:val="0"/>
      <w:marRight w:val="0"/>
      <w:marTop w:val="0"/>
      <w:marBottom w:val="0"/>
      <w:divBdr>
        <w:top w:val="none" w:sz="0" w:space="0" w:color="auto"/>
        <w:left w:val="none" w:sz="0" w:space="0" w:color="auto"/>
        <w:bottom w:val="none" w:sz="0" w:space="0" w:color="auto"/>
        <w:right w:val="none" w:sz="0" w:space="0" w:color="auto"/>
      </w:divBdr>
    </w:div>
    <w:div w:id="179228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OswaldoBanalesTonala/videos/1638700609671042"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facebook.com/OswaldoBanalesTonala/videos/1638700609671042"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qN5aHYe0VbQ&amp;t=13s"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7HFOGX-V-3Y" TargetMode="External"/><Relationship Id="rId24" Type="http://schemas.openxmlformats.org/officeDocument/2006/relationships/hyperlink" Target="https://youtu.be/7HFOGX-v-3Y" TargetMode="External"/><Relationship Id="rId5" Type="http://schemas.openxmlformats.org/officeDocument/2006/relationships/webSettings" Target="webSettings.xml"/><Relationship Id="rId15" Type="http://schemas.openxmlformats.org/officeDocument/2006/relationships/hyperlink" Target="https://www.facebook.com/OswaldoBanalesTonala/videos/603000847762832" TargetMode="External"/><Relationship Id="rId23" Type="http://schemas.openxmlformats.org/officeDocument/2006/relationships/hyperlink" Target="https://www.youtube.com/watch?v=qN5aHYe0VbQ&amp;t=13s" TargetMode="External"/><Relationship Id="rId28" Type="http://schemas.openxmlformats.org/officeDocument/2006/relationships/theme" Target="theme/theme1.xml"/><Relationship Id="rId10" Type="http://schemas.openxmlformats.org/officeDocument/2006/relationships/hyperlink" Target="https://wwW.youtube.com/watch?v=gN5aHYe0VbQ&amp;tE13s" TargetMode="External"/><Relationship Id="rId19" Type="http://schemas.openxmlformats.org/officeDocument/2006/relationships/hyperlink" Target="https://youtu.be/7HFOGX-v-3Y" TargetMode="External"/><Relationship Id="rId4" Type="http://schemas.openxmlformats.org/officeDocument/2006/relationships/settings" Target="settings.xml"/><Relationship Id="rId9" Type="http://schemas.openxmlformats.org/officeDocument/2006/relationships/hyperlink" Target="https://www.facebook.com/OswaldoBanalesTonala/videos/603000847762832" TargetMode="External"/><Relationship Id="rId14" Type="http://schemas.openxmlformats.org/officeDocument/2006/relationships/image" Target="media/image2.png"/><Relationship Id="rId22" Type="http://schemas.openxmlformats.org/officeDocument/2006/relationships/hyperlink" Target="https://www.facebook.com/OswaldoBanalesTonala/videos/1638700609671042"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9E28B-4916-40DE-A4A2-CA79C65D5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4531</Words>
  <Characters>24926</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Alvarado</dc:creator>
  <cp:keywords/>
  <dc:description/>
  <cp:lastModifiedBy>IEPC-USUARIO</cp:lastModifiedBy>
  <cp:revision>4</cp:revision>
  <cp:lastPrinted>2020-01-17T18:07:00Z</cp:lastPrinted>
  <dcterms:created xsi:type="dcterms:W3CDTF">2021-05-26T00:54:00Z</dcterms:created>
  <dcterms:modified xsi:type="dcterms:W3CDTF">2021-05-27T16:57:00Z</dcterms:modified>
</cp:coreProperties>
</file>