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794750" w14:textId="796344C6" w:rsidR="000076FC" w:rsidRPr="00C7505C" w:rsidRDefault="000076FC" w:rsidP="000076FC">
      <w:pPr>
        <w:spacing w:line="276" w:lineRule="auto"/>
        <w:jc w:val="both"/>
        <w:rPr>
          <w:rFonts w:ascii="Trebuchet MS" w:hAnsi="Trebuchet MS" w:cs="Arial"/>
          <w:b/>
          <w:lang w:val="es-ES" w:eastAsia="es-ES"/>
        </w:rPr>
      </w:pPr>
      <w:r w:rsidRPr="00D61C25">
        <w:rPr>
          <w:rFonts w:ascii="Trebuchet MS" w:hAnsi="Trebuchet MS" w:cs="Arial"/>
          <w:b/>
          <w:lang w:val="es-ES" w:eastAsia="es-ES"/>
        </w:rPr>
        <w:t>RESOLUCIÓN</w:t>
      </w:r>
      <w:r w:rsidRPr="00C7505C">
        <w:rPr>
          <w:rFonts w:ascii="Trebuchet MS" w:hAnsi="Trebuchet MS" w:cs="Arial"/>
          <w:b/>
          <w:lang w:val="es-ES" w:eastAsia="es-ES"/>
        </w:rPr>
        <w:t xml:space="preserve"> DE LA COMISIÓN DE QUEJAS Y DENUNCIAS DEL INSTITUTO ELECTORAL Y DE PARTICIPACIÓN CIUDADANA DEL ESTADO DE JALISCO, RESPECTO DE LA SOLICITUD DE ADOPTAR LAS MEDIDAS CAUTELARES A QUE HUBIERE LUGAR, FORMULADAS </w:t>
      </w:r>
      <w:r w:rsidR="008D535F" w:rsidRPr="00C7505C">
        <w:rPr>
          <w:rFonts w:ascii="Trebuchet MS" w:hAnsi="Trebuchet MS" w:cs="Arial"/>
          <w:b/>
          <w:lang w:val="es-ES" w:eastAsia="es-ES"/>
        </w:rPr>
        <w:t xml:space="preserve">POR </w:t>
      </w:r>
      <w:r w:rsidR="008D535F">
        <w:rPr>
          <w:rFonts w:ascii="Trebuchet MS" w:hAnsi="Trebuchet MS" w:cs="Arial"/>
          <w:b/>
          <w:lang w:val="es-ES" w:eastAsia="es-ES"/>
        </w:rPr>
        <w:t>EL PARTIDO MOVIMIENTO CIUDADANO</w:t>
      </w:r>
      <w:r w:rsidRPr="00C7505C">
        <w:rPr>
          <w:rFonts w:ascii="Trebuchet MS" w:hAnsi="Trebuchet MS" w:cs="Arial"/>
          <w:b/>
          <w:lang w:val="es-ES" w:eastAsia="es-ES"/>
        </w:rPr>
        <w:t>, DENTRO DEL PROCEDIMIENTO SANCIONADOR ESPECIAL IDENTIFICADO CON EL NÚMERO DE EXPEDIENTE PSE-QUEJA-</w:t>
      </w:r>
      <w:r w:rsidR="008D535F">
        <w:rPr>
          <w:rFonts w:ascii="Trebuchet MS" w:hAnsi="Trebuchet MS" w:cs="Arial"/>
          <w:b/>
          <w:lang w:val="es-ES" w:eastAsia="es-ES"/>
        </w:rPr>
        <w:t>196</w:t>
      </w:r>
      <w:r w:rsidRPr="00C7505C">
        <w:rPr>
          <w:rFonts w:ascii="Trebuchet MS" w:hAnsi="Trebuchet MS" w:cs="Arial"/>
          <w:b/>
          <w:lang w:val="es-ES" w:eastAsia="es-ES"/>
        </w:rPr>
        <w:t>/2021.</w:t>
      </w:r>
    </w:p>
    <w:p w14:paraId="73B1820E" w14:textId="77777777" w:rsidR="000076FC" w:rsidRPr="00C7505C" w:rsidRDefault="000076FC" w:rsidP="000076FC">
      <w:pPr>
        <w:spacing w:line="276" w:lineRule="auto"/>
        <w:jc w:val="both"/>
        <w:rPr>
          <w:rFonts w:ascii="Trebuchet MS" w:hAnsi="Trebuchet MS" w:cs="Arial"/>
          <w:lang w:val="es-ES" w:eastAsia="es-ES"/>
        </w:rPr>
      </w:pPr>
    </w:p>
    <w:p w14:paraId="7BD75A8E"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R E S U L T A N D O S:</w:t>
      </w:r>
    </w:p>
    <w:p w14:paraId="0FB9E303" w14:textId="77777777" w:rsidR="000076FC" w:rsidRPr="00C7505C" w:rsidRDefault="000076FC" w:rsidP="000076FC">
      <w:pPr>
        <w:pStyle w:val="Subttulo"/>
        <w:jc w:val="both"/>
        <w:rPr>
          <w:rFonts w:ascii="Trebuchet MS" w:hAnsi="Trebuchet MS" w:cs="Arial"/>
          <w:b/>
          <w:lang w:val="es-ES" w:eastAsia="ar-SA"/>
        </w:rPr>
      </w:pPr>
    </w:p>
    <w:p w14:paraId="6946B371" w14:textId="245E35A6" w:rsidR="000076FC" w:rsidRPr="00C7505C" w:rsidRDefault="000076FC" w:rsidP="00907514">
      <w:pPr>
        <w:spacing w:line="276" w:lineRule="auto"/>
        <w:jc w:val="both"/>
        <w:rPr>
          <w:rFonts w:ascii="Trebuchet MS" w:eastAsia="Calibri" w:hAnsi="Trebuchet MS" w:cs="Arial"/>
          <w:lang w:val="es-ES"/>
        </w:rPr>
      </w:pPr>
      <w:r w:rsidRPr="00C7505C">
        <w:rPr>
          <w:rFonts w:ascii="Trebuchet MS" w:hAnsi="Trebuchet MS" w:cs="Arial"/>
          <w:b/>
          <w:lang w:val="es-ES" w:eastAsia="ar-SA"/>
        </w:rPr>
        <w:t>1. Presentación del escrito de denuncia.</w:t>
      </w:r>
      <w:r w:rsidRPr="00C7505C">
        <w:rPr>
          <w:rFonts w:ascii="Trebuchet MS" w:hAnsi="Trebuchet MS" w:cs="Arial"/>
          <w:lang w:val="es-ES" w:eastAsia="ar-SA"/>
        </w:rPr>
        <w:t xml:space="preserve"> </w:t>
      </w:r>
      <w:r w:rsidRPr="00C7505C">
        <w:rPr>
          <w:rFonts w:ascii="Trebuchet MS" w:hAnsi="Trebuchet MS" w:cs="Arial"/>
          <w:lang w:val="es-ES"/>
        </w:rPr>
        <w:t xml:space="preserve">El </w:t>
      </w:r>
      <w:r w:rsidR="008D535F">
        <w:rPr>
          <w:rFonts w:ascii="Trebuchet MS" w:hAnsi="Trebuchet MS" w:cs="Arial"/>
          <w:lang w:val="es-ES"/>
        </w:rPr>
        <w:t>seis de mayo</w:t>
      </w:r>
      <w:r w:rsidRPr="00C7505C">
        <w:rPr>
          <w:rFonts w:ascii="Trebuchet MS" w:hAnsi="Trebuchet MS" w:cs="Arial"/>
          <w:lang w:val="es-ES"/>
        </w:rPr>
        <w:t xml:space="preserve"> del año dos mil veintiuno</w:t>
      </w:r>
      <w:r w:rsidR="00EA76A7">
        <w:rPr>
          <w:rStyle w:val="Refdenotaalpie"/>
          <w:rFonts w:ascii="Trebuchet MS" w:hAnsi="Trebuchet MS"/>
          <w:lang w:val="es-ES"/>
        </w:rPr>
        <w:footnoteReference w:id="1"/>
      </w:r>
      <w:r w:rsidRPr="00C7505C">
        <w:rPr>
          <w:rFonts w:ascii="Trebuchet MS" w:hAnsi="Trebuchet MS" w:cs="Arial"/>
          <w:lang w:val="es-ES"/>
        </w:rPr>
        <w:t>, se presentó en la Oficialía de Partes del Instituto Electoral y de Participación Ciudadana del Estado de Jalisco</w:t>
      </w:r>
      <w:r w:rsidRPr="00C7505C">
        <w:rPr>
          <w:rStyle w:val="Refdenotaalpie"/>
          <w:rFonts w:ascii="Trebuchet MS" w:hAnsi="Trebuchet MS"/>
          <w:lang w:val="es-ES"/>
        </w:rPr>
        <w:footnoteReference w:id="2"/>
      </w:r>
      <w:r w:rsidRPr="00C7505C">
        <w:rPr>
          <w:rFonts w:ascii="Trebuchet MS" w:hAnsi="Trebuchet MS" w:cs="Arial"/>
          <w:lang w:val="es-ES"/>
        </w:rPr>
        <w:t xml:space="preserve">, el escrito signado por </w:t>
      </w:r>
      <w:r w:rsidR="008743D6" w:rsidRPr="00B20614">
        <w:rPr>
          <w:rFonts w:ascii="Trebuchet MS" w:hAnsi="Trebuchet MS" w:cs="Arial"/>
          <w:lang w:val="es-ES"/>
        </w:rPr>
        <w:t xml:space="preserve">José Domingo Lara </w:t>
      </w:r>
      <w:proofErr w:type="spellStart"/>
      <w:r w:rsidR="008743D6" w:rsidRPr="00B20614">
        <w:rPr>
          <w:rFonts w:ascii="Trebuchet MS" w:hAnsi="Trebuchet MS" w:cs="Arial"/>
          <w:lang w:val="es-ES"/>
        </w:rPr>
        <w:t>Lara</w:t>
      </w:r>
      <w:proofErr w:type="spellEnd"/>
      <w:r w:rsidRPr="00B20614">
        <w:rPr>
          <w:rFonts w:ascii="Trebuchet MS" w:hAnsi="Trebuchet MS" w:cs="Arial"/>
          <w:lang w:val="es-ES"/>
        </w:rPr>
        <w:t>,</w:t>
      </w:r>
      <w:r w:rsidRPr="00C7505C">
        <w:rPr>
          <w:rFonts w:ascii="Trebuchet MS" w:hAnsi="Trebuchet MS" w:cs="Arial"/>
          <w:lang w:val="es-ES"/>
        </w:rPr>
        <w:t xml:space="preserve"> </w:t>
      </w:r>
      <w:r w:rsidR="00B20614">
        <w:rPr>
          <w:rFonts w:ascii="Trebuchet MS" w:hAnsi="Trebuchet MS" w:cs="Arial"/>
          <w:lang w:val="es-ES"/>
        </w:rPr>
        <w:t>representante p</w:t>
      </w:r>
      <w:r w:rsidR="00907514" w:rsidRPr="00907514">
        <w:rPr>
          <w:rFonts w:ascii="Trebuchet MS" w:hAnsi="Trebuchet MS" w:cs="Arial"/>
          <w:lang w:val="es-ES"/>
        </w:rPr>
        <w:t>ropietario del partido</w:t>
      </w:r>
      <w:r w:rsidR="00B20614">
        <w:rPr>
          <w:rFonts w:ascii="Trebuchet MS" w:hAnsi="Trebuchet MS" w:cs="Arial"/>
          <w:lang w:val="es-ES"/>
        </w:rPr>
        <w:t xml:space="preserve"> político</w:t>
      </w:r>
      <w:r w:rsidR="00907514" w:rsidRPr="00907514">
        <w:rPr>
          <w:rFonts w:ascii="Trebuchet MS" w:hAnsi="Trebuchet MS" w:cs="Arial"/>
          <w:lang w:val="es-ES"/>
        </w:rPr>
        <w:t xml:space="preserve"> </w:t>
      </w:r>
      <w:r w:rsidR="00907514" w:rsidRPr="00B20614">
        <w:rPr>
          <w:rFonts w:ascii="Trebuchet MS" w:hAnsi="Trebuchet MS" w:cs="Arial"/>
          <w:b/>
          <w:lang w:val="es-ES"/>
        </w:rPr>
        <w:t>Movimiento Ciudadano</w:t>
      </w:r>
      <w:r w:rsidR="00B20614">
        <w:rPr>
          <w:rFonts w:ascii="Trebuchet MS" w:hAnsi="Trebuchet MS" w:cs="Arial"/>
          <w:lang w:val="es-ES"/>
        </w:rPr>
        <w:t xml:space="preserve"> en Jalisco ante el Consejo D</w:t>
      </w:r>
      <w:r w:rsidR="00907514" w:rsidRPr="00907514">
        <w:rPr>
          <w:rFonts w:ascii="Trebuchet MS" w:hAnsi="Trebuchet MS" w:cs="Arial"/>
          <w:lang w:val="es-ES"/>
        </w:rPr>
        <w:t>istrital 02</w:t>
      </w:r>
      <w:r w:rsidR="00907514">
        <w:rPr>
          <w:rFonts w:ascii="Trebuchet MS" w:hAnsi="Trebuchet MS" w:cs="Arial"/>
          <w:lang w:val="es-ES"/>
        </w:rPr>
        <w:t>, del Instituto Electoral y de Participación Ciudadana del Estado de Jalisco</w:t>
      </w:r>
      <w:r w:rsidR="00C471AB">
        <w:rPr>
          <w:rFonts w:ascii="Trebuchet MS" w:hAnsi="Trebuchet MS" w:cs="Arial"/>
          <w:lang w:val="es-ES"/>
        </w:rPr>
        <w:t xml:space="preserve"> </w:t>
      </w:r>
      <w:r w:rsidRPr="00C7505C">
        <w:rPr>
          <w:rFonts w:ascii="Trebuchet MS" w:eastAsia="Calibri" w:hAnsi="Trebuchet MS" w:cs="Arial"/>
          <w:lang w:val="es-ES"/>
        </w:rPr>
        <w:t xml:space="preserve">en el que se denuncian hechos que considera violatorios de la normatividad electoral vigente en el estado de Jalisco, los cuales atribuye al </w:t>
      </w:r>
      <w:r w:rsidRPr="00C7505C">
        <w:rPr>
          <w:rFonts w:ascii="Trebuchet MS" w:eastAsia="Calibri" w:hAnsi="Trebuchet MS" w:cs="Arial"/>
          <w:b/>
          <w:lang w:val="es-ES"/>
        </w:rPr>
        <w:t>C.</w:t>
      </w:r>
      <w:r w:rsidRPr="00C7505C">
        <w:rPr>
          <w:rFonts w:ascii="Trebuchet MS" w:eastAsia="Calibri" w:hAnsi="Trebuchet MS" w:cs="Arial"/>
          <w:lang w:val="es-ES"/>
        </w:rPr>
        <w:t xml:space="preserve"> </w:t>
      </w:r>
      <w:r w:rsidR="008D535F" w:rsidRPr="008D535F">
        <w:rPr>
          <w:rFonts w:ascii="Trebuchet MS" w:eastAsia="Calibri" w:hAnsi="Trebuchet MS" w:cs="Arial"/>
          <w:b/>
          <w:bCs/>
          <w:lang w:val="es-ES"/>
        </w:rPr>
        <w:t>José de Jesús</w:t>
      </w:r>
      <w:r w:rsidR="008D535F">
        <w:rPr>
          <w:rFonts w:ascii="Trebuchet MS" w:eastAsia="Calibri" w:hAnsi="Trebuchet MS" w:cs="Arial"/>
          <w:b/>
          <w:bCs/>
          <w:lang w:val="es-ES"/>
        </w:rPr>
        <w:t xml:space="preserve"> </w:t>
      </w:r>
      <w:r w:rsidR="008D535F" w:rsidRPr="008D535F">
        <w:rPr>
          <w:rFonts w:ascii="Trebuchet MS" w:eastAsia="Calibri" w:hAnsi="Trebuchet MS" w:cs="Arial"/>
          <w:b/>
          <w:bCs/>
          <w:lang w:val="es-ES"/>
        </w:rPr>
        <w:t>Hurtado Torres</w:t>
      </w:r>
      <w:r w:rsidRPr="00C7505C">
        <w:rPr>
          <w:rFonts w:ascii="Trebuchet MS" w:eastAsia="Calibri" w:hAnsi="Trebuchet MS" w:cs="Arial"/>
          <w:b/>
          <w:lang w:val="es-ES"/>
        </w:rPr>
        <w:t>,</w:t>
      </w:r>
      <w:r w:rsidRPr="00C7505C">
        <w:rPr>
          <w:rFonts w:ascii="Trebuchet MS" w:eastAsia="Calibri" w:hAnsi="Trebuchet MS" w:cs="Arial"/>
          <w:lang w:val="es-ES"/>
        </w:rPr>
        <w:t xml:space="preserve"> en su carácter de </w:t>
      </w:r>
      <w:r w:rsidR="008D535F">
        <w:rPr>
          <w:rFonts w:ascii="Trebuchet MS" w:eastAsia="Calibri" w:hAnsi="Trebuchet MS" w:cs="Arial"/>
          <w:lang w:val="es-ES"/>
        </w:rPr>
        <w:t>candidato a presidente municipal de La</w:t>
      </w:r>
      <w:r w:rsidR="00B20614">
        <w:rPr>
          <w:rFonts w:ascii="Trebuchet MS" w:eastAsia="Calibri" w:hAnsi="Trebuchet MS" w:cs="Arial"/>
          <w:lang w:val="es-ES"/>
        </w:rPr>
        <w:t>gos de Moreno, Jalisco, por el P</w:t>
      </w:r>
      <w:r w:rsidR="008D535F">
        <w:rPr>
          <w:rFonts w:ascii="Trebuchet MS" w:eastAsia="Calibri" w:hAnsi="Trebuchet MS" w:cs="Arial"/>
          <w:lang w:val="es-ES"/>
        </w:rPr>
        <w:t xml:space="preserve">artido </w:t>
      </w:r>
      <w:r w:rsidR="00B20614">
        <w:rPr>
          <w:rFonts w:ascii="Trebuchet MS" w:eastAsia="Calibri" w:hAnsi="Trebuchet MS" w:cs="Arial"/>
          <w:lang w:val="es-ES"/>
        </w:rPr>
        <w:t>Acción Nacional.</w:t>
      </w:r>
    </w:p>
    <w:p w14:paraId="585EEF95" w14:textId="77777777" w:rsidR="000076FC" w:rsidRPr="00C7505C" w:rsidRDefault="000076FC" w:rsidP="000076FC">
      <w:pPr>
        <w:spacing w:line="276" w:lineRule="auto"/>
        <w:jc w:val="both"/>
        <w:rPr>
          <w:rFonts w:ascii="Trebuchet MS" w:eastAsia="Calibri" w:hAnsi="Trebuchet MS" w:cs="Arial"/>
          <w:lang w:val="es-ES"/>
        </w:rPr>
      </w:pPr>
    </w:p>
    <w:p w14:paraId="1E75F0D3" w14:textId="3ECFD5B4" w:rsidR="00EA76A7" w:rsidRPr="00EA76A7" w:rsidRDefault="000076FC" w:rsidP="000076FC">
      <w:pPr>
        <w:spacing w:line="276" w:lineRule="auto"/>
        <w:jc w:val="both"/>
        <w:rPr>
          <w:rFonts w:ascii="Trebuchet MS" w:eastAsia="Calibri" w:hAnsi="Trebuchet MS" w:cs="Arial"/>
          <w:lang w:val="es-ES"/>
        </w:rPr>
      </w:pPr>
      <w:r w:rsidRPr="00A052D3">
        <w:rPr>
          <w:rFonts w:ascii="Trebuchet MS" w:eastAsia="Calibri" w:hAnsi="Trebuchet MS" w:cs="Arial"/>
          <w:b/>
          <w:lang w:val="es-ES"/>
        </w:rPr>
        <w:t xml:space="preserve">2. Acuerdo de radicación y </w:t>
      </w:r>
      <w:r w:rsidR="00721CEC" w:rsidRPr="00A052D3">
        <w:rPr>
          <w:rFonts w:ascii="Trebuchet MS" w:eastAsia="Calibri" w:hAnsi="Trebuchet MS" w:cs="Arial"/>
          <w:b/>
          <w:color w:val="000000"/>
          <w:lang w:val="es-ES"/>
        </w:rPr>
        <w:t>ampliación de término y práctica de diligencias</w:t>
      </w:r>
      <w:r w:rsidRPr="00A052D3">
        <w:rPr>
          <w:rFonts w:ascii="Trebuchet MS" w:eastAsia="Calibri" w:hAnsi="Trebuchet MS" w:cs="Arial"/>
          <w:b/>
          <w:lang w:val="es-ES"/>
        </w:rPr>
        <w:t>.</w:t>
      </w:r>
      <w:r w:rsidRPr="00A052D3">
        <w:rPr>
          <w:rFonts w:ascii="Trebuchet MS" w:eastAsia="Calibri" w:hAnsi="Trebuchet MS" w:cs="Arial"/>
          <w:lang w:val="es-ES"/>
        </w:rPr>
        <w:t xml:space="preserve"> El </w:t>
      </w:r>
      <w:r w:rsidR="008743D6" w:rsidRPr="00A052D3">
        <w:rPr>
          <w:rFonts w:ascii="Trebuchet MS" w:eastAsia="Calibri" w:hAnsi="Trebuchet MS" w:cs="Arial"/>
          <w:lang w:val="es-ES"/>
        </w:rPr>
        <w:t>s</w:t>
      </w:r>
      <w:r w:rsidR="008743D6" w:rsidRPr="00A052D3">
        <w:rPr>
          <w:rFonts w:ascii="Trebuchet MS" w:hAnsi="Trebuchet MS" w:cs="Arial"/>
          <w:lang w:val="es-ES"/>
        </w:rPr>
        <w:t>iete de mayo</w:t>
      </w:r>
      <w:r w:rsidRPr="00A052D3">
        <w:rPr>
          <w:rFonts w:ascii="Trebuchet MS" w:eastAsia="Calibri" w:hAnsi="Trebuchet MS" w:cs="Arial"/>
          <w:lang w:val="es-ES"/>
        </w:rPr>
        <w:t xml:space="preserve">, la </w:t>
      </w:r>
      <w:r w:rsidRPr="00A052D3">
        <w:rPr>
          <w:rFonts w:ascii="Trebuchet MS" w:hAnsi="Trebuchet MS" w:cs="Arial"/>
          <w:lang w:val="es-ES"/>
        </w:rPr>
        <w:t>Secretaría Ejecutiva</w:t>
      </w:r>
      <w:r w:rsidRPr="00A052D3">
        <w:rPr>
          <w:rStyle w:val="Refdenotaalpie"/>
          <w:rFonts w:ascii="Trebuchet MS" w:hAnsi="Trebuchet MS"/>
          <w:lang w:val="es-ES"/>
        </w:rPr>
        <w:footnoteReference w:id="3"/>
      </w:r>
      <w:r w:rsidRPr="00A052D3">
        <w:rPr>
          <w:rFonts w:ascii="Trebuchet MS" w:hAnsi="Trebuchet MS" w:cs="Arial"/>
          <w:lang w:val="es-ES"/>
        </w:rPr>
        <w:t xml:space="preserve"> </w:t>
      </w:r>
      <w:r w:rsidRPr="00A052D3">
        <w:rPr>
          <w:rFonts w:ascii="Trebuchet MS" w:eastAsia="Calibri" w:hAnsi="Trebuchet MS" w:cs="Arial"/>
          <w:lang w:val="es-ES"/>
        </w:rPr>
        <w:t xml:space="preserve"> del instituto dictó acuerdo en el que radicó</w:t>
      </w:r>
      <w:r w:rsidRPr="00C7505C">
        <w:rPr>
          <w:rFonts w:ascii="Trebuchet MS" w:eastAsia="Calibri" w:hAnsi="Trebuchet MS" w:cs="Arial"/>
          <w:lang w:val="es-ES"/>
        </w:rPr>
        <w:t xml:space="preserve"> el escrito de denuncia con el número de expediente </w:t>
      </w:r>
      <w:r w:rsidRPr="00C7505C">
        <w:rPr>
          <w:rFonts w:ascii="Trebuchet MS" w:eastAsia="Calibri" w:hAnsi="Trebuchet MS" w:cs="Arial"/>
          <w:b/>
          <w:lang w:val="es-ES"/>
        </w:rPr>
        <w:t>PSE-QUEJA-</w:t>
      </w:r>
      <w:r w:rsidR="008D535F">
        <w:rPr>
          <w:rFonts w:ascii="Trebuchet MS" w:eastAsia="Calibri" w:hAnsi="Trebuchet MS" w:cs="Arial"/>
          <w:b/>
          <w:lang w:val="es-ES"/>
        </w:rPr>
        <w:t>196</w:t>
      </w:r>
      <w:r w:rsidR="008743D6">
        <w:rPr>
          <w:rFonts w:ascii="Trebuchet MS" w:eastAsia="Calibri" w:hAnsi="Trebuchet MS" w:cs="Arial"/>
          <w:b/>
          <w:lang w:val="es-ES"/>
        </w:rPr>
        <w:t>/2021.</w:t>
      </w:r>
      <w:r w:rsidR="00721CEC">
        <w:rPr>
          <w:rFonts w:ascii="Trebuchet MS" w:eastAsia="Calibri" w:hAnsi="Trebuchet MS" w:cs="Arial"/>
          <w:b/>
          <w:lang w:val="es-ES"/>
        </w:rPr>
        <w:t xml:space="preserve"> </w:t>
      </w:r>
      <w:r w:rsidR="00721CEC">
        <w:rPr>
          <w:rFonts w:ascii="Trebuchet MS" w:eastAsia="Calibri" w:hAnsi="Trebuchet MS" w:cs="Arial"/>
          <w:color w:val="000000"/>
          <w:lang w:val="es-ES"/>
        </w:rPr>
        <w:t>La Secretaría amplió el plazo, a setenta y dos horas, para resolver sobre la admisión o desechamiento de la denuncia; además se ordenó llevar a cabo las diligencias de verificación sobre la existencia y contenido de las publicaciones en internet señaladas.</w:t>
      </w:r>
    </w:p>
    <w:p w14:paraId="2DA4A100" w14:textId="77777777" w:rsidR="000076FC" w:rsidRDefault="000076FC" w:rsidP="000076FC">
      <w:pPr>
        <w:spacing w:line="276" w:lineRule="auto"/>
        <w:jc w:val="both"/>
        <w:rPr>
          <w:rFonts w:ascii="Trebuchet MS" w:eastAsia="Calibri" w:hAnsi="Trebuchet MS" w:cs="Arial"/>
          <w:color w:val="000000"/>
          <w:lang w:val="es-ES"/>
        </w:rPr>
      </w:pPr>
    </w:p>
    <w:p w14:paraId="744C3AD4" w14:textId="4454CD9C" w:rsidR="008743D6" w:rsidRPr="004B147B" w:rsidRDefault="00552A33" w:rsidP="008743D6">
      <w:pPr>
        <w:spacing w:line="276" w:lineRule="auto"/>
        <w:jc w:val="both"/>
        <w:rPr>
          <w:rFonts w:ascii="Trebuchet MS" w:eastAsia="Calibri" w:hAnsi="Trebuchet MS" w:cs="Arial"/>
          <w:color w:val="000000"/>
          <w:lang w:val="es-ES_tradnl"/>
        </w:rPr>
      </w:pPr>
      <w:r>
        <w:rPr>
          <w:rFonts w:ascii="Trebuchet MS" w:eastAsia="Calibri" w:hAnsi="Trebuchet MS" w:cs="Arial"/>
          <w:b/>
          <w:color w:val="000000"/>
          <w:lang w:val="es-ES_tradnl"/>
        </w:rPr>
        <w:t>3</w:t>
      </w:r>
      <w:r w:rsidR="008743D6" w:rsidRPr="001E6615">
        <w:rPr>
          <w:rFonts w:ascii="Trebuchet MS" w:eastAsia="Calibri" w:hAnsi="Trebuchet MS" w:cs="Arial"/>
          <w:b/>
          <w:color w:val="000000"/>
          <w:lang w:val="es-ES_tradnl"/>
        </w:rPr>
        <w:t xml:space="preserve">. </w:t>
      </w:r>
      <w:r w:rsidR="008743D6">
        <w:rPr>
          <w:rFonts w:ascii="Trebuchet MS" w:eastAsia="Calibri" w:hAnsi="Trebuchet MS" w:cs="Arial"/>
          <w:b/>
          <w:color w:val="000000"/>
          <w:lang w:val="es-ES_tradnl"/>
        </w:rPr>
        <w:t>Acuerdo de diferimiento</w:t>
      </w:r>
      <w:r w:rsidR="008743D6" w:rsidRPr="002C6CC5">
        <w:rPr>
          <w:rFonts w:ascii="Trebuchet MS" w:eastAsia="Calibri" w:hAnsi="Trebuchet MS" w:cs="Arial"/>
          <w:b/>
          <w:color w:val="000000"/>
          <w:lang w:val="es-ES_tradnl"/>
        </w:rPr>
        <w:t xml:space="preserve">. </w:t>
      </w:r>
      <w:r w:rsidR="008743D6" w:rsidRPr="00A052D3">
        <w:rPr>
          <w:rFonts w:ascii="Trebuchet MS" w:eastAsia="Calibri" w:hAnsi="Trebuchet MS" w:cs="Arial"/>
          <w:color w:val="000000"/>
          <w:lang w:val="es-ES_tradnl"/>
        </w:rPr>
        <w:t>El doce de mayo, la</w:t>
      </w:r>
      <w:r w:rsidR="008743D6" w:rsidRPr="004B147B">
        <w:rPr>
          <w:rFonts w:ascii="Trebuchet MS" w:eastAsia="Calibri" w:hAnsi="Trebuchet MS" w:cs="Arial"/>
          <w:color w:val="000000"/>
          <w:lang w:val="es-ES_tradnl"/>
        </w:rPr>
        <w:t xml:space="preserve"> Secretaria Ejecutiva de es</w:t>
      </w:r>
      <w:r w:rsidR="008743D6">
        <w:rPr>
          <w:rFonts w:ascii="Trebuchet MS" w:eastAsia="Calibri" w:hAnsi="Trebuchet MS" w:cs="Arial"/>
          <w:color w:val="000000"/>
          <w:lang w:val="es-ES_tradnl"/>
        </w:rPr>
        <w:t>t</w:t>
      </w:r>
      <w:r w:rsidR="008743D6" w:rsidRPr="004B147B">
        <w:rPr>
          <w:rFonts w:ascii="Trebuchet MS" w:eastAsia="Calibri" w:hAnsi="Trebuchet MS" w:cs="Arial"/>
          <w:color w:val="000000"/>
          <w:lang w:val="es-ES_tradnl"/>
        </w:rPr>
        <w:t xml:space="preserve">e órgano electoral, </w:t>
      </w:r>
      <w:r w:rsidR="008743D6">
        <w:rPr>
          <w:rFonts w:ascii="Trebuchet MS" w:eastAsia="Calibri" w:hAnsi="Trebuchet MS" w:cs="Arial"/>
          <w:color w:val="000000"/>
          <w:lang w:val="es-ES_tradnl"/>
        </w:rPr>
        <w:t>reservó</w:t>
      </w:r>
      <w:r w:rsidR="008743D6" w:rsidRPr="004B147B">
        <w:rPr>
          <w:rFonts w:ascii="Trebuchet MS" w:eastAsia="Calibri" w:hAnsi="Trebuchet MS" w:cs="Arial"/>
          <w:color w:val="000000"/>
          <w:lang w:val="es-ES_tradnl"/>
        </w:rPr>
        <w:t xml:space="preserve"> acordar sobre la admisión o desechamiento hasta en tanto se concluy</w:t>
      </w:r>
      <w:r w:rsidR="008743D6">
        <w:rPr>
          <w:rFonts w:ascii="Trebuchet MS" w:eastAsia="Calibri" w:hAnsi="Trebuchet MS" w:cs="Arial"/>
          <w:color w:val="000000"/>
          <w:lang w:val="es-ES_tradnl"/>
        </w:rPr>
        <w:t>era</w:t>
      </w:r>
      <w:r w:rsidR="008743D6" w:rsidRPr="004B147B">
        <w:rPr>
          <w:rFonts w:ascii="Trebuchet MS" w:eastAsia="Calibri" w:hAnsi="Trebuchet MS" w:cs="Arial"/>
          <w:color w:val="000000"/>
          <w:lang w:val="es-ES_tradnl"/>
        </w:rPr>
        <w:t xml:space="preserve"> con las actuaciones, a fin de respetar el derecho fundamental del debido proceso que establece el artículo 14 de la Constitución Política </w:t>
      </w:r>
      <w:r w:rsidR="008743D6">
        <w:rPr>
          <w:rFonts w:ascii="Trebuchet MS" w:eastAsia="Calibri" w:hAnsi="Trebuchet MS" w:cs="Arial"/>
          <w:color w:val="000000"/>
          <w:lang w:val="es-ES_tradnl"/>
        </w:rPr>
        <w:t>de los Estados Unidos Mexicanos.</w:t>
      </w:r>
    </w:p>
    <w:p w14:paraId="0763F198" w14:textId="77777777" w:rsidR="008743D6" w:rsidRPr="00C7505C" w:rsidRDefault="008743D6" w:rsidP="000076FC">
      <w:pPr>
        <w:spacing w:line="276" w:lineRule="auto"/>
        <w:jc w:val="both"/>
        <w:rPr>
          <w:rFonts w:ascii="Trebuchet MS" w:eastAsia="Calibri" w:hAnsi="Trebuchet MS" w:cs="Arial"/>
          <w:color w:val="000000"/>
          <w:lang w:val="es-ES"/>
        </w:rPr>
      </w:pPr>
    </w:p>
    <w:p w14:paraId="5C11A1C8" w14:textId="15B208AB" w:rsidR="000076FC" w:rsidRPr="00AD21D0" w:rsidRDefault="00552A33" w:rsidP="000076FC">
      <w:pPr>
        <w:spacing w:line="276" w:lineRule="auto"/>
        <w:jc w:val="both"/>
        <w:rPr>
          <w:rFonts w:ascii="Trebuchet MS" w:eastAsia="Calibri" w:hAnsi="Trebuchet MS" w:cs="Arial"/>
          <w:color w:val="000000"/>
          <w:lang w:val="es-ES"/>
        </w:rPr>
      </w:pPr>
      <w:r>
        <w:rPr>
          <w:rFonts w:ascii="Trebuchet MS" w:eastAsia="Calibri" w:hAnsi="Trebuchet MS" w:cs="Arial"/>
          <w:b/>
          <w:lang w:val="es-ES"/>
        </w:rPr>
        <w:t>4</w:t>
      </w:r>
      <w:r w:rsidR="000076FC" w:rsidRPr="00C7505C">
        <w:rPr>
          <w:rFonts w:ascii="Trebuchet MS" w:eastAsia="Calibri" w:hAnsi="Trebuchet MS" w:cs="Arial"/>
          <w:b/>
          <w:lang w:val="es-ES"/>
        </w:rPr>
        <w:t xml:space="preserve">. Acta </w:t>
      </w:r>
      <w:r w:rsidR="000076FC" w:rsidRPr="00A052D3">
        <w:rPr>
          <w:rFonts w:ascii="Trebuchet MS" w:eastAsia="Calibri" w:hAnsi="Trebuchet MS" w:cs="Arial"/>
          <w:b/>
          <w:lang w:val="es-ES"/>
        </w:rPr>
        <w:t xml:space="preserve">circunstanciada. </w:t>
      </w:r>
      <w:r w:rsidR="00A052D3" w:rsidRPr="00A052D3">
        <w:rPr>
          <w:rFonts w:ascii="Trebuchet MS" w:eastAsia="Calibri" w:hAnsi="Trebuchet MS" w:cs="Arial"/>
          <w:lang w:val="es-ES"/>
        </w:rPr>
        <w:t xml:space="preserve">Del nueve al </w:t>
      </w:r>
      <w:r w:rsidR="00721CEC" w:rsidRPr="00A052D3">
        <w:rPr>
          <w:rFonts w:ascii="Trebuchet MS" w:eastAsia="Calibri" w:hAnsi="Trebuchet MS" w:cs="Arial"/>
          <w:lang w:val="es-ES"/>
        </w:rPr>
        <w:t>trece de mayo</w:t>
      </w:r>
      <w:r w:rsidR="000076FC" w:rsidRPr="00A052D3">
        <w:rPr>
          <w:rFonts w:ascii="Trebuchet MS" w:eastAsia="Calibri" w:hAnsi="Trebuchet MS" w:cs="Arial"/>
          <w:lang w:val="es-ES"/>
        </w:rPr>
        <w:t>, se</w:t>
      </w:r>
      <w:r w:rsidR="000076FC" w:rsidRPr="00C7505C">
        <w:rPr>
          <w:rFonts w:ascii="Trebuchet MS" w:eastAsia="Calibri" w:hAnsi="Trebuchet MS" w:cs="Arial"/>
          <w:lang w:val="es-ES"/>
        </w:rPr>
        <w:t xml:space="preserve"> elaboró el acta circunstanciada mediante la cual personal de la </w:t>
      </w:r>
      <w:r w:rsidR="006B1235" w:rsidRPr="00C7505C">
        <w:rPr>
          <w:rFonts w:ascii="Trebuchet MS" w:eastAsia="Calibri" w:hAnsi="Trebuchet MS" w:cs="Arial"/>
          <w:lang w:val="es-ES"/>
        </w:rPr>
        <w:t xml:space="preserve">Oficialía Electoral </w:t>
      </w:r>
      <w:r w:rsidR="000076FC" w:rsidRPr="00C7505C">
        <w:rPr>
          <w:rFonts w:ascii="Trebuchet MS" w:eastAsia="Calibri" w:hAnsi="Trebuchet MS" w:cs="Arial"/>
          <w:lang w:val="es-ES"/>
        </w:rPr>
        <w:t xml:space="preserve">debidamente investido de fe pública electoral y legalmente facultado para el ejercicio de dicha función, verificó la existencia y contenido de </w:t>
      </w:r>
      <w:r w:rsidR="00D24EBB" w:rsidRPr="00C7505C">
        <w:rPr>
          <w:rFonts w:ascii="Trebuchet MS" w:eastAsia="Calibri" w:hAnsi="Trebuchet MS" w:cs="Arial"/>
          <w:lang w:val="es-ES"/>
        </w:rPr>
        <w:t xml:space="preserve">las bardas y lonas, así como de las publicaciones </w:t>
      </w:r>
      <w:r w:rsidR="000076FC" w:rsidRPr="00C7505C">
        <w:rPr>
          <w:rFonts w:ascii="Trebuchet MS" w:eastAsia="Calibri" w:hAnsi="Trebuchet MS" w:cs="Arial"/>
          <w:lang w:val="es-ES"/>
        </w:rPr>
        <w:t>referida</w:t>
      </w:r>
      <w:r w:rsidR="007C3CD4">
        <w:rPr>
          <w:rFonts w:ascii="Trebuchet MS" w:eastAsia="Calibri" w:hAnsi="Trebuchet MS" w:cs="Arial"/>
          <w:lang w:val="es-ES"/>
        </w:rPr>
        <w:t>s</w:t>
      </w:r>
      <w:r w:rsidR="000076FC" w:rsidRPr="00C7505C">
        <w:rPr>
          <w:rFonts w:ascii="Trebuchet MS" w:eastAsia="Calibri" w:hAnsi="Trebuchet MS" w:cs="Arial"/>
          <w:lang w:val="es-ES"/>
        </w:rPr>
        <w:t xml:space="preserve"> en el escrito de denuncia.</w:t>
      </w:r>
    </w:p>
    <w:p w14:paraId="2B786EAB" w14:textId="77777777" w:rsidR="006940F0" w:rsidRPr="00C7505C" w:rsidRDefault="006940F0" w:rsidP="000076FC">
      <w:pPr>
        <w:spacing w:line="276" w:lineRule="auto"/>
        <w:jc w:val="both"/>
        <w:rPr>
          <w:rFonts w:ascii="Trebuchet MS" w:eastAsia="Calibri" w:hAnsi="Trebuchet MS" w:cs="Arial"/>
          <w:lang w:val="es-ES"/>
        </w:rPr>
      </w:pPr>
    </w:p>
    <w:p w14:paraId="0351556F" w14:textId="33C8F396" w:rsidR="000076FC" w:rsidRPr="00D20D67" w:rsidRDefault="005F356A" w:rsidP="000076FC">
      <w:pPr>
        <w:spacing w:line="276" w:lineRule="auto"/>
        <w:jc w:val="both"/>
        <w:rPr>
          <w:rFonts w:ascii="Trebuchet MS" w:eastAsia="Calibri" w:hAnsi="Trebuchet MS" w:cs="Arial"/>
          <w:lang w:val="es-ES"/>
        </w:rPr>
      </w:pPr>
      <w:r>
        <w:rPr>
          <w:rFonts w:ascii="Trebuchet MS" w:eastAsia="Calibri" w:hAnsi="Trebuchet MS" w:cs="Arial"/>
          <w:b/>
          <w:color w:val="000000"/>
          <w:lang w:val="es-ES"/>
        </w:rPr>
        <w:t>5</w:t>
      </w:r>
      <w:r w:rsidR="006940F0" w:rsidRPr="00A137BA">
        <w:rPr>
          <w:rFonts w:ascii="Trebuchet MS" w:eastAsia="Calibri" w:hAnsi="Trebuchet MS" w:cs="Arial"/>
          <w:b/>
          <w:color w:val="000000"/>
          <w:lang w:val="es-ES"/>
        </w:rPr>
        <w:t xml:space="preserve">. </w:t>
      </w:r>
      <w:r w:rsidR="000076FC" w:rsidRPr="00D20D67">
        <w:rPr>
          <w:rFonts w:ascii="Trebuchet MS" w:eastAsia="Calibri" w:hAnsi="Trebuchet MS" w:cs="Arial"/>
          <w:b/>
          <w:lang w:val="es-ES"/>
        </w:rPr>
        <w:t>Acuerdo de admisión a trámite</w:t>
      </w:r>
      <w:r w:rsidR="0063345A" w:rsidRPr="00D20D67">
        <w:rPr>
          <w:rFonts w:ascii="Trebuchet MS" w:eastAsia="Calibri" w:hAnsi="Trebuchet MS" w:cs="Arial"/>
          <w:b/>
          <w:lang w:val="es-ES"/>
        </w:rPr>
        <w:t xml:space="preserve"> y </w:t>
      </w:r>
      <w:r w:rsidR="00D20D67" w:rsidRPr="00D20D67">
        <w:rPr>
          <w:rFonts w:ascii="Trebuchet MS" w:eastAsia="Calibri" w:hAnsi="Trebuchet MS" w:cs="Arial"/>
          <w:b/>
          <w:lang w:val="es-ES"/>
        </w:rPr>
        <w:t>emplazamiento</w:t>
      </w:r>
      <w:r w:rsidR="000076FC" w:rsidRPr="00D20D67">
        <w:rPr>
          <w:rFonts w:ascii="Trebuchet MS" w:eastAsia="Calibri" w:hAnsi="Trebuchet MS" w:cs="Arial"/>
          <w:b/>
          <w:lang w:val="es-ES"/>
        </w:rPr>
        <w:t>.</w:t>
      </w:r>
      <w:r w:rsidR="000076FC" w:rsidRPr="00D20D67">
        <w:rPr>
          <w:rFonts w:ascii="Trebuchet MS" w:eastAsia="Calibri" w:hAnsi="Trebuchet MS" w:cs="Arial"/>
          <w:lang w:val="es-ES"/>
        </w:rPr>
        <w:t xml:space="preserve"> </w:t>
      </w:r>
      <w:r w:rsidR="00D20D67">
        <w:rPr>
          <w:rFonts w:ascii="Trebuchet MS" w:eastAsia="Calibri" w:hAnsi="Trebuchet MS" w:cs="Arial"/>
          <w:lang w:val="es-ES"/>
        </w:rPr>
        <w:t xml:space="preserve">Con fecha </w:t>
      </w:r>
      <w:r w:rsidR="00927931">
        <w:rPr>
          <w:rFonts w:ascii="Trebuchet MS" w:eastAsia="Calibri" w:hAnsi="Trebuchet MS" w:cs="Arial"/>
          <w:lang w:val="es-ES"/>
        </w:rPr>
        <w:t>dieciocho</w:t>
      </w:r>
      <w:r w:rsidR="006B1235">
        <w:rPr>
          <w:rFonts w:ascii="Trebuchet MS" w:eastAsia="Calibri" w:hAnsi="Trebuchet MS" w:cs="Arial"/>
          <w:lang w:val="es-ES"/>
        </w:rPr>
        <w:t xml:space="preserve"> </w:t>
      </w:r>
      <w:r w:rsidR="00D20D67">
        <w:rPr>
          <w:rFonts w:ascii="Trebuchet MS" w:eastAsia="Calibri" w:hAnsi="Trebuchet MS" w:cs="Arial"/>
          <w:lang w:val="es-ES"/>
        </w:rPr>
        <w:t xml:space="preserve">de </w:t>
      </w:r>
      <w:r w:rsidR="00F87ADD">
        <w:rPr>
          <w:rFonts w:ascii="Trebuchet MS" w:eastAsia="Calibri" w:hAnsi="Trebuchet MS" w:cs="Arial"/>
          <w:lang w:val="es-ES"/>
        </w:rPr>
        <w:t>mayo</w:t>
      </w:r>
      <w:r w:rsidR="00D20D67">
        <w:rPr>
          <w:rFonts w:ascii="Trebuchet MS" w:eastAsia="Calibri" w:hAnsi="Trebuchet MS" w:cs="Arial"/>
          <w:lang w:val="es-ES"/>
        </w:rPr>
        <w:t>, se determinó admitir a trámite la denuncia interpuesta por</w:t>
      </w:r>
      <w:r w:rsidR="00C471AB">
        <w:rPr>
          <w:rFonts w:ascii="Trebuchet MS" w:eastAsia="Calibri" w:hAnsi="Trebuchet MS" w:cs="Arial"/>
          <w:lang w:val="es-ES"/>
        </w:rPr>
        <w:t xml:space="preserve"> el partido político </w:t>
      </w:r>
      <w:r w:rsidR="00C471AB" w:rsidRPr="00C471AB">
        <w:rPr>
          <w:rFonts w:ascii="Trebuchet MS" w:eastAsia="Calibri" w:hAnsi="Trebuchet MS" w:cs="Arial"/>
          <w:b/>
          <w:lang w:val="es-ES"/>
        </w:rPr>
        <w:t>Movimiento Ciudadano</w:t>
      </w:r>
      <w:r w:rsidR="00D20D67">
        <w:rPr>
          <w:rFonts w:ascii="Trebuchet MS" w:eastAsia="Calibri" w:hAnsi="Trebuchet MS" w:cs="Arial"/>
          <w:b/>
          <w:lang w:val="es-ES"/>
        </w:rPr>
        <w:t xml:space="preserve">. </w:t>
      </w:r>
      <w:r w:rsidR="00D20D67">
        <w:rPr>
          <w:rFonts w:ascii="Trebuchet MS" w:eastAsia="Calibri" w:hAnsi="Trebuchet MS" w:cs="Arial"/>
          <w:lang w:val="es-ES"/>
        </w:rPr>
        <w:t xml:space="preserve">Por lo que se ordenó emplazar tanto al denunciado como el denunciante. </w:t>
      </w:r>
    </w:p>
    <w:p w14:paraId="624747E2" w14:textId="77777777" w:rsidR="000076FC" w:rsidRPr="00C7505C" w:rsidRDefault="000076FC" w:rsidP="000076FC">
      <w:pPr>
        <w:spacing w:line="276" w:lineRule="auto"/>
        <w:jc w:val="both"/>
        <w:rPr>
          <w:rFonts w:ascii="Trebuchet MS" w:eastAsia="Calibri" w:hAnsi="Trebuchet MS" w:cs="Arial"/>
          <w:lang w:val="es-ES"/>
        </w:rPr>
      </w:pPr>
    </w:p>
    <w:p w14:paraId="639D8AA9" w14:textId="3D46F791" w:rsidR="00D24EBB" w:rsidRPr="00C7505C" w:rsidRDefault="005F356A" w:rsidP="00D24EBB">
      <w:pPr>
        <w:pStyle w:val="Sinespaciado"/>
        <w:spacing w:line="276" w:lineRule="auto"/>
        <w:jc w:val="both"/>
        <w:rPr>
          <w:rFonts w:ascii="Trebuchet MS" w:hAnsi="Trebuchet MS" w:cs="Arial"/>
          <w:sz w:val="24"/>
          <w:szCs w:val="24"/>
          <w:lang w:val="es-ES"/>
        </w:rPr>
      </w:pPr>
      <w:r>
        <w:rPr>
          <w:rFonts w:ascii="Trebuchet MS" w:hAnsi="Trebuchet MS" w:cs="Arial"/>
          <w:b/>
          <w:sz w:val="24"/>
          <w:szCs w:val="24"/>
          <w:lang w:val="es-ES"/>
        </w:rPr>
        <w:t>6</w:t>
      </w:r>
      <w:r w:rsidR="000076FC" w:rsidRPr="00C7505C">
        <w:rPr>
          <w:rFonts w:ascii="Trebuchet MS" w:hAnsi="Trebuchet MS" w:cs="Arial"/>
          <w:b/>
          <w:sz w:val="24"/>
          <w:szCs w:val="24"/>
          <w:lang w:val="es-ES"/>
        </w:rPr>
        <w:t xml:space="preserve">. </w:t>
      </w:r>
      <w:r w:rsidR="00D24EBB" w:rsidRPr="00C7505C">
        <w:rPr>
          <w:rFonts w:ascii="Trebuchet MS" w:hAnsi="Trebuchet MS" w:cs="Arial"/>
          <w:b/>
          <w:sz w:val="24"/>
          <w:szCs w:val="24"/>
          <w:lang w:val="es-ES"/>
        </w:rPr>
        <w:t>Proyecto de medida cautelar y remisión de constancias.</w:t>
      </w:r>
      <w:r w:rsidR="00D24EBB" w:rsidRPr="00C7505C">
        <w:rPr>
          <w:rFonts w:ascii="Trebuchet MS" w:hAnsi="Trebuchet MS" w:cs="Arial"/>
          <w:sz w:val="24"/>
          <w:szCs w:val="24"/>
          <w:lang w:val="es-ES"/>
        </w:rPr>
        <w:t xml:space="preserve"> Mediante </w:t>
      </w:r>
      <w:r w:rsidR="00AD21D0" w:rsidRPr="006D21D0">
        <w:rPr>
          <w:rFonts w:ascii="Trebuchet MS" w:hAnsi="Trebuchet MS" w:cs="Arial"/>
          <w:b/>
          <w:sz w:val="24"/>
          <w:szCs w:val="24"/>
          <w:lang w:val="es-ES"/>
        </w:rPr>
        <w:t xml:space="preserve">memorándum </w:t>
      </w:r>
      <w:r w:rsidR="00927931">
        <w:rPr>
          <w:rFonts w:ascii="Trebuchet MS" w:hAnsi="Trebuchet MS" w:cs="Arial"/>
          <w:b/>
          <w:sz w:val="24"/>
          <w:szCs w:val="24"/>
          <w:lang w:val="es-ES"/>
        </w:rPr>
        <w:t>153</w:t>
      </w:r>
      <w:r w:rsidR="006B1235" w:rsidRPr="006D21D0">
        <w:rPr>
          <w:rFonts w:ascii="Trebuchet MS" w:hAnsi="Trebuchet MS" w:cs="Arial"/>
          <w:b/>
          <w:sz w:val="24"/>
          <w:szCs w:val="24"/>
          <w:lang w:val="es-ES"/>
        </w:rPr>
        <w:t>/</w:t>
      </w:r>
      <w:r w:rsidR="00D24EBB" w:rsidRPr="006D21D0">
        <w:rPr>
          <w:rFonts w:ascii="Trebuchet MS" w:hAnsi="Trebuchet MS" w:cs="Arial"/>
          <w:b/>
          <w:sz w:val="24"/>
          <w:szCs w:val="24"/>
          <w:lang w:val="es-ES"/>
        </w:rPr>
        <w:t>2021</w:t>
      </w:r>
      <w:r w:rsidR="00F87ADD">
        <w:rPr>
          <w:rFonts w:ascii="Trebuchet MS" w:hAnsi="Trebuchet MS" w:cs="Arial"/>
          <w:sz w:val="24"/>
          <w:szCs w:val="24"/>
          <w:lang w:val="es-ES"/>
        </w:rPr>
        <w:t xml:space="preserve"> notificado el </w:t>
      </w:r>
      <w:r w:rsidR="003D31D4">
        <w:rPr>
          <w:rFonts w:ascii="Trebuchet MS" w:hAnsi="Trebuchet MS" w:cs="Arial"/>
          <w:sz w:val="24"/>
          <w:szCs w:val="24"/>
          <w:lang w:val="es-ES"/>
        </w:rPr>
        <w:t>2</w:t>
      </w:r>
      <w:r w:rsidR="00927931">
        <w:rPr>
          <w:rFonts w:ascii="Trebuchet MS" w:hAnsi="Trebuchet MS" w:cs="Arial"/>
          <w:sz w:val="24"/>
          <w:szCs w:val="24"/>
          <w:lang w:val="es-ES"/>
        </w:rPr>
        <w:t>1</w:t>
      </w:r>
      <w:r w:rsidR="00F87ADD">
        <w:rPr>
          <w:rFonts w:ascii="Trebuchet MS" w:hAnsi="Trebuchet MS" w:cs="Arial"/>
          <w:sz w:val="24"/>
          <w:szCs w:val="24"/>
          <w:lang w:val="es-ES"/>
        </w:rPr>
        <w:t xml:space="preserve"> </w:t>
      </w:r>
      <w:r w:rsidR="008E5392" w:rsidRPr="006D21D0">
        <w:rPr>
          <w:rFonts w:ascii="Trebuchet MS" w:hAnsi="Trebuchet MS" w:cs="Arial"/>
          <w:sz w:val="24"/>
          <w:szCs w:val="24"/>
          <w:lang w:val="es-ES"/>
        </w:rPr>
        <w:t xml:space="preserve">de </w:t>
      </w:r>
      <w:r w:rsidR="00F87ADD">
        <w:rPr>
          <w:rFonts w:ascii="Trebuchet MS" w:hAnsi="Trebuchet MS" w:cs="Arial"/>
          <w:sz w:val="24"/>
          <w:szCs w:val="24"/>
          <w:lang w:val="es-ES"/>
        </w:rPr>
        <w:t>mayo</w:t>
      </w:r>
      <w:r w:rsidR="008E5392">
        <w:rPr>
          <w:rFonts w:ascii="Trebuchet MS" w:hAnsi="Trebuchet MS" w:cs="Arial"/>
          <w:sz w:val="24"/>
          <w:szCs w:val="24"/>
          <w:lang w:val="es-ES"/>
        </w:rPr>
        <w:t xml:space="preserve"> de </w:t>
      </w:r>
      <w:r w:rsidR="00D24EBB" w:rsidRPr="00C7505C">
        <w:rPr>
          <w:rFonts w:ascii="Trebuchet MS" w:hAnsi="Trebuchet MS" w:cs="Arial"/>
          <w:sz w:val="24"/>
          <w:szCs w:val="24"/>
          <w:lang w:val="es-ES"/>
        </w:rPr>
        <w:t>2021, la Secretaría hizo del conocimiento de la Comisión de Quejas y Denuncias de este Instituto el contenido de los acuerdos citados en el resultando que antecede y remitió vía electrónica las constancias que integran el expediente relativo al procedimiento administrativo sancionador especial identificado con el número de expediente PSE-QUEJA-</w:t>
      </w:r>
      <w:r w:rsidR="008D535F">
        <w:rPr>
          <w:rFonts w:ascii="Trebuchet MS" w:hAnsi="Trebuchet MS" w:cs="Arial"/>
          <w:sz w:val="24"/>
          <w:szCs w:val="24"/>
          <w:lang w:val="es-ES"/>
        </w:rPr>
        <w:t>196</w:t>
      </w:r>
      <w:r w:rsidR="00D24EBB" w:rsidRPr="00C7505C">
        <w:rPr>
          <w:rFonts w:ascii="Trebuchet MS" w:hAnsi="Trebuchet MS" w:cs="Arial"/>
          <w:sz w:val="24"/>
          <w:szCs w:val="24"/>
          <w:lang w:val="es-ES"/>
        </w:rPr>
        <w:t>/2021 a efecto de que es</w:t>
      </w:r>
      <w:r w:rsidR="00F9466D">
        <w:rPr>
          <w:rFonts w:ascii="Trebuchet MS" w:hAnsi="Trebuchet MS" w:cs="Arial"/>
          <w:sz w:val="24"/>
          <w:szCs w:val="24"/>
          <w:lang w:val="es-ES"/>
        </w:rPr>
        <w:t>t</w:t>
      </w:r>
      <w:r w:rsidR="00D24EBB" w:rsidRPr="00C7505C">
        <w:rPr>
          <w:rFonts w:ascii="Trebuchet MS" w:hAnsi="Trebuchet MS" w:cs="Arial"/>
          <w:sz w:val="24"/>
          <w:szCs w:val="24"/>
          <w:lang w:val="es-ES"/>
        </w:rPr>
        <w:t xml:space="preserve">e órgano colegiado determinara lo conducente sobre la adopción de las medidas solicitadas por </w:t>
      </w:r>
      <w:r w:rsidR="00F9466D">
        <w:rPr>
          <w:rFonts w:ascii="Trebuchet MS" w:hAnsi="Trebuchet MS" w:cs="Arial"/>
          <w:sz w:val="24"/>
          <w:szCs w:val="24"/>
          <w:lang w:val="es-ES"/>
        </w:rPr>
        <w:t>el</w:t>
      </w:r>
      <w:r w:rsidR="00D24EBB" w:rsidRPr="00C7505C">
        <w:rPr>
          <w:rFonts w:ascii="Trebuchet MS" w:hAnsi="Trebuchet MS" w:cs="Arial"/>
          <w:sz w:val="24"/>
          <w:szCs w:val="24"/>
          <w:lang w:val="es-ES"/>
        </w:rPr>
        <w:t xml:space="preserve"> denunciante.</w:t>
      </w:r>
    </w:p>
    <w:p w14:paraId="2DDD52E8" w14:textId="77777777" w:rsidR="000076FC" w:rsidRPr="00C7505C" w:rsidRDefault="000076FC" w:rsidP="00D24EBB">
      <w:pPr>
        <w:spacing w:line="276" w:lineRule="auto"/>
        <w:jc w:val="both"/>
        <w:rPr>
          <w:rFonts w:ascii="Trebuchet MS" w:hAnsi="Trebuchet MS" w:cs="Arial"/>
          <w:lang w:val="es-ES"/>
        </w:rPr>
      </w:pPr>
    </w:p>
    <w:p w14:paraId="1EC25C22" w14:textId="77777777"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C O N S I D E R A N D O:</w:t>
      </w:r>
    </w:p>
    <w:p w14:paraId="215553A1" w14:textId="77777777" w:rsidR="000076FC" w:rsidRPr="00C7505C" w:rsidRDefault="000076FC" w:rsidP="000076FC">
      <w:pPr>
        <w:spacing w:line="276" w:lineRule="auto"/>
        <w:jc w:val="both"/>
        <w:rPr>
          <w:rFonts w:ascii="Trebuchet MS" w:hAnsi="Trebuchet MS" w:cs="Arial"/>
          <w:lang w:val="es-ES" w:eastAsia="es-ES"/>
        </w:rPr>
      </w:pPr>
    </w:p>
    <w:p w14:paraId="617601B5"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ES"/>
        </w:rPr>
        <w:t>I. Competencia.</w:t>
      </w:r>
      <w:r w:rsidRPr="00C7505C">
        <w:rPr>
          <w:rFonts w:ascii="Trebuchet MS" w:hAnsi="Trebuchet MS" w:cs="Arial"/>
          <w:lang w:val="es-ES" w:eastAsia="es-ES"/>
        </w:rPr>
        <w:t xml:space="preserve"> La Comisión de Quejas y Denuncias es el órgano técnico del Instituto, competente para determinar lo conducente respecto a la adopción de medidas cautelares en los procedimientos administrativos sancionadores, en términos de lo dispuesto por los artículos 469, párrafo 4; 472, párrafo 9 del Código Electoral del Estado de Jalisco; 45, párrafo 1, fracción III del Reglamento Interior del Instituto Electoral y de Participación Ciudadana del Estado de Jalisco; 1 y 10, párrafos 3, 4 y 5 del Reglamento de Quejas y Denuncias del Instituto Electoral y de Participación Ciudadana del Estado de Jalisco. </w:t>
      </w:r>
    </w:p>
    <w:p w14:paraId="072C5BC4" w14:textId="77777777" w:rsidR="000076FC" w:rsidRPr="00C7505C" w:rsidRDefault="000076FC" w:rsidP="000076FC">
      <w:pPr>
        <w:spacing w:line="276" w:lineRule="auto"/>
        <w:jc w:val="both"/>
        <w:rPr>
          <w:rFonts w:ascii="Trebuchet MS" w:hAnsi="Trebuchet MS" w:cs="Arial"/>
          <w:b/>
          <w:lang w:val="es-ES" w:eastAsia="es-ES"/>
        </w:rPr>
      </w:pPr>
    </w:p>
    <w:p w14:paraId="4BC92DF7" w14:textId="17DE9C18" w:rsidR="00812E01" w:rsidRPr="00A052D3" w:rsidRDefault="000076FC" w:rsidP="00F87ADD">
      <w:pPr>
        <w:spacing w:line="276" w:lineRule="auto"/>
        <w:ind w:right="-93"/>
        <w:jc w:val="both"/>
        <w:rPr>
          <w:rFonts w:ascii="Trebuchet MS" w:hAnsi="Trebuchet MS"/>
        </w:rPr>
      </w:pPr>
      <w:r w:rsidRPr="00C7505C">
        <w:rPr>
          <w:rFonts w:ascii="Trebuchet MS" w:hAnsi="Trebuchet MS" w:cs="Arial"/>
          <w:b/>
          <w:lang w:val="es-ES"/>
        </w:rPr>
        <w:t>II. Hechos denunciados.</w:t>
      </w:r>
      <w:r w:rsidRPr="00C7505C">
        <w:rPr>
          <w:rFonts w:ascii="Trebuchet MS" w:hAnsi="Trebuchet MS" w:cs="Arial"/>
          <w:lang w:val="es-ES"/>
        </w:rPr>
        <w:t xml:space="preserve"> </w:t>
      </w:r>
      <w:r w:rsidR="00552A33" w:rsidRPr="003C54A7">
        <w:rPr>
          <w:rFonts w:ascii="Trebuchet MS" w:hAnsi="Trebuchet MS" w:cs="Arial"/>
          <w:lang w:val="es-ES"/>
        </w:rPr>
        <w:t xml:space="preserve">Del contenido de la denuncia formulada, se desprende que la parte </w:t>
      </w:r>
      <w:proofErr w:type="spellStart"/>
      <w:r w:rsidR="00552A33" w:rsidRPr="003C54A7">
        <w:rPr>
          <w:rFonts w:ascii="Trebuchet MS" w:hAnsi="Trebuchet MS" w:cs="Arial"/>
          <w:lang w:val="es-ES"/>
        </w:rPr>
        <w:t>promovente</w:t>
      </w:r>
      <w:proofErr w:type="spellEnd"/>
      <w:r w:rsidR="00552A33" w:rsidRPr="003C54A7">
        <w:rPr>
          <w:rFonts w:ascii="Trebuchet MS" w:hAnsi="Trebuchet MS" w:cs="Arial"/>
          <w:lang w:val="es-ES"/>
        </w:rPr>
        <w:t xml:space="preserve"> esencialmente denuncia, que</w:t>
      </w:r>
      <w:r w:rsidR="00552A33">
        <w:rPr>
          <w:rFonts w:ascii="Trebuchet MS" w:hAnsi="Trebuchet MS" w:cs="Arial"/>
          <w:lang w:val="es-ES"/>
        </w:rPr>
        <w:t xml:space="preserve"> el denunciado durante el tiempo de precampañas e </w:t>
      </w:r>
      <w:proofErr w:type="spellStart"/>
      <w:r w:rsidR="00552A33">
        <w:rPr>
          <w:rFonts w:ascii="Trebuchet MS" w:hAnsi="Trebuchet MS" w:cs="Arial"/>
          <w:lang w:val="es-ES"/>
        </w:rPr>
        <w:t>intercampañas</w:t>
      </w:r>
      <w:proofErr w:type="spellEnd"/>
      <w:r w:rsidR="00552A33">
        <w:rPr>
          <w:rFonts w:ascii="Trebuchet MS" w:hAnsi="Trebuchet MS" w:cs="Arial"/>
          <w:lang w:val="es-ES"/>
        </w:rPr>
        <w:t xml:space="preserve">, se ostentó de manera ambigua en forma pública </w:t>
      </w:r>
      <w:r w:rsidR="00552A33">
        <w:rPr>
          <w:rFonts w:ascii="Trebuchet MS" w:hAnsi="Trebuchet MS" w:cs="Arial"/>
          <w:lang w:val="es-ES"/>
        </w:rPr>
        <w:lastRenderedPageBreak/>
        <w:t xml:space="preserve">y notoria a través de diferentes plataforma digitales en redes sociales dirigido a los ciudadanos de Lagos de Moreno, Jalisco, comunica y resuelve problemáticas específicas de los electores, entregando bienes y servicios públicos, lo cual a su decir constituye </w:t>
      </w:r>
      <w:r w:rsidR="00552A33" w:rsidRPr="005A7F82">
        <w:rPr>
          <w:rFonts w:ascii="Trebuchet MS" w:hAnsi="Trebuchet MS"/>
        </w:rPr>
        <w:t>promoción personalizada del denunciado, uso</w:t>
      </w:r>
      <w:r w:rsidR="00552A33">
        <w:rPr>
          <w:rFonts w:ascii="Trebuchet MS" w:hAnsi="Trebuchet MS"/>
        </w:rPr>
        <w:t xml:space="preserve"> indebido</w:t>
      </w:r>
      <w:r w:rsidR="00552A33" w:rsidRPr="005A7F82">
        <w:rPr>
          <w:rFonts w:ascii="Trebuchet MS" w:hAnsi="Trebuchet MS"/>
        </w:rPr>
        <w:t xml:space="preserve"> de recursos públicos, violación a las normas de propaganda electoral, actos anticipados de precampaña y campaña, así como la vulneración al principio de equidad en la contienda</w:t>
      </w:r>
      <w:r w:rsidR="00552A33">
        <w:rPr>
          <w:rFonts w:ascii="Trebuchet MS" w:hAnsi="Trebuchet MS"/>
        </w:rPr>
        <w:t xml:space="preserve"> previsto en el artículo 116 Bis de la Constitución Política local.</w:t>
      </w:r>
    </w:p>
    <w:p w14:paraId="7FF54CAB" w14:textId="77777777" w:rsidR="000076FC" w:rsidRPr="00C7505C" w:rsidRDefault="000076FC" w:rsidP="000076FC">
      <w:pPr>
        <w:spacing w:line="276" w:lineRule="auto"/>
        <w:ind w:right="-93"/>
        <w:jc w:val="both"/>
        <w:rPr>
          <w:rFonts w:ascii="Trebuchet MS" w:hAnsi="Trebuchet MS"/>
          <w:lang w:val="es-ES"/>
        </w:rPr>
      </w:pPr>
    </w:p>
    <w:p w14:paraId="008B4A90" w14:textId="0A071BEB" w:rsidR="000076FC" w:rsidRPr="00C7505C" w:rsidRDefault="000076FC" w:rsidP="000076FC">
      <w:pPr>
        <w:spacing w:line="276" w:lineRule="auto"/>
        <w:ind w:right="-93"/>
        <w:jc w:val="both"/>
        <w:rPr>
          <w:rFonts w:ascii="Trebuchet MS" w:hAnsi="Trebuchet MS" w:cs="Arial"/>
          <w:lang w:val="es-ES" w:eastAsia="es-MX"/>
        </w:rPr>
      </w:pPr>
      <w:r w:rsidRPr="00C7505C">
        <w:rPr>
          <w:rFonts w:ascii="Trebuchet MS" w:hAnsi="Trebuchet MS" w:cs="Arial"/>
          <w:b/>
          <w:lang w:val="es-ES" w:eastAsia="es-MX"/>
        </w:rPr>
        <w:t xml:space="preserve">III. Solicitud de medida cautelar. </w:t>
      </w:r>
      <w:r w:rsidRPr="00C7505C">
        <w:rPr>
          <w:rFonts w:ascii="Trebuchet MS" w:hAnsi="Trebuchet MS" w:cs="Arial"/>
          <w:bCs/>
          <w:lang w:val="es-ES" w:eastAsia="es-MX"/>
        </w:rPr>
        <w:t>La</w:t>
      </w:r>
      <w:r w:rsidRPr="00C7505C">
        <w:rPr>
          <w:rFonts w:ascii="Trebuchet MS" w:hAnsi="Trebuchet MS" w:cs="Arial"/>
          <w:lang w:val="es-ES" w:eastAsia="es-MX"/>
        </w:rPr>
        <w:t xml:space="preserve"> parte </w:t>
      </w:r>
      <w:proofErr w:type="spellStart"/>
      <w:r w:rsidRPr="00C7505C">
        <w:rPr>
          <w:rFonts w:ascii="Trebuchet MS" w:hAnsi="Trebuchet MS" w:cs="Arial"/>
          <w:lang w:val="es-ES" w:eastAsia="es-MX"/>
        </w:rPr>
        <w:t>promovente</w:t>
      </w:r>
      <w:proofErr w:type="spellEnd"/>
      <w:r w:rsidRPr="00C7505C">
        <w:rPr>
          <w:rFonts w:ascii="Trebuchet MS" w:hAnsi="Trebuchet MS" w:cs="Arial"/>
          <w:lang w:val="es-ES" w:eastAsia="es-MX"/>
        </w:rPr>
        <w:t xml:space="preserve"> solicita que se adopten las medidas cautelares peticionadas, los cuales a continuación se transcriben:</w:t>
      </w:r>
    </w:p>
    <w:p w14:paraId="7AB83553" w14:textId="77777777" w:rsidR="000076FC" w:rsidRPr="00C7505C" w:rsidRDefault="000076FC" w:rsidP="000076FC">
      <w:pPr>
        <w:spacing w:line="276" w:lineRule="auto"/>
        <w:ind w:right="-93"/>
        <w:jc w:val="both"/>
        <w:rPr>
          <w:rFonts w:ascii="Trebuchet MS" w:hAnsi="Trebuchet MS" w:cs="Arial"/>
          <w:sz w:val="23"/>
          <w:szCs w:val="23"/>
          <w:lang w:val="es-ES" w:eastAsia="es-MX"/>
        </w:rPr>
      </w:pPr>
    </w:p>
    <w:p w14:paraId="050F8AB2" w14:textId="07BC1487" w:rsidR="003B182A" w:rsidRDefault="00D92A8E" w:rsidP="003B182A">
      <w:pPr>
        <w:spacing w:line="276" w:lineRule="auto"/>
        <w:ind w:left="851" w:right="845"/>
        <w:jc w:val="both"/>
        <w:rPr>
          <w:rFonts w:ascii="Trebuchet MS" w:hAnsi="Trebuchet MS"/>
          <w:bCs/>
          <w:i/>
          <w:sz w:val="22"/>
          <w:szCs w:val="22"/>
          <w:lang w:val="es-ES"/>
        </w:rPr>
      </w:pPr>
      <w:r w:rsidRPr="00751D6D">
        <w:rPr>
          <w:rFonts w:ascii="Trebuchet MS" w:hAnsi="Trebuchet MS" w:cs="Arial"/>
          <w:i/>
          <w:sz w:val="22"/>
          <w:szCs w:val="22"/>
          <w:lang w:val="es-ES"/>
        </w:rPr>
        <w:t>“</w:t>
      </w:r>
      <w:r w:rsidR="003B182A" w:rsidRPr="003B182A">
        <w:rPr>
          <w:rFonts w:ascii="Trebuchet MS" w:hAnsi="Trebuchet MS"/>
          <w:bCs/>
          <w:i/>
          <w:sz w:val="22"/>
          <w:szCs w:val="22"/>
          <w:lang w:val="es-ES"/>
        </w:rPr>
        <w:t>De conformidad por lo dispuesto en los artículos 472 párrafo 9, del Código</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 xml:space="preserve">Electoral del </w:t>
      </w:r>
      <w:r w:rsidR="00C471AB">
        <w:rPr>
          <w:rFonts w:ascii="Trebuchet MS" w:hAnsi="Trebuchet MS"/>
          <w:bCs/>
          <w:i/>
          <w:sz w:val="22"/>
          <w:szCs w:val="22"/>
          <w:lang w:val="es-ES"/>
        </w:rPr>
        <w:t>Estado, y el artículo 1</w:t>
      </w:r>
      <w:r w:rsidR="003B182A" w:rsidRPr="003B182A">
        <w:rPr>
          <w:rFonts w:ascii="Trebuchet MS" w:hAnsi="Trebuchet MS"/>
          <w:bCs/>
          <w:i/>
          <w:sz w:val="22"/>
          <w:szCs w:val="22"/>
          <w:lang w:val="es-ES"/>
        </w:rPr>
        <w:t>O del Reglamento de Quejas y denuncias del</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Instituto Electoral y de Participación Ciudadana del Estado, se apliquen la</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medidas cautelares por los actos procesales y violatorios del ahora denunciado,</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materia de esta al Candidato José de Jesús Hurtado Torres, también conocido</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como CHUY HURTADO, Candidato a Presidente Municipal por el Partido Acción</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Nacional (PAN), y al en cuanto a la determinación que dicte la comisión</w:t>
      </w:r>
      <w:r w:rsidR="003B182A">
        <w:rPr>
          <w:rFonts w:ascii="Trebuchet MS" w:hAnsi="Trebuchet MS"/>
          <w:bCs/>
          <w:i/>
          <w:sz w:val="22"/>
          <w:szCs w:val="22"/>
          <w:lang w:val="es-ES"/>
        </w:rPr>
        <w:t xml:space="preserve"> </w:t>
      </w:r>
      <w:r w:rsidR="003B182A" w:rsidRPr="003B182A">
        <w:rPr>
          <w:rFonts w:ascii="Trebuchet MS" w:hAnsi="Trebuchet MS"/>
          <w:bCs/>
          <w:i/>
          <w:sz w:val="22"/>
          <w:szCs w:val="22"/>
          <w:lang w:val="es-ES"/>
        </w:rPr>
        <w:t>correspondiente, por lo que solicito a esta autoridad lo siguiente:</w:t>
      </w:r>
    </w:p>
    <w:p w14:paraId="5639CA4C" w14:textId="77777777" w:rsidR="00C471AB" w:rsidRDefault="00C471AB" w:rsidP="003B182A">
      <w:pPr>
        <w:spacing w:line="276" w:lineRule="auto"/>
        <w:ind w:left="851" w:right="845"/>
        <w:jc w:val="both"/>
        <w:rPr>
          <w:rFonts w:ascii="Trebuchet MS" w:hAnsi="Trebuchet MS"/>
          <w:bCs/>
          <w:i/>
          <w:sz w:val="22"/>
          <w:szCs w:val="22"/>
          <w:lang w:val="es-ES"/>
        </w:rPr>
      </w:pPr>
    </w:p>
    <w:p w14:paraId="38D22F75" w14:textId="6EBB7C46" w:rsidR="003B182A" w:rsidRDefault="003B182A" w:rsidP="003B182A">
      <w:pPr>
        <w:spacing w:line="276" w:lineRule="auto"/>
        <w:ind w:left="1416" w:right="845"/>
        <w:jc w:val="both"/>
        <w:rPr>
          <w:rFonts w:ascii="Trebuchet MS" w:hAnsi="Trebuchet MS" w:cs="Arial"/>
          <w:i/>
          <w:sz w:val="22"/>
          <w:szCs w:val="22"/>
          <w:lang w:val="es-ES"/>
        </w:rPr>
      </w:pPr>
      <w:r w:rsidRPr="003B182A">
        <w:rPr>
          <w:rFonts w:ascii="Trebuchet MS" w:hAnsi="Trebuchet MS" w:cs="Arial"/>
          <w:i/>
          <w:sz w:val="22"/>
          <w:szCs w:val="22"/>
          <w:lang w:val="es-ES"/>
        </w:rPr>
        <w:t>1. Ordene este Instituto Electoral al candidato José de Jesús Hurtado,</w:t>
      </w:r>
      <w:r>
        <w:rPr>
          <w:rFonts w:ascii="Trebuchet MS" w:hAnsi="Trebuchet MS" w:cs="Arial"/>
          <w:i/>
          <w:sz w:val="22"/>
          <w:szCs w:val="22"/>
          <w:lang w:val="es-ES"/>
        </w:rPr>
        <w:t xml:space="preserve"> </w:t>
      </w:r>
      <w:r w:rsidRPr="003B182A">
        <w:rPr>
          <w:rFonts w:ascii="Trebuchet MS" w:hAnsi="Trebuchet MS" w:cs="Arial"/>
          <w:i/>
          <w:sz w:val="22"/>
          <w:szCs w:val="22"/>
          <w:lang w:val="es-ES"/>
        </w:rPr>
        <w:t>también conocido como Chuy Hurtado, como precandidato y presunto</w:t>
      </w:r>
      <w:r>
        <w:rPr>
          <w:rFonts w:ascii="Trebuchet MS" w:hAnsi="Trebuchet MS" w:cs="Arial"/>
          <w:i/>
          <w:sz w:val="22"/>
          <w:szCs w:val="22"/>
          <w:lang w:val="es-ES"/>
        </w:rPr>
        <w:t xml:space="preserve"> </w:t>
      </w:r>
      <w:r w:rsidRPr="003B182A">
        <w:rPr>
          <w:rFonts w:ascii="Trebuchet MS" w:hAnsi="Trebuchet MS" w:cs="Arial"/>
          <w:i/>
          <w:sz w:val="22"/>
          <w:szCs w:val="22"/>
          <w:lang w:val="es-ES"/>
        </w:rPr>
        <w:t>candidato por el Partido Acción Nacional, al gobierno municipal de Lagos</w:t>
      </w:r>
      <w:r>
        <w:rPr>
          <w:rFonts w:ascii="Trebuchet MS" w:hAnsi="Trebuchet MS" w:cs="Arial"/>
          <w:i/>
          <w:sz w:val="22"/>
          <w:szCs w:val="22"/>
          <w:lang w:val="es-ES"/>
        </w:rPr>
        <w:t xml:space="preserve"> </w:t>
      </w:r>
      <w:r w:rsidRPr="003B182A">
        <w:rPr>
          <w:rFonts w:ascii="Trebuchet MS" w:hAnsi="Trebuchet MS" w:cs="Arial"/>
          <w:i/>
          <w:sz w:val="22"/>
          <w:szCs w:val="22"/>
          <w:lang w:val="es-ES"/>
        </w:rPr>
        <w:t>de Moreno, Jalisco en 2021 el retiro inmediato de toda propaganda</w:t>
      </w:r>
      <w:r>
        <w:rPr>
          <w:rFonts w:ascii="Trebuchet MS" w:hAnsi="Trebuchet MS" w:cs="Arial"/>
          <w:i/>
          <w:sz w:val="22"/>
          <w:szCs w:val="22"/>
          <w:lang w:val="es-ES"/>
        </w:rPr>
        <w:t xml:space="preserve"> </w:t>
      </w:r>
      <w:r w:rsidRPr="003B182A">
        <w:rPr>
          <w:rFonts w:ascii="Trebuchet MS" w:hAnsi="Trebuchet MS" w:cs="Arial"/>
          <w:i/>
          <w:sz w:val="22"/>
          <w:szCs w:val="22"/>
          <w:lang w:val="es-ES"/>
        </w:rPr>
        <w:t>Electoral, en su página personal de Facebook e Instagram que se encuentra</w:t>
      </w:r>
      <w:r>
        <w:rPr>
          <w:rFonts w:ascii="Trebuchet MS" w:hAnsi="Trebuchet MS" w:cs="Arial"/>
          <w:i/>
          <w:sz w:val="22"/>
          <w:szCs w:val="22"/>
          <w:lang w:val="es-ES"/>
        </w:rPr>
        <w:t xml:space="preserve"> como CHUY HURTADO,</w:t>
      </w:r>
      <w:r w:rsidRPr="003B182A">
        <w:rPr>
          <w:rFonts w:ascii="Trebuchet MS" w:hAnsi="Trebuchet MS" w:cs="Arial"/>
          <w:i/>
          <w:sz w:val="22"/>
          <w:szCs w:val="22"/>
          <w:lang w:val="es-ES"/>
        </w:rPr>
        <w:t xml:space="preserve"> en los vínculos certificados por esta autoridad</w:t>
      </w:r>
      <w:r>
        <w:rPr>
          <w:rFonts w:ascii="Trebuchet MS" w:hAnsi="Trebuchet MS" w:cs="Arial"/>
          <w:i/>
          <w:sz w:val="22"/>
          <w:szCs w:val="22"/>
          <w:lang w:val="es-ES"/>
        </w:rPr>
        <w:t xml:space="preserve"> </w:t>
      </w:r>
      <w:r w:rsidRPr="003B182A">
        <w:rPr>
          <w:rFonts w:ascii="Trebuchet MS" w:hAnsi="Trebuchet MS" w:cs="Arial"/>
          <w:i/>
          <w:sz w:val="22"/>
          <w:szCs w:val="22"/>
          <w:lang w:val="es-ES"/>
        </w:rPr>
        <w:t xml:space="preserve">Electoral, links descritos en los A),B) C), </w:t>
      </w:r>
      <w:r w:rsidR="00927931">
        <w:rPr>
          <w:rFonts w:ascii="Trebuchet MS" w:hAnsi="Trebuchet MS" w:cs="Arial"/>
          <w:i/>
          <w:sz w:val="22"/>
          <w:szCs w:val="22"/>
          <w:lang w:val="es-ES"/>
        </w:rPr>
        <w:t>D</w:t>
      </w:r>
      <w:r w:rsidRPr="003B182A">
        <w:rPr>
          <w:rFonts w:ascii="Trebuchet MS" w:hAnsi="Trebuchet MS" w:cs="Arial"/>
          <w:i/>
          <w:sz w:val="22"/>
          <w:szCs w:val="22"/>
          <w:lang w:val="es-ES"/>
        </w:rPr>
        <w:t xml:space="preserve"> y E).</w:t>
      </w:r>
    </w:p>
    <w:p w14:paraId="4ADBF499" w14:textId="6309110F" w:rsidR="000076FC" w:rsidRPr="00751D6D" w:rsidRDefault="003B182A" w:rsidP="003B182A">
      <w:pPr>
        <w:spacing w:line="276" w:lineRule="auto"/>
        <w:ind w:left="1416" w:right="845"/>
        <w:jc w:val="both"/>
        <w:rPr>
          <w:rFonts w:ascii="Trebuchet MS" w:hAnsi="Trebuchet MS" w:cs="Arial"/>
          <w:i/>
          <w:sz w:val="22"/>
          <w:szCs w:val="22"/>
          <w:lang w:val="es-ES"/>
        </w:rPr>
      </w:pPr>
      <w:r w:rsidRPr="003B182A">
        <w:rPr>
          <w:rFonts w:ascii="Trebuchet MS" w:hAnsi="Trebuchet MS" w:cs="Arial"/>
          <w:i/>
          <w:sz w:val="22"/>
          <w:szCs w:val="22"/>
          <w:lang w:val="es-ES"/>
        </w:rPr>
        <w:t>2. Con estas medidas, se evitará que cesen los actos y hechos que constituyen</w:t>
      </w:r>
      <w:r>
        <w:rPr>
          <w:rFonts w:ascii="Trebuchet MS" w:hAnsi="Trebuchet MS" w:cs="Arial"/>
          <w:i/>
          <w:sz w:val="22"/>
          <w:szCs w:val="22"/>
          <w:lang w:val="es-ES"/>
        </w:rPr>
        <w:t xml:space="preserve"> </w:t>
      </w:r>
      <w:r w:rsidRPr="003B182A">
        <w:rPr>
          <w:rFonts w:ascii="Trebuchet MS" w:hAnsi="Trebuchet MS" w:cs="Arial"/>
          <w:i/>
          <w:sz w:val="22"/>
          <w:szCs w:val="22"/>
          <w:lang w:val="es-ES"/>
        </w:rPr>
        <w:t>la violación sancionadora a las infracciones cometidas, y con ello evitar se</w:t>
      </w:r>
      <w:r>
        <w:rPr>
          <w:rFonts w:ascii="Trebuchet MS" w:hAnsi="Trebuchet MS" w:cs="Arial"/>
          <w:i/>
          <w:sz w:val="22"/>
          <w:szCs w:val="22"/>
          <w:lang w:val="es-ES"/>
        </w:rPr>
        <w:t xml:space="preserve"> </w:t>
      </w:r>
      <w:r w:rsidRPr="003B182A">
        <w:rPr>
          <w:rFonts w:ascii="Trebuchet MS" w:hAnsi="Trebuchet MS" w:cs="Arial"/>
          <w:i/>
          <w:sz w:val="22"/>
          <w:szCs w:val="22"/>
          <w:lang w:val="es-ES"/>
        </w:rPr>
        <w:t>generen daños irreparables en la afectación de las condiciones de equidad</w:t>
      </w:r>
      <w:r>
        <w:rPr>
          <w:rFonts w:ascii="Trebuchet MS" w:hAnsi="Trebuchet MS" w:cs="Arial"/>
          <w:i/>
          <w:sz w:val="22"/>
          <w:szCs w:val="22"/>
          <w:lang w:val="es-ES"/>
        </w:rPr>
        <w:t xml:space="preserve"> </w:t>
      </w:r>
      <w:r w:rsidRPr="003B182A">
        <w:rPr>
          <w:rFonts w:ascii="Trebuchet MS" w:hAnsi="Trebuchet MS" w:cs="Arial"/>
          <w:i/>
          <w:sz w:val="22"/>
          <w:szCs w:val="22"/>
          <w:lang w:val="es-ES"/>
        </w:rPr>
        <w:t>en el proceso electoral para los contendientes en la elección municipal de</w:t>
      </w:r>
      <w:r>
        <w:rPr>
          <w:rFonts w:ascii="Trebuchet MS" w:hAnsi="Trebuchet MS" w:cs="Arial"/>
          <w:i/>
          <w:sz w:val="22"/>
          <w:szCs w:val="22"/>
          <w:lang w:val="es-ES"/>
        </w:rPr>
        <w:t xml:space="preserve"> </w:t>
      </w:r>
      <w:r w:rsidRPr="003B182A">
        <w:rPr>
          <w:rFonts w:ascii="Trebuchet MS" w:hAnsi="Trebuchet MS" w:cs="Arial"/>
          <w:i/>
          <w:sz w:val="22"/>
          <w:szCs w:val="22"/>
          <w:lang w:val="es-ES"/>
        </w:rPr>
        <w:t>2021, así como la afectación de los principios en apariencia del buen</w:t>
      </w:r>
      <w:r>
        <w:rPr>
          <w:rFonts w:ascii="Trebuchet MS" w:hAnsi="Trebuchet MS" w:cs="Arial"/>
          <w:i/>
          <w:sz w:val="22"/>
          <w:szCs w:val="22"/>
          <w:lang w:val="es-ES"/>
        </w:rPr>
        <w:t xml:space="preserve"> </w:t>
      </w:r>
      <w:r w:rsidRPr="003B182A">
        <w:rPr>
          <w:rFonts w:ascii="Trebuchet MS" w:hAnsi="Trebuchet MS" w:cs="Arial"/>
          <w:i/>
          <w:sz w:val="22"/>
          <w:szCs w:val="22"/>
          <w:lang w:val="es-ES"/>
        </w:rPr>
        <w:t>derecho que nos rigen los procesos electorales, la vulneración de los bienes</w:t>
      </w:r>
      <w:r>
        <w:rPr>
          <w:rFonts w:ascii="Trebuchet MS" w:hAnsi="Trebuchet MS" w:cs="Arial"/>
          <w:i/>
          <w:sz w:val="22"/>
          <w:szCs w:val="22"/>
          <w:lang w:val="es-ES"/>
        </w:rPr>
        <w:t xml:space="preserve"> </w:t>
      </w:r>
      <w:r w:rsidRPr="003B182A">
        <w:rPr>
          <w:rFonts w:ascii="Trebuchet MS" w:hAnsi="Trebuchet MS" w:cs="Arial"/>
          <w:i/>
          <w:sz w:val="22"/>
          <w:szCs w:val="22"/>
          <w:lang w:val="es-ES"/>
        </w:rPr>
        <w:t xml:space="preserve">jurídicos tutelados por las disposiciones contenidas en el código </w:t>
      </w:r>
      <w:r w:rsidRPr="003B182A">
        <w:rPr>
          <w:rFonts w:ascii="Trebuchet MS" w:hAnsi="Trebuchet MS" w:cs="Arial"/>
          <w:i/>
          <w:sz w:val="22"/>
          <w:szCs w:val="22"/>
          <w:lang w:val="es-ES"/>
        </w:rPr>
        <w:lastRenderedPageBreak/>
        <w:t>electoral,</w:t>
      </w:r>
      <w:r>
        <w:rPr>
          <w:rFonts w:ascii="Trebuchet MS" w:hAnsi="Trebuchet MS" w:cs="Arial"/>
          <w:i/>
          <w:sz w:val="22"/>
          <w:szCs w:val="22"/>
          <w:lang w:val="es-ES"/>
        </w:rPr>
        <w:t xml:space="preserve"> </w:t>
      </w:r>
      <w:r w:rsidRPr="003B182A">
        <w:rPr>
          <w:rFonts w:ascii="Trebuchet MS" w:hAnsi="Trebuchet MS" w:cs="Arial"/>
          <w:i/>
          <w:sz w:val="22"/>
          <w:szCs w:val="22"/>
          <w:lang w:val="es-ES"/>
        </w:rPr>
        <w:t>hasta en tanto se apruebe la resolución definitiva y sancionadora</w:t>
      </w:r>
      <w:r w:rsidR="00751D6D" w:rsidRPr="00751D6D">
        <w:rPr>
          <w:rFonts w:ascii="Trebuchet MS" w:hAnsi="Trebuchet MS" w:cs="Arial"/>
          <w:i/>
          <w:sz w:val="22"/>
          <w:szCs w:val="22"/>
          <w:lang w:val="es-ES"/>
        </w:rPr>
        <w:t>.</w:t>
      </w:r>
      <w:r w:rsidR="000076FC" w:rsidRPr="00751D6D">
        <w:rPr>
          <w:rFonts w:ascii="Trebuchet MS" w:hAnsi="Trebuchet MS" w:cs="Arial"/>
          <w:i/>
          <w:sz w:val="22"/>
          <w:szCs w:val="22"/>
          <w:lang w:val="es-ES"/>
        </w:rPr>
        <w:t>”</w:t>
      </w:r>
    </w:p>
    <w:p w14:paraId="73437BD4" w14:textId="77777777" w:rsidR="00A87A4F" w:rsidRPr="00C7505C" w:rsidRDefault="00A87A4F" w:rsidP="00D92A8E">
      <w:pPr>
        <w:spacing w:line="276" w:lineRule="auto"/>
        <w:ind w:left="851" w:right="845"/>
        <w:jc w:val="both"/>
        <w:rPr>
          <w:rFonts w:ascii="Trebuchet MS" w:hAnsi="Trebuchet MS"/>
          <w:i/>
          <w:lang w:val="es-ES"/>
        </w:rPr>
      </w:pPr>
    </w:p>
    <w:p w14:paraId="7EF26395" w14:textId="77777777" w:rsidR="000076FC" w:rsidRPr="00C7505C" w:rsidRDefault="000076FC" w:rsidP="000076FC">
      <w:pPr>
        <w:spacing w:line="276" w:lineRule="auto"/>
        <w:jc w:val="both"/>
        <w:rPr>
          <w:rFonts w:ascii="Trebuchet MS" w:hAnsi="Trebuchet MS" w:cs="Arial"/>
          <w:lang w:val="es-ES" w:eastAsia="es-ES"/>
        </w:rPr>
      </w:pPr>
      <w:r w:rsidRPr="00C7505C">
        <w:rPr>
          <w:rFonts w:ascii="Trebuchet MS" w:hAnsi="Trebuchet MS" w:cs="Arial"/>
          <w:b/>
          <w:lang w:val="es-ES" w:eastAsia="es-MX"/>
        </w:rPr>
        <w:t xml:space="preserve">IV. Pruebas ofrecidas para acreditar la existencia del material denunciado. </w:t>
      </w:r>
      <w:r w:rsidRPr="00C7505C">
        <w:rPr>
          <w:rFonts w:ascii="Trebuchet MS" w:hAnsi="Trebuchet MS" w:cs="Arial"/>
          <w:lang w:val="es-ES" w:eastAsia="es-MX"/>
        </w:rPr>
        <w:t xml:space="preserve">Una vez que fue analizado íntegramente el escrito de queja, se advierte que </w:t>
      </w:r>
      <w:r w:rsidR="00587400">
        <w:rPr>
          <w:rFonts w:ascii="Trebuchet MS" w:hAnsi="Trebuchet MS" w:cs="Arial"/>
          <w:lang w:val="es-ES" w:eastAsia="es-MX"/>
        </w:rPr>
        <w:t>el</w:t>
      </w:r>
      <w:r w:rsidRPr="00C7505C">
        <w:rPr>
          <w:rFonts w:ascii="Trebuchet MS" w:hAnsi="Trebuchet MS" w:cs="Arial"/>
          <w:lang w:val="es-ES" w:eastAsia="es-MX"/>
        </w:rPr>
        <w:t xml:space="preserve"> denunciante, ofreció como medios de prueba </w:t>
      </w:r>
      <w:r w:rsidRPr="00C7505C">
        <w:rPr>
          <w:rFonts w:ascii="Trebuchet MS" w:hAnsi="Trebuchet MS" w:cs="Arial"/>
          <w:lang w:val="es-ES" w:eastAsia="es-ES"/>
        </w:rPr>
        <w:t xml:space="preserve">los siguientes: </w:t>
      </w:r>
    </w:p>
    <w:p w14:paraId="33E336CD" w14:textId="77777777" w:rsidR="000076FC" w:rsidRPr="00C7505C" w:rsidRDefault="000076FC" w:rsidP="000076FC">
      <w:pPr>
        <w:spacing w:line="276" w:lineRule="auto"/>
        <w:ind w:right="-91"/>
        <w:jc w:val="both"/>
        <w:rPr>
          <w:rFonts w:ascii="Trebuchet MS" w:hAnsi="Trebuchet MS" w:cs="Arial"/>
          <w:sz w:val="23"/>
          <w:szCs w:val="23"/>
          <w:lang w:val="es-ES" w:eastAsia="es-ES"/>
        </w:rPr>
      </w:pPr>
    </w:p>
    <w:p w14:paraId="690FC65F" w14:textId="77777777" w:rsidR="003B182A" w:rsidRDefault="00751D6D" w:rsidP="003B182A">
      <w:pPr>
        <w:spacing w:line="276" w:lineRule="auto"/>
        <w:ind w:left="851" w:right="845"/>
        <w:jc w:val="both"/>
        <w:rPr>
          <w:rFonts w:ascii="Trebuchet MS" w:hAnsi="Trebuchet MS"/>
          <w:i/>
          <w:sz w:val="22"/>
          <w:szCs w:val="22"/>
          <w:lang w:val="es-ES"/>
        </w:rPr>
      </w:pPr>
      <w:r w:rsidRPr="003B182A">
        <w:rPr>
          <w:rFonts w:ascii="Trebuchet MS" w:hAnsi="Trebuchet MS"/>
          <w:i/>
          <w:sz w:val="22"/>
          <w:szCs w:val="22"/>
          <w:lang w:val="es-ES"/>
        </w:rPr>
        <w:t>“</w:t>
      </w:r>
      <w:r w:rsidR="003B182A" w:rsidRPr="003B182A">
        <w:rPr>
          <w:rFonts w:ascii="Trebuchet MS" w:hAnsi="Trebuchet MS"/>
          <w:i/>
          <w:sz w:val="22"/>
          <w:szCs w:val="22"/>
          <w:lang w:val="es-ES"/>
        </w:rPr>
        <w:t>1. DOCUMENTAL PUBLICA. -Consistente en lo contenido en la</w:t>
      </w:r>
      <w:r w:rsidR="003B182A">
        <w:rPr>
          <w:rFonts w:ascii="Trebuchet MS" w:hAnsi="Trebuchet MS"/>
          <w:i/>
          <w:sz w:val="22"/>
          <w:szCs w:val="22"/>
          <w:lang w:val="es-ES"/>
        </w:rPr>
        <w:t xml:space="preserve"> </w:t>
      </w:r>
      <w:r w:rsidR="003B182A" w:rsidRPr="003B182A">
        <w:rPr>
          <w:rFonts w:ascii="Trebuchet MS" w:hAnsi="Trebuchet MS"/>
          <w:i/>
          <w:sz w:val="22"/>
          <w:szCs w:val="22"/>
          <w:lang w:val="es-ES"/>
        </w:rPr>
        <w:t>certificación de los hechos de la oficialía electoral, expediente IEPCOE/</w:t>
      </w:r>
      <w:r w:rsidR="003B182A">
        <w:rPr>
          <w:rFonts w:ascii="Trebuchet MS" w:hAnsi="Trebuchet MS"/>
          <w:i/>
          <w:sz w:val="22"/>
          <w:szCs w:val="22"/>
          <w:lang w:val="es-ES"/>
        </w:rPr>
        <w:t xml:space="preserve"> </w:t>
      </w:r>
      <w:r w:rsidR="003B182A" w:rsidRPr="003B182A">
        <w:rPr>
          <w:rFonts w:ascii="Trebuchet MS" w:hAnsi="Trebuchet MS"/>
          <w:i/>
          <w:sz w:val="22"/>
          <w:szCs w:val="22"/>
          <w:lang w:val="es-ES"/>
        </w:rPr>
        <w:t>091 /2021, de fecha 05 cinco de Abril del 2021 dos mil veintiuno.</w:t>
      </w:r>
      <w:r w:rsidR="003B182A">
        <w:rPr>
          <w:rFonts w:ascii="Trebuchet MS" w:hAnsi="Trebuchet MS"/>
          <w:i/>
          <w:sz w:val="22"/>
          <w:szCs w:val="22"/>
          <w:lang w:val="es-ES"/>
        </w:rPr>
        <w:t xml:space="preserve"> </w:t>
      </w:r>
    </w:p>
    <w:p w14:paraId="56EDD50C" w14:textId="77777777" w:rsidR="003B182A" w:rsidRDefault="003B182A" w:rsidP="003B182A">
      <w:pPr>
        <w:spacing w:line="276" w:lineRule="auto"/>
        <w:ind w:left="851" w:right="845"/>
        <w:jc w:val="both"/>
        <w:rPr>
          <w:rFonts w:ascii="Trebuchet MS" w:hAnsi="Trebuchet MS"/>
          <w:i/>
          <w:sz w:val="22"/>
          <w:szCs w:val="22"/>
          <w:lang w:val="es-ES"/>
        </w:rPr>
      </w:pPr>
    </w:p>
    <w:p w14:paraId="240E59B4" w14:textId="6085BBA3" w:rsidR="00751D6D" w:rsidRPr="003B182A" w:rsidRDefault="003B182A" w:rsidP="003B182A">
      <w:pPr>
        <w:spacing w:line="276" w:lineRule="auto"/>
        <w:ind w:left="851" w:right="845"/>
        <w:jc w:val="both"/>
        <w:rPr>
          <w:rFonts w:ascii="Trebuchet MS" w:hAnsi="Trebuchet MS"/>
          <w:i/>
          <w:sz w:val="22"/>
          <w:szCs w:val="22"/>
          <w:lang w:val="es-ES"/>
        </w:rPr>
      </w:pPr>
      <w:r w:rsidRPr="003B182A">
        <w:rPr>
          <w:rFonts w:ascii="Trebuchet MS" w:hAnsi="Trebuchet MS"/>
          <w:i/>
          <w:sz w:val="22"/>
          <w:szCs w:val="22"/>
          <w:lang w:val="es-ES"/>
        </w:rPr>
        <w:t>2. DOCUMENTAL TECNICA.- Consistentes en fotografías digitales y</w:t>
      </w:r>
      <w:r>
        <w:rPr>
          <w:rFonts w:ascii="Trebuchet MS" w:hAnsi="Trebuchet MS"/>
          <w:i/>
          <w:sz w:val="22"/>
          <w:szCs w:val="22"/>
          <w:lang w:val="es-ES"/>
        </w:rPr>
        <w:t xml:space="preserve"> </w:t>
      </w:r>
      <w:r w:rsidRPr="003B182A">
        <w:rPr>
          <w:rFonts w:ascii="Trebuchet MS" w:hAnsi="Trebuchet MS"/>
          <w:i/>
          <w:sz w:val="22"/>
          <w:szCs w:val="22"/>
          <w:lang w:val="es-ES"/>
        </w:rPr>
        <w:t>videos baj</w:t>
      </w:r>
      <w:r w:rsidR="00927931">
        <w:rPr>
          <w:rFonts w:ascii="Trebuchet MS" w:hAnsi="Trebuchet MS"/>
          <w:i/>
          <w:sz w:val="22"/>
          <w:szCs w:val="22"/>
          <w:lang w:val="es-ES"/>
        </w:rPr>
        <w:t>o los vínculos de la página de la</w:t>
      </w:r>
      <w:r w:rsidRPr="003B182A">
        <w:rPr>
          <w:rFonts w:ascii="Trebuchet MS" w:hAnsi="Trebuchet MS"/>
          <w:i/>
          <w:sz w:val="22"/>
          <w:szCs w:val="22"/>
          <w:lang w:val="es-ES"/>
        </w:rPr>
        <w:t xml:space="preserve"> red social de nominada</w:t>
      </w:r>
      <w:r>
        <w:rPr>
          <w:rFonts w:ascii="Trebuchet MS" w:hAnsi="Trebuchet MS"/>
          <w:i/>
          <w:sz w:val="22"/>
          <w:szCs w:val="22"/>
          <w:lang w:val="es-ES"/>
        </w:rPr>
        <w:t xml:space="preserve"> </w:t>
      </w:r>
      <w:r w:rsidRPr="003B182A">
        <w:rPr>
          <w:rFonts w:ascii="Trebuchet MS" w:hAnsi="Trebuchet MS"/>
          <w:i/>
          <w:sz w:val="22"/>
          <w:szCs w:val="22"/>
          <w:lang w:val="es-ES"/>
        </w:rPr>
        <w:t>Facebook, Instagram establecidos en tos puntos de hechos A),</w:t>
      </w:r>
      <w:r>
        <w:rPr>
          <w:rFonts w:ascii="Trebuchet MS" w:hAnsi="Trebuchet MS"/>
          <w:i/>
          <w:sz w:val="22"/>
          <w:szCs w:val="22"/>
          <w:lang w:val="es-ES"/>
        </w:rPr>
        <w:t xml:space="preserve"> </w:t>
      </w:r>
      <w:r w:rsidRPr="003B182A">
        <w:rPr>
          <w:rFonts w:ascii="Trebuchet MS" w:hAnsi="Trebuchet MS"/>
          <w:i/>
          <w:sz w:val="22"/>
          <w:szCs w:val="22"/>
          <w:lang w:val="es-ES"/>
        </w:rPr>
        <w:t>8), C) D y</w:t>
      </w:r>
      <w:r>
        <w:rPr>
          <w:rFonts w:ascii="Trebuchet MS" w:hAnsi="Trebuchet MS"/>
          <w:i/>
          <w:sz w:val="22"/>
          <w:szCs w:val="22"/>
          <w:lang w:val="es-ES"/>
        </w:rPr>
        <w:t xml:space="preserve"> </w:t>
      </w:r>
      <w:r w:rsidRPr="003B182A">
        <w:rPr>
          <w:rFonts w:ascii="Trebuchet MS" w:hAnsi="Trebuchet MS"/>
          <w:i/>
          <w:sz w:val="22"/>
          <w:szCs w:val="22"/>
          <w:lang w:val="es-ES"/>
        </w:rPr>
        <w:t xml:space="preserve">E) que acompaño a </w:t>
      </w:r>
      <w:r w:rsidR="00927931">
        <w:rPr>
          <w:rFonts w:ascii="Trebuchet MS" w:hAnsi="Trebuchet MS"/>
          <w:i/>
          <w:sz w:val="22"/>
          <w:szCs w:val="22"/>
          <w:lang w:val="es-ES"/>
        </w:rPr>
        <w:t>l</w:t>
      </w:r>
      <w:r w:rsidRPr="003B182A">
        <w:rPr>
          <w:rFonts w:ascii="Trebuchet MS" w:hAnsi="Trebuchet MS"/>
          <w:i/>
          <w:sz w:val="22"/>
          <w:szCs w:val="22"/>
          <w:lang w:val="es-ES"/>
        </w:rPr>
        <w:t>a presente denuncia, en un dispositivo digital</w:t>
      </w:r>
      <w:r>
        <w:rPr>
          <w:rFonts w:ascii="Trebuchet MS" w:hAnsi="Trebuchet MS"/>
          <w:i/>
          <w:sz w:val="22"/>
          <w:szCs w:val="22"/>
          <w:lang w:val="es-ES"/>
        </w:rPr>
        <w:t xml:space="preserve"> </w:t>
      </w:r>
      <w:r w:rsidRPr="003B182A">
        <w:rPr>
          <w:rFonts w:ascii="Trebuchet MS" w:hAnsi="Trebuchet MS"/>
          <w:i/>
          <w:sz w:val="22"/>
          <w:szCs w:val="22"/>
          <w:lang w:val="es-ES"/>
        </w:rPr>
        <w:t>(memoria USB y/o CD) anexo al presente escrito</w:t>
      </w:r>
      <w:r>
        <w:rPr>
          <w:rFonts w:ascii="Trebuchet MS" w:hAnsi="Trebuchet MS"/>
          <w:i/>
          <w:sz w:val="22"/>
          <w:szCs w:val="22"/>
          <w:lang w:val="es-ES"/>
        </w:rPr>
        <w:t>,</w:t>
      </w:r>
      <w:r w:rsidRPr="003B182A">
        <w:rPr>
          <w:rFonts w:ascii="Trebuchet MS" w:hAnsi="Trebuchet MS"/>
          <w:i/>
          <w:sz w:val="22"/>
          <w:szCs w:val="22"/>
          <w:lang w:val="es-ES"/>
        </w:rPr>
        <w:t xml:space="preserve"> donde se advierte</w:t>
      </w:r>
      <w:r>
        <w:rPr>
          <w:rFonts w:ascii="Trebuchet MS" w:hAnsi="Trebuchet MS"/>
          <w:i/>
          <w:sz w:val="22"/>
          <w:szCs w:val="22"/>
          <w:lang w:val="es-ES"/>
        </w:rPr>
        <w:t xml:space="preserve"> </w:t>
      </w:r>
      <w:r w:rsidRPr="003B182A">
        <w:rPr>
          <w:rFonts w:ascii="Trebuchet MS" w:hAnsi="Trebuchet MS"/>
          <w:i/>
          <w:sz w:val="22"/>
          <w:szCs w:val="22"/>
          <w:lang w:val="es-ES"/>
        </w:rPr>
        <w:t>que se trata del nombre del denunciado, el C. José de Jesús Hurtado</w:t>
      </w:r>
      <w:r>
        <w:rPr>
          <w:rFonts w:ascii="Trebuchet MS" w:hAnsi="Trebuchet MS"/>
          <w:i/>
          <w:sz w:val="22"/>
          <w:szCs w:val="22"/>
          <w:lang w:val="es-ES"/>
        </w:rPr>
        <w:t xml:space="preserve"> </w:t>
      </w:r>
      <w:r w:rsidRPr="003B182A">
        <w:rPr>
          <w:rFonts w:ascii="Trebuchet MS" w:hAnsi="Trebuchet MS"/>
          <w:i/>
          <w:sz w:val="22"/>
          <w:szCs w:val="22"/>
          <w:lang w:val="es-ES"/>
        </w:rPr>
        <w:t>Torres, conocido como CHUY HURTADO, donde realiza actos de</w:t>
      </w:r>
      <w:r>
        <w:rPr>
          <w:rFonts w:ascii="Trebuchet MS" w:hAnsi="Trebuchet MS"/>
          <w:i/>
          <w:sz w:val="22"/>
          <w:szCs w:val="22"/>
          <w:lang w:val="es-ES"/>
        </w:rPr>
        <w:t xml:space="preserve"> </w:t>
      </w:r>
      <w:r w:rsidRPr="003B182A">
        <w:rPr>
          <w:rFonts w:ascii="Trebuchet MS" w:hAnsi="Trebuchet MS"/>
          <w:i/>
          <w:sz w:val="22"/>
          <w:szCs w:val="22"/>
          <w:lang w:val="es-ES"/>
        </w:rPr>
        <w:t>propaganda electoral como precandidato y candidato a la Presidencia</w:t>
      </w:r>
      <w:r>
        <w:rPr>
          <w:rFonts w:ascii="Trebuchet MS" w:hAnsi="Trebuchet MS"/>
          <w:i/>
          <w:sz w:val="22"/>
          <w:szCs w:val="22"/>
          <w:lang w:val="es-ES"/>
        </w:rPr>
        <w:t xml:space="preserve"> </w:t>
      </w:r>
      <w:r w:rsidRPr="003B182A">
        <w:rPr>
          <w:rFonts w:ascii="Trebuchet MS" w:hAnsi="Trebuchet MS"/>
          <w:i/>
          <w:sz w:val="22"/>
          <w:szCs w:val="22"/>
          <w:lang w:val="es-ES"/>
        </w:rPr>
        <w:t>Municipal de Lagos de Moreno, Jalisco 2021 en un periodo en que</w:t>
      </w:r>
      <w:r>
        <w:rPr>
          <w:rFonts w:ascii="Trebuchet MS" w:hAnsi="Trebuchet MS"/>
          <w:i/>
          <w:sz w:val="22"/>
          <w:szCs w:val="22"/>
          <w:lang w:val="es-ES"/>
        </w:rPr>
        <w:t xml:space="preserve"> </w:t>
      </w:r>
      <w:r w:rsidRPr="003B182A">
        <w:rPr>
          <w:rFonts w:ascii="Trebuchet MS" w:hAnsi="Trebuchet MS"/>
          <w:i/>
          <w:sz w:val="22"/>
          <w:szCs w:val="22"/>
          <w:lang w:val="es-ES"/>
        </w:rPr>
        <w:t>legalmente no podía llevarlo a cabo, máxime que esas actividades las</w:t>
      </w:r>
      <w:r>
        <w:rPr>
          <w:rFonts w:ascii="Trebuchet MS" w:hAnsi="Trebuchet MS"/>
          <w:i/>
          <w:sz w:val="22"/>
          <w:szCs w:val="22"/>
          <w:lang w:val="es-ES"/>
        </w:rPr>
        <w:t xml:space="preserve"> </w:t>
      </w:r>
      <w:r w:rsidRPr="003B182A">
        <w:rPr>
          <w:rFonts w:ascii="Trebuchet MS" w:hAnsi="Trebuchet MS"/>
          <w:i/>
          <w:sz w:val="22"/>
          <w:szCs w:val="22"/>
          <w:lang w:val="es-ES"/>
        </w:rPr>
        <w:t>llevó a cabo con la intención expresa, pública y notoria de pedir el</w:t>
      </w:r>
      <w:r>
        <w:rPr>
          <w:rFonts w:ascii="Trebuchet MS" w:hAnsi="Trebuchet MS"/>
          <w:i/>
          <w:sz w:val="22"/>
          <w:szCs w:val="22"/>
          <w:lang w:val="es-ES"/>
        </w:rPr>
        <w:t xml:space="preserve"> </w:t>
      </w:r>
      <w:r w:rsidRPr="003B182A">
        <w:rPr>
          <w:rFonts w:ascii="Trebuchet MS" w:hAnsi="Trebuchet MS"/>
          <w:i/>
          <w:sz w:val="22"/>
          <w:szCs w:val="22"/>
          <w:lang w:val="es-ES"/>
        </w:rPr>
        <w:t>voto a la ciudadanía en la demarcación, para el proceso electoral de</w:t>
      </w:r>
      <w:r>
        <w:rPr>
          <w:rFonts w:ascii="Trebuchet MS" w:hAnsi="Trebuchet MS"/>
          <w:i/>
          <w:sz w:val="22"/>
          <w:szCs w:val="22"/>
          <w:lang w:val="es-ES"/>
        </w:rPr>
        <w:t xml:space="preserve"> </w:t>
      </w:r>
      <w:r w:rsidRPr="003B182A">
        <w:rPr>
          <w:rFonts w:ascii="Trebuchet MS" w:hAnsi="Trebuchet MS"/>
          <w:i/>
          <w:sz w:val="22"/>
          <w:szCs w:val="22"/>
          <w:lang w:val="es-ES"/>
        </w:rPr>
        <w:t>2021</w:t>
      </w:r>
      <w:r w:rsidR="00751D6D" w:rsidRPr="003B182A">
        <w:rPr>
          <w:rFonts w:ascii="Trebuchet MS" w:hAnsi="Trebuchet MS"/>
          <w:i/>
          <w:sz w:val="22"/>
          <w:szCs w:val="22"/>
          <w:lang w:val="es-ES"/>
        </w:rPr>
        <w:t>.</w:t>
      </w:r>
      <w:r w:rsidR="00811112" w:rsidRPr="003B182A">
        <w:rPr>
          <w:rFonts w:ascii="Trebuchet MS" w:hAnsi="Trebuchet MS"/>
          <w:i/>
          <w:sz w:val="22"/>
          <w:szCs w:val="22"/>
          <w:lang w:val="es-ES"/>
        </w:rPr>
        <w:t>”</w:t>
      </w:r>
    </w:p>
    <w:p w14:paraId="55940C21" w14:textId="77777777" w:rsidR="000076FC" w:rsidRPr="00C7505C" w:rsidRDefault="000076FC" w:rsidP="000076FC">
      <w:pPr>
        <w:pStyle w:val="Sinespaciado"/>
        <w:spacing w:line="276" w:lineRule="auto"/>
        <w:ind w:right="-5"/>
        <w:jc w:val="both"/>
        <w:rPr>
          <w:rFonts w:ascii="Trebuchet MS" w:hAnsi="Trebuchet MS" w:cs="Arial"/>
          <w:i/>
          <w:color w:val="000000"/>
          <w:sz w:val="23"/>
          <w:szCs w:val="23"/>
          <w:u w:val="single"/>
          <w:lang w:val="es-ES" w:eastAsia="es-ES"/>
        </w:rPr>
      </w:pPr>
    </w:p>
    <w:p w14:paraId="2BA2419B" w14:textId="77777777" w:rsidR="000076FC" w:rsidRPr="00C7505C" w:rsidRDefault="000076FC" w:rsidP="000076FC">
      <w:pPr>
        <w:spacing w:line="276" w:lineRule="auto"/>
        <w:rPr>
          <w:rFonts w:ascii="Trebuchet MS" w:hAnsi="Trebuchet MS" w:cs="Arial"/>
          <w:b/>
          <w:bCs/>
          <w:color w:val="000000"/>
          <w:lang w:val="es-ES" w:eastAsia="x-none"/>
        </w:rPr>
      </w:pPr>
      <w:r w:rsidRPr="00C7505C">
        <w:rPr>
          <w:rFonts w:ascii="Trebuchet MS" w:hAnsi="Trebuchet MS" w:cs="Arial"/>
          <w:b/>
          <w:lang w:val="es-ES" w:eastAsia="es-MX"/>
        </w:rPr>
        <w:t>V.</w:t>
      </w:r>
      <w:r w:rsidRPr="00C7505C">
        <w:rPr>
          <w:rFonts w:ascii="Trebuchet MS" w:hAnsi="Trebuchet MS" w:cs="Arial"/>
          <w:b/>
          <w:bCs/>
          <w:color w:val="000000"/>
          <w:lang w:val="es-ES" w:eastAsia="x-none"/>
        </w:rPr>
        <w:t xml:space="preserve"> </w:t>
      </w:r>
      <w:r w:rsidRPr="00C7505C">
        <w:rPr>
          <w:rFonts w:ascii="Trebuchet MS" w:hAnsi="Trebuchet MS" w:cs="Arial"/>
          <w:b/>
          <w:bCs/>
          <w:lang w:val="es-ES" w:eastAsia="es-MX"/>
        </w:rPr>
        <w:t>DILIGENCIAS ORDENADAS POR ESTA AUTORIDAD</w:t>
      </w:r>
      <w:r w:rsidRPr="00C7505C">
        <w:rPr>
          <w:rFonts w:ascii="Trebuchet MS" w:hAnsi="Trebuchet MS" w:cs="Arial"/>
          <w:b/>
          <w:bCs/>
          <w:color w:val="000000"/>
          <w:lang w:val="es-ES" w:eastAsia="x-none"/>
        </w:rPr>
        <w:t xml:space="preserve">. </w:t>
      </w:r>
    </w:p>
    <w:p w14:paraId="0ABB9534" w14:textId="77777777" w:rsidR="000076FC" w:rsidRPr="00C7505C" w:rsidRDefault="000076FC" w:rsidP="000076FC">
      <w:pPr>
        <w:spacing w:line="276" w:lineRule="auto"/>
        <w:rPr>
          <w:rFonts w:ascii="Trebuchet MS" w:hAnsi="Trebuchet MS" w:cs="Arial"/>
          <w:b/>
          <w:bCs/>
          <w:color w:val="000000"/>
          <w:lang w:val="es-ES" w:eastAsia="x-none"/>
        </w:rPr>
      </w:pPr>
    </w:p>
    <w:p w14:paraId="5957A0B7" w14:textId="56A48A19" w:rsidR="000076FC" w:rsidRPr="00C7505C" w:rsidRDefault="000076FC" w:rsidP="000076FC">
      <w:pPr>
        <w:autoSpaceDE w:val="0"/>
        <w:autoSpaceDN w:val="0"/>
        <w:adjustRightInd w:val="0"/>
        <w:spacing w:line="276" w:lineRule="auto"/>
        <w:jc w:val="both"/>
        <w:rPr>
          <w:rFonts w:ascii="Trebuchet MS" w:hAnsi="Trebuchet MS" w:cs="Arial"/>
          <w:color w:val="000000"/>
          <w:lang w:val="es-ES" w:eastAsia="x-none"/>
        </w:rPr>
      </w:pPr>
      <w:r w:rsidRPr="00C7505C">
        <w:rPr>
          <w:rFonts w:ascii="Trebuchet MS" w:hAnsi="Trebuchet MS" w:cs="Arial"/>
          <w:lang w:val="es-ES" w:eastAsia="es-MX"/>
        </w:rPr>
        <w:t>Es preciso establecer que esta autoridad integradora, ordenó realizar como diligencia de investigación la verificación de</w:t>
      </w:r>
      <w:r w:rsidRPr="00C7505C">
        <w:rPr>
          <w:rFonts w:ascii="Trebuchet MS" w:hAnsi="Trebuchet MS" w:cs="Arial"/>
          <w:color w:val="000000"/>
          <w:lang w:val="es-ES" w:eastAsia="x-none"/>
        </w:rPr>
        <w:t xml:space="preserve"> la existencia </w:t>
      </w:r>
      <w:r w:rsidR="009F04AD" w:rsidRPr="00C7505C">
        <w:rPr>
          <w:rFonts w:ascii="Trebuchet MS" w:hAnsi="Trebuchet MS" w:cs="Arial"/>
          <w:color w:val="000000"/>
          <w:lang w:val="es-ES" w:eastAsia="x-none"/>
        </w:rPr>
        <w:t xml:space="preserve">y contenido </w:t>
      </w:r>
      <w:r w:rsidRPr="00C7505C">
        <w:rPr>
          <w:rFonts w:ascii="Trebuchet MS" w:hAnsi="Trebuchet MS" w:cs="Arial"/>
          <w:color w:val="000000"/>
          <w:lang w:val="es-ES" w:eastAsia="x-none"/>
        </w:rPr>
        <w:t xml:space="preserve">de las publicaciones precisadas por el denunciante en su escrito inicial, </w:t>
      </w:r>
      <w:r w:rsidR="00811112">
        <w:rPr>
          <w:rFonts w:ascii="Trebuchet MS" w:hAnsi="Trebuchet MS" w:cs="Arial"/>
          <w:color w:val="000000"/>
          <w:lang w:val="es-ES" w:eastAsia="x-none"/>
        </w:rPr>
        <w:t xml:space="preserve">la cual se llevó a cabo el </w:t>
      </w:r>
      <w:r w:rsidR="009A44D3">
        <w:rPr>
          <w:rFonts w:ascii="Trebuchet MS" w:hAnsi="Trebuchet MS" w:cs="Arial"/>
          <w:color w:val="000000"/>
          <w:lang w:val="es-ES" w:eastAsia="x-none"/>
        </w:rPr>
        <w:t>trece</w:t>
      </w:r>
      <w:r w:rsidR="00F9466D">
        <w:rPr>
          <w:rFonts w:ascii="Trebuchet MS" w:hAnsi="Trebuchet MS" w:cs="Arial"/>
          <w:color w:val="000000"/>
          <w:lang w:val="es-ES" w:eastAsia="x-none"/>
        </w:rPr>
        <w:t xml:space="preserve"> </w:t>
      </w:r>
      <w:r w:rsidR="00811112">
        <w:rPr>
          <w:rFonts w:ascii="Trebuchet MS" w:hAnsi="Trebuchet MS" w:cs="Arial"/>
          <w:color w:val="000000"/>
          <w:lang w:val="es-ES" w:eastAsia="x-none"/>
        </w:rPr>
        <w:t xml:space="preserve">de </w:t>
      </w:r>
      <w:r w:rsidR="009A44D3">
        <w:rPr>
          <w:rFonts w:ascii="Trebuchet MS" w:hAnsi="Trebuchet MS" w:cs="Arial"/>
          <w:color w:val="000000"/>
          <w:lang w:val="es-ES" w:eastAsia="x-none"/>
        </w:rPr>
        <w:t>mayo</w:t>
      </w:r>
      <w:r w:rsidRPr="00C7505C">
        <w:rPr>
          <w:rFonts w:ascii="Trebuchet MS" w:hAnsi="Trebuchet MS" w:cs="Arial"/>
          <w:color w:val="000000"/>
          <w:lang w:val="es-ES" w:eastAsia="x-none"/>
        </w:rPr>
        <w:t>,</w:t>
      </w:r>
      <w:r w:rsidR="00811112">
        <w:rPr>
          <w:rFonts w:ascii="Trebuchet MS" w:hAnsi="Trebuchet MS" w:cs="Arial"/>
          <w:color w:val="000000"/>
          <w:lang w:val="es-ES" w:eastAsia="x-none"/>
        </w:rPr>
        <w:t xml:space="preserve"> por lo que el acta de Oficialía Electoral identificada con la clave alfanumérica IEPC-OE/</w:t>
      </w:r>
      <w:r w:rsidR="009A44D3">
        <w:rPr>
          <w:rFonts w:ascii="Trebuchet MS" w:hAnsi="Trebuchet MS" w:cs="Arial"/>
          <w:color w:val="000000"/>
          <w:lang w:val="es-ES" w:eastAsia="x-none"/>
        </w:rPr>
        <w:t>240</w:t>
      </w:r>
      <w:r w:rsidR="00811112">
        <w:rPr>
          <w:rFonts w:ascii="Trebuchet MS" w:hAnsi="Trebuchet MS" w:cs="Arial"/>
          <w:color w:val="000000"/>
          <w:lang w:val="es-ES" w:eastAsia="x-none"/>
        </w:rPr>
        <w:t>/2021, se encuentra agregada dentro de los autos que integran el expediente.</w:t>
      </w:r>
    </w:p>
    <w:p w14:paraId="11BD687F" w14:textId="77777777" w:rsidR="00811112" w:rsidRDefault="00811112" w:rsidP="000076FC">
      <w:pPr>
        <w:spacing w:line="276" w:lineRule="auto"/>
        <w:jc w:val="both"/>
        <w:rPr>
          <w:rFonts w:ascii="Trebuchet MS" w:hAnsi="Trebuchet MS" w:cs="Arial"/>
          <w:color w:val="000000"/>
          <w:lang w:val="es-ES" w:eastAsia="x-none"/>
        </w:rPr>
      </w:pPr>
    </w:p>
    <w:p w14:paraId="2A5E85B6" w14:textId="77777777" w:rsidR="00811112" w:rsidRDefault="00811112" w:rsidP="000076FC">
      <w:pPr>
        <w:spacing w:line="276" w:lineRule="auto"/>
        <w:jc w:val="both"/>
        <w:rPr>
          <w:rFonts w:ascii="Trebuchet MS" w:hAnsi="Trebuchet MS" w:cs="Arial"/>
          <w:color w:val="000000"/>
          <w:lang w:val="es-ES" w:eastAsia="x-none"/>
        </w:rPr>
      </w:pPr>
      <w:r>
        <w:rPr>
          <w:rFonts w:ascii="Trebuchet MS" w:hAnsi="Trebuchet MS" w:cs="Arial"/>
          <w:color w:val="000000"/>
          <w:lang w:val="es-ES" w:eastAsia="x-none"/>
        </w:rPr>
        <w:t xml:space="preserve">Acta que constituye una prueba documental pública, atendiendo al contenido del artículo 463 párrafo 2 del Código Electoral del Estado de Jalisco, </w:t>
      </w:r>
      <w:r w:rsidR="00343343">
        <w:rPr>
          <w:rFonts w:ascii="Trebuchet MS" w:hAnsi="Trebuchet MS" w:cs="Arial"/>
          <w:color w:val="000000"/>
          <w:lang w:val="es-ES" w:eastAsia="x-none"/>
        </w:rPr>
        <w:t xml:space="preserve">por lo tanto, para el dictado de la presente resolución se le otorga valor probatorio pleno. </w:t>
      </w:r>
    </w:p>
    <w:p w14:paraId="073C6C17" w14:textId="77777777" w:rsidR="000076FC" w:rsidRPr="00C7505C" w:rsidRDefault="000076FC" w:rsidP="000076FC">
      <w:pPr>
        <w:spacing w:line="276" w:lineRule="auto"/>
        <w:jc w:val="both"/>
        <w:rPr>
          <w:rFonts w:ascii="Trebuchet MS" w:eastAsia="Calibri" w:hAnsi="Trebuchet MS" w:cs="Arial"/>
          <w:b/>
          <w:lang w:val="es-ES"/>
        </w:rPr>
      </w:pPr>
    </w:p>
    <w:p w14:paraId="340B6115"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b/>
          <w:lang w:val="es-ES"/>
        </w:rPr>
        <w:t>VI. Naturaleza y finalidad de las medidas cautelares.</w:t>
      </w:r>
      <w:r w:rsidRPr="00C7505C">
        <w:rPr>
          <w:rFonts w:ascii="Trebuchet MS" w:eastAsia="Calibri" w:hAnsi="Trebuchet MS" w:cs="Arial"/>
          <w:lang w:val="es-ES"/>
        </w:rPr>
        <w:t xml:space="preserve"> De conformidad con lo dispuesto en los artículos 472, párrafo 9, del Código; y 10, del Reglamento de Quejas y Denuncias de este Instituto; l</w:t>
      </w:r>
      <w:r w:rsidRPr="00C7505C">
        <w:rPr>
          <w:rFonts w:ascii="Trebuchet MS" w:eastAsia="Calibri" w:hAnsi="Trebuchet MS" w:cs="Arial"/>
          <w:color w:val="000000"/>
          <w:lang w:val="es-ES"/>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33983B58" w14:textId="77777777" w:rsidR="002A2A83" w:rsidRPr="00C7505C" w:rsidRDefault="002A2A83" w:rsidP="000076FC">
      <w:pPr>
        <w:spacing w:line="276" w:lineRule="auto"/>
        <w:jc w:val="both"/>
        <w:rPr>
          <w:rFonts w:ascii="Trebuchet MS" w:eastAsia="Calibri" w:hAnsi="Trebuchet MS" w:cs="Arial"/>
          <w:color w:val="000000"/>
          <w:lang w:val="es-ES"/>
        </w:rPr>
      </w:pPr>
    </w:p>
    <w:p w14:paraId="72297B34"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3C686ABC" w14:textId="77777777" w:rsidR="000076FC" w:rsidRPr="00C7505C" w:rsidRDefault="000076FC" w:rsidP="000076FC">
      <w:pPr>
        <w:spacing w:line="276" w:lineRule="auto"/>
        <w:jc w:val="both"/>
        <w:rPr>
          <w:rFonts w:ascii="Trebuchet MS" w:eastAsia="Calibri" w:hAnsi="Trebuchet MS" w:cs="Arial"/>
          <w:color w:val="000000"/>
          <w:lang w:val="es-ES"/>
        </w:rPr>
      </w:pPr>
    </w:p>
    <w:p w14:paraId="0CD3770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En consecuencia, las medidas cautelares están dirigidas a garantizar la existencia y el restablecimiento del derecho que se considera afectado, cuyo titular estima que puede sufrir algún menoscabo.</w:t>
      </w:r>
    </w:p>
    <w:p w14:paraId="278B15E0" w14:textId="77777777" w:rsidR="000076FC" w:rsidRPr="00C7505C" w:rsidRDefault="000076FC" w:rsidP="000076FC">
      <w:pPr>
        <w:spacing w:line="276" w:lineRule="auto"/>
        <w:jc w:val="both"/>
        <w:rPr>
          <w:rFonts w:ascii="Trebuchet MS" w:eastAsia="Calibri" w:hAnsi="Trebuchet MS" w:cs="Arial"/>
          <w:color w:val="000000"/>
          <w:lang w:val="es-ES"/>
        </w:rPr>
      </w:pPr>
    </w:p>
    <w:p w14:paraId="1DD2F849" w14:textId="77777777" w:rsidR="000076F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418BCE0E" w14:textId="77777777" w:rsidR="00C7505C" w:rsidRPr="00C7505C" w:rsidRDefault="00C7505C" w:rsidP="000076FC">
      <w:pPr>
        <w:spacing w:line="276" w:lineRule="auto"/>
        <w:jc w:val="both"/>
        <w:rPr>
          <w:rFonts w:ascii="Trebuchet MS" w:eastAsia="Calibri" w:hAnsi="Trebuchet MS" w:cs="Arial"/>
          <w:color w:val="000000"/>
          <w:lang w:val="es-ES"/>
        </w:rPr>
      </w:pPr>
    </w:p>
    <w:p w14:paraId="2B6CB825"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04E11ABE" w14:textId="77777777" w:rsidR="000076FC" w:rsidRPr="00C7505C" w:rsidRDefault="000076FC" w:rsidP="000076FC">
      <w:pPr>
        <w:spacing w:line="276" w:lineRule="auto"/>
        <w:jc w:val="both"/>
        <w:rPr>
          <w:rFonts w:ascii="Trebuchet MS" w:eastAsia="Calibri" w:hAnsi="Trebuchet MS" w:cs="Arial"/>
          <w:color w:val="000000"/>
          <w:lang w:val="es-ES"/>
        </w:rPr>
      </w:pPr>
    </w:p>
    <w:p w14:paraId="4ACBA07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Ahora bien, para que en el dictado de las medidas cautelares se cumpla el principio de legalidad, la fundamentación y motivación deberá ocuparse cuando menos, de los aspectos siguientes:</w:t>
      </w:r>
    </w:p>
    <w:p w14:paraId="00D722D0" w14:textId="77777777" w:rsidR="000076FC" w:rsidRPr="00C7505C" w:rsidRDefault="000076FC" w:rsidP="000076FC">
      <w:pPr>
        <w:spacing w:line="276" w:lineRule="auto"/>
        <w:jc w:val="both"/>
        <w:rPr>
          <w:rFonts w:ascii="Trebuchet MS" w:eastAsia="Calibri" w:hAnsi="Trebuchet MS" w:cs="Arial"/>
          <w:color w:val="000000"/>
          <w:lang w:val="es-ES"/>
        </w:rPr>
      </w:pPr>
    </w:p>
    <w:p w14:paraId="585F4088"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lastRenderedPageBreak/>
        <w:t>La probable violación a un derecho, del cual se pide la tutela en el proceso, y,</w:t>
      </w:r>
    </w:p>
    <w:p w14:paraId="593B795F" w14:textId="77777777" w:rsidR="000076FC" w:rsidRPr="00C7505C" w:rsidRDefault="000076FC" w:rsidP="000076FC">
      <w:pPr>
        <w:numPr>
          <w:ilvl w:val="0"/>
          <w:numId w:val="1"/>
        </w:numPr>
        <w:spacing w:line="276" w:lineRule="auto"/>
        <w:ind w:right="618"/>
        <w:jc w:val="both"/>
        <w:rPr>
          <w:rFonts w:ascii="Trebuchet MS" w:eastAsia="Calibri" w:hAnsi="Trebuchet MS" w:cs="Arial"/>
          <w:color w:val="000000"/>
          <w:lang w:val="es-ES"/>
        </w:rPr>
      </w:pPr>
      <w:r w:rsidRPr="00C7505C">
        <w:rPr>
          <w:rFonts w:ascii="Trebuchet MS" w:eastAsia="Calibri" w:hAnsi="Trebuchet MS" w:cs="Arial"/>
          <w:color w:val="000000"/>
          <w:lang w:val="es-ES"/>
        </w:rPr>
        <w:t>El temor fundado de que, mientras llega la tutela jurídica efectiva, desaparezcan las circunstancias de hecho necesarias para alcanzar una decisión sobre el derecho o bien jurídico, cuya restitución se reclama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w:t>
      </w:r>
    </w:p>
    <w:p w14:paraId="59AC2041" w14:textId="77777777" w:rsidR="000076FC" w:rsidRPr="00C7505C" w:rsidRDefault="000076FC" w:rsidP="000076FC">
      <w:pPr>
        <w:spacing w:line="276" w:lineRule="auto"/>
        <w:jc w:val="both"/>
        <w:rPr>
          <w:rFonts w:ascii="Trebuchet MS" w:eastAsia="Calibri" w:hAnsi="Trebuchet MS" w:cs="Arial"/>
          <w:color w:val="000000"/>
          <w:lang w:val="es-ES"/>
        </w:rPr>
      </w:pPr>
    </w:p>
    <w:p w14:paraId="3B5E494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2B2E5009" w14:textId="77777777" w:rsidR="000076FC" w:rsidRPr="00C7505C" w:rsidRDefault="000076FC" w:rsidP="000076FC">
      <w:pPr>
        <w:spacing w:line="276" w:lineRule="auto"/>
        <w:jc w:val="both"/>
        <w:rPr>
          <w:rFonts w:ascii="Trebuchet MS" w:eastAsia="Calibri" w:hAnsi="Trebuchet MS" w:cs="Arial"/>
          <w:color w:val="000000"/>
          <w:lang w:val="es-ES"/>
        </w:rPr>
      </w:pPr>
    </w:p>
    <w:p w14:paraId="2AC12CEE"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Atendiendo a esa lógica, el dictado de las medidas cautelares se debe ajustar a los criterios que la doctrina denomina como </w:t>
      </w:r>
      <w:proofErr w:type="spellStart"/>
      <w:r w:rsidRPr="00C7505C">
        <w:rPr>
          <w:rFonts w:ascii="Trebuchet MS" w:eastAsia="Calibri" w:hAnsi="Trebuchet MS" w:cs="Arial"/>
          <w:i/>
          <w:color w:val="000000"/>
          <w:lang w:val="es-ES"/>
        </w:rPr>
        <w:t>fumus</w:t>
      </w:r>
      <w:proofErr w:type="spellEnd"/>
      <w:r w:rsidRPr="00C7505C">
        <w:rPr>
          <w:rFonts w:ascii="Trebuchet MS" w:eastAsia="Calibri" w:hAnsi="Trebuchet MS" w:cs="Arial"/>
          <w:i/>
          <w:color w:val="000000"/>
          <w:lang w:val="es-ES"/>
        </w:rPr>
        <w:t xml:space="preserve"> </w:t>
      </w:r>
      <w:proofErr w:type="spellStart"/>
      <w:r w:rsidRPr="00C7505C">
        <w:rPr>
          <w:rFonts w:ascii="Trebuchet MS" w:eastAsia="Calibri" w:hAnsi="Trebuchet MS" w:cs="Arial"/>
          <w:i/>
          <w:color w:val="000000"/>
          <w:lang w:val="es-ES"/>
        </w:rPr>
        <w:t>boni</w:t>
      </w:r>
      <w:proofErr w:type="spellEnd"/>
      <w:r w:rsidRPr="00C7505C">
        <w:rPr>
          <w:rFonts w:ascii="Trebuchet MS" w:eastAsia="Calibri" w:hAnsi="Trebuchet MS" w:cs="Arial"/>
          <w:i/>
          <w:color w:val="000000"/>
          <w:lang w:val="es-ES"/>
        </w:rPr>
        <w:t xml:space="preserve"> iuris</w:t>
      </w:r>
      <w:r w:rsidRPr="00C7505C">
        <w:rPr>
          <w:rFonts w:ascii="Trebuchet MS" w:eastAsia="Calibri" w:hAnsi="Trebuchet MS" w:cs="Arial"/>
          <w:color w:val="000000"/>
          <w:lang w:val="es-ES"/>
        </w:rPr>
        <w:t xml:space="preserve"> –apariencia del buen derecho– unida al </w:t>
      </w:r>
      <w:proofErr w:type="spellStart"/>
      <w:r w:rsidRPr="00C7505C">
        <w:rPr>
          <w:rFonts w:ascii="Trebuchet MS" w:eastAsia="Calibri" w:hAnsi="Trebuchet MS" w:cs="Arial"/>
          <w:i/>
          <w:color w:val="000000"/>
          <w:lang w:val="es-ES"/>
        </w:rPr>
        <w:t>periculum</w:t>
      </w:r>
      <w:proofErr w:type="spellEnd"/>
      <w:r w:rsidRPr="00C7505C">
        <w:rPr>
          <w:rFonts w:ascii="Trebuchet MS" w:eastAsia="Calibri" w:hAnsi="Trebuchet MS" w:cs="Arial"/>
          <w:i/>
          <w:color w:val="000000"/>
          <w:lang w:val="es-ES"/>
        </w:rPr>
        <w:t xml:space="preserve"> in mora</w:t>
      </w:r>
      <w:r w:rsidRPr="00C7505C">
        <w:rPr>
          <w:rFonts w:ascii="Trebuchet MS" w:eastAsia="Calibri" w:hAnsi="Trebuchet MS" w:cs="Arial"/>
          <w:color w:val="000000"/>
          <w:lang w:val="es-ES"/>
        </w:rPr>
        <w:t xml:space="preserve"> –peligro en la demora- de que mientras llega la tutela efectiva se menoscabe o haga irreparable el derecho materia de la decisión final–.</w:t>
      </w:r>
    </w:p>
    <w:p w14:paraId="4FE58120" w14:textId="77777777" w:rsidR="000076FC" w:rsidRPr="00C7505C" w:rsidRDefault="000076FC" w:rsidP="000076FC">
      <w:pPr>
        <w:spacing w:line="276" w:lineRule="auto"/>
        <w:jc w:val="both"/>
        <w:rPr>
          <w:rFonts w:ascii="Trebuchet MS" w:eastAsia="Calibri" w:hAnsi="Trebuchet MS" w:cs="Arial"/>
          <w:color w:val="000000"/>
          <w:lang w:val="es-ES"/>
        </w:rPr>
      </w:pPr>
    </w:p>
    <w:p w14:paraId="32977A39"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Sobre el </w:t>
      </w:r>
      <w:proofErr w:type="spellStart"/>
      <w:r w:rsidRPr="00C7505C">
        <w:rPr>
          <w:rFonts w:ascii="Trebuchet MS" w:eastAsia="Calibri" w:hAnsi="Trebuchet MS" w:cs="Arial"/>
          <w:i/>
          <w:iCs/>
          <w:color w:val="000000"/>
          <w:lang w:val="es-ES"/>
        </w:rPr>
        <w:t>fumus</w:t>
      </w:r>
      <w:proofErr w:type="spellEnd"/>
      <w:r w:rsidRPr="00C7505C">
        <w:rPr>
          <w:rFonts w:ascii="Trebuchet MS" w:eastAsia="Calibri" w:hAnsi="Trebuchet MS" w:cs="Arial"/>
          <w:i/>
          <w:iCs/>
          <w:color w:val="000000"/>
          <w:lang w:val="es-ES"/>
        </w:rPr>
        <w:t xml:space="preserve"> </w:t>
      </w:r>
      <w:proofErr w:type="spellStart"/>
      <w:r w:rsidRPr="00C7505C">
        <w:rPr>
          <w:rFonts w:ascii="Trebuchet MS" w:eastAsia="Calibri" w:hAnsi="Trebuchet MS" w:cs="Arial"/>
          <w:i/>
          <w:iCs/>
          <w:color w:val="000000"/>
          <w:lang w:val="es-ES"/>
        </w:rPr>
        <w:t>boni</w:t>
      </w:r>
      <w:proofErr w:type="spellEnd"/>
      <w:r w:rsidRPr="00C7505C">
        <w:rPr>
          <w:rFonts w:ascii="Trebuchet MS" w:eastAsia="Calibri" w:hAnsi="Trebuchet MS" w:cs="Arial"/>
          <w:i/>
          <w:iCs/>
          <w:color w:val="000000"/>
          <w:lang w:val="es-ES"/>
        </w:rPr>
        <w:t xml:space="preserve"> iuris</w:t>
      </w:r>
      <w:r w:rsidRPr="00C7505C">
        <w:rPr>
          <w:rFonts w:ascii="Trebuchet MS" w:eastAsia="Calibri" w:hAnsi="Trebuchet MS" w:cs="Arial"/>
          <w:color w:val="000000"/>
          <w:lang w:val="es-ES"/>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C7505C">
        <w:rPr>
          <w:rFonts w:ascii="Trebuchet MS" w:eastAsia="Calibri" w:hAnsi="Trebuchet MS" w:cs="Arial"/>
          <w:i/>
          <w:iCs/>
          <w:color w:val="000000"/>
          <w:lang w:val="es-ES"/>
        </w:rPr>
        <w:t>periculum</w:t>
      </w:r>
      <w:proofErr w:type="spellEnd"/>
      <w:r w:rsidRPr="00C7505C">
        <w:rPr>
          <w:rFonts w:ascii="Trebuchet MS" w:eastAsia="Calibri" w:hAnsi="Trebuchet MS" w:cs="Arial"/>
          <w:i/>
          <w:iCs/>
          <w:color w:val="000000"/>
          <w:lang w:val="es-ES"/>
        </w:rPr>
        <w:t xml:space="preserve"> in mora </w:t>
      </w:r>
      <w:r w:rsidRPr="00C7505C">
        <w:rPr>
          <w:rFonts w:ascii="Trebuchet MS" w:eastAsia="Calibri" w:hAnsi="Trebuchet MS" w:cs="Arial"/>
          <w:color w:val="000000"/>
          <w:lang w:val="es-ES"/>
        </w:rPr>
        <w:t xml:space="preserve">o peligro en la demora consiste en la posible frustración de los derechos del </w:t>
      </w:r>
      <w:proofErr w:type="spellStart"/>
      <w:r w:rsidRPr="00C7505C">
        <w:rPr>
          <w:rFonts w:ascii="Trebuchet MS" w:eastAsia="Calibri" w:hAnsi="Trebuchet MS" w:cs="Arial"/>
          <w:color w:val="000000"/>
          <w:lang w:val="es-ES"/>
        </w:rPr>
        <w:t>promovente</w:t>
      </w:r>
      <w:proofErr w:type="spellEnd"/>
      <w:r w:rsidRPr="00C7505C">
        <w:rPr>
          <w:rFonts w:ascii="Trebuchet MS" w:eastAsia="Calibri" w:hAnsi="Trebuchet MS" w:cs="Arial"/>
          <w:color w:val="000000"/>
          <w:lang w:val="es-ES"/>
        </w:rPr>
        <w:t xml:space="preserve"> de la medida cautelar, ante el riesgo de su </w:t>
      </w:r>
      <w:proofErr w:type="spellStart"/>
      <w:r w:rsidRPr="00C7505C">
        <w:rPr>
          <w:rFonts w:ascii="Trebuchet MS" w:eastAsia="Calibri" w:hAnsi="Trebuchet MS" w:cs="Arial"/>
          <w:color w:val="000000"/>
          <w:lang w:val="es-ES"/>
        </w:rPr>
        <w:t>irreparabilidad</w:t>
      </w:r>
      <w:proofErr w:type="spellEnd"/>
      <w:r w:rsidRPr="00C7505C">
        <w:rPr>
          <w:rFonts w:ascii="Trebuchet MS" w:eastAsia="Calibri" w:hAnsi="Trebuchet MS" w:cs="Arial"/>
          <w:color w:val="000000"/>
          <w:lang w:val="es-ES"/>
        </w:rPr>
        <w:t>.</w:t>
      </w:r>
    </w:p>
    <w:p w14:paraId="7838AF20" w14:textId="77777777" w:rsidR="000076FC" w:rsidRPr="00C7505C" w:rsidRDefault="000076FC" w:rsidP="000076FC">
      <w:pPr>
        <w:spacing w:line="276" w:lineRule="auto"/>
        <w:jc w:val="both"/>
        <w:rPr>
          <w:rFonts w:ascii="Trebuchet MS" w:eastAsia="Calibri" w:hAnsi="Trebuchet MS" w:cs="Arial"/>
          <w:color w:val="000000"/>
          <w:lang w:val="es-ES"/>
        </w:rPr>
      </w:pPr>
    </w:p>
    <w:p w14:paraId="31A35756" w14:textId="091E5178"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deducir, la verificación de ambos requisitos obliga indefectiblemente a que la autoridad</w:t>
      </w:r>
      <w:r w:rsidR="005F356A">
        <w:rPr>
          <w:rFonts w:ascii="Trebuchet MS" w:eastAsia="Calibri" w:hAnsi="Trebuchet MS" w:cs="Arial"/>
          <w:color w:val="000000"/>
          <w:lang w:val="es-ES"/>
        </w:rPr>
        <w:t xml:space="preserve"> administrativa</w:t>
      </w:r>
      <w:r w:rsidRPr="00C7505C">
        <w:rPr>
          <w:rFonts w:ascii="Trebuchet MS" w:eastAsia="Calibri" w:hAnsi="Trebuchet MS" w:cs="Arial"/>
          <w:color w:val="000000"/>
          <w:lang w:val="es-ES"/>
        </w:rPr>
        <w:t xml:space="preserve"> realice una evaluación preliminar del caso concreto en torno a las respectivas posiciones enfrentadas, a fin de determinar si se justifica o no el dictado de las medidas cautelares.</w:t>
      </w:r>
    </w:p>
    <w:p w14:paraId="625A49B1" w14:textId="77777777" w:rsidR="000076FC" w:rsidRPr="00C7505C" w:rsidRDefault="000076FC" w:rsidP="000076FC">
      <w:pPr>
        <w:spacing w:line="276" w:lineRule="auto"/>
        <w:jc w:val="both"/>
        <w:rPr>
          <w:rFonts w:ascii="Trebuchet MS" w:eastAsia="Calibri" w:hAnsi="Trebuchet MS" w:cs="Arial"/>
          <w:color w:val="000000"/>
          <w:lang w:val="es-ES"/>
        </w:rPr>
      </w:pPr>
    </w:p>
    <w:p w14:paraId="3CCA0822"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 xml:space="preserve">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w:t>
      </w:r>
      <w:r w:rsidRPr="00C7505C">
        <w:rPr>
          <w:rFonts w:ascii="Trebuchet MS" w:eastAsia="Calibri" w:hAnsi="Trebuchet MS" w:cs="Arial"/>
          <w:color w:val="000000"/>
          <w:lang w:val="es-ES"/>
        </w:rPr>
        <w:lastRenderedPageBreak/>
        <w:t>perjuicio al interés social o al orden público sea mayor a los daños que pudiera resentir el solicitante, supuesto en el cual, deberá negarse la medida cautelar.</w:t>
      </w:r>
    </w:p>
    <w:p w14:paraId="2DA6CB5B" w14:textId="77777777" w:rsidR="000076FC" w:rsidRPr="00C7505C" w:rsidRDefault="000076FC" w:rsidP="000076FC">
      <w:pPr>
        <w:spacing w:line="276" w:lineRule="auto"/>
        <w:jc w:val="both"/>
        <w:rPr>
          <w:rFonts w:ascii="Trebuchet MS" w:eastAsia="Calibri" w:hAnsi="Trebuchet MS" w:cs="Arial"/>
          <w:color w:val="000000"/>
          <w:lang w:val="es-ES"/>
        </w:rPr>
      </w:pPr>
    </w:p>
    <w:p w14:paraId="72D43514"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520523FF" w14:textId="77777777" w:rsidR="000076FC" w:rsidRPr="00C7505C" w:rsidRDefault="000076FC" w:rsidP="000076FC">
      <w:pPr>
        <w:spacing w:line="276" w:lineRule="auto"/>
        <w:jc w:val="both"/>
        <w:rPr>
          <w:rFonts w:ascii="Trebuchet MS" w:eastAsia="Calibri" w:hAnsi="Trebuchet MS" w:cs="Arial"/>
          <w:color w:val="000000"/>
          <w:lang w:val="es-ES"/>
        </w:rPr>
      </w:pPr>
    </w:p>
    <w:p w14:paraId="2A42BE7C"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Verificar si existe el derecho cuya tutela se pretende.</w:t>
      </w:r>
    </w:p>
    <w:p w14:paraId="5D927483"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Justificar el temor fundado de que, ante la espera del dictado de la resolución definitiva, desaparezca la materia de controversia.</w:t>
      </w:r>
    </w:p>
    <w:p w14:paraId="568C9AC8"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Ponderar los valores y bienes jurídicos en conflicto, y justificar la idoneidad, razonabilidad y proporcionalidad de la determinación que se adopte.</w:t>
      </w:r>
    </w:p>
    <w:p w14:paraId="6B1AD8A6" w14:textId="77777777" w:rsidR="000076FC" w:rsidRPr="00C7505C" w:rsidRDefault="000076FC" w:rsidP="000076FC">
      <w:pPr>
        <w:numPr>
          <w:ilvl w:val="0"/>
          <w:numId w:val="2"/>
        </w:numPr>
        <w:spacing w:line="276" w:lineRule="auto"/>
        <w:ind w:right="476"/>
        <w:jc w:val="both"/>
        <w:rPr>
          <w:rFonts w:ascii="Trebuchet MS" w:eastAsia="Calibri" w:hAnsi="Trebuchet MS" w:cs="Arial"/>
          <w:color w:val="000000"/>
          <w:lang w:val="es-ES"/>
        </w:rPr>
      </w:pPr>
      <w:r w:rsidRPr="00C7505C">
        <w:rPr>
          <w:rFonts w:ascii="Trebuchet MS" w:eastAsia="Calibri" w:hAnsi="Trebuchet MS" w:cs="Arial"/>
          <w:color w:val="000000"/>
          <w:lang w:val="es-ES"/>
        </w:rPr>
        <w:t>Fundar y motivar si la conducta denunciada, atendiendo al contexto en que se produce, trasciende o no a los límites del derecho o libertad que se considera afectado y, si presumiblemente, se ubica en el ámbito de lo ilícito.</w:t>
      </w:r>
    </w:p>
    <w:p w14:paraId="7FF64B04" w14:textId="77777777" w:rsidR="000076FC" w:rsidRPr="00C7505C" w:rsidRDefault="000076FC" w:rsidP="000076FC">
      <w:pPr>
        <w:spacing w:line="276" w:lineRule="auto"/>
        <w:jc w:val="both"/>
        <w:rPr>
          <w:rFonts w:ascii="Trebuchet MS" w:eastAsia="Calibri" w:hAnsi="Trebuchet MS" w:cs="Arial"/>
          <w:color w:val="000000"/>
          <w:lang w:val="es-ES"/>
        </w:rPr>
      </w:pPr>
    </w:p>
    <w:p w14:paraId="26A8DC41" w14:textId="77777777" w:rsidR="000076FC" w:rsidRPr="00C7505C" w:rsidRDefault="000076FC" w:rsidP="000076FC">
      <w:pPr>
        <w:spacing w:line="276" w:lineRule="auto"/>
        <w:jc w:val="both"/>
        <w:rPr>
          <w:rFonts w:ascii="Trebuchet MS" w:eastAsia="Calibri" w:hAnsi="Trebuchet MS" w:cs="Arial"/>
          <w:color w:val="000000"/>
          <w:lang w:val="es-ES"/>
        </w:rPr>
      </w:pPr>
      <w:r w:rsidRPr="00C7505C">
        <w:rPr>
          <w:rFonts w:ascii="Trebuchet MS" w:eastAsia="Calibri" w:hAnsi="Trebuchet MS" w:cs="Arial"/>
          <w:color w:val="000000"/>
          <w:lang w:val="es-ES"/>
        </w:rPr>
        <w:t>De esa forma, la medida cautelar en materia electoral cumplirá sus objetivos fundamentales: evitar la vulneración de los bienes jurídicos tutelados, así como la generación de daños irreversibles a los posibles afectados. Todo ello para que cuando se dicte la resolución de fondo, sea factible su cumplimiento efectivo e integral.</w:t>
      </w:r>
    </w:p>
    <w:p w14:paraId="37167092" w14:textId="77777777" w:rsidR="000076FC" w:rsidRPr="00C7505C" w:rsidRDefault="000076FC" w:rsidP="000076FC">
      <w:pPr>
        <w:spacing w:line="276" w:lineRule="auto"/>
        <w:jc w:val="both"/>
        <w:rPr>
          <w:rFonts w:ascii="Trebuchet MS" w:eastAsia="Calibri" w:hAnsi="Trebuchet MS" w:cs="Arial"/>
          <w:color w:val="000000"/>
          <w:highlight w:val="yellow"/>
          <w:lang w:val="es-ES"/>
        </w:rPr>
      </w:pPr>
    </w:p>
    <w:p w14:paraId="72E96B66" w14:textId="77777777" w:rsidR="000076FC" w:rsidRDefault="000076FC" w:rsidP="000076FC">
      <w:pPr>
        <w:spacing w:line="276" w:lineRule="auto"/>
        <w:jc w:val="both"/>
        <w:rPr>
          <w:rFonts w:ascii="Trebuchet MS" w:eastAsia="Calibri" w:hAnsi="Trebuchet MS" w:cs="Arial"/>
          <w:lang w:val="es-ES"/>
        </w:rPr>
      </w:pPr>
      <w:r w:rsidRPr="00C7505C">
        <w:rPr>
          <w:rFonts w:ascii="Trebuchet MS" w:eastAsia="Calibri" w:hAnsi="Trebuchet MS" w:cs="Arial"/>
          <w:b/>
          <w:lang w:val="es-ES"/>
        </w:rPr>
        <w:t>VII. Pronunciamiento respecto de la solicitud de adopción de la medida cautelar.</w:t>
      </w:r>
      <w:r w:rsidRPr="00C7505C">
        <w:rPr>
          <w:rFonts w:ascii="Trebuchet MS" w:eastAsia="Calibri" w:hAnsi="Trebuchet MS" w:cs="Arial"/>
          <w:lang w:val="es-ES"/>
        </w:rPr>
        <w:t xml:space="preserve"> </w:t>
      </w:r>
    </w:p>
    <w:p w14:paraId="7FCA2A80" w14:textId="77777777" w:rsidR="00C7505C" w:rsidRPr="00C7505C" w:rsidRDefault="00C7505C" w:rsidP="000076FC">
      <w:pPr>
        <w:spacing w:line="276" w:lineRule="auto"/>
        <w:jc w:val="both"/>
        <w:rPr>
          <w:rFonts w:ascii="Trebuchet MS" w:eastAsia="Calibri" w:hAnsi="Trebuchet MS" w:cs="Arial"/>
          <w:lang w:val="es-ES"/>
        </w:rPr>
      </w:pPr>
    </w:p>
    <w:p w14:paraId="09CD79D9" w14:textId="77777777" w:rsidR="000076FC" w:rsidRPr="00C7505C" w:rsidRDefault="000076FC" w:rsidP="000076FC">
      <w:pPr>
        <w:spacing w:line="276" w:lineRule="auto"/>
        <w:jc w:val="both"/>
        <w:rPr>
          <w:rFonts w:ascii="Trebuchet MS" w:hAnsi="Trebuchet MS" w:cs="Arial"/>
          <w:lang w:val="es-ES" w:eastAsia="es-MX"/>
        </w:rPr>
      </w:pPr>
      <w:r w:rsidRPr="00C7505C">
        <w:rPr>
          <w:rFonts w:ascii="Trebuchet MS" w:eastAsia="Calibri" w:hAnsi="Trebuchet MS" w:cs="Arial"/>
          <w:color w:val="000000"/>
          <w:lang w:val="es-ES"/>
        </w:rPr>
        <w:t>Precisado lo anterior y considerado en su integridad el escrito de queja y las pruebas que obran en el expediente, se analiza la pretensión, hecha valer por la parte denunciante.</w:t>
      </w:r>
    </w:p>
    <w:p w14:paraId="2AC82B5C" w14:textId="77777777" w:rsidR="000076FC" w:rsidRPr="00C7505C" w:rsidRDefault="000076FC" w:rsidP="000076FC">
      <w:pPr>
        <w:spacing w:line="276" w:lineRule="auto"/>
        <w:jc w:val="both"/>
        <w:rPr>
          <w:rFonts w:ascii="Trebuchet MS" w:hAnsi="Trebuchet MS" w:cs="Arial"/>
          <w:color w:val="000000"/>
          <w:lang w:val="es-ES"/>
        </w:rPr>
      </w:pPr>
    </w:p>
    <w:p w14:paraId="5C3444BB" w14:textId="5DB18337" w:rsidR="000076FC" w:rsidRPr="00C7505C" w:rsidRDefault="000076FC" w:rsidP="0078302C">
      <w:pPr>
        <w:autoSpaceDE w:val="0"/>
        <w:autoSpaceDN w:val="0"/>
        <w:adjustRightInd w:val="0"/>
        <w:spacing w:line="276" w:lineRule="auto"/>
        <w:jc w:val="both"/>
        <w:rPr>
          <w:rFonts w:ascii="Trebuchet MS" w:hAnsi="Trebuchet MS" w:cs="Arial"/>
          <w:color w:val="000000"/>
          <w:lang w:val="es-ES" w:eastAsia="x-none"/>
        </w:rPr>
      </w:pPr>
      <w:r w:rsidRPr="00C7505C">
        <w:rPr>
          <w:rFonts w:ascii="Trebuchet MS" w:hAnsi="Trebuchet MS" w:cs="Arial"/>
          <w:color w:val="000000"/>
          <w:lang w:val="es-ES"/>
        </w:rPr>
        <w:lastRenderedPageBreak/>
        <w:t>Para tal efecto, a continuación, se detallará el resultado de las diligencias de investigación or</w:t>
      </w:r>
      <w:r w:rsidR="00630BE3">
        <w:rPr>
          <w:rFonts w:ascii="Trebuchet MS" w:hAnsi="Trebuchet MS" w:cs="Arial"/>
          <w:color w:val="000000"/>
          <w:lang w:val="es-ES"/>
        </w:rPr>
        <w:t>denadas, llevadas a cabo bajo</w:t>
      </w:r>
      <w:r w:rsidRPr="00C7505C">
        <w:rPr>
          <w:rFonts w:ascii="Trebuchet MS" w:hAnsi="Trebuchet MS" w:cs="Arial"/>
          <w:color w:val="000000"/>
          <w:lang w:val="es-ES"/>
        </w:rPr>
        <w:t xml:space="preserve"> el acta de Oficialía Electoral </w:t>
      </w:r>
      <w:r w:rsidRPr="00C7505C">
        <w:rPr>
          <w:rFonts w:ascii="Trebuchet MS" w:hAnsi="Trebuchet MS" w:cs="Arial"/>
          <w:bCs/>
          <w:lang w:val="es-ES"/>
        </w:rPr>
        <w:t xml:space="preserve">número </w:t>
      </w:r>
      <w:r w:rsidR="0078302C" w:rsidRPr="00C7505C">
        <w:rPr>
          <w:rFonts w:ascii="Trebuchet MS" w:hAnsi="Trebuchet MS" w:cs="Arial"/>
          <w:color w:val="000000"/>
          <w:lang w:val="es-ES" w:eastAsia="x-none"/>
        </w:rPr>
        <w:t>IEPC-OE/</w:t>
      </w:r>
      <w:r w:rsidR="009A44D3">
        <w:rPr>
          <w:rFonts w:ascii="Trebuchet MS" w:hAnsi="Trebuchet MS" w:cs="Arial"/>
          <w:color w:val="000000"/>
          <w:lang w:val="es-ES" w:eastAsia="x-none"/>
        </w:rPr>
        <w:t>240</w:t>
      </w:r>
      <w:r w:rsidR="0078302C" w:rsidRPr="00C7505C">
        <w:rPr>
          <w:rFonts w:ascii="Trebuchet MS" w:hAnsi="Trebuchet MS" w:cs="Arial"/>
          <w:color w:val="000000"/>
          <w:lang w:val="es-ES" w:eastAsia="x-none"/>
        </w:rPr>
        <w:t>/2021</w:t>
      </w:r>
      <w:r w:rsidR="00630BE3">
        <w:rPr>
          <w:rFonts w:ascii="Trebuchet MS" w:hAnsi="Trebuchet MS" w:cs="Arial"/>
          <w:lang w:val="es-ES"/>
        </w:rPr>
        <w:t>, en las cuales se precisa el</w:t>
      </w:r>
      <w:r w:rsidRPr="00C7505C">
        <w:rPr>
          <w:rFonts w:ascii="Trebuchet MS" w:hAnsi="Trebuchet MS" w:cs="Arial"/>
          <w:lang w:val="es-ES"/>
        </w:rPr>
        <w:t xml:space="preserve"> resultado de la verificación del contenido de </w:t>
      </w:r>
      <w:r w:rsidRPr="00C7505C">
        <w:rPr>
          <w:rFonts w:ascii="Trebuchet MS" w:hAnsi="Trebuchet MS" w:cs="Arial"/>
          <w:color w:val="000000"/>
          <w:lang w:val="es-ES"/>
        </w:rPr>
        <w:t>las publicaciones denunciadas por el impetrante, en los siguientes términos:</w:t>
      </w:r>
    </w:p>
    <w:p w14:paraId="5C3DB1BE" w14:textId="77777777" w:rsidR="009E3365" w:rsidRPr="00C7505C" w:rsidRDefault="009E3365" w:rsidP="000076FC">
      <w:pPr>
        <w:pStyle w:val="Sinespaciado"/>
        <w:spacing w:line="276" w:lineRule="auto"/>
        <w:jc w:val="both"/>
        <w:rPr>
          <w:rFonts w:ascii="Trebuchet MS" w:hAnsi="Trebuchet MS" w:cs="Arial"/>
          <w:color w:val="000000"/>
          <w:sz w:val="24"/>
          <w:szCs w:val="24"/>
          <w:lang w:val="es-ES"/>
        </w:rPr>
      </w:pPr>
    </w:p>
    <w:p w14:paraId="3B28D057" w14:textId="4119F88F" w:rsidR="007C06A9" w:rsidRPr="007C06A9" w:rsidRDefault="009E3365" w:rsidP="00401ACB">
      <w:pPr>
        <w:pStyle w:val="Sinespaciado"/>
        <w:numPr>
          <w:ilvl w:val="0"/>
          <w:numId w:val="16"/>
        </w:numPr>
        <w:spacing w:line="276" w:lineRule="auto"/>
        <w:ind w:left="284" w:firstLine="0"/>
        <w:jc w:val="both"/>
        <w:rPr>
          <w:rFonts w:ascii="Trebuchet MS" w:hAnsi="Trebuchet MS" w:cs="Arial"/>
          <w:sz w:val="24"/>
          <w:szCs w:val="24"/>
          <w:lang w:val="es-ES"/>
        </w:rPr>
      </w:pPr>
      <w:r w:rsidRPr="009A44D3">
        <w:rPr>
          <w:rFonts w:ascii="Trebuchet MS" w:hAnsi="Trebuchet MS" w:cs="Arial"/>
          <w:color w:val="000000"/>
          <w:sz w:val="24"/>
          <w:szCs w:val="24"/>
          <w:lang w:val="es-ES"/>
        </w:rPr>
        <w:t>Se llevó a cabo la verificación del contenido y exist</w:t>
      </w:r>
      <w:r w:rsidR="00BE2305" w:rsidRPr="009A44D3">
        <w:rPr>
          <w:rFonts w:ascii="Trebuchet MS" w:hAnsi="Trebuchet MS" w:cs="Arial"/>
          <w:color w:val="000000"/>
          <w:sz w:val="24"/>
          <w:szCs w:val="24"/>
          <w:lang w:val="es-ES"/>
        </w:rPr>
        <w:t>encia</w:t>
      </w:r>
      <w:r w:rsidR="007C06A9">
        <w:rPr>
          <w:rFonts w:ascii="Trebuchet MS" w:hAnsi="Trebuchet MS" w:cs="Arial"/>
          <w:color w:val="000000"/>
          <w:sz w:val="24"/>
          <w:szCs w:val="24"/>
          <w:lang w:val="es-ES"/>
        </w:rPr>
        <w:t xml:space="preserve"> de la USB, así como,</w:t>
      </w:r>
      <w:r w:rsidR="00BE2305" w:rsidRPr="009A44D3">
        <w:rPr>
          <w:rFonts w:ascii="Trebuchet MS" w:hAnsi="Trebuchet MS" w:cs="Arial"/>
          <w:color w:val="000000"/>
          <w:sz w:val="24"/>
          <w:szCs w:val="24"/>
          <w:lang w:val="es-ES"/>
        </w:rPr>
        <w:t xml:space="preserve"> de las</w:t>
      </w:r>
      <w:r w:rsidRPr="009A44D3">
        <w:rPr>
          <w:rFonts w:ascii="Trebuchet MS" w:hAnsi="Trebuchet MS" w:cs="Arial"/>
          <w:color w:val="000000"/>
          <w:sz w:val="24"/>
          <w:szCs w:val="24"/>
          <w:lang w:val="es-ES"/>
        </w:rPr>
        <w:t xml:space="preserve"> </w:t>
      </w:r>
      <w:r w:rsidR="00793818" w:rsidRPr="009A44D3">
        <w:rPr>
          <w:rFonts w:ascii="Trebuchet MS" w:hAnsi="Trebuchet MS" w:cs="Arial"/>
          <w:color w:val="000000"/>
          <w:sz w:val="24"/>
          <w:szCs w:val="24"/>
          <w:lang w:val="es-ES"/>
        </w:rPr>
        <w:t>publicaciones denunciadas por el impetrante</w:t>
      </w:r>
      <w:r w:rsidR="007C06A9">
        <w:rPr>
          <w:rFonts w:ascii="Trebuchet MS" w:hAnsi="Trebuchet MS" w:cs="Arial"/>
          <w:color w:val="000000"/>
          <w:sz w:val="24"/>
          <w:szCs w:val="24"/>
          <w:lang w:val="es-ES"/>
        </w:rPr>
        <w:t>:</w:t>
      </w:r>
    </w:p>
    <w:p w14:paraId="0E545F4A" w14:textId="77777777" w:rsidR="007C06A9" w:rsidRPr="007C06A9" w:rsidRDefault="007C06A9" w:rsidP="007C06A9">
      <w:pPr>
        <w:pStyle w:val="Sinespaciado"/>
        <w:spacing w:line="276" w:lineRule="auto"/>
        <w:ind w:left="284"/>
        <w:jc w:val="both"/>
        <w:rPr>
          <w:rFonts w:ascii="Trebuchet MS" w:hAnsi="Trebuchet MS" w:cs="Arial"/>
          <w:sz w:val="24"/>
          <w:szCs w:val="24"/>
          <w:lang w:val="es-ES"/>
        </w:rPr>
      </w:pPr>
    </w:p>
    <w:p w14:paraId="66382D60" w14:textId="77777777" w:rsidR="007C06A9" w:rsidRPr="00BE30D2" w:rsidRDefault="00027047" w:rsidP="007C06A9">
      <w:pPr>
        <w:pStyle w:val="Prrafodelista"/>
        <w:numPr>
          <w:ilvl w:val="0"/>
          <w:numId w:val="25"/>
        </w:numPr>
        <w:spacing w:after="0"/>
        <w:jc w:val="both"/>
        <w:rPr>
          <w:rFonts w:ascii="Trebuchet MS" w:hAnsi="Trebuchet MS"/>
          <w:sz w:val="24"/>
          <w:szCs w:val="24"/>
        </w:rPr>
      </w:pPr>
      <w:hyperlink r:id="rId8" w:history="1">
        <w:r w:rsidR="007C06A9" w:rsidRPr="00BE30D2">
          <w:rPr>
            <w:rStyle w:val="Hipervnculo"/>
            <w:rFonts w:ascii="Trebuchet MS" w:hAnsi="Trebuchet MS"/>
            <w:sz w:val="24"/>
            <w:szCs w:val="24"/>
          </w:rPr>
          <w:t>https://www.facebook.com/videos/269532017864443</w:t>
        </w:r>
      </w:hyperlink>
    </w:p>
    <w:p w14:paraId="14319711" w14:textId="77777777" w:rsidR="007C06A9" w:rsidRPr="00BE30D2" w:rsidRDefault="007C06A9" w:rsidP="007C06A9">
      <w:pPr>
        <w:spacing w:line="276" w:lineRule="auto"/>
        <w:jc w:val="both"/>
        <w:rPr>
          <w:rFonts w:ascii="Trebuchet MS" w:hAnsi="Trebuchet MS"/>
          <w:lang w:eastAsia="es-MX"/>
        </w:rPr>
      </w:pPr>
    </w:p>
    <w:p w14:paraId="4D7D1CD3" w14:textId="77777777" w:rsidR="007C06A9" w:rsidRPr="00BE30D2" w:rsidRDefault="00027047" w:rsidP="007C06A9">
      <w:pPr>
        <w:pStyle w:val="Prrafodelista"/>
        <w:numPr>
          <w:ilvl w:val="0"/>
          <w:numId w:val="25"/>
        </w:numPr>
        <w:spacing w:after="0"/>
        <w:jc w:val="both"/>
        <w:rPr>
          <w:rFonts w:ascii="Trebuchet MS" w:hAnsi="Trebuchet MS"/>
          <w:sz w:val="24"/>
          <w:szCs w:val="24"/>
        </w:rPr>
      </w:pPr>
      <w:hyperlink r:id="rId9" w:history="1">
        <w:r w:rsidR="007C06A9" w:rsidRPr="00BE30D2">
          <w:rPr>
            <w:rStyle w:val="Hipervnculo"/>
            <w:rFonts w:ascii="Trebuchet MS" w:hAnsi="Trebuchet MS"/>
            <w:sz w:val="24"/>
            <w:szCs w:val="24"/>
          </w:rPr>
          <w:t>https://www.facebook.com/region12oficial/videos/993792194479669</w:t>
        </w:r>
      </w:hyperlink>
    </w:p>
    <w:p w14:paraId="53C7A697" w14:textId="77777777" w:rsidR="007C06A9" w:rsidRPr="00BE30D2" w:rsidRDefault="007C06A9" w:rsidP="007C06A9">
      <w:pPr>
        <w:spacing w:line="276" w:lineRule="auto"/>
        <w:jc w:val="both"/>
        <w:rPr>
          <w:rFonts w:ascii="Trebuchet MS" w:hAnsi="Trebuchet MS"/>
          <w:lang w:eastAsia="es-MX"/>
        </w:rPr>
      </w:pPr>
    </w:p>
    <w:p w14:paraId="2D4EC3D3" w14:textId="77777777" w:rsidR="007C06A9" w:rsidRPr="00BE30D2" w:rsidRDefault="00027047" w:rsidP="007C06A9">
      <w:pPr>
        <w:pStyle w:val="Prrafodelista"/>
        <w:numPr>
          <w:ilvl w:val="0"/>
          <w:numId w:val="25"/>
        </w:numPr>
        <w:spacing w:after="0"/>
        <w:jc w:val="both"/>
        <w:rPr>
          <w:rFonts w:ascii="Trebuchet MS" w:hAnsi="Trebuchet MS"/>
          <w:sz w:val="24"/>
          <w:szCs w:val="24"/>
        </w:rPr>
      </w:pPr>
      <w:hyperlink r:id="rId10" w:history="1">
        <w:r w:rsidR="007C06A9" w:rsidRPr="00BE30D2">
          <w:rPr>
            <w:rStyle w:val="Hipervnculo"/>
            <w:rFonts w:ascii="Trebuchet MS" w:hAnsi="Trebuchet MS"/>
            <w:sz w:val="24"/>
            <w:szCs w:val="24"/>
          </w:rPr>
          <w:t>https://www.facebook.com/ChuyHurtadoT/photos/pcb.3808250155907730/3808250012574411/</w:t>
        </w:r>
      </w:hyperlink>
    </w:p>
    <w:p w14:paraId="41BB4EBE" w14:textId="77777777" w:rsidR="007C06A9" w:rsidRPr="00BE30D2" w:rsidRDefault="007C06A9" w:rsidP="007C06A9">
      <w:pPr>
        <w:spacing w:line="276" w:lineRule="auto"/>
        <w:jc w:val="both"/>
        <w:rPr>
          <w:rFonts w:ascii="Trebuchet MS" w:hAnsi="Trebuchet MS"/>
          <w:lang w:eastAsia="es-MX"/>
        </w:rPr>
      </w:pPr>
    </w:p>
    <w:p w14:paraId="49C8A7BD" w14:textId="77777777" w:rsidR="007C06A9" w:rsidRPr="00BE30D2" w:rsidRDefault="00027047" w:rsidP="007C06A9">
      <w:pPr>
        <w:pStyle w:val="Prrafodelista"/>
        <w:numPr>
          <w:ilvl w:val="0"/>
          <w:numId w:val="25"/>
        </w:numPr>
        <w:spacing w:after="0"/>
        <w:jc w:val="both"/>
        <w:rPr>
          <w:rFonts w:ascii="Trebuchet MS" w:hAnsi="Trebuchet MS"/>
          <w:sz w:val="24"/>
          <w:szCs w:val="24"/>
        </w:rPr>
      </w:pPr>
      <w:hyperlink r:id="rId11" w:history="1">
        <w:r w:rsidR="007C06A9" w:rsidRPr="00BE30D2">
          <w:rPr>
            <w:rStyle w:val="Hipervnculo"/>
            <w:rFonts w:ascii="Trebuchet MS" w:hAnsi="Trebuchet MS"/>
            <w:sz w:val="24"/>
            <w:szCs w:val="24"/>
          </w:rPr>
          <w:t>https://www.facebook.com/ChuyHurtadoT7videos/424310815501915</w:t>
        </w:r>
      </w:hyperlink>
    </w:p>
    <w:p w14:paraId="31D7D9E6" w14:textId="77777777" w:rsidR="007C06A9" w:rsidRPr="00BE30D2" w:rsidRDefault="007C06A9" w:rsidP="007C06A9">
      <w:pPr>
        <w:spacing w:line="276" w:lineRule="auto"/>
        <w:jc w:val="both"/>
        <w:rPr>
          <w:rFonts w:ascii="Trebuchet MS" w:hAnsi="Trebuchet MS"/>
          <w:lang w:eastAsia="es-MX"/>
        </w:rPr>
      </w:pPr>
    </w:p>
    <w:p w14:paraId="40CF1709" w14:textId="77777777" w:rsidR="007C06A9" w:rsidRPr="00BE30D2" w:rsidRDefault="00027047" w:rsidP="007C06A9">
      <w:pPr>
        <w:pStyle w:val="Prrafodelista"/>
        <w:numPr>
          <w:ilvl w:val="0"/>
          <w:numId w:val="25"/>
        </w:numPr>
        <w:spacing w:after="0"/>
        <w:jc w:val="both"/>
        <w:rPr>
          <w:rFonts w:ascii="Trebuchet MS" w:hAnsi="Trebuchet MS"/>
          <w:sz w:val="24"/>
          <w:szCs w:val="24"/>
        </w:rPr>
      </w:pPr>
      <w:hyperlink r:id="rId12" w:history="1">
        <w:r w:rsidR="007C06A9" w:rsidRPr="00BE30D2">
          <w:rPr>
            <w:rStyle w:val="Hipervnculo"/>
            <w:rFonts w:ascii="Trebuchet MS" w:hAnsi="Trebuchet MS"/>
            <w:sz w:val="24"/>
            <w:szCs w:val="24"/>
          </w:rPr>
          <w:t>https://www.instagram.com/p/CIcs976nfMo/</w:t>
        </w:r>
      </w:hyperlink>
    </w:p>
    <w:p w14:paraId="1D4BB218" w14:textId="77777777" w:rsidR="009E3365" w:rsidRDefault="009E3365" w:rsidP="00BE2305">
      <w:pPr>
        <w:pStyle w:val="Sinespaciado"/>
        <w:spacing w:line="276" w:lineRule="auto"/>
        <w:jc w:val="both"/>
        <w:rPr>
          <w:rFonts w:ascii="Trebuchet MS" w:hAnsi="Trebuchet MS" w:cs="Arial"/>
          <w:color w:val="000000"/>
          <w:sz w:val="24"/>
          <w:szCs w:val="24"/>
          <w:lang w:val="es-ES"/>
        </w:rPr>
      </w:pPr>
    </w:p>
    <w:p w14:paraId="03FE022B" w14:textId="590267E4" w:rsidR="00552A33" w:rsidRPr="00077C94" w:rsidRDefault="00A052D3" w:rsidP="00552A33">
      <w:pPr>
        <w:spacing w:line="276" w:lineRule="auto"/>
        <w:jc w:val="both"/>
        <w:rPr>
          <w:rFonts w:ascii="Trebuchet MS" w:hAnsi="Trebuchet MS"/>
          <w:lang w:eastAsia="es-MX"/>
        </w:rPr>
      </w:pPr>
      <w:r>
        <w:rPr>
          <w:rFonts w:ascii="Trebuchet MS" w:hAnsi="Trebuchet MS"/>
          <w:color w:val="000000"/>
          <w:lang w:eastAsia="es-MX"/>
        </w:rPr>
        <w:t>Por</w:t>
      </w:r>
      <w:r w:rsidR="00551E5E">
        <w:rPr>
          <w:rFonts w:ascii="Trebuchet MS" w:hAnsi="Trebuchet MS"/>
          <w:color w:val="000000"/>
          <w:lang w:eastAsia="es-MX"/>
        </w:rPr>
        <w:t xml:space="preserve"> otra parte, d</w:t>
      </w:r>
      <w:r w:rsidR="00552A33" w:rsidRPr="00077C94">
        <w:rPr>
          <w:rFonts w:ascii="Trebuchet MS" w:hAnsi="Trebuchet MS"/>
          <w:color w:val="000000"/>
          <w:lang w:eastAsia="es-MX"/>
        </w:rPr>
        <w:t>e acuerdo al Calendario Integral del Proceso Electoral Concurrente 2020-2021, mismo que fue aprobado por el Consejo General de este Instituto, mediante acuerdo número IEPC-ACG-038/2020, de fecha catorce de octubre del año próximo pasado, se estableció que el inicio de campañas de las candidaturas a diputaciones y munícipes, daría inicio el día 04 cuatro de abril del año 2021.</w:t>
      </w:r>
    </w:p>
    <w:p w14:paraId="7F553C7A" w14:textId="77777777" w:rsidR="00552A33" w:rsidRDefault="00552A33" w:rsidP="00630BE3">
      <w:pPr>
        <w:spacing w:line="276" w:lineRule="auto"/>
        <w:jc w:val="both"/>
        <w:rPr>
          <w:rFonts w:ascii="Trebuchet MS" w:eastAsia="Calibri" w:hAnsi="Trebuchet MS" w:cs="Arial"/>
          <w:lang w:val="es-ES" w:eastAsia="ar-SA" w:bidi="en-US"/>
        </w:rPr>
      </w:pPr>
    </w:p>
    <w:p w14:paraId="35BA84ED" w14:textId="1435C278" w:rsidR="00C41B8B" w:rsidRPr="003D31D4" w:rsidRDefault="00551E5E" w:rsidP="00C41B8B">
      <w:pPr>
        <w:spacing w:line="276" w:lineRule="auto"/>
        <w:jc w:val="both"/>
        <w:rPr>
          <w:rFonts w:ascii="Trebuchet MS" w:eastAsia="Calibri" w:hAnsi="Trebuchet MS" w:cs="Arial"/>
          <w:lang w:val="es-ES" w:eastAsia="ar-SA" w:bidi="en-US"/>
        </w:rPr>
      </w:pPr>
      <w:r w:rsidRPr="00077C94">
        <w:rPr>
          <w:rFonts w:ascii="Trebuchet MS" w:hAnsi="Trebuchet MS"/>
          <w:color w:val="000000"/>
          <w:lang w:eastAsia="es-MX"/>
        </w:rPr>
        <w:t xml:space="preserve">Ahora bien, una vez precisado lo anterior, esta Comisión considera que la solicitud, realizada por la parte </w:t>
      </w:r>
      <w:proofErr w:type="spellStart"/>
      <w:r w:rsidRPr="00077C94">
        <w:rPr>
          <w:rFonts w:ascii="Trebuchet MS" w:hAnsi="Trebuchet MS"/>
          <w:color w:val="000000"/>
          <w:lang w:eastAsia="es-MX"/>
        </w:rPr>
        <w:t>promovente</w:t>
      </w:r>
      <w:proofErr w:type="spellEnd"/>
      <w:r w:rsidRPr="00077C94">
        <w:rPr>
          <w:rFonts w:ascii="Trebuchet MS" w:hAnsi="Trebuchet MS"/>
          <w:color w:val="000000"/>
          <w:lang w:eastAsia="es-MX"/>
        </w:rPr>
        <w:t>, de decretar las medidas cautelares en los términos propuestos por esta, resulta improcedente, pues si bien la publicación realizada por el denunciado fu</w:t>
      </w:r>
      <w:r w:rsidR="00EC34BD">
        <w:rPr>
          <w:rFonts w:ascii="Trebuchet MS" w:hAnsi="Trebuchet MS"/>
          <w:color w:val="000000"/>
          <w:lang w:eastAsia="es-MX"/>
        </w:rPr>
        <w:t xml:space="preserve">e realizada los días </w:t>
      </w:r>
      <w:r w:rsidR="00EC34BD" w:rsidRPr="00C41B8B">
        <w:rPr>
          <w:rFonts w:ascii="Trebuchet MS" w:hAnsi="Trebuchet MS"/>
          <w:b/>
          <w:bCs/>
          <w:color w:val="000000"/>
          <w:lang w:eastAsia="es-MX"/>
        </w:rPr>
        <w:t>veinte de diciembre del año dos mil veinte y los días diecinueve y veinticuatro</w:t>
      </w:r>
      <w:r w:rsidRPr="00C41B8B">
        <w:rPr>
          <w:rFonts w:ascii="Trebuchet MS" w:hAnsi="Trebuchet MS"/>
          <w:b/>
          <w:bCs/>
          <w:color w:val="000000"/>
          <w:lang w:eastAsia="es-MX"/>
        </w:rPr>
        <w:t xml:space="preserve"> de febrero</w:t>
      </w:r>
      <w:r w:rsidR="00EC34BD" w:rsidRPr="00C41B8B">
        <w:rPr>
          <w:rFonts w:ascii="Trebuchet MS" w:hAnsi="Trebuchet MS"/>
          <w:b/>
          <w:bCs/>
          <w:color w:val="000000"/>
          <w:lang w:eastAsia="es-MX"/>
        </w:rPr>
        <w:t xml:space="preserve"> del año en curso</w:t>
      </w:r>
      <w:r w:rsidRPr="00077C94">
        <w:rPr>
          <w:rFonts w:ascii="Trebuchet MS" w:hAnsi="Trebuchet MS"/>
          <w:color w:val="000000"/>
          <w:lang w:eastAsia="es-MX"/>
        </w:rPr>
        <w:t xml:space="preserve">, </w:t>
      </w:r>
      <w:r w:rsidRPr="00077C94">
        <w:rPr>
          <w:rFonts w:ascii="Trebuchet MS" w:eastAsia="Calibri" w:hAnsi="Trebuchet MS" w:cs="Arial"/>
          <w:lang w:val="es-ES" w:eastAsia="ar-SA" w:bidi="en-US"/>
        </w:rPr>
        <w:t>para esta Comisión es un hecho notorio que el ente político Partido Acción Nacional  solicitó el registro del denunciado José de Jesús Hurtado Torres como munícipe en el proceso electoral en</w:t>
      </w:r>
      <w:r w:rsidR="00C41B8B">
        <w:rPr>
          <w:rFonts w:ascii="Trebuchet MS" w:eastAsia="Calibri" w:hAnsi="Trebuchet MS" w:cs="Arial"/>
          <w:lang w:val="es-ES" w:eastAsia="ar-SA" w:bidi="en-US"/>
        </w:rPr>
        <w:t xml:space="preserve"> </w:t>
      </w:r>
      <w:r w:rsidR="00C41B8B" w:rsidRPr="003D31D4">
        <w:rPr>
          <w:rFonts w:ascii="Trebuchet MS" w:eastAsia="Calibri" w:hAnsi="Trebuchet MS" w:cs="Arial"/>
          <w:lang w:val="es-ES" w:eastAsia="ar-SA" w:bidi="en-US"/>
        </w:rPr>
        <w:t>curso, la cual se aprobó mediante sesión del tres de abril.</w:t>
      </w:r>
    </w:p>
    <w:p w14:paraId="3AFDB34F" w14:textId="77777777" w:rsidR="00551E5E" w:rsidRPr="003D31D4" w:rsidRDefault="00551E5E" w:rsidP="00551E5E">
      <w:pPr>
        <w:spacing w:line="276" w:lineRule="auto"/>
        <w:jc w:val="both"/>
        <w:rPr>
          <w:rFonts w:ascii="Trebuchet MS" w:eastAsia="Calibri" w:hAnsi="Trebuchet MS" w:cs="Arial"/>
          <w:lang w:val="es-ES" w:eastAsia="ar-SA" w:bidi="en-US"/>
        </w:rPr>
      </w:pPr>
    </w:p>
    <w:p w14:paraId="183A9615" w14:textId="77777777" w:rsidR="00C41B8B" w:rsidRPr="003D31D4" w:rsidRDefault="00551E5E" w:rsidP="00551E5E">
      <w:pPr>
        <w:spacing w:line="276" w:lineRule="auto"/>
        <w:jc w:val="both"/>
        <w:rPr>
          <w:rFonts w:ascii="Trebuchet MS" w:hAnsi="Trebuchet MS"/>
          <w:color w:val="000000"/>
          <w:lang w:val="es-ES"/>
        </w:rPr>
      </w:pPr>
      <w:r w:rsidRPr="003D31D4">
        <w:rPr>
          <w:rFonts w:ascii="Trebuchet MS" w:eastAsia="Calibri" w:hAnsi="Trebuchet MS" w:cs="Arial"/>
          <w:lang w:val="es-ES" w:eastAsia="ar-SA" w:bidi="en-US"/>
        </w:rPr>
        <w:lastRenderedPageBreak/>
        <w:t xml:space="preserve">Ahora bien, </w:t>
      </w:r>
      <w:r w:rsidRPr="003D31D4">
        <w:rPr>
          <w:rFonts w:ascii="Trebuchet MS" w:hAnsi="Trebuchet MS"/>
          <w:color w:val="000000"/>
          <w:lang w:val="es-ES"/>
        </w:rPr>
        <w:t xml:space="preserve">en términos del artículo 255 del código en la materia, como candidato registrado le asiste el derecho a realizar actos de campaña y difundir propaganda electoral, y el periodo previsto para ello es precisamente la etapa de campañas electorales, que de conformidad con el calendario aprobado por este Instituto dio inicio el domingo cuatro de abril. </w:t>
      </w:r>
    </w:p>
    <w:p w14:paraId="79D7E336" w14:textId="77777777" w:rsidR="00C41B8B" w:rsidRPr="003D31D4" w:rsidRDefault="00C41B8B" w:rsidP="00551E5E">
      <w:pPr>
        <w:spacing w:line="276" w:lineRule="auto"/>
        <w:jc w:val="both"/>
        <w:rPr>
          <w:rFonts w:ascii="Trebuchet MS" w:hAnsi="Trebuchet MS"/>
          <w:color w:val="000000"/>
          <w:lang w:val="es-ES"/>
        </w:rPr>
      </w:pPr>
    </w:p>
    <w:p w14:paraId="31D4BAC3" w14:textId="0794C907" w:rsidR="00551E5E" w:rsidRPr="00077C94" w:rsidRDefault="00551E5E" w:rsidP="00551E5E">
      <w:pPr>
        <w:spacing w:line="276" w:lineRule="auto"/>
        <w:jc w:val="both"/>
        <w:rPr>
          <w:rFonts w:ascii="Trebuchet MS" w:hAnsi="Trebuchet MS"/>
          <w:color w:val="000000"/>
          <w:lang w:val="es-ES"/>
        </w:rPr>
      </w:pPr>
      <w:r w:rsidRPr="003D31D4">
        <w:rPr>
          <w:rFonts w:ascii="Trebuchet MS" w:hAnsi="Trebuchet MS"/>
          <w:color w:val="000000"/>
          <w:lang w:val="es-ES"/>
        </w:rPr>
        <w:t>Es decir, a partir de</w:t>
      </w:r>
      <w:r w:rsidR="00C41B8B" w:rsidRPr="003D31D4">
        <w:rPr>
          <w:rFonts w:ascii="Trebuchet MS" w:hAnsi="Trebuchet MS"/>
          <w:color w:val="000000"/>
          <w:lang w:val="es-ES"/>
        </w:rPr>
        <w:t xml:space="preserve"> esa fecha en que ya estaba aprobado su registro </w:t>
      </w:r>
      <w:r w:rsidRPr="003D31D4">
        <w:rPr>
          <w:rFonts w:ascii="Trebuchet MS" w:hAnsi="Trebuchet MS"/>
          <w:color w:val="000000"/>
          <w:lang w:val="es-ES"/>
        </w:rPr>
        <w:t>como candidato, tiene el derecho de hacer campaña, derecho que esta Comisión le restringiría de declarar</w:t>
      </w:r>
      <w:r w:rsidRPr="00077C94">
        <w:rPr>
          <w:rFonts w:ascii="Trebuchet MS" w:hAnsi="Trebuchet MS"/>
          <w:color w:val="000000"/>
          <w:lang w:val="es-ES"/>
        </w:rPr>
        <w:t xml:space="preserve"> procedente la medida cautelar. Y como ya se expuso en el considerando VI de la presente resolución, la finalidad de estas medidas es hacer que cese una conducta que se estime antijurídica, lo que no ocurre en el caso, razón por la cual, como ya se dijo es improcedente. </w:t>
      </w:r>
    </w:p>
    <w:p w14:paraId="490D953E" w14:textId="77777777" w:rsidR="00551E5E" w:rsidRPr="00077C94" w:rsidRDefault="00551E5E" w:rsidP="00551E5E">
      <w:pPr>
        <w:spacing w:line="276" w:lineRule="auto"/>
        <w:jc w:val="both"/>
        <w:rPr>
          <w:rFonts w:ascii="Trebuchet MS" w:hAnsi="Trebuchet MS"/>
          <w:color w:val="000000"/>
          <w:lang w:val="es-ES"/>
        </w:rPr>
      </w:pPr>
    </w:p>
    <w:p w14:paraId="29235387" w14:textId="2AEF28C3" w:rsidR="00551E5E" w:rsidRPr="00077C94" w:rsidRDefault="00551E5E" w:rsidP="00551E5E">
      <w:pPr>
        <w:spacing w:line="276" w:lineRule="auto"/>
        <w:jc w:val="both"/>
        <w:rPr>
          <w:rFonts w:ascii="Trebuchet MS" w:hAnsi="Trebuchet MS"/>
          <w:color w:val="000000"/>
          <w:lang w:val="es-ES"/>
        </w:rPr>
      </w:pPr>
      <w:r w:rsidRPr="00077C94">
        <w:rPr>
          <w:rFonts w:ascii="Trebuchet MS" w:hAnsi="Trebuchet MS"/>
          <w:color w:val="000000"/>
          <w:lang w:val="es-ES"/>
        </w:rPr>
        <w:t>Ahora bien, lo antes expuesto no implica que esta Comisión exonere en modo alguno al denunciado, sino que el pronunciamiento respecto a la acreditación de las infracciones denunciadas</w:t>
      </w:r>
      <w:r w:rsidR="00C41B8B">
        <w:rPr>
          <w:rFonts w:ascii="Trebuchet MS" w:hAnsi="Trebuchet MS"/>
          <w:color w:val="000000"/>
          <w:lang w:val="es-ES"/>
        </w:rPr>
        <w:t>,</w:t>
      </w:r>
      <w:r w:rsidRPr="00077C94">
        <w:rPr>
          <w:rFonts w:ascii="Trebuchet MS" w:hAnsi="Trebuchet MS"/>
          <w:color w:val="000000"/>
          <w:lang w:val="es-ES"/>
        </w:rPr>
        <w:t xml:space="preserve"> le corresponde a la autoridad jurisdiccional en una resolución de fondo y con base en las constancias que obren en el expediente.</w:t>
      </w:r>
    </w:p>
    <w:p w14:paraId="4B481A04" w14:textId="77777777" w:rsidR="00551E5E" w:rsidRPr="00077C94" w:rsidRDefault="00551E5E" w:rsidP="00551E5E">
      <w:pPr>
        <w:spacing w:line="276" w:lineRule="auto"/>
        <w:jc w:val="both"/>
        <w:rPr>
          <w:rFonts w:ascii="Trebuchet MS" w:hAnsi="Trebuchet MS"/>
          <w:color w:val="000000"/>
          <w:lang w:eastAsia="es-MX"/>
        </w:rPr>
      </w:pPr>
    </w:p>
    <w:p w14:paraId="281AD93B" w14:textId="77777777" w:rsidR="00551E5E" w:rsidRPr="00077C94" w:rsidRDefault="00551E5E" w:rsidP="00551E5E">
      <w:pPr>
        <w:spacing w:line="276" w:lineRule="auto"/>
        <w:jc w:val="both"/>
        <w:rPr>
          <w:rFonts w:ascii="Trebuchet MS" w:hAnsi="Trebuchet MS"/>
          <w:lang w:eastAsia="es-MX"/>
        </w:rPr>
      </w:pPr>
      <w:r w:rsidRPr="00077C94">
        <w:rPr>
          <w:rFonts w:ascii="Trebuchet MS" w:hAnsi="Trebuchet MS"/>
          <w:color w:val="000000"/>
          <w:lang w:eastAsia="es-MX"/>
        </w:rPr>
        <w:t xml:space="preserve">Así, en consideración de esta comisión, las medidas cautelares peticionadas por la parte denunciante, </w:t>
      </w:r>
      <w:r w:rsidRPr="00077C94">
        <w:rPr>
          <w:rFonts w:ascii="Trebuchet MS" w:hAnsi="Trebuchet MS"/>
          <w:b/>
          <w:bCs/>
          <w:color w:val="000000"/>
          <w:lang w:eastAsia="es-MX"/>
        </w:rPr>
        <w:t>resultan improcedentes</w:t>
      </w:r>
      <w:r w:rsidRPr="00077C94">
        <w:rPr>
          <w:rFonts w:ascii="Trebuchet MS" w:hAnsi="Trebuchet MS"/>
          <w:color w:val="000000"/>
          <w:lang w:eastAsia="es-MX"/>
        </w:rPr>
        <w:t xml:space="preserve"> de conformidad con lo dispuesto en el artículo 10, párrafos 1 y 4, del Reglamento de Quejas y Denuncias del Instituto Electoral y de Participación Ciudadana del Estado de Jalisco, pues se considera que a la fecha de dictado de la presente resolución nos encontramos en el periodo de campañas y al denunciado le </w:t>
      </w:r>
      <w:r w:rsidRPr="00077C94">
        <w:rPr>
          <w:rFonts w:ascii="Trebuchet MS" w:hAnsi="Trebuchet MS"/>
          <w:color w:val="000000"/>
          <w:lang w:val="es-ES"/>
        </w:rPr>
        <w:t>asiste el derecho a realizar actos de campaña y difundir propaganda electoral.</w:t>
      </w:r>
    </w:p>
    <w:p w14:paraId="290C74BE" w14:textId="77777777" w:rsidR="00551E5E" w:rsidRPr="00077C94" w:rsidRDefault="00551E5E" w:rsidP="00551E5E">
      <w:pPr>
        <w:spacing w:line="276" w:lineRule="auto"/>
        <w:jc w:val="both"/>
        <w:rPr>
          <w:rFonts w:ascii="Trebuchet MS" w:hAnsi="Trebuchet MS" w:cs="Arial"/>
          <w:i/>
          <w:lang w:val="es-ES"/>
        </w:rPr>
      </w:pPr>
    </w:p>
    <w:p w14:paraId="5DE75B5D" w14:textId="77777777" w:rsidR="00551E5E" w:rsidRPr="00077C94" w:rsidRDefault="00551E5E" w:rsidP="00551E5E">
      <w:pPr>
        <w:spacing w:line="276" w:lineRule="auto"/>
        <w:jc w:val="both"/>
        <w:rPr>
          <w:rFonts w:ascii="Trebuchet MS" w:hAnsi="Trebuchet MS" w:cs="Arial"/>
          <w:color w:val="000000"/>
          <w:lang w:val="es-ES" w:eastAsia="es-ES"/>
        </w:rPr>
      </w:pPr>
      <w:r w:rsidRPr="00077C94">
        <w:rPr>
          <w:rFonts w:ascii="Trebuchet MS" w:hAnsi="Trebuchet MS" w:cs="Arial"/>
          <w:color w:val="000000"/>
          <w:lang w:val="es-ES" w:eastAsia="es-ES"/>
        </w:rPr>
        <w:t>Las situaciones expuestas a lo largo del presente considerando, no prejuzgan respecto de la existencia o no de la infracción denunciada, lo que no es materia de la presente determinación, es decir que, si bien en la presente resolución se ha determinado improcedente la adopción de medidas cautelares, la misma no prejuzga respecto de la existencia de una infracción que pudiera llegar a determinar la autoridad competente, al someter los mismos hechos a su consideración.</w:t>
      </w:r>
    </w:p>
    <w:p w14:paraId="0FA8DD6C" w14:textId="77777777" w:rsidR="00551E5E" w:rsidRPr="00077C94" w:rsidRDefault="00551E5E" w:rsidP="00551E5E">
      <w:pPr>
        <w:autoSpaceDE w:val="0"/>
        <w:autoSpaceDN w:val="0"/>
        <w:adjustRightInd w:val="0"/>
        <w:spacing w:line="276" w:lineRule="auto"/>
        <w:jc w:val="both"/>
        <w:rPr>
          <w:rFonts w:ascii="Trebuchet MS" w:hAnsi="Trebuchet MS" w:cs="Arial"/>
          <w:lang w:val="es-ES"/>
        </w:rPr>
      </w:pPr>
    </w:p>
    <w:p w14:paraId="5C433B85" w14:textId="77777777" w:rsidR="00551E5E" w:rsidRPr="00077C94" w:rsidRDefault="00551E5E" w:rsidP="00551E5E">
      <w:pPr>
        <w:pStyle w:val="Sinespaciado"/>
        <w:spacing w:line="276" w:lineRule="auto"/>
        <w:jc w:val="both"/>
        <w:rPr>
          <w:rFonts w:ascii="Trebuchet MS" w:hAnsi="Trebuchet MS" w:cs="Arial"/>
          <w:sz w:val="24"/>
          <w:szCs w:val="24"/>
          <w:lang w:val="es-ES" w:eastAsia="ar-SA"/>
        </w:rPr>
      </w:pPr>
      <w:r w:rsidRPr="00077C94">
        <w:rPr>
          <w:rFonts w:ascii="Trebuchet MS" w:hAnsi="Trebuchet MS" w:cs="Arial"/>
          <w:sz w:val="24"/>
          <w:szCs w:val="24"/>
          <w:lang w:val="es-ES" w:eastAsia="ar-SA"/>
        </w:rPr>
        <w:t>Por las consideraciones antes expuestas, esta Comisión</w:t>
      </w:r>
    </w:p>
    <w:p w14:paraId="7E6BD112" w14:textId="77777777" w:rsidR="000076FC" w:rsidRPr="00C7505C" w:rsidRDefault="000076FC" w:rsidP="00DE75F1">
      <w:pPr>
        <w:spacing w:line="276" w:lineRule="auto"/>
        <w:jc w:val="both"/>
        <w:rPr>
          <w:rFonts w:ascii="Trebuchet MS" w:hAnsi="Trebuchet MS" w:cs="Arial"/>
          <w:b/>
          <w:lang w:val="es-ES" w:eastAsia="ar-SA"/>
        </w:rPr>
      </w:pPr>
    </w:p>
    <w:p w14:paraId="09409687" w14:textId="77777777" w:rsidR="000076FC" w:rsidRDefault="000076FC" w:rsidP="00AE6BD8">
      <w:pPr>
        <w:spacing w:line="276" w:lineRule="auto"/>
        <w:jc w:val="center"/>
        <w:rPr>
          <w:rFonts w:ascii="Trebuchet MS" w:hAnsi="Trebuchet MS" w:cs="Arial"/>
          <w:b/>
          <w:lang w:val="es-ES" w:eastAsia="ar-SA"/>
        </w:rPr>
      </w:pPr>
      <w:r w:rsidRPr="00C7505C">
        <w:rPr>
          <w:rFonts w:ascii="Trebuchet MS" w:hAnsi="Trebuchet MS" w:cs="Arial"/>
          <w:b/>
          <w:lang w:val="es-ES" w:eastAsia="ar-SA"/>
        </w:rPr>
        <w:t>R E S U E L V E:</w:t>
      </w:r>
    </w:p>
    <w:p w14:paraId="0DDB7D9B" w14:textId="77777777" w:rsidR="00AE6BD8" w:rsidRPr="00C7505C" w:rsidRDefault="00AE6BD8" w:rsidP="00AE6BD8">
      <w:pPr>
        <w:spacing w:line="276" w:lineRule="auto"/>
        <w:jc w:val="center"/>
        <w:rPr>
          <w:rFonts w:ascii="Trebuchet MS" w:hAnsi="Trebuchet MS" w:cs="Arial"/>
          <w:b/>
          <w:lang w:val="es-ES" w:eastAsia="ar-SA"/>
        </w:rPr>
      </w:pPr>
    </w:p>
    <w:p w14:paraId="25D4B06E" w14:textId="67B05812" w:rsidR="005C0B17" w:rsidRPr="00F06105" w:rsidRDefault="000076FC" w:rsidP="00F06105">
      <w:pPr>
        <w:pStyle w:val="Sinespaciado"/>
        <w:spacing w:line="276" w:lineRule="auto"/>
        <w:ind w:right="51"/>
        <w:jc w:val="both"/>
        <w:rPr>
          <w:rFonts w:ascii="Trebuchet MS" w:hAnsi="Trebuchet MS" w:cs="Arial"/>
          <w:sz w:val="24"/>
          <w:szCs w:val="24"/>
          <w:lang w:val="es-ES" w:eastAsia="es-MX"/>
        </w:rPr>
      </w:pPr>
      <w:r w:rsidRPr="00C7505C">
        <w:rPr>
          <w:rFonts w:ascii="Trebuchet MS" w:hAnsi="Trebuchet MS" w:cs="Arial"/>
          <w:b/>
          <w:sz w:val="24"/>
          <w:szCs w:val="24"/>
          <w:lang w:val="es-ES"/>
        </w:rPr>
        <w:t>Primero.</w:t>
      </w:r>
      <w:r w:rsidRPr="00C7505C">
        <w:rPr>
          <w:rFonts w:ascii="Trebuchet MS" w:hAnsi="Trebuchet MS" w:cs="Arial"/>
          <w:sz w:val="24"/>
          <w:szCs w:val="24"/>
          <w:lang w:val="es-ES"/>
        </w:rPr>
        <w:t xml:space="preserve"> Se declaran </w:t>
      </w:r>
      <w:r w:rsidR="0033228E">
        <w:rPr>
          <w:rFonts w:ascii="Trebuchet MS" w:hAnsi="Trebuchet MS" w:cs="Arial"/>
          <w:b/>
          <w:sz w:val="24"/>
          <w:szCs w:val="24"/>
          <w:lang w:val="es-ES"/>
        </w:rPr>
        <w:t>im</w:t>
      </w:r>
      <w:r w:rsidR="00CA5984">
        <w:rPr>
          <w:rFonts w:ascii="Trebuchet MS" w:hAnsi="Trebuchet MS" w:cs="Arial"/>
          <w:b/>
          <w:sz w:val="24"/>
          <w:szCs w:val="24"/>
          <w:lang w:val="es-ES"/>
        </w:rPr>
        <w:t>procedentes</w:t>
      </w:r>
      <w:r w:rsidRPr="00C7505C">
        <w:rPr>
          <w:rFonts w:ascii="Trebuchet MS" w:hAnsi="Trebuchet MS" w:cs="Arial"/>
          <w:sz w:val="24"/>
          <w:szCs w:val="24"/>
          <w:lang w:val="es-ES"/>
        </w:rPr>
        <w:t xml:space="preserve"> las medidas cautelares solicitadas por </w:t>
      </w:r>
      <w:r w:rsidR="001F6A68" w:rsidRPr="00C7505C">
        <w:rPr>
          <w:rFonts w:ascii="Trebuchet MS" w:hAnsi="Trebuchet MS" w:cs="Arial"/>
          <w:sz w:val="24"/>
          <w:szCs w:val="24"/>
          <w:lang w:val="es-ES"/>
        </w:rPr>
        <w:t xml:space="preserve">el denunciante </w:t>
      </w:r>
      <w:r w:rsidR="005750A8">
        <w:rPr>
          <w:rFonts w:ascii="Trebuchet MS" w:hAnsi="Trebuchet MS" w:cs="Arial"/>
          <w:b/>
          <w:sz w:val="24"/>
          <w:szCs w:val="24"/>
          <w:lang w:val="es-ES"/>
        </w:rPr>
        <w:t>Partido Movimiento Ciudadano</w:t>
      </w:r>
      <w:r w:rsidR="005C0B17" w:rsidRPr="00F06105">
        <w:rPr>
          <w:rFonts w:ascii="Trebuchet MS" w:hAnsi="Trebuchet MS" w:cs="Arial"/>
          <w:sz w:val="24"/>
          <w:szCs w:val="24"/>
          <w:lang w:val="es-ES" w:eastAsia="es-MX"/>
        </w:rPr>
        <w:t>, en los términos del considerando VII</w:t>
      </w:r>
      <w:r w:rsidR="00DF48E6">
        <w:rPr>
          <w:rFonts w:ascii="Trebuchet MS" w:hAnsi="Trebuchet MS" w:cs="Arial"/>
          <w:sz w:val="24"/>
          <w:szCs w:val="24"/>
          <w:lang w:val="es-ES" w:eastAsia="es-MX"/>
        </w:rPr>
        <w:t xml:space="preserve"> </w:t>
      </w:r>
      <w:r w:rsidR="005C0B17" w:rsidRPr="00F06105">
        <w:rPr>
          <w:rFonts w:ascii="Trebuchet MS" w:hAnsi="Trebuchet MS" w:cs="Arial"/>
          <w:sz w:val="24"/>
          <w:szCs w:val="24"/>
          <w:lang w:val="es-ES" w:eastAsia="es-MX"/>
        </w:rPr>
        <w:t>de la presente resolución.</w:t>
      </w:r>
    </w:p>
    <w:p w14:paraId="6B813A69" w14:textId="77777777" w:rsidR="00AE6BD8" w:rsidRPr="00F06105" w:rsidRDefault="00AE6BD8" w:rsidP="00AE6BD8">
      <w:pPr>
        <w:pStyle w:val="Sinespaciado"/>
        <w:spacing w:line="276" w:lineRule="auto"/>
        <w:jc w:val="both"/>
        <w:rPr>
          <w:rFonts w:ascii="Trebuchet MS" w:hAnsi="Trebuchet MS" w:cs="Arial"/>
          <w:sz w:val="24"/>
          <w:szCs w:val="24"/>
          <w:lang w:val="es-ES"/>
        </w:rPr>
      </w:pPr>
    </w:p>
    <w:p w14:paraId="1CE8E187" w14:textId="63C6EB13" w:rsidR="00AE6BD8" w:rsidRPr="00DF48E6" w:rsidRDefault="00F06105" w:rsidP="00DF48E6">
      <w:pPr>
        <w:pStyle w:val="Sinespaciado"/>
        <w:spacing w:line="276" w:lineRule="auto"/>
        <w:jc w:val="both"/>
        <w:rPr>
          <w:rFonts w:ascii="Trebuchet MS" w:hAnsi="Trebuchet MS" w:cs="Arial"/>
          <w:sz w:val="24"/>
          <w:szCs w:val="24"/>
          <w:lang w:val="es-ES" w:eastAsia="es-ES"/>
        </w:rPr>
      </w:pPr>
      <w:r>
        <w:rPr>
          <w:rFonts w:ascii="Trebuchet MS" w:hAnsi="Trebuchet MS" w:cs="Arial"/>
          <w:b/>
          <w:sz w:val="24"/>
          <w:szCs w:val="24"/>
          <w:lang w:val="es-ES" w:eastAsia="ar-SA" w:bidi="en-US"/>
        </w:rPr>
        <w:t>Segundo</w:t>
      </w:r>
      <w:r w:rsidR="00AE6BD8" w:rsidRPr="00C7505C">
        <w:rPr>
          <w:rFonts w:ascii="Trebuchet MS" w:hAnsi="Trebuchet MS" w:cs="Arial"/>
          <w:b/>
          <w:sz w:val="24"/>
          <w:szCs w:val="24"/>
          <w:lang w:val="es-ES" w:eastAsia="ar-SA" w:bidi="en-US"/>
        </w:rPr>
        <w:t>.</w:t>
      </w:r>
      <w:r w:rsidR="00AE6BD8" w:rsidRPr="0009265E">
        <w:rPr>
          <w:rFonts w:ascii="Trebuchet MS" w:hAnsi="Trebuchet MS" w:cs="Arial"/>
          <w:sz w:val="24"/>
          <w:szCs w:val="24"/>
          <w:lang w:val="es-ES"/>
        </w:rPr>
        <w:t xml:space="preserve"> </w:t>
      </w:r>
      <w:r w:rsidR="00AE6BD8" w:rsidRPr="00DF48E6">
        <w:rPr>
          <w:rFonts w:ascii="Trebuchet MS" w:hAnsi="Trebuchet MS" w:cs="Arial"/>
          <w:sz w:val="24"/>
          <w:szCs w:val="24"/>
          <w:lang w:val="es-ES" w:eastAsia="es-ES"/>
        </w:rPr>
        <w:t>Túrnese a la Secretaría Ejecutiva del Instituto a fin de que notifique a las partes el contenido de la presente resolución.</w:t>
      </w:r>
    </w:p>
    <w:p w14:paraId="2D20B9C2" w14:textId="77777777" w:rsidR="00AE6BD8" w:rsidRPr="00DF48E6" w:rsidRDefault="00AE6BD8" w:rsidP="000076FC">
      <w:pPr>
        <w:spacing w:line="276" w:lineRule="auto"/>
        <w:jc w:val="both"/>
        <w:rPr>
          <w:rFonts w:ascii="Trebuchet MS" w:hAnsi="Trebuchet MS" w:cs="Arial"/>
          <w:lang w:val="es-ES" w:eastAsia="es-ES"/>
        </w:rPr>
      </w:pPr>
    </w:p>
    <w:p w14:paraId="5B83066A" w14:textId="61AB4B64" w:rsidR="000076FC" w:rsidRPr="00C7505C" w:rsidRDefault="000076FC" w:rsidP="000076FC">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Guadalajara, Jalisco, a </w:t>
      </w:r>
      <w:r w:rsidR="003D31D4">
        <w:rPr>
          <w:rFonts w:ascii="Trebuchet MS" w:hAnsi="Trebuchet MS" w:cs="Arial"/>
          <w:b/>
          <w:lang w:val="es-ES" w:eastAsia="es-ES"/>
        </w:rPr>
        <w:t>22</w:t>
      </w:r>
      <w:r w:rsidR="00D61C25">
        <w:rPr>
          <w:rFonts w:ascii="Trebuchet MS" w:hAnsi="Trebuchet MS" w:cs="Arial"/>
          <w:b/>
          <w:lang w:val="es-ES" w:eastAsia="es-ES"/>
        </w:rPr>
        <w:t xml:space="preserve"> de </w:t>
      </w:r>
      <w:r w:rsidR="005750A8">
        <w:rPr>
          <w:rFonts w:ascii="Trebuchet MS" w:hAnsi="Trebuchet MS" w:cs="Arial"/>
          <w:b/>
          <w:lang w:val="es-ES" w:eastAsia="es-ES"/>
        </w:rPr>
        <w:t>mayo</w:t>
      </w:r>
      <w:r w:rsidR="003D31D4">
        <w:rPr>
          <w:rFonts w:ascii="Trebuchet MS" w:hAnsi="Trebuchet MS" w:cs="Arial"/>
          <w:b/>
          <w:lang w:val="es-ES" w:eastAsia="es-ES"/>
        </w:rPr>
        <w:t xml:space="preserve"> de 2021</w:t>
      </w:r>
    </w:p>
    <w:p w14:paraId="4C9A0086" w14:textId="77777777" w:rsidR="000076FC" w:rsidRPr="00C7505C" w:rsidRDefault="000076FC" w:rsidP="000076FC">
      <w:pPr>
        <w:spacing w:line="276" w:lineRule="auto"/>
        <w:jc w:val="center"/>
        <w:rPr>
          <w:rFonts w:ascii="Trebuchet MS" w:hAnsi="Trebuchet MS" w:cs="Arial"/>
          <w:b/>
          <w:lang w:val="es-ES" w:eastAsia="es-ES"/>
        </w:rPr>
      </w:pPr>
    </w:p>
    <w:p w14:paraId="4B1303B9" w14:textId="77777777" w:rsidR="000076FC" w:rsidRDefault="000076FC" w:rsidP="000076FC">
      <w:pPr>
        <w:spacing w:line="276" w:lineRule="auto"/>
        <w:jc w:val="center"/>
        <w:rPr>
          <w:rFonts w:ascii="Trebuchet MS" w:hAnsi="Trebuchet MS" w:cs="Arial"/>
          <w:b/>
          <w:lang w:val="es-ES" w:eastAsia="es-ES"/>
        </w:rPr>
      </w:pPr>
    </w:p>
    <w:p w14:paraId="3382B164" w14:textId="77777777" w:rsidR="00D61C25" w:rsidRDefault="00D61C25" w:rsidP="000076FC">
      <w:pPr>
        <w:spacing w:line="276" w:lineRule="auto"/>
        <w:jc w:val="center"/>
        <w:rPr>
          <w:rFonts w:ascii="Trebuchet MS" w:hAnsi="Trebuchet MS" w:cs="Arial"/>
          <w:b/>
          <w:lang w:val="es-ES" w:eastAsia="es-ES"/>
        </w:rPr>
      </w:pPr>
    </w:p>
    <w:p w14:paraId="37DC135C" w14:textId="77777777" w:rsidR="00D61C25" w:rsidRPr="00C7505C" w:rsidRDefault="00D61C25" w:rsidP="000076FC">
      <w:pPr>
        <w:spacing w:line="276" w:lineRule="auto"/>
        <w:jc w:val="center"/>
        <w:rPr>
          <w:rFonts w:ascii="Trebuchet MS" w:hAnsi="Trebuchet MS" w:cs="Arial"/>
          <w:b/>
          <w:lang w:val="es-ES" w:eastAsia="es-ES"/>
        </w:rPr>
      </w:pPr>
    </w:p>
    <w:tbl>
      <w:tblPr>
        <w:tblW w:w="0" w:type="auto"/>
        <w:tblLook w:val="04A0" w:firstRow="1" w:lastRow="0" w:firstColumn="1" w:lastColumn="0" w:noHBand="0" w:noVBand="1"/>
      </w:tblPr>
      <w:tblGrid>
        <w:gridCol w:w="4374"/>
        <w:gridCol w:w="4466"/>
      </w:tblGrid>
      <w:tr w:rsidR="000076FC" w:rsidRPr="00C7505C" w14:paraId="317E68A8" w14:textId="77777777" w:rsidTr="004F0089">
        <w:trPr>
          <w:trHeight w:val="281"/>
        </w:trPr>
        <w:tc>
          <w:tcPr>
            <w:tcW w:w="8901" w:type="dxa"/>
            <w:gridSpan w:val="2"/>
            <w:shd w:val="clear" w:color="auto" w:fill="auto"/>
          </w:tcPr>
          <w:p w14:paraId="10DF7595"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Silvia Guadalupe Bustos Vásquez </w:t>
            </w:r>
          </w:p>
          <w:p w14:paraId="67AEA1B4"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Consejera electoral presidenta</w:t>
            </w:r>
          </w:p>
        </w:tc>
      </w:tr>
      <w:tr w:rsidR="000076FC" w:rsidRPr="00C7505C" w14:paraId="4BEE3C2B" w14:textId="77777777" w:rsidTr="004F0089">
        <w:trPr>
          <w:trHeight w:val="980"/>
        </w:trPr>
        <w:tc>
          <w:tcPr>
            <w:tcW w:w="4404" w:type="dxa"/>
            <w:shd w:val="clear" w:color="auto" w:fill="auto"/>
          </w:tcPr>
          <w:p w14:paraId="5981CEF2" w14:textId="77777777" w:rsidR="000076FC" w:rsidRPr="00C7505C" w:rsidRDefault="000076FC" w:rsidP="004F0089">
            <w:pPr>
              <w:spacing w:line="276" w:lineRule="auto"/>
              <w:jc w:val="center"/>
              <w:rPr>
                <w:rFonts w:ascii="Trebuchet MS" w:hAnsi="Trebuchet MS" w:cs="Arial"/>
                <w:b/>
                <w:lang w:val="es-ES" w:eastAsia="es-ES"/>
              </w:rPr>
            </w:pPr>
          </w:p>
          <w:p w14:paraId="63ECF28D" w14:textId="77777777" w:rsidR="000076FC" w:rsidRPr="00C7505C" w:rsidRDefault="000076FC" w:rsidP="004F0089">
            <w:pPr>
              <w:spacing w:line="276" w:lineRule="auto"/>
              <w:jc w:val="center"/>
              <w:rPr>
                <w:rFonts w:ascii="Trebuchet MS" w:hAnsi="Trebuchet MS" w:cs="Arial"/>
                <w:b/>
                <w:lang w:val="es-ES" w:eastAsia="es-ES"/>
              </w:rPr>
            </w:pPr>
          </w:p>
          <w:p w14:paraId="142206DB" w14:textId="77777777" w:rsidR="000076FC" w:rsidRDefault="000076FC" w:rsidP="004F0089">
            <w:pPr>
              <w:spacing w:line="276" w:lineRule="auto"/>
              <w:jc w:val="center"/>
              <w:rPr>
                <w:rFonts w:ascii="Trebuchet MS" w:hAnsi="Trebuchet MS" w:cs="Arial"/>
                <w:b/>
                <w:lang w:val="es-ES" w:eastAsia="es-ES"/>
              </w:rPr>
            </w:pPr>
          </w:p>
          <w:p w14:paraId="786DCE28" w14:textId="77777777" w:rsidR="00D61C25" w:rsidRPr="00C7505C" w:rsidRDefault="00D61C25" w:rsidP="004F0089">
            <w:pPr>
              <w:spacing w:line="276" w:lineRule="auto"/>
              <w:jc w:val="center"/>
              <w:rPr>
                <w:rFonts w:ascii="Trebuchet MS" w:hAnsi="Trebuchet MS" w:cs="Arial"/>
                <w:b/>
                <w:lang w:val="es-ES" w:eastAsia="es-ES"/>
              </w:rPr>
            </w:pPr>
          </w:p>
          <w:p w14:paraId="278AC321" w14:textId="77777777" w:rsidR="000076FC" w:rsidRPr="00C7505C" w:rsidRDefault="000076FC" w:rsidP="004F0089">
            <w:pPr>
              <w:spacing w:line="276" w:lineRule="auto"/>
              <w:jc w:val="center"/>
              <w:rPr>
                <w:rFonts w:ascii="Trebuchet MS" w:hAnsi="Trebuchet MS" w:cs="Arial"/>
                <w:b/>
                <w:lang w:val="es-ES" w:eastAsia="es-ES"/>
              </w:rPr>
            </w:pPr>
            <w:proofErr w:type="spellStart"/>
            <w:r w:rsidRPr="00C7505C">
              <w:rPr>
                <w:rFonts w:ascii="Trebuchet MS" w:hAnsi="Trebuchet MS" w:cs="Arial"/>
                <w:b/>
                <w:lang w:val="es-ES" w:eastAsia="es-ES"/>
              </w:rPr>
              <w:t>Zoad</w:t>
            </w:r>
            <w:proofErr w:type="spellEnd"/>
            <w:r w:rsidRPr="00C7505C">
              <w:rPr>
                <w:rFonts w:ascii="Trebuchet MS" w:hAnsi="Trebuchet MS" w:cs="Arial"/>
                <w:b/>
                <w:lang w:val="es-ES" w:eastAsia="es-ES"/>
              </w:rPr>
              <w:t xml:space="preserve"> </w:t>
            </w:r>
            <w:proofErr w:type="spellStart"/>
            <w:r w:rsidRPr="00C7505C">
              <w:rPr>
                <w:rFonts w:ascii="Trebuchet MS" w:hAnsi="Trebuchet MS" w:cs="Arial"/>
                <w:b/>
                <w:lang w:val="es-ES" w:eastAsia="es-ES"/>
              </w:rPr>
              <w:t>Jeanine</w:t>
            </w:r>
            <w:proofErr w:type="spellEnd"/>
            <w:r w:rsidRPr="00C7505C">
              <w:rPr>
                <w:rFonts w:ascii="Trebuchet MS" w:hAnsi="Trebuchet MS" w:cs="Arial"/>
                <w:b/>
                <w:lang w:val="es-ES" w:eastAsia="es-ES"/>
              </w:rPr>
              <w:t xml:space="preserve"> García González</w:t>
            </w:r>
          </w:p>
          <w:p w14:paraId="116C805D"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c>
          <w:tcPr>
            <w:tcW w:w="4497" w:type="dxa"/>
            <w:shd w:val="clear" w:color="auto" w:fill="auto"/>
          </w:tcPr>
          <w:p w14:paraId="0A852C2E" w14:textId="77777777" w:rsidR="000076FC" w:rsidRDefault="000076FC" w:rsidP="004F0089">
            <w:pPr>
              <w:spacing w:line="276" w:lineRule="auto"/>
              <w:jc w:val="center"/>
              <w:rPr>
                <w:rFonts w:ascii="Trebuchet MS" w:hAnsi="Trebuchet MS" w:cs="Arial"/>
                <w:b/>
                <w:lang w:val="es-ES" w:eastAsia="es-ES"/>
              </w:rPr>
            </w:pPr>
          </w:p>
          <w:p w14:paraId="31FCA3A0" w14:textId="77777777" w:rsidR="00D61C25" w:rsidRPr="00C7505C" w:rsidRDefault="00D61C25" w:rsidP="004F0089">
            <w:pPr>
              <w:spacing w:line="276" w:lineRule="auto"/>
              <w:jc w:val="center"/>
              <w:rPr>
                <w:rFonts w:ascii="Trebuchet MS" w:hAnsi="Trebuchet MS" w:cs="Arial"/>
                <w:b/>
                <w:lang w:val="es-ES" w:eastAsia="es-ES"/>
              </w:rPr>
            </w:pPr>
          </w:p>
          <w:p w14:paraId="441DEC78" w14:textId="77777777" w:rsidR="000076FC" w:rsidRPr="00C7505C" w:rsidRDefault="000076FC" w:rsidP="004F0089">
            <w:pPr>
              <w:spacing w:line="276" w:lineRule="auto"/>
              <w:jc w:val="center"/>
              <w:rPr>
                <w:rFonts w:ascii="Trebuchet MS" w:hAnsi="Trebuchet MS" w:cs="Arial"/>
                <w:b/>
                <w:lang w:val="es-ES" w:eastAsia="es-ES"/>
              </w:rPr>
            </w:pPr>
          </w:p>
          <w:p w14:paraId="4B058C0A" w14:textId="77777777" w:rsidR="000076FC" w:rsidRPr="00C7505C" w:rsidRDefault="000076FC" w:rsidP="004F0089">
            <w:pPr>
              <w:spacing w:line="276" w:lineRule="auto"/>
              <w:jc w:val="center"/>
              <w:rPr>
                <w:rFonts w:ascii="Trebuchet MS" w:hAnsi="Trebuchet MS" w:cs="Arial"/>
                <w:b/>
                <w:lang w:val="es-ES" w:eastAsia="es-ES"/>
              </w:rPr>
            </w:pPr>
          </w:p>
          <w:p w14:paraId="2EDA2A4F"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Claudia Alejandra Vargas Bautista</w:t>
            </w:r>
          </w:p>
          <w:p w14:paraId="0295E7E7" w14:textId="77777777" w:rsidR="000076FC" w:rsidRPr="00C7505C" w:rsidRDefault="000076FC" w:rsidP="004F0089">
            <w:pPr>
              <w:spacing w:line="276" w:lineRule="auto"/>
              <w:jc w:val="center"/>
              <w:rPr>
                <w:rFonts w:ascii="Trebuchet MS" w:hAnsi="Trebuchet MS" w:cs="Arial"/>
                <w:b/>
                <w:lang w:val="es-ES" w:eastAsia="es-ES"/>
              </w:rPr>
            </w:pPr>
            <w:r w:rsidRPr="00C7505C">
              <w:rPr>
                <w:rFonts w:ascii="Trebuchet MS" w:hAnsi="Trebuchet MS" w:cs="Arial"/>
                <w:b/>
                <w:lang w:val="es-ES" w:eastAsia="es-ES"/>
              </w:rPr>
              <w:t xml:space="preserve">Consejera electoral integrante </w:t>
            </w:r>
          </w:p>
        </w:tc>
      </w:tr>
    </w:tbl>
    <w:p w14:paraId="0D8720C2" w14:textId="77777777" w:rsidR="000076FC" w:rsidRPr="00C7505C" w:rsidRDefault="000076FC" w:rsidP="000076FC">
      <w:pPr>
        <w:spacing w:line="276" w:lineRule="auto"/>
        <w:jc w:val="center"/>
        <w:rPr>
          <w:rFonts w:ascii="Trebuchet MS" w:eastAsia="Calibri" w:hAnsi="Trebuchet MS" w:cs="Arial"/>
          <w:b/>
          <w:lang w:val="es-ES" w:eastAsia="en-US"/>
        </w:rPr>
      </w:pPr>
    </w:p>
    <w:p w14:paraId="14006282" w14:textId="77777777" w:rsidR="000076FC" w:rsidRDefault="000076FC" w:rsidP="000076FC">
      <w:pPr>
        <w:spacing w:line="276" w:lineRule="auto"/>
        <w:jc w:val="center"/>
        <w:rPr>
          <w:rFonts w:ascii="Trebuchet MS" w:eastAsia="Calibri" w:hAnsi="Trebuchet MS" w:cs="Arial"/>
          <w:b/>
          <w:lang w:val="es-ES" w:eastAsia="en-US"/>
        </w:rPr>
      </w:pPr>
    </w:p>
    <w:p w14:paraId="6DCFD942" w14:textId="77777777" w:rsidR="00D61C25" w:rsidRDefault="00D61C25" w:rsidP="000076FC">
      <w:pPr>
        <w:spacing w:line="276" w:lineRule="auto"/>
        <w:jc w:val="center"/>
        <w:rPr>
          <w:rFonts w:ascii="Trebuchet MS" w:eastAsia="Calibri" w:hAnsi="Trebuchet MS" w:cs="Arial"/>
          <w:b/>
          <w:lang w:val="es-ES" w:eastAsia="en-US"/>
        </w:rPr>
      </w:pPr>
    </w:p>
    <w:p w14:paraId="59CEB67B" w14:textId="77777777" w:rsidR="00D61C25" w:rsidRPr="00C7505C" w:rsidRDefault="00D61C25" w:rsidP="000076FC">
      <w:pPr>
        <w:spacing w:line="276" w:lineRule="auto"/>
        <w:jc w:val="center"/>
        <w:rPr>
          <w:rFonts w:ascii="Trebuchet MS" w:eastAsia="Calibri" w:hAnsi="Trebuchet MS" w:cs="Arial"/>
          <w:b/>
          <w:lang w:val="es-ES" w:eastAsia="en-US"/>
        </w:rPr>
      </w:pPr>
    </w:p>
    <w:p w14:paraId="6A3B701C" w14:textId="77777777" w:rsidR="000076FC" w:rsidRPr="00C7505C" w:rsidRDefault="000076FC" w:rsidP="000076FC">
      <w:pPr>
        <w:spacing w:line="276" w:lineRule="auto"/>
        <w:jc w:val="center"/>
        <w:rPr>
          <w:rFonts w:ascii="Trebuchet MS" w:eastAsia="Calibri" w:hAnsi="Trebuchet MS" w:cs="Arial"/>
          <w:b/>
          <w:lang w:val="es-ES" w:eastAsia="en-US"/>
        </w:rPr>
      </w:pPr>
      <w:r w:rsidRPr="00C7505C">
        <w:rPr>
          <w:rFonts w:ascii="Trebuchet MS" w:eastAsia="Calibri" w:hAnsi="Trebuchet MS" w:cs="Arial"/>
          <w:b/>
          <w:lang w:val="es-ES" w:eastAsia="en-US"/>
        </w:rPr>
        <w:t>Luis Alfonso Campos Guzmán</w:t>
      </w:r>
    </w:p>
    <w:p w14:paraId="0548E3CD" w14:textId="77777777" w:rsidR="000076FC" w:rsidRPr="00C7505C" w:rsidRDefault="000076FC" w:rsidP="000076FC">
      <w:pPr>
        <w:ind w:left="2832" w:firstLine="708"/>
        <w:rPr>
          <w:rFonts w:ascii="Trebuchet MS" w:hAnsi="Trebuchet MS"/>
          <w:lang w:val="es-ES"/>
        </w:rPr>
      </w:pPr>
      <w:r w:rsidRPr="00C7505C">
        <w:rPr>
          <w:rFonts w:ascii="Trebuchet MS" w:eastAsia="Calibri" w:hAnsi="Trebuchet MS" w:cs="Arial"/>
          <w:b/>
          <w:lang w:val="es-ES" w:eastAsia="en-US"/>
        </w:rPr>
        <w:t>Secretario técnico</w:t>
      </w:r>
    </w:p>
    <w:p w14:paraId="5857EC17" w14:textId="77777777" w:rsidR="000076FC" w:rsidRPr="00C7505C" w:rsidRDefault="000076FC" w:rsidP="000076FC">
      <w:pPr>
        <w:rPr>
          <w:rFonts w:ascii="Trebuchet MS" w:hAnsi="Trebuchet MS"/>
          <w:lang w:val="es-ES"/>
        </w:rPr>
      </w:pPr>
    </w:p>
    <w:p w14:paraId="7CD7FFE9" w14:textId="77777777" w:rsidR="00637676" w:rsidRDefault="00637676" w:rsidP="00637676">
      <w:pPr>
        <w:jc w:val="both"/>
        <w:rPr>
          <w:rFonts w:ascii="Trebuchet MS" w:hAnsi="Trebuchet MS" w:cs="Arial"/>
          <w:sz w:val="18"/>
          <w:szCs w:val="18"/>
          <w:lang w:val="es-ES" w:eastAsia="es-ES"/>
        </w:rPr>
      </w:pPr>
    </w:p>
    <w:p w14:paraId="02681801" w14:textId="77777777" w:rsidR="00637676" w:rsidRDefault="00637676" w:rsidP="00637676">
      <w:pPr>
        <w:jc w:val="both"/>
        <w:rPr>
          <w:rFonts w:ascii="Trebuchet MS" w:hAnsi="Trebuchet MS" w:cs="Arial"/>
          <w:sz w:val="18"/>
          <w:szCs w:val="18"/>
          <w:lang w:val="es-ES" w:eastAsia="es-ES"/>
        </w:rPr>
      </w:pPr>
    </w:p>
    <w:p w14:paraId="44C3D7D2" w14:textId="77777777" w:rsidR="00512EBC" w:rsidRDefault="00512EBC" w:rsidP="00637676">
      <w:pPr>
        <w:jc w:val="both"/>
        <w:rPr>
          <w:rFonts w:ascii="Trebuchet MS" w:hAnsi="Trebuchet MS" w:cs="Arial"/>
          <w:sz w:val="18"/>
          <w:szCs w:val="18"/>
          <w:lang w:val="es-ES" w:eastAsia="es-ES"/>
        </w:rPr>
      </w:pPr>
    </w:p>
    <w:p w14:paraId="7EF0F445" w14:textId="1356C249" w:rsidR="00637676" w:rsidRPr="00AB18C6" w:rsidRDefault="00637676" w:rsidP="00637676">
      <w:pPr>
        <w:jc w:val="both"/>
      </w:pPr>
      <w:bookmarkStart w:id="0" w:name="_GoBack"/>
      <w:r w:rsidRPr="00A708CC">
        <w:rPr>
          <w:rFonts w:ascii="Trebuchet MS" w:hAnsi="Trebuchet MS" w:cs="Arial"/>
          <w:sz w:val="18"/>
          <w:szCs w:val="18"/>
          <w:lang w:val="es-ES" w:eastAsia="es-ES"/>
        </w:rPr>
        <w:t>La pre</w:t>
      </w:r>
      <w:r>
        <w:rPr>
          <w:rFonts w:ascii="Trebuchet MS" w:hAnsi="Trebuchet MS" w:cs="Arial"/>
          <w:sz w:val="18"/>
          <w:szCs w:val="18"/>
          <w:lang w:val="es-ES" w:eastAsia="es-ES"/>
        </w:rPr>
        <w:t>sente resolución que consta de 10</w:t>
      </w:r>
      <w:r w:rsidRPr="00A708CC">
        <w:rPr>
          <w:rFonts w:ascii="Trebuchet MS" w:hAnsi="Trebuchet MS" w:cs="Arial"/>
          <w:sz w:val="18"/>
          <w:szCs w:val="18"/>
          <w:lang w:val="es-ES" w:eastAsia="es-ES"/>
        </w:rPr>
        <w:t xml:space="preserve"> fojas, f</w:t>
      </w:r>
      <w:r>
        <w:rPr>
          <w:rFonts w:ascii="Trebuchet MS" w:hAnsi="Trebuchet MS" w:cs="Arial"/>
          <w:sz w:val="18"/>
          <w:szCs w:val="18"/>
          <w:lang w:val="es-ES" w:eastAsia="es-ES"/>
        </w:rPr>
        <w:t>ue aprobada en la cuadragésima q</w:t>
      </w:r>
      <w:r w:rsidRPr="00A708CC">
        <w:rPr>
          <w:rFonts w:ascii="Trebuchet MS" w:hAnsi="Trebuchet MS" w:cs="Arial"/>
          <w:sz w:val="18"/>
          <w:szCs w:val="18"/>
          <w:lang w:val="es-ES" w:eastAsia="es-ES"/>
        </w:rPr>
        <w:t>u</w:t>
      </w:r>
      <w:r>
        <w:rPr>
          <w:rFonts w:ascii="Trebuchet MS" w:hAnsi="Trebuchet MS" w:cs="Arial"/>
          <w:sz w:val="18"/>
          <w:szCs w:val="18"/>
          <w:lang w:val="es-ES" w:eastAsia="es-ES"/>
        </w:rPr>
        <w:t>int</w:t>
      </w:r>
      <w:r w:rsidRPr="00A708CC">
        <w:rPr>
          <w:rFonts w:ascii="Trebuchet MS" w:hAnsi="Trebuchet MS" w:cs="Arial"/>
          <w:sz w:val="18"/>
          <w:szCs w:val="18"/>
          <w:lang w:val="es-ES" w:eastAsia="es-ES"/>
        </w:rPr>
        <w:t>a sesión extraordinaria de la Comisión de Quejas y Denuncias del Instituto Electoral y de Participación Ciudadana del Es</w:t>
      </w:r>
      <w:r>
        <w:rPr>
          <w:rFonts w:ascii="Trebuchet MS" w:hAnsi="Trebuchet MS" w:cs="Arial"/>
          <w:sz w:val="18"/>
          <w:szCs w:val="18"/>
          <w:lang w:val="es-ES" w:eastAsia="es-ES"/>
        </w:rPr>
        <w:t>tado de Jalisco, celebrada el 22</w:t>
      </w:r>
      <w:r w:rsidRPr="00A708CC">
        <w:rPr>
          <w:rFonts w:ascii="Trebuchet MS" w:hAnsi="Trebuchet MS" w:cs="Arial"/>
          <w:sz w:val="18"/>
          <w:szCs w:val="18"/>
          <w:lang w:val="es-ES" w:eastAsia="es-ES"/>
        </w:rPr>
        <w:t xml:space="preserve"> de mayo de 2021, por unanimidad de </w:t>
      </w:r>
      <w:r w:rsidRPr="00A708CC">
        <w:rPr>
          <w:rFonts w:ascii="Trebuchet MS" w:hAnsi="Trebuchet MS" w:cs="Arial"/>
          <w:sz w:val="16"/>
          <w:szCs w:val="18"/>
          <w:lang w:val="es-ES" w:eastAsia="es-ES"/>
        </w:rPr>
        <w:t>votos</w:t>
      </w:r>
      <w:r w:rsidRPr="00A708CC">
        <w:rPr>
          <w:rFonts w:ascii="Trebuchet MS" w:hAnsi="Trebuchet MS" w:cs="Arial"/>
          <w:sz w:val="18"/>
          <w:szCs w:val="18"/>
          <w:lang w:val="es-ES" w:eastAsia="es-ES"/>
        </w:rPr>
        <w:t xml:space="preserve"> de las consejeras integrantes de la Comisión.---------</w:t>
      </w:r>
      <w:r>
        <w:rPr>
          <w:rFonts w:ascii="Trebuchet MS" w:hAnsi="Trebuchet MS" w:cs="Arial"/>
          <w:sz w:val="18"/>
          <w:szCs w:val="18"/>
          <w:lang w:val="es-ES" w:eastAsia="es-ES"/>
        </w:rPr>
        <w:t>----------------------------------------------------------------------------------------------------------------</w:t>
      </w:r>
    </w:p>
    <w:bookmarkEnd w:id="0"/>
    <w:p w14:paraId="4009062C" w14:textId="77777777" w:rsidR="004F0089" w:rsidRPr="00C7505C" w:rsidRDefault="004F0089">
      <w:pPr>
        <w:rPr>
          <w:rFonts w:ascii="Trebuchet MS" w:hAnsi="Trebuchet MS"/>
          <w:lang w:val="es-ES"/>
        </w:rPr>
      </w:pPr>
    </w:p>
    <w:sectPr w:rsidR="004F0089" w:rsidRPr="00C7505C" w:rsidSect="00637676">
      <w:headerReference w:type="default" r:id="rId13"/>
      <w:footerReference w:type="default" r:id="rId14"/>
      <w:pgSz w:w="12242" w:h="15842" w:code="1"/>
      <w:pgMar w:top="2835" w:right="1701" w:bottom="1701" w:left="1701" w:header="703"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D98E9E" w14:textId="77777777" w:rsidR="00027047" w:rsidRDefault="00027047" w:rsidP="000076FC">
      <w:r>
        <w:separator/>
      </w:r>
    </w:p>
  </w:endnote>
  <w:endnote w:type="continuationSeparator" w:id="0">
    <w:p w14:paraId="130C2CE0" w14:textId="77777777" w:rsidR="00027047" w:rsidRDefault="00027047" w:rsidP="00007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ook w:val="04A0" w:firstRow="1" w:lastRow="0" w:firstColumn="1" w:lastColumn="0" w:noHBand="0" w:noVBand="1"/>
    </w:tblPr>
    <w:tblGrid>
      <w:gridCol w:w="8828"/>
    </w:tblGrid>
    <w:tr w:rsidR="00E515F1" w:rsidRPr="00E515F1" w14:paraId="11AAFC21" w14:textId="77777777" w:rsidTr="004515B5">
      <w:trPr>
        <w:jc w:val="center"/>
      </w:trPr>
      <w:tc>
        <w:tcPr>
          <w:tcW w:w="8828" w:type="dxa"/>
          <w:shd w:val="clear" w:color="auto" w:fill="auto"/>
        </w:tcPr>
        <w:p w14:paraId="459E5FC0" w14:textId="77777777" w:rsidR="00E515F1" w:rsidRPr="00E515F1" w:rsidRDefault="00E515F1" w:rsidP="00E515F1">
          <w:pPr>
            <w:jc w:val="center"/>
            <w:rPr>
              <w:rFonts w:ascii="Trebuchet MS" w:eastAsia="Calibri" w:hAnsi="Trebuchet MS"/>
              <w:sz w:val="16"/>
              <w:szCs w:val="16"/>
              <w:lang w:eastAsia="en-US"/>
            </w:rPr>
          </w:pPr>
          <w:r w:rsidRPr="00E515F1">
            <w:rPr>
              <w:rFonts w:ascii="Trebuchet MS" w:eastAsia="Calibri" w:hAnsi="Trebuchet MS"/>
              <w:sz w:val="16"/>
              <w:szCs w:val="16"/>
              <w:lang w:eastAsia="en-US"/>
            </w:rPr>
            <w:t>Parque de las Estrellas 2764, colonia Jardines del Bosque Centro, Guadalajara, Jalisco, México. C.P.44520</w:t>
          </w:r>
        </w:p>
        <w:p w14:paraId="67CC10FB" w14:textId="77777777" w:rsidR="00E515F1" w:rsidRPr="00E515F1" w:rsidRDefault="00027047" w:rsidP="00E515F1">
          <w:pPr>
            <w:jc w:val="center"/>
            <w:rPr>
              <w:rFonts w:ascii="Trebuchet MS" w:eastAsia="Calibri" w:hAnsi="Trebuchet MS"/>
              <w:sz w:val="16"/>
              <w:szCs w:val="16"/>
              <w:lang w:eastAsia="en-US"/>
            </w:rPr>
          </w:pPr>
          <w:r>
            <w:rPr>
              <w:rFonts w:ascii="Trebuchet MS" w:eastAsia="Calibri" w:hAnsi="Trebuchet MS"/>
              <w:sz w:val="16"/>
              <w:szCs w:val="16"/>
              <w:lang w:eastAsia="en-US"/>
            </w:rPr>
            <w:pict w14:anchorId="4C03B75E">
              <v:rect id="_x0000_i1025" style="width:425.45pt;height:1.25pt" o:hrpct="988" o:hralign="center" o:hrstd="t" o:hr="t" fillcolor="#a0a0a0" stroked="f"/>
            </w:pict>
          </w:r>
        </w:p>
        <w:p w14:paraId="1AB44AEC" w14:textId="77777777" w:rsidR="00E515F1" w:rsidRPr="00E515F1" w:rsidRDefault="00E515F1" w:rsidP="00E515F1">
          <w:pPr>
            <w:jc w:val="center"/>
            <w:rPr>
              <w:rFonts w:ascii="Trebuchet MS" w:eastAsia="Calibri" w:hAnsi="Trebuchet MS"/>
              <w:sz w:val="16"/>
              <w:szCs w:val="16"/>
              <w:lang w:eastAsia="en-US"/>
            </w:rPr>
          </w:pPr>
          <w:r w:rsidRPr="00E515F1">
            <w:rPr>
              <w:rFonts w:ascii="Trebuchet MS" w:eastAsia="Calibri" w:hAnsi="Trebuchet MS"/>
              <w:b/>
              <w:color w:val="7030A0"/>
              <w:sz w:val="16"/>
              <w:szCs w:val="16"/>
              <w:lang w:val="en-US" w:eastAsia="en-US"/>
            </w:rPr>
            <w:t>www.iepcjalisco.org.mx</w:t>
          </w:r>
        </w:p>
      </w:tc>
    </w:tr>
    <w:tr w:rsidR="00E515F1" w:rsidRPr="00E515F1" w14:paraId="30A19943" w14:textId="77777777" w:rsidTr="004515B5">
      <w:trPr>
        <w:jc w:val="center"/>
      </w:trPr>
      <w:tc>
        <w:tcPr>
          <w:tcW w:w="8828" w:type="dxa"/>
          <w:shd w:val="clear" w:color="auto" w:fill="auto"/>
        </w:tcPr>
        <w:p w14:paraId="679740E6" w14:textId="77777777" w:rsidR="00E515F1" w:rsidRPr="00E515F1" w:rsidRDefault="00E515F1" w:rsidP="00E515F1">
          <w:pPr>
            <w:tabs>
              <w:tab w:val="left" w:pos="1545"/>
            </w:tabs>
            <w:jc w:val="right"/>
            <w:rPr>
              <w:rFonts w:ascii="Trebuchet MS" w:eastAsia="Calibri" w:hAnsi="Trebuchet MS"/>
              <w:sz w:val="16"/>
              <w:szCs w:val="16"/>
              <w:lang w:eastAsia="en-US"/>
            </w:rPr>
          </w:pPr>
          <w:r w:rsidRPr="00E515F1">
            <w:rPr>
              <w:rFonts w:ascii="Trebuchet MS" w:eastAsia="Calibri" w:hAnsi="Trebuchet MS" w:cs="Arial"/>
              <w:sz w:val="16"/>
              <w:szCs w:val="16"/>
              <w:lang w:eastAsia="en-US"/>
            </w:rPr>
            <w:t xml:space="preserve">Página </w:t>
          </w:r>
          <w:r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PAGE </w:instrText>
          </w:r>
          <w:r w:rsidRPr="00E515F1">
            <w:rPr>
              <w:rFonts w:ascii="Trebuchet MS" w:eastAsia="Calibri" w:hAnsi="Trebuchet MS" w:cs="Arial"/>
              <w:sz w:val="16"/>
              <w:szCs w:val="16"/>
              <w:lang w:eastAsia="en-US"/>
            </w:rPr>
            <w:fldChar w:fldCharType="separate"/>
          </w:r>
          <w:r w:rsidR="00512EBC">
            <w:rPr>
              <w:rFonts w:ascii="Trebuchet MS" w:eastAsia="Calibri" w:hAnsi="Trebuchet MS" w:cs="Arial"/>
              <w:noProof/>
              <w:sz w:val="16"/>
              <w:szCs w:val="16"/>
              <w:lang w:eastAsia="en-US"/>
            </w:rPr>
            <w:t>6</w:t>
          </w:r>
          <w:r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 xml:space="preserve"> de </w:t>
          </w:r>
          <w:r w:rsidRPr="00E515F1">
            <w:rPr>
              <w:rFonts w:ascii="Trebuchet MS" w:eastAsia="Calibri" w:hAnsi="Trebuchet MS" w:cs="Arial"/>
              <w:sz w:val="16"/>
              <w:szCs w:val="16"/>
              <w:lang w:eastAsia="en-US"/>
            </w:rPr>
            <w:fldChar w:fldCharType="begin"/>
          </w:r>
          <w:r w:rsidRPr="00E515F1">
            <w:rPr>
              <w:rFonts w:ascii="Trebuchet MS" w:eastAsia="Calibri" w:hAnsi="Trebuchet MS" w:cs="Arial"/>
              <w:sz w:val="16"/>
              <w:szCs w:val="16"/>
              <w:lang w:eastAsia="en-US"/>
            </w:rPr>
            <w:instrText xml:space="preserve"> NUMPAGES </w:instrText>
          </w:r>
          <w:r w:rsidRPr="00E515F1">
            <w:rPr>
              <w:rFonts w:ascii="Trebuchet MS" w:eastAsia="Calibri" w:hAnsi="Trebuchet MS" w:cs="Arial"/>
              <w:sz w:val="16"/>
              <w:szCs w:val="16"/>
              <w:lang w:eastAsia="en-US"/>
            </w:rPr>
            <w:fldChar w:fldCharType="separate"/>
          </w:r>
          <w:r w:rsidR="00512EBC">
            <w:rPr>
              <w:rFonts w:ascii="Trebuchet MS" w:eastAsia="Calibri" w:hAnsi="Trebuchet MS" w:cs="Arial"/>
              <w:noProof/>
              <w:sz w:val="16"/>
              <w:szCs w:val="16"/>
              <w:lang w:eastAsia="en-US"/>
            </w:rPr>
            <w:t>10</w:t>
          </w:r>
          <w:r w:rsidRPr="00E515F1">
            <w:rPr>
              <w:rFonts w:ascii="Trebuchet MS" w:eastAsia="Calibri" w:hAnsi="Trebuchet MS" w:cs="Arial"/>
              <w:sz w:val="16"/>
              <w:szCs w:val="16"/>
              <w:lang w:eastAsia="en-US"/>
            </w:rPr>
            <w:fldChar w:fldCharType="end"/>
          </w:r>
          <w:r w:rsidRPr="00E515F1">
            <w:rPr>
              <w:rFonts w:ascii="Trebuchet MS" w:eastAsia="Calibri" w:hAnsi="Trebuchet MS" w:cs="Arial"/>
              <w:sz w:val="16"/>
              <w:szCs w:val="16"/>
              <w:lang w:eastAsia="en-US"/>
            </w:rPr>
            <w:tab/>
          </w:r>
        </w:p>
      </w:tc>
    </w:tr>
  </w:tbl>
  <w:p w14:paraId="04CA0C3D" w14:textId="77777777" w:rsidR="00812E01" w:rsidRDefault="00812E0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4FB5D" w14:textId="77777777" w:rsidR="00027047" w:rsidRDefault="00027047" w:rsidP="000076FC">
      <w:r>
        <w:separator/>
      </w:r>
    </w:p>
  </w:footnote>
  <w:footnote w:type="continuationSeparator" w:id="0">
    <w:p w14:paraId="551AE8F8" w14:textId="77777777" w:rsidR="00027047" w:rsidRDefault="00027047" w:rsidP="000076FC">
      <w:r>
        <w:continuationSeparator/>
      </w:r>
    </w:p>
  </w:footnote>
  <w:footnote w:id="1">
    <w:p w14:paraId="7EF691A1" w14:textId="77777777" w:rsidR="00812E01" w:rsidRPr="005C246B" w:rsidRDefault="00812E01">
      <w:pPr>
        <w:pStyle w:val="Textonotapie"/>
        <w:rPr>
          <w:rFonts w:ascii="Trebuchet MS" w:hAnsi="Trebuchet MS"/>
          <w:sz w:val="18"/>
          <w:szCs w:val="18"/>
        </w:rPr>
      </w:pPr>
      <w:r w:rsidRPr="005C246B">
        <w:rPr>
          <w:rStyle w:val="Refdenotaalpie"/>
          <w:rFonts w:ascii="Trebuchet MS" w:hAnsi="Trebuchet MS"/>
          <w:sz w:val="18"/>
          <w:szCs w:val="18"/>
        </w:rPr>
        <w:footnoteRef/>
      </w:r>
      <w:r w:rsidRPr="005C246B">
        <w:rPr>
          <w:rFonts w:ascii="Trebuchet MS" w:hAnsi="Trebuchet MS"/>
          <w:sz w:val="18"/>
          <w:szCs w:val="18"/>
        </w:rPr>
        <w:t xml:space="preserve"> Todas las fechas corresponden al año dos mil veintiuno, salvo mención expresa.</w:t>
      </w:r>
    </w:p>
  </w:footnote>
  <w:footnote w:id="2">
    <w:p w14:paraId="543DC885" w14:textId="77777777" w:rsidR="00812E01" w:rsidRPr="005C246B" w:rsidRDefault="00812E01" w:rsidP="000076FC">
      <w:pPr>
        <w:pStyle w:val="Textonotapie"/>
        <w:jc w:val="both"/>
        <w:rPr>
          <w:rFonts w:ascii="Trebuchet MS" w:hAnsi="Trebuchet MS"/>
          <w:sz w:val="18"/>
          <w:szCs w:val="18"/>
          <w:lang w:val="es-ES"/>
        </w:rPr>
      </w:pPr>
      <w:r w:rsidRPr="005C246B">
        <w:rPr>
          <w:rStyle w:val="Refdenotaalpie"/>
          <w:rFonts w:ascii="Trebuchet MS" w:hAnsi="Trebuchet MS"/>
          <w:sz w:val="18"/>
          <w:szCs w:val="18"/>
        </w:rPr>
        <w:footnoteRef/>
      </w:r>
      <w:r w:rsidRPr="005C246B">
        <w:rPr>
          <w:rFonts w:ascii="Trebuchet MS" w:hAnsi="Trebuchet MS"/>
          <w:sz w:val="18"/>
          <w:szCs w:val="18"/>
        </w:rPr>
        <w:t xml:space="preserve"> </w:t>
      </w:r>
      <w:r w:rsidRPr="005C246B">
        <w:rPr>
          <w:rFonts w:ascii="Trebuchet MS" w:hAnsi="Trebuchet MS"/>
          <w:sz w:val="18"/>
          <w:szCs w:val="18"/>
          <w:lang w:val="es-ES"/>
        </w:rPr>
        <w:t>En lo sucesivo, el Instituto.</w:t>
      </w:r>
    </w:p>
  </w:footnote>
  <w:footnote w:id="3">
    <w:p w14:paraId="61427A0B" w14:textId="77777777" w:rsidR="00812E01" w:rsidRPr="003C4839" w:rsidRDefault="00812E01" w:rsidP="000076FC">
      <w:pPr>
        <w:pStyle w:val="Textonotapie"/>
      </w:pPr>
      <w:r w:rsidRPr="005C246B">
        <w:rPr>
          <w:rStyle w:val="Refdenotaalpie"/>
          <w:rFonts w:ascii="Trebuchet MS" w:hAnsi="Trebuchet MS"/>
          <w:sz w:val="18"/>
          <w:szCs w:val="18"/>
        </w:rPr>
        <w:footnoteRef/>
      </w:r>
      <w:r w:rsidRPr="005C246B">
        <w:rPr>
          <w:rFonts w:ascii="Trebuchet MS" w:hAnsi="Trebuchet MS"/>
          <w:sz w:val="18"/>
          <w:szCs w:val="18"/>
        </w:rPr>
        <w:t xml:space="preserve"> En lo sucesivo, la Secretaría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0A87A" w14:textId="4D78C867" w:rsidR="00812E01" w:rsidRDefault="00812E01" w:rsidP="004F0089">
    <w:pPr>
      <w:pStyle w:val="Sinespaciado"/>
      <w:rPr>
        <w:rFonts w:ascii="Trebuchet MS" w:eastAsia="Times New Roman" w:hAnsi="Trebuchet MS"/>
        <w:szCs w:val="20"/>
        <w:lang w:eastAsia="es-ES"/>
      </w:rPr>
    </w:pPr>
    <w:r>
      <w:rPr>
        <w:noProof/>
        <w:lang w:eastAsia="es-MX"/>
      </w:rPr>
      <w:drawing>
        <wp:anchor distT="0" distB="0" distL="114300" distR="114300" simplePos="0" relativeHeight="251657728" behindDoc="1" locked="0" layoutInCell="1" allowOverlap="1" wp14:anchorId="489C9D6A" wp14:editId="3B4FC99E">
          <wp:simplePos x="0" y="0"/>
          <wp:positionH relativeFrom="column">
            <wp:posOffset>0</wp:posOffset>
          </wp:positionH>
          <wp:positionV relativeFrom="paragraph">
            <wp:posOffset>0</wp:posOffset>
          </wp:positionV>
          <wp:extent cx="1390650" cy="733425"/>
          <wp:effectExtent l="0" t="0" r="0" b="9525"/>
          <wp:wrapNone/>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A41151" w14:textId="723FB669" w:rsidR="008D535F" w:rsidRDefault="00812E01" w:rsidP="008D535F">
    <w:pPr>
      <w:pStyle w:val="Sinespaciado"/>
      <w:ind w:left="4956"/>
      <w:jc w:val="right"/>
      <w:rPr>
        <w:rFonts w:ascii="Trebuchet MS" w:hAnsi="Trebuchet MS" w:cs="Arial"/>
        <w:b/>
        <w:color w:val="808080"/>
      </w:rPr>
    </w:pPr>
    <w:r w:rsidRPr="00E515F1">
      <w:rPr>
        <w:rFonts w:ascii="Trebuchet MS" w:hAnsi="Trebuchet MS" w:cs="Arial"/>
        <w:b/>
        <w:color w:val="808080"/>
      </w:rPr>
      <w:t>Resolución No. RCQD-IEPC-</w:t>
    </w:r>
    <w:r w:rsidR="003D31D4">
      <w:rPr>
        <w:rFonts w:ascii="Trebuchet MS" w:hAnsi="Trebuchet MS" w:cs="Arial"/>
        <w:b/>
        <w:color w:val="808080"/>
      </w:rPr>
      <w:t>76</w:t>
    </w:r>
    <w:r w:rsidRPr="00E515F1">
      <w:rPr>
        <w:rFonts w:ascii="Trebuchet MS" w:hAnsi="Trebuchet MS" w:cs="Arial"/>
        <w:b/>
        <w:color w:val="808080"/>
      </w:rPr>
      <w:t>/2021</w:t>
    </w:r>
  </w:p>
  <w:p w14:paraId="0CDEA889" w14:textId="7C3939D9" w:rsidR="00812E01" w:rsidRPr="00DA19EF" w:rsidRDefault="00812E01" w:rsidP="008D535F">
    <w:pPr>
      <w:pStyle w:val="Sinespaciado"/>
      <w:ind w:left="4956"/>
      <w:jc w:val="right"/>
      <w:rPr>
        <w:rFonts w:ascii="Trebuchet MS" w:hAnsi="Trebuchet MS" w:cs="Arial"/>
        <w:b/>
        <w:color w:val="808080"/>
      </w:rPr>
    </w:pPr>
    <w:r w:rsidRPr="00DA19EF">
      <w:rPr>
        <w:rFonts w:ascii="Trebuchet MS" w:hAnsi="Trebuchet MS" w:cs="Arial"/>
        <w:b/>
        <w:color w:val="808080"/>
      </w:rPr>
      <w:t>Comisión de Quejas y Denuncias</w:t>
    </w:r>
  </w:p>
  <w:p w14:paraId="54F43682" w14:textId="78C3E3FB" w:rsidR="00812E01" w:rsidRPr="00DA19EF" w:rsidRDefault="00812E01" w:rsidP="004F0089">
    <w:pPr>
      <w:pStyle w:val="Sinespaciado"/>
      <w:jc w:val="right"/>
      <w:rPr>
        <w:rFonts w:ascii="Trebuchet MS" w:hAnsi="Trebuchet MS" w:cs="Arial"/>
        <w:b/>
        <w:color w:val="808080"/>
      </w:rPr>
    </w:pPr>
    <w:r w:rsidRPr="00DA19EF">
      <w:rPr>
        <w:rFonts w:ascii="Trebuchet MS" w:hAnsi="Trebuchet MS" w:cs="Arial"/>
        <w:b/>
        <w:color w:val="808080"/>
      </w:rPr>
      <w:t>Expediente PSE-QUEJA-</w:t>
    </w:r>
    <w:r w:rsidR="008D535F">
      <w:rPr>
        <w:rFonts w:ascii="Trebuchet MS" w:hAnsi="Trebuchet MS" w:cs="Arial"/>
        <w:b/>
        <w:color w:val="808080"/>
      </w:rPr>
      <w:t>196</w:t>
    </w:r>
    <w:r w:rsidRPr="00DA19EF">
      <w:rPr>
        <w:rFonts w:ascii="Trebuchet MS" w:hAnsi="Trebuchet MS" w:cs="Arial"/>
        <w:b/>
        <w:color w:val="808080"/>
      </w:rPr>
      <w:t>/2021</w:t>
    </w:r>
  </w:p>
  <w:p w14:paraId="37DBEF8B" w14:textId="77777777" w:rsidR="00812E01" w:rsidRPr="00DA19EF" w:rsidRDefault="00812E01" w:rsidP="004F0089">
    <w:pPr>
      <w:pStyle w:val="Sinespaciado"/>
      <w:jc w:val="right"/>
      <w:rPr>
        <w:rFonts w:ascii="Trebuchet MS" w:hAnsi="Trebuchet MS" w:cs="Arial"/>
        <w:b/>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449F"/>
    <w:multiLevelType w:val="hybridMultilevel"/>
    <w:tmpl w:val="F88A91A8"/>
    <w:lvl w:ilvl="0" w:tplc="B6B60E1E">
      <w:start w:val="4"/>
      <w:numFmt w:val="bullet"/>
      <w:lvlText w:val=""/>
      <w:lvlJc w:val="left"/>
      <w:pPr>
        <w:ind w:left="720" w:hanging="360"/>
      </w:pPr>
      <w:rPr>
        <w:rFonts w:ascii="Symbol" w:eastAsia="Calibri" w:hAnsi="Symbol" w:cs="Aria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096D473E"/>
    <w:multiLevelType w:val="hybridMultilevel"/>
    <w:tmpl w:val="714CF8A0"/>
    <w:lvl w:ilvl="0" w:tplc="24A07664">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2" w15:restartNumberingAfterBreak="0">
    <w:nsid w:val="0E1560CD"/>
    <w:multiLevelType w:val="hybridMultilevel"/>
    <w:tmpl w:val="4E3CC354"/>
    <w:lvl w:ilvl="0" w:tplc="AE5C8F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1A35F7"/>
    <w:multiLevelType w:val="hybridMultilevel"/>
    <w:tmpl w:val="9EEAEC80"/>
    <w:lvl w:ilvl="0" w:tplc="7B722806">
      <w:start w:val="1"/>
      <w:numFmt w:val="lowerLetter"/>
      <w:lvlText w:val="%1)"/>
      <w:lvlJc w:val="left"/>
      <w:pPr>
        <w:ind w:left="1070" w:hanging="360"/>
      </w:pPr>
      <w:rPr>
        <w:rFonts w:hint="default"/>
        <w:color w:val="000000"/>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F6837E0"/>
    <w:multiLevelType w:val="hybridMultilevel"/>
    <w:tmpl w:val="0714F868"/>
    <w:lvl w:ilvl="0" w:tplc="7ABAB6B2">
      <w:start w:val="1"/>
      <w:numFmt w:val="lowerLetter"/>
      <w:lvlText w:val="%1)"/>
      <w:lvlJc w:val="left"/>
      <w:pPr>
        <w:ind w:left="1080" w:hanging="360"/>
      </w:pPr>
      <w:rPr>
        <w:rFonts w:hint="default"/>
        <w:color w:val="000000"/>
        <w:u w:val="none"/>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6712866"/>
    <w:multiLevelType w:val="hybridMultilevel"/>
    <w:tmpl w:val="8632A5B2"/>
    <w:lvl w:ilvl="0" w:tplc="C26EB042">
      <w:start w:val="1"/>
      <w:numFmt w:val="lowerLetter"/>
      <w:lvlText w:val="%1)"/>
      <w:lvlJc w:val="left"/>
      <w:pPr>
        <w:ind w:left="401" w:hanging="360"/>
      </w:pPr>
      <w:rPr>
        <w:rFonts w:hint="default"/>
      </w:rPr>
    </w:lvl>
    <w:lvl w:ilvl="1" w:tplc="040A0019" w:tentative="1">
      <w:start w:val="1"/>
      <w:numFmt w:val="lowerLetter"/>
      <w:lvlText w:val="%2."/>
      <w:lvlJc w:val="left"/>
      <w:pPr>
        <w:ind w:left="1121" w:hanging="360"/>
      </w:pPr>
    </w:lvl>
    <w:lvl w:ilvl="2" w:tplc="040A001B" w:tentative="1">
      <w:start w:val="1"/>
      <w:numFmt w:val="lowerRoman"/>
      <w:lvlText w:val="%3."/>
      <w:lvlJc w:val="right"/>
      <w:pPr>
        <w:ind w:left="1841" w:hanging="180"/>
      </w:pPr>
    </w:lvl>
    <w:lvl w:ilvl="3" w:tplc="040A000F" w:tentative="1">
      <w:start w:val="1"/>
      <w:numFmt w:val="decimal"/>
      <w:lvlText w:val="%4."/>
      <w:lvlJc w:val="left"/>
      <w:pPr>
        <w:ind w:left="2561" w:hanging="360"/>
      </w:pPr>
    </w:lvl>
    <w:lvl w:ilvl="4" w:tplc="040A0019" w:tentative="1">
      <w:start w:val="1"/>
      <w:numFmt w:val="lowerLetter"/>
      <w:lvlText w:val="%5."/>
      <w:lvlJc w:val="left"/>
      <w:pPr>
        <w:ind w:left="3281" w:hanging="360"/>
      </w:pPr>
    </w:lvl>
    <w:lvl w:ilvl="5" w:tplc="040A001B" w:tentative="1">
      <w:start w:val="1"/>
      <w:numFmt w:val="lowerRoman"/>
      <w:lvlText w:val="%6."/>
      <w:lvlJc w:val="right"/>
      <w:pPr>
        <w:ind w:left="4001" w:hanging="180"/>
      </w:pPr>
    </w:lvl>
    <w:lvl w:ilvl="6" w:tplc="040A000F" w:tentative="1">
      <w:start w:val="1"/>
      <w:numFmt w:val="decimal"/>
      <w:lvlText w:val="%7."/>
      <w:lvlJc w:val="left"/>
      <w:pPr>
        <w:ind w:left="4721" w:hanging="360"/>
      </w:pPr>
    </w:lvl>
    <w:lvl w:ilvl="7" w:tplc="040A0019" w:tentative="1">
      <w:start w:val="1"/>
      <w:numFmt w:val="lowerLetter"/>
      <w:lvlText w:val="%8."/>
      <w:lvlJc w:val="left"/>
      <w:pPr>
        <w:ind w:left="5441" w:hanging="360"/>
      </w:pPr>
    </w:lvl>
    <w:lvl w:ilvl="8" w:tplc="040A001B" w:tentative="1">
      <w:start w:val="1"/>
      <w:numFmt w:val="lowerRoman"/>
      <w:lvlText w:val="%9."/>
      <w:lvlJc w:val="right"/>
      <w:pPr>
        <w:ind w:left="6161" w:hanging="180"/>
      </w:pPr>
    </w:lvl>
  </w:abstractNum>
  <w:abstractNum w:abstractNumId="6" w15:restartNumberingAfterBreak="0">
    <w:nsid w:val="1B385A04"/>
    <w:multiLevelType w:val="hybridMultilevel"/>
    <w:tmpl w:val="081452E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CD9701F"/>
    <w:multiLevelType w:val="hybridMultilevel"/>
    <w:tmpl w:val="4ACE1EDE"/>
    <w:lvl w:ilvl="0" w:tplc="8DDA632E">
      <w:start w:val="1"/>
      <w:numFmt w:val="decimal"/>
      <w:lvlText w:val="%1."/>
      <w:lvlJc w:val="left"/>
      <w:pPr>
        <w:ind w:left="1440" w:hanging="360"/>
      </w:pPr>
      <w:rPr>
        <w:rFonts w:hint="default"/>
      </w:r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8" w15:restartNumberingAfterBreak="0">
    <w:nsid w:val="21DA5FEE"/>
    <w:multiLevelType w:val="multilevel"/>
    <w:tmpl w:val="AF9A377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8B001E"/>
    <w:multiLevelType w:val="hybridMultilevel"/>
    <w:tmpl w:val="438849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D212FD6"/>
    <w:multiLevelType w:val="hybridMultilevel"/>
    <w:tmpl w:val="AF9A29CC"/>
    <w:lvl w:ilvl="0" w:tplc="D0D0656C">
      <w:start w:val="1"/>
      <w:numFmt w:val="lowerLetter"/>
      <w:lvlText w:val="%1)"/>
      <w:lvlJc w:val="left"/>
      <w:pPr>
        <w:ind w:left="1070" w:hanging="360"/>
      </w:pPr>
      <w:rPr>
        <w:rFonts w:hint="default"/>
        <w:color w:val="000000"/>
        <w:u w:val="none"/>
      </w:rPr>
    </w:lvl>
    <w:lvl w:ilvl="1" w:tplc="040A0019" w:tentative="1">
      <w:start w:val="1"/>
      <w:numFmt w:val="lowerLetter"/>
      <w:lvlText w:val="%2."/>
      <w:lvlJc w:val="left"/>
      <w:pPr>
        <w:ind w:left="1659" w:hanging="360"/>
      </w:pPr>
    </w:lvl>
    <w:lvl w:ilvl="2" w:tplc="040A001B" w:tentative="1">
      <w:start w:val="1"/>
      <w:numFmt w:val="lowerRoman"/>
      <w:lvlText w:val="%3."/>
      <w:lvlJc w:val="right"/>
      <w:pPr>
        <w:ind w:left="2379" w:hanging="180"/>
      </w:pPr>
    </w:lvl>
    <w:lvl w:ilvl="3" w:tplc="040A000F" w:tentative="1">
      <w:start w:val="1"/>
      <w:numFmt w:val="decimal"/>
      <w:lvlText w:val="%4."/>
      <w:lvlJc w:val="left"/>
      <w:pPr>
        <w:ind w:left="3099" w:hanging="360"/>
      </w:pPr>
    </w:lvl>
    <w:lvl w:ilvl="4" w:tplc="040A0019" w:tentative="1">
      <w:start w:val="1"/>
      <w:numFmt w:val="lowerLetter"/>
      <w:lvlText w:val="%5."/>
      <w:lvlJc w:val="left"/>
      <w:pPr>
        <w:ind w:left="3819" w:hanging="360"/>
      </w:pPr>
    </w:lvl>
    <w:lvl w:ilvl="5" w:tplc="040A001B" w:tentative="1">
      <w:start w:val="1"/>
      <w:numFmt w:val="lowerRoman"/>
      <w:lvlText w:val="%6."/>
      <w:lvlJc w:val="right"/>
      <w:pPr>
        <w:ind w:left="4539" w:hanging="180"/>
      </w:pPr>
    </w:lvl>
    <w:lvl w:ilvl="6" w:tplc="040A000F" w:tentative="1">
      <w:start w:val="1"/>
      <w:numFmt w:val="decimal"/>
      <w:lvlText w:val="%7."/>
      <w:lvlJc w:val="left"/>
      <w:pPr>
        <w:ind w:left="5259" w:hanging="360"/>
      </w:pPr>
    </w:lvl>
    <w:lvl w:ilvl="7" w:tplc="040A0019" w:tentative="1">
      <w:start w:val="1"/>
      <w:numFmt w:val="lowerLetter"/>
      <w:lvlText w:val="%8."/>
      <w:lvlJc w:val="left"/>
      <w:pPr>
        <w:ind w:left="5979" w:hanging="360"/>
      </w:pPr>
    </w:lvl>
    <w:lvl w:ilvl="8" w:tplc="040A001B" w:tentative="1">
      <w:start w:val="1"/>
      <w:numFmt w:val="lowerRoman"/>
      <w:lvlText w:val="%9."/>
      <w:lvlJc w:val="right"/>
      <w:pPr>
        <w:ind w:left="6699" w:hanging="180"/>
      </w:pPr>
    </w:lvl>
  </w:abstractNum>
  <w:abstractNum w:abstractNumId="12" w15:restartNumberingAfterBreak="0">
    <w:nsid w:val="4E66741A"/>
    <w:multiLevelType w:val="hybridMultilevel"/>
    <w:tmpl w:val="52F0411C"/>
    <w:lvl w:ilvl="0" w:tplc="BDEC7AFA">
      <w:start w:val="1"/>
      <w:numFmt w:val="lowerLetter"/>
      <w:lvlText w:val="%1)"/>
      <w:lvlJc w:val="left"/>
      <w:pPr>
        <w:ind w:left="1080" w:hanging="360"/>
      </w:pPr>
      <w:rPr>
        <w:rFonts w:hint="default"/>
        <w:color w:val="auto"/>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52183B65"/>
    <w:multiLevelType w:val="hybridMultilevel"/>
    <w:tmpl w:val="2522DFC8"/>
    <w:lvl w:ilvl="0" w:tplc="06263F8A">
      <w:start w:val="1"/>
      <w:numFmt w:val="lowerLetter"/>
      <w:lvlText w:val="%1)"/>
      <w:lvlJc w:val="left"/>
      <w:pPr>
        <w:ind w:left="644" w:hanging="360"/>
      </w:pPr>
      <w:rPr>
        <w:rFonts w:hint="default"/>
      </w:rPr>
    </w:lvl>
    <w:lvl w:ilvl="1" w:tplc="040A0019">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4" w15:restartNumberingAfterBreak="0">
    <w:nsid w:val="56D72F1A"/>
    <w:multiLevelType w:val="hybridMultilevel"/>
    <w:tmpl w:val="5066A8CC"/>
    <w:lvl w:ilvl="0" w:tplc="040A0013">
      <w:start w:val="1"/>
      <w:numFmt w:val="upperRoman"/>
      <w:lvlText w:val="%1."/>
      <w:lvlJc w:val="right"/>
      <w:pPr>
        <w:ind w:left="1211" w:hanging="360"/>
      </w:pPr>
      <w:rPr>
        <w:rFonts w:hint="default"/>
        <w:color w:val="auto"/>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15"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DC5080F"/>
    <w:multiLevelType w:val="hybridMultilevel"/>
    <w:tmpl w:val="3118E3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09C195C"/>
    <w:multiLevelType w:val="multilevel"/>
    <w:tmpl w:val="19E6F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5826A5"/>
    <w:multiLevelType w:val="hybridMultilevel"/>
    <w:tmpl w:val="67A24554"/>
    <w:lvl w:ilvl="0" w:tplc="080A0001">
      <w:start w:val="6"/>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63B31F81"/>
    <w:multiLevelType w:val="hybridMultilevel"/>
    <w:tmpl w:val="DB968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E6442DF"/>
    <w:multiLevelType w:val="multilevel"/>
    <w:tmpl w:val="2990F48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B12208"/>
    <w:multiLevelType w:val="multilevel"/>
    <w:tmpl w:val="A4FA9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478608F"/>
    <w:multiLevelType w:val="hybridMultilevel"/>
    <w:tmpl w:val="54B2B916"/>
    <w:lvl w:ilvl="0" w:tplc="218E99C6">
      <w:start w:val="1"/>
      <w:numFmt w:val="lowerLetter"/>
      <w:lvlText w:val="%1)"/>
      <w:lvlJc w:val="left"/>
      <w:pPr>
        <w:ind w:left="644" w:hanging="360"/>
      </w:pPr>
      <w:rPr>
        <w:rFonts w:cs="Times New Roman" w:hint="default"/>
        <w:color w:val="000000"/>
        <w:u w:val="single"/>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3" w15:restartNumberingAfterBreak="0">
    <w:nsid w:val="75B45CB4"/>
    <w:multiLevelType w:val="hybridMultilevel"/>
    <w:tmpl w:val="BAE4566A"/>
    <w:lvl w:ilvl="0" w:tplc="A6D4A9FC">
      <w:start w:val="4"/>
      <w:numFmt w:val="bullet"/>
      <w:lvlText w:val=""/>
      <w:lvlJc w:val="left"/>
      <w:pPr>
        <w:ind w:left="1060" w:hanging="360"/>
      </w:pPr>
      <w:rPr>
        <w:rFonts w:ascii="Symbol" w:eastAsia="Calibri" w:hAnsi="Symbol" w:cs="Arial" w:hint="default"/>
      </w:rPr>
    </w:lvl>
    <w:lvl w:ilvl="1" w:tplc="040A0003" w:tentative="1">
      <w:start w:val="1"/>
      <w:numFmt w:val="bullet"/>
      <w:lvlText w:val="o"/>
      <w:lvlJc w:val="left"/>
      <w:pPr>
        <w:ind w:left="1780" w:hanging="360"/>
      </w:pPr>
      <w:rPr>
        <w:rFonts w:ascii="Courier New" w:hAnsi="Courier New" w:cs="Courier New" w:hint="default"/>
      </w:rPr>
    </w:lvl>
    <w:lvl w:ilvl="2" w:tplc="040A0005" w:tentative="1">
      <w:start w:val="1"/>
      <w:numFmt w:val="bullet"/>
      <w:lvlText w:val=""/>
      <w:lvlJc w:val="left"/>
      <w:pPr>
        <w:ind w:left="2500" w:hanging="360"/>
      </w:pPr>
      <w:rPr>
        <w:rFonts w:ascii="Wingdings" w:hAnsi="Wingdings" w:hint="default"/>
      </w:rPr>
    </w:lvl>
    <w:lvl w:ilvl="3" w:tplc="040A0001" w:tentative="1">
      <w:start w:val="1"/>
      <w:numFmt w:val="bullet"/>
      <w:lvlText w:val=""/>
      <w:lvlJc w:val="left"/>
      <w:pPr>
        <w:ind w:left="3220" w:hanging="360"/>
      </w:pPr>
      <w:rPr>
        <w:rFonts w:ascii="Symbol" w:hAnsi="Symbol" w:hint="default"/>
      </w:rPr>
    </w:lvl>
    <w:lvl w:ilvl="4" w:tplc="040A0003" w:tentative="1">
      <w:start w:val="1"/>
      <w:numFmt w:val="bullet"/>
      <w:lvlText w:val="o"/>
      <w:lvlJc w:val="left"/>
      <w:pPr>
        <w:ind w:left="3940" w:hanging="360"/>
      </w:pPr>
      <w:rPr>
        <w:rFonts w:ascii="Courier New" w:hAnsi="Courier New" w:cs="Courier New" w:hint="default"/>
      </w:rPr>
    </w:lvl>
    <w:lvl w:ilvl="5" w:tplc="040A0005" w:tentative="1">
      <w:start w:val="1"/>
      <w:numFmt w:val="bullet"/>
      <w:lvlText w:val=""/>
      <w:lvlJc w:val="left"/>
      <w:pPr>
        <w:ind w:left="4660" w:hanging="360"/>
      </w:pPr>
      <w:rPr>
        <w:rFonts w:ascii="Wingdings" w:hAnsi="Wingdings" w:hint="default"/>
      </w:rPr>
    </w:lvl>
    <w:lvl w:ilvl="6" w:tplc="040A0001" w:tentative="1">
      <w:start w:val="1"/>
      <w:numFmt w:val="bullet"/>
      <w:lvlText w:val=""/>
      <w:lvlJc w:val="left"/>
      <w:pPr>
        <w:ind w:left="5380" w:hanging="360"/>
      </w:pPr>
      <w:rPr>
        <w:rFonts w:ascii="Symbol" w:hAnsi="Symbol" w:hint="default"/>
      </w:rPr>
    </w:lvl>
    <w:lvl w:ilvl="7" w:tplc="040A0003" w:tentative="1">
      <w:start w:val="1"/>
      <w:numFmt w:val="bullet"/>
      <w:lvlText w:val="o"/>
      <w:lvlJc w:val="left"/>
      <w:pPr>
        <w:ind w:left="6100" w:hanging="360"/>
      </w:pPr>
      <w:rPr>
        <w:rFonts w:ascii="Courier New" w:hAnsi="Courier New" w:cs="Courier New" w:hint="default"/>
      </w:rPr>
    </w:lvl>
    <w:lvl w:ilvl="8" w:tplc="040A0005" w:tentative="1">
      <w:start w:val="1"/>
      <w:numFmt w:val="bullet"/>
      <w:lvlText w:val=""/>
      <w:lvlJc w:val="left"/>
      <w:pPr>
        <w:ind w:left="6820" w:hanging="360"/>
      </w:pPr>
      <w:rPr>
        <w:rFonts w:ascii="Wingdings" w:hAnsi="Wingdings" w:hint="default"/>
      </w:rPr>
    </w:lvl>
  </w:abstractNum>
  <w:num w:numId="1">
    <w:abstractNumId w:val="10"/>
  </w:num>
  <w:num w:numId="2">
    <w:abstractNumId w:val="15"/>
  </w:num>
  <w:num w:numId="3">
    <w:abstractNumId w:val="18"/>
  </w:num>
  <w:num w:numId="4">
    <w:abstractNumId w:val="7"/>
  </w:num>
  <w:num w:numId="5">
    <w:abstractNumId w:val="14"/>
  </w:num>
  <w:num w:numId="6">
    <w:abstractNumId w:val="22"/>
  </w:num>
  <w:num w:numId="7">
    <w:abstractNumId w:val="4"/>
  </w:num>
  <w:num w:numId="8">
    <w:abstractNumId w:val="1"/>
  </w:num>
  <w:num w:numId="9">
    <w:abstractNumId w:val="12"/>
  </w:num>
  <w:num w:numId="10">
    <w:abstractNumId w:val="3"/>
  </w:num>
  <w:num w:numId="11">
    <w:abstractNumId w:val="11"/>
  </w:num>
  <w:num w:numId="12">
    <w:abstractNumId w:val="5"/>
  </w:num>
  <w:num w:numId="13">
    <w:abstractNumId w:val="23"/>
  </w:num>
  <w:num w:numId="14">
    <w:abstractNumId w:val="17"/>
  </w:num>
  <w:num w:numId="15">
    <w:abstractNumId w:val="9"/>
  </w:num>
  <w:num w:numId="16">
    <w:abstractNumId w:val="0"/>
  </w:num>
  <w:num w:numId="17">
    <w:abstractNumId w:val="13"/>
  </w:num>
  <w:num w:numId="18">
    <w:abstractNumId w:val="2"/>
  </w:num>
  <w:num w:numId="19">
    <w:abstractNumId w:val="16"/>
  </w:num>
  <w:num w:numId="20">
    <w:abstractNumId w:val="14"/>
    <w:lvlOverride w:ilvl="0">
      <w:startOverride w:val="1"/>
    </w:lvlOverride>
    <w:lvlOverride w:ilvl="1"/>
    <w:lvlOverride w:ilvl="2"/>
    <w:lvlOverride w:ilvl="3"/>
    <w:lvlOverride w:ilvl="4"/>
    <w:lvlOverride w:ilvl="5"/>
    <w:lvlOverride w:ilvl="6"/>
    <w:lvlOverride w:ilvl="7"/>
    <w:lvlOverride w:ilvl="8"/>
  </w:num>
  <w:num w:numId="21">
    <w:abstractNumId w:val="21"/>
    <w:lvlOverride w:ilvl="0">
      <w:lvl w:ilvl="0">
        <w:numFmt w:val="lowerLetter"/>
        <w:lvlText w:val="%1."/>
        <w:lvlJc w:val="left"/>
      </w:lvl>
    </w:lvlOverride>
  </w:num>
  <w:num w:numId="22">
    <w:abstractNumId w:val="8"/>
    <w:lvlOverride w:ilvl="0">
      <w:lvl w:ilvl="0">
        <w:numFmt w:val="lowerLetter"/>
        <w:lvlText w:val="%1."/>
        <w:lvlJc w:val="left"/>
      </w:lvl>
    </w:lvlOverride>
  </w:num>
  <w:num w:numId="23">
    <w:abstractNumId w:val="19"/>
  </w:num>
  <w:num w:numId="24">
    <w:abstractNumId w:val="20"/>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6FC"/>
    <w:rsid w:val="000057C6"/>
    <w:rsid w:val="000076FC"/>
    <w:rsid w:val="000164DB"/>
    <w:rsid w:val="00021F45"/>
    <w:rsid w:val="00025EC9"/>
    <w:rsid w:val="00026767"/>
    <w:rsid w:val="00027047"/>
    <w:rsid w:val="000308C9"/>
    <w:rsid w:val="00064133"/>
    <w:rsid w:val="000676CD"/>
    <w:rsid w:val="00083E6D"/>
    <w:rsid w:val="0009265E"/>
    <w:rsid w:val="000A1940"/>
    <w:rsid w:val="000D3D6A"/>
    <w:rsid w:val="00116E5D"/>
    <w:rsid w:val="00120D57"/>
    <w:rsid w:val="00125383"/>
    <w:rsid w:val="001442F7"/>
    <w:rsid w:val="001508C8"/>
    <w:rsid w:val="00150A9C"/>
    <w:rsid w:val="00160D7D"/>
    <w:rsid w:val="001965F2"/>
    <w:rsid w:val="001A2DEE"/>
    <w:rsid w:val="001A516C"/>
    <w:rsid w:val="001A5B14"/>
    <w:rsid w:val="001B0DB6"/>
    <w:rsid w:val="001B4C1D"/>
    <w:rsid w:val="001C483E"/>
    <w:rsid w:val="001D1AD3"/>
    <w:rsid w:val="001E39CB"/>
    <w:rsid w:val="001F0D11"/>
    <w:rsid w:val="001F6A68"/>
    <w:rsid w:val="001F78EB"/>
    <w:rsid w:val="0020211B"/>
    <w:rsid w:val="00203FB0"/>
    <w:rsid w:val="00236BFF"/>
    <w:rsid w:val="00240B32"/>
    <w:rsid w:val="0025017E"/>
    <w:rsid w:val="002522F9"/>
    <w:rsid w:val="00254502"/>
    <w:rsid w:val="0027009A"/>
    <w:rsid w:val="00291C6C"/>
    <w:rsid w:val="002935B4"/>
    <w:rsid w:val="00295EDE"/>
    <w:rsid w:val="00295F8D"/>
    <w:rsid w:val="002A2A83"/>
    <w:rsid w:val="002A5C3B"/>
    <w:rsid w:val="002B23DB"/>
    <w:rsid w:val="002B2F59"/>
    <w:rsid w:val="002C2178"/>
    <w:rsid w:val="002E2287"/>
    <w:rsid w:val="002E681B"/>
    <w:rsid w:val="002F1DC7"/>
    <w:rsid w:val="003155B1"/>
    <w:rsid w:val="00317487"/>
    <w:rsid w:val="003201D2"/>
    <w:rsid w:val="003224DD"/>
    <w:rsid w:val="0032395E"/>
    <w:rsid w:val="0032646B"/>
    <w:rsid w:val="00331349"/>
    <w:rsid w:val="00331CF9"/>
    <w:rsid w:val="0033228E"/>
    <w:rsid w:val="0034206F"/>
    <w:rsid w:val="00343343"/>
    <w:rsid w:val="0034667F"/>
    <w:rsid w:val="00351B14"/>
    <w:rsid w:val="00355091"/>
    <w:rsid w:val="00363923"/>
    <w:rsid w:val="00376886"/>
    <w:rsid w:val="00380E60"/>
    <w:rsid w:val="00394D51"/>
    <w:rsid w:val="003B0509"/>
    <w:rsid w:val="003B182A"/>
    <w:rsid w:val="003B55D4"/>
    <w:rsid w:val="003C15B1"/>
    <w:rsid w:val="003D31D4"/>
    <w:rsid w:val="003D6F2B"/>
    <w:rsid w:val="003E1EB8"/>
    <w:rsid w:val="0040381A"/>
    <w:rsid w:val="0041427F"/>
    <w:rsid w:val="004222CB"/>
    <w:rsid w:val="00426BEF"/>
    <w:rsid w:val="00430842"/>
    <w:rsid w:val="00440E1F"/>
    <w:rsid w:val="00447DEF"/>
    <w:rsid w:val="004506FF"/>
    <w:rsid w:val="00453DE0"/>
    <w:rsid w:val="00455DF4"/>
    <w:rsid w:val="0046345E"/>
    <w:rsid w:val="00477B68"/>
    <w:rsid w:val="004867B8"/>
    <w:rsid w:val="004B12C1"/>
    <w:rsid w:val="004B2480"/>
    <w:rsid w:val="004B75ED"/>
    <w:rsid w:val="004C129E"/>
    <w:rsid w:val="004D10C3"/>
    <w:rsid w:val="004E6D29"/>
    <w:rsid w:val="004F0089"/>
    <w:rsid w:val="004F398D"/>
    <w:rsid w:val="004F66C4"/>
    <w:rsid w:val="00512E06"/>
    <w:rsid w:val="00512EBC"/>
    <w:rsid w:val="0051491D"/>
    <w:rsid w:val="00535E2B"/>
    <w:rsid w:val="005449EA"/>
    <w:rsid w:val="00551E5E"/>
    <w:rsid w:val="00552A33"/>
    <w:rsid w:val="0055484F"/>
    <w:rsid w:val="005750A8"/>
    <w:rsid w:val="00587400"/>
    <w:rsid w:val="005A1C51"/>
    <w:rsid w:val="005A3D4F"/>
    <w:rsid w:val="005B242B"/>
    <w:rsid w:val="005B39F4"/>
    <w:rsid w:val="005C0916"/>
    <w:rsid w:val="005C0B17"/>
    <w:rsid w:val="005C246B"/>
    <w:rsid w:val="005C3245"/>
    <w:rsid w:val="005C32B4"/>
    <w:rsid w:val="005D7339"/>
    <w:rsid w:val="005E4387"/>
    <w:rsid w:val="005E69D5"/>
    <w:rsid w:val="005F1992"/>
    <w:rsid w:val="005F356A"/>
    <w:rsid w:val="005F4933"/>
    <w:rsid w:val="00612F79"/>
    <w:rsid w:val="0061472B"/>
    <w:rsid w:val="00630BE3"/>
    <w:rsid w:val="00630D6A"/>
    <w:rsid w:val="0063345A"/>
    <w:rsid w:val="00637676"/>
    <w:rsid w:val="00644791"/>
    <w:rsid w:val="006509DB"/>
    <w:rsid w:val="0067308A"/>
    <w:rsid w:val="006940F0"/>
    <w:rsid w:val="00696709"/>
    <w:rsid w:val="006A5A2D"/>
    <w:rsid w:val="006A7915"/>
    <w:rsid w:val="006B1235"/>
    <w:rsid w:val="006D21D0"/>
    <w:rsid w:val="006E2DB7"/>
    <w:rsid w:val="007032FF"/>
    <w:rsid w:val="007064E5"/>
    <w:rsid w:val="00711AC3"/>
    <w:rsid w:val="00715931"/>
    <w:rsid w:val="00721CEC"/>
    <w:rsid w:val="00736492"/>
    <w:rsid w:val="00751D6D"/>
    <w:rsid w:val="00752E22"/>
    <w:rsid w:val="00756693"/>
    <w:rsid w:val="00762F3E"/>
    <w:rsid w:val="007643F5"/>
    <w:rsid w:val="0077501E"/>
    <w:rsid w:val="0078302C"/>
    <w:rsid w:val="00793818"/>
    <w:rsid w:val="007B2E40"/>
    <w:rsid w:val="007C06A9"/>
    <w:rsid w:val="007C15D8"/>
    <w:rsid w:val="007C1738"/>
    <w:rsid w:val="007C3CD4"/>
    <w:rsid w:val="007D5837"/>
    <w:rsid w:val="007E4581"/>
    <w:rsid w:val="007E6E06"/>
    <w:rsid w:val="007F0B34"/>
    <w:rsid w:val="00803AD8"/>
    <w:rsid w:val="00811112"/>
    <w:rsid w:val="00812E01"/>
    <w:rsid w:val="00814301"/>
    <w:rsid w:val="00833930"/>
    <w:rsid w:val="00843EA6"/>
    <w:rsid w:val="0085530D"/>
    <w:rsid w:val="0086305E"/>
    <w:rsid w:val="00864F4E"/>
    <w:rsid w:val="00866E7F"/>
    <w:rsid w:val="008728FA"/>
    <w:rsid w:val="008743D6"/>
    <w:rsid w:val="00882525"/>
    <w:rsid w:val="00896D66"/>
    <w:rsid w:val="008A7E38"/>
    <w:rsid w:val="008D535F"/>
    <w:rsid w:val="008E5392"/>
    <w:rsid w:val="009061B8"/>
    <w:rsid w:val="00907514"/>
    <w:rsid w:val="00916723"/>
    <w:rsid w:val="00926B68"/>
    <w:rsid w:val="00927931"/>
    <w:rsid w:val="00930605"/>
    <w:rsid w:val="00932F2D"/>
    <w:rsid w:val="009349CB"/>
    <w:rsid w:val="009453E0"/>
    <w:rsid w:val="00962F3C"/>
    <w:rsid w:val="00963AAB"/>
    <w:rsid w:val="00971D26"/>
    <w:rsid w:val="0097307F"/>
    <w:rsid w:val="00973626"/>
    <w:rsid w:val="009A44D3"/>
    <w:rsid w:val="009A580F"/>
    <w:rsid w:val="009B461D"/>
    <w:rsid w:val="009C5BC3"/>
    <w:rsid w:val="009D04FB"/>
    <w:rsid w:val="009D1078"/>
    <w:rsid w:val="009E2FE5"/>
    <w:rsid w:val="009E3365"/>
    <w:rsid w:val="009E4476"/>
    <w:rsid w:val="009E6AD4"/>
    <w:rsid w:val="009F04AD"/>
    <w:rsid w:val="009F294A"/>
    <w:rsid w:val="00A052D3"/>
    <w:rsid w:val="00A137BA"/>
    <w:rsid w:val="00A234F5"/>
    <w:rsid w:val="00A25F57"/>
    <w:rsid w:val="00A306FD"/>
    <w:rsid w:val="00A31907"/>
    <w:rsid w:val="00A418EB"/>
    <w:rsid w:val="00A43A4C"/>
    <w:rsid w:val="00A47EEA"/>
    <w:rsid w:val="00A50D4A"/>
    <w:rsid w:val="00A67B90"/>
    <w:rsid w:val="00A75953"/>
    <w:rsid w:val="00A774F3"/>
    <w:rsid w:val="00A8783C"/>
    <w:rsid w:val="00A87A4F"/>
    <w:rsid w:val="00A936ED"/>
    <w:rsid w:val="00AA6DB9"/>
    <w:rsid w:val="00AA77D4"/>
    <w:rsid w:val="00AC79E1"/>
    <w:rsid w:val="00AD21D0"/>
    <w:rsid w:val="00AD3114"/>
    <w:rsid w:val="00AE6BD8"/>
    <w:rsid w:val="00B20614"/>
    <w:rsid w:val="00B344B8"/>
    <w:rsid w:val="00B80838"/>
    <w:rsid w:val="00BA2457"/>
    <w:rsid w:val="00BB1D89"/>
    <w:rsid w:val="00BB20E5"/>
    <w:rsid w:val="00BB40CA"/>
    <w:rsid w:val="00BB4CB7"/>
    <w:rsid w:val="00BE2305"/>
    <w:rsid w:val="00C12270"/>
    <w:rsid w:val="00C12334"/>
    <w:rsid w:val="00C271CB"/>
    <w:rsid w:val="00C361ED"/>
    <w:rsid w:val="00C41B8B"/>
    <w:rsid w:val="00C471AB"/>
    <w:rsid w:val="00C51721"/>
    <w:rsid w:val="00C718B1"/>
    <w:rsid w:val="00C7215F"/>
    <w:rsid w:val="00C7505C"/>
    <w:rsid w:val="00C91F88"/>
    <w:rsid w:val="00CA443B"/>
    <w:rsid w:val="00CA5984"/>
    <w:rsid w:val="00CB4E6A"/>
    <w:rsid w:val="00CB52A5"/>
    <w:rsid w:val="00CB7E70"/>
    <w:rsid w:val="00CC249C"/>
    <w:rsid w:val="00CD4F30"/>
    <w:rsid w:val="00CE3433"/>
    <w:rsid w:val="00CE71F8"/>
    <w:rsid w:val="00D20D5E"/>
    <w:rsid w:val="00D20D67"/>
    <w:rsid w:val="00D24EBB"/>
    <w:rsid w:val="00D3184F"/>
    <w:rsid w:val="00D516DE"/>
    <w:rsid w:val="00D61C25"/>
    <w:rsid w:val="00D83F8E"/>
    <w:rsid w:val="00D92A8E"/>
    <w:rsid w:val="00D94BD3"/>
    <w:rsid w:val="00D95F67"/>
    <w:rsid w:val="00DA062C"/>
    <w:rsid w:val="00DA19EF"/>
    <w:rsid w:val="00DA2206"/>
    <w:rsid w:val="00DA5479"/>
    <w:rsid w:val="00DA67F2"/>
    <w:rsid w:val="00DD249A"/>
    <w:rsid w:val="00DD63F0"/>
    <w:rsid w:val="00DE2DDC"/>
    <w:rsid w:val="00DE48F1"/>
    <w:rsid w:val="00DE4A12"/>
    <w:rsid w:val="00DE5BD1"/>
    <w:rsid w:val="00DE72DB"/>
    <w:rsid w:val="00DE75F1"/>
    <w:rsid w:val="00DF02FE"/>
    <w:rsid w:val="00DF48E6"/>
    <w:rsid w:val="00DF745F"/>
    <w:rsid w:val="00E21B17"/>
    <w:rsid w:val="00E26D52"/>
    <w:rsid w:val="00E35D63"/>
    <w:rsid w:val="00E46047"/>
    <w:rsid w:val="00E515F1"/>
    <w:rsid w:val="00E522EC"/>
    <w:rsid w:val="00E629FA"/>
    <w:rsid w:val="00E663FE"/>
    <w:rsid w:val="00E670A9"/>
    <w:rsid w:val="00E77045"/>
    <w:rsid w:val="00E83710"/>
    <w:rsid w:val="00E95554"/>
    <w:rsid w:val="00E96C84"/>
    <w:rsid w:val="00EA6C8E"/>
    <w:rsid w:val="00EA76A7"/>
    <w:rsid w:val="00EB6E6A"/>
    <w:rsid w:val="00EC241F"/>
    <w:rsid w:val="00EC34BD"/>
    <w:rsid w:val="00EC6376"/>
    <w:rsid w:val="00ED2AFD"/>
    <w:rsid w:val="00ED40F8"/>
    <w:rsid w:val="00ED61B5"/>
    <w:rsid w:val="00ED7101"/>
    <w:rsid w:val="00EF39E3"/>
    <w:rsid w:val="00F06105"/>
    <w:rsid w:val="00F133A2"/>
    <w:rsid w:val="00F148E2"/>
    <w:rsid w:val="00F154E4"/>
    <w:rsid w:val="00F16E6C"/>
    <w:rsid w:val="00F20164"/>
    <w:rsid w:val="00F308EC"/>
    <w:rsid w:val="00F323D1"/>
    <w:rsid w:val="00F425E2"/>
    <w:rsid w:val="00F475CA"/>
    <w:rsid w:val="00F506B1"/>
    <w:rsid w:val="00F558D8"/>
    <w:rsid w:val="00F609A0"/>
    <w:rsid w:val="00F70495"/>
    <w:rsid w:val="00F7049A"/>
    <w:rsid w:val="00F7270A"/>
    <w:rsid w:val="00F83581"/>
    <w:rsid w:val="00F846A9"/>
    <w:rsid w:val="00F87ADD"/>
    <w:rsid w:val="00F9466D"/>
    <w:rsid w:val="00FA239E"/>
    <w:rsid w:val="00FA41D6"/>
    <w:rsid w:val="00FA434F"/>
    <w:rsid w:val="00FC347D"/>
    <w:rsid w:val="00FC4766"/>
    <w:rsid w:val="00FD07E1"/>
    <w:rsid w:val="00FD4487"/>
    <w:rsid w:val="00FE21E8"/>
    <w:rsid w:val="00FF299B"/>
    <w:rsid w:val="00FF6E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93280E"/>
  <w15:docId w15:val="{7C8816EE-3437-4224-A056-3BA65433E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02C"/>
    <w:rPr>
      <w:rFonts w:ascii="Times New Roman" w:eastAsia="Times New Roman" w:hAnsi="Times New Roman"/>
      <w:sz w:val="24"/>
      <w:szCs w:val="24"/>
      <w:lang w:eastAsia="es-ES_tradnl"/>
    </w:rPr>
  </w:style>
  <w:style w:type="paragraph" w:styleId="Ttulo2">
    <w:name w:val="heading 2"/>
    <w:basedOn w:val="Normal"/>
    <w:next w:val="Normal"/>
    <w:link w:val="Ttulo2Car"/>
    <w:uiPriority w:val="9"/>
    <w:unhideWhenUsed/>
    <w:qFormat/>
    <w:rsid w:val="004F66C4"/>
    <w:pPr>
      <w:keepNext/>
      <w:keepLines/>
      <w:spacing w:before="40"/>
      <w:outlineLvl w:val="1"/>
    </w:pPr>
    <w:rPr>
      <w:rFonts w:ascii="Calibri Light" w:hAnsi="Calibri Light"/>
      <w:color w:val="2E74B5"/>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0076FC"/>
    <w:pPr>
      <w:tabs>
        <w:tab w:val="center" w:pos="4419"/>
        <w:tab w:val="right" w:pos="8838"/>
      </w:tabs>
    </w:pPr>
    <w:rPr>
      <w:rFonts w:ascii="Calibri" w:hAnsi="Calibri"/>
      <w:sz w:val="20"/>
      <w:szCs w:val="20"/>
      <w:lang w:eastAsia="es-ES"/>
    </w:rPr>
  </w:style>
  <w:style w:type="character" w:customStyle="1" w:styleId="PiedepginaCar">
    <w:name w:val="Pie de página Car"/>
    <w:link w:val="Piedepgina"/>
    <w:uiPriority w:val="99"/>
    <w:rsid w:val="000076FC"/>
    <w:rPr>
      <w:rFonts w:ascii="Calibri" w:eastAsia="Times New Roman" w:hAnsi="Calibri" w:cs="Times New Roman"/>
      <w:sz w:val="20"/>
      <w:szCs w:val="20"/>
      <w:lang w:eastAsia="es-ES"/>
    </w:rPr>
  </w:style>
  <w:style w:type="paragraph" w:styleId="Prrafodelista">
    <w:name w:val="List Paragraph"/>
    <w:basedOn w:val="Normal"/>
    <w:uiPriority w:val="34"/>
    <w:qFormat/>
    <w:rsid w:val="000076FC"/>
    <w:pPr>
      <w:spacing w:after="200" w:line="276" w:lineRule="auto"/>
      <w:ind w:left="720"/>
      <w:contextualSpacing/>
    </w:pPr>
    <w:rPr>
      <w:rFonts w:ascii="Calibri" w:hAnsi="Calibri"/>
      <w:sz w:val="22"/>
      <w:szCs w:val="22"/>
      <w:lang w:eastAsia="es-MX"/>
    </w:rPr>
  </w:style>
  <w:style w:type="character" w:customStyle="1" w:styleId="SinespaciadoCar">
    <w:name w:val="Sin espaciado Car"/>
    <w:link w:val="Sinespaciado"/>
    <w:uiPriority w:val="1"/>
    <w:locked/>
    <w:rsid w:val="000076FC"/>
    <w:rPr>
      <w:rFonts w:ascii="Calibri" w:hAnsi="Calibri"/>
    </w:rPr>
  </w:style>
  <w:style w:type="paragraph" w:styleId="Sinespaciado">
    <w:name w:val="No Spacing"/>
    <w:basedOn w:val="Normal"/>
    <w:link w:val="SinespaciadoCar"/>
    <w:uiPriority w:val="1"/>
    <w:qFormat/>
    <w:rsid w:val="000076FC"/>
    <w:rPr>
      <w:rFonts w:ascii="Calibri" w:eastAsia="Calibri" w:hAnsi="Calibri"/>
      <w:sz w:val="22"/>
      <w:szCs w:val="22"/>
      <w:lang w:eastAsia="en-U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Ca,FA Fu?notente"/>
    <w:basedOn w:val="Normal"/>
    <w:link w:val="TextonotapieCar"/>
    <w:uiPriority w:val="99"/>
    <w:qFormat/>
    <w:rsid w:val="000076FC"/>
    <w:rPr>
      <w:rFonts w:ascii="Calibri" w:hAnsi="Calibri"/>
      <w:sz w:val="20"/>
      <w:szCs w:val="20"/>
      <w:lang w:eastAsia="es-ES"/>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C Car"/>
    <w:link w:val="Textonotapie"/>
    <w:uiPriority w:val="99"/>
    <w:qFormat/>
    <w:rsid w:val="000076FC"/>
    <w:rPr>
      <w:rFonts w:ascii="Calibri" w:eastAsia="Times New Roman" w:hAnsi="Calibri" w:cs="Times New Roman"/>
      <w:sz w:val="20"/>
      <w:szCs w:val="20"/>
      <w:lang w:eastAsia="es-ES"/>
    </w:rPr>
  </w:style>
  <w:style w:type="character" w:styleId="Refdenotaalpie">
    <w:name w:val="footnote reference"/>
    <w:aliases w:val="Footnotes refss,Texto de nota al pie,Appel note de bas de page,Footnote number,referencia nota al pie,BVI fnr,f,4_G,16 Point,Superscript 6 Point,Texto nota al pie,Ref. de nota al pie 2,Footnote Reference Char3,ftref,ftre,julio,Ref"/>
    <w:link w:val="4GChar"/>
    <w:uiPriority w:val="99"/>
    <w:qFormat/>
    <w:rsid w:val="000076FC"/>
    <w:rPr>
      <w:rFonts w:cs="Times New Roman"/>
      <w:vertAlign w:val="superscript"/>
    </w:rPr>
  </w:style>
  <w:style w:type="character" w:styleId="Hipervnculo">
    <w:name w:val="Hyperlink"/>
    <w:uiPriority w:val="99"/>
    <w:rsid w:val="000076FC"/>
    <w:rPr>
      <w:rFonts w:cs="Times New Roman"/>
      <w:color w:val="0000FF"/>
      <w:u w:val="single"/>
    </w:rPr>
  </w:style>
  <w:style w:type="paragraph" w:styleId="Subttulo">
    <w:name w:val="Subtitle"/>
    <w:basedOn w:val="Normal"/>
    <w:next w:val="Normal"/>
    <w:link w:val="SubttuloCar"/>
    <w:uiPriority w:val="99"/>
    <w:qFormat/>
    <w:rsid w:val="000076FC"/>
    <w:pPr>
      <w:spacing w:after="60" w:line="276" w:lineRule="auto"/>
      <w:jc w:val="center"/>
      <w:outlineLvl w:val="1"/>
    </w:pPr>
    <w:rPr>
      <w:rFonts w:ascii="Cambria" w:hAnsi="Cambria"/>
      <w:lang w:eastAsia="es-ES"/>
    </w:rPr>
  </w:style>
  <w:style w:type="character" w:customStyle="1" w:styleId="SubttuloCar">
    <w:name w:val="Subtítulo Car"/>
    <w:link w:val="Subttulo"/>
    <w:uiPriority w:val="99"/>
    <w:rsid w:val="000076FC"/>
    <w:rPr>
      <w:rFonts w:ascii="Cambria" w:eastAsia="Times New Roman" w:hAnsi="Cambria"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0076FC"/>
    <w:pPr>
      <w:jc w:val="both"/>
    </w:pPr>
    <w:rPr>
      <w:rFonts w:ascii="Calibri" w:eastAsia="Calibri" w:hAnsi="Calibri"/>
      <w:sz w:val="22"/>
      <w:szCs w:val="22"/>
      <w:vertAlign w:val="superscript"/>
      <w:lang w:eastAsia="en-US"/>
    </w:rPr>
  </w:style>
  <w:style w:type="paragraph" w:styleId="NormalWeb">
    <w:name w:val="Normal (Web)"/>
    <w:basedOn w:val="Normal"/>
    <w:uiPriority w:val="99"/>
    <w:unhideWhenUsed/>
    <w:rsid w:val="000076FC"/>
    <w:pPr>
      <w:spacing w:before="100" w:beforeAutospacing="1" w:after="100" w:afterAutospacing="1"/>
    </w:pPr>
  </w:style>
  <w:style w:type="table" w:styleId="Tablaconcuadrcula">
    <w:name w:val="Table Grid"/>
    <w:basedOn w:val="Tablanormal"/>
    <w:uiPriority w:val="59"/>
    <w:rsid w:val="000076F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076FC"/>
    <w:pPr>
      <w:tabs>
        <w:tab w:val="center" w:pos="4419"/>
        <w:tab w:val="right" w:pos="8838"/>
      </w:tabs>
    </w:pPr>
  </w:style>
  <w:style w:type="character" w:customStyle="1" w:styleId="EncabezadoCar">
    <w:name w:val="Encabezado Car"/>
    <w:link w:val="Encabezado"/>
    <w:uiPriority w:val="99"/>
    <w:rsid w:val="000076FC"/>
    <w:rPr>
      <w:rFonts w:ascii="Times New Roman" w:eastAsia="Times New Roman" w:hAnsi="Times New Roman" w:cs="Times New Roman"/>
      <w:sz w:val="24"/>
      <w:szCs w:val="24"/>
      <w:lang w:eastAsia="es-ES_tradnl"/>
    </w:rPr>
  </w:style>
  <w:style w:type="character" w:styleId="Hipervnculovisitado">
    <w:name w:val="FollowedHyperlink"/>
    <w:uiPriority w:val="99"/>
    <w:semiHidden/>
    <w:unhideWhenUsed/>
    <w:rsid w:val="00BA2457"/>
    <w:rPr>
      <w:color w:val="954F72"/>
      <w:u w:val="single"/>
    </w:rPr>
  </w:style>
  <w:style w:type="character" w:customStyle="1" w:styleId="Mencinsinresolver1">
    <w:name w:val="Mención sin resolver1"/>
    <w:uiPriority w:val="99"/>
    <w:semiHidden/>
    <w:unhideWhenUsed/>
    <w:rsid w:val="00BA2457"/>
    <w:rPr>
      <w:color w:val="605E5C"/>
      <w:shd w:val="clear" w:color="auto" w:fill="E1DFDD"/>
    </w:rPr>
  </w:style>
  <w:style w:type="character" w:customStyle="1" w:styleId="Ttulo2Car">
    <w:name w:val="Título 2 Car"/>
    <w:link w:val="Ttulo2"/>
    <w:uiPriority w:val="9"/>
    <w:rsid w:val="004F66C4"/>
    <w:rPr>
      <w:rFonts w:ascii="Calibri Light" w:eastAsia="Times New Roman" w:hAnsi="Calibri Light" w:cs="Times New Roman"/>
      <w:color w:val="2E74B5"/>
      <w:sz w:val="26"/>
      <w:szCs w:val="26"/>
      <w:lang w:eastAsia="es-ES_tradnl"/>
    </w:rPr>
  </w:style>
  <w:style w:type="character" w:styleId="Textoennegrita">
    <w:name w:val="Strong"/>
    <w:basedOn w:val="Fuentedeprrafopredeter"/>
    <w:uiPriority w:val="22"/>
    <w:qFormat/>
    <w:rsid w:val="00160D7D"/>
    <w:rPr>
      <w:b/>
      <w:bCs/>
    </w:rPr>
  </w:style>
  <w:style w:type="paragraph" w:styleId="Textodeglobo">
    <w:name w:val="Balloon Text"/>
    <w:basedOn w:val="Normal"/>
    <w:link w:val="TextodegloboCar"/>
    <w:uiPriority w:val="99"/>
    <w:semiHidden/>
    <w:unhideWhenUsed/>
    <w:rsid w:val="00FF299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F299B"/>
    <w:rPr>
      <w:rFonts w:ascii="Segoe UI" w:eastAsia="Times New Roman" w:hAnsi="Segoe UI" w:cs="Segoe UI"/>
      <w:sz w:val="18"/>
      <w:szCs w:val="18"/>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268877">
      <w:bodyDiv w:val="1"/>
      <w:marLeft w:val="0"/>
      <w:marRight w:val="0"/>
      <w:marTop w:val="0"/>
      <w:marBottom w:val="0"/>
      <w:divBdr>
        <w:top w:val="none" w:sz="0" w:space="0" w:color="auto"/>
        <w:left w:val="none" w:sz="0" w:space="0" w:color="auto"/>
        <w:bottom w:val="none" w:sz="0" w:space="0" w:color="auto"/>
        <w:right w:val="none" w:sz="0" w:space="0" w:color="auto"/>
      </w:divBdr>
    </w:div>
    <w:div w:id="353388346">
      <w:bodyDiv w:val="1"/>
      <w:marLeft w:val="0"/>
      <w:marRight w:val="0"/>
      <w:marTop w:val="0"/>
      <w:marBottom w:val="0"/>
      <w:divBdr>
        <w:top w:val="none" w:sz="0" w:space="0" w:color="auto"/>
        <w:left w:val="none" w:sz="0" w:space="0" w:color="auto"/>
        <w:bottom w:val="none" w:sz="0" w:space="0" w:color="auto"/>
        <w:right w:val="none" w:sz="0" w:space="0" w:color="auto"/>
      </w:divBdr>
    </w:div>
    <w:div w:id="920605695">
      <w:bodyDiv w:val="1"/>
      <w:marLeft w:val="0"/>
      <w:marRight w:val="0"/>
      <w:marTop w:val="0"/>
      <w:marBottom w:val="0"/>
      <w:divBdr>
        <w:top w:val="none" w:sz="0" w:space="0" w:color="auto"/>
        <w:left w:val="none" w:sz="0" w:space="0" w:color="auto"/>
        <w:bottom w:val="none" w:sz="0" w:space="0" w:color="auto"/>
        <w:right w:val="none" w:sz="0" w:space="0" w:color="auto"/>
      </w:divBdr>
    </w:div>
    <w:div w:id="1072434060">
      <w:bodyDiv w:val="1"/>
      <w:marLeft w:val="0"/>
      <w:marRight w:val="0"/>
      <w:marTop w:val="0"/>
      <w:marBottom w:val="0"/>
      <w:divBdr>
        <w:top w:val="none" w:sz="0" w:space="0" w:color="auto"/>
        <w:left w:val="none" w:sz="0" w:space="0" w:color="auto"/>
        <w:bottom w:val="none" w:sz="0" w:space="0" w:color="auto"/>
        <w:right w:val="none" w:sz="0" w:space="0" w:color="auto"/>
      </w:divBdr>
    </w:div>
    <w:div w:id="1311133939">
      <w:bodyDiv w:val="1"/>
      <w:marLeft w:val="0"/>
      <w:marRight w:val="0"/>
      <w:marTop w:val="0"/>
      <w:marBottom w:val="0"/>
      <w:divBdr>
        <w:top w:val="none" w:sz="0" w:space="0" w:color="auto"/>
        <w:left w:val="none" w:sz="0" w:space="0" w:color="auto"/>
        <w:bottom w:val="none" w:sz="0" w:space="0" w:color="auto"/>
        <w:right w:val="none" w:sz="0" w:space="0" w:color="auto"/>
      </w:divBdr>
    </w:div>
    <w:div w:id="1613315962">
      <w:bodyDiv w:val="1"/>
      <w:marLeft w:val="0"/>
      <w:marRight w:val="0"/>
      <w:marTop w:val="0"/>
      <w:marBottom w:val="0"/>
      <w:divBdr>
        <w:top w:val="none" w:sz="0" w:space="0" w:color="auto"/>
        <w:left w:val="none" w:sz="0" w:space="0" w:color="auto"/>
        <w:bottom w:val="none" w:sz="0" w:space="0" w:color="auto"/>
        <w:right w:val="none" w:sz="0" w:space="0" w:color="auto"/>
      </w:divBdr>
    </w:div>
    <w:div w:id="1859998986">
      <w:bodyDiv w:val="1"/>
      <w:marLeft w:val="0"/>
      <w:marRight w:val="0"/>
      <w:marTop w:val="0"/>
      <w:marBottom w:val="0"/>
      <w:divBdr>
        <w:top w:val="none" w:sz="0" w:space="0" w:color="auto"/>
        <w:left w:val="none" w:sz="0" w:space="0" w:color="auto"/>
        <w:bottom w:val="none" w:sz="0" w:space="0" w:color="auto"/>
        <w:right w:val="none" w:sz="0" w:space="0" w:color="auto"/>
      </w:divBdr>
    </w:div>
    <w:div w:id="2095279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ideos/269532017864443"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tagram.com/p/CIcs976nfM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ChuyHurtadoT7videos/42431081550191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ChuyHurtadoT/photos/pcb.3808250155907730/3808250012574411/" TargetMode="External"/><Relationship Id="rId4" Type="http://schemas.openxmlformats.org/officeDocument/2006/relationships/settings" Target="settings.xml"/><Relationship Id="rId9" Type="http://schemas.openxmlformats.org/officeDocument/2006/relationships/hyperlink" Target="https://www.facebook.com/region12oficial/videos/993792194479669"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E2C70-2918-413A-9CDC-B397F1438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3018</Words>
  <Characters>16605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19584</CharactersWithSpaces>
  <SharedDoc>false</SharedDoc>
  <HLinks>
    <vt:vector size="204" baseType="variant">
      <vt:variant>
        <vt:i4>2686991</vt:i4>
      </vt:variant>
      <vt:variant>
        <vt:i4>99</vt:i4>
      </vt:variant>
      <vt:variant>
        <vt:i4>0</vt:i4>
      </vt:variant>
      <vt:variant>
        <vt:i4>5</vt:i4>
      </vt:variant>
      <vt:variant>
        <vt:lpwstr>https://twitter.com/BetoMaldonado_/status/1358909267277848576/photo/2</vt:lpwstr>
      </vt:variant>
      <vt:variant>
        <vt:lpwstr/>
      </vt:variant>
      <vt:variant>
        <vt:i4>262207</vt:i4>
      </vt:variant>
      <vt:variant>
        <vt:i4>96</vt:i4>
      </vt:variant>
      <vt:variant>
        <vt:i4>0</vt:i4>
      </vt:variant>
      <vt:variant>
        <vt:i4>5</vt:i4>
      </vt:variant>
      <vt:variant>
        <vt:lpwstr>https://twitter.com/BetoMaldonado_/status/1330313402485518342?s=08</vt:lpwstr>
      </vt:variant>
      <vt:variant>
        <vt:lpwstr/>
      </vt:variant>
      <vt:variant>
        <vt:i4>589873</vt:i4>
      </vt:variant>
      <vt:variant>
        <vt:i4>93</vt:i4>
      </vt:variant>
      <vt:variant>
        <vt:i4>0</vt:i4>
      </vt:variant>
      <vt:variant>
        <vt:i4>5</vt:i4>
      </vt:variant>
      <vt:variant>
        <vt:lpwstr>https://twitter.com/BetoMaldonado_/status/1334727287145639939?s=08</vt:lpwstr>
      </vt:variant>
      <vt:variant>
        <vt:lpwstr/>
      </vt:variant>
      <vt:variant>
        <vt:i4>655412</vt:i4>
      </vt:variant>
      <vt:variant>
        <vt:i4>90</vt:i4>
      </vt:variant>
      <vt:variant>
        <vt:i4>0</vt:i4>
      </vt:variant>
      <vt:variant>
        <vt:i4>5</vt:i4>
      </vt:variant>
      <vt:variant>
        <vt:lpwstr>https://twitter.com/BetoMaldonado_/status/1335622502941339663?s=08</vt:lpwstr>
      </vt:variant>
      <vt:variant>
        <vt:lpwstr/>
      </vt:variant>
      <vt:variant>
        <vt:i4>65598</vt:i4>
      </vt:variant>
      <vt:variant>
        <vt:i4>87</vt:i4>
      </vt:variant>
      <vt:variant>
        <vt:i4>0</vt:i4>
      </vt:variant>
      <vt:variant>
        <vt:i4>5</vt:i4>
      </vt:variant>
      <vt:variant>
        <vt:lpwstr>https://twitter.com/BetoMaldonado_/status/1336339932965695488?s=08</vt:lpwstr>
      </vt:variant>
      <vt:variant>
        <vt:lpwstr/>
      </vt:variant>
      <vt:variant>
        <vt:i4>327729</vt:i4>
      </vt:variant>
      <vt:variant>
        <vt:i4>84</vt:i4>
      </vt:variant>
      <vt:variant>
        <vt:i4>0</vt:i4>
      </vt:variant>
      <vt:variant>
        <vt:i4>5</vt:i4>
      </vt:variant>
      <vt:variant>
        <vt:lpwstr>https://twitter.com/BetoMaldonado_/status/1336524567119322113?s=08</vt:lpwstr>
      </vt:variant>
      <vt:variant>
        <vt:lpwstr/>
      </vt:variant>
      <vt:variant>
        <vt:i4>852020</vt:i4>
      </vt:variant>
      <vt:variant>
        <vt:i4>81</vt:i4>
      </vt:variant>
      <vt:variant>
        <vt:i4>0</vt:i4>
      </vt:variant>
      <vt:variant>
        <vt:i4>5</vt:i4>
      </vt:variant>
      <vt:variant>
        <vt:lpwstr>https://twitter.com/BetoMaldonado_/status/1336883710961086464?s=08</vt:lpwstr>
      </vt:variant>
      <vt:variant>
        <vt:lpwstr/>
      </vt:variant>
      <vt:variant>
        <vt:i4>655417</vt:i4>
      </vt:variant>
      <vt:variant>
        <vt:i4>78</vt:i4>
      </vt:variant>
      <vt:variant>
        <vt:i4>0</vt:i4>
      </vt:variant>
      <vt:variant>
        <vt:i4>5</vt:i4>
      </vt:variant>
      <vt:variant>
        <vt:lpwstr>https://twitter.com/BetoMaldonado_/status/1337253986848690176?s=08</vt:lpwstr>
      </vt:variant>
      <vt:variant>
        <vt:lpwstr/>
      </vt:variant>
      <vt:variant>
        <vt:i4>48</vt:i4>
      </vt:variant>
      <vt:variant>
        <vt:i4>75</vt:i4>
      </vt:variant>
      <vt:variant>
        <vt:i4>0</vt:i4>
      </vt:variant>
      <vt:variant>
        <vt:i4>5</vt:i4>
      </vt:variant>
      <vt:variant>
        <vt:lpwstr>https://twitter.com/BetoMaldonado_/status/1337578876759896073?s=08</vt:lpwstr>
      </vt:variant>
      <vt:variant>
        <vt:lpwstr/>
      </vt:variant>
      <vt:variant>
        <vt:i4>458809</vt:i4>
      </vt:variant>
      <vt:variant>
        <vt:i4>72</vt:i4>
      </vt:variant>
      <vt:variant>
        <vt:i4>0</vt:i4>
      </vt:variant>
      <vt:variant>
        <vt:i4>5</vt:i4>
      </vt:variant>
      <vt:variant>
        <vt:lpwstr>https://twitter.com/BetoMaldonado_/status/1346117798548926464?s=08</vt:lpwstr>
      </vt:variant>
      <vt:variant>
        <vt:lpwstr/>
      </vt:variant>
      <vt:variant>
        <vt:i4>7929964</vt:i4>
      </vt:variant>
      <vt:variant>
        <vt:i4>69</vt:i4>
      </vt:variant>
      <vt:variant>
        <vt:i4>0</vt:i4>
      </vt:variant>
      <vt:variant>
        <vt:i4>5</vt:i4>
      </vt:variant>
      <vt:variant>
        <vt:lpwstr>https://www.facebook.com/400958966971776/posts/1310988335968830/?sfnsn=scwspmo</vt:lpwstr>
      </vt:variant>
      <vt:variant>
        <vt:lpwstr/>
      </vt:variant>
      <vt:variant>
        <vt:i4>3932168</vt:i4>
      </vt:variant>
      <vt:variant>
        <vt:i4>66</vt:i4>
      </vt:variant>
      <vt:variant>
        <vt:i4>0</vt:i4>
      </vt:variant>
      <vt:variant>
        <vt:i4>5</vt:i4>
      </vt:variant>
      <vt:variant>
        <vt:lpwstr>https://twitter.com/BetoMaldonado_/status/1349737868755824640?s=1001</vt:lpwstr>
      </vt:variant>
      <vt:variant>
        <vt:lpwstr/>
      </vt:variant>
      <vt:variant>
        <vt:i4>1376328</vt:i4>
      </vt:variant>
      <vt:variant>
        <vt:i4>63</vt:i4>
      </vt:variant>
      <vt:variant>
        <vt:i4>0</vt:i4>
      </vt:variant>
      <vt:variant>
        <vt:i4>5</vt:i4>
      </vt:variant>
      <vt:variant>
        <vt:lpwstr>https://www.eloccidental.com.mx/local/alberto-maldonado-dono-un-mes-de-su-sueldo-para-distribuir-pollos-en-colonias-6297342.html?fbclid=IwAR0OHMAglvbudp8xogp3hN6aBoB8hleS3EKvyvbzKD0T64kh61pWez8uzQ</vt:lpwstr>
      </vt:variant>
      <vt:variant>
        <vt:lpwstr/>
      </vt:variant>
      <vt:variant>
        <vt:i4>2686991</vt:i4>
      </vt:variant>
      <vt:variant>
        <vt:i4>60</vt:i4>
      </vt:variant>
      <vt:variant>
        <vt:i4>0</vt:i4>
      </vt:variant>
      <vt:variant>
        <vt:i4>5</vt:i4>
      </vt:variant>
      <vt:variant>
        <vt:lpwstr>https://twitter.com/BetoMaldonado_/status/1358909267277848576/photo/2</vt:lpwstr>
      </vt:variant>
      <vt:variant>
        <vt:lpwstr/>
      </vt:variant>
      <vt:variant>
        <vt:i4>8126566</vt:i4>
      </vt:variant>
      <vt:variant>
        <vt:i4>57</vt:i4>
      </vt:variant>
      <vt:variant>
        <vt:i4>0</vt:i4>
      </vt:variant>
      <vt:variant>
        <vt:i4>5</vt:i4>
      </vt:variant>
      <vt:variant>
        <vt:lpwstr>https://www.facebook.com/400958966971776/posts/1317186272015703/?sfnsn=scwspmo</vt:lpwstr>
      </vt:variant>
      <vt:variant>
        <vt:lpwstr/>
      </vt:variant>
      <vt:variant>
        <vt:i4>262207</vt:i4>
      </vt:variant>
      <vt:variant>
        <vt:i4>54</vt:i4>
      </vt:variant>
      <vt:variant>
        <vt:i4>0</vt:i4>
      </vt:variant>
      <vt:variant>
        <vt:i4>5</vt:i4>
      </vt:variant>
      <vt:variant>
        <vt:lpwstr>https://twitter.com/BetoMaldonado_/status/1330313402485518342?s=08</vt:lpwstr>
      </vt:variant>
      <vt:variant>
        <vt:lpwstr/>
      </vt:variant>
      <vt:variant>
        <vt:i4>589873</vt:i4>
      </vt:variant>
      <vt:variant>
        <vt:i4>51</vt:i4>
      </vt:variant>
      <vt:variant>
        <vt:i4>0</vt:i4>
      </vt:variant>
      <vt:variant>
        <vt:i4>5</vt:i4>
      </vt:variant>
      <vt:variant>
        <vt:lpwstr>https://twitter.com/BetoMaldonado_/status/1334727287145639939?s=08</vt:lpwstr>
      </vt:variant>
      <vt:variant>
        <vt:lpwstr/>
      </vt:variant>
      <vt:variant>
        <vt:i4>655412</vt:i4>
      </vt:variant>
      <vt:variant>
        <vt:i4>48</vt:i4>
      </vt:variant>
      <vt:variant>
        <vt:i4>0</vt:i4>
      </vt:variant>
      <vt:variant>
        <vt:i4>5</vt:i4>
      </vt:variant>
      <vt:variant>
        <vt:lpwstr>https://twitter.com/BetoMaldonado_/status/1335622502941339663?s=08</vt:lpwstr>
      </vt:variant>
      <vt:variant>
        <vt:lpwstr/>
      </vt:variant>
      <vt:variant>
        <vt:i4>65598</vt:i4>
      </vt:variant>
      <vt:variant>
        <vt:i4>45</vt:i4>
      </vt:variant>
      <vt:variant>
        <vt:i4>0</vt:i4>
      </vt:variant>
      <vt:variant>
        <vt:i4>5</vt:i4>
      </vt:variant>
      <vt:variant>
        <vt:lpwstr>https://twitter.com/BetoMaldonado_/status/1336339932965695488?s=08</vt:lpwstr>
      </vt:variant>
      <vt:variant>
        <vt:lpwstr/>
      </vt:variant>
      <vt:variant>
        <vt:i4>327729</vt:i4>
      </vt:variant>
      <vt:variant>
        <vt:i4>42</vt:i4>
      </vt:variant>
      <vt:variant>
        <vt:i4>0</vt:i4>
      </vt:variant>
      <vt:variant>
        <vt:i4>5</vt:i4>
      </vt:variant>
      <vt:variant>
        <vt:lpwstr>https://twitter.com/BetoMaldonado_/status/1336524567119322113?s=08</vt:lpwstr>
      </vt:variant>
      <vt:variant>
        <vt:lpwstr/>
      </vt:variant>
      <vt:variant>
        <vt:i4>852020</vt:i4>
      </vt:variant>
      <vt:variant>
        <vt:i4>39</vt:i4>
      </vt:variant>
      <vt:variant>
        <vt:i4>0</vt:i4>
      </vt:variant>
      <vt:variant>
        <vt:i4>5</vt:i4>
      </vt:variant>
      <vt:variant>
        <vt:lpwstr>https://twitter.com/BetoMaldonado_/status/1336883710961086464?s=08</vt:lpwstr>
      </vt:variant>
      <vt:variant>
        <vt:lpwstr/>
      </vt:variant>
      <vt:variant>
        <vt:i4>655417</vt:i4>
      </vt:variant>
      <vt:variant>
        <vt:i4>36</vt:i4>
      </vt:variant>
      <vt:variant>
        <vt:i4>0</vt:i4>
      </vt:variant>
      <vt:variant>
        <vt:i4>5</vt:i4>
      </vt:variant>
      <vt:variant>
        <vt:lpwstr>https://twitter.com/BetoMaldonado_/status/1337253986848690176?s=08</vt:lpwstr>
      </vt:variant>
      <vt:variant>
        <vt:lpwstr/>
      </vt:variant>
      <vt:variant>
        <vt:i4>48</vt:i4>
      </vt:variant>
      <vt:variant>
        <vt:i4>33</vt:i4>
      </vt:variant>
      <vt:variant>
        <vt:i4>0</vt:i4>
      </vt:variant>
      <vt:variant>
        <vt:i4>5</vt:i4>
      </vt:variant>
      <vt:variant>
        <vt:lpwstr>https://twitter.com/BetoMaldonado_/status/1337578876759896073?s=08</vt:lpwstr>
      </vt:variant>
      <vt:variant>
        <vt:lpwstr/>
      </vt:variant>
      <vt:variant>
        <vt:i4>458809</vt:i4>
      </vt:variant>
      <vt:variant>
        <vt:i4>30</vt:i4>
      </vt:variant>
      <vt:variant>
        <vt:i4>0</vt:i4>
      </vt:variant>
      <vt:variant>
        <vt:i4>5</vt:i4>
      </vt:variant>
      <vt:variant>
        <vt:lpwstr>https://twitter.com/BetoMaldonado_/status/1346117798548926464?s=08</vt:lpwstr>
      </vt:variant>
      <vt:variant>
        <vt:lpwstr/>
      </vt:variant>
      <vt:variant>
        <vt:i4>7929964</vt:i4>
      </vt:variant>
      <vt:variant>
        <vt:i4>27</vt:i4>
      </vt:variant>
      <vt:variant>
        <vt:i4>0</vt:i4>
      </vt:variant>
      <vt:variant>
        <vt:i4>5</vt:i4>
      </vt:variant>
      <vt:variant>
        <vt:lpwstr>https://www.facebook.com/400958966971776/posts/1310988335968830/?sfnsn=scwspmo</vt:lpwstr>
      </vt:variant>
      <vt:variant>
        <vt:lpwstr/>
      </vt:variant>
      <vt:variant>
        <vt:i4>2424954</vt:i4>
      </vt:variant>
      <vt:variant>
        <vt:i4>24</vt:i4>
      </vt:variant>
      <vt:variant>
        <vt:i4>0</vt:i4>
      </vt:variant>
      <vt:variant>
        <vt:i4>5</vt:i4>
      </vt:variant>
      <vt:variant>
        <vt:lpwstr>https://www.informador.mx/jalisco/Elecciones-Jalisco-2021-Alberto-Maldonado-considera-necesario-bajar-la-burocracia-20210120-0010.html</vt:lpwstr>
      </vt:variant>
      <vt:variant>
        <vt:lpwstr/>
      </vt:variant>
      <vt:variant>
        <vt:i4>1703945</vt:i4>
      </vt:variant>
      <vt:variant>
        <vt:i4>21</vt:i4>
      </vt:variant>
      <vt:variant>
        <vt:i4>0</vt:i4>
      </vt:variant>
      <vt:variant>
        <vt:i4>5</vt:i4>
      </vt:variant>
      <vt:variant>
        <vt:lpwstr>https://www.facebook.com/100002300395212/posts/3747995031953806/?d=n</vt:lpwstr>
      </vt:variant>
      <vt:variant>
        <vt:lpwstr/>
      </vt:variant>
      <vt:variant>
        <vt:i4>1769481</vt:i4>
      </vt:variant>
      <vt:variant>
        <vt:i4>18</vt:i4>
      </vt:variant>
      <vt:variant>
        <vt:i4>0</vt:i4>
      </vt:variant>
      <vt:variant>
        <vt:i4>5</vt:i4>
      </vt:variant>
      <vt:variant>
        <vt:lpwstr>https://www.facebook.com/100003046652072/posts/3416853255092863/?d=n</vt:lpwstr>
      </vt:variant>
      <vt:variant>
        <vt:lpwstr/>
      </vt:variant>
      <vt:variant>
        <vt:i4>1572873</vt:i4>
      </vt:variant>
      <vt:variant>
        <vt:i4>15</vt:i4>
      </vt:variant>
      <vt:variant>
        <vt:i4>0</vt:i4>
      </vt:variant>
      <vt:variant>
        <vt:i4>5</vt:i4>
      </vt:variant>
      <vt:variant>
        <vt:lpwstr>https://www.facebook.com/100001077259540/posts/3822206191158585/?d=n</vt:lpwstr>
      </vt:variant>
      <vt:variant>
        <vt:lpwstr/>
      </vt:variant>
      <vt:variant>
        <vt:i4>3342394</vt:i4>
      </vt:variant>
      <vt:variant>
        <vt:i4>12</vt:i4>
      </vt:variant>
      <vt:variant>
        <vt:i4>0</vt:i4>
      </vt:variant>
      <vt:variant>
        <vt:i4>5</vt:i4>
      </vt:variant>
      <vt:variant>
        <vt:lpwstr>https://www.facebook.com/groups/165404037339348/permalink/804821483397597/</vt:lpwstr>
      </vt:variant>
      <vt:variant>
        <vt:lpwstr/>
      </vt:variant>
      <vt:variant>
        <vt:i4>3342384</vt:i4>
      </vt:variant>
      <vt:variant>
        <vt:i4>9</vt:i4>
      </vt:variant>
      <vt:variant>
        <vt:i4>0</vt:i4>
      </vt:variant>
      <vt:variant>
        <vt:i4>5</vt:i4>
      </vt:variant>
      <vt:variant>
        <vt:lpwstr>https://www.facebook.com/Yo-con-Maldonado-Tlaquepaque-2021-100575685186824</vt:lpwstr>
      </vt:variant>
      <vt:variant>
        <vt:lpwstr/>
      </vt:variant>
      <vt:variant>
        <vt:i4>4915201</vt:i4>
      </vt:variant>
      <vt:variant>
        <vt:i4>6</vt:i4>
      </vt:variant>
      <vt:variant>
        <vt:i4>0</vt:i4>
      </vt:variant>
      <vt:variant>
        <vt:i4>5</vt:i4>
      </vt:variant>
      <vt:variant>
        <vt:lpwstr>https://instagram.com/maldonadochavarin?igshid=1veii6ecf47yp</vt:lpwstr>
      </vt:variant>
      <vt:variant>
        <vt:lpwstr/>
      </vt:variant>
      <vt:variant>
        <vt:i4>33</vt:i4>
      </vt:variant>
      <vt:variant>
        <vt:i4>3</vt:i4>
      </vt:variant>
      <vt:variant>
        <vt:i4>0</vt:i4>
      </vt:variant>
      <vt:variant>
        <vt:i4>5</vt:i4>
      </vt:variant>
      <vt:variant>
        <vt:lpwstr>https://twitter.com/BetoMaldonado_?s=08</vt:lpwstr>
      </vt:variant>
      <vt:variant>
        <vt:lpwstr/>
      </vt:variant>
      <vt:variant>
        <vt:i4>4325463</vt:i4>
      </vt:variant>
      <vt:variant>
        <vt:i4>0</vt:i4>
      </vt:variant>
      <vt:variant>
        <vt:i4>0</vt:i4>
      </vt:variant>
      <vt:variant>
        <vt:i4>5</vt:i4>
      </vt:variant>
      <vt:variant>
        <vt:lpwstr>https://www.facebook.com/AlbertoMaldonadoTLA/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7</cp:revision>
  <cp:lastPrinted>2021-04-12T21:48:00Z</cp:lastPrinted>
  <dcterms:created xsi:type="dcterms:W3CDTF">2021-05-21T17:46:00Z</dcterms:created>
  <dcterms:modified xsi:type="dcterms:W3CDTF">2021-05-22T16:18:00Z</dcterms:modified>
</cp:coreProperties>
</file>