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473CC6CB" w:rsidR="00617D8C" w:rsidRPr="002B1143" w:rsidRDefault="00690203" w:rsidP="00826676">
      <w:pPr>
        <w:shd w:val="clear" w:color="auto" w:fill="594369"/>
        <w:tabs>
          <w:tab w:val="center" w:pos="4419"/>
        </w:tabs>
        <w:jc w:val="right"/>
        <w:rPr>
          <w:rFonts w:cs="Arial"/>
          <w:color w:val="FFFFFF" w:themeColor="background1"/>
          <w:sz w:val="48"/>
          <w:szCs w:val="48"/>
          <w:lang w:val="es-ES_tradnl"/>
        </w:rPr>
      </w:pPr>
      <w:r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5AD6EA" wp14:editId="01A32427">
                <wp:simplePos x="0" y="0"/>
                <wp:positionH relativeFrom="column">
                  <wp:posOffset>-775335</wp:posOffset>
                </wp:positionH>
                <wp:positionV relativeFrom="paragraph">
                  <wp:posOffset>-671195</wp:posOffset>
                </wp:positionV>
                <wp:extent cx="952500" cy="6350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0130E" w14:textId="7E9555E2" w:rsidR="00DD47FF" w:rsidRPr="007D48F7" w:rsidRDefault="00DD47FF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D6EA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-61.05pt;margin-top:-52.85pt;width:75pt;height: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JrEgIAACs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" filled="f" stroked="f" strokeweight=".5pt">
                <v:textbox>
                  <w:txbxContent>
                    <w:p w14:paraId="2130130E" w14:textId="7E9555E2" w:rsidR="00DD47FF" w:rsidRPr="007D48F7" w:rsidRDefault="00DD47FF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09F" w:rsidRPr="002B114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7045BA3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>
            <w:pict>
              <v:line w14:anchorId="65A705FC" id="Straight Connector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40F16">
        <w:rPr>
          <w:rFonts w:cs="Arial"/>
          <w:color w:val="FFFFFF" w:themeColor="background1"/>
          <w:sz w:val="48"/>
          <w:szCs w:val="48"/>
          <w:lang w:val="es-ES_tradnl"/>
        </w:rPr>
        <w:t>0</w:t>
      </w:r>
      <w:r w:rsidR="009D329D">
        <w:rPr>
          <w:rFonts w:cs="Arial"/>
          <w:color w:val="FFFFFF" w:themeColor="background1"/>
          <w:sz w:val="48"/>
          <w:szCs w:val="48"/>
          <w:lang w:val="es-ES_tradnl"/>
        </w:rPr>
        <w:t>5</w:t>
      </w:r>
      <w:r w:rsidR="00873070">
        <w:rPr>
          <w:rFonts w:cs="Arial"/>
          <w:color w:val="FFFFFF" w:themeColor="background1"/>
          <w:sz w:val="48"/>
          <w:szCs w:val="48"/>
          <w:lang w:val="es-ES_tradnl"/>
        </w:rPr>
        <w:t xml:space="preserve"> de </w:t>
      </w:r>
      <w:r w:rsidR="00EF6B3B">
        <w:rPr>
          <w:rFonts w:cs="Arial"/>
          <w:color w:val="FFFFFF" w:themeColor="background1"/>
          <w:sz w:val="48"/>
          <w:szCs w:val="48"/>
          <w:lang w:val="es-ES_tradnl"/>
        </w:rPr>
        <w:t>enero</w:t>
      </w:r>
      <w:r w:rsidR="00873070">
        <w:rPr>
          <w:rFonts w:cs="Arial"/>
          <w:color w:val="FFFFFF" w:themeColor="background1"/>
          <w:sz w:val="48"/>
          <w:szCs w:val="48"/>
          <w:lang w:val="es-ES_tradnl"/>
        </w:rPr>
        <w:t xml:space="preserve"> de 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202</w:t>
      </w:r>
      <w:r w:rsidR="00EF6B3B">
        <w:rPr>
          <w:rFonts w:cs="Arial"/>
          <w:color w:val="FFFFFF" w:themeColor="background1"/>
          <w:sz w:val="48"/>
          <w:szCs w:val="48"/>
          <w:lang w:val="es-ES_tradnl"/>
        </w:rPr>
        <w:t>4</w:t>
      </w:r>
    </w:p>
    <w:p w14:paraId="3FB3B3FF" w14:textId="77777777" w:rsidR="00514CE1" w:rsidRDefault="00514CE1" w:rsidP="00731581">
      <w:pPr>
        <w:pStyle w:val="Titulo-UTSI"/>
        <w:rPr>
          <w:sz w:val="52"/>
          <w:szCs w:val="52"/>
          <w:lang w:val="es-ES_tradnl"/>
        </w:rPr>
      </w:pPr>
    </w:p>
    <w:p w14:paraId="0CB228A3" w14:textId="3CE023C4" w:rsidR="00873070" w:rsidRDefault="00221E96" w:rsidP="00873070">
      <w:pPr>
        <w:pStyle w:val="Titulo-UTSI"/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Informe sobre el avance en el d</w:t>
      </w:r>
      <w:r w:rsidR="00DD47FF" w:rsidRPr="00DD47FF">
        <w:rPr>
          <w:sz w:val="52"/>
          <w:szCs w:val="52"/>
          <w:lang w:val="es-ES_tradnl"/>
        </w:rPr>
        <w:t>iseño, implementación y operación del Programa de Resultados Electorales Preliminares</w:t>
      </w:r>
      <w:r w:rsidR="00873070">
        <w:rPr>
          <w:sz w:val="52"/>
          <w:szCs w:val="52"/>
          <w:lang w:val="es-ES_tradnl"/>
        </w:rPr>
        <w:t xml:space="preserve"> </w:t>
      </w:r>
      <w:r w:rsidR="00DD47FF" w:rsidRPr="00DD47FF">
        <w:rPr>
          <w:sz w:val="52"/>
          <w:szCs w:val="52"/>
          <w:lang w:val="es-ES_tradnl"/>
        </w:rPr>
        <w:t xml:space="preserve">del </w:t>
      </w:r>
      <w:r w:rsidR="00240F16">
        <w:rPr>
          <w:sz w:val="52"/>
          <w:szCs w:val="52"/>
          <w:lang w:val="es-ES_tradnl"/>
        </w:rPr>
        <w:t>Instituto Electoral y de Participación Ciudadana</w:t>
      </w:r>
      <w:r w:rsidR="00DD47FF" w:rsidRPr="00DD47FF">
        <w:rPr>
          <w:sz w:val="52"/>
          <w:szCs w:val="52"/>
          <w:lang w:val="es-ES_tradnl"/>
        </w:rPr>
        <w:t xml:space="preserve"> del </w:t>
      </w:r>
      <w:r w:rsidR="00A44AB4">
        <w:rPr>
          <w:sz w:val="52"/>
          <w:szCs w:val="52"/>
          <w:lang w:val="es-ES_tradnl"/>
        </w:rPr>
        <w:t>E</w:t>
      </w:r>
      <w:r w:rsidR="00DD47FF" w:rsidRPr="00DD47FF">
        <w:rPr>
          <w:sz w:val="52"/>
          <w:szCs w:val="52"/>
          <w:lang w:val="es-ES_tradnl"/>
        </w:rPr>
        <w:t xml:space="preserve">stado de </w:t>
      </w:r>
      <w:r w:rsidR="00240F16" w:rsidRPr="00E97779">
        <w:rPr>
          <w:sz w:val="52"/>
          <w:szCs w:val="52"/>
          <w:lang w:val="es-ES_tradnl"/>
        </w:rPr>
        <w:t>Jalisco</w:t>
      </w:r>
    </w:p>
    <w:p w14:paraId="67A67307" w14:textId="4CE51DB9" w:rsidR="00731581" w:rsidRDefault="00873070" w:rsidP="00873070">
      <w:pPr>
        <w:pStyle w:val="Titulo-UTSI"/>
        <w:jc w:val="center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>(Diciembre 2023)</w:t>
      </w:r>
    </w:p>
    <w:p w14:paraId="11399666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0E4F949A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2EB347ED" w14:textId="77777777" w:rsidR="00731581" w:rsidRPr="00826676" w:rsidRDefault="00731581" w:rsidP="00514CE1">
      <w:pPr>
        <w:pStyle w:val="Titulo-UTSI"/>
        <w:jc w:val="right"/>
        <w:rPr>
          <w:sz w:val="52"/>
          <w:szCs w:val="52"/>
          <w:lang w:val="es-MX"/>
        </w:rPr>
      </w:pPr>
    </w:p>
    <w:p w14:paraId="019A36EB" w14:textId="7F28E424" w:rsidR="00DD47FF" w:rsidRPr="003E4556" w:rsidRDefault="00DD47FF" w:rsidP="00514CE1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14:paraId="771068E7" w14:textId="1EAE6CFF" w:rsidR="00DD47FF" w:rsidRPr="00731581" w:rsidRDefault="001460B2" w:rsidP="00514CE1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14:paraId="50AF7770" w14:textId="41974148" w:rsidR="0003604B" w:rsidRPr="002B1143" w:rsidRDefault="0003604B">
      <w:pPr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2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  <w:sz w:val="20"/>
        </w:rPr>
      </w:sdtEndPr>
      <w:sdtContent>
        <w:p w14:paraId="7685E05F" w14:textId="77777777" w:rsidR="00E94453" w:rsidRPr="00133536" w:rsidRDefault="00D21AC3" w:rsidP="00221E96">
          <w:pPr>
            <w:pStyle w:val="TtuloTDC"/>
            <w:rPr>
              <w:rFonts w:cs="Arial"/>
              <w:sz w:val="36"/>
              <w:szCs w:val="36"/>
            </w:rPr>
          </w:pPr>
          <w:r w:rsidRPr="00133536">
            <w:rPr>
              <w:rFonts w:cs="Arial"/>
              <w:sz w:val="36"/>
              <w:szCs w:val="36"/>
            </w:rPr>
            <w:t>Contenido</w:t>
          </w:r>
        </w:p>
        <w:p w14:paraId="030346B1" w14:textId="08478F22" w:rsidR="006276F4" w:rsidRPr="006276F4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133536">
            <w:rPr>
              <w:rFonts w:ascii="Arial" w:hAnsi="Arial" w:cs="Arial"/>
              <w:b w:val="0"/>
              <w:bCs w:val="0"/>
              <w:sz w:val="24"/>
              <w:szCs w:val="24"/>
              <w:lang w:val="es-ES_tradnl"/>
            </w:rPr>
            <w:fldChar w:fldCharType="begin"/>
          </w:r>
          <w:r w:rsidRPr="00133536">
            <w:rPr>
              <w:rFonts w:ascii="Arial" w:hAnsi="Arial" w:cs="Arial"/>
              <w:sz w:val="24"/>
              <w:szCs w:val="24"/>
              <w:lang w:val="es-ES_tradnl"/>
            </w:rPr>
            <w:instrText>TOC \o "1-3" \h \z \u</w:instrText>
          </w:r>
          <w:r w:rsidRPr="00133536">
            <w:rPr>
              <w:rFonts w:ascii="Arial" w:hAnsi="Arial" w:cs="Arial"/>
              <w:b w:val="0"/>
              <w:bCs w:val="0"/>
              <w:sz w:val="24"/>
              <w:szCs w:val="24"/>
              <w:lang w:val="es-ES_tradnl"/>
            </w:rPr>
            <w:fldChar w:fldCharType="separate"/>
          </w:r>
          <w:hyperlink w:anchor="_Toc155355951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Presentación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_Toc155355951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3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BB9353" w14:textId="1A344071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52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Acuerdos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_Toc155355952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0F9246" w14:textId="41CF7FDC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53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Avance respecto al Plan de trabajo para la implementación del PREP elaborado por la instancia interna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_Toc155355953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6B5DF9" w14:textId="6734BAFB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4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a. Comisión encargada de dar seguimiento al diseño, implementación y operación del 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_Toc155355954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5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00EB6D" w14:textId="3A2EAA07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5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b. Comité Técnico Asesor del 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_Toc155355955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6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54A9DC" w14:textId="76241846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6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c. Secretaría Técnica del COTAPREP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_Toc155355956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5411A" w14:textId="3C1FBE12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7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g. Instalación de CATD y, en su caso, CCV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_Toc155355957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9F56AA" w14:textId="21A4E87A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8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h. Desarrollo del sistema informático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_Toc155355958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8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CC97E5" w14:textId="537BB7BC" w:rsidR="006276F4" w:rsidRPr="006276F4" w:rsidRDefault="007D24B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5355959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i. Auditoría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_Toc155355959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9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EBE164" w14:textId="7A65D588" w:rsidR="006276F4" w:rsidRPr="006276F4" w:rsidRDefault="007D24B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55355960" w:history="1">
            <w:r w:rsidR="006276F4" w:rsidRPr="006276F4">
              <w:rPr>
                <w:rStyle w:val="Hipervnculo"/>
                <w:noProof/>
                <w:sz w:val="24"/>
                <w:szCs w:val="24"/>
              </w:rPr>
              <w:t>Anexo 1</w:t>
            </w:r>
            <w:r w:rsidR="006276F4" w:rsidRPr="006276F4">
              <w:rPr>
                <w:noProof/>
                <w:webHidden/>
                <w:sz w:val="24"/>
                <w:szCs w:val="24"/>
              </w:rPr>
              <w:tab/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begin"/>
            </w:r>
            <w:r w:rsidR="006276F4" w:rsidRPr="006276F4">
              <w:rPr>
                <w:noProof/>
                <w:webHidden/>
                <w:sz w:val="24"/>
                <w:szCs w:val="24"/>
              </w:rPr>
              <w:instrText xml:space="preserve"> PAGEREF _Toc155355960 \h </w:instrText>
            </w:r>
            <w:r w:rsidR="006276F4" w:rsidRPr="006276F4">
              <w:rPr>
                <w:noProof/>
                <w:webHidden/>
                <w:sz w:val="24"/>
                <w:szCs w:val="24"/>
              </w:rPr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77DDE">
              <w:rPr>
                <w:noProof/>
                <w:webHidden/>
                <w:sz w:val="24"/>
                <w:szCs w:val="24"/>
              </w:rPr>
              <w:t>10</w:t>
            </w:r>
            <w:r w:rsidR="006276F4" w:rsidRPr="006276F4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F72F0" w14:textId="0F3291D2" w:rsidR="00E94453" w:rsidRPr="002B1143" w:rsidRDefault="00E94453">
          <w:pPr>
            <w:rPr>
              <w:lang w:val="es-ES_tradnl"/>
            </w:rPr>
          </w:pPr>
          <w:r w:rsidRPr="00133536">
            <w:rPr>
              <w:rFonts w:cs="Arial"/>
              <w:b/>
              <w:bCs/>
              <w:noProof/>
              <w:sz w:val="22"/>
              <w:szCs w:val="28"/>
              <w:lang w:val="es-ES_tradnl"/>
            </w:rPr>
            <w:fldChar w:fldCharType="end"/>
          </w:r>
        </w:p>
      </w:sdtContent>
    </w:sdt>
    <w:p w14:paraId="7DE9346E" w14:textId="77777777" w:rsidR="00E014D2" w:rsidRPr="002B1143" w:rsidRDefault="00E014D2">
      <w:pPr>
        <w:rPr>
          <w:lang w:val="es-ES_tradnl"/>
        </w:rPr>
      </w:pPr>
      <w:r w:rsidRPr="002B1143">
        <w:rPr>
          <w:lang w:val="es-ES_tradnl"/>
        </w:rPr>
        <w:br w:type="page"/>
      </w:r>
    </w:p>
    <w:p w14:paraId="601640C0" w14:textId="5BCC31BD" w:rsidR="003E4556" w:rsidRPr="003E4556" w:rsidRDefault="003E4556" w:rsidP="00221E96">
      <w:pPr>
        <w:pStyle w:val="Ttulo1"/>
      </w:pPr>
      <w:bookmarkStart w:id="0" w:name="_Toc155355951"/>
      <w:r w:rsidRPr="003E4556">
        <w:lastRenderedPageBreak/>
        <w:t>Presentación</w:t>
      </w:r>
      <w:bookmarkEnd w:id="0"/>
      <w:r w:rsidRPr="003E4556">
        <w:t xml:space="preserve"> </w:t>
      </w:r>
    </w:p>
    <w:p w14:paraId="45D5E2D9" w14:textId="2414FC39" w:rsidR="00F84778" w:rsidRPr="00852149" w:rsidRDefault="00F84778" w:rsidP="00F84778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La Dirección </w:t>
      </w:r>
      <w:r w:rsidR="00012654">
        <w:rPr>
          <w:rFonts w:cs="Arial"/>
          <w:sz w:val="24"/>
          <w:szCs w:val="32"/>
          <w:lang w:val="es-ES"/>
        </w:rPr>
        <w:t xml:space="preserve">de </w:t>
      </w:r>
      <w:r w:rsidRPr="00852149">
        <w:rPr>
          <w:rFonts w:cs="Arial"/>
          <w:sz w:val="24"/>
          <w:szCs w:val="32"/>
          <w:lang w:val="es-ES"/>
        </w:rPr>
        <w:t>Informática del Instituto Electoral y de Participación Ciudadana del Estado de Jalisco (IEPC</w:t>
      </w:r>
      <w:r w:rsidR="00012654">
        <w:rPr>
          <w:rFonts w:cs="Arial"/>
          <w:sz w:val="24"/>
          <w:szCs w:val="32"/>
          <w:lang w:val="es-ES"/>
        </w:rPr>
        <w:t xml:space="preserve"> Jalisco</w:t>
      </w:r>
      <w:r w:rsidRPr="00852149">
        <w:rPr>
          <w:rFonts w:cs="Arial"/>
          <w:sz w:val="24"/>
          <w:szCs w:val="32"/>
          <w:lang w:val="es-ES"/>
        </w:rPr>
        <w:t xml:space="preserve">) rinde el presente informe derivado del acuerdo del Consejo General del IEPC Jalisco </w:t>
      </w:r>
      <w:r w:rsidR="008F75DE" w:rsidRPr="00852149">
        <w:rPr>
          <w:rFonts w:cs="Arial"/>
          <w:sz w:val="24"/>
          <w:szCs w:val="32"/>
          <w:lang w:val="es-ES"/>
        </w:rPr>
        <w:t>IEPC-ACG-053/2023</w:t>
      </w:r>
      <w:r w:rsidR="00D26E8E" w:rsidRPr="00852149">
        <w:rPr>
          <w:rStyle w:val="Refdenotaalpie"/>
          <w:rFonts w:cs="Arial"/>
          <w:sz w:val="24"/>
          <w:szCs w:val="32"/>
          <w:lang w:val="es-ES"/>
        </w:rPr>
        <w:footnoteReference w:id="2"/>
      </w:r>
      <w:r w:rsidR="008F75DE" w:rsidRPr="00852149">
        <w:rPr>
          <w:rFonts w:cs="Arial"/>
          <w:sz w:val="24"/>
          <w:szCs w:val="32"/>
          <w:lang w:val="es-ES"/>
        </w:rPr>
        <w:t>,</w:t>
      </w:r>
      <w:r w:rsidR="00323DBF">
        <w:rPr>
          <w:rFonts w:cs="Arial"/>
          <w:sz w:val="24"/>
          <w:szCs w:val="32"/>
          <w:lang w:val="es-ES"/>
        </w:rPr>
        <w:t xml:space="preserve"> </w:t>
      </w:r>
      <w:r w:rsidRPr="00852149">
        <w:rPr>
          <w:rFonts w:cs="Arial"/>
          <w:sz w:val="24"/>
          <w:szCs w:val="32"/>
          <w:lang w:val="es-ES"/>
        </w:rPr>
        <w:t xml:space="preserve">que con fecha de </w:t>
      </w:r>
      <w:r w:rsidR="00D17135" w:rsidRPr="00852149">
        <w:rPr>
          <w:rFonts w:cs="Arial"/>
          <w:sz w:val="24"/>
          <w:szCs w:val="32"/>
          <w:lang w:val="es-ES"/>
        </w:rPr>
        <w:t>31</w:t>
      </w:r>
      <w:r w:rsidRPr="00852149">
        <w:rPr>
          <w:rFonts w:cs="Arial"/>
          <w:sz w:val="24"/>
          <w:szCs w:val="32"/>
          <w:lang w:val="es-ES"/>
        </w:rPr>
        <w:t xml:space="preserve"> de </w:t>
      </w:r>
      <w:r w:rsidR="00D17135" w:rsidRPr="00852149">
        <w:rPr>
          <w:rFonts w:cs="Arial"/>
          <w:sz w:val="24"/>
          <w:szCs w:val="32"/>
          <w:lang w:val="es-ES"/>
        </w:rPr>
        <w:t>agosto</w:t>
      </w:r>
      <w:r w:rsidRPr="00852149">
        <w:rPr>
          <w:rFonts w:cs="Arial"/>
          <w:sz w:val="24"/>
          <w:szCs w:val="32"/>
          <w:lang w:val="es-ES"/>
        </w:rPr>
        <w:t xml:space="preserve"> del </w:t>
      </w:r>
      <w:r w:rsidR="00C43444">
        <w:rPr>
          <w:rFonts w:cs="Arial"/>
          <w:sz w:val="24"/>
          <w:szCs w:val="32"/>
          <w:lang w:val="es-ES"/>
        </w:rPr>
        <w:t>2024</w:t>
      </w:r>
      <w:r w:rsidRPr="00852149">
        <w:rPr>
          <w:rFonts w:cs="Arial"/>
          <w:sz w:val="24"/>
          <w:szCs w:val="32"/>
          <w:lang w:val="es-ES"/>
        </w:rPr>
        <w:t xml:space="preserve"> designa a esta dirección como instancia interna responsable para coordinar las labores del Programa de Resultados Electorales Preliminares</w:t>
      </w:r>
      <w:r w:rsidR="00800015">
        <w:rPr>
          <w:rFonts w:cs="Arial"/>
          <w:sz w:val="24"/>
          <w:szCs w:val="32"/>
          <w:lang w:val="es-ES"/>
        </w:rPr>
        <w:t xml:space="preserve"> (PREP)</w:t>
      </w:r>
      <w:r w:rsidRPr="00852149">
        <w:rPr>
          <w:rFonts w:cs="Arial"/>
          <w:sz w:val="24"/>
          <w:szCs w:val="32"/>
          <w:lang w:val="es-ES"/>
        </w:rPr>
        <w:t xml:space="preserve"> para el Proceso Electoral</w:t>
      </w:r>
      <w:r w:rsidR="00D17135" w:rsidRPr="00852149">
        <w:rPr>
          <w:rFonts w:cs="Arial"/>
          <w:sz w:val="24"/>
          <w:szCs w:val="32"/>
          <w:lang w:val="es-ES"/>
        </w:rPr>
        <w:t xml:space="preserve"> Local</w:t>
      </w:r>
      <w:r w:rsidRPr="00852149">
        <w:rPr>
          <w:rFonts w:cs="Arial"/>
          <w:sz w:val="24"/>
          <w:szCs w:val="32"/>
          <w:lang w:val="es-ES"/>
        </w:rPr>
        <w:t xml:space="preserve"> Concurrente 202</w:t>
      </w:r>
      <w:r w:rsidR="00D17135" w:rsidRPr="00852149">
        <w:rPr>
          <w:rFonts w:cs="Arial"/>
          <w:sz w:val="24"/>
          <w:szCs w:val="32"/>
          <w:lang w:val="es-ES"/>
        </w:rPr>
        <w:t>3</w:t>
      </w:r>
      <w:r w:rsidRPr="00852149">
        <w:rPr>
          <w:rFonts w:cs="Arial"/>
          <w:sz w:val="24"/>
          <w:szCs w:val="32"/>
          <w:lang w:val="es-ES"/>
        </w:rPr>
        <w:t>-202</w:t>
      </w:r>
      <w:r w:rsidR="00D17135" w:rsidRPr="00852149">
        <w:rPr>
          <w:rFonts w:cs="Arial"/>
          <w:sz w:val="24"/>
          <w:szCs w:val="32"/>
          <w:lang w:val="es-ES"/>
        </w:rPr>
        <w:t>4</w:t>
      </w:r>
      <w:r w:rsidRPr="00852149">
        <w:rPr>
          <w:rFonts w:cs="Arial"/>
          <w:sz w:val="24"/>
          <w:szCs w:val="32"/>
          <w:lang w:val="es-ES"/>
        </w:rPr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="001E4A40" w:rsidRPr="00852149">
        <w:rPr>
          <w:rFonts w:cs="Arial"/>
          <w:sz w:val="24"/>
          <w:szCs w:val="32"/>
          <w:lang w:val="es-ES"/>
        </w:rPr>
        <w:t xml:space="preserve">, así como en cumplimiento del </w:t>
      </w:r>
      <w:r w:rsidR="00FB091D">
        <w:rPr>
          <w:rFonts w:cs="Arial"/>
          <w:sz w:val="24"/>
          <w:szCs w:val="32"/>
          <w:lang w:val="es-ES"/>
        </w:rPr>
        <w:t>a</w:t>
      </w:r>
      <w:r w:rsidR="00462898">
        <w:rPr>
          <w:rFonts w:cs="Arial"/>
          <w:sz w:val="24"/>
          <w:szCs w:val="32"/>
          <w:lang w:val="es-ES"/>
        </w:rPr>
        <w:t>nexo</w:t>
      </w:r>
      <w:r w:rsidR="001E4A40" w:rsidRPr="00852149">
        <w:rPr>
          <w:rFonts w:cs="Arial"/>
          <w:sz w:val="24"/>
          <w:szCs w:val="32"/>
          <w:lang w:val="es-ES"/>
        </w:rPr>
        <w:t xml:space="preserve"> 13, numeral 33 del Reglamento de Elecciones del I</w:t>
      </w:r>
      <w:r w:rsidR="0034276D">
        <w:rPr>
          <w:rFonts w:cs="Arial"/>
          <w:sz w:val="24"/>
          <w:szCs w:val="32"/>
          <w:lang w:val="es-ES"/>
        </w:rPr>
        <w:t>NE</w:t>
      </w:r>
      <w:r w:rsidR="001E4A40" w:rsidRPr="00852149">
        <w:rPr>
          <w:rFonts w:cs="Arial"/>
          <w:sz w:val="24"/>
          <w:szCs w:val="32"/>
          <w:lang w:val="es-ES"/>
        </w:rPr>
        <w:t>.</w:t>
      </w:r>
    </w:p>
    <w:p w14:paraId="25345E0C" w14:textId="42F378B2" w:rsidR="007328EB" w:rsidRDefault="00FB091D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ab/>
      </w:r>
      <w:r w:rsidR="005C0FDF" w:rsidRPr="00852149">
        <w:rPr>
          <w:rFonts w:cs="Arial"/>
          <w:sz w:val="24"/>
          <w:szCs w:val="32"/>
          <w:lang w:val="es-ES"/>
        </w:rPr>
        <w:t xml:space="preserve">El presente informe corresponde a las actividades </w:t>
      </w:r>
      <w:r w:rsidR="007328EB" w:rsidRPr="00852149">
        <w:rPr>
          <w:rFonts w:cs="Arial"/>
          <w:sz w:val="24"/>
          <w:szCs w:val="32"/>
          <w:lang w:val="es-ES"/>
        </w:rPr>
        <w:t xml:space="preserve">realizadas durante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el 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>periodo del 1</w:t>
      </w:r>
      <w:r w:rsidR="00BB1225">
        <w:rPr>
          <w:rFonts w:cs="Arial"/>
          <w:b/>
          <w:bCs/>
          <w:sz w:val="24"/>
          <w:szCs w:val="32"/>
          <w:lang w:val="es-ES"/>
        </w:rPr>
        <w:t>ero.</w:t>
      </w:r>
      <w:r w:rsidR="00697026" w:rsidRPr="002453F8">
        <w:rPr>
          <w:rFonts w:cs="Arial"/>
          <w:b/>
          <w:bCs/>
          <w:sz w:val="24"/>
          <w:szCs w:val="32"/>
          <w:lang w:val="es-ES"/>
        </w:rPr>
        <w:t xml:space="preserve"> al 3</w:t>
      </w:r>
      <w:r w:rsidR="004742AD">
        <w:rPr>
          <w:rFonts w:cs="Arial"/>
          <w:b/>
          <w:bCs/>
          <w:sz w:val="24"/>
          <w:szCs w:val="32"/>
          <w:lang w:val="es-ES"/>
        </w:rPr>
        <w:t>1</w:t>
      </w:r>
      <w:r w:rsidR="00BB1225">
        <w:rPr>
          <w:rFonts w:cs="Arial"/>
          <w:b/>
          <w:bCs/>
          <w:sz w:val="24"/>
          <w:szCs w:val="32"/>
          <w:lang w:val="es-ES"/>
        </w:rPr>
        <w:t xml:space="preserve"> </w:t>
      </w:r>
      <w:r w:rsidR="007328EB" w:rsidRPr="002453F8">
        <w:rPr>
          <w:rFonts w:cs="Arial"/>
          <w:b/>
          <w:bCs/>
          <w:sz w:val="24"/>
          <w:szCs w:val="32"/>
          <w:lang w:val="es-ES"/>
        </w:rPr>
        <w:t xml:space="preserve">de </w:t>
      </w:r>
      <w:r w:rsidR="004742AD">
        <w:rPr>
          <w:rFonts w:cs="Arial"/>
          <w:b/>
          <w:bCs/>
          <w:sz w:val="24"/>
          <w:szCs w:val="32"/>
          <w:lang w:val="es-ES"/>
        </w:rPr>
        <w:t>dic</w:t>
      </w:r>
      <w:r w:rsidR="00CB5F27">
        <w:rPr>
          <w:rFonts w:cs="Arial"/>
          <w:b/>
          <w:bCs/>
          <w:sz w:val="24"/>
          <w:szCs w:val="32"/>
          <w:lang w:val="es-ES"/>
        </w:rPr>
        <w:t>iembre</w:t>
      </w:r>
      <w:r w:rsidR="00BB1225" w:rsidRPr="00BB1225">
        <w:rPr>
          <w:rFonts w:cs="Arial"/>
          <w:sz w:val="24"/>
          <w:szCs w:val="32"/>
          <w:lang w:val="es-ES"/>
        </w:rPr>
        <w:t>,</w:t>
      </w:r>
      <w:r w:rsidR="0092420A" w:rsidRPr="00852149">
        <w:rPr>
          <w:rFonts w:cs="Arial"/>
          <w:sz w:val="24"/>
          <w:szCs w:val="32"/>
          <w:lang w:val="es-ES"/>
        </w:rPr>
        <w:t xml:space="preserve"> y que van en coordinación con el Plan de Trabajo</w:t>
      </w:r>
      <w:r w:rsidR="009D097D">
        <w:rPr>
          <w:rFonts w:cs="Arial"/>
          <w:sz w:val="24"/>
          <w:szCs w:val="32"/>
          <w:lang w:val="es-ES"/>
        </w:rPr>
        <w:t>,</w:t>
      </w:r>
      <w:r w:rsidR="00C002FB" w:rsidRPr="00852149">
        <w:rPr>
          <w:rFonts w:cs="Arial"/>
          <w:sz w:val="24"/>
          <w:szCs w:val="32"/>
          <w:lang w:val="es-ES"/>
        </w:rPr>
        <w:t xml:space="preserve"> cuyo objetivo es lograr cumplir </w:t>
      </w:r>
      <w:r w:rsidR="00580E12" w:rsidRPr="00852149">
        <w:rPr>
          <w:rFonts w:cs="Arial"/>
          <w:sz w:val="24"/>
          <w:szCs w:val="32"/>
          <w:lang w:val="es-ES"/>
        </w:rPr>
        <w:t>con cada actividad establecida y enfocada a la operación exitosa del PREP.</w:t>
      </w:r>
    </w:p>
    <w:p w14:paraId="7B6FEA0C" w14:textId="3AB23E31" w:rsidR="00CC5A81" w:rsidRDefault="00A03CFE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 xml:space="preserve">Este informe </w:t>
      </w:r>
      <w:r w:rsidR="007245BF">
        <w:rPr>
          <w:rFonts w:cs="Arial"/>
          <w:sz w:val="24"/>
          <w:szCs w:val="32"/>
          <w:lang w:val="es-ES"/>
        </w:rPr>
        <w:t>contempla los siguientes apartados:</w:t>
      </w:r>
    </w:p>
    <w:p w14:paraId="6145F711" w14:textId="303139EB" w:rsidR="007245BF" w:rsidRPr="007955A6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Acuerdos:</w:t>
      </w:r>
      <w:r w:rsidR="007955A6">
        <w:rPr>
          <w:rFonts w:cs="Arial"/>
          <w:sz w:val="24"/>
          <w:szCs w:val="32"/>
          <w:lang w:val="es-ES"/>
        </w:rPr>
        <w:t xml:space="preserve"> </w:t>
      </w:r>
      <w:r w:rsidR="00973B7F">
        <w:rPr>
          <w:rFonts w:cs="Arial"/>
          <w:sz w:val="24"/>
          <w:szCs w:val="32"/>
          <w:lang w:val="es-ES"/>
        </w:rPr>
        <w:t>e</w:t>
      </w:r>
      <w:r w:rsidR="007955A6">
        <w:rPr>
          <w:rFonts w:cs="Arial"/>
          <w:sz w:val="24"/>
          <w:szCs w:val="32"/>
          <w:lang w:val="es-ES"/>
        </w:rPr>
        <w:t>n este apartado</w:t>
      </w:r>
      <w:r w:rsidR="00973B7F">
        <w:rPr>
          <w:rFonts w:cs="Arial"/>
          <w:sz w:val="24"/>
          <w:szCs w:val="32"/>
          <w:lang w:val="es-ES"/>
        </w:rPr>
        <w:t>,</w:t>
      </w:r>
      <w:r w:rsidR="007955A6">
        <w:rPr>
          <w:rFonts w:cs="Arial"/>
          <w:sz w:val="24"/>
          <w:szCs w:val="32"/>
          <w:lang w:val="es-ES"/>
        </w:rPr>
        <w:t xml:space="preserve"> se enlistan los acuerdos aprobados durante el periodo que se reporta.</w:t>
      </w:r>
    </w:p>
    <w:p w14:paraId="5E3118E3" w14:textId="2BDA6E78" w:rsidR="007A6569" w:rsidRDefault="007A6569" w:rsidP="007955A6">
      <w:pPr>
        <w:pStyle w:val="Prrafodelista"/>
        <w:numPr>
          <w:ilvl w:val="0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Avance respecto al Plan de trabajo para la implementación del PREP</w:t>
      </w:r>
      <w:r w:rsidR="00973B7F">
        <w:rPr>
          <w:rFonts w:cs="Arial"/>
          <w:sz w:val="24"/>
          <w:szCs w:val="32"/>
          <w:lang w:val="es-ES"/>
        </w:rPr>
        <w:t>,</w:t>
      </w:r>
      <w:r w:rsidRPr="007955A6">
        <w:rPr>
          <w:rFonts w:cs="Arial"/>
          <w:sz w:val="24"/>
          <w:szCs w:val="32"/>
          <w:lang w:val="es-ES"/>
        </w:rPr>
        <w:t xml:space="preserve"> elaborado por la instancia interna</w:t>
      </w:r>
      <w:r w:rsidR="007955A6">
        <w:rPr>
          <w:rFonts w:cs="Arial"/>
          <w:sz w:val="24"/>
          <w:szCs w:val="32"/>
          <w:lang w:val="es-ES"/>
        </w:rPr>
        <w:t xml:space="preserve">: </w:t>
      </w:r>
      <w:r w:rsidR="00973B7F">
        <w:rPr>
          <w:rFonts w:cs="Arial"/>
          <w:sz w:val="24"/>
          <w:szCs w:val="32"/>
          <w:lang w:val="es-ES"/>
        </w:rPr>
        <w:t>e</w:t>
      </w:r>
      <w:r w:rsidR="00061F48">
        <w:rPr>
          <w:rFonts w:cs="Arial"/>
          <w:sz w:val="24"/>
          <w:szCs w:val="32"/>
          <w:lang w:val="es-ES"/>
        </w:rPr>
        <w:t>n este apartado</w:t>
      </w:r>
      <w:r w:rsidR="00973B7F">
        <w:rPr>
          <w:rFonts w:cs="Arial"/>
          <w:sz w:val="24"/>
          <w:szCs w:val="32"/>
          <w:lang w:val="es-ES"/>
        </w:rPr>
        <w:t>,</w:t>
      </w:r>
      <w:r w:rsidR="00061F48">
        <w:rPr>
          <w:rFonts w:cs="Arial"/>
          <w:sz w:val="24"/>
          <w:szCs w:val="32"/>
          <w:lang w:val="es-ES"/>
        </w:rPr>
        <w:t xml:space="preserve"> se definen los avances del periodo que se reporta</w:t>
      </w:r>
      <w:r w:rsidR="009135DA">
        <w:rPr>
          <w:rFonts w:cs="Arial"/>
          <w:sz w:val="24"/>
          <w:szCs w:val="32"/>
          <w:lang w:val="es-ES"/>
        </w:rPr>
        <w:t xml:space="preserve">. Para </w:t>
      </w:r>
      <w:r w:rsidR="008C2721">
        <w:rPr>
          <w:rFonts w:cs="Arial"/>
          <w:sz w:val="24"/>
          <w:szCs w:val="32"/>
          <w:lang w:val="es-ES"/>
        </w:rPr>
        <w:t>un</w:t>
      </w:r>
      <w:r w:rsidR="009135DA">
        <w:rPr>
          <w:rFonts w:cs="Arial"/>
          <w:sz w:val="24"/>
          <w:szCs w:val="32"/>
          <w:lang w:val="es-ES"/>
        </w:rPr>
        <w:t xml:space="preserve"> correct</w:t>
      </w:r>
      <w:r w:rsidR="008C2721">
        <w:rPr>
          <w:rFonts w:cs="Arial"/>
          <w:sz w:val="24"/>
          <w:szCs w:val="32"/>
          <w:lang w:val="es-ES"/>
        </w:rPr>
        <w:t>o seguimiento</w:t>
      </w:r>
      <w:r w:rsidR="00442ADA">
        <w:rPr>
          <w:rFonts w:cs="Arial"/>
          <w:sz w:val="24"/>
          <w:szCs w:val="32"/>
          <w:lang w:val="es-ES"/>
        </w:rPr>
        <w:t xml:space="preserve"> </w:t>
      </w:r>
      <w:r w:rsidR="009135DA">
        <w:rPr>
          <w:rFonts w:cs="Arial"/>
          <w:sz w:val="24"/>
          <w:szCs w:val="32"/>
          <w:lang w:val="es-ES"/>
        </w:rPr>
        <w:t>de los avances</w:t>
      </w:r>
      <w:r w:rsidR="006E6AAA">
        <w:rPr>
          <w:rFonts w:cs="Arial"/>
          <w:sz w:val="24"/>
          <w:szCs w:val="32"/>
          <w:lang w:val="es-ES"/>
        </w:rPr>
        <w:t xml:space="preserve"> del periodo reportado</w:t>
      </w:r>
      <w:r w:rsidR="009135DA">
        <w:rPr>
          <w:rFonts w:cs="Arial"/>
          <w:sz w:val="24"/>
          <w:szCs w:val="32"/>
          <w:lang w:val="es-ES"/>
        </w:rPr>
        <w:t xml:space="preserve">, </w:t>
      </w:r>
      <w:r w:rsidR="00725247">
        <w:rPr>
          <w:rFonts w:cs="Arial"/>
          <w:sz w:val="24"/>
          <w:szCs w:val="32"/>
          <w:lang w:val="es-ES"/>
        </w:rPr>
        <w:t>e</w:t>
      </w:r>
      <w:r w:rsidR="009135DA">
        <w:rPr>
          <w:rFonts w:cs="Arial"/>
          <w:sz w:val="24"/>
          <w:szCs w:val="32"/>
          <w:lang w:val="es-ES"/>
        </w:rPr>
        <w:t xml:space="preserve">stos se </w:t>
      </w:r>
      <w:r w:rsidR="008A750D">
        <w:rPr>
          <w:rFonts w:cs="Arial"/>
          <w:sz w:val="24"/>
          <w:szCs w:val="32"/>
          <w:lang w:val="es-ES"/>
        </w:rPr>
        <w:t>subdividen</w:t>
      </w:r>
      <w:r w:rsidR="009135DA">
        <w:rPr>
          <w:rFonts w:cs="Arial"/>
          <w:sz w:val="24"/>
          <w:szCs w:val="32"/>
          <w:lang w:val="es-ES"/>
        </w:rPr>
        <w:t xml:space="preserve"> en los siguientes </w:t>
      </w:r>
      <w:r w:rsidR="00F677F2">
        <w:rPr>
          <w:rFonts w:cs="Arial"/>
          <w:sz w:val="24"/>
          <w:szCs w:val="32"/>
          <w:lang w:val="es-ES"/>
        </w:rPr>
        <w:t>temas:</w:t>
      </w:r>
    </w:p>
    <w:p w14:paraId="09B49829" w14:textId="75CCCA02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</w:p>
    <w:p w14:paraId="108E597D" w14:textId="7ABA9298" w:rsidR="00F677F2" w:rsidRDefault="00F677F2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Comité Técnico Asesor del PREP</w:t>
      </w:r>
      <w:r w:rsidR="00800015">
        <w:rPr>
          <w:rFonts w:cs="Arial"/>
          <w:sz w:val="24"/>
          <w:szCs w:val="32"/>
          <w:lang w:val="es-ES"/>
        </w:rPr>
        <w:t xml:space="preserve"> (COTAPREP)</w:t>
      </w:r>
    </w:p>
    <w:p w14:paraId="1C7E3516" w14:textId="77777777" w:rsidR="006364BB" w:rsidRPr="006364BB" w:rsidRDefault="006364BB" w:rsidP="006364B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6364BB">
        <w:rPr>
          <w:rFonts w:cs="Arial"/>
          <w:sz w:val="24"/>
          <w:szCs w:val="32"/>
          <w:lang w:val="es-ES"/>
        </w:rPr>
        <w:t>Secretaría Técnica del COTAPREP</w:t>
      </w:r>
    </w:p>
    <w:p w14:paraId="44AB0215" w14:textId="6F407930" w:rsidR="00801CFF" w:rsidRPr="00801CFF" w:rsidRDefault="00801CFF" w:rsidP="00801CFF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801CFF">
        <w:rPr>
          <w:rFonts w:cs="Arial"/>
          <w:sz w:val="24"/>
          <w:szCs w:val="32"/>
          <w:lang w:val="es-ES"/>
        </w:rPr>
        <w:t>Adquisiciones, licitaciones</w:t>
      </w:r>
      <w:r w:rsidR="00A16FDE">
        <w:rPr>
          <w:rFonts w:cs="Arial"/>
          <w:sz w:val="24"/>
          <w:szCs w:val="32"/>
          <w:lang w:val="es-ES"/>
        </w:rPr>
        <w:t xml:space="preserve"> y</w:t>
      </w:r>
      <w:r w:rsidRPr="00801CFF">
        <w:rPr>
          <w:rFonts w:cs="Arial"/>
          <w:sz w:val="24"/>
          <w:szCs w:val="32"/>
          <w:lang w:val="es-ES"/>
        </w:rPr>
        <w:t xml:space="preserve"> adjudicaciones directas</w:t>
      </w:r>
    </w:p>
    <w:p w14:paraId="750AE61F" w14:textId="77777777" w:rsidR="00342208" w:rsidRPr="00342208" w:rsidRDefault="00342208" w:rsidP="00342208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342208">
        <w:rPr>
          <w:rFonts w:cs="Arial"/>
          <w:sz w:val="24"/>
          <w:szCs w:val="32"/>
          <w:lang w:val="es-ES"/>
        </w:rPr>
        <w:t>Recursos humanos y capacitación</w:t>
      </w:r>
    </w:p>
    <w:p w14:paraId="1263893C" w14:textId="77777777" w:rsidR="00A2681B" w:rsidRPr="00A2681B" w:rsidRDefault="00A2681B" w:rsidP="00A2681B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A2681B">
        <w:rPr>
          <w:rFonts w:cs="Arial"/>
          <w:sz w:val="24"/>
          <w:szCs w:val="32"/>
          <w:lang w:val="es-ES"/>
        </w:rPr>
        <w:t>Infraestructura (medios técnicos, servicios e instalaciones necesarios)</w:t>
      </w:r>
    </w:p>
    <w:p w14:paraId="46AB6CE8" w14:textId="77777777" w:rsidR="00001843" w:rsidRPr="00001843" w:rsidRDefault="00001843" w:rsidP="00001843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001843">
        <w:rPr>
          <w:rFonts w:cs="Arial"/>
          <w:sz w:val="24"/>
          <w:szCs w:val="32"/>
          <w:lang w:val="es-ES"/>
        </w:rPr>
        <w:t>Instalación de CATD y, en su caso, CCV</w:t>
      </w:r>
    </w:p>
    <w:p w14:paraId="1C999681" w14:textId="77777777" w:rsidR="00FD489E" w:rsidRPr="00FD489E" w:rsidRDefault="00FD489E" w:rsidP="00FD489E">
      <w:pPr>
        <w:pStyle w:val="Prrafodelista"/>
        <w:numPr>
          <w:ilvl w:val="1"/>
          <w:numId w:val="35"/>
        </w:numPr>
        <w:rPr>
          <w:rFonts w:cs="Arial"/>
          <w:sz w:val="24"/>
          <w:szCs w:val="32"/>
          <w:lang w:val="es-ES"/>
        </w:rPr>
      </w:pPr>
      <w:r w:rsidRPr="00FD489E">
        <w:rPr>
          <w:rFonts w:cs="Arial"/>
          <w:sz w:val="24"/>
          <w:szCs w:val="32"/>
          <w:lang w:val="es-ES"/>
        </w:rPr>
        <w:t>Desarrollo del sistema informático</w:t>
      </w:r>
    </w:p>
    <w:p w14:paraId="55D55153" w14:textId="733429A2" w:rsidR="00442ADA" w:rsidRDefault="001A101C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1A101C">
        <w:rPr>
          <w:rFonts w:cs="Arial"/>
          <w:sz w:val="24"/>
          <w:szCs w:val="32"/>
          <w:lang w:val="es-ES"/>
        </w:rPr>
        <w:lastRenderedPageBreak/>
        <w:t>Auditoría</w:t>
      </w:r>
    </w:p>
    <w:p w14:paraId="54354EEE" w14:textId="39323159" w:rsidR="003E408A" w:rsidRDefault="003E408A" w:rsidP="00F677F2">
      <w:pPr>
        <w:pStyle w:val="Prrafodelista"/>
        <w:numPr>
          <w:ilvl w:val="1"/>
          <w:numId w:val="35"/>
        </w:numPr>
        <w:spacing w:after="360"/>
        <w:rPr>
          <w:rFonts w:cs="Arial"/>
          <w:sz w:val="24"/>
          <w:szCs w:val="32"/>
          <w:lang w:val="es-ES"/>
        </w:rPr>
      </w:pPr>
      <w:r w:rsidRPr="003E408A">
        <w:rPr>
          <w:rFonts w:cs="Arial"/>
          <w:sz w:val="24"/>
          <w:szCs w:val="32"/>
          <w:lang w:val="es-ES"/>
        </w:rPr>
        <w:t>Difusores oficiales</w:t>
      </w:r>
    </w:p>
    <w:p w14:paraId="6CDCE7F0" w14:textId="0587731B" w:rsidR="00C176CF" w:rsidRDefault="007B264F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="009D329D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principales actividades </w:t>
      </w:r>
      <w:r w:rsidR="0038740B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que</w:t>
      </w:r>
      <w:r w:rsidR="002F5AE5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llevaron a cabo durante el periodo que en el presente se informa, y que corresponden al plan de trabajo </w:t>
      </w:r>
      <w:r w:rsidR="0050711D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para la implementación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del PREP </w:t>
      </w:r>
      <w:r w:rsidR="000433C7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que presentó la instancia interna </w:t>
      </w:r>
      <w:r w:rsidR="00A831A8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al Instituto Nacional Electoral.</w:t>
      </w:r>
    </w:p>
    <w:p w14:paraId="205AD424" w14:textId="77777777" w:rsidR="006941E8" w:rsidRDefault="006941E8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</w:p>
    <w:tbl>
      <w:tblPr>
        <w:tblStyle w:val="Tablaconcuadrcula4-nfasis1"/>
        <w:tblW w:w="5000" w:type="pct"/>
        <w:jc w:val="center"/>
        <w:tblLook w:val="04A0" w:firstRow="1" w:lastRow="0" w:firstColumn="1" w:lastColumn="0" w:noHBand="0" w:noVBand="1"/>
      </w:tblPr>
      <w:tblGrid>
        <w:gridCol w:w="708"/>
        <w:gridCol w:w="3532"/>
        <w:gridCol w:w="1147"/>
        <w:gridCol w:w="1107"/>
        <w:gridCol w:w="997"/>
        <w:gridCol w:w="1337"/>
      </w:tblGrid>
      <w:tr w:rsidR="006941E8" w:rsidRPr="002B1143" w14:paraId="2F02363C" w14:textId="77777777" w:rsidTr="00677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14:paraId="2FFA43A7" w14:textId="01D510C0" w:rsidR="006941E8" w:rsidRDefault="006941E8">
            <w:pPr>
              <w:spacing w:before="60" w:after="60"/>
              <w:jc w:val="center"/>
              <w:rPr>
                <w:lang w:val="es-ES_tradnl" w:eastAsia="es-ES"/>
              </w:rPr>
            </w:pPr>
            <w:r w:rsidRPr="00B666EB">
              <w:rPr>
                <w:sz w:val="28"/>
                <w:szCs w:val="36"/>
                <w:lang w:val="es-ES_tradnl" w:eastAsia="es-ES"/>
              </w:rPr>
              <w:t>Resumen General</w:t>
            </w:r>
            <w:r>
              <w:rPr>
                <w:lang w:val="es-ES_tradnl" w:eastAsia="es-ES"/>
              </w:rPr>
              <w:br/>
              <w:t>Actividades principales y entregables de diciembre</w:t>
            </w:r>
          </w:p>
        </w:tc>
      </w:tr>
      <w:tr w:rsidR="00677683" w:rsidRPr="002B1143" w14:paraId="3B69010F" w14:textId="77777777" w:rsidTr="004F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 w:val="restart"/>
            <w:vAlign w:val="center"/>
          </w:tcPr>
          <w:p w14:paraId="461FE240" w14:textId="77777777" w:rsidR="008B008E" w:rsidRPr="004F12E3" w:rsidRDefault="008B008E">
            <w:pPr>
              <w:spacing w:before="60" w:after="60"/>
              <w:jc w:val="center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Núm.</w:t>
            </w:r>
          </w:p>
        </w:tc>
        <w:tc>
          <w:tcPr>
            <w:tcW w:w="2003" w:type="pct"/>
            <w:vMerge w:val="restart"/>
            <w:vAlign w:val="center"/>
          </w:tcPr>
          <w:p w14:paraId="50378B9D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Actividad</w:t>
            </w:r>
          </w:p>
        </w:tc>
        <w:tc>
          <w:tcPr>
            <w:tcW w:w="642" w:type="pct"/>
            <w:vMerge w:val="restart"/>
            <w:vAlign w:val="center"/>
          </w:tcPr>
          <w:p w14:paraId="7DF3E21E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Entregable</w:t>
            </w:r>
          </w:p>
        </w:tc>
        <w:tc>
          <w:tcPr>
            <w:tcW w:w="1194" w:type="pct"/>
            <w:gridSpan w:val="2"/>
            <w:vAlign w:val="center"/>
          </w:tcPr>
          <w:p w14:paraId="1036A22C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Periodo o fecha de ejecución</w:t>
            </w:r>
          </w:p>
        </w:tc>
        <w:tc>
          <w:tcPr>
            <w:tcW w:w="757" w:type="pct"/>
            <w:vMerge w:val="restart"/>
            <w:vAlign w:val="center"/>
          </w:tcPr>
          <w:p w14:paraId="1AF81C79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2"/>
                <w:lang w:val="es-ES_tradnl" w:eastAsia="es-ES"/>
              </w:rPr>
            </w:pPr>
            <w:r w:rsidRPr="004F12E3">
              <w:rPr>
                <w:sz w:val="18"/>
                <w:szCs w:val="22"/>
                <w:lang w:val="es-ES_tradnl" w:eastAsia="es-ES"/>
              </w:rPr>
              <w:t>Responsable</w:t>
            </w:r>
          </w:p>
        </w:tc>
      </w:tr>
      <w:tr w:rsidR="004F12E3" w:rsidRPr="002B1143" w14:paraId="28302BE6" w14:textId="77777777" w:rsidTr="004F1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Merge/>
          </w:tcPr>
          <w:p w14:paraId="465A71A5" w14:textId="77777777" w:rsidR="008B008E" w:rsidRDefault="008B008E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2003" w:type="pct"/>
            <w:vMerge/>
          </w:tcPr>
          <w:p w14:paraId="16C68E93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642" w:type="pct"/>
            <w:vMerge/>
          </w:tcPr>
          <w:p w14:paraId="5A5869C1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629" w:type="pct"/>
            <w:vAlign w:val="center"/>
          </w:tcPr>
          <w:p w14:paraId="0CDDEE7A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  <w:lang w:val="es-ES_tradnl" w:eastAsia="es-ES"/>
              </w:rPr>
            </w:pPr>
            <w:r w:rsidRPr="004F12E3">
              <w:rPr>
                <w:b w:val="0"/>
                <w:bCs w:val="0"/>
                <w:sz w:val="18"/>
                <w:szCs w:val="22"/>
                <w:lang w:val="es-ES_tradnl" w:eastAsia="es-ES"/>
              </w:rPr>
              <w:t>Inicio</w:t>
            </w:r>
          </w:p>
        </w:tc>
        <w:tc>
          <w:tcPr>
            <w:tcW w:w="565" w:type="pct"/>
            <w:vAlign w:val="center"/>
          </w:tcPr>
          <w:p w14:paraId="39127E3C" w14:textId="77777777" w:rsidR="008B008E" w:rsidRPr="004F12E3" w:rsidRDefault="008B008E">
            <w:pPr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22"/>
                <w:lang w:val="es-ES_tradnl" w:eastAsia="es-ES"/>
              </w:rPr>
            </w:pPr>
            <w:r w:rsidRPr="004F12E3">
              <w:rPr>
                <w:b w:val="0"/>
                <w:bCs w:val="0"/>
                <w:sz w:val="18"/>
                <w:szCs w:val="22"/>
                <w:lang w:val="es-ES_tradnl" w:eastAsia="es-ES"/>
              </w:rPr>
              <w:t>Término</w:t>
            </w:r>
          </w:p>
        </w:tc>
        <w:tc>
          <w:tcPr>
            <w:tcW w:w="757" w:type="pct"/>
            <w:vMerge/>
          </w:tcPr>
          <w:p w14:paraId="15819B51" w14:textId="77777777" w:rsidR="008B008E" w:rsidRDefault="008B008E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4F12E3" w:rsidRPr="002B1143" w14:paraId="68FB9C47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B10D63E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9.</w:t>
            </w:r>
          </w:p>
        </w:tc>
        <w:tc>
          <w:tcPr>
            <w:tcW w:w="2003" w:type="pct"/>
            <w:vAlign w:val="center"/>
          </w:tcPr>
          <w:p w14:paraId="2FF7F180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Elaborar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proyecto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Acuerdo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por el que se determina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Proceso Técnico Operativo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55F8815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Proyecto de Acuerdo</w:t>
            </w:r>
          </w:p>
        </w:tc>
        <w:tc>
          <w:tcPr>
            <w:tcW w:w="629" w:type="pct"/>
            <w:vAlign w:val="center"/>
          </w:tcPr>
          <w:p w14:paraId="39867EC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octubre</w:t>
            </w:r>
          </w:p>
        </w:tc>
        <w:tc>
          <w:tcPr>
            <w:tcW w:w="565" w:type="pct"/>
            <w:vAlign w:val="center"/>
          </w:tcPr>
          <w:p w14:paraId="77BB985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72D17828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6023A62A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7A7327A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9.1.</w:t>
            </w:r>
          </w:p>
        </w:tc>
        <w:tc>
          <w:tcPr>
            <w:tcW w:w="4597" w:type="pct"/>
            <w:gridSpan w:val="5"/>
            <w:vAlign w:val="center"/>
          </w:tcPr>
          <w:p w14:paraId="04482E44" w14:textId="43A75121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el proyecto de acuerdo e impactar las observaciones que en su caso se realicen</w:t>
            </w:r>
            <w:r w:rsidR="00115786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8B008E" w:rsidRPr="002B1143" w14:paraId="52EF4EF1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2AA93B1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9.2.</w:t>
            </w:r>
          </w:p>
        </w:tc>
        <w:tc>
          <w:tcPr>
            <w:tcW w:w="4597" w:type="pct"/>
            <w:gridSpan w:val="5"/>
            <w:vAlign w:val="center"/>
          </w:tcPr>
          <w:p w14:paraId="74F0BF7F" w14:textId="07DCFB74" w:rsidR="008B008E" w:rsidRPr="00232D82" w:rsidRDefault="008B008E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el Proceso Técnico Operativo del PREP</w:t>
            </w:r>
            <w:r w:rsidR="00115786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03FED2B1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1B44B4B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10.</w:t>
            </w:r>
          </w:p>
        </w:tc>
        <w:tc>
          <w:tcPr>
            <w:tcW w:w="2003" w:type="pct"/>
            <w:vAlign w:val="center"/>
          </w:tcPr>
          <w:p w14:paraId="3CB94A9F" w14:textId="7AD29871" w:rsidR="008B008E" w:rsidRPr="00232D82" w:rsidRDefault="008B008E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Remitir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 xml:space="preserve">Plan de </w:t>
            </w:r>
            <w:r w:rsidR="00182192">
              <w:rPr>
                <w:rFonts w:cs="Arial"/>
                <w:b/>
                <w:bCs/>
                <w:color w:val="D60093"/>
                <w:sz w:val="18"/>
                <w:szCs w:val="18"/>
              </w:rPr>
              <w:t>T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rabajo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para la implementación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(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Versión revisada por el COTAPREP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642" w:type="pct"/>
            <w:vAlign w:val="center"/>
          </w:tcPr>
          <w:p w14:paraId="2B708F74" w14:textId="137DCE11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 xml:space="preserve">Plan de </w:t>
            </w:r>
            <w:r w:rsidR="00FF6E31">
              <w:rPr>
                <w:rFonts w:cs="Arial"/>
                <w:sz w:val="18"/>
                <w:szCs w:val="18"/>
              </w:rPr>
              <w:t>T</w:t>
            </w:r>
            <w:r w:rsidRPr="00232D82">
              <w:rPr>
                <w:rFonts w:cs="Arial"/>
                <w:sz w:val="18"/>
                <w:szCs w:val="18"/>
              </w:rPr>
              <w:t>rabajo</w:t>
            </w:r>
          </w:p>
        </w:tc>
        <w:tc>
          <w:tcPr>
            <w:tcW w:w="629" w:type="pct"/>
            <w:vAlign w:val="center"/>
          </w:tcPr>
          <w:p w14:paraId="183C18E1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noviembre</w:t>
            </w:r>
          </w:p>
        </w:tc>
        <w:tc>
          <w:tcPr>
            <w:tcW w:w="565" w:type="pct"/>
            <w:vAlign w:val="center"/>
          </w:tcPr>
          <w:p w14:paraId="54932B01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2CE5B934" w14:textId="77777777" w:rsidR="008B008E" w:rsidRPr="00232D82" w:rsidRDefault="008B008E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COTAPREP</w:t>
            </w:r>
          </w:p>
        </w:tc>
      </w:tr>
      <w:tr w:rsidR="008B008E" w:rsidRPr="002B1143" w14:paraId="075D2132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1E578C3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10.1.</w:t>
            </w:r>
          </w:p>
        </w:tc>
        <w:tc>
          <w:tcPr>
            <w:tcW w:w="4597" w:type="pct"/>
            <w:gridSpan w:val="5"/>
            <w:vAlign w:val="center"/>
          </w:tcPr>
          <w:p w14:paraId="3B56ADFA" w14:textId="5C570BAF" w:rsidR="008B008E" w:rsidRPr="00232D82" w:rsidRDefault="008B008E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Informar en sesión o reunión de trabajo del COTAPREP, el Plan de Trabajo para la implementación del PREP</w:t>
            </w:r>
            <w:r w:rsidR="00FF6E31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8B008E" w:rsidRPr="002B1143" w14:paraId="1126ACF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ACF38AF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10.2.</w:t>
            </w:r>
          </w:p>
        </w:tc>
        <w:tc>
          <w:tcPr>
            <w:tcW w:w="4597" w:type="pct"/>
            <w:gridSpan w:val="5"/>
            <w:vAlign w:val="center"/>
          </w:tcPr>
          <w:p w14:paraId="1ABE49EC" w14:textId="0587BC7F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Remitir el Plan de Trabajo para la implementación del PREP presentado en sesión o reunión de trabajo al COTAPREP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0E184234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3C73FFA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11.</w:t>
            </w:r>
          </w:p>
        </w:tc>
        <w:tc>
          <w:tcPr>
            <w:tcW w:w="2003" w:type="pct"/>
            <w:vAlign w:val="center"/>
          </w:tcPr>
          <w:p w14:paraId="5DEE1A08" w14:textId="55A2C575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Informar</w:t>
            </w:r>
            <w:r w:rsidR="00A44AB4"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 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que el diseño, implementación y operación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 xml:space="preserve"> la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realizará únicamente el OPL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1269984D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Documento</w:t>
            </w:r>
          </w:p>
        </w:tc>
        <w:tc>
          <w:tcPr>
            <w:tcW w:w="629" w:type="pct"/>
            <w:vAlign w:val="center"/>
          </w:tcPr>
          <w:p w14:paraId="78046AF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565" w:type="pct"/>
            <w:vAlign w:val="center"/>
          </w:tcPr>
          <w:p w14:paraId="5C88208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2 de diciembre</w:t>
            </w:r>
          </w:p>
        </w:tc>
        <w:tc>
          <w:tcPr>
            <w:tcW w:w="757" w:type="pct"/>
            <w:vAlign w:val="center"/>
          </w:tcPr>
          <w:p w14:paraId="6D55C29F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Secretaría Ejecutiva</w:t>
            </w:r>
          </w:p>
        </w:tc>
      </w:tr>
      <w:tr w:rsidR="008B008E" w:rsidRPr="002B1143" w14:paraId="46E45D5F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53B082DB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11.1.</w:t>
            </w:r>
          </w:p>
        </w:tc>
        <w:tc>
          <w:tcPr>
            <w:tcW w:w="4597" w:type="pct"/>
            <w:gridSpan w:val="5"/>
            <w:vAlign w:val="center"/>
          </w:tcPr>
          <w:p w14:paraId="3598EDB7" w14:textId="77777777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Elaborar y remitir oficio en el que se especifica que el IEPC hará el diseño, implementación y operación del PREP.</w:t>
            </w:r>
          </w:p>
        </w:tc>
      </w:tr>
      <w:tr w:rsidR="004F12E3" w:rsidRPr="002B1143" w14:paraId="4F7EBD35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1DEE1D3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12.</w:t>
            </w:r>
          </w:p>
        </w:tc>
        <w:tc>
          <w:tcPr>
            <w:tcW w:w="2003" w:type="pct"/>
            <w:vAlign w:val="center"/>
          </w:tcPr>
          <w:p w14:paraId="1E8A2D1A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 xml:space="preserve">Informar 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sobre el avance en el diseño, implementación y operación del PREP (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actividades realizadas en noviembre</w:t>
            </w:r>
            <w:r w:rsidRPr="00232D82">
              <w:rPr>
                <w:rFonts w:cs="Arial"/>
                <w:color w:val="000000" w:themeColor="text1"/>
                <w:sz w:val="18"/>
                <w:szCs w:val="18"/>
              </w:rPr>
              <w:t>).</w:t>
            </w:r>
          </w:p>
        </w:tc>
        <w:tc>
          <w:tcPr>
            <w:tcW w:w="642" w:type="pct"/>
            <w:vAlign w:val="center"/>
          </w:tcPr>
          <w:p w14:paraId="35F102E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7A0A3F0C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7621A059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5 de diciembre</w:t>
            </w:r>
          </w:p>
        </w:tc>
        <w:tc>
          <w:tcPr>
            <w:tcW w:w="757" w:type="pct"/>
            <w:vAlign w:val="center"/>
          </w:tcPr>
          <w:p w14:paraId="0311733E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7900F7C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4C2D7020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12.1.</w:t>
            </w:r>
          </w:p>
        </w:tc>
        <w:tc>
          <w:tcPr>
            <w:tcW w:w="4597" w:type="pct"/>
            <w:gridSpan w:val="5"/>
            <w:vAlign w:val="center"/>
          </w:tcPr>
          <w:p w14:paraId="06334C40" w14:textId="1908E6B7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Remitir el informe correspondiente al mes de noviembre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2691A95A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52FA1C2" w14:textId="77777777" w:rsidR="008B008E" w:rsidRPr="00232D82" w:rsidRDefault="008B008E" w:rsidP="006D453B">
            <w:pPr>
              <w:spacing w:before="60" w:after="60"/>
              <w:jc w:val="center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13.</w:t>
            </w:r>
          </w:p>
        </w:tc>
        <w:tc>
          <w:tcPr>
            <w:tcW w:w="2003" w:type="pct"/>
          </w:tcPr>
          <w:p w14:paraId="7F5D5621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reuniones con las empresas proveedoras para 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servicio de telefonía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móvil y adquisición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equipos telefónicos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que se utilizarán para el sistema de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 Casilla</w:t>
            </w:r>
            <w:r w:rsidRPr="00232D82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3ABE3B3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2EF2269D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1AC01E0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757" w:type="pct"/>
            <w:vAlign w:val="center"/>
          </w:tcPr>
          <w:p w14:paraId="574C562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5E130C6E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3D1AA85A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13.1.</w:t>
            </w:r>
          </w:p>
        </w:tc>
        <w:tc>
          <w:tcPr>
            <w:tcW w:w="4597" w:type="pct"/>
            <w:gridSpan w:val="5"/>
          </w:tcPr>
          <w:p w14:paraId="42B9698D" w14:textId="64F7FF45" w:rsidR="008B008E" w:rsidRPr="00232D82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18"/>
                <w:lang w:val="es-ES_tradnl" w:eastAsia="es-ES"/>
              </w:rPr>
            </w:pPr>
            <w:r w:rsidRPr="00232D82">
              <w:rPr>
                <w:i/>
                <w:iCs/>
                <w:sz w:val="18"/>
                <w:szCs w:val="18"/>
                <w:lang w:val="es-ES_tradnl" w:eastAsia="es-ES"/>
              </w:rPr>
              <w:t>Llevar a cabo reuniones de trabajo con empresas proveedoras de servicios y equipos de telecomunicaciones</w:t>
            </w:r>
            <w:r w:rsidR="00F2245A">
              <w:rPr>
                <w:i/>
                <w:iCs/>
                <w:sz w:val="18"/>
                <w:szCs w:val="18"/>
                <w:lang w:val="es-ES_tradnl" w:eastAsia="es-ES"/>
              </w:rPr>
              <w:t>.</w:t>
            </w:r>
          </w:p>
        </w:tc>
      </w:tr>
      <w:tr w:rsidR="004F12E3" w:rsidRPr="002B1143" w14:paraId="3E5BC4DE" w14:textId="77777777" w:rsidTr="004F12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1BD0B95F" w14:textId="77777777" w:rsidR="008B008E" w:rsidRPr="00232D82" w:rsidRDefault="008B008E" w:rsidP="006D453B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14.</w:t>
            </w:r>
          </w:p>
        </w:tc>
        <w:tc>
          <w:tcPr>
            <w:tcW w:w="2003" w:type="pct"/>
          </w:tcPr>
          <w:p w14:paraId="31642A15" w14:textId="77777777" w:rsidR="008B008E" w:rsidRPr="00232D82" w:rsidRDefault="008B008E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594369"/>
                <w:sz w:val="18"/>
                <w:szCs w:val="18"/>
              </w:rPr>
            </w:pPr>
            <w:r w:rsidRPr="00232D82">
              <w:rPr>
                <w:rFonts w:cs="Arial"/>
                <w:b/>
                <w:bCs/>
                <w:color w:val="594369"/>
                <w:sz w:val="18"/>
                <w:szCs w:val="18"/>
              </w:rPr>
              <w:t>Iniciar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reuniones con las candidaturas a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ente auditor</w:t>
            </w:r>
            <w:r w:rsidRPr="00232D82">
              <w:rPr>
                <w:rFonts w:cs="Arial"/>
                <w:iCs/>
                <w:sz w:val="18"/>
                <w:szCs w:val="18"/>
              </w:rPr>
              <w:t xml:space="preserve"> del </w:t>
            </w:r>
            <w:r w:rsidRPr="00232D82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232D82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42" w:type="pct"/>
            <w:vAlign w:val="center"/>
          </w:tcPr>
          <w:p w14:paraId="6AAF46C9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Informe</w:t>
            </w:r>
          </w:p>
        </w:tc>
        <w:tc>
          <w:tcPr>
            <w:tcW w:w="629" w:type="pct"/>
            <w:vAlign w:val="center"/>
          </w:tcPr>
          <w:p w14:paraId="613B8115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1 de diciembre</w:t>
            </w:r>
          </w:p>
        </w:tc>
        <w:tc>
          <w:tcPr>
            <w:tcW w:w="565" w:type="pct"/>
            <w:vAlign w:val="center"/>
          </w:tcPr>
          <w:p w14:paraId="42D3EA54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32D82">
              <w:rPr>
                <w:rFonts w:cs="Arial"/>
                <w:sz w:val="18"/>
                <w:szCs w:val="18"/>
              </w:rPr>
              <w:t>31 de diciembre</w:t>
            </w:r>
          </w:p>
        </w:tc>
        <w:tc>
          <w:tcPr>
            <w:tcW w:w="757" w:type="pct"/>
            <w:vAlign w:val="center"/>
          </w:tcPr>
          <w:p w14:paraId="56D18157" w14:textId="77777777" w:rsidR="008B008E" w:rsidRPr="00232D82" w:rsidRDefault="008B008E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232D82">
              <w:rPr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8B008E" w:rsidRPr="002B1143" w14:paraId="74DD89C9" w14:textId="77777777" w:rsidTr="004F12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" w:type="pct"/>
            <w:vAlign w:val="center"/>
          </w:tcPr>
          <w:p w14:paraId="619C3F74" w14:textId="77777777" w:rsidR="008B008E" w:rsidRDefault="008B008E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14.1.</w:t>
            </w:r>
          </w:p>
        </w:tc>
        <w:tc>
          <w:tcPr>
            <w:tcW w:w="4597" w:type="pct"/>
            <w:gridSpan w:val="5"/>
          </w:tcPr>
          <w:p w14:paraId="423B37EE" w14:textId="40039856" w:rsidR="008B008E" w:rsidRPr="00F515DA" w:rsidRDefault="008B008E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sz w:val="18"/>
                <w:szCs w:val="22"/>
                <w:lang w:val="es-ES_tradnl" w:eastAsia="es-ES"/>
              </w:rPr>
            </w:pPr>
            <w:r w:rsidRPr="00F515DA">
              <w:rPr>
                <w:i/>
                <w:iCs/>
                <w:sz w:val="18"/>
                <w:szCs w:val="22"/>
                <w:lang w:val="es-ES_tradnl" w:eastAsia="es-ES"/>
              </w:rPr>
              <w:t>Llevar a cabo reuniones de trabajo con empresas, universidades, o centros de estudios para determinar candidaturas para participar como ente auditor del PREP</w:t>
            </w:r>
            <w:r w:rsidR="00F2245A">
              <w:rPr>
                <w:i/>
                <w:iCs/>
                <w:sz w:val="18"/>
                <w:szCs w:val="22"/>
                <w:lang w:val="es-ES_tradnl" w:eastAsia="es-ES"/>
              </w:rPr>
              <w:t>.</w:t>
            </w:r>
          </w:p>
        </w:tc>
      </w:tr>
    </w:tbl>
    <w:p w14:paraId="5F031AE6" w14:textId="23A5ED7C" w:rsidR="00C176CF" w:rsidRDefault="00221E96" w:rsidP="00221E96">
      <w:pPr>
        <w:pStyle w:val="Ttulo1"/>
      </w:pPr>
      <w:bookmarkStart w:id="1" w:name="_Toc155355952"/>
      <w:r>
        <w:lastRenderedPageBreak/>
        <w:t>Acuerdos</w:t>
      </w:r>
      <w:bookmarkEnd w:id="1"/>
    </w:p>
    <w:p w14:paraId="1A8BB765" w14:textId="19EC3B10" w:rsidR="00354404" w:rsidRDefault="00D4178C" w:rsidP="00D4178C">
      <w:pPr>
        <w:spacing w:after="360" w:line="276" w:lineRule="auto"/>
        <w:rPr>
          <w:rFonts w:cs="Arial"/>
          <w:sz w:val="24"/>
          <w:lang w:val="es-ES"/>
        </w:rPr>
      </w:pPr>
      <w:r w:rsidRPr="00D4178C">
        <w:rPr>
          <w:rFonts w:cs="Arial"/>
          <w:sz w:val="24"/>
          <w:lang w:val="es-ES"/>
        </w:rPr>
        <w:t>E</w:t>
      </w:r>
      <w:r w:rsidR="005A6632">
        <w:rPr>
          <w:rFonts w:cs="Arial"/>
          <w:sz w:val="24"/>
          <w:lang w:val="es-ES"/>
        </w:rPr>
        <w:t>n</w:t>
      </w:r>
      <w:r w:rsidRPr="00D4178C">
        <w:rPr>
          <w:rFonts w:cs="Arial"/>
          <w:sz w:val="24"/>
          <w:lang w:val="es-ES"/>
        </w:rPr>
        <w:t xml:space="preserve"> </w:t>
      </w:r>
      <w:r w:rsidR="00671F36">
        <w:rPr>
          <w:rFonts w:cs="Arial"/>
          <w:sz w:val="24"/>
          <w:lang w:val="es-ES"/>
        </w:rPr>
        <w:t xml:space="preserve">sesión del </w:t>
      </w:r>
      <w:r w:rsidR="000C5143">
        <w:rPr>
          <w:rFonts w:cs="Arial"/>
          <w:sz w:val="24"/>
          <w:lang w:val="es-ES"/>
        </w:rPr>
        <w:t>21</w:t>
      </w:r>
      <w:r w:rsidR="00FD2C93">
        <w:rPr>
          <w:rFonts w:cs="Arial"/>
          <w:sz w:val="24"/>
          <w:lang w:val="es-ES"/>
        </w:rPr>
        <w:t xml:space="preserve"> de </w:t>
      </w:r>
      <w:r w:rsidR="000C5143">
        <w:rPr>
          <w:rFonts w:cs="Arial"/>
          <w:sz w:val="24"/>
          <w:lang w:val="es-ES"/>
        </w:rPr>
        <w:t>dic</w:t>
      </w:r>
      <w:r w:rsidR="00FD2C93">
        <w:rPr>
          <w:rFonts w:cs="Arial"/>
          <w:sz w:val="24"/>
          <w:lang w:val="es-ES"/>
        </w:rPr>
        <w:t>iembre</w:t>
      </w:r>
      <w:r w:rsidR="004F12E3">
        <w:rPr>
          <w:rFonts w:cs="Arial"/>
          <w:sz w:val="24"/>
          <w:lang w:val="es-ES"/>
        </w:rPr>
        <w:t>,</w:t>
      </w:r>
      <w:r w:rsidR="00BC5BD7">
        <w:rPr>
          <w:rFonts w:cs="Arial"/>
          <w:sz w:val="24"/>
          <w:lang w:val="es-ES"/>
        </w:rPr>
        <w:t xml:space="preserve"> mediante el acuerdo IEPC-ACG-</w:t>
      </w:r>
      <w:r w:rsidR="000C5143">
        <w:rPr>
          <w:rFonts w:cs="Arial"/>
          <w:sz w:val="24"/>
          <w:lang w:val="es-ES"/>
        </w:rPr>
        <w:t>109</w:t>
      </w:r>
      <w:r w:rsidR="00BC5BD7">
        <w:rPr>
          <w:rFonts w:cs="Arial"/>
          <w:sz w:val="24"/>
          <w:lang w:val="es-ES"/>
        </w:rPr>
        <w:t>/2023</w:t>
      </w:r>
      <w:r w:rsidR="000E1710">
        <w:rPr>
          <w:rStyle w:val="Refdenotaalpie"/>
          <w:rFonts w:cs="Arial"/>
          <w:sz w:val="24"/>
          <w:lang w:val="es-ES"/>
        </w:rPr>
        <w:footnoteReference w:id="3"/>
      </w:r>
      <w:r w:rsidR="00FD2C93">
        <w:rPr>
          <w:rFonts w:cs="Arial"/>
          <w:sz w:val="24"/>
          <w:lang w:val="es-ES"/>
        </w:rPr>
        <w:t xml:space="preserve">, el Consejo General </w:t>
      </w:r>
      <w:r w:rsidR="005C6A40">
        <w:rPr>
          <w:rFonts w:cs="Arial"/>
          <w:sz w:val="24"/>
          <w:lang w:val="es-ES"/>
        </w:rPr>
        <w:t>aprobó</w:t>
      </w:r>
      <w:r w:rsidR="0023601F">
        <w:rPr>
          <w:rFonts w:cs="Arial"/>
          <w:sz w:val="24"/>
          <w:lang w:val="es-ES"/>
        </w:rPr>
        <w:t xml:space="preserve"> </w:t>
      </w:r>
      <w:r w:rsidR="00F0145F">
        <w:rPr>
          <w:rFonts w:cs="Arial"/>
          <w:sz w:val="24"/>
          <w:lang w:val="es-ES"/>
        </w:rPr>
        <w:t xml:space="preserve">el </w:t>
      </w:r>
      <w:r w:rsidR="00F0145F" w:rsidRPr="00F0145F">
        <w:rPr>
          <w:rFonts w:cs="Arial"/>
          <w:sz w:val="24"/>
          <w:lang w:val="es-ES"/>
        </w:rPr>
        <w:t>Proceso Técnico Operativo del Programa de Resultados Electorales Preliminares para el Proceso Electoral Local Concurrente 2023-2024, propuesto por el Comité Técnico Asesor del Programa de Resultados Electorales Preliminares de este organismo electora</w:t>
      </w:r>
      <w:r w:rsidR="00F0145F">
        <w:rPr>
          <w:rFonts w:cs="Arial"/>
          <w:sz w:val="24"/>
          <w:lang w:val="es-ES"/>
        </w:rPr>
        <w:t xml:space="preserve">l, y que fue </w:t>
      </w:r>
      <w:r w:rsidR="005A2141">
        <w:rPr>
          <w:rFonts w:cs="Arial"/>
          <w:sz w:val="24"/>
          <w:lang w:val="es-ES"/>
        </w:rPr>
        <w:t xml:space="preserve">propuesto </w:t>
      </w:r>
      <w:r w:rsidR="00014430">
        <w:rPr>
          <w:rFonts w:cs="Arial"/>
          <w:sz w:val="24"/>
          <w:lang w:val="es-ES"/>
        </w:rPr>
        <w:t xml:space="preserve">en </w:t>
      </w:r>
      <w:r w:rsidR="00661FCE">
        <w:rPr>
          <w:rFonts w:cs="Arial"/>
          <w:sz w:val="24"/>
          <w:lang w:val="es-ES"/>
        </w:rPr>
        <w:t xml:space="preserve">la segunda reunión formal de trabajo del COTAPREP por la instancia interna, y </w:t>
      </w:r>
      <w:r w:rsidR="00FD299E">
        <w:rPr>
          <w:rFonts w:cs="Arial"/>
          <w:sz w:val="24"/>
          <w:lang w:val="es-ES"/>
        </w:rPr>
        <w:t xml:space="preserve">presentado y </w:t>
      </w:r>
      <w:r w:rsidR="00661FCE">
        <w:rPr>
          <w:rFonts w:cs="Arial"/>
          <w:sz w:val="24"/>
          <w:lang w:val="es-ES"/>
        </w:rPr>
        <w:t>aprobado en la segunda sesión ordinaria del mismo Comité.</w:t>
      </w:r>
    </w:p>
    <w:p w14:paraId="65120E43" w14:textId="799C114C" w:rsidR="00C176CF" w:rsidRDefault="00221E96" w:rsidP="00221E96">
      <w:pPr>
        <w:pStyle w:val="Ttulo1"/>
      </w:pPr>
      <w:bookmarkStart w:id="2" w:name="_Toc155355953"/>
      <w:r>
        <w:t>Avance respecto al Plan de trabajo para la implementación del PREP elaborado por la instancia interna</w:t>
      </w:r>
      <w:bookmarkEnd w:id="2"/>
    </w:p>
    <w:p w14:paraId="00091B63" w14:textId="47E83B9E" w:rsidR="00183A75" w:rsidRPr="009A05E1" w:rsidRDefault="00F3510E">
      <w:pPr>
        <w:spacing w:after="360" w:line="276" w:lineRule="auto"/>
        <w:rPr>
          <w:sz w:val="24"/>
        </w:rPr>
      </w:pPr>
      <w:r w:rsidRPr="009A05E1">
        <w:rPr>
          <w:sz w:val="24"/>
        </w:rPr>
        <w:t>La Dirección de Informática</w:t>
      </w:r>
      <w:r w:rsidR="009A4C19" w:rsidRPr="009A05E1">
        <w:rPr>
          <w:sz w:val="24"/>
        </w:rPr>
        <w:t xml:space="preserve"> del Instituto Electoral y de Participación Ciudadana del Estado de Jalisco </w:t>
      </w:r>
      <w:r w:rsidR="005569DA" w:rsidRPr="009A05E1">
        <w:rPr>
          <w:sz w:val="24"/>
        </w:rPr>
        <w:t>continú</w:t>
      </w:r>
      <w:r w:rsidR="00B06CCD">
        <w:rPr>
          <w:sz w:val="24"/>
        </w:rPr>
        <w:t>o</w:t>
      </w:r>
      <w:r w:rsidR="005569DA" w:rsidRPr="009A05E1">
        <w:rPr>
          <w:sz w:val="24"/>
        </w:rPr>
        <w:t xml:space="preserve"> con</w:t>
      </w:r>
      <w:r w:rsidRPr="009A05E1">
        <w:rPr>
          <w:sz w:val="24"/>
        </w:rPr>
        <w:t xml:space="preserve"> las actividades de planeación</w:t>
      </w:r>
      <w:r w:rsidR="00C52638" w:rsidRPr="009A05E1">
        <w:rPr>
          <w:sz w:val="24"/>
        </w:rPr>
        <w:t xml:space="preserve">, desarrollo e implementación </w:t>
      </w:r>
      <w:r w:rsidRPr="009A05E1">
        <w:rPr>
          <w:sz w:val="24"/>
        </w:rPr>
        <w:t>para el PREP durante</w:t>
      </w:r>
      <w:r w:rsidR="000115B0" w:rsidRPr="009A05E1">
        <w:rPr>
          <w:sz w:val="24"/>
        </w:rPr>
        <w:t xml:space="preserve"> </w:t>
      </w:r>
      <w:r w:rsidR="00FB4B9A">
        <w:rPr>
          <w:sz w:val="24"/>
        </w:rPr>
        <w:t>dic</w:t>
      </w:r>
      <w:r w:rsidR="00367E6D" w:rsidRPr="009A05E1">
        <w:rPr>
          <w:sz w:val="24"/>
        </w:rPr>
        <w:t>iembre</w:t>
      </w:r>
      <w:r w:rsidR="00C52638" w:rsidRPr="009A05E1">
        <w:rPr>
          <w:sz w:val="24"/>
        </w:rPr>
        <w:t>.</w:t>
      </w:r>
    </w:p>
    <w:p w14:paraId="5A2663E1" w14:textId="524BDD28" w:rsidR="00137D01" w:rsidRPr="009A05E1" w:rsidRDefault="009A33B4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FD4AD4">
        <w:rPr>
          <w:sz w:val="24"/>
        </w:rPr>
        <w:t>Se tuvieron reuniones con un par de propuestas de ente auditor</w:t>
      </w:r>
      <w:r w:rsidR="00B9195C">
        <w:rPr>
          <w:sz w:val="24"/>
        </w:rPr>
        <w:t xml:space="preserve">, así como un primer acercamiento con </w:t>
      </w:r>
      <w:r w:rsidR="00BD3CFA">
        <w:rPr>
          <w:sz w:val="24"/>
        </w:rPr>
        <w:t xml:space="preserve">algunos </w:t>
      </w:r>
      <w:r w:rsidR="00B9195C">
        <w:rPr>
          <w:sz w:val="24"/>
        </w:rPr>
        <w:t xml:space="preserve">proveedores de servicios de telefonía </w:t>
      </w:r>
      <w:r w:rsidR="00BD3CFA">
        <w:rPr>
          <w:sz w:val="24"/>
        </w:rPr>
        <w:t>móvil</w:t>
      </w:r>
      <w:r w:rsidR="00CA184F" w:rsidRPr="009A05E1">
        <w:rPr>
          <w:sz w:val="24"/>
        </w:rPr>
        <w:t>.</w:t>
      </w:r>
    </w:p>
    <w:p w14:paraId="15260B9C" w14:textId="00190AC9" w:rsidR="00221E96" w:rsidRDefault="00E477D4" w:rsidP="00C01A4B">
      <w:pPr>
        <w:pStyle w:val="Ttulo2"/>
      </w:pPr>
      <w:bookmarkStart w:id="3" w:name="_Toc155355954"/>
      <w:r>
        <w:t>a.</w:t>
      </w:r>
      <w:r w:rsidR="007B2BE0">
        <w:t xml:space="preserve"> </w:t>
      </w:r>
      <w:r w:rsidR="00221E96">
        <w:t>Comisión encargada de dar seguimiento al diseño, implementación y operación del PREP</w:t>
      </w:r>
      <w:bookmarkEnd w:id="3"/>
    </w:p>
    <w:p w14:paraId="677E8B81" w14:textId="17D3D3B3" w:rsidR="00896F7E" w:rsidRDefault="00896F7E" w:rsidP="009A05E1">
      <w:pPr>
        <w:spacing w:after="360" w:line="276" w:lineRule="auto"/>
        <w:rPr>
          <w:sz w:val="24"/>
        </w:rPr>
      </w:pPr>
      <w:r w:rsidRPr="009A05E1">
        <w:rPr>
          <w:sz w:val="24"/>
        </w:rPr>
        <w:t xml:space="preserve">El </w:t>
      </w:r>
      <w:r w:rsidR="001A7917">
        <w:rPr>
          <w:sz w:val="24"/>
        </w:rPr>
        <w:t>22</w:t>
      </w:r>
      <w:r w:rsidRPr="009A05E1">
        <w:rPr>
          <w:sz w:val="24"/>
        </w:rPr>
        <w:t xml:space="preserve"> de </w:t>
      </w:r>
      <w:r w:rsidR="001A7917">
        <w:rPr>
          <w:sz w:val="24"/>
        </w:rPr>
        <w:t>dic</w:t>
      </w:r>
      <w:r w:rsidR="0033107B" w:rsidRPr="009A05E1">
        <w:rPr>
          <w:sz w:val="24"/>
        </w:rPr>
        <w:t>iembre</w:t>
      </w:r>
      <w:r w:rsidRPr="009A05E1">
        <w:rPr>
          <w:sz w:val="24"/>
        </w:rPr>
        <w:t xml:space="preserve"> se celebró la </w:t>
      </w:r>
      <w:r w:rsidR="001A7917">
        <w:rPr>
          <w:sz w:val="24"/>
        </w:rPr>
        <w:t>segunda</w:t>
      </w:r>
      <w:r w:rsidRPr="009A05E1">
        <w:rPr>
          <w:sz w:val="24"/>
        </w:rPr>
        <w:t xml:space="preserve"> sesión ordinaria de la Comisión de Informática y </w:t>
      </w:r>
      <w:r w:rsidR="00692929">
        <w:rPr>
          <w:sz w:val="24"/>
        </w:rPr>
        <w:t>U</w:t>
      </w:r>
      <w:r w:rsidRPr="009A05E1">
        <w:rPr>
          <w:sz w:val="24"/>
        </w:rPr>
        <w:t>so de Tecnología</w:t>
      </w:r>
      <w:r w:rsidR="002F5C56">
        <w:rPr>
          <w:sz w:val="24"/>
        </w:rPr>
        <w:t>s,</w:t>
      </w:r>
      <w:r w:rsidRPr="009A05E1">
        <w:rPr>
          <w:sz w:val="24"/>
        </w:rPr>
        <w:t xml:space="preserve"> </w:t>
      </w:r>
      <w:r w:rsidR="008F55E5">
        <w:rPr>
          <w:sz w:val="24"/>
        </w:rPr>
        <w:t>en la cual se</w:t>
      </w:r>
      <w:r w:rsidRPr="009A05E1">
        <w:rPr>
          <w:sz w:val="24"/>
        </w:rPr>
        <w:t xml:space="preserve"> </w:t>
      </w:r>
      <w:r w:rsidR="00C420EE">
        <w:rPr>
          <w:sz w:val="24"/>
        </w:rPr>
        <w:t>presentaron</w:t>
      </w:r>
      <w:r w:rsidR="00EE04D9">
        <w:rPr>
          <w:sz w:val="24"/>
        </w:rPr>
        <w:t xml:space="preserve"> los avances</w:t>
      </w:r>
      <w:r w:rsidRPr="009A05E1">
        <w:rPr>
          <w:sz w:val="24"/>
        </w:rPr>
        <w:t xml:space="preserve"> de</w:t>
      </w:r>
      <w:r w:rsidR="00CA057C">
        <w:rPr>
          <w:sz w:val="24"/>
        </w:rPr>
        <w:t>l</w:t>
      </w:r>
      <w:r w:rsidRPr="009A05E1">
        <w:rPr>
          <w:sz w:val="24"/>
        </w:rPr>
        <w:t xml:space="preserve"> diseñ</w:t>
      </w:r>
      <w:r w:rsidR="00CA057C">
        <w:rPr>
          <w:sz w:val="24"/>
        </w:rPr>
        <w:t>o</w:t>
      </w:r>
      <w:r w:rsidRPr="009A05E1">
        <w:rPr>
          <w:sz w:val="24"/>
        </w:rPr>
        <w:t>, implemen</w:t>
      </w:r>
      <w:r w:rsidR="00CA057C">
        <w:rPr>
          <w:sz w:val="24"/>
        </w:rPr>
        <w:t xml:space="preserve">tación </w:t>
      </w:r>
      <w:r w:rsidRPr="009A05E1">
        <w:rPr>
          <w:sz w:val="24"/>
        </w:rPr>
        <w:t>y opera</w:t>
      </w:r>
      <w:r w:rsidR="00CA057C">
        <w:rPr>
          <w:sz w:val="24"/>
        </w:rPr>
        <w:t>ción</w:t>
      </w:r>
      <w:r w:rsidRPr="009A05E1">
        <w:rPr>
          <w:sz w:val="24"/>
        </w:rPr>
        <w:t xml:space="preserve"> </w:t>
      </w:r>
      <w:r w:rsidR="00CA057C">
        <w:rPr>
          <w:sz w:val="24"/>
        </w:rPr>
        <w:t>d</w:t>
      </w:r>
      <w:r w:rsidRPr="009A05E1">
        <w:rPr>
          <w:sz w:val="24"/>
        </w:rPr>
        <w:t xml:space="preserve">el PREP </w:t>
      </w:r>
      <w:r w:rsidR="00777538" w:rsidRPr="009A05E1">
        <w:rPr>
          <w:sz w:val="24"/>
        </w:rPr>
        <w:t>por parte de la instancia interna</w:t>
      </w:r>
      <w:r w:rsidR="00777538">
        <w:rPr>
          <w:sz w:val="24"/>
        </w:rPr>
        <w:t>.</w:t>
      </w:r>
    </w:p>
    <w:p w14:paraId="2A0754C9" w14:textId="5863418C" w:rsidR="00777538" w:rsidRPr="009A05E1" w:rsidRDefault="009A33B4" w:rsidP="009A05E1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777538">
        <w:rPr>
          <w:sz w:val="24"/>
        </w:rPr>
        <w:t>De igual forma, se presentó el Proceso Técnico Operativo</w:t>
      </w:r>
      <w:r w:rsidR="00692929">
        <w:rPr>
          <w:sz w:val="24"/>
        </w:rPr>
        <w:t xml:space="preserve"> (PTO)</w:t>
      </w:r>
      <w:r w:rsidR="000E7D8F">
        <w:rPr>
          <w:sz w:val="24"/>
        </w:rPr>
        <w:t xml:space="preserve"> que se había aprobado en sesión del Consejo General del 21 de diciembre, en la que se </w:t>
      </w:r>
      <w:r w:rsidR="000E7D8F">
        <w:rPr>
          <w:sz w:val="24"/>
        </w:rPr>
        <w:lastRenderedPageBreak/>
        <w:t>detallaron cada una de las etapas que contemplan el PREP, así como la inclusión de una prueba piloto para la lectura automática de actas.</w:t>
      </w:r>
    </w:p>
    <w:p w14:paraId="1A058A28" w14:textId="527FF361" w:rsidR="000C31E8" w:rsidRDefault="00896F7E" w:rsidP="00430F67">
      <w:pPr>
        <w:pStyle w:val="BulletINE"/>
        <w:rPr>
          <w:rStyle w:val="Hipervnculo"/>
        </w:rPr>
      </w:pPr>
      <w:r>
        <w:t>Sitio web de la sesión</w:t>
      </w:r>
      <w:r w:rsidR="00D14850">
        <w:t xml:space="preserve">: </w:t>
      </w:r>
      <w:hyperlink r:id="rId11" w:history="1">
        <w:r w:rsidR="00E74086" w:rsidRPr="00A97D32">
          <w:rPr>
            <w:rStyle w:val="Hipervnculo"/>
          </w:rPr>
          <w:t>Segunda</w:t>
        </w:r>
        <w:r w:rsidR="00FB2DAC" w:rsidRPr="00A97D32">
          <w:rPr>
            <w:rStyle w:val="Hipervnculo"/>
          </w:rPr>
          <w:t xml:space="preserve"> Sesión Ordinaria de la Comisión de Informática y Uso de Tecnologías | Instituto Electoral y de Participación Ciudadana de Jalisco (iepcjalisco.org.mx)</w:t>
        </w:r>
      </w:hyperlink>
    </w:p>
    <w:p w14:paraId="39DEE888" w14:textId="77777777" w:rsidR="00D36F3A" w:rsidRPr="00852149" w:rsidRDefault="00D36F3A" w:rsidP="00430F67">
      <w:pPr>
        <w:pStyle w:val="BulletINE"/>
        <w:rPr>
          <w:b/>
          <w:bCs/>
        </w:rPr>
      </w:pPr>
    </w:p>
    <w:p w14:paraId="62954AC0" w14:textId="0A830480" w:rsidR="009E31CF" w:rsidRDefault="00F3570E" w:rsidP="00E477D4">
      <w:pPr>
        <w:pStyle w:val="Ttulo2"/>
      </w:pPr>
      <w:bookmarkStart w:id="4" w:name="_Toc155355955"/>
      <w:r>
        <w:t xml:space="preserve">b. </w:t>
      </w:r>
      <w:r w:rsidR="009E31CF">
        <w:t>Comité Técnico Asesor del PREP</w:t>
      </w:r>
      <w:bookmarkEnd w:id="4"/>
    </w:p>
    <w:p w14:paraId="4B6CD80F" w14:textId="46EE5D15" w:rsidR="00BD6FD7" w:rsidRPr="00BD6FD7" w:rsidRDefault="00BF350A" w:rsidP="00BD6FD7">
      <w:pPr>
        <w:spacing w:after="360" w:line="276" w:lineRule="auto"/>
        <w:rPr>
          <w:sz w:val="24"/>
        </w:rPr>
      </w:pPr>
      <w:r w:rsidRPr="00BD6FD7">
        <w:rPr>
          <w:sz w:val="24"/>
        </w:rPr>
        <w:t xml:space="preserve">El </w:t>
      </w:r>
      <w:r w:rsidR="00595B2D" w:rsidRPr="00BD6FD7">
        <w:rPr>
          <w:sz w:val="24"/>
        </w:rPr>
        <w:t>jueves</w:t>
      </w:r>
      <w:r w:rsidRPr="00BD6FD7">
        <w:rPr>
          <w:sz w:val="24"/>
        </w:rPr>
        <w:t xml:space="preserve"> </w:t>
      </w:r>
      <w:r w:rsidR="00595B2D" w:rsidRPr="00BD6FD7">
        <w:rPr>
          <w:sz w:val="24"/>
        </w:rPr>
        <w:t>14</w:t>
      </w:r>
      <w:r w:rsidR="00430F67" w:rsidRPr="00BD6FD7">
        <w:rPr>
          <w:sz w:val="24"/>
        </w:rPr>
        <w:t xml:space="preserve"> </w:t>
      </w:r>
      <w:r w:rsidRPr="00BD6FD7">
        <w:rPr>
          <w:sz w:val="24"/>
        </w:rPr>
        <w:t xml:space="preserve">de </w:t>
      </w:r>
      <w:r w:rsidR="00595B2D" w:rsidRPr="00BD6FD7">
        <w:rPr>
          <w:sz w:val="24"/>
        </w:rPr>
        <w:t>dic</w:t>
      </w:r>
      <w:r w:rsidRPr="00BD6FD7">
        <w:rPr>
          <w:sz w:val="24"/>
        </w:rPr>
        <w:t xml:space="preserve">iembre </w:t>
      </w:r>
      <w:r w:rsidR="00430F67" w:rsidRPr="00BD6FD7">
        <w:rPr>
          <w:sz w:val="24"/>
        </w:rPr>
        <w:t xml:space="preserve">del 2023 </w:t>
      </w:r>
      <w:r w:rsidRPr="00BD6FD7">
        <w:rPr>
          <w:sz w:val="24"/>
        </w:rPr>
        <w:t>se celebró</w:t>
      </w:r>
      <w:r w:rsidR="00EF3136" w:rsidRPr="00BD6FD7">
        <w:rPr>
          <w:sz w:val="24"/>
        </w:rPr>
        <w:t xml:space="preserve"> </w:t>
      </w:r>
      <w:r w:rsidR="00F01DD3">
        <w:rPr>
          <w:sz w:val="24"/>
        </w:rPr>
        <w:t xml:space="preserve">la </w:t>
      </w:r>
      <w:r w:rsidR="00EF3136" w:rsidRPr="00F01DD3">
        <w:rPr>
          <w:b/>
          <w:bCs/>
          <w:sz w:val="24"/>
        </w:rPr>
        <w:t>segunda reunión formal de trabajo</w:t>
      </w:r>
      <w:r w:rsidR="00B61663">
        <w:rPr>
          <w:sz w:val="24"/>
        </w:rPr>
        <w:t xml:space="preserve"> </w:t>
      </w:r>
      <w:r w:rsidR="00B61663" w:rsidRPr="00F6665C">
        <w:rPr>
          <w:rFonts w:cs="Arial"/>
          <w:sz w:val="24"/>
        </w:rPr>
        <w:t>con las representaciones de partidos políticos</w:t>
      </w:r>
      <w:r w:rsidR="00BD6FD7" w:rsidRPr="00BD6FD7">
        <w:rPr>
          <w:sz w:val="24"/>
        </w:rPr>
        <w:t xml:space="preserve">, </w:t>
      </w:r>
      <w:r w:rsidR="00B61663">
        <w:rPr>
          <w:sz w:val="24"/>
        </w:rPr>
        <w:t>e</w:t>
      </w:r>
      <w:r w:rsidR="00BD6FD7" w:rsidRPr="00BD6FD7">
        <w:rPr>
          <w:sz w:val="24"/>
        </w:rPr>
        <w:t xml:space="preserve">n la que se abordaron los siguientes puntos: </w:t>
      </w:r>
    </w:p>
    <w:p w14:paraId="5EFD68F5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Análisis y presentación del Proceso Técnico Operativo del PREP.</w:t>
      </w:r>
    </w:p>
    <w:p w14:paraId="3AB07385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Presentación del o los candidatos a ente auditor del PREP, así como la síntesis de su experiencia en materia de auditorías.</w:t>
      </w:r>
    </w:p>
    <w:p w14:paraId="1E4C7A1A" w14:textId="77777777" w:rsidR="00127B82" w:rsidRPr="003161AF" w:rsidRDefault="00127B82" w:rsidP="00127B82">
      <w:pPr>
        <w:pStyle w:val="SubtituloUTSI"/>
        <w:numPr>
          <w:ilvl w:val="0"/>
          <w:numId w:val="42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3161AF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cierre de la reunión.</w:t>
      </w:r>
    </w:p>
    <w:p w14:paraId="26F92E53" w14:textId="48118207" w:rsidR="00BD6FD7" w:rsidRPr="00BD6FD7" w:rsidRDefault="009A33B4" w:rsidP="00BD6FD7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BD6FD7" w:rsidRPr="00BD6FD7">
        <w:rPr>
          <w:sz w:val="24"/>
        </w:rPr>
        <w:t>En dicha reunión, se presentaron ya en el PTO las observaciones que se recibieron por parte del INE, así como algunas que se recibieron por parte de la Comisión de Informática.</w:t>
      </w:r>
    </w:p>
    <w:p w14:paraId="2B61E4FF" w14:textId="62B6173D" w:rsidR="00EF3136" w:rsidRPr="00BD6FD7" w:rsidRDefault="009A33B4" w:rsidP="00BD6FD7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BD6FD7" w:rsidRPr="00BD6FD7">
        <w:rPr>
          <w:sz w:val="24"/>
        </w:rPr>
        <w:t>De igual forma, se presentaron las propuestas de ente auditor que se acercaron a este Instituto para apoyar en dicha actividad en los trabajos del PREP</w:t>
      </w:r>
      <w:r w:rsidR="00EF0406">
        <w:rPr>
          <w:sz w:val="24"/>
        </w:rPr>
        <w:t xml:space="preserve">, así como </w:t>
      </w:r>
      <w:r w:rsidR="00AE74CC">
        <w:rPr>
          <w:sz w:val="24"/>
        </w:rPr>
        <w:t>una síntesis en la experiencia de cada uno</w:t>
      </w:r>
      <w:r w:rsidR="00AC6703">
        <w:rPr>
          <w:sz w:val="24"/>
        </w:rPr>
        <w:t xml:space="preserve"> en materia de auditorías.</w:t>
      </w:r>
    </w:p>
    <w:p w14:paraId="58B25DF8" w14:textId="33960FC5" w:rsidR="009550AA" w:rsidRDefault="00CF4562" w:rsidP="00BD6FD7">
      <w:pPr>
        <w:spacing w:after="360" w:line="276" w:lineRule="auto"/>
        <w:rPr>
          <w:sz w:val="24"/>
        </w:rPr>
      </w:pPr>
      <w:r>
        <w:rPr>
          <w:sz w:val="24"/>
        </w:rPr>
        <w:t xml:space="preserve">Los acuerdos que se tomaron en dicha reunión de </w:t>
      </w:r>
      <w:r w:rsidR="00B61663">
        <w:rPr>
          <w:sz w:val="24"/>
        </w:rPr>
        <w:t>trabajo</w:t>
      </w:r>
      <w:r>
        <w:rPr>
          <w:sz w:val="24"/>
        </w:rPr>
        <w:t xml:space="preserve"> fueron los siguientes:</w:t>
      </w: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6"/>
        <w:gridCol w:w="1284"/>
        <w:gridCol w:w="1795"/>
        <w:gridCol w:w="1217"/>
        <w:gridCol w:w="1249"/>
        <w:gridCol w:w="1461"/>
        <w:gridCol w:w="1106"/>
      </w:tblGrid>
      <w:tr w:rsidR="00091A4C" w:rsidRPr="002B1143" w14:paraId="70CD0F99" w14:textId="77777777" w:rsidTr="00DB4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37112CD4" w14:textId="2EDBDE6E" w:rsidR="00CF4562" w:rsidRPr="003363EA" w:rsidRDefault="00CF4562" w:rsidP="005A0C64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Núm.</w:t>
            </w:r>
          </w:p>
        </w:tc>
        <w:tc>
          <w:tcPr>
            <w:tcW w:w="602" w:type="pct"/>
            <w:vAlign w:val="center"/>
          </w:tcPr>
          <w:p w14:paraId="28F196F6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Asunto / Tema</w:t>
            </w:r>
          </w:p>
        </w:tc>
        <w:tc>
          <w:tcPr>
            <w:tcW w:w="953" w:type="pct"/>
            <w:vAlign w:val="center"/>
          </w:tcPr>
          <w:p w14:paraId="57391BF4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Acuerdo</w:t>
            </w:r>
          </w:p>
        </w:tc>
        <w:tc>
          <w:tcPr>
            <w:tcW w:w="715" w:type="pct"/>
            <w:vAlign w:val="center"/>
          </w:tcPr>
          <w:p w14:paraId="44F24F82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Fecha del acuerdo</w:t>
            </w:r>
          </w:p>
        </w:tc>
        <w:tc>
          <w:tcPr>
            <w:tcW w:w="794" w:type="pct"/>
            <w:vAlign w:val="center"/>
          </w:tcPr>
          <w:p w14:paraId="1EE10F56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Propuesto / solicitado por*</w:t>
            </w:r>
          </w:p>
        </w:tc>
        <w:tc>
          <w:tcPr>
            <w:tcW w:w="838" w:type="pct"/>
            <w:vAlign w:val="center"/>
          </w:tcPr>
          <w:p w14:paraId="3B16194E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Responsable</w:t>
            </w:r>
          </w:p>
        </w:tc>
        <w:tc>
          <w:tcPr>
            <w:tcW w:w="671" w:type="pct"/>
            <w:vAlign w:val="center"/>
          </w:tcPr>
          <w:p w14:paraId="59D58E9D" w14:textId="77777777" w:rsidR="00CF4562" w:rsidRPr="003363EA" w:rsidRDefault="00CF4562" w:rsidP="005A0C64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Estatus</w:t>
            </w:r>
          </w:p>
        </w:tc>
      </w:tr>
      <w:tr w:rsidR="00091A4C" w:rsidRPr="002B1143" w14:paraId="3820EF53" w14:textId="77777777" w:rsidTr="00091A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05DC5660" w14:textId="77777777" w:rsidR="00CF4562" w:rsidRPr="003363EA" w:rsidRDefault="00CF4562" w:rsidP="003363EA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</w:t>
            </w:r>
          </w:p>
        </w:tc>
        <w:tc>
          <w:tcPr>
            <w:tcW w:w="602" w:type="pct"/>
            <w:vAlign w:val="center"/>
          </w:tcPr>
          <w:p w14:paraId="70EA42AA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Envío de PTO actualizado.</w:t>
            </w:r>
          </w:p>
        </w:tc>
        <w:tc>
          <w:tcPr>
            <w:tcW w:w="953" w:type="pct"/>
            <w:vAlign w:val="center"/>
          </w:tcPr>
          <w:p w14:paraId="660C70E3" w14:textId="79869374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Enviar el 15/12/23 el Proceso Técnico Operativo del PREP actualizado con recomendaciones del INE.</w:t>
            </w:r>
          </w:p>
        </w:tc>
        <w:tc>
          <w:tcPr>
            <w:tcW w:w="715" w:type="pct"/>
            <w:vAlign w:val="center"/>
          </w:tcPr>
          <w:p w14:paraId="06539B7F" w14:textId="6E4588D0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14/12/</w:t>
            </w:r>
            <w:r w:rsidR="003363EA" w:rsidRPr="003363EA">
              <w:rPr>
                <w:szCs w:val="20"/>
                <w:lang w:val="es-ES_tradnl" w:eastAsia="es-ES"/>
              </w:rPr>
              <w:t>20</w:t>
            </w:r>
            <w:r w:rsidRPr="003363EA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794" w:type="pct"/>
            <w:vAlign w:val="center"/>
          </w:tcPr>
          <w:p w14:paraId="5081013F" w14:textId="715CA56C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César Ledesma</w:t>
            </w:r>
          </w:p>
        </w:tc>
        <w:tc>
          <w:tcPr>
            <w:tcW w:w="838" w:type="pct"/>
            <w:vAlign w:val="center"/>
          </w:tcPr>
          <w:p w14:paraId="0019AAE1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671" w:type="pct"/>
            <w:vAlign w:val="center"/>
          </w:tcPr>
          <w:p w14:paraId="73BD16CF" w14:textId="77777777" w:rsidR="00CF4562" w:rsidRPr="003363EA" w:rsidRDefault="00CF4562" w:rsidP="003363EA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Realizado</w:t>
            </w:r>
          </w:p>
        </w:tc>
      </w:tr>
      <w:tr w:rsidR="00091A4C" w:rsidRPr="002B1143" w14:paraId="52B92512" w14:textId="77777777" w:rsidTr="00091A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pct"/>
            <w:vAlign w:val="center"/>
          </w:tcPr>
          <w:p w14:paraId="628A0876" w14:textId="77777777" w:rsidR="00CF4562" w:rsidRPr="003363EA" w:rsidRDefault="00CF4562" w:rsidP="003363EA">
            <w:pPr>
              <w:spacing w:before="120" w:after="120"/>
              <w:jc w:val="center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lastRenderedPageBreak/>
              <w:t>2</w:t>
            </w:r>
          </w:p>
        </w:tc>
        <w:tc>
          <w:tcPr>
            <w:tcW w:w="602" w:type="pct"/>
            <w:vAlign w:val="center"/>
          </w:tcPr>
          <w:p w14:paraId="64737161" w14:textId="77777777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Candidatos a ente auditor.</w:t>
            </w:r>
          </w:p>
        </w:tc>
        <w:tc>
          <w:tcPr>
            <w:tcW w:w="953" w:type="pct"/>
            <w:vAlign w:val="center"/>
          </w:tcPr>
          <w:p w14:paraId="3BD18043" w14:textId="2EA385E3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Se enviarán en enero las propuestas de los candidatos a ente auditor, así como su síntesis de su experiencia en materia de auditorías.</w:t>
            </w:r>
          </w:p>
        </w:tc>
        <w:tc>
          <w:tcPr>
            <w:tcW w:w="715" w:type="pct"/>
            <w:vAlign w:val="center"/>
          </w:tcPr>
          <w:p w14:paraId="6F326500" w14:textId="65A3F10E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14/12/</w:t>
            </w:r>
            <w:r w:rsidR="003363EA" w:rsidRPr="003363EA">
              <w:rPr>
                <w:szCs w:val="20"/>
                <w:lang w:val="es-ES_tradnl" w:eastAsia="es-ES"/>
              </w:rPr>
              <w:t>20</w:t>
            </w:r>
            <w:r w:rsidRPr="003363EA">
              <w:rPr>
                <w:szCs w:val="20"/>
                <w:lang w:val="es-ES_tradnl" w:eastAsia="es-ES"/>
              </w:rPr>
              <w:t>23</w:t>
            </w:r>
          </w:p>
        </w:tc>
        <w:tc>
          <w:tcPr>
            <w:tcW w:w="794" w:type="pct"/>
            <w:vAlign w:val="center"/>
          </w:tcPr>
          <w:p w14:paraId="7B59A8F5" w14:textId="4DE697D0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 Gallego</w:t>
            </w:r>
          </w:p>
        </w:tc>
        <w:tc>
          <w:tcPr>
            <w:tcW w:w="838" w:type="pct"/>
            <w:vAlign w:val="center"/>
          </w:tcPr>
          <w:p w14:paraId="39B3B7DD" w14:textId="0A77092F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Héctor</w:t>
            </w:r>
            <w:r w:rsidR="00091A4C">
              <w:rPr>
                <w:szCs w:val="20"/>
                <w:lang w:val="es-ES_tradnl" w:eastAsia="es-ES"/>
              </w:rPr>
              <w:t xml:space="preserve"> </w:t>
            </w:r>
            <w:r w:rsidRPr="003363EA">
              <w:rPr>
                <w:szCs w:val="20"/>
                <w:lang w:val="es-ES_tradnl" w:eastAsia="es-ES"/>
              </w:rPr>
              <w:t>Gallego</w:t>
            </w:r>
          </w:p>
        </w:tc>
        <w:tc>
          <w:tcPr>
            <w:tcW w:w="671" w:type="pct"/>
            <w:vAlign w:val="center"/>
          </w:tcPr>
          <w:p w14:paraId="3EA172AD" w14:textId="77777777" w:rsidR="00CF4562" w:rsidRPr="003363EA" w:rsidRDefault="00CF4562" w:rsidP="003363EA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s-ES_tradnl" w:eastAsia="es-ES"/>
              </w:rPr>
            </w:pPr>
            <w:r w:rsidRPr="003363EA">
              <w:rPr>
                <w:szCs w:val="20"/>
                <w:lang w:val="es-ES_tradnl" w:eastAsia="es-ES"/>
              </w:rPr>
              <w:t>Realizado</w:t>
            </w:r>
          </w:p>
        </w:tc>
      </w:tr>
    </w:tbl>
    <w:p w14:paraId="17D2849E" w14:textId="02366C2E" w:rsidR="00F50566" w:rsidRPr="000B5EC5" w:rsidRDefault="00F50566" w:rsidP="000B5EC5">
      <w:pPr>
        <w:spacing w:after="360" w:line="276" w:lineRule="auto"/>
        <w:jc w:val="center"/>
        <w:rPr>
          <w:szCs w:val="20"/>
        </w:rPr>
      </w:pPr>
      <w:r w:rsidRPr="000B5EC5">
        <w:t xml:space="preserve">Video de la reunión de trabajo: </w:t>
      </w:r>
      <w:hyperlink r:id="rId12" w:history="1">
        <w:r w:rsidRPr="000B5EC5">
          <w:rPr>
            <w:rStyle w:val="Hipervnculo"/>
          </w:rPr>
          <w:t>https://www.youtube.com/watch?v=QQoKcGTKqnA</w:t>
        </w:r>
      </w:hyperlink>
    </w:p>
    <w:p w14:paraId="31CE45A8" w14:textId="53527C24" w:rsidR="00CA705B" w:rsidRDefault="009A33B4" w:rsidP="009A05E1">
      <w:pPr>
        <w:spacing w:after="360" w:line="276" w:lineRule="auto"/>
        <w:rPr>
          <w:sz w:val="24"/>
        </w:rPr>
      </w:pPr>
      <w:r>
        <w:rPr>
          <w:sz w:val="24"/>
        </w:rPr>
        <w:tab/>
      </w:r>
      <w:r w:rsidR="005506F3">
        <w:rPr>
          <w:sz w:val="24"/>
        </w:rPr>
        <w:t xml:space="preserve">El </w:t>
      </w:r>
      <w:r w:rsidR="00FD1678">
        <w:rPr>
          <w:sz w:val="24"/>
        </w:rPr>
        <w:t xml:space="preserve">18 de diciembre </w:t>
      </w:r>
      <w:r w:rsidR="00CA705B" w:rsidRPr="009A05E1">
        <w:rPr>
          <w:sz w:val="24"/>
        </w:rPr>
        <w:t>se llevó a cabo la</w:t>
      </w:r>
      <w:r w:rsidR="006D5EC9">
        <w:rPr>
          <w:sz w:val="24"/>
        </w:rPr>
        <w:t xml:space="preserve"> </w:t>
      </w:r>
      <w:r w:rsidR="006D5EC9" w:rsidRPr="00F01DD3">
        <w:rPr>
          <w:b/>
          <w:bCs/>
          <w:sz w:val="24"/>
        </w:rPr>
        <w:t>segunda sesión ordinaria</w:t>
      </w:r>
      <w:r w:rsidR="006D5EC9">
        <w:rPr>
          <w:sz w:val="24"/>
        </w:rPr>
        <w:t xml:space="preserve"> del Comité</w:t>
      </w:r>
      <w:r w:rsidR="00CA705B" w:rsidRPr="00EB252A">
        <w:rPr>
          <w:sz w:val="24"/>
        </w:rPr>
        <w:t xml:space="preserve">, </w:t>
      </w:r>
      <w:r w:rsidR="00CA705B" w:rsidRPr="009A05E1">
        <w:rPr>
          <w:sz w:val="24"/>
        </w:rPr>
        <w:t xml:space="preserve">en la que se revisó </w:t>
      </w:r>
      <w:r w:rsidR="006D5EC9">
        <w:rPr>
          <w:sz w:val="24"/>
        </w:rPr>
        <w:t xml:space="preserve">y aprobó el Proceso Técnico Operativo del </w:t>
      </w:r>
      <w:r w:rsidR="00CA705B" w:rsidRPr="009A05E1">
        <w:rPr>
          <w:sz w:val="24"/>
        </w:rPr>
        <w:t xml:space="preserve">PREP, </w:t>
      </w:r>
      <w:r w:rsidR="00BC3543">
        <w:rPr>
          <w:sz w:val="24"/>
        </w:rPr>
        <w:t>presentado por la instancia interna, para posteriormente remitirlo al Consejo General para su aprobación.</w:t>
      </w:r>
    </w:p>
    <w:p w14:paraId="7025A0B5" w14:textId="1725626E" w:rsidR="00AF6FBA" w:rsidRDefault="00F3555C" w:rsidP="009A05E1">
      <w:pPr>
        <w:spacing w:after="360" w:line="276" w:lineRule="auto"/>
        <w:rPr>
          <w:sz w:val="24"/>
        </w:rPr>
      </w:pPr>
      <w:r>
        <w:rPr>
          <w:sz w:val="24"/>
        </w:rPr>
        <w:t>Los puntos para tratar</w:t>
      </w:r>
      <w:r w:rsidR="00AF6FBA">
        <w:rPr>
          <w:sz w:val="24"/>
        </w:rPr>
        <w:t xml:space="preserve"> en la sesión fueron los siguientes:</w:t>
      </w:r>
    </w:p>
    <w:p w14:paraId="629641F6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Lectura y aprobación del orden del día.</w:t>
      </w:r>
    </w:p>
    <w:p w14:paraId="396D533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acta de la sesión de instalación del COTAPREP.</w:t>
      </w:r>
    </w:p>
    <w:p w14:paraId="321EE89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Seguimiento y estado en que se encuentran los acuerdos tomados en sesiones y reuniones anteriores.</w:t>
      </w:r>
    </w:p>
    <w:p w14:paraId="66CE6AE8" w14:textId="0B89A678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Presentación del avance de las actividades correspondientes </w:t>
      </w:r>
      <w:r w:rsidR="00E84134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</w:t>
      </w: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 xml:space="preserve"> noviembre, relacionadas con la implementación y operación del Programa de Resultados Electorales Preliminares.</w:t>
      </w:r>
    </w:p>
    <w:p w14:paraId="17E83601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Aprobación del Proceso Técnico Operativo del PREP.</w:t>
      </w:r>
    </w:p>
    <w:p w14:paraId="426C712C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Asuntos generales.</w:t>
      </w:r>
    </w:p>
    <w:p w14:paraId="553E7049" w14:textId="77777777" w:rsidR="00F3555C" w:rsidRPr="00920A49" w:rsidRDefault="00F3555C" w:rsidP="00F3555C">
      <w:pPr>
        <w:pStyle w:val="SubtituloUTSI"/>
        <w:numPr>
          <w:ilvl w:val="0"/>
          <w:numId w:val="43"/>
        </w:numPr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</w:pPr>
      <w:r w:rsidRPr="00920A49">
        <w:rPr>
          <w:rFonts w:eastAsiaTheme="minorHAnsi" w:cstheme="minorBidi"/>
          <w:b w:val="0"/>
          <w:bCs w:val="0"/>
          <w:color w:val="auto"/>
          <w:spacing w:val="0"/>
          <w:kern w:val="0"/>
          <w:sz w:val="24"/>
          <w:szCs w:val="32"/>
          <w:lang w:val="es-419" w:eastAsia="en-US"/>
        </w:rPr>
        <w:t>Resumen y clausura de la sesión.</w:t>
      </w:r>
    </w:p>
    <w:p w14:paraId="458AE137" w14:textId="0A138D1E" w:rsidR="00CC4D98" w:rsidRPr="009A05E1" w:rsidRDefault="00CC4D98" w:rsidP="009A05E1">
      <w:pPr>
        <w:spacing w:after="360" w:line="276" w:lineRule="auto"/>
        <w:rPr>
          <w:sz w:val="24"/>
        </w:rPr>
      </w:pPr>
      <w:r>
        <w:rPr>
          <w:sz w:val="24"/>
        </w:rPr>
        <w:t>En dicha sesión</w:t>
      </w:r>
      <w:r w:rsidR="007E71DA">
        <w:rPr>
          <w:sz w:val="24"/>
        </w:rPr>
        <w:t>,</w:t>
      </w:r>
      <w:r>
        <w:rPr>
          <w:sz w:val="24"/>
        </w:rPr>
        <w:t xml:space="preserve"> </w:t>
      </w:r>
      <w:r w:rsidR="00CB0F19">
        <w:rPr>
          <w:sz w:val="24"/>
        </w:rPr>
        <w:t>s</w:t>
      </w:r>
      <w:r w:rsidR="00CB0F19" w:rsidRPr="00CB0F19">
        <w:rPr>
          <w:sz w:val="24"/>
        </w:rPr>
        <w:t>e desahog</w:t>
      </w:r>
      <w:r w:rsidR="00CB0F19">
        <w:rPr>
          <w:sz w:val="24"/>
        </w:rPr>
        <w:t>aron</w:t>
      </w:r>
      <w:r w:rsidR="00CB0F19" w:rsidRPr="00CB0F19">
        <w:rPr>
          <w:sz w:val="24"/>
        </w:rPr>
        <w:t xml:space="preserve"> los puntos mencionados del orden del día</w:t>
      </w:r>
      <w:r w:rsidR="005F3D21">
        <w:rPr>
          <w:sz w:val="24"/>
        </w:rPr>
        <w:t>:</w:t>
      </w:r>
      <w:r w:rsidR="00CB0F19" w:rsidRPr="00CB0F19">
        <w:rPr>
          <w:sz w:val="24"/>
        </w:rPr>
        <w:t xml:space="preserve"> se aprobó el acta de instalación de este Comité</w:t>
      </w:r>
      <w:r w:rsidR="005F3D21">
        <w:rPr>
          <w:sz w:val="24"/>
        </w:rPr>
        <w:t>;</w:t>
      </w:r>
      <w:r w:rsidR="00CB0F19" w:rsidRPr="00CB0F19">
        <w:rPr>
          <w:sz w:val="24"/>
        </w:rPr>
        <w:t xml:space="preserve"> se presentaron el listado de los seguimientos que se habían tomado en la sesión de instalación</w:t>
      </w:r>
      <w:r w:rsidR="005F3D21">
        <w:rPr>
          <w:sz w:val="24"/>
        </w:rPr>
        <w:t>;</w:t>
      </w:r>
      <w:r w:rsidR="00CB0F19" w:rsidRPr="00CB0F19">
        <w:rPr>
          <w:sz w:val="24"/>
        </w:rPr>
        <w:t xml:space="preserve"> se presentó el </w:t>
      </w:r>
      <w:r w:rsidR="005F3D21">
        <w:rPr>
          <w:sz w:val="24"/>
        </w:rPr>
        <w:t>i</w:t>
      </w:r>
      <w:r w:rsidR="00CB0F19" w:rsidRPr="00CB0F19">
        <w:rPr>
          <w:sz w:val="24"/>
        </w:rPr>
        <w:t>nforme de noviembre que emite la instancia interna en cuanto a las actividades relacionadas con el diseño, implementación y operación del PREP y se aprobó el Proceso Técnico Operativo del PREP, quedado establecidos los siguientes acuerdos:</w:t>
      </w:r>
    </w:p>
    <w:tbl>
      <w:tblPr>
        <w:tblStyle w:val="Tablaconcuadrcula4-nfasis1"/>
        <w:tblW w:w="5056" w:type="pct"/>
        <w:jc w:val="center"/>
        <w:tblLayout w:type="fixed"/>
        <w:tblLook w:val="04A0" w:firstRow="1" w:lastRow="0" w:firstColumn="1" w:lastColumn="0" w:noHBand="0" w:noVBand="1"/>
      </w:tblPr>
      <w:tblGrid>
        <w:gridCol w:w="845"/>
        <w:gridCol w:w="997"/>
        <w:gridCol w:w="1555"/>
        <w:gridCol w:w="1277"/>
        <w:gridCol w:w="1275"/>
        <w:gridCol w:w="1559"/>
        <w:gridCol w:w="1419"/>
      </w:tblGrid>
      <w:tr w:rsidR="005A0C64" w:rsidRPr="004A789E" w14:paraId="39249AAE" w14:textId="77777777" w:rsidTr="00F71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Align w:val="center"/>
          </w:tcPr>
          <w:p w14:paraId="65EA4D24" w14:textId="77777777" w:rsidR="002D71E9" w:rsidRPr="004A789E" w:rsidRDefault="002D71E9" w:rsidP="004A789E">
            <w:pPr>
              <w:jc w:val="center"/>
              <w:rPr>
                <w:lang w:val="es-ES_tradnl" w:eastAsia="es-ES"/>
              </w:rPr>
            </w:pPr>
            <w:r w:rsidRPr="004A789E">
              <w:lastRenderedPageBreak/>
              <w:t>Núm.</w:t>
            </w:r>
          </w:p>
        </w:tc>
        <w:tc>
          <w:tcPr>
            <w:tcW w:w="558" w:type="pct"/>
            <w:vAlign w:val="center"/>
          </w:tcPr>
          <w:p w14:paraId="689E4D7F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Asunto / Tema</w:t>
            </w:r>
          </w:p>
        </w:tc>
        <w:tc>
          <w:tcPr>
            <w:tcW w:w="871" w:type="pct"/>
            <w:vAlign w:val="center"/>
          </w:tcPr>
          <w:p w14:paraId="1C0FDECD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Acuerdo</w:t>
            </w:r>
          </w:p>
        </w:tc>
        <w:tc>
          <w:tcPr>
            <w:tcW w:w="715" w:type="pct"/>
            <w:vAlign w:val="center"/>
          </w:tcPr>
          <w:p w14:paraId="27E313E6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Fecha del acuerdo</w:t>
            </w:r>
          </w:p>
        </w:tc>
        <w:tc>
          <w:tcPr>
            <w:tcW w:w="714" w:type="pct"/>
            <w:vAlign w:val="center"/>
          </w:tcPr>
          <w:p w14:paraId="4D7F2596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Propuesto / solicitado por*</w:t>
            </w:r>
          </w:p>
        </w:tc>
        <w:tc>
          <w:tcPr>
            <w:tcW w:w="873" w:type="pct"/>
            <w:vAlign w:val="center"/>
          </w:tcPr>
          <w:p w14:paraId="21D1CCD4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A789E">
              <w:t>Responsable</w:t>
            </w:r>
          </w:p>
        </w:tc>
        <w:tc>
          <w:tcPr>
            <w:tcW w:w="795" w:type="pct"/>
            <w:vAlign w:val="center"/>
          </w:tcPr>
          <w:p w14:paraId="08AB929F" w14:textId="77777777" w:rsidR="002D71E9" w:rsidRPr="004A789E" w:rsidRDefault="002D71E9" w:rsidP="004A78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Seguimiento</w:t>
            </w:r>
          </w:p>
        </w:tc>
      </w:tr>
      <w:tr w:rsidR="005A0C64" w:rsidRPr="004A789E" w14:paraId="17868E30" w14:textId="77777777" w:rsidTr="00F71C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  <w:vAlign w:val="center"/>
          </w:tcPr>
          <w:p w14:paraId="4C4ED289" w14:textId="77777777" w:rsidR="002D71E9" w:rsidRPr="004A789E" w:rsidRDefault="002D71E9" w:rsidP="004A789E">
            <w:pPr>
              <w:jc w:val="center"/>
              <w:rPr>
                <w:lang w:val="es-ES_tradnl" w:eastAsia="es-ES"/>
              </w:rPr>
            </w:pPr>
            <w:r w:rsidRPr="004A789E">
              <w:t>1</w:t>
            </w:r>
          </w:p>
        </w:tc>
        <w:tc>
          <w:tcPr>
            <w:tcW w:w="558" w:type="pct"/>
            <w:vAlign w:val="center"/>
          </w:tcPr>
          <w:p w14:paraId="06EFBCFF" w14:textId="126BF67D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Adecuaciones en documentos de los puntos 2,3 y 4.</w:t>
            </w:r>
          </w:p>
        </w:tc>
        <w:tc>
          <w:tcPr>
            <w:tcW w:w="871" w:type="pct"/>
            <w:vAlign w:val="center"/>
          </w:tcPr>
          <w:p w14:paraId="36323357" w14:textId="7777777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Adecuaciones en la redacción de documentos de los puntos 2,3 y 4 del Orden del día.</w:t>
            </w:r>
          </w:p>
        </w:tc>
        <w:tc>
          <w:tcPr>
            <w:tcW w:w="715" w:type="pct"/>
            <w:vAlign w:val="center"/>
          </w:tcPr>
          <w:p w14:paraId="3EE86CFE" w14:textId="4FA83254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t>18/12/</w:t>
            </w:r>
            <w:r w:rsidR="004A789E" w:rsidRPr="004A789E">
              <w:t>20</w:t>
            </w:r>
            <w:r w:rsidRPr="004A789E">
              <w:t>23</w:t>
            </w:r>
          </w:p>
        </w:tc>
        <w:tc>
          <w:tcPr>
            <w:tcW w:w="714" w:type="pct"/>
            <w:vAlign w:val="center"/>
          </w:tcPr>
          <w:p w14:paraId="75AA24B0" w14:textId="51D91EB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Carolina</w:t>
            </w:r>
            <w:r w:rsidR="005A0C64">
              <w:rPr>
                <w:lang w:val="es-ES_tradnl" w:eastAsia="es-ES"/>
              </w:rPr>
              <w:t xml:space="preserve"> </w:t>
            </w:r>
            <w:r w:rsidRPr="004A789E">
              <w:rPr>
                <w:lang w:val="es-ES_tradnl" w:eastAsia="es-ES"/>
              </w:rPr>
              <w:t>Olivares</w:t>
            </w:r>
          </w:p>
        </w:tc>
        <w:tc>
          <w:tcPr>
            <w:tcW w:w="873" w:type="pct"/>
            <w:vAlign w:val="center"/>
          </w:tcPr>
          <w:p w14:paraId="1B4E5AAB" w14:textId="2DCDAD05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Héctor</w:t>
            </w:r>
            <w:r w:rsidR="005A0C64">
              <w:rPr>
                <w:lang w:val="es-ES_tradnl" w:eastAsia="es-ES"/>
              </w:rPr>
              <w:t xml:space="preserve"> </w:t>
            </w:r>
            <w:r w:rsidRPr="004A789E">
              <w:rPr>
                <w:lang w:val="es-ES_tradnl" w:eastAsia="es-ES"/>
              </w:rPr>
              <w:t>Gallego</w:t>
            </w:r>
          </w:p>
        </w:tc>
        <w:tc>
          <w:tcPr>
            <w:tcW w:w="795" w:type="pct"/>
            <w:vAlign w:val="center"/>
          </w:tcPr>
          <w:p w14:paraId="27F906CC" w14:textId="77777777" w:rsidR="002D71E9" w:rsidRPr="004A789E" w:rsidRDefault="002D71E9" w:rsidP="004A7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A789E">
              <w:rPr>
                <w:lang w:val="es-ES_tradnl" w:eastAsia="es-ES"/>
              </w:rPr>
              <w:t>Realizado</w:t>
            </w:r>
          </w:p>
        </w:tc>
      </w:tr>
    </w:tbl>
    <w:p w14:paraId="6DEF7CFE" w14:textId="7E60229A" w:rsidR="00193684" w:rsidRDefault="004A722F" w:rsidP="00193684">
      <w:pPr>
        <w:jc w:val="center"/>
        <w:rPr>
          <w:rStyle w:val="Hipervnculo"/>
          <w:szCs w:val="20"/>
        </w:rPr>
      </w:pPr>
      <w:r w:rsidRPr="00193684">
        <w:rPr>
          <w:szCs w:val="20"/>
        </w:rPr>
        <w:t xml:space="preserve">Video de la segunda sesión ordinaria: </w:t>
      </w:r>
      <w:hyperlink r:id="rId13" w:history="1">
        <w:r w:rsidRPr="00193684">
          <w:rPr>
            <w:rStyle w:val="Hipervnculo"/>
            <w:szCs w:val="20"/>
          </w:rPr>
          <w:t>https://youtu.be/vKqQXPNck2w?si=x8vaAx-5Gv7fx82I</w:t>
        </w:r>
      </w:hyperlink>
    </w:p>
    <w:p w14:paraId="603F3635" w14:textId="77777777" w:rsidR="000658CA" w:rsidRPr="000658CA" w:rsidRDefault="000658CA" w:rsidP="00193684">
      <w:pPr>
        <w:jc w:val="center"/>
        <w:rPr>
          <w:color w:val="0563C1" w:themeColor="hyperlink"/>
          <w:szCs w:val="20"/>
          <w:u w:val="single"/>
        </w:rPr>
      </w:pPr>
    </w:p>
    <w:p w14:paraId="2B8F0F2B" w14:textId="4FF8AE3E" w:rsidR="00554B32" w:rsidRDefault="008D56A5" w:rsidP="008D56A5">
      <w:pPr>
        <w:pStyle w:val="Ttulo2"/>
      </w:pPr>
      <w:bookmarkStart w:id="5" w:name="_Toc155355956"/>
      <w:r>
        <w:t xml:space="preserve">c. </w:t>
      </w:r>
      <w:r w:rsidR="00554B32">
        <w:t xml:space="preserve">Secretaría Técnica </w:t>
      </w:r>
      <w:r w:rsidR="000113FF">
        <w:t>del</w:t>
      </w:r>
      <w:r w:rsidR="00554B32">
        <w:t xml:space="preserve"> COTA</w:t>
      </w:r>
      <w:r w:rsidR="00554B32" w:rsidRPr="00221E96">
        <w:t>PREP</w:t>
      </w:r>
      <w:bookmarkEnd w:id="5"/>
    </w:p>
    <w:p w14:paraId="2FDC7324" w14:textId="71AE6133" w:rsidR="00021B17" w:rsidRDefault="003B7C46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3B7C46">
        <w:rPr>
          <w:rFonts w:cs="Arial"/>
          <w:sz w:val="24"/>
          <w:szCs w:val="32"/>
          <w:lang w:val="es-ES"/>
        </w:rPr>
        <w:t xml:space="preserve">El 14 de diciembre se presentó en </w:t>
      </w:r>
      <w:r w:rsidR="00FB3CD4">
        <w:rPr>
          <w:rFonts w:cs="Arial"/>
          <w:sz w:val="24"/>
          <w:szCs w:val="32"/>
          <w:lang w:val="es-ES"/>
        </w:rPr>
        <w:t xml:space="preserve">la segunda </w:t>
      </w:r>
      <w:r w:rsidRPr="003B7C46">
        <w:rPr>
          <w:rFonts w:cs="Arial"/>
          <w:sz w:val="24"/>
          <w:szCs w:val="32"/>
          <w:lang w:val="es-ES"/>
        </w:rPr>
        <w:t xml:space="preserve">reunión formal de trabajo del Comité </w:t>
      </w:r>
      <w:r w:rsidR="00833814">
        <w:rPr>
          <w:rFonts w:cs="Arial"/>
          <w:sz w:val="24"/>
          <w:szCs w:val="32"/>
          <w:lang w:val="es-ES"/>
        </w:rPr>
        <w:t>el Proceso Técnico Operativo del PREP, el cual incluía las observaciones que fueron realizadas por el INE</w:t>
      </w:r>
      <w:r w:rsidR="00AE65AE">
        <w:rPr>
          <w:rFonts w:cs="Arial"/>
          <w:sz w:val="24"/>
          <w:szCs w:val="32"/>
          <w:lang w:val="es-ES"/>
        </w:rPr>
        <w:t>. Se presentaron cada una de las observaciones que se hicieron a la instancia interna, y se explicó cada uno de los cambios que se proponían en el PTO</w:t>
      </w:r>
      <w:r w:rsidR="00FB3CD4">
        <w:rPr>
          <w:rFonts w:cs="Arial"/>
          <w:sz w:val="24"/>
          <w:szCs w:val="32"/>
          <w:lang w:val="es-ES"/>
        </w:rPr>
        <w:t>.</w:t>
      </w:r>
    </w:p>
    <w:p w14:paraId="5AB878B3" w14:textId="3CA3CB2D" w:rsidR="00BD5153" w:rsidRPr="003B7C46" w:rsidRDefault="00C9686E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ab/>
      </w:r>
      <w:r w:rsidR="00BD5153">
        <w:rPr>
          <w:rFonts w:cs="Arial"/>
          <w:sz w:val="24"/>
          <w:szCs w:val="32"/>
          <w:lang w:val="es-ES"/>
        </w:rPr>
        <w:t xml:space="preserve">El 18 de diciembre, en la segunda sesión ordinaria del Comité, </w:t>
      </w:r>
      <w:r w:rsidR="00F5520B">
        <w:rPr>
          <w:rFonts w:cs="Arial"/>
          <w:sz w:val="24"/>
          <w:szCs w:val="32"/>
          <w:lang w:val="es-ES"/>
        </w:rPr>
        <w:t xml:space="preserve">fue presentado </w:t>
      </w:r>
      <w:r w:rsidR="00185AF3">
        <w:rPr>
          <w:rFonts w:cs="Arial"/>
          <w:sz w:val="24"/>
          <w:szCs w:val="32"/>
          <w:lang w:val="es-ES"/>
        </w:rPr>
        <w:t xml:space="preserve">para su aprobación </w:t>
      </w:r>
      <w:r w:rsidR="00F5520B">
        <w:rPr>
          <w:rFonts w:cs="Arial"/>
          <w:sz w:val="24"/>
          <w:szCs w:val="32"/>
          <w:lang w:val="es-ES"/>
        </w:rPr>
        <w:t>el PTO que realiza la instancia interna, y</w:t>
      </w:r>
      <w:r w:rsidR="00185AF3">
        <w:rPr>
          <w:rFonts w:cs="Arial"/>
          <w:sz w:val="24"/>
          <w:szCs w:val="32"/>
          <w:lang w:val="es-ES"/>
        </w:rPr>
        <w:t xml:space="preserve"> en el cual se incluyen</w:t>
      </w:r>
      <w:r w:rsidR="00F5520B">
        <w:rPr>
          <w:rFonts w:cs="Arial"/>
          <w:sz w:val="24"/>
          <w:szCs w:val="32"/>
          <w:lang w:val="es-ES"/>
        </w:rPr>
        <w:t xml:space="preserve"> las observaciones presentadas en la segunda reunión formal de trabajo</w:t>
      </w:r>
      <w:r w:rsidR="00683540">
        <w:rPr>
          <w:rFonts w:cs="Arial"/>
          <w:sz w:val="24"/>
          <w:szCs w:val="32"/>
          <w:lang w:val="es-ES"/>
        </w:rPr>
        <w:t>, el cual fue aprobado por unanimidad.</w:t>
      </w:r>
    </w:p>
    <w:p w14:paraId="5593E020" w14:textId="10410990" w:rsidR="009E31CF" w:rsidRPr="00221E96" w:rsidRDefault="00852149" w:rsidP="00852149">
      <w:pPr>
        <w:pStyle w:val="Ttulo2"/>
      </w:pPr>
      <w:bookmarkStart w:id="6" w:name="_Toc155355957"/>
      <w:r>
        <w:t xml:space="preserve">g. </w:t>
      </w:r>
      <w:r w:rsidR="009E31CF">
        <w:t>Instalación de CATD y, en su caso, CCV</w:t>
      </w:r>
      <w:bookmarkEnd w:id="6"/>
    </w:p>
    <w:p w14:paraId="3FAC3A83" w14:textId="653C410E" w:rsidR="008E3CF4" w:rsidRPr="00AF38EA" w:rsidRDefault="002A195F" w:rsidP="00AF38EA">
      <w:pPr>
        <w:spacing w:after="360" w:line="276" w:lineRule="auto"/>
        <w:rPr>
          <w:sz w:val="24"/>
        </w:rPr>
      </w:pPr>
      <w:r>
        <w:rPr>
          <w:sz w:val="24"/>
        </w:rPr>
        <w:t>Se cuenta con el</w:t>
      </w:r>
      <w:r w:rsidR="008E3CF4" w:rsidRPr="00AF38EA">
        <w:rPr>
          <w:sz w:val="24"/>
        </w:rPr>
        <w:t xml:space="preserve"> servicio de Internet</w:t>
      </w:r>
      <w:r w:rsidR="00332341" w:rsidRPr="00AF38EA">
        <w:rPr>
          <w:sz w:val="24"/>
        </w:rPr>
        <w:t xml:space="preserve"> </w:t>
      </w:r>
      <w:r>
        <w:rPr>
          <w:sz w:val="24"/>
        </w:rPr>
        <w:t>y telefonía en</w:t>
      </w:r>
      <w:r w:rsidR="008751AB" w:rsidRPr="00AF38EA">
        <w:rPr>
          <w:sz w:val="24"/>
        </w:rPr>
        <w:t xml:space="preserve"> las 20</w:t>
      </w:r>
      <w:r w:rsidR="00F11F6D" w:rsidRPr="00AF38EA">
        <w:rPr>
          <w:sz w:val="24"/>
        </w:rPr>
        <w:t xml:space="preserve"> fincas </w:t>
      </w:r>
      <w:r>
        <w:rPr>
          <w:sz w:val="24"/>
        </w:rPr>
        <w:t>de los Consejos Distritales</w:t>
      </w:r>
      <w:r w:rsidR="00F11F6D" w:rsidRPr="00AF38EA">
        <w:rPr>
          <w:sz w:val="24"/>
        </w:rPr>
        <w:t>,</w:t>
      </w:r>
      <w:r>
        <w:rPr>
          <w:sz w:val="24"/>
        </w:rPr>
        <w:t xml:space="preserve"> así como la totalidad del equipo de cómputo para </w:t>
      </w:r>
      <w:r w:rsidR="006A1018">
        <w:rPr>
          <w:sz w:val="24"/>
        </w:rPr>
        <w:t xml:space="preserve">su operación actual. Se contempla la distribución de equipo de cómputo para el PREP a </w:t>
      </w:r>
      <w:r w:rsidR="00F94141">
        <w:rPr>
          <w:sz w:val="24"/>
        </w:rPr>
        <w:t>finales</w:t>
      </w:r>
      <w:r w:rsidR="006A1018">
        <w:rPr>
          <w:sz w:val="24"/>
        </w:rPr>
        <w:t xml:space="preserve"> del mes de </w:t>
      </w:r>
      <w:r w:rsidR="00F94141">
        <w:rPr>
          <w:sz w:val="24"/>
        </w:rPr>
        <w:t>marzo.</w:t>
      </w:r>
    </w:p>
    <w:p w14:paraId="6AC54835" w14:textId="5EC4C280" w:rsidR="009E31CF" w:rsidRDefault="00D306FA" w:rsidP="00D306FA">
      <w:pPr>
        <w:pStyle w:val="Ttulo2"/>
      </w:pPr>
      <w:bookmarkStart w:id="7" w:name="_Toc155355958"/>
      <w:r>
        <w:t xml:space="preserve">h. </w:t>
      </w:r>
      <w:r w:rsidR="009E31CF">
        <w:t>Desarrollo del sistema informático</w:t>
      </w:r>
      <w:bookmarkEnd w:id="7"/>
    </w:p>
    <w:p w14:paraId="1D062B20" w14:textId="77777777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t>Análisis:</w:t>
      </w:r>
      <w:r w:rsidRPr="003D7350">
        <w:rPr>
          <w:sz w:val="24"/>
          <w:szCs w:val="32"/>
        </w:rPr>
        <w:t xml:space="preserve"> El PTO se ha aprobado y se continúa con la ruta establecida en el análisis.</w:t>
      </w:r>
    </w:p>
    <w:p w14:paraId="10B11AA8" w14:textId="77777777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lastRenderedPageBreak/>
        <w:t>Diseño:</w:t>
      </w:r>
      <w:r w:rsidRPr="003D7350">
        <w:rPr>
          <w:sz w:val="24"/>
          <w:szCs w:val="32"/>
        </w:rPr>
        <w:t xml:space="preserve"> Se cuenta con la estructura principal de base de datos, archivos de datos de publicación y procedimientos de actualización y publicación. </w:t>
      </w:r>
    </w:p>
    <w:p w14:paraId="75586310" w14:textId="7057FF19" w:rsidR="0052057A" w:rsidRPr="003D7350" w:rsidRDefault="0052057A" w:rsidP="0052057A">
      <w:pPr>
        <w:rPr>
          <w:sz w:val="24"/>
          <w:szCs w:val="32"/>
        </w:rPr>
      </w:pPr>
      <w:r w:rsidRPr="003D7350">
        <w:rPr>
          <w:b/>
          <w:bCs/>
          <w:sz w:val="24"/>
          <w:szCs w:val="32"/>
        </w:rPr>
        <w:t>Construcción:</w:t>
      </w:r>
      <w:r w:rsidRPr="003D7350">
        <w:rPr>
          <w:sz w:val="24"/>
          <w:szCs w:val="32"/>
        </w:rPr>
        <w:t xml:space="preserve"> Se han iniciado módulos de registro de actas, digitalización y captura</w:t>
      </w:r>
      <w:r w:rsidR="00256EAC">
        <w:rPr>
          <w:sz w:val="24"/>
          <w:szCs w:val="32"/>
        </w:rPr>
        <w:t>.</w:t>
      </w:r>
      <w:r w:rsidRPr="003D7350">
        <w:rPr>
          <w:sz w:val="24"/>
          <w:szCs w:val="32"/>
        </w:rPr>
        <w:t xml:space="preserve"> </w:t>
      </w:r>
      <w:r w:rsidR="00256EAC">
        <w:rPr>
          <w:sz w:val="24"/>
          <w:szCs w:val="32"/>
        </w:rPr>
        <w:t>S</w:t>
      </w:r>
      <w:r w:rsidRPr="003D7350">
        <w:rPr>
          <w:sz w:val="24"/>
          <w:szCs w:val="32"/>
        </w:rPr>
        <w:t xml:space="preserve">e cuenta con una versión preliminar de PREP Casillas en pruebas de calidad de imagen y conectividad (sin dispositivo </w:t>
      </w:r>
      <w:r w:rsidR="00527A12">
        <w:rPr>
          <w:sz w:val="24"/>
          <w:szCs w:val="32"/>
        </w:rPr>
        <w:t>definido</w:t>
      </w:r>
      <w:r w:rsidRPr="003D7350">
        <w:rPr>
          <w:sz w:val="24"/>
          <w:szCs w:val="32"/>
        </w:rPr>
        <w:t xml:space="preserve"> aún).</w:t>
      </w:r>
    </w:p>
    <w:p w14:paraId="767C1537" w14:textId="6160CCA4" w:rsidR="0052057A" w:rsidRPr="003D7350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3D7350">
        <w:rPr>
          <w:b/>
          <w:bCs/>
          <w:i w:val="0"/>
          <w:iCs w:val="0"/>
          <w:sz w:val="24"/>
          <w:szCs w:val="32"/>
        </w:rPr>
        <w:t>Pruebas:</w:t>
      </w:r>
      <w:r w:rsidRPr="003D7350">
        <w:rPr>
          <w:i w:val="0"/>
          <w:iCs w:val="0"/>
          <w:sz w:val="24"/>
          <w:szCs w:val="32"/>
        </w:rPr>
        <w:t xml:space="preserve"> Un equipo de “Validación de Calidad” prueba los módulos y retroalimentará a los equipos de desarrollo sobre posibles fallas o funcionamientos inesperados.</w:t>
      </w:r>
    </w:p>
    <w:p w14:paraId="3DFBE3CE" w14:textId="77777777" w:rsidR="0052057A" w:rsidRPr="003D7350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596CF22" w14:textId="75F21BFB" w:rsidR="0052057A" w:rsidRPr="00AF38EA" w:rsidRDefault="0052057A" w:rsidP="0052057A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3D7350">
        <w:rPr>
          <w:b/>
          <w:bCs/>
          <w:i w:val="0"/>
          <w:iCs w:val="0"/>
          <w:sz w:val="24"/>
          <w:szCs w:val="32"/>
        </w:rPr>
        <w:t>Procedimientos de control de cambios</w:t>
      </w:r>
      <w:r w:rsidRPr="003D7350">
        <w:rPr>
          <w:i w:val="0"/>
          <w:iCs w:val="0"/>
          <w:sz w:val="24"/>
          <w:szCs w:val="32"/>
        </w:rPr>
        <w:t>: Todo el código se encuentra versionado</w:t>
      </w:r>
      <w:r w:rsidR="00C77923">
        <w:rPr>
          <w:i w:val="0"/>
          <w:iCs w:val="0"/>
          <w:sz w:val="24"/>
          <w:szCs w:val="32"/>
        </w:rPr>
        <w:t>.</w:t>
      </w:r>
      <w:r w:rsidRPr="003D7350">
        <w:rPr>
          <w:i w:val="0"/>
          <w:iCs w:val="0"/>
          <w:sz w:val="24"/>
          <w:szCs w:val="32"/>
        </w:rPr>
        <w:t xml:space="preserve"> </w:t>
      </w:r>
      <w:r w:rsidR="00C77923">
        <w:rPr>
          <w:i w:val="0"/>
          <w:iCs w:val="0"/>
          <w:sz w:val="24"/>
          <w:szCs w:val="32"/>
        </w:rPr>
        <w:t>S</w:t>
      </w:r>
      <w:r w:rsidRPr="003D7350">
        <w:rPr>
          <w:i w:val="0"/>
          <w:iCs w:val="0"/>
          <w:sz w:val="24"/>
          <w:szCs w:val="32"/>
        </w:rPr>
        <w:t>e emitirán validaciones para determinar las versiones de prueba y producción para evitar el uso de software modificado y sin revisar. El control y versionado del código se maneja mediante un servidor Git interno</w:t>
      </w:r>
      <w:r w:rsidR="0025719E">
        <w:rPr>
          <w:i w:val="0"/>
          <w:iCs w:val="0"/>
          <w:sz w:val="24"/>
          <w:szCs w:val="32"/>
        </w:rPr>
        <w:t>,</w:t>
      </w:r>
      <w:r w:rsidRPr="003D7350">
        <w:rPr>
          <w:i w:val="0"/>
          <w:iCs w:val="0"/>
          <w:sz w:val="24"/>
          <w:szCs w:val="32"/>
        </w:rPr>
        <w:t xml:space="preserve"> donde cada proyecto puede tener uno o varios miembros y un responsable para cada uno</w:t>
      </w:r>
      <w:r w:rsidR="00D54BDA">
        <w:rPr>
          <w:i w:val="0"/>
          <w:iCs w:val="0"/>
          <w:sz w:val="24"/>
          <w:szCs w:val="32"/>
        </w:rPr>
        <w:t>, encargado</w:t>
      </w:r>
      <w:r w:rsidRPr="003D7350">
        <w:rPr>
          <w:i w:val="0"/>
          <w:iCs w:val="0"/>
          <w:sz w:val="24"/>
          <w:szCs w:val="32"/>
        </w:rPr>
        <w:t xml:space="preserve"> de “fusionar” las ramas verificadas y probadas para producción.</w:t>
      </w:r>
    </w:p>
    <w:p w14:paraId="16F7B9F8" w14:textId="7DE1979F" w:rsidR="00A85969" w:rsidRDefault="00196ECF" w:rsidP="00196ECF">
      <w:pPr>
        <w:pStyle w:val="Ttulo2"/>
      </w:pPr>
      <w:bookmarkStart w:id="8" w:name="_Toc155355959"/>
      <w:r>
        <w:t xml:space="preserve">i. </w:t>
      </w:r>
      <w:r w:rsidR="00A85969">
        <w:t>Auditoría</w:t>
      </w:r>
      <w:bookmarkEnd w:id="8"/>
    </w:p>
    <w:p w14:paraId="77D1A103" w14:textId="022FE0D2" w:rsidR="00BC5CEB" w:rsidRDefault="00606F94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 xml:space="preserve">Se tuvo acercamiento con un par de propuestas de ente auditor en el mes de diciembre, </w:t>
      </w:r>
      <w:r w:rsidR="00E06375">
        <w:rPr>
          <w:i w:val="0"/>
          <w:iCs w:val="0"/>
          <w:sz w:val="24"/>
          <w:szCs w:val="32"/>
        </w:rPr>
        <w:t xml:space="preserve">con las que se tuvo reuniones de trabajo para conocer su experiencia </w:t>
      </w:r>
      <w:r w:rsidR="00B734C4">
        <w:rPr>
          <w:i w:val="0"/>
          <w:iCs w:val="0"/>
          <w:sz w:val="24"/>
          <w:szCs w:val="32"/>
        </w:rPr>
        <w:t>en materia de auditorías</w:t>
      </w:r>
      <w:r w:rsidR="00F53D39">
        <w:rPr>
          <w:i w:val="0"/>
          <w:iCs w:val="0"/>
          <w:sz w:val="24"/>
          <w:szCs w:val="32"/>
        </w:rPr>
        <w:t xml:space="preserve">. Las </w:t>
      </w:r>
      <w:r w:rsidR="0023323E">
        <w:rPr>
          <w:i w:val="0"/>
          <w:iCs w:val="0"/>
          <w:sz w:val="24"/>
          <w:szCs w:val="32"/>
        </w:rPr>
        <w:t>propuestas</w:t>
      </w:r>
      <w:r w:rsidR="00F53D39">
        <w:rPr>
          <w:i w:val="0"/>
          <w:iCs w:val="0"/>
          <w:sz w:val="24"/>
          <w:szCs w:val="32"/>
        </w:rPr>
        <w:t xml:space="preserve"> </w:t>
      </w:r>
      <w:r w:rsidR="0023323E">
        <w:rPr>
          <w:i w:val="0"/>
          <w:iCs w:val="0"/>
          <w:sz w:val="24"/>
          <w:szCs w:val="32"/>
        </w:rPr>
        <w:t>de ente auditor que se acercaron a este Instituto fueron:</w:t>
      </w:r>
    </w:p>
    <w:p w14:paraId="59E91B74" w14:textId="77777777" w:rsidR="0036273C" w:rsidRDefault="0036273C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7B5DC7C" w14:textId="55432C7D" w:rsidR="00DD4831" w:rsidRPr="00DD4831" w:rsidRDefault="00DD4831" w:rsidP="00DD4831">
      <w:pPr>
        <w:pStyle w:val="Prrafodelista"/>
        <w:numPr>
          <w:ilvl w:val="0"/>
          <w:numId w:val="44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>I</w:t>
      </w:r>
      <w:r w:rsidRPr="00DD4831">
        <w:rPr>
          <w:i w:val="0"/>
          <w:iCs w:val="0"/>
          <w:sz w:val="24"/>
          <w:szCs w:val="32"/>
        </w:rPr>
        <w:t>nstituto Jalisciense de Tecnologías de la Información A.C. (IJALTI)</w:t>
      </w:r>
    </w:p>
    <w:p w14:paraId="39242927" w14:textId="67B4FA0E" w:rsidR="0023323E" w:rsidRDefault="00DD4831" w:rsidP="00DD4831">
      <w:pPr>
        <w:pStyle w:val="Prrafodelista"/>
        <w:numPr>
          <w:ilvl w:val="0"/>
          <w:numId w:val="44"/>
        </w:numPr>
        <w:rPr>
          <w:i w:val="0"/>
          <w:iCs w:val="0"/>
          <w:sz w:val="24"/>
          <w:szCs w:val="32"/>
        </w:rPr>
      </w:pPr>
      <w:r w:rsidRPr="00DD4831">
        <w:rPr>
          <w:i w:val="0"/>
          <w:iCs w:val="0"/>
          <w:sz w:val="24"/>
          <w:szCs w:val="32"/>
        </w:rPr>
        <w:t>Instituto Tecnológico y de Estudios Superiores de Monterrey (</w:t>
      </w:r>
      <w:r w:rsidR="00C9686E">
        <w:rPr>
          <w:i w:val="0"/>
          <w:iCs w:val="0"/>
          <w:sz w:val="24"/>
          <w:szCs w:val="32"/>
        </w:rPr>
        <w:t>ITESM, Tec</w:t>
      </w:r>
      <w:r w:rsidRPr="00DD4831">
        <w:rPr>
          <w:i w:val="0"/>
          <w:iCs w:val="0"/>
          <w:sz w:val="24"/>
          <w:szCs w:val="32"/>
        </w:rPr>
        <w:t xml:space="preserve"> de Monterrey)</w:t>
      </w:r>
    </w:p>
    <w:p w14:paraId="4A8ADA39" w14:textId="77777777" w:rsidR="0053089E" w:rsidRDefault="0053089E" w:rsidP="0053089E">
      <w:pPr>
        <w:pStyle w:val="Prrafodelista"/>
        <w:numPr>
          <w:ilvl w:val="0"/>
          <w:numId w:val="0"/>
        </w:numPr>
        <w:ind w:left="720"/>
        <w:rPr>
          <w:i w:val="0"/>
          <w:iCs w:val="0"/>
          <w:sz w:val="24"/>
          <w:szCs w:val="32"/>
        </w:rPr>
      </w:pPr>
    </w:p>
    <w:p w14:paraId="5FAF39AF" w14:textId="24E9E931" w:rsidR="005A0EC9" w:rsidRDefault="00C9686E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>
        <w:rPr>
          <w:i w:val="0"/>
          <w:iCs w:val="0"/>
          <w:sz w:val="24"/>
          <w:szCs w:val="32"/>
        </w:rPr>
        <w:tab/>
      </w:r>
      <w:r w:rsidR="00EE46CC">
        <w:rPr>
          <w:i w:val="0"/>
          <w:iCs w:val="0"/>
          <w:sz w:val="24"/>
          <w:szCs w:val="32"/>
        </w:rPr>
        <w:t xml:space="preserve">Se contempla lanzar una licitación a principios de enero, para definir la contratación del ente auditor del PREP para </w:t>
      </w:r>
      <w:r w:rsidR="00E129DE">
        <w:rPr>
          <w:i w:val="0"/>
          <w:iCs w:val="0"/>
          <w:sz w:val="24"/>
          <w:szCs w:val="32"/>
        </w:rPr>
        <w:t>el Instituto.</w:t>
      </w:r>
    </w:p>
    <w:p w14:paraId="7C98D7C2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2E387A4A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5E74367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712F650F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D740684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592367EA" w14:textId="77777777" w:rsidR="00666793" w:rsidRDefault="00666793" w:rsidP="00E129D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6A82EDAD" w14:textId="77777777" w:rsidR="00666793" w:rsidRDefault="00666793" w:rsidP="00E129DE">
      <w:pPr>
        <w:pStyle w:val="Prrafodelista"/>
        <w:numPr>
          <w:ilvl w:val="0"/>
          <w:numId w:val="0"/>
        </w:numPr>
        <w:rPr>
          <w:sz w:val="24"/>
          <w:szCs w:val="32"/>
        </w:rPr>
      </w:pPr>
    </w:p>
    <w:p w14:paraId="2D4877A6" w14:textId="7892CEB3" w:rsidR="004A4AB1" w:rsidRDefault="005A0EC9" w:rsidP="0036273C">
      <w:pPr>
        <w:pStyle w:val="Ttulo1"/>
      </w:pPr>
      <w:bookmarkStart w:id="9" w:name="_Toc155355960"/>
      <w:r>
        <w:lastRenderedPageBreak/>
        <w:t>Anexo 1</w:t>
      </w:r>
      <w:bookmarkEnd w:id="9"/>
    </w:p>
    <w:p w14:paraId="20057BF2" w14:textId="77777777" w:rsidR="0036273C" w:rsidRPr="0036273C" w:rsidRDefault="0036273C" w:rsidP="0036273C">
      <w:pPr>
        <w:rPr>
          <w:lang w:val="es-ES"/>
        </w:rPr>
      </w:pPr>
    </w:p>
    <w:p w14:paraId="03C5243C" w14:textId="77F5D710" w:rsidR="00474935" w:rsidRPr="00474935" w:rsidRDefault="00474935" w:rsidP="00474935">
      <w:pPr>
        <w:pStyle w:val="SubtituloUTSI"/>
        <w:jc w:val="center"/>
        <w:rPr>
          <w:sz w:val="40"/>
          <w:szCs w:val="32"/>
          <w:lang w:val="es-MX"/>
        </w:rPr>
      </w:pPr>
      <w:r w:rsidRPr="00474935">
        <w:rPr>
          <w:sz w:val="40"/>
          <w:szCs w:val="32"/>
          <w:lang w:val="es-MX"/>
        </w:rPr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3D0BB7A3" w14:textId="52D5939C" w:rsidR="00474935" w:rsidRPr="00DB05B1" w:rsidRDefault="00B425F8" w:rsidP="00474935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 xml:space="preserve">Segunda </w:t>
      </w:r>
      <w:r w:rsidR="00C668EA">
        <w:rPr>
          <w:b/>
          <w:bCs/>
          <w:sz w:val="24"/>
          <w:szCs w:val="36"/>
          <w:lang w:val="es-MX"/>
        </w:rPr>
        <w:t>R</w:t>
      </w:r>
      <w:r>
        <w:rPr>
          <w:b/>
          <w:bCs/>
          <w:sz w:val="24"/>
          <w:szCs w:val="36"/>
          <w:lang w:val="es-MX"/>
        </w:rPr>
        <w:t xml:space="preserve">eunión </w:t>
      </w:r>
      <w:r w:rsidR="00C668EA">
        <w:rPr>
          <w:b/>
          <w:bCs/>
          <w:sz w:val="24"/>
          <w:szCs w:val="36"/>
          <w:lang w:val="es-MX"/>
        </w:rPr>
        <w:t>F</w:t>
      </w:r>
      <w:r>
        <w:rPr>
          <w:b/>
          <w:bCs/>
          <w:sz w:val="24"/>
          <w:szCs w:val="36"/>
          <w:lang w:val="es-MX"/>
        </w:rPr>
        <w:t xml:space="preserve">ormal de </w:t>
      </w:r>
      <w:r w:rsidR="00C668EA">
        <w:rPr>
          <w:b/>
          <w:bCs/>
          <w:sz w:val="24"/>
          <w:szCs w:val="36"/>
          <w:lang w:val="es-MX"/>
        </w:rPr>
        <w:t>T</w:t>
      </w:r>
      <w:r>
        <w:rPr>
          <w:b/>
          <w:bCs/>
          <w:sz w:val="24"/>
          <w:szCs w:val="36"/>
          <w:lang w:val="es-MX"/>
        </w:rPr>
        <w:t>rabajo</w:t>
      </w:r>
    </w:p>
    <w:p w14:paraId="0C080F36" w14:textId="066DD527" w:rsidR="00CA3866" w:rsidRPr="008A16EE" w:rsidRDefault="00CA3866" w:rsidP="00CA3866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1</w:t>
      </w:r>
      <w:r w:rsidR="0041063F">
        <w:rPr>
          <w:sz w:val="24"/>
          <w:szCs w:val="36"/>
          <w:lang w:val="es-MX"/>
        </w:rPr>
        <w:t>4</w:t>
      </w:r>
      <w:r>
        <w:rPr>
          <w:sz w:val="24"/>
          <w:szCs w:val="36"/>
          <w:lang w:val="es-MX"/>
        </w:rPr>
        <w:t xml:space="preserve"> de </w:t>
      </w:r>
      <w:r w:rsidR="0041063F">
        <w:rPr>
          <w:sz w:val="24"/>
          <w:szCs w:val="36"/>
          <w:lang w:val="es-MX"/>
        </w:rPr>
        <w:t>dic</w:t>
      </w:r>
      <w:r>
        <w:rPr>
          <w:sz w:val="24"/>
          <w:szCs w:val="36"/>
          <w:lang w:val="es-MX"/>
        </w:rPr>
        <w:t>iembre</w:t>
      </w:r>
      <w:r w:rsidR="007D24B0">
        <w:rPr>
          <w:sz w:val="24"/>
          <w:szCs w:val="36"/>
          <w:lang w:val="es-MX"/>
        </w:rPr>
        <w:t xml:space="preserve"> de 2023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1</w:t>
      </w:r>
      <w:r w:rsidR="006458BD">
        <w:rPr>
          <w:sz w:val="24"/>
          <w:szCs w:val="36"/>
          <w:lang w:val="es-MX"/>
        </w:rPr>
        <w:t>6</w:t>
      </w:r>
      <w:r>
        <w:rPr>
          <w:sz w:val="24"/>
          <w:szCs w:val="36"/>
          <w:lang w:val="es-MX"/>
        </w:rPr>
        <w:t>:</w:t>
      </w:r>
      <w:r w:rsidR="006458BD">
        <w:rPr>
          <w:sz w:val="24"/>
          <w:szCs w:val="36"/>
          <w:lang w:val="es-MX"/>
        </w:rPr>
        <w:t>45</w:t>
      </w:r>
      <w:r>
        <w:rPr>
          <w:sz w:val="24"/>
          <w:szCs w:val="36"/>
          <w:lang w:val="es-MX"/>
        </w:rPr>
        <w:t xml:space="preserve"> </w:t>
      </w:r>
      <w:r w:rsidR="00DF6756">
        <w:rPr>
          <w:sz w:val="24"/>
          <w:szCs w:val="36"/>
          <w:lang w:val="es-MX"/>
        </w:rPr>
        <w:t>horas</w:t>
      </w:r>
      <w:r w:rsidRPr="00AB77AC">
        <w:rPr>
          <w:sz w:val="24"/>
          <w:szCs w:val="36"/>
          <w:lang w:val="es-MX"/>
        </w:rPr>
        <w:t xml:space="preserve"> | </w:t>
      </w:r>
      <w:r w:rsidR="00536CF3">
        <w:rPr>
          <w:sz w:val="24"/>
          <w:szCs w:val="36"/>
          <w:lang w:val="es-MX"/>
        </w:rPr>
        <w:t>Videoconferencia</w:t>
      </w: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2192"/>
        <w:gridCol w:w="1562"/>
        <w:gridCol w:w="2064"/>
        <w:gridCol w:w="3010"/>
      </w:tblGrid>
      <w:tr w:rsidR="005F67E8" w:rsidRPr="00BD4001" w14:paraId="5C2991A0" w14:textId="77777777" w:rsidTr="00AB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0DC41E31" w14:textId="77777777" w:rsidR="005F67E8" w:rsidRPr="00AB77AC" w:rsidRDefault="005F67E8">
            <w:pPr>
              <w:spacing w:before="80" w:after="80"/>
              <w:jc w:val="center"/>
              <w:rPr>
                <w:lang w:val="es-ES_tradnl" w:eastAsia="es-ES"/>
              </w:rPr>
            </w:pPr>
            <w:bookmarkStart w:id="10" w:name="_Hlk143272184"/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929" w:type="pct"/>
            <w:vAlign w:val="center"/>
          </w:tcPr>
          <w:p w14:paraId="37C6F34D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213" w:type="pct"/>
            <w:vAlign w:val="center"/>
          </w:tcPr>
          <w:p w14:paraId="66709EF9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572" w:type="pct"/>
            <w:vAlign w:val="center"/>
          </w:tcPr>
          <w:p w14:paraId="098F93AC" w14:textId="77777777" w:rsidR="005F67E8" w:rsidRPr="00AB77AC" w:rsidRDefault="005F67E8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39D50920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1C48636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929" w:type="pct"/>
            <w:vAlign w:val="center"/>
          </w:tcPr>
          <w:p w14:paraId="2B5D8C5A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3EDE1E27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6A37A69E" w14:textId="736CAB7F" w:rsidR="005F67E8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4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</w:p>
        </w:tc>
      </w:tr>
      <w:tr w:rsidR="005F67E8" w:rsidRPr="00BD4001" w14:paraId="37016205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3CCBDB2E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929" w:type="pct"/>
            <w:vAlign w:val="center"/>
          </w:tcPr>
          <w:p w14:paraId="73A44348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7FB61D9C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89ADEA3" w14:textId="2AFC2AF0" w:rsidR="005F67E8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5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</w:p>
        </w:tc>
      </w:tr>
      <w:tr w:rsidR="005F67E8" w:rsidRPr="00BD4001" w14:paraId="004DE18D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B1A3873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929" w:type="pct"/>
            <w:vAlign w:val="center"/>
          </w:tcPr>
          <w:p w14:paraId="47F47D6D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13" w:type="pct"/>
            <w:vAlign w:val="center"/>
          </w:tcPr>
          <w:p w14:paraId="097C9CC9" w14:textId="77777777" w:rsidR="005F67E8" w:rsidRPr="00AB77AC" w:rsidRDefault="005F67E8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72" w:type="pct"/>
            <w:vAlign w:val="center"/>
          </w:tcPr>
          <w:p w14:paraId="0C978ADD" w14:textId="27080025" w:rsidR="005F67E8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16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</w:p>
        </w:tc>
      </w:tr>
      <w:tr w:rsidR="005F67E8" w:rsidRPr="00BD4001" w14:paraId="344FBDDF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6D29D89" w14:textId="77777777" w:rsidR="005F67E8" w:rsidRPr="00AB77AC" w:rsidRDefault="005F67E8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Héctor Gallego Avila</w:t>
            </w:r>
          </w:p>
        </w:tc>
        <w:tc>
          <w:tcPr>
            <w:tcW w:w="929" w:type="pct"/>
            <w:vAlign w:val="center"/>
          </w:tcPr>
          <w:p w14:paraId="18F27D45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213" w:type="pct"/>
            <w:vAlign w:val="center"/>
          </w:tcPr>
          <w:p w14:paraId="29BC8288" w14:textId="77777777" w:rsidR="005F67E8" w:rsidRPr="00AB77AC" w:rsidRDefault="005F67E8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Técnico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572" w:type="pct"/>
            <w:vAlign w:val="center"/>
          </w:tcPr>
          <w:p w14:paraId="3FE8534E" w14:textId="77777777" w:rsidR="005F67E8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17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6C2CB1" w:rsidRPr="00BD4001" w14:paraId="5B95BCA4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E758A84" w14:textId="7DDBC280" w:rsidR="006C2CB1" w:rsidRPr="00B7071E" w:rsidRDefault="006C2CB1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DF3320">
              <w:t>Lic. Zoad Jeanine García González</w:t>
            </w:r>
          </w:p>
        </w:tc>
        <w:tc>
          <w:tcPr>
            <w:tcW w:w="929" w:type="pct"/>
            <w:vAlign w:val="center"/>
          </w:tcPr>
          <w:p w14:paraId="7E4FF7A4" w14:textId="7F1C6B56" w:rsidR="006C2CB1" w:rsidRDefault="006C2CB1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A77DDE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13" w:type="pct"/>
            <w:vAlign w:val="center"/>
          </w:tcPr>
          <w:p w14:paraId="5CDC3AFF" w14:textId="076F75CD" w:rsidR="006C2CB1" w:rsidRPr="00B7071E" w:rsidRDefault="006C2CB1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 presidenta de la comisión</w:t>
            </w:r>
          </w:p>
        </w:tc>
        <w:tc>
          <w:tcPr>
            <w:tcW w:w="1572" w:type="pct"/>
            <w:vAlign w:val="center"/>
          </w:tcPr>
          <w:p w14:paraId="07D0428C" w14:textId="78FA65CD" w:rsidR="006C2CB1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6C2CB1" w:rsidRPr="0045115D">
                <w:rPr>
                  <w:rStyle w:val="Hipervnculo"/>
                </w:rPr>
                <w:t>zoad.garcia@iepcjalisco.mx</w:t>
              </w:r>
            </w:hyperlink>
          </w:p>
        </w:tc>
      </w:tr>
      <w:tr w:rsidR="00B40E83" w:rsidRPr="00BD4001" w14:paraId="583BD010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64E70D78" w14:textId="2FB6C220" w:rsidR="00B40E83" w:rsidRPr="00B7071E" w:rsidRDefault="00B40E83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>
              <w:t>Mtro. Miguel Godinez Terriquez</w:t>
            </w:r>
          </w:p>
        </w:tc>
        <w:tc>
          <w:tcPr>
            <w:tcW w:w="929" w:type="pct"/>
            <w:vAlign w:val="center"/>
          </w:tcPr>
          <w:p w14:paraId="0EFC9BD9" w14:textId="78CA02A5" w:rsidR="00B40E83" w:rsidRDefault="00B40E83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DE034F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13" w:type="pct"/>
            <w:vAlign w:val="center"/>
          </w:tcPr>
          <w:p w14:paraId="0BF392DA" w14:textId="2DC5428C" w:rsidR="00B40E83" w:rsidRPr="00B7071E" w:rsidRDefault="00B40E83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Consejero electoral integrante de la </w:t>
            </w:r>
            <w:r w:rsidR="0009254B">
              <w:rPr>
                <w:lang w:val="es-ES_tradnl" w:eastAsia="es-ES"/>
              </w:rPr>
              <w:t>C</w:t>
            </w:r>
            <w:r>
              <w:rPr>
                <w:lang w:val="es-ES_tradnl" w:eastAsia="es-ES"/>
              </w:rPr>
              <w:t>omisión</w:t>
            </w:r>
          </w:p>
        </w:tc>
        <w:tc>
          <w:tcPr>
            <w:tcW w:w="1572" w:type="pct"/>
            <w:vAlign w:val="center"/>
          </w:tcPr>
          <w:p w14:paraId="1A555F75" w14:textId="39206BEC" w:rsidR="00B40E83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9" w:history="1">
              <w:r w:rsidR="00B40E83" w:rsidRPr="0045115D">
                <w:rPr>
                  <w:rStyle w:val="Hipervnculo"/>
                </w:rPr>
                <w:t>miguel.godinez@iepcjalisco.mx</w:t>
              </w:r>
            </w:hyperlink>
          </w:p>
        </w:tc>
      </w:tr>
      <w:tr w:rsidR="00FE2457" w:rsidRPr="00BD4001" w14:paraId="1046A70A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233D1FA" w14:textId="45C7A626" w:rsidR="00FE2457" w:rsidRPr="00FE2457" w:rsidRDefault="00FE2457" w:rsidP="00536CF3">
            <w:pPr>
              <w:spacing w:before="80" w:after="80"/>
              <w:jc w:val="center"/>
            </w:pPr>
            <w:r w:rsidRPr="00FE2457">
              <w:t xml:space="preserve">Lic. Oscar Amézquita </w:t>
            </w:r>
            <w:r w:rsidR="008A4F32" w:rsidRPr="00FE2457">
              <w:t>González</w:t>
            </w:r>
          </w:p>
        </w:tc>
        <w:tc>
          <w:tcPr>
            <w:tcW w:w="929" w:type="pct"/>
            <w:vAlign w:val="center"/>
          </w:tcPr>
          <w:p w14:paraId="490B45FA" w14:textId="560DF5D0" w:rsidR="00FE2457" w:rsidRPr="00FE2457" w:rsidRDefault="0009254B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Consejo General</w:t>
            </w:r>
          </w:p>
        </w:tc>
        <w:tc>
          <w:tcPr>
            <w:tcW w:w="1213" w:type="pct"/>
            <w:vAlign w:val="center"/>
          </w:tcPr>
          <w:p w14:paraId="50885FDC" w14:textId="6E57BD38" w:rsidR="00FE2457" w:rsidRPr="00FE2457" w:rsidRDefault="00FE2457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2457">
              <w:t xml:space="preserve">Representante de </w:t>
            </w:r>
            <w:r w:rsidR="00AB0E7D">
              <w:t>Movimiento Ciudadano</w:t>
            </w:r>
          </w:p>
        </w:tc>
        <w:tc>
          <w:tcPr>
            <w:tcW w:w="1572" w:type="pct"/>
            <w:vAlign w:val="center"/>
          </w:tcPr>
          <w:p w14:paraId="1AD2652C" w14:textId="2BD91FB7" w:rsidR="00FE2457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0" w:history="1">
              <w:r w:rsidR="00E51FB6" w:rsidRPr="00B86D3C">
                <w:rPr>
                  <w:rStyle w:val="Hipervnculo"/>
                  <w:lang w:val="es-ES_tradnl" w:eastAsia="es-ES"/>
                </w:rPr>
                <w:t>lic.oscaramezquita@gmail.com</w:t>
              </w:r>
            </w:hyperlink>
          </w:p>
        </w:tc>
      </w:tr>
      <w:tr w:rsidR="00FE2457" w:rsidRPr="00BD4001" w14:paraId="06824059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7AED4E2E" w14:textId="77777777" w:rsidR="00FE2457" w:rsidRPr="00AB77AC" w:rsidRDefault="00FE2457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Lic. Jaime Hernández Ortiz</w:t>
            </w:r>
          </w:p>
        </w:tc>
        <w:tc>
          <w:tcPr>
            <w:tcW w:w="929" w:type="pct"/>
            <w:vAlign w:val="center"/>
          </w:tcPr>
          <w:p w14:paraId="7CDD4733" w14:textId="77777777" w:rsidR="00FE2457" w:rsidRPr="00AB77AC" w:rsidRDefault="00FE2457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13" w:type="pct"/>
            <w:vAlign w:val="center"/>
          </w:tcPr>
          <w:p w14:paraId="50015F8B" w14:textId="7D718ADF" w:rsidR="00FE2457" w:rsidRPr="00AB77AC" w:rsidRDefault="00FE2457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8C05C4">
              <w:rPr>
                <w:lang w:val="es-ES_tradnl" w:eastAsia="es-ES"/>
              </w:rPr>
              <w:t>Representante de</w:t>
            </w:r>
            <w:r w:rsidR="00AB0E7D">
              <w:rPr>
                <w:lang w:val="es-ES_tradnl" w:eastAsia="es-ES"/>
              </w:rPr>
              <w:t xml:space="preserve"> </w:t>
            </w:r>
            <w:r w:rsidRPr="008C05C4">
              <w:rPr>
                <w:lang w:val="es-ES_tradnl" w:eastAsia="es-ES"/>
              </w:rPr>
              <w:t>Morena</w:t>
            </w:r>
          </w:p>
        </w:tc>
        <w:tc>
          <w:tcPr>
            <w:tcW w:w="1572" w:type="pct"/>
            <w:vAlign w:val="center"/>
          </w:tcPr>
          <w:p w14:paraId="5FBB469D" w14:textId="43A2874C" w:rsidR="00FE2457" w:rsidRPr="00AB77AC" w:rsidRDefault="007D24B0" w:rsidP="00536CF3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1" w:history="1">
              <w:r w:rsidR="00FE2457" w:rsidRPr="0045115D">
                <w:rPr>
                  <w:rStyle w:val="Hipervnculo"/>
                  <w:lang w:val="es-ES_tradnl" w:eastAsia="es-ES"/>
                </w:rPr>
                <w:t>jaimehero9136@gmail.com</w:t>
              </w:r>
            </w:hyperlink>
          </w:p>
        </w:tc>
      </w:tr>
      <w:tr w:rsidR="00436A66" w:rsidRPr="00BD4001" w14:paraId="2C5A4A18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pct"/>
            <w:vAlign w:val="center"/>
          </w:tcPr>
          <w:p w14:paraId="4DEB5BDD" w14:textId="263E3F78" w:rsidR="00436A66" w:rsidRPr="00AB77AC" w:rsidRDefault="00436A66" w:rsidP="00536CF3">
            <w:pPr>
              <w:spacing w:before="80" w:after="80"/>
              <w:jc w:val="center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Mtro. Ricardo Ríos</w:t>
            </w:r>
          </w:p>
        </w:tc>
        <w:tc>
          <w:tcPr>
            <w:tcW w:w="929" w:type="pct"/>
            <w:vAlign w:val="center"/>
          </w:tcPr>
          <w:p w14:paraId="59301CB4" w14:textId="3D159E35" w:rsidR="00436A66" w:rsidRPr="00436A66" w:rsidRDefault="00436A66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Junta Local INE</w:t>
            </w:r>
          </w:p>
        </w:tc>
        <w:tc>
          <w:tcPr>
            <w:tcW w:w="1213" w:type="pct"/>
            <w:vAlign w:val="center"/>
          </w:tcPr>
          <w:p w14:paraId="25CA030E" w14:textId="01633944" w:rsidR="00436A66" w:rsidRPr="00436A66" w:rsidRDefault="00436A66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436A66">
              <w:rPr>
                <w:lang w:val="es-ES_tradnl" w:eastAsia="es-ES"/>
              </w:rPr>
              <w:t>Jefe del Departamento de Operación de Sistemas</w:t>
            </w:r>
          </w:p>
        </w:tc>
        <w:tc>
          <w:tcPr>
            <w:tcW w:w="1572" w:type="pct"/>
            <w:vAlign w:val="center"/>
          </w:tcPr>
          <w:p w14:paraId="51E3E582" w14:textId="4D2D43F4" w:rsidR="00436A66" w:rsidRPr="00AB77AC" w:rsidRDefault="007D24B0" w:rsidP="00536CF3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2" w:history="1">
              <w:r w:rsidR="007B5DEE" w:rsidRPr="00B86D3C">
                <w:rPr>
                  <w:rStyle w:val="Hipervnculo"/>
                  <w:lang w:val="es-ES_tradnl" w:eastAsia="es-ES"/>
                </w:rPr>
                <w:t>ricardo.rios@ine.mx</w:t>
              </w:r>
            </w:hyperlink>
          </w:p>
        </w:tc>
      </w:tr>
    </w:tbl>
    <w:bookmarkEnd w:id="10"/>
    <w:p w14:paraId="25AE0C98" w14:textId="5C94BD35" w:rsidR="005A0EC9" w:rsidRDefault="00697EF9" w:rsidP="00536CF3">
      <w:pPr>
        <w:jc w:val="center"/>
      </w:pPr>
      <w:r w:rsidRPr="00697EF9">
        <w:t xml:space="preserve">Video de la reunión de trabajo: </w:t>
      </w:r>
      <w:hyperlink r:id="rId23" w:history="1">
        <w:r w:rsidRPr="00B86D3C">
          <w:rPr>
            <w:rStyle w:val="Hipervnculo"/>
          </w:rPr>
          <w:t>https://www.youtube.com/watch?v=QQoKcGTKqnA</w:t>
        </w:r>
      </w:hyperlink>
    </w:p>
    <w:p w14:paraId="47493B82" w14:textId="77777777" w:rsidR="004A4AB1" w:rsidRDefault="004A4AB1" w:rsidP="00482B73">
      <w:pPr>
        <w:pStyle w:val="SubtituloUTSI"/>
        <w:jc w:val="center"/>
        <w:rPr>
          <w:sz w:val="40"/>
          <w:szCs w:val="32"/>
          <w:lang w:val="es-MX"/>
        </w:rPr>
      </w:pPr>
    </w:p>
    <w:p w14:paraId="655A4D5D" w14:textId="7713BE96" w:rsidR="00482B73" w:rsidRPr="00EA7CDF" w:rsidRDefault="00482B73" w:rsidP="00482B73">
      <w:pPr>
        <w:pStyle w:val="SubtituloUTSI"/>
        <w:jc w:val="center"/>
        <w:rPr>
          <w:sz w:val="40"/>
          <w:szCs w:val="32"/>
          <w:lang w:val="es-MX"/>
        </w:rPr>
      </w:pPr>
      <w:r w:rsidRPr="00EA7CDF">
        <w:rPr>
          <w:sz w:val="40"/>
          <w:szCs w:val="32"/>
          <w:lang w:val="es-MX"/>
        </w:rPr>
        <w:lastRenderedPageBreak/>
        <w:t xml:space="preserve">Lista de </w:t>
      </w:r>
      <w:r w:rsidRPr="00AB77AC">
        <w:rPr>
          <w:sz w:val="40"/>
          <w:szCs w:val="32"/>
          <w:lang w:val="es-MX"/>
        </w:rPr>
        <w:t>Asistencia</w:t>
      </w:r>
    </w:p>
    <w:p w14:paraId="5456E431" w14:textId="087AEAA4" w:rsidR="00482B73" w:rsidRPr="00DB05B1" w:rsidRDefault="0041063F" w:rsidP="00482B73">
      <w:pPr>
        <w:pStyle w:val="Ecabezado-UTSI1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 xml:space="preserve">Segunda </w:t>
      </w:r>
      <w:r w:rsidR="00344C07">
        <w:rPr>
          <w:b/>
          <w:bCs/>
          <w:sz w:val="24"/>
          <w:szCs w:val="36"/>
          <w:lang w:val="es-MX"/>
        </w:rPr>
        <w:t>S</w:t>
      </w:r>
      <w:r>
        <w:rPr>
          <w:b/>
          <w:bCs/>
          <w:sz w:val="24"/>
          <w:szCs w:val="36"/>
          <w:lang w:val="es-MX"/>
        </w:rPr>
        <w:t xml:space="preserve">esión </w:t>
      </w:r>
      <w:r w:rsidR="00344C07">
        <w:rPr>
          <w:b/>
          <w:bCs/>
          <w:sz w:val="24"/>
          <w:szCs w:val="36"/>
          <w:lang w:val="es-MX"/>
        </w:rPr>
        <w:t>O</w:t>
      </w:r>
      <w:r>
        <w:rPr>
          <w:b/>
          <w:bCs/>
          <w:sz w:val="24"/>
          <w:szCs w:val="36"/>
          <w:lang w:val="es-MX"/>
        </w:rPr>
        <w:t>rdinaria</w:t>
      </w:r>
    </w:p>
    <w:p w14:paraId="247D0BDC" w14:textId="6B55B6EF" w:rsidR="00482B73" w:rsidRPr="008A16EE" w:rsidRDefault="0041063F" w:rsidP="00482B73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18</w:t>
      </w:r>
      <w:r w:rsidR="00482B73">
        <w:rPr>
          <w:sz w:val="24"/>
          <w:szCs w:val="36"/>
          <w:lang w:val="es-MX"/>
        </w:rPr>
        <w:t xml:space="preserve"> de </w:t>
      </w:r>
      <w:r>
        <w:rPr>
          <w:sz w:val="24"/>
          <w:szCs w:val="36"/>
          <w:lang w:val="es-MX"/>
        </w:rPr>
        <w:t>dic</w:t>
      </w:r>
      <w:r w:rsidR="00482B73">
        <w:rPr>
          <w:sz w:val="24"/>
          <w:szCs w:val="36"/>
          <w:lang w:val="es-MX"/>
        </w:rPr>
        <w:t>iembre</w:t>
      </w:r>
      <w:r w:rsidR="007D24B0">
        <w:rPr>
          <w:sz w:val="24"/>
          <w:szCs w:val="36"/>
          <w:lang w:val="es-MX"/>
        </w:rPr>
        <w:t xml:space="preserve"> de 2023</w:t>
      </w:r>
      <w:r w:rsidR="00482B73" w:rsidRPr="00AB77AC">
        <w:rPr>
          <w:sz w:val="24"/>
          <w:szCs w:val="36"/>
          <w:lang w:val="es-MX"/>
        </w:rPr>
        <w:t xml:space="preserve"> | </w:t>
      </w:r>
      <w:r w:rsidR="00482B73">
        <w:rPr>
          <w:sz w:val="24"/>
          <w:szCs w:val="36"/>
          <w:lang w:val="es-MX"/>
        </w:rPr>
        <w:t>17:00 h</w:t>
      </w:r>
      <w:r w:rsidR="008A4F32">
        <w:rPr>
          <w:sz w:val="24"/>
          <w:szCs w:val="36"/>
          <w:lang w:val="es-MX"/>
        </w:rPr>
        <w:t>oras</w:t>
      </w:r>
      <w:r w:rsidR="00482B73" w:rsidRPr="00AB77AC">
        <w:rPr>
          <w:sz w:val="24"/>
          <w:szCs w:val="36"/>
          <w:lang w:val="es-MX"/>
        </w:rPr>
        <w:t xml:space="preserve"> | </w:t>
      </w:r>
      <w:r w:rsidR="00536CF3">
        <w:rPr>
          <w:sz w:val="24"/>
          <w:szCs w:val="36"/>
          <w:lang w:val="es-MX"/>
        </w:rPr>
        <w:t>Videoconferencia</w:t>
      </w:r>
    </w:p>
    <w:tbl>
      <w:tblPr>
        <w:tblStyle w:val="Tablaconcuadrcula4-nfasis1"/>
        <w:tblW w:w="5000" w:type="pct"/>
        <w:tblLook w:val="00A0" w:firstRow="1" w:lastRow="0" w:firstColumn="1" w:lastColumn="0" w:noHBand="0" w:noVBand="0"/>
      </w:tblPr>
      <w:tblGrid>
        <w:gridCol w:w="2576"/>
        <w:gridCol w:w="1329"/>
        <w:gridCol w:w="2080"/>
        <w:gridCol w:w="2843"/>
      </w:tblGrid>
      <w:tr w:rsidR="005F67E8" w:rsidRPr="00BD4001" w14:paraId="44D28BF9" w14:textId="77777777" w:rsidTr="00AB4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6C3CCB83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783" w:type="pct"/>
            <w:vAlign w:val="center"/>
          </w:tcPr>
          <w:p w14:paraId="73586390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208" w:type="pct"/>
            <w:vAlign w:val="center"/>
          </w:tcPr>
          <w:p w14:paraId="20F078A3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  <w:tc>
          <w:tcPr>
            <w:tcW w:w="1520" w:type="pct"/>
            <w:vAlign w:val="center"/>
          </w:tcPr>
          <w:p w14:paraId="4450B94A" w14:textId="77777777" w:rsidR="005F67E8" w:rsidRPr="00AB77AC" w:rsidRDefault="005F67E8" w:rsidP="00F352CC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Correo electrónico</w:t>
            </w:r>
          </w:p>
        </w:tc>
      </w:tr>
      <w:tr w:rsidR="005F67E8" w:rsidRPr="00BD4001" w14:paraId="6814721F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5C50A0AE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783" w:type="pct"/>
            <w:vAlign w:val="center"/>
          </w:tcPr>
          <w:p w14:paraId="1C310928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2039041F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465FE2C4" w14:textId="69A32173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4" w:history="1">
              <w:r w:rsidR="005F67E8" w:rsidRPr="0045115D">
                <w:rPr>
                  <w:rStyle w:val="Hipervnculo"/>
                  <w:lang w:val="es-ES_tradnl" w:eastAsia="es-ES"/>
                </w:rPr>
                <w:t>alarcon33@gmail.com</w:t>
              </w:r>
            </w:hyperlink>
          </w:p>
        </w:tc>
      </w:tr>
      <w:tr w:rsidR="005F67E8" w:rsidRPr="00BD4001" w14:paraId="13BB380E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736AFEE7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783" w:type="pct"/>
            <w:vAlign w:val="center"/>
          </w:tcPr>
          <w:p w14:paraId="6AC1D67B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294E228C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359023FC" w14:textId="32473AEE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5" w:history="1">
              <w:r w:rsidR="005F67E8" w:rsidRPr="0045115D">
                <w:rPr>
                  <w:rStyle w:val="Hipervnculo"/>
                  <w:lang w:val="es-ES_tradnl" w:eastAsia="es-ES"/>
                </w:rPr>
                <w:t>cesarledu@hotmail.com</w:t>
              </w:r>
            </w:hyperlink>
          </w:p>
        </w:tc>
      </w:tr>
      <w:tr w:rsidR="005F67E8" w:rsidRPr="00BD4001" w14:paraId="234253B9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0623041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783" w:type="pct"/>
            <w:vAlign w:val="center"/>
          </w:tcPr>
          <w:p w14:paraId="21E1E5D0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208" w:type="pct"/>
            <w:vAlign w:val="center"/>
          </w:tcPr>
          <w:p w14:paraId="723A18E1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  <w:tc>
          <w:tcPr>
            <w:tcW w:w="1520" w:type="pct"/>
            <w:vAlign w:val="center"/>
          </w:tcPr>
          <w:p w14:paraId="39D9520B" w14:textId="71AC837E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26" w:history="1">
              <w:r w:rsidR="005F67E8" w:rsidRPr="0045115D">
                <w:rPr>
                  <w:rStyle w:val="Hipervnculo"/>
                  <w:lang w:val="es-ES_tradnl" w:eastAsia="es-ES"/>
                </w:rPr>
                <w:t>carolinao@gmail.com</w:t>
              </w:r>
            </w:hyperlink>
          </w:p>
        </w:tc>
      </w:tr>
      <w:tr w:rsidR="005F67E8" w:rsidRPr="00BD4001" w14:paraId="673C59A8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4292B267" w14:textId="39F63415" w:rsidR="005F67E8" w:rsidRPr="00AB77AC" w:rsidRDefault="0001502E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="005F67E8" w:rsidRPr="00861C29">
              <w:t>Héctor Gallego Avila</w:t>
            </w:r>
          </w:p>
        </w:tc>
        <w:tc>
          <w:tcPr>
            <w:tcW w:w="783" w:type="pct"/>
            <w:vAlign w:val="center"/>
          </w:tcPr>
          <w:p w14:paraId="10D2FD3A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208" w:type="pct"/>
            <w:vAlign w:val="center"/>
          </w:tcPr>
          <w:p w14:paraId="09494B74" w14:textId="7F4B54CC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F87AFC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  <w:tc>
          <w:tcPr>
            <w:tcW w:w="1520" w:type="pct"/>
            <w:vAlign w:val="center"/>
          </w:tcPr>
          <w:p w14:paraId="5BE04927" w14:textId="77777777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7" w:history="1">
              <w:r w:rsidR="005F67E8" w:rsidRPr="0045115D">
                <w:rPr>
                  <w:rStyle w:val="Hipervnculo"/>
                  <w:lang w:val="es-ES_tradnl" w:eastAsia="es-ES"/>
                </w:rPr>
                <w:t>hgallego@iepcjalisco.mx</w:t>
              </w:r>
            </w:hyperlink>
          </w:p>
        </w:tc>
      </w:tr>
      <w:tr w:rsidR="005F67E8" w:rsidRPr="00BD4001" w14:paraId="7AEDF4B8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14863AA" w14:textId="77777777" w:rsidR="005F67E8" w:rsidRPr="00861C29" w:rsidRDefault="005F67E8" w:rsidP="00F352CC">
            <w:pPr>
              <w:spacing w:before="80" w:after="80"/>
              <w:jc w:val="center"/>
            </w:pPr>
            <w:r w:rsidRPr="00DF3320">
              <w:t>Lic. Zoad Jeanine García González</w:t>
            </w:r>
          </w:p>
        </w:tc>
        <w:tc>
          <w:tcPr>
            <w:tcW w:w="783" w:type="pct"/>
            <w:vAlign w:val="center"/>
          </w:tcPr>
          <w:p w14:paraId="21243E3C" w14:textId="73C2B853" w:rsidR="005F67E8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Comisión de Informática y </w:t>
            </w:r>
            <w:r w:rsidR="00F87AFC">
              <w:rPr>
                <w:lang w:val="es-ES_tradnl" w:eastAsia="es-ES"/>
              </w:rPr>
              <w:t>U</w:t>
            </w:r>
            <w:r>
              <w:rPr>
                <w:lang w:val="es-ES_tradnl" w:eastAsia="es-ES"/>
              </w:rPr>
              <w:t>so de Tecnologías</w:t>
            </w:r>
          </w:p>
        </w:tc>
        <w:tc>
          <w:tcPr>
            <w:tcW w:w="1208" w:type="pct"/>
            <w:vAlign w:val="center"/>
          </w:tcPr>
          <w:p w14:paraId="06745699" w14:textId="01E955C8" w:rsidR="005F67E8" w:rsidRPr="007F7708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Consejera electoral presidenta de la </w:t>
            </w:r>
            <w:r w:rsidR="00F87AFC">
              <w:rPr>
                <w:lang w:val="es-ES_tradnl" w:eastAsia="es-ES"/>
              </w:rPr>
              <w:t>C</w:t>
            </w:r>
            <w:r>
              <w:rPr>
                <w:lang w:val="es-ES_tradnl" w:eastAsia="es-ES"/>
              </w:rPr>
              <w:t>omisión</w:t>
            </w:r>
          </w:p>
        </w:tc>
        <w:tc>
          <w:tcPr>
            <w:tcW w:w="1520" w:type="pct"/>
            <w:vAlign w:val="center"/>
          </w:tcPr>
          <w:p w14:paraId="382AD40B" w14:textId="023D5A1C" w:rsidR="005F67E8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8" w:history="1">
              <w:r w:rsidR="005F67E8" w:rsidRPr="0045115D">
                <w:rPr>
                  <w:rStyle w:val="Hipervnculo"/>
                </w:rPr>
                <w:t>zoad.garcia@iepcjalisco.mx</w:t>
              </w:r>
            </w:hyperlink>
          </w:p>
        </w:tc>
      </w:tr>
      <w:tr w:rsidR="005F67E8" w:rsidRPr="00BD4001" w14:paraId="53B597F2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15D24117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783" w:type="pct"/>
            <w:vAlign w:val="center"/>
          </w:tcPr>
          <w:p w14:paraId="3E17C7C7" w14:textId="77777777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3157EE84" w14:textId="2FC386F2" w:rsidR="005F67E8" w:rsidRPr="00AB77AC" w:rsidRDefault="005F67E8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 w:rsidR="008575DE">
              <w:rPr>
                <w:lang w:val="es-ES_tradnl" w:eastAsia="es-ES"/>
              </w:rPr>
              <w:t>s</w:t>
            </w:r>
            <w:r w:rsidRPr="00B7071E">
              <w:rPr>
                <w:lang w:val="es-ES_tradnl" w:eastAsia="es-ES"/>
              </w:rPr>
              <w:t>uplente del Partido Acción Nacional</w:t>
            </w:r>
          </w:p>
        </w:tc>
        <w:tc>
          <w:tcPr>
            <w:tcW w:w="1520" w:type="pct"/>
            <w:vAlign w:val="center"/>
          </w:tcPr>
          <w:p w14:paraId="156613E6" w14:textId="06B695DA" w:rsidR="005F67E8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29" w:history="1">
              <w:r w:rsidR="005F67E8" w:rsidRPr="0045115D">
                <w:rPr>
                  <w:rStyle w:val="Hipervnculo"/>
                  <w:lang w:val="es-ES_tradnl" w:eastAsia="es-ES"/>
                </w:rPr>
                <w:t>luis_munoz_80@hotmail.com</w:t>
              </w:r>
            </w:hyperlink>
          </w:p>
        </w:tc>
      </w:tr>
      <w:tr w:rsidR="005F67E8" w:rsidRPr="00BD4001" w14:paraId="7253A5CE" w14:textId="77777777" w:rsidTr="00AB4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78930005" w14:textId="77777777" w:rsidR="005F67E8" w:rsidRPr="00AB77AC" w:rsidRDefault="005F67E8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783" w:type="pct"/>
            <w:vAlign w:val="center"/>
          </w:tcPr>
          <w:p w14:paraId="3A74A93E" w14:textId="77777777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288D78E1" w14:textId="21C9DDD6" w:rsidR="005F67E8" w:rsidRPr="00AB77AC" w:rsidRDefault="005F67E8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Representante</w:t>
            </w:r>
            <w:r w:rsidR="00D365A0">
              <w:rPr>
                <w:lang w:val="es-ES_tradnl" w:eastAsia="es-ES"/>
              </w:rPr>
              <w:t xml:space="preserve"> suplente</w:t>
            </w:r>
            <w:r w:rsidRPr="00FA51B5">
              <w:rPr>
                <w:lang w:val="es-ES_tradnl" w:eastAsia="es-ES"/>
              </w:rPr>
              <w:t xml:space="preserve"> del Partido Revolucionario Institucional</w:t>
            </w:r>
          </w:p>
        </w:tc>
        <w:tc>
          <w:tcPr>
            <w:tcW w:w="1520" w:type="pct"/>
            <w:vAlign w:val="center"/>
          </w:tcPr>
          <w:p w14:paraId="566322E8" w14:textId="259F9016" w:rsidR="005F67E8" w:rsidRPr="00AB77AC" w:rsidRDefault="007D24B0" w:rsidP="00F352CC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hyperlink r:id="rId30" w:history="1">
              <w:r w:rsidR="005F67E8" w:rsidRPr="0045115D">
                <w:rPr>
                  <w:rStyle w:val="Hipervnculo"/>
                  <w:lang w:val="es-ES_tradnl" w:eastAsia="es-ES"/>
                </w:rPr>
                <w:t>paola_arci@hotmail.com</w:t>
              </w:r>
            </w:hyperlink>
          </w:p>
        </w:tc>
      </w:tr>
      <w:tr w:rsidR="00624984" w:rsidRPr="00BD4001" w14:paraId="5C45BDDD" w14:textId="77777777" w:rsidTr="00AB4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9" w:type="pct"/>
            <w:vAlign w:val="center"/>
          </w:tcPr>
          <w:p w14:paraId="0E0CC973" w14:textId="7D2007EB" w:rsidR="00624984" w:rsidRPr="00AB77AC" w:rsidRDefault="00624984" w:rsidP="00F352CC">
            <w:pPr>
              <w:spacing w:before="80" w:after="80"/>
              <w:jc w:val="center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Lic. Jorge Arturo Villa Hernández</w:t>
            </w:r>
          </w:p>
        </w:tc>
        <w:tc>
          <w:tcPr>
            <w:tcW w:w="783" w:type="pct"/>
            <w:vAlign w:val="center"/>
          </w:tcPr>
          <w:p w14:paraId="1B98ECC3" w14:textId="50DCAEDE" w:rsidR="00624984" w:rsidRPr="00624984" w:rsidRDefault="00624984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Consejo General</w:t>
            </w:r>
          </w:p>
        </w:tc>
        <w:tc>
          <w:tcPr>
            <w:tcW w:w="1208" w:type="pct"/>
            <w:vAlign w:val="center"/>
          </w:tcPr>
          <w:p w14:paraId="54BFC037" w14:textId="25A63E8F" w:rsidR="00624984" w:rsidRPr="00624984" w:rsidRDefault="00624984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624984">
              <w:rPr>
                <w:lang w:val="es-ES_tradnl" w:eastAsia="es-ES"/>
              </w:rPr>
              <w:t>Representante</w:t>
            </w:r>
            <w:r w:rsidR="00DB2D85">
              <w:rPr>
                <w:lang w:val="es-ES_tradnl" w:eastAsia="es-ES"/>
              </w:rPr>
              <w:t xml:space="preserve"> suplente</w:t>
            </w:r>
            <w:r w:rsidRPr="00624984">
              <w:rPr>
                <w:lang w:val="es-ES_tradnl" w:eastAsia="es-ES"/>
              </w:rPr>
              <w:t xml:space="preserve"> del Partido de la Revolución Democrática</w:t>
            </w:r>
          </w:p>
        </w:tc>
        <w:tc>
          <w:tcPr>
            <w:tcW w:w="1520" w:type="pct"/>
            <w:vAlign w:val="center"/>
          </w:tcPr>
          <w:p w14:paraId="5B3DF3D7" w14:textId="756755D3" w:rsidR="00624984" w:rsidRPr="00AB77AC" w:rsidRDefault="007D24B0" w:rsidP="00F352CC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hyperlink r:id="rId31" w:history="1">
              <w:r w:rsidR="00E51FB6" w:rsidRPr="00B86D3C">
                <w:rPr>
                  <w:rStyle w:val="Hipervnculo"/>
                  <w:lang w:val="es-ES_tradnl" w:eastAsia="es-ES"/>
                </w:rPr>
                <w:t>jorgevillah23@gmail.com</w:t>
              </w:r>
            </w:hyperlink>
          </w:p>
        </w:tc>
      </w:tr>
    </w:tbl>
    <w:p w14:paraId="3729481B" w14:textId="4F0EC0CD" w:rsidR="008628A2" w:rsidRDefault="001C003A" w:rsidP="000B5BC0">
      <w:pPr>
        <w:jc w:val="center"/>
      </w:pPr>
      <w:r w:rsidRPr="001C003A">
        <w:t xml:space="preserve">Video de la segunda sesión ordinaria: </w:t>
      </w:r>
      <w:hyperlink r:id="rId32" w:history="1">
        <w:r w:rsidRPr="00B86D3C">
          <w:rPr>
            <w:rStyle w:val="Hipervnculo"/>
          </w:rPr>
          <w:t>https://youtu.be/vKqQXPNck2w?si=x8vaAx-5Gv7fx82I</w:t>
        </w:r>
      </w:hyperlink>
      <w:r>
        <w:t xml:space="preserve"> </w:t>
      </w:r>
      <w:r w:rsidR="00E13B11">
        <w:t xml:space="preserve"> </w:t>
      </w:r>
    </w:p>
    <w:sectPr w:rsidR="008628A2" w:rsidSect="003625BC">
      <w:headerReference w:type="default" r:id="rId33"/>
      <w:footerReference w:type="default" r:id="rId34"/>
      <w:headerReference w:type="first" r:id="rId35"/>
      <w:pgSz w:w="12240" w:h="15840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6F9B" w14:textId="77777777" w:rsidR="003625BC" w:rsidRDefault="003625BC" w:rsidP="00841AC8">
      <w:pPr>
        <w:spacing w:before="0" w:after="0"/>
      </w:pPr>
      <w:r>
        <w:separator/>
      </w:r>
    </w:p>
  </w:endnote>
  <w:endnote w:type="continuationSeparator" w:id="0">
    <w:p w14:paraId="5C2ED182" w14:textId="77777777" w:rsidR="003625BC" w:rsidRDefault="003625BC" w:rsidP="00841AC8">
      <w:pPr>
        <w:spacing w:before="0" w:after="0"/>
      </w:pPr>
      <w:r>
        <w:continuationSeparator/>
      </w:r>
    </w:p>
  </w:endnote>
  <w:endnote w:type="continuationNotice" w:id="1">
    <w:p w14:paraId="220E1CC4" w14:textId="77777777" w:rsidR="003625BC" w:rsidRDefault="003625B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C77B4CB" w14:textId="77777777" w:rsidR="00E106BD" w:rsidRDefault="00E106BD" w:rsidP="00E1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7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39C3A775" w14:textId="77777777" w:rsidR="00E106BD" w:rsidRDefault="00E1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E7F1" w14:textId="77777777" w:rsidR="003625BC" w:rsidRDefault="003625BC" w:rsidP="00841AC8">
      <w:pPr>
        <w:spacing w:before="0" w:after="0"/>
      </w:pPr>
      <w:r>
        <w:separator/>
      </w:r>
    </w:p>
  </w:footnote>
  <w:footnote w:type="continuationSeparator" w:id="0">
    <w:p w14:paraId="62D4D772" w14:textId="77777777" w:rsidR="003625BC" w:rsidRDefault="003625BC" w:rsidP="00841AC8">
      <w:pPr>
        <w:spacing w:before="0" w:after="0"/>
      </w:pPr>
      <w:r>
        <w:continuationSeparator/>
      </w:r>
    </w:p>
  </w:footnote>
  <w:footnote w:type="continuationNotice" w:id="1">
    <w:p w14:paraId="0CA6E183" w14:textId="77777777" w:rsidR="003625BC" w:rsidRDefault="003625BC">
      <w:pPr>
        <w:spacing w:before="0" w:after="0"/>
      </w:pPr>
    </w:p>
  </w:footnote>
  <w:footnote w:id="2">
    <w:p w14:paraId="09F28099" w14:textId="5956FC07" w:rsidR="00D26E8E" w:rsidRDefault="00D26E8E">
      <w:pPr>
        <w:pStyle w:val="Textonotapie"/>
      </w:pPr>
      <w:r w:rsidRPr="00012654">
        <w:rPr>
          <w:rStyle w:val="Refdenotaalpie"/>
          <w:sz w:val="20"/>
          <w:szCs w:val="22"/>
        </w:rPr>
        <w:footnoteRef/>
      </w:r>
      <w:r w:rsidR="00012654" w:rsidRPr="00012654">
        <w:rPr>
          <w:sz w:val="20"/>
          <w:szCs w:val="22"/>
        </w:rPr>
        <w:t xml:space="preserve">Se puede consultar en: </w:t>
      </w:r>
      <w:hyperlink r:id="rId1" w:history="1">
        <w:r w:rsidR="00012654" w:rsidRPr="00012654">
          <w:rPr>
            <w:rStyle w:val="Hipervnculo"/>
            <w:sz w:val="20"/>
            <w:szCs w:val="22"/>
          </w:rPr>
          <w:t>https://www.iepcjalisco.org.mx/sites/default/files/sesiones-de consejo/consejo%20general/2023-08-31/7iepc-acg-053-2023.pdf</w:t>
        </w:r>
      </w:hyperlink>
    </w:p>
  </w:footnote>
  <w:footnote w:id="3">
    <w:p w14:paraId="66F59093" w14:textId="111DD503" w:rsidR="000E1710" w:rsidRDefault="000E1710">
      <w:pPr>
        <w:pStyle w:val="Textonotapie"/>
      </w:pPr>
      <w:r w:rsidRPr="00A67C15">
        <w:rPr>
          <w:rStyle w:val="Refdenotaalpie"/>
          <w:sz w:val="20"/>
          <w:szCs w:val="22"/>
        </w:rPr>
        <w:footnoteRef/>
      </w:r>
      <w:r w:rsidR="00A67C15" w:rsidRPr="00A67C15">
        <w:rPr>
          <w:sz w:val="20"/>
          <w:szCs w:val="22"/>
        </w:rPr>
        <w:t xml:space="preserve">Se puede consultar en: </w:t>
      </w:r>
      <w:hyperlink r:id="rId2" w:history="1">
        <w:r w:rsidR="00A67C15" w:rsidRPr="00A67C15">
          <w:rPr>
            <w:rStyle w:val="Hipervnculo"/>
            <w:sz w:val="20"/>
            <w:szCs w:val="22"/>
          </w:rPr>
          <w:t>https://www.iepcjalisco.org.mx/sites/default/files/sesiones-de-consejo/consejo%20general/2023-12-21/11iepc-acg-109-2023.pdf</w:t>
        </w:r>
      </w:hyperlink>
      <w:r w:rsidRPr="00A67C15">
        <w:rPr>
          <w:sz w:val="20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011" w14:textId="3C48F1E0" w:rsidR="00E41FE4" w:rsidRDefault="00E41FE4">
    <w:pPr>
      <w:pStyle w:val="Encabezado"/>
    </w:pPr>
    <w:r>
      <w:rPr>
        <w:b/>
        <w:bCs/>
        <w:noProof/>
        <w:sz w:val="44"/>
        <w:szCs w:val="52"/>
      </w:rPr>
      <w:drawing>
        <wp:anchor distT="0" distB="0" distL="114300" distR="114300" simplePos="0" relativeHeight="251658240" behindDoc="0" locked="0" layoutInCell="1" allowOverlap="1" wp14:anchorId="73CDA7BA" wp14:editId="3431A878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1756069932" name="Imagen 1756069932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99C7" w14:textId="5573F405" w:rsidR="00010104" w:rsidRDefault="009E3B12">
    <w:pPr>
      <w:pStyle w:val="Encabezado"/>
    </w:pPr>
    <w:r>
      <w:rPr>
        <w:rFonts w:cs="Arial"/>
        <w:noProof/>
        <w:color w:val="FFFFFF" w:themeColor="background1"/>
        <w:sz w:val="48"/>
        <w:szCs w:val="48"/>
        <w:lang w:val="es-ES_tradnl"/>
      </w:rPr>
      <w:drawing>
        <wp:anchor distT="0" distB="0" distL="114300" distR="114300" simplePos="0" relativeHeight="251662336" behindDoc="1" locked="0" layoutInCell="1" allowOverlap="1" wp14:anchorId="146B8A68" wp14:editId="6E1B7C9D">
          <wp:simplePos x="0" y="0"/>
          <wp:positionH relativeFrom="page">
            <wp:align>left</wp:align>
          </wp:positionH>
          <wp:positionV relativeFrom="paragraph">
            <wp:posOffset>-462371</wp:posOffset>
          </wp:positionV>
          <wp:extent cx="7840133" cy="10282451"/>
          <wp:effectExtent l="0" t="0" r="8890" b="5080"/>
          <wp:wrapNone/>
          <wp:docPr id="1244937910" name="Imagen 1244937910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937910" name="Imagen 1244937910" descr="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6" b="10862"/>
                  <a:stretch/>
                </pic:blipFill>
                <pic:spPr bwMode="auto">
                  <a:xfrm>
                    <a:off x="0" y="0"/>
                    <a:ext cx="7840133" cy="10282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104">
      <w:rPr>
        <w:b/>
        <w:bCs/>
        <w:noProof/>
        <w:sz w:val="44"/>
        <w:szCs w:val="52"/>
      </w:rPr>
      <w:drawing>
        <wp:anchor distT="0" distB="0" distL="114300" distR="114300" simplePos="0" relativeHeight="251660288" behindDoc="0" locked="0" layoutInCell="1" allowOverlap="1" wp14:anchorId="4CDBE4DF" wp14:editId="2E41D454">
          <wp:simplePos x="0" y="0"/>
          <wp:positionH relativeFrom="margin">
            <wp:align>left</wp:align>
          </wp:positionH>
          <wp:positionV relativeFrom="paragraph">
            <wp:posOffset>-296727</wp:posOffset>
          </wp:positionV>
          <wp:extent cx="1815451" cy="933394"/>
          <wp:effectExtent l="0" t="0" r="0" b="635"/>
          <wp:wrapNone/>
          <wp:docPr id="1168818776" name="Imagen 1168818776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451" cy="933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95B525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27.3pt;height:270.85pt;visibility:visible" o:bullet="t">
        <v:imagedata r:id="rId1" o:title=""/>
      </v:shape>
    </w:pict>
  </w:numPicBullet>
  <w:abstractNum w:abstractNumId="0" w15:restartNumberingAfterBreak="0">
    <w:nsid w:val="00DC13F2"/>
    <w:multiLevelType w:val="hybridMultilevel"/>
    <w:tmpl w:val="773A71B0"/>
    <w:lvl w:ilvl="0" w:tplc="FA6A64B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73E3"/>
    <w:multiLevelType w:val="hybridMultilevel"/>
    <w:tmpl w:val="4CFE33EE"/>
    <w:lvl w:ilvl="0" w:tplc="B4E8D7C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D20B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460A"/>
    <w:multiLevelType w:val="hybridMultilevel"/>
    <w:tmpl w:val="5E1CC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130C"/>
    <w:multiLevelType w:val="hybridMultilevel"/>
    <w:tmpl w:val="BA8AE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E2DB1"/>
    <w:multiLevelType w:val="hybridMultilevel"/>
    <w:tmpl w:val="3C249A56"/>
    <w:lvl w:ilvl="0" w:tplc="7C16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31FDA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5073"/>
    <w:multiLevelType w:val="hybridMultilevel"/>
    <w:tmpl w:val="2F0ADD0A"/>
    <w:lvl w:ilvl="0" w:tplc="9AB82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EE626C"/>
    <w:multiLevelType w:val="hybridMultilevel"/>
    <w:tmpl w:val="08A613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983C">
      <w:start w:val="3"/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87EC6"/>
    <w:multiLevelType w:val="hybridMultilevel"/>
    <w:tmpl w:val="AF04B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B333E"/>
    <w:multiLevelType w:val="hybridMultilevel"/>
    <w:tmpl w:val="D2547894"/>
    <w:lvl w:ilvl="0" w:tplc="3D184F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D5A"/>
    <w:multiLevelType w:val="hybridMultilevel"/>
    <w:tmpl w:val="C10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23E31"/>
    <w:multiLevelType w:val="hybridMultilevel"/>
    <w:tmpl w:val="ABCAF2B8"/>
    <w:lvl w:ilvl="0" w:tplc="041CFAA4">
      <w:start w:val="1"/>
      <w:numFmt w:val="bullet"/>
      <w:lvlText w:val=""/>
      <w:lvlJc w:val="left"/>
      <w:pPr>
        <w:ind w:left="1065" w:hanging="357"/>
      </w:pPr>
      <w:rPr>
        <w:rFonts w:ascii="Symbol" w:hAnsi="Symbol" w:hint="default"/>
        <w:color w:val="auto"/>
      </w:rPr>
    </w:lvl>
    <w:lvl w:ilvl="1" w:tplc="DE38AE6A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  <w:color w:val="2E74B5" w:themeColor="accent5" w:themeShade="BF"/>
        <w:u w:color="2E74B5" w:themeColor="accent5" w:themeShade="BF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7" w15:restartNumberingAfterBreak="0">
    <w:nsid w:val="45DF4BA4"/>
    <w:multiLevelType w:val="hybridMultilevel"/>
    <w:tmpl w:val="1AA213A4"/>
    <w:lvl w:ilvl="0" w:tplc="6520E1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97EE7"/>
    <w:multiLevelType w:val="hybridMultilevel"/>
    <w:tmpl w:val="684EF5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A3EBB"/>
    <w:multiLevelType w:val="hybridMultilevel"/>
    <w:tmpl w:val="76703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426036"/>
    <w:multiLevelType w:val="hybridMultilevel"/>
    <w:tmpl w:val="9B7A1310"/>
    <w:lvl w:ilvl="0" w:tplc="DE620E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C49B1"/>
    <w:multiLevelType w:val="hybridMultilevel"/>
    <w:tmpl w:val="7BC6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175"/>
    <w:multiLevelType w:val="hybridMultilevel"/>
    <w:tmpl w:val="A70044AA"/>
    <w:lvl w:ilvl="0" w:tplc="FFFFFFFF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1" w:tplc="9B127D90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C3C47"/>
    <w:multiLevelType w:val="hybridMultilevel"/>
    <w:tmpl w:val="A9FA64DC"/>
    <w:lvl w:ilvl="0" w:tplc="56126F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A5367"/>
    <w:multiLevelType w:val="hybridMultilevel"/>
    <w:tmpl w:val="B28C3408"/>
    <w:lvl w:ilvl="0" w:tplc="9C084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58F0"/>
    <w:multiLevelType w:val="hybridMultilevel"/>
    <w:tmpl w:val="1900902C"/>
    <w:lvl w:ilvl="0" w:tplc="0A2CA006">
      <w:start w:val="3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23CCC"/>
    <w:multiLevelType w:val="hybridMultilevel"/>
    <w:tmpl w:val="8F6ED8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97B2F"/>
    <w:multiLevelType w:val="hybridMultilevel"/>
    <w:tmpl w:val="317CC2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520621"/>
    <w:multiLevelType w:val="hybridMultilevel"/>
    <w:tmpl w:val="47E8F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31"/>
  </w:num>
  <w:num w:numId="2" w16cid:durableId="1901138123">
    <w:abstractNumId w:val="13"/>
  </w:num>
  <w:num w:numId="3" w16cid:durableId="884492140">
    <w:abstractNumId w:val="1"/>
  </w:num>
  <w:num w:numId="4" w16cid:durableId="928078388">
    <w:abstractNumId w:val="19"/>
  </w:num>
  <w:num w:numId="5" w16cid:durableId="1345784812">
    <w:abstractNumId w:val="18"/>
  </w:num>
  <w:num w:numId="6" w16cid:durableId="1339382844">
    <w:abstractNumId w:val="15"/>
  </w:num>
  <w:num w:numId="7" w16cid:durableId="1003514443">
    <w:abstractNumId w:val="4"/>
  </w:num>
  <w:num w:numId="8" w16cid:durableId="1125349037">
    <w:abstractNumId w:val="6"/>
  </w:num>
  <w:num w:numId="9" w16cid:durableId="448663471">
    <w:abstractNumId w:val="5"/>
  </w:num>
  <w:num w:numId="10" w16cid:durableId="2123646888">
    <w:abstractNumId w:val="9"/>
  </w:num>
  <w:num w:numId="11" w16cid:durableId="1466965021">
    <w:abstractNumId w:val="2"/>
  </w:num>
  <w:num w:numId="12" w16cid:durableId="709916740">
    <w:abstractNumId w:val="27"/>
  </w:num>
  <w:num w:numId="13" w16cid:durableId="177082553">
    <w:abstractNumId w:val="17"/>
  </w:num>
  <w:num w:numId="14" w16cid:durableId="1051224683">
    <w:abstractNumId w:val="16"/>
  </w:num>
  <w:num w:numId="15" w16cid:durableId="86119229">
    <w:abstractNumId w:val="2"/>
  </w:num>
  <w:num w:numId="16" w16cid:durableId="18044465">
    <w:abstractNumId w:val="32"/>
  </w:num>
  <w:num w:numId="17" w16cid:durableId="1198814021">
    <w:abstractNumId w:val="2"/>
  </w:num>
  <w:num w:numId="18" w16cid:durableId="1161001439">
    <w:abstractNumId w:val="2"/>
  </w:num>
  <w:num w:numId="19" w16cid:durableId="798845213">
    <w:abstractNumId w:val="2"/>
  </w:num>
  <w:num w:numId="20" w16cid:durableId="802041681">
    <w:abstractNumId w:val="34"/>
  </w:num>
  <w:num w:numId="21" w16cid:durableId="611208865">
    <w:abstractNumId w:val="2"/>
  </w:num>
  <w:num w:numId="22" w16cid:durableId="1168254426">
    <w:abstractNumId w:val="3"/>
  </w:num>
  <w:num w:numId="23" w16cid:durableId="1173490086">
    <w:abstractNumId w:val="33"/>
  </w:num>
  <w:num w:numId="24" w16cid:durableId="1425222540">
    <w:abstractNumId w:val="7"/>
  </w:num>
  <w:num w:numId="25" w16cid:durableId="1129662134">
    <w:abstractNumId w:val="12"/>
  </w:num>
  <w:num w:numId="26" w16cid:durableId="1758138619">
    <w:abstractNumId w:val="23"/>
  </w:num>
  <w:num w:numId="27" w16cid:durableId="367218013">
    <w:abstractNumId w:val="29"/>
  </w:num>
  <w:num w:numId="28" w16cid:durableId="502739429">
    <w:abstractNumId w:val="25"/>
  </w:num>
  <w:num w:numId="29" w16cid:durableId="1426997416">
    <w:abstractNumId w:val="21"/>
  </w:num>
  <w:num w:numId="30" w16cid:durableId="117115368">
    <w:abstractNumId w:val="30"/>
  </w:num>
  <w:num w:numId="31" w16cid:durableId="1361517808">
    <w:abstractNumId w:val="11"/>
  </w:num>
  <w:num w:numId="32" w16cid:durableId="1643077850">
    <w:abstractNumId w:val="22"/>
  </w:num>
  <w:num w:numId="33" w16cid:durableId="1403480636">
    <w:abstractNumId w:val="24"/>
  </w:num>
  <w:num w:numId="34" w16cid:durableId="141191763">
    <w:abstractNumId w:val="14"/>
  </w:num>
  <w:num w:numId="35" w16cid:durableId="1310480756">
    <w:abstractNumId w:val="28"/>
  </w:num>
  <w:num w:numId="36" w16cid:durableId="2133742836">
    <w:abstractNumId w:val="21"/>
  </w:num>
  <w:num w:numId="37" w16cid:durableId="1196191804">
    <w:abstractNumId w:val="21"/>
  </w:num>
  <w:num w:numId="38" w16cid:durableId="1742868639">
    <w:abstractNumId w:val="21"/>
  </w:num>
  <w:num w:numId="39" w16cid:durableId="1764643492">
    <w:abstractNumId w:val="21"/>
  </w:num>
  <w:num w:numId="40" w16cid:durableId="1455710583">
    <w:abstractNumId w:val="20"/>
  </w:num>
  <w:num w:numId="41" w16cid:durableId="2093887860">
    <w:abstractNumId w:val="0"/>
  </w:num>
  <w:num w:numId="42" w16cid:durableId="949514246">
    <w:abstractNumId w:val="8"/>
  </w:num>
  <w:num w:numId="43" w16cid:durableId="525101463">
    <w:abstractNumId w:val="26"/>
  </w:num>
  <w:num w:numId="44" w16cid:durableId="170000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0609"/>
    <w:rsid w:val="000017C6"/>
    <w:rsid w:val="00001843"/>
    <w:rsid w:val="00001A7E"/>
    <w:rsid w:val="00001F27"/>
    <w:rsid w:val="00003374"/>
    <w:rsid w:val="00006B48"/>
    <w:rsid w:val="000071D5"/>
    <w:rsid w:val="0000776F"/>
    <w:rsid w:val="00010104"/>
    <w:rsid w:val="000113FF"/>
    <w:rsid w:val="000115B0"/>
    <w:rsid w:val="00012654"/>
    <w:rsid w:val="000142EC"/>
    <w:rsid w:val="00014430"/>
    <w:rsid w:val="0001502E"/>
    <w:rsid w:val="00015899"/>
    <w:rsid w:val="00021B17"/>
    <w:rsid w:val="000223EA"/>
    <w:rsid w:val="00027118"/>
    <w:rsid w:val="00030A80"/>
    <w:rsid w:val="00031927"/>
    <w:rsid w:val="00033473"/>
    <w:rsid w:val="00034F3F"/>
    <w:rsid w:val="0003604B"/>
    <w:rsid w:val="00037661"/>
    <w:rsid w:val="0003794E"/>
    <w:rsid w:val="000403DC"/>
    <w:rsid w:val="000407CC"/>
    <w:rsid w:val="000410BC"/>
    <w:rsid w:val="00042C68"/>
    <w:rsid w:val="000433C7"/>
    <w:rsid w:val="0005396A"/>
    <w:rsid w:val="00057FD8"/>
    <w:rsid w:val="00060363"/>
    <w:rsid w:val="00060B61"/>
    <w:rsid w:val="0006190A"/>
    <w:rsid w:val="00061F48"/>
    <w:rsid w:val="000658CA"/>
    <w:rsid w:val="00067205"/>
    <w:rsid w:val="00070B04"/>
    <w:rsid w:val="000729EA"/>
    <w:rsid w:val="000771D3"/>
    <w:rsid w:val="00080328"/>
    <w:rsid w:val="00083A35"/>
    <w:rsid w:val="00085578"/>
    <w:rsid w:val="00085D1C"/>
    <w:rsid w:val="00085F8B"/>
    <w:rsid w:val="000903F0"/>
    <w:rsid w:val="0009192E"/>
    <w:rsid w:val="00091A4C"/>
    <w:rsid w:val="00091E36"/>
    <w:rsid w:val="000922A3"/>
    <w:rsid w:val="0009254B"/>
    <w:rsid w:val="00092D10"/>
    <w:rsid w:val="000935A6"/>
    <w:rsid w:val="00096E04"/>
    <w:rsid w:val="000B1C46"/>
    <w:rsid w:val="000B3266"/>
    <w:rsid w:val="000B4EA2"/>
    <w:rsid w:val="000B5BC0"/>
    <w:rsid w:val="000B5EC5"/>
    <w:rsid w:val="000B77B1"/>
    <w:rsid w:val="000C1D61"/>
    <w:rsid w:val="000C31E8"/>
    <w:rsid w:val="000C3E75"/>
    <w:rsid w:val="000C40B0"/>
    <w:rsid w:val="000C46BE"/>
    <w:rsid w:val="000C5143"/>
    <w:rsid w:val="000C5842"/>
    <w:rsid w:val="000C684C"/>
    <w:rsid w:val="000D2B74"/>
    <w:rsid w:val="000D34AA"/>
    <w:rsid w:val="000D3D6F"/>
    <w:rsid w:val="000D4B5E"/>
    <w:rsid w:val="000D5BE3"/>
    <w:rsid w:val="000E1710"/>
    <w:rsid w:val="000E1F17"/>
    <w:rsid w:val="000E3A5A"/>
    <w:rsid w:val="000E5180"/>
    <w:rsid w:val="000E66B7"/>
    <w:rsid w:val="000E7D8F"/>
    <w:rsid w:val="000E7E23"/>
    <w:rsid w:val="000F10D4"/>
    <w:rsid w:val="000F154B"/>
    <w:rsid w:val="000F2262"/>
    <w:rsid w:val="000F372C"/>
    <w:rsid w:val="000F70CC"/>
    <w:rsid w:val="000F722E"/>
    <w:rsid w:val="000F75DD"/>
    <w:rsid w:val="001010AA"/>
    <w:rsid w:val="00101B26"/>
    <w:rsid w:val="001030CA"/>
    <w:rsid w:val="00104B68"/>
    <w:rsid w:val="0010616D"/>
    <w:rsid w:val="001065D4"/>
    <w:rsid w:val="00115786"/>
    <w:rsid w:val="00115F55"/>
    <w:rsid w:val="001169CC"/>
    <w:rsid w:val="00116FBE"/>
    <w:rsid w:val="00120192"/>
    <w:rsid w:val="00121CCC"/>
    <w:rsid w:val="00122976"/>
    <w:rsid w:val="00123E47"/>
    <w:rsid w:val="00125FC9"/>
    <w:rsid w:val="00127808"/>
    <w:rsid w:val="00127B82"/>
    <w:rsid w:val="001304B9"/>
    <w:rsid w:val="00130C45"/>
    <w:rsid w:val="00133536"/>
    <w:rsid w:val="00133856"/>
    <w:rsid w:val="00135CD9"/>
    <w:rsid w:val="00135CF8"/>
    <w:rsid w:val="00136C2F"/>
    <w:rsid w:val="00137D01"/>
    <w:rsid w:val="0014579F"/>
    <w:rsid w:val="001457CF"/>
    <w:rsid w:val="001460B2"/>
    <w:rsid w:val="001521AB"/>
    <w:rsid w:val="00153292"/>
    <w:rsid w:val="00155722"/>
    <w:rsid w:val="00163866"/>
    <w:rsid w:val="00165336"/>
    <w:rsid w:val="0016543C"/>
    <w:rsid w:val="00167E11"/>
    <w:rsid w:val="00173B6C"/>
    <w:rsid w:val="00174DD0"/>
    <w:rsid w:val="001762B7"/>
    <w:rsid w:val="00182192"/>
    <w:rsid w:val="00183A75"/>
    <w:rsid w:val="00185AF3"/>
    <w:rsid w:val="00185CC8"/>
    <w:rsid w:val="00187BFB"/>
    <w:rsid w:val="001934FD"/>
    <w:rsid w:val="00193684"/>
    <w:rsid w:val="0019568E"/>
    <w:rsid w:val="0019609F"/>
    <w:rsid w:val="001960E5"/>
    <w:rsid w:val="00196ECF"/>
    <w:rsid w:val="001A0030"/>
    <w:rsid w:val="001A101C"/>
    <w:rsid w:val="001A16D9"/>
    <w:rsid w:val="001A2204"/>
    <w:rsid w:val="001A33A4"/>
    <w:rsid w:val="001A3F7C"/>
    <w:rsid w:val="001A4785"/>
    <w:rsid w:val="001A6857"/>
    <w:rsid w:val="001A6A06"/>
    <w:rsid w:val="001A7917"/>
    <w:rsid w:val="001B2E52"/>
    <w:rsid w:val="001B37C8"/>
    <w:rsid w:val="001C003A"/>
    <w:rsid w:val="001C14D3"/>
    <w:rsid w:val="001C35B8"/>
    <w:rsid w:val="001C3ABD"/>
    <w:rsid w:val="001C55FF"/>
    <w:rsid w:val="001C6B05"/>
    <w:rsid w:val="001C772E"/>
    <w:rsid w:val="001D530C"/>
    <w:rsid w:val="001D69FF"/>
    <w:rsid w:val="001D73CB"/>
    <w:rsid w:val="001E2E44"/>
    <w:rsid w:val="001E4A40"/>
    <w:rsid w:val="001E63E5"/>
    <w:rsid w:val="001E79E6"/>
    <w:rsid w:val="001F35ED"/>
    <w:rsid w:val="001F469C"/>
    <w:rsid w:val="001F4DF9"/>
    <w:rsid w:val="002046D1"/>
    <w:rsid w:val="00205758"/>
    <w:rsid w:val="002057F5"/>
    <w:rsid w:val="00207140"/>
    <w:rsid w:val="00207A47"/>
    <w:rsid w:val="0021040F"/>
    <w:rsid w:val="002178B3"/>
    <w:rsid w:val="00220B67"/>
    <w:rsid w:val="00220BF2"/>
    <w:rsid w:val="002211EF"/>
    <w:rsid w:val="0022141F"/>
    <w:rsid w:val="00221E96"/>
    <w:rsid w:val="00221FCB"/>
    <w:rsid w:val="0022443B"/>
    <w:rsid w:val="0022722C"/>
    <w:rsid w:val="00227531"/>
    <w:rsid w:val="00227C78"/>
    <w:rsid w:val="0023014B"/>
    <w:rsid w:val="002308F7"/>
    <w:rsid w:val="002309E8"/>
    <w:rsid w:val="00231AE7"/>
    <w:rsid w:val="002320CB"/>
    <w:rsid w:val="00232D82"/>
    <w:rsid w:val="002331FE"/>
    <w:rsid w:val="0023323E"/>
    <w:rsid w:val="00235BB9"/>
    <w:rsid w:val="0023601F"/>
    <w:rsid w:val="00237C91"/>
    <w:rsid w:val="00240F16"/>
    <w:rsid w:val="002453F8"/>
    <w:rsid w:val="002501AC"/>
    <w:rsid w:val="002516B6"/>
    <w:rsid w:val="00256164"/>
    <w:rsid w:val="00256A11"/>
    <w:rsid w:val="00256EAC"/>
    <w:rsid w:val="0025719E"/>
    <w:rsid w:val="00257D94"/>
    <w:rsid w:val="0026176B"/>
    <w:rsid w:val="002647C3"/>
    <w:rsid w:val="00264C28"/>
    <w:rsid w:val="002664B3"/>
    <w:rsid w:val="002830FB"/>
    <w:rsid w:val="0028355A"/>
    <w:rsid w:val="00283C0E"/>
    <w:rsid w:val="0029181D"/>
    <w:rsid w:val="00295A60"/>
    <w:rsid w:val="002961EE"/>
    <w:rsid w:val="00296285"/>
    <w:rsid w:val="002A195F"/>
    <w:rsid w:val="002A4102"/>
    <w:rsid w:val="002A661B"/>
    <w:rsid w:val="002B0174"/>
    <w:rsid w:val="002B05EA"/>
    <w:rsid w:val="002B0AEE"/>
    <w:rsid w:val="002B0FFD"/>
    <w:rsid w:val="002B1143"/>
    <w:rsid w:val="002B3B27"/>
    <w:rsid w:val="002B6431"/>
    <w:rsid w:val="002B648C"/>
    <w:rsid w:val="002C0602"/>
    <w:rsid w:val="002C4287"/>
    <w:rsid w:val="002C650E"/>
    <w:rsid w:val="002D3E6D"/>
    <w:rsid w:val="002D54E9"/>
    <w:rsid w:val="002D6007"/>
    <w:rsid w:val="002D71E9"/>
    <w:rsid w:val="002E0A82"/>
    <w:rsid w:val="002E3A45"/>
    <w:rsid w:val="002E6D97"/>
    <w:rsid w:val="002F02F0"/>
    <w:rsid w:val="002F1B7C"/>
    <w:rsid w:val="002F3F7C"/>
    <w:rsid w:val="002F3F85"/>
    <w:rsid w:val="002F474A"/>
    <w:rsid w:val="002F5AE5"/>
    <w:rsid w:val="002F5C56"/>
    <w:rsid w:val="00301BAB"/>
    <w:rsid w:val="003020C6"/>
    <w:rsid w:val="0030216B"/>
    <w:rsid w:val="003032C8"/>
    <w:rsid w:val="0030659B"/>
    <w:rsid w:val="00307D3D"/>
    <w:rsid w:val="00313065"/>
    <w:rsid w:val="00316D74"/>
    <w:rsid w:val="00317400"/>
    <w:rsid w:val="00320E1E"/>
    <w:rsid w:val="00323DBF"/>
    <w:rsid w:val="00324307"/>
    <w:rsid w:val="00325251"/>
    <w:rsid w:val="00330C6F"/>
    <w:rsid w:val="0033107B"/>
    <w:rsid w:val="00332341"/>
    <w:rsid w:val="00333F78"/>
    <w:rsid w:val="00334000"/>
    <w:rsid w:val="003363EA"/>
    <w:rsid w:val="00337FFE"/>
    <w:rsid w:val="00342208"/>
    <w:rsid w:val="0034276D"/>
    <w:rsid w:val="00343D7F"/>
    <w:rsid w:val="00344C07"/>
    <w:rsid w:val="00346FE7"/>
    <w:rsid w:val="0034757D"/>
    <w:rsid w:val="00347F67"/>
    <w:rsid w:val="0035158E"/>
    <w:rsid w:val="00354404"/>
    <w:rsid w:val="0035567D"/>
    <w:rsid w:val="00356877"/>
    <w:rsid w:val="00356D3F"/>
    <w:rsid w:val="003621F3"/>
    <w:rsid w:val="003625BC"/>
    <w:rsid w:val="0036273C"/>
    <w:rsid w:val="00364868"/>
    <w:rsid w:val="00366D4A"/>
    <w:rsid w:val="003677FE"/>
    <w:rsid w:val="00367994"/>
    <w:rsid w:val="00367E6D"/>
    <w:rsid w:val="00373295"/>
    <w:rsid w:val="00373346"/>
    <w:rsid w:val="00375767"/>
    <w:rsid w:val="00376991"/>
    <w:rsid w:val="003805D3"/>
    <w:rsid w:val="00381FDE"/>
    <w:rsid w:val="0038740B"/>
    <w:rsid w:val="00390A4F"/>
    <w:rsid w:val="00391999"/>
    <w:rsid w:val="00393B8E"/>
    <w:rsid w:val="003A1630"/>
    <w:rsid w:val="003A3C02"/>
    <w:rsid w:val="003A4172"/>
    <w:rsid w:val="003A7024"/>
    <w:rsid w:val="003B7C46"/>
    <w:rsid w:val="003C05BB"/>
    <w:rsid w:val="003C1713"/>
    <w:rsid w:val="003C7873"/>
    <w:rsid w:val="003D47B6"/>
    <w:rsid w:val="003D5013"/>
    <w:rsid w:val="003D50F2"/>
    <w:rsid w:val="003D543A"/>
    <w:rsid w:val="003D5EE2"/>
    <w:rsid w:val="003D65D7"/>
    <w:rsid w:val="003D7344"/>
    <w:rsid w:val="003E3016"/>
    <w:rsid w:val="003E408A"/>
    <w:rsid w:val="003E4556"/>
    <w:rsid w:val="003E4B27"/>
    <w:rsid w:val="003F4B8F"/>
    <w:rsid w:val="003F609A"/>
    <w:rsid w:val="004011FC"/>
    <w:rsid w:val="0040138C"/>
    <w:rsid w:val="00406220"/>
    <w:rsid w:val="0040661B"/>
    <w:rsid w:val="00406AE9"/>
    <w:rsid w:val="00406B1C"/>
    <w:rsid w:val="0041063F"/>
    <w:rsid w:val="00411967"/>
    <w:rsid w:val="004119E6"/>
    <w:rsid w:val="00413599"/>
    <w:rsid w:val="00414E72"/>
    <w:rsid w:val="0041616D"/>
    <w:rsid w:val="00416545"/>
    <w:rsid w:val="004167F6"/>
    <w:rsid w:val="0042025D"/>
    <w:rsid w:val="0042148D"/>
    <w:rsid w:val="004250DB"/>
    <w:rsid w:val="00425449"/>
    <w:rsid w:val="004254D6"/>
    <w:rsid w:val="00426665"/>
    <w:rsid w:val="00430415"/>
    <w:rsid w:val="00430824"/>
    <w:rsid w:val="00430F67"/>
    <w:rsid w:val="0043144C"/>
    <w:rsid w:val="00431D4C"/>
    <w:rsid w:val="00433428"/>
    <w:rsid w:val="004344AC"/>
    <w:rsid w:val="00436A66"/>
    <w:rsid w:val="004413BE"/>
    <w:rsid w:val="00442ADA"/>
    <w:rsid w:val="00442CBD"/>
    <w:rsid w:val="004431E0"/>
    <w:rsid w:val="0044336E"/>
    <w:rsid w:val="00443B39"/>
    <w:rsid w:val="00445266"/>
    <w:rsid w:val="0044552C"/>
    <w:rsid w:val="0044739E"/>
    <w:rsid w:val="00451D7F"/>
    <w:rsid w:val="00452473"/>
    <w:rsid w:val="00454EFE"/>
    <w:rsid w:val="00462898"/>
    <w:rsid w:val="00470AD3"/>
    <w:rsid w:val="00470E7F"/>
    <w:rsid w:val="004742AD"/>
    <w:rsid w:val="00474935"/>
    <w:rsid w:val="00481C35"/>
    <w:rsid w:val="00482B73"/>
    <w:rsid w:val="00485988"/>
    <w:rsid w:val="00491ACD"/>
    <w:rsid w:val="00492CFF"/>
    <w:rsid w:val="0049660D"/>
    <w:rsid w:val="00497FAB"/>
    <w:rsid w:val="004A0849"/>
    <w:rsid w:val="004A2239"/>
    <w:rsid w:val="004A4AB1"/>
    <w:rsid w:val="004A722F"/>
    <w:rsid w:val="004A789E"/>
    <w:rsid w:val="004A7D8D"/>
    <w:rsid w:val="004B08EE"/>
    <w:rsid w:val="004B10CF"/>
    <w:rsid w:val="004B36CD"/>
    <w:rsid w:val="004B420E"/>
    <w:rsid w:val="004B5025"/>
    <w:rsid w:val="004B5189"/>
    <w:rsid w:val="004B5CA0"/>
    <w:rsid w:val="004C1B7D"/>
    <w:rsid w:val="004C3500"/>
    <w:rsid w:val="004C54C5"/>
    <w:rsid w:val="004C5CD4"/>
    <w:rsid w:val="004D060E"/>
    <w:rsid w:val="004D1FFF"/>
    <w:rsid w:val="004D208E"/>
    <w:rsid w:val="004D3BCD"/>
    <w:rsid w:val="004D3FC1"/>
    <w:rsid w:val="004D4189"/>
    <w:rsid w:val="004D69ED"/>
    <w:rsid w:val="004D6DF7"/>
    <w:rsid w:val="004E577D"/>
    <w:rsid w:val="004F12E3"/>
    <w:rsid w:val="004F1671"/>
    <w:rsid w:val="004F228D"/>
    <w:rsid w:val="004F3516"/>
    <w:rsid w:val="004F77EE"/>
    <w:rsid w:val="00501478"/>
    <w:rsid w:val="00501643"/>
    <w:rsid w:val="00503613"/>
    <w:rsid w:val="0050596E"/>
    <w:rsid w:val="00505E11"/>
    <w:rsid w:val="0050711D"/>
    <w:rsid w:val="00514CE1"/>
    <w:rsid w:val="00515F36"/>
    <w:rsid w:val="00516FFD"/>
    <w:rsid w:val="0051742A"/>
    <w:rsid w:val="0052057A"/>
    <w:rsid w:val="005258A6"/>
    <w:rsid w:val="00527A12"/>
    <w:rsid w:val="0053089E"/>
    <w:rsid w:val="005312E0"/>
    <w:rsid w:val="00533B6F"/>
    <w:rsid w:val="00536CF3"/>
    <w:rsid w:val="00537BB0"/>
    <w:rsid w:val="005406D2"/>
    <w:rsid w:val="005411E9"/>
    <w:rsid w:val="00541211"/>
    <w:rsid w:val="00541854"/>
    <w:rsid w:val="00543661"/>
    <w:rsid w:val="00545FF3"/>
    <w:rsid w:val="005506F3"/>
    <w:rsid w:val="0055249E"/>
    <w:rsid w:val="00553D78"/>
    <w:rsid w:val="00554B32"/>
    <w:rsid w:val="00554DA7"/>
    <w:rsid w:val="005569DA"/>
    <w:rsid w:val="0055765E"/>
    <w:rsid w:val="00560AD0"/>
    <w:rsid w:val="00564F96"/>
    <w:rsid w:val="00567D1B"/>
    <w:rsid w:val="005705D1"/>
    <w:rsid w:val="00571470"/>
    <w:rsid w:val="005727B5"/>
    <w:rsid w:val="0057583F"/>
    <w:rsid w:val="0057597E"/>
    <w:rsid w:val="00575B3A"/>
    <w:rsid w:val="00580CFC"/>
    <w:rsid w:val="00580E12"/>
    <w:rsid w:val="00581256"/>
    <w:rsid w:val="00581470"/>
    <w:rsid w:val="005836CA"/>
    <w:rsid w:val="00584B38"/>
    <w:rsid w:val="00585324"/>
    <w:rsid w:val="0058666A"/>
    <w:rsid w:val="0058726B"/>
    <w:rsid w:val="0058764B"/>
    <w:rsid w:val="005902D6"/>
    <w:rsid w:val="00593A23"/>
    <w:rsid w:val="00595901"/>
    <w:rsid w:val="00595B2D"/>
    <w:rsid w:val="0059736E"/>
    <w:rsid w:val="005A0C64"/>
    <w:rsid w:val="005A0EC9"/>
    <w:rsid w:val="005A2141"/>
    <w:rsid w:val="005A2142"/>
    <w:rsid w:val="005A25F2"/>
    <w:rsid w:val="005A3F5B"/>
    <w:rsid w:val="005A4738"/>
    <w:rsid w:val="005A5A82"/>
    <w:rsid w:val="005A5F14"/>
    <w:rsid w:val="005A6632"/>
    <w:rsid w:val="005A79FF"/>
    <w:rsid w:val="005B094B"/>
    <w:rsid w:val="005B0F69"/>
    <w:rsid w:val="005B2324"/>
    <w:rsid w:val="005B5534"/>
    <w:rsid w:val="005C038A"/>
    <w:rsid w:val="005C0FDF"/>
    <w:rsid w:val="005C1EB7"/>
    <w:rsid w:val="005C4A45"/>
    <w:rsid w:val="005C4E83"/>
    <w:rsid w:val="005C5682"/>
    <w:rsid w:val="005C6A40"/>
    <w:rsid w:val="005D2C29"/>
    <w:rsid w:val="005D339A"/>
    <w:rsid w:val="005D3560"/>
    <w:rsid w:val="005D5E33"/>
    <w:rsid w:val="005D6A10"/>
    <w:rsid w:val="005E18EF"/>
    <w:rsid w:val="005E3BD7"/>
    <w:rsid w:val="005E77EC"/>
    <w:rsid w:val="005F3D21"/>
    <w:rsid w:val="005F443E"/>
    <w:rsid w:val="005F5603"/>
    <w:rsid w:val="005F5D37"/>
    <w:rsid w:val="005F6160"/>
    <w:rsid w:val="005F67E8"/>
    <w:rsid w:val="00600903"/>
    <w:rsid w:val="00603619"/>
    <w:rsid w:val="006044CC"/>
    <w:rsid w:val="006059D6"/>
    <w:rsid w:val="00606F94"/>
    <w:rsid w:val="00612E73"/>
    <w:rsid w:val="00615650"/>
    <w:rsid w:val="00617D8C"/>
    <w:rsid w:val="00617DC2"/>
    <w:rsid w:val="006235E0"/>
    <w:rsid w:val="00624984"/>
    <w:rsid w:val="006251A5"/>
    <w:rsid w:val="006255D8"/>
    <w:rsid w:val="006276F4"/>
    <w:rsid w:val="006278BF"/>
    <w:rsid w:val="00627C67"/>
    <w:rsid w:val="00633769"/>
    <w:rsid w:val="00633DFC"/>
    <w:rsid w:val="00633FCD"/>
    <w:rsid w:val="00635F09"/>
    <w:rsid w:val="006364BB"/>
    <w:rsid w:val="00640567"/>
    <w:rsid w:val="006420A6"/>
    <w:rsid w:val="006437D9"/>
    <w:rsid w:val="00644E69"/>
    <w:rsid w:val="006458BD"/>
    <w:rsid w:val="00646516"/>
    <w:rsid w:val="006502A5"/>
    <w:rsid w:val="00650C02"/>
    <w:rsid w:val="00652139"/>
    <w:rsid w:val="00652F3F"/>
    <w:rsid w:val="00653B35"/>
    <w:rsid w:val="00654BCC"/>
    <w:rsid w:val="00654C2E"/>
    <w:rsid w:val="006558D4"/>
    <w:rsid w:val="0066134D"/>
    <w:rsid w:val="00661FCE"/>
    <w:rsid w:val="00663480"/>
    <w:rsid w:val="00664832"/>
    <w:rsid w:val="0066614E"/>
    <w:rsid w:val="00666793"/>
    <w:rsid w:val="00670952"/>
    <w:rsid w:val="00671F36"/>
    <w:rsid w:val="006724B8"/>
    <w:rsid w:val="00676A5A"/>
    <w:rsid w:val="00677683"/>
    <w:rsid w:val="00680C73"/>
    <w:rsid w:val="0068118F"/>
    <w:rsid w:val="00681BFF"/>
    <w:rsid w:val="00682804"/>
    <w:rsid w:val="00683145"/>
    <w:rsid w:val="00683540"/>
    <w:rsid w:val="0068637A"/>
    <w:rsid w:val="0068744B"/>
    <w:rsid w:val="00687AB9"/>
    <w:rsid w:val="00690203"/>
    <w:rsid w:val="00692929"/>
    <w:rsid w:val="006941E8"/>
    <w:rsid w:val="00696DD1"/>
    <w:rsid w:val="00697026"/>
    <w:rsid w:val="00697EF9"/>
    <w:rsid w:val="006A1018"/>
    <w:rsid w:val="006A3DCD"/>
    <w:rsid w:val="006A3F60"/>
    <w:rsid w:val="006A4222"/>
    <w:rsid w:val="006A4ED2"/>
    <w:rsid w:val="006A70D2"/>
    <w:rsid w:val="006A7F47"/>
    <w:rsid w:val="006B3C6F"/>
    <w:rsid w:val="006B4B71"/>
    <w:rsid w:val="006B66DA"/>
    <w:rsid w:val="006B6D94"/>
    <w:rsid w:val="006C2CB1"/>
    <w:rsid w:val="006C4C42"/>
    <w:rsid w:val="006C59F3"/>
    <w:rsid w:val="006D1253"/>
    <w:rsid w:val="006D13B9"/>
    <w:rsid w:val="006D453B"/>
    <w:rsid w:val="006D498A"/>
    <w:rsid w:val="006D503D"/>
    <w:rsid w:val="006D5121"/>
    <w:rsid w:val="006D58A4"/>
    <w:rsid w:val="006D5EC9"/>
    <w:rsid w:val="006D6D9D"/>
    <w:rsid w:val="006E10A1"/>
    <w:rsid w:val="006E526A"/>
    <w:rsid w:val="006E6AAA"/>
    <w:rsid w:val="006F0155"/>
    <w:rsid w:val="006F2EE2"/>
    <w:rsid w:val="006F708E"/>
    <w:rsid w:val="00704011"/>
    <w:rsid w:val="0070407D"/>
    <w:rsid w:val="00704FD8"/>
    <w:rsid w:val="007137EA"/>
    <w:rsid w:val="00713D93"/>
    <w:rsid w:val="0072336D"/>
    <w:rsid w:val="007245BF"/>
    <w:rsid w:val="00725247"/>
    <w:rsid w:val="00727AF3"/>
    <w:rsid w:val="00731581"/>
    <w:rsid w:val="007315DE"/>
    <w:rsid w:val="007328EB"/>
    <w:rsid w:val="00737D3D"/>
    <w:rsid w:val="0074625B"/>
    <w:rsid w:val="007476AA"/>
    <w:rsid w:val="00750AC0"/>
    <w:rsid w:val="00750E9B"/>
    <w:rsid w:val="00752A16"/>
    <w:rsid w:val="00753253"/>
    <w:rsid w:val="00755133"/>
    <w:rsid w:val="0075691D"/>
    <w:rsid w:val="00757678"/>
    <w:rsid w:val="00761538"/>
    <w:rsid w:val="007616DA"/>
    <w:rsid w:val="00761B05"/>
    <w:rsid w:val="007749F0"/>
    <w:rsid w:val="007768F0"/>
    <w:rsid w:val="00777538"/>
    <w:rsid w:val="00780E0A"/>
    <w:rsid w:val="00783063"/>
    <w:rsid w:val="00783B06"/>
    <w:rsid w:val="00786389"/>
    <w:rsid w:val="007865EF"/>
    <w:rsid w:val="007913BB"/>
    <w:rsid w:val="007945C4"/>
    <w:rsid w:val="00794EDE"/>
    <w:rsid w:val="007955A6"/>
    <w:rsid w:val="007A085A"/>
    <w:rsid w:val="007A1116"/>
    <w:rsid w:val="007A4B0C"/>
    <w:rsid w:val="007A593E"/>
    <w:rsid w:val="007A6569"/>
    <w:rsid w:val="007A771B"/>
    <w:rsid w:val="007B264F"/>
    <w:rsid w:val="007B2BE0"/>
    <w:rsid w:val="007B5DEE"/>
    <w:rsid w:val="007B7B49"/>
    <w:rsid w:val="007C162D"/>
    <w:rsid w:val="007C2F12"/>
    <w:rsid w:val="007C586E"/>
    <w:rsid w:val="007C5E9D"/>
    <w:rsid w:val="007C78BC"/>
    <w:rsid w:val="007D24B0"/>
    <w:rsid w:val="007D3A4E"/>
    <w:rsid w:val="007D48F7"/>
    <w:rsid w:val="007D5D98"/>
    <w:rsid w:val="007E68F9"/>
    <w:rsid w:val="007E71DA"/>
    <w:rsid w:val="007F3261"/>
    <w:rsid w:val="007F3B91"/>
    <w:rsid w:val="007F552E"/>
    <w:rsid w:val="007F6ECB"/>
    <w:rsid w:val="007F719E"/>
    <w:rsid w:val="00800015"/>
    <w:rsid w:val="00801CFF"/>
    <w:rsid w:val="0080394E"/>
    <w:rsid w:val="008040A0"/>
    <w:rsid w:val="0080424A"/>
    <w:rsid w:val="0080532F"/>
    <w:rsid w:val="0081119F"/>
    <w:rsid w:val="00811DAD"/>
    <w:rsid w:val="00815E4D"/>
    <w:rsid w:val="008209CA"/>
    <w:rsid w:val="00826676"/>
    <w:rsid w:val="008267D3"/>
    <w:rsid w:val="00831475"/>
    <w:rsid w:val="00833814"/>
    <w:rsid w:val="00835729"/>
    <w:rsid w:val="00837B84"/>
    <w:rsid w:val="008414F9"/>
    <w:rsid w:val="00841AC8"/>
    <w:rsid w:val="008461BA"/>
    <w:rsid w:val="00847CE0"/>
    <w:rsid w:val="008508A2"/>
    <w:rsid w:val="00851653"/>
    <w:rsid w:val="00852149"/>
    <w:rsid w:val="00853FEC"/>
    <w:rsid w:val="00854AF8"/>
    <w:rsid w:val="00854F69"/>
    <w:rsid w:val="0085525A"/>
    <w:rsid w:val="008552ED"/>
    <w:rsid w:val="008575DE"/>
    <w:rsid w:val="008600A8"/>
    <w:rsid w:val="008628A2"/>
    <w:rsid w:val="0086474F"/>
    <w:rsid w:val="00864A6A"/>
    <w:rsid w:val="008650DA"/>
    <w:rsid w:val="00866F44"/>
    <w:rsid w:val="008675FE"/>
    <w:rsid w:val="00870D54"/>
    <w:rsid w:val="00873070"/>
    <w:rsid w:val="00873406"/>
    <w:rsid w:val="00873539"/>
    <w:rsid w:val="00873D13"/>
    <w:rsid w:val="00874CF8"/>
    <w:rsid w:val="008751AB"/>
    <w:rsid w:val="00892B34"/>
    <w:rsid w:val="00896F7E"/>
    <w:rsid w:val="0089711F"/>
    <w:rsid w:val="008A0999"/>
    <w:rsid w:val="008A4F2B"/>
    <w:rsid w:val="008A4F32"/>
    <w:rsid w:val="008A750D"/>
    <w:rsid w:val="008B008E"/>
    <w:rsid w:val="008B300D"/>
    <w:rsid w:val="008B605A"/>
    <w:rsid w:val="008B6507"/>
    <w:rsid w:val="008B68DD"/>
    <w:rsid w:val="008C2721"/>
    <w:rsid w:val="008C59A8"/>
    <w:rsid w:val="008C61FB"/>
    <w:rsid w:val="008C6D15"/>
    <w:rsid w:val="008D0EC1"/>
    <w:rsid w:val="008D3B8D"/>
    <w:rsid w:val="008D56A5"/>
    <w:rsid w:val="008D6173"/>
    <w:rsid w:val="008D7133"/>
    <w:rsid w:val="008E0890"/>
    <w:rsid w:val="008E1FC4"/>
    <w:rsid w:val="008E27C5"/>
    <w:rsid w:val="008E3CF4"/>
    <w:rsid w:val="008E5A0B"/>
    <w:rsid w:val="008F4A57"/>
    <w:rsid w:val="008F5543"/>
    <w:rsid w:val="008F55E5"/>
    <w:rsid w:val="008F75DE"/>
    <w:rsid w:val="0090136B"/>
    <w:rsid w:val="009029AB"/>
    <w:rsid w:val="0091012A"/>
    <w:rsid w:val="009135DA"/>
    <w:rsid w:val="0091514A"/>
    <w:rsid w:val="00915750"/>
    <w:rsid w:val="00916084"/>
    <w:rsid w:val="00920CDB"/>
    <w:rsid w:val="00921542"/>
    <w:rsid w:val="00922D17"/>
    <w:rsid w:val="0092420A"/>
    <w:rsid w:val="00925ABB"/>
    <w:rsid w:val="00926248"/>
    <w:rsid w:val="00927454"/>
    <w:rsid w:val="0093215A"/>
    <w:rsid w:val="00936863"/>
    <w:rsid w:val="00936977"/>
    <w:rsid w:val="00937359"/>
    <w:rsid w:val="00937DAE"/>
    <w:rsid w:val="00940F62"/>
    <w:rsid w:val="00941B9A"/>
    <w:rsid w:val="009432F0"/>
    <w:rsid w:val="009456CB"/>
    <w:rsid w:val="00946446"/>
    <w:rsid w:val="009516D8"/>
    <w:rsid w:val="00951EFA"/>
    <w:rsid w:val="0095355B"/>
    <w:rsid w:val="009550AA"/>
    <w:rsid w:val="00957519"/>
    <w:rsid w:val="0096355E"/>
    <w:rsid w:val="0096435D"/>
    <w:rsid w:val="00965E0D"/>
    <w:rsid w:val="00967BBB"/>
    <w:rsid w:val="00970290"/>
    <w:rsid w:val="00970A3E"/>
    <w:rsid w:val="00973B7F"/>
    <w:rsid w:val="0097481B"/>
    <w:rsid w:val="009757BB"/>
    <w:rsid w:val="00975C6B"/>
    <w:rsid w:val="0097656A"/>
    <w:rsid w:val="00981C08"/>
    <w:rsid w:val="009829C7"/>
    <w:rsid w:val="00983C49"/>
    <w:rsid w:val="00986AB5"/>
    <w:rsid w:val="009878F5"/>
    <w:rsid w:val="009A05E1"/>
    <w:rsid w:val="009A301F"/>
    <w:rsid w:val="009A33B4"/>
    <w:rsid w:val="009A42EF"/>
    <w:rsid w:val="009A4C19"/>
    <w:rsid w:val="009A515D"/>
    <w:rsid w:val="009B61FC"/>
    <w:rsid w:val="009B69BD"/>
    <w:rsid w:val="009B7E6E"/>
    <w:rsid w:val="009C3CA3"/>
    <w:rsid w:val="009C4378"/>
    <w:rsid w:val="009C43E8"/>
    <w:rsid w:val="009C5D37"/>
    <w:rsid w:val="009C7B77"/>
    <w:rsid w:val="009D097D"/>
    <w:rsid w:val="009D1489"/>
    <w:rsid w:val="009D329D"/>
    <w:rsid w:val="009D4CA9"/>
    <w:rsid w:val="009E0D30"/>
    <w:rsid w:val="009E2318"/>
    <w:rsid w:val="009E31CF"/>
    <w:rsid w:val="009E39E3"/>
    <w:rsid w:val="009E3B12"/>
    <w:rsid w:val="009E59AA"/>
    <w:rsid w:val="009E6EED"/>
    <w:rsid w:val="009F07F2"/>
    <w:rsid w:val="00A01854"/>
    <w:rsid w:val="00A03CFE"/>
    <w:rsid w:val="00A04F13"/>
    <w:rsid w:val="00A06DB1"/>
    <w:rsid w:val="00A12433"/>
    <w:rsid w:val="00A13756"/>
    <w:rsid w:val="00A139D5"/>
    <w:rsid w:val="00A162A0"/>
    <w:rsid w:val="00A16419"/>
    <w:rsid w:val="00A16FDE"/>
    <w:rsid w:val="00A2142B"/>
    <w:rsid w:val="00A21C47"/>
    <w:rsid w:val="00A25EDA"/>
    <w:rsid w:val="00A26221"/>
    <w:rsid w:val="00A2681B"/>
    <w:rsid w:val="00A27EE6"/>
    <w:rsid w:val="00A30EB7"/>
    <w:rsid w:val="00A341CF"/>
    <w:rsid w:val="00A40E41"/>
    <w:rsid w:val="00A43448"/>
    <w:rsid w:val="00A44AB4"/>
    <w:rsid w:val="00A456E8"/>
    <w:rsid w:val="00A47487"/>
    <w:rsid w:val="00A47A2F"/>
    <w:rsid w:val="00A511AA"/>
    <w:rsid w:val="00A52A31"/>
    <w:rsid w:val="00A56FEA"/>
    <w:rsid w:val="00A57423"/>
    <w:rsid w:val="00A614FF"/>
    <w:rsid w:val="00A668B3"/>
    <w:rsid w:val="00A67C15"/>
    <w:rsid w:val="00A67FDB"/>
    <w:rsid w:val="00A70C2F"/>
    <w:rsid w:val="00A72424"/>
    <w:rsid w:val="00A72DB0"/>
    <w:rsid w:val="00A73A08"/>
    <w:rsid w:val="00A76993"/>
    <w:rsid w:val="00A76DF9"/>
    <w:rsid w:val="00A773CE"/>
    <w:rsid w:val="00A77DDE"/>
    <w:rsid w:val="00A81012"/>
    <w:rsid w:val="00A8161B"/>
    <w:rsid w:val="00A831A8"/>
    <w:rsid w:val="00A83492"/>
    <w:rsid w:val="00A8363B"/>
    <w:rsid w:val="00A849A6"/>
    <w:rsid w:val="00A85969"/>
    <w:rsid w:val="00A85C99"/>
    <w:rsid w:val="00A86C33"/>
    <w:rsid w:val="00A87095"/>
    <w:rsid w:val="00A87945"/>
    <w:rsid w:val="00A92029"/>
    <w:rsid w:val="00A93265"/>
    <w:rsid w:val="00A95007"/>
    <w:rsid w:val="00A953C1"/>
    <w:rsid w:val="00A967F9"/>
    <w:rsid w:val="00A97954"/>
    <w:rsid w:val="00A97D32"/>
    <w:rsid w:val="00AA0760"/>
    <w:rsid w:val="00AA1B01"/>
    <w:rsid w:val="00AA2B32"/>
    <w:rsid w:val="00AA301D"/>
    <w:rsid w:val="00AA6B1D"/>
    <w:rsid w:val="00AA7E87"/>
    <w:rsid w:val="00AB0E7D"/>
    <w:rsid w:val="00AB29A1"/>
    <w:rsid w:val="00AB4134"/>
    <w:rsid w:val="00AB4AEE"/>
    <w:rsid w:val="00AB4F18"/>
    <w:rsid w:val="00AB4F95"/>
    <w:rsid w:val="00AB7AE3"/>
    <w:rsid w:val="00AB7C66"/>
    <w:rsid w:val="00AC452B"/>
    <w:rsid w:val="00AC6703"/>
    <w:rsid w:val="00AD3AFE"/>
    <w:rsid w:val="00AD4A4E"/>
    <w:rsid w:val="00AD7E23"/>
    <w:rsid w:val="00AE3676"/>
    <w:rsid w:val="00AE3E48"/>
    <w:rsid w:val="00AE6134"/>
    <w:rsid w:val="00AE65AE"/>
    <w:rsid w:val="00AE74CC"/>
    <w:rsid w:val="00AF2F6F"/>
    <w:rsid w:val="00AF38EA"/>
    <w:rsid w:val="00AF4495"/>
    <w:rsid w:val="00AF691C"/>
    <w:rsid w:val="00AF6FBA"/>
    <w:rsid w:val="00B0310D"/>
    <w:rsid w:val="00B039A0"/>
    <w:rsid w:val="00B04447"/>
    <w:rsid w:val="00B04480"/>
    <w:rsid w:val="00B069E1"/>
    <w:rsid w:val="00B06CCD"/>
    <w:rsid w:val="00B118BE"/>
    <w:rsid w:val="00B1381F"/>
    <w:rsid w:val="00B13C1A"/>
    <w:rsid w:val="00B14974"/>
    <w:rsid w:val="00B24AC8"/>
    <w:rsid w:val="00B27236"/>
    <w:rsid w:val="00B30F10"/>
    <w:rsid w:val="00B31704"/>
    <w:rsid w:val="00B3352B"/>
    <w:rsid w:val="00B33EE4"/>
    <w:rsid w:val="00B359C1"/>
    <w:rsid w:val="00B3776D"/>
    <w:rsid w:val="00B40E83"/>
    <w:rsid w:val="00B425F8"/>
    <w:rsid w:val="00B50D6F"/>
    <w:rsid w:val="00B532A8"/>
    <w:rsid w:val="00B54831"/>
    <w:rsid w:val="00B57336"/>
    <w:rsid w:val="00B61663"/>
    <w:rsid w:val="00B6217E"/>
    <w:rsid w:val="00B666EB"/>
    <w:rsid w:val="00B673BE"/>
    <w:rsid w:val="00B72F6C"/>
    <w:rsid w:val="00B734C4"/>
    <w:rsid w:val="00B73C7E"/>
    <w:rsid w:val="00B746BD"/>
    <w:rsid w:val="00B75ED5"/>
    <w:rsid w:val="00B76130"/>
    <w:rsid w:val="00B7681B"/>
    <w:rsid w:val="00B76F07"/>
    <w:rsid w:val="00B83C21"/>
    <w:rsid w:val="00B878BC"/>
    <w:rsid w:val="00B9139F"/>
    <w:rsid w:val="00B913AD"/>
    <w:rsid w:val="00B9195C"/>
    <w:rsid w:val="00B95D2E"/>
    <w:rsid w:val="00B961E3"/>
    <w:rsid w:val="00BA058E"/>
    <w:rsid w:val="00BA2706"/>
    <w:rsid w:val="00BA35F6"/>
    <w:rsid w:val="00BA51EA"/>
    <w:rsid w:val="00BA5840"/>
    <w:rsid w:val="00BB00EE"/>
    <w:rsid w:val="00BB0FC3"/>
    <w:rsid w:val="00BB1225"/>
    <w:rsid w:val="00BB71A7"/>
    <w:rsid w:val="00BB7F9A"/>
    <w:rsid w:val="00BC34F3"/>
    <w:rsid w:val="00BC3543"/>
    <w:rsid w:val="00BC3597"/>
    <w:rsid w:val="00BC5034"/>
    <w:rsid w:val="00BC5BD7"/>
    <w:rsid w:val="00BC5CEB"/>
    <w:rsid w:val="00BC7382"/>
    <w:rsid w:val="00BD3CFA"/>
    <w:rsid w:val="00BD5153"/>
    <w:rsid w:val="00BD6FD7"/>
    <w:rsid w:val="00BE2F4D"/>
    <w:rsid w:val="00BE3AD2"/>
    <w:rsid w:val="00BE67F8"/>
    <w:rsid w:val="00BE6DA5"/>
    <w:rsid w:val="00BF0805"/>
    <w:rsid w:val="00BF0B33"/>
    <w:rsid w:val="00BF12AD"/>
    <w:rsid w:val="00BF131B"/>
    <w:rsid w:val="00BF350A"/>
    <w:rsid w:val="00BF773B"/>
    <w:rsid w:val="00C002FB"/>
    <w:rsid w:val="00C01A4B"/>
    <w:rsid w:val="00C01C23"/>
    <w:rsid w:val="00C07415"/>
    <w:rsid w:val="00C10017"/>
    <w:rsid w:val="00C14794"/>
    <w:rsid w:val="00C176CF"/>
    <w:rsid w:val="00C177BF"/>
    <w:rsid w:val="00C20782"/>
    <w:rsid w:val="00C2368D"/>
    <w:rsid w:val="00C23AD5"/>
    <w:rsid w:val="00C2628E"/>
    <w:rsid w:val="00C26D2E"/>
    <w:rsid w:val="00C26F4C"/>
    <w:rsid w:val="00C34238"/>
    <w:rsid w:val="00C355AA"/>
    <w:rsid w:val="00C420EE"/>
    <w:rsid w:val="00C43444"/>
    <w:rsid w:val="00C43CF1"/>
    <w:rsid w:val="00C4672D"/>
    <w:rsid w:val="00C50A37"/>
    <w:rsid w:val="00C51775"/>
    <w:rsid w:val="00C52638"/>
    <w:rsid w:val="00C52DA5"/>
    <w:rsid w:val="00C54747"/>
    <w:rsid w:val="00C5697E"/>
    <w:rsid w:val="00C6088A"/>
    <w:rsid w:val="00C634EA"/>
    <w:rsid w:val="00C668EA"/>
    <w:rsid w:val="00C66BC8"/>
    <w:rsid w:val="00C70872"/>
    <w:rsid w:val="00C7191F"/>
    <w:rsid w:val="00C77923"/>
    <w:rsid w:val="00C8343B"/>
    <w:rsid w:val="00C84793"/>
    <w:rsid w:val="00C84A86"/>
    <w:rsid w:val="00C86F29"/>
    <w:rsid w:val="00C91BF1"/>
    <w:rsid w:val="00C93729"/>
    <w:rsid w:val="00C942CF"/>
    <w:rsid w:val="00C94BDB"/>
    <w:rsid w:val="00C95293"/>
    <w:rsid w:val="00C96274"/>
    <w:rsid w:val="00C96865"/>
    <w:rsid w:val="00C9686E"/>
    <w:rsid w:val="00C9730F"/>
    <w:rsid w:val="00CA057C"/>
    <w:rsid w:val="00CA184F"/>
    <w:rsid w:val="00CA3866"/>
    <w:rsid w:val="00CA4DDF"/>
    <w:rsid w:val="00CA705B"/>
    <w:rsid w:val="00CB0F19"/>
    <w:rsid w:val="00CB1469"/>
    <w:rsid w:val="00CB1A6E"/>
    <w:rsid w:val="00CB2260"/>
    <w:rsid w:val="00CB247D"/>
    <w:rsid w:val="00CB272D"/>
    <w:rsid w:val="00CB2B50"/>
    <w:rsid w:val="00CB35B5"/>
    <w:rsid w:val="00CB4BC8"/>
    <w:rsid w:val="00CB5642"/>
    <w:rsid w:val="00CB5F27"/>
    <w:rsid w:val="00CB6A28"/>
    <w:rsid w:val="00CB7DC5"/>
    <w:rsid w:val="00CC4D98"/>
    <w:rsid w:val="00CC574B"/>
    <w:rsid w:val="00CC5A81"/>
    <w:rsid w:val="00CD3BFB"/>
    <w:rsid w:val="00CE4EB6"/>
    <w:rsid w:val="00CE6C25"/>
    <w:rsid w:val="00CF0C69"/>
    <w:rsid w:val="00CF1FFF"/>
    <w:rsid w:val="00CF42CF"/>
    <w:rsid w:val="00CF4562"/>
    <w:rsid w:val="00CF7447"/>
    <w:rsid w:val="00D02467"/>
    <w:rsid w:val="00D078AB"/>
    <w:rsid w:val="00D11D4B"/>
    <w:rsid w:val="00D136FA"/>
    <w:rsid w:val="00D13A15"/>
    <w:rsid w:val="00D14850"/>
    <w:rsid w:val="00D14973"/>
    <w:rsid w:val="00D15208"/>
    <w:rsid w:val="00D15502"/>
    <w:rsid w:val="00D17135"/>
    <w:rsid w:val="00D21AC3"/>
    <w:rsid w:val="00D23066"/>
    <w:rsid w:val="00D24B26"/>
    <w:rsid w:val="00D26572"/>
    <w:rsid w:val="00D26A2E"/>
    <w:rsid w:val="00D26E8E"/>
    <w:rsid w:val="00D27328"/>
    <w:rsid w:val="00D3019B"/>
    <w:rsid w:val="00D306FA"/>
    <w:rsid w:val="00D33878"/>
    <w:rsid w:val="00D34261"/>
    <w:rsid w:val="00D3618E"/>
    <w:rsid w:val="00D365A0"/>
    <w:rsid w:val="00D36F3A"/>
    <w:rsid w:val="00D37670"/>
    <w:rsid w:val="00D4131D"/>
    <w:rsid w:val="00D4178C"/>
    <w:rsid w:val="00D46116"/>
    <w:rsid w:val="00D4739C"/>
    <w:rsid w:val="00D527AF"/>
    <w:rsid w:val="00D5417E"/>
    <w:rsid w:val="00D54BDA"/>
    <w:rsid w:val="00D57747"/>
    <w:rsid w:val="00D57BCE"/>
    <w:rsid w:val="00D62672"/>
    <w:rsid w:val="00D653C3"/>
    <w:rsid w:val="00D663AD"/>
    <w:rsid w:val="00D7302C"/>
    <w:rsid w:val="00D741E8"/>
    <w:rsid w:val="00D75D8A"/>
    <w:rsid w:val="00D77827"/>
    <w:rsid w:val="00D82CB6"/>
    <w:rsid w:val="00D86B80"/>
    <w:rsid w:val="00D9058E"/>
    <w:rsid w:val="00D91AB7"/>
    <w:rsid w:val="00D92485"/>
    <w:rsid w:val="00D92884"/>
    <w:rsid w:val="00D93826"/>
    <w:rsid w:val="00DA5D91"/>
    <w:rsid w:val="00DB05B1"/>
    <w:rsid w:val="00DB1C41"/>
    <w:rsid w:val="00DB284F"/>
    <w:rsid w:val="00DB2D85"/>
    <w:rsid w:val="00DB4E10"/>
    <w:rsid w:val="00DB7855"/>
    <w:rsid w:val="00DC0BD0"/>
    <w:rsid w:val="00DC44EF"/>
    <w:rsid w:val="00DC450E"/>
    <w:rsid w:val="00DC45D4"/>
    <w:rsid w:val="00DC7448"/>
    <w:rsid w:val="00DD0238"/>
    <w:rsid w:val="00DD1EE9"/>
    <w:rsid w:val="00DD3BF4"/>
    <w:rsid w:val="00DD47FF"/>
    <w:rsid w:val="00DD4831"/>
    <w:rsid w:val="00DD662D"/>
    <w:rsid w:val="00DD7B8C"/>
    <w:rsid w:val="00DE034F"/>
    <w:rsid w:val="00DE1B98"/>
    <w:rsid w:val="00DE368F"/>
    <w:rsid w:val="00DE3DE5"/>
    <w:rsid w:val="00DE4A6F"/>
    <w:rsid w:val="00DE5478"/>
    <w:rsid w:val="00DE643A"/>
    <w:rsid w:val="00DF6756"/>
    <w:rsid w:val="00DF7952"/>
    <w:rsid w:val="00E014D2"/>
    <w:rsid w:val="00E03D0A"/>
    <w:rsid w:val="00E06375"/>
    <w:rsid w:val="00E07740"/>
    <w:rsid w:val="00E106BD"/>
    <w:rsid w:val="00E10D5B"/>
    <w:rsid w:val="00E12519"/>
    <w:rsid w:val="00E129DE"/>
    <w:rsid w:val="00E13B11"/>
    <w:rsid w:val="00E14E97"/>
    <w:rsid w:val="00E20528"/>
    <w:rsid w:val="00E2241F"/>
    <w:rsid w:val="00E22760"/>
    <w:rsid w:val="00E22788"/>
    <w:rsid w:val="00E258D0"/>
    <w:rsid w:val="00E30A1B"/>
    <w:rsid w:val="00E31392"/>
    <w:rsid w:val="00E34D80"/>
    <w:rsid w:val="00E36FCC"/>
    <w:rsid w:val="00E41C1B"/>
    <w:rsid w:val="00E41FE4"/>
    <w:rsid w:val="00E43339"/>
    <w:rsid w:val="00E444A1"/>
    <w:rsid w:val="00E4778B"/>
    <w:rsid w:val="00E477D4"/>
    <w:rsid w:val="00E51FB6"/>
    <w:rsid w:val="00E526A4"/>
    <w:rsid w:val="00E52D90"/>
    <w:rsid w:val="00E53355"/>
    <w:rsid w:val="00E56E34"/>
    <w:rsid w:val="00E56E6E"/>
    <w:rsid w:val="00E61939"/>
    <w:rsid w:val="00E650E1"/>
    <w:rsid w:val="00E66606"/>
    <w:rsid w:val="00E67273"/>
    <w:rsid w:val="00E720AC"/>
    <w:rsid w:val="00E74086"/>
    <w:rsid w:val="00E84134"/>
    <w:rsid w:val="00E8548A"/>
    <w:rsid w:val="00E8596D"/>
    <w:rsid w:val="00E8697B"/>
    <w:rsid w:val="00E86A52"/>
    <w:rsid w:val="00E93536"/>
    <w:rsid w:val="00E94453"/>
    <w:rsid w:val="00E951DC"/>
    <w:rsid w:val="00E963B8"/>
    <w:rsid w:val="00E964B8"/>
    <w:rsid w:val="00E97779"/>
    <w:rsid w:val="00EA03D6"/>
    <w:rsid w:val="00EA1761"/>
    <w:rsid w:val="00EA209A"/>
    <w:rsid w:val="00EA3000"/>
    <w:rsid w:val="00EA691B"/>
    <w:rsid w:val="00EA7A6E"/>
    <w:rsid w:val="00EB19B3"/>
    <w:rsid w:val="00EB252A"/>
    <w:rsid w:val="00EB4CB5"/>
    <w:rsid w:val="00EC1CDB"/>
    <w:rsid w:val="00EC2194"/>
    <w:rsid w:val="00EC4C20"/>
    <w:rsid w:val="00EC4CE9"/>
    <w:rsid w:val="00ED01A3"/>
    <w:rsid w:val="00ED2E9E"/>
    <w:rsid w:val="00ED34E1"/>
    <w:rsid w:val="00ED4284"/>
    <w:rsid w:val="00ED632D"/>
    <w:rsid w:val="00EE04D9"/>
    <w:rsid w:val="00EE2E9E"/>
    <w:rsid w:val="00EE2F3C"/>
    <w:rsid w:val="00EE46CC"/>
    <w:rsid w:val="00EE4813"/>
    <w:rsid w:val="00EE4B80"/>
    <w:rsid w:val="00EE6C34"/>
    <w:rsid w:val="00EE79FC"/>
    <w:rsid w:val="00EF0406"/>
    <w:rsid w:val="00EF0895"/>
    <w:rsid w:val="00EF3136"/>
    <w:rsid w:val="00EF4AD7"/>
    <w:rsid w:val="00EF6B3B"/>
    <w:rsid w:val="00F0145F"/>
    <w:rsid w:val="00F01DD3"/>
    <w:rsid w:val="00F03DBA"/>
    <w:rsid w:val="00F06021"/>
    <w:rsid w:val="00F06462"/>
    <w:rsid w:val="00F067B5"/>
    <w:rsid w:val="00F10DB7"/>
    <w:rsid w:val="00F10EAF"/>
    <w:rsid w:val="00F1141D"/>
    <w:rsid w:val="00F11F6D"/>
    <w:rsid w:val="00F12B78"/>
    <w:rsid w:val="00F13546"/>
    <w:rsid w:val="00F15256"/>
    <w:rsid w:val="00F21C29"/>
    <w:rsid w:val="00F2245A"/>
    <w:rsid w:val="00F2382D"/>
    <w:rsid w:val="00F23FB4"/>
    <w:rsid w:val="00F27786"/>
    <w:rsid w:val="00F3043F"/>
    <w:rsid w:val="00F33F7F"/>
    <w:rsid w:val="00F33FE9"/>
    <w:rsid w:val="00F3510E"/>
    <w:rsid w:val="00F352CC"/>
    <w:rsid w:val="00F3555C"/>
    <w:rsid w:val="00F3570E"/>
    <w:rsid w:val="00F469C6"/>
    <w:rsid w:val="00F4744D"/>
    <w:rsid w:val="00F50566"/>
    <w:rsid w:val="00F53D39"/>
    <w:rsid w:val="00F545EF"/>
    <w:rsid w:val="00F5520B"/>
    <w:rsid w:val="00F56365"/>
    <w:rsid w:val="00F574C8"/>
    <w:rsid w:val="00F6325E"/>
    <w:rsid w:val="00F63C80"/>
    <w:rsid w:val="00F652C8"/>
    <w:rsid w:val="00F6665C"/>
    <w:rsid w:val="00F66F4F"/>
    <w:rsid w:val="00F677F2"/>
    <w:rsid w:val="00F701EC"/>
    <w:rsid w:val="00F70277"/>
    <w:rsid w:val="00F71CA0"/>
    <w:rsid w:val="00F7220F"/>
    <w:rsid w:val="00F737BE"/>
    <w:rsid w:val="00F76199"/>
    <w:rsid w:val="00F810A3"/>
    <w:rsid w:val="00F837FC"/>
    <w:rsid w:val="00F84778"/>
    <w:rsid w:val="00F862B3"/>
    <w:rsid w:val="00F86B34"/>
    <w:rsid w:val="00F86D49"/>
    <w:rsid w:val="00F87974"/>
    <w:rsid w:val="00F87AFC"/>
    <w:rsid w:val="00F907E0"/>
    <w:rsid w:val="00F93C97"/>
    <w:rsid w:val="00F94141"/>
    <w:rsid w:val="00F96C09"/>
    <w:rsid w:val="00F971E4"/>
    <w:rsid w:val="00F97BA5"/>
    <w:rsid w:val="00FA0FB5"/>
    <w:rsid w:val="00FA1DC4"/>
    <w:rsid w:val="00FA7B4E"/>
    <w:rsid w:val="00FB091D"/>
    <w:rsid w:val="00FB13A9"/>
    <w:rsid w:val="00FB1C41"/>
    <w:rsid w:val="00FB2DAC"/>
    <w:rsid w:val="00FB3CD4"/>
    <w:rsid w:val="00FB4029"/>
    <w:rsid w:val="00FB4B9A"/>
    <w:rsid w:val="00FB5008"/>
    <w:rsid w:val="00FB5C2E"/>
    <w:rsid w:val="00FC0497"/>
    <w:rsid w:val="00FC1850"/>
    <w:rsid w:val="00FC2543"/>
    <w:rsid w:val="00FC29AF"/>
    <w:rsid w:val="00FC5734"/>
    <w:rsid w:val="00FD1678"/>
    <w:rsid w:val="00FD299E"/>
    <w:rsid w:val="00FD2C93"/>
    <w:rsid w:val="00FD489E"/>
    <w:rsid w:val="00FD4AD4"/>
    <w:rsid w:val="00FE06D6"/>
    <w:rsid w:val="00FE2457"/>
    <w:rsid w:val="00FE4FC2"/>
    <w:rsid w:val="00FF2393"/>
    <w:rsid w:val="00FF3BDF"/>
    <w:rsid w:val="00FF4A3D"/>
    <w:rsid w:val="00FF525D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7D730F9"/>
  <w15:chartTrackingRefBased/>
  <w15:docId w15:val="{8389A451-8110-4CE7-A356-E30A5C1D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21E96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 w:after="0"/>
      <w:outlineLvl w:val="1"/>
    </w:pPr>
    <w:rPr>
      <w:rFonts w:eastAsiaTheme="majorEastAsia" w:cstheme="majorBidi"/>
      <w:color w:val="594369"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221E96"/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,List Paragraph-Thesis"/>
    <w:basedOn w:val="Normal"/>
    <w:link w:val="PrrafodelistaCar"/>
    <w:uiPriority w:val="34"/>
    <w:qFormat/>
    <w:rsid w:val="00BE67F8"/>
    <w:pPr>
      <w:numPr>
        <w:numId w:val="29"/>
      </w:numPr>
      <w:spacing w:line="276" w:lineRule="auto"/>
      <w:contextualSpacing/>
    </w:pPr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141F"/>
    <w:rPr>
      <w:rFonts w:ascii="Arial" w:eastAsiaTheme="majorEastAsia" w:hAnsi="Arial" w:cstheme="majorBidi"/>
      <w:color w:val="594369"/>
      <w:sz w:val="40"/>
      <w:szCs w:val="26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</w:pPr>
    <w:rPr>
      <w:rFonts w:asciiTheme="minorHAnsi" w:eastAsiaTheme="minorEastAsia" w:hAnsiTheme="minorHAnsi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D34AA"/>
    <w:pPr>
      <w:widowControl w:val="0"/>
      <w:autoSpaceDE w:val="0"/>
      <w:autoSpaceDN w:val="0"/>
      <w:spacing w:before="0" w:after="0"/>
      <w:jc w:val="left"/>
    </w:pPr>
    <w:rPr>
      <w:rFonts w:ascii="Gill Sans MT" w:eastAsia="Gill Sans MT" w:hAnsi="Gill Sans MT" w:cs="Gill Sans MT"/>
      <w:sz w:val="22"/>
      <w:szCs w:val="22"/>
      <w:lang w:eastAsia="es-ES" w:bidi="es-ES"/>
    </w:rPr>
  </w:style>
  <w:style w:type="paragraph" w:customStyle="1" w:styleId="BulletINE">
    <w:name w:val="Bullet INE"/>
    <w:basedOn w:val="Prrafodelista"/>
    <w:autoRedefine/>
    <w:qFormat/>
    <w:rsid w:val="00430F67"/>
    <w:pPr>
      <w:widowControl w:val="0"/>
      <w:numPr>
        <w:numId w:val="0"/>
      </w:numPr>
      <w:suppressAutoHyphens/>
      <w:autoSpaceDE w:val="0"/>
      <w:autoSpaceDN w:val="0"/>
      <w:adjustRightInd w:val="0"/>
      <w:spacing w:before="12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customStyle="1" w:styleId="Tipo-archivo-portada">
    <w:name w:val="Tipo-archivo-portada"/>
    <w:next w:val="Normal"/>
    <w:qFormat/>
    <w:rsid w:val="00221E96"/>
    <w:pPr>
      <w:spacing w:after="240"/>
    </w:pPr>
    <w:rPr>
      <w:rFonts w:ascii="Arial" w:eastAsiaTheme="majorEastAsia" w:hAnsi="Arial" w:cs="Arial"/>
      <w:b/>
      <w:bCs/>
      <w:sz w:val="36"/>
      <w:szCs w:val="26"/>
      <w:lang w:val="en-US"/>
    </w:rPr>
  </w:style>
  <w:style w:type="paragraph" w:customStyle="1" w:styleId="ColumnaVerde">
    <w:name w:val="Columna Verde"/>
    <w:basedOn w:val="Normal"/>
    <w:qFormat/>
    <w:rsid w:val="00221E96"/>
    <w:pPr>
      <w:shd w:val="clear" w:color="auto" w:fill="E3F5F3"/>
      <w:spacing w:before="120"/>
      <w:jc w:val="left"/>
    </w:pPr>
    <w:rPr>
      <w:rFonts w:ascii="Roboto Light" w:eastAsiaTheme="minorEastAsia" w:hAnsi="Roboto Light"/>
      <w:color w:val="000000" w:themeColor="text1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/>
    </w:pPr>
    <w:rPr>
      <w:rFonts w:eastAsiaTheme="minorEastAsia"/>
      <w:color w:val="000000" w:themeColor="text1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31CF"/>
    <w:rPr>
      <w:rFonts w:ascii="Arial" w:eastAsiaTheme="minorEastAsia" w:hAnsi="Arial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171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vKqQXPNck2w?si=x8vaAx-5Gv7fx82I%20" TargetMode="External"/><Relationship Id="rId18" Type="http://schemas.openxmlformats.org/officeDocument/2006/relationships/hyperlink" Target="mailto:zoad.garcia@iepcjalisco.mx" TargetMode="External"/><Relationship Id="rId26" Type="http://schemas.openxmlformats.org/officeDocument/2006/relationships/hyperlink" Target="mailto:carolinao@gmail.com" TargetMode="External"/><Relationship Id="rId21" Type="http://schemas.openxmlformats.org/officeDocument/2006/relationships/hyperlink" Target="mailto:jaimehero9136@gmail.com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QQoKcGTKqnA" TargetMode="External"/><Relationship Id="rId17" Type="http://schemas.openxmlformats.org/officeDocument/2006/relationships/hyperlink" Target="mailto:hgallego@iepcjalisco.mx" TargetMode="External"/><Relationship Id="rId25" Type="http://schemas.openxmlformats.org/officeDocument/2006/relationships/hyperlink" Target="mailto:cesarledu@hotmail.com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arolinao@gmail.com" TargetMode="External"/><Relationship Id="rId20" Type="http://schemas.openxmlformats.org/officeDocument/2006/relationships/hyperlink" Target="mailto:lic.oscaramezquita@gmail.com" TargetMode="External"/><Relationship Id="rId29" Type="http://schemas.openxmlformats.org/officeDocument/2006/relationships/hyperlink" Target="mailto:luis_munoz_80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pcjalisco.org.mx/transparencia/articulo-38/comisiones/2023-12-22/segunda-sesion-ordinaria-de-la-comision-de-0" TargetMode="External"/><Relationship Id="rId24" Type="http://schemas.openxmlformats.org/officeDocument/2006/relationships/hyperlink" Target="mailto:alarcon33@gmail.com" TargetMode="External"/><Relationship Id="rId32" Type="http://schemas.openxmlformats.org/officeDocument/2006/relationships/hyperlink" Target="https://youtu.be/vKqQXPNck2w?si=x8vaAx-5Gv7fx82I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esarledu@hotmail.com" TargetMode="External"/><Relationship Id="rId23" Type="http://schemas.openxmlformats.org/officeDocument/2006/relationships/hyperlink" Target="https://www.youtube.com/watch?v=QQoKcGTKqnA" TargetMode="External"/><Relationship Id="rId28" Type="http://schemas.openxmlformats.org/officeDocument/2006/relationships/hyperlink" Target="mailto:zoad.garcia@iepcjalisco.mx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guel.godinez@iepcjalisco.mx" TargetMode="External"/><Relationship Id="rId31" Type="http://schemas.openxmlformats.org/officeDocument/2006/relationships/hyperlink" Target="mailto:jorgevillah23@g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arcon33@gmail.com" TargetMode="External"/><Relationship Id="rId22" Type="http://schemas.openxmlformats.org/officeDocument/2006/relationships/hyperlink" Target="mailto:ricardo.rios@ine.mx" TargetMode="External"/><Relationship Id="rId27" Type="http://schemas.openxmlformats.org/officeDocument/2006/relationships/hyperlink" Target="mailto:hgallego@iepcjalisco.mx" TargetMode="External"/><Relationship Id="rId30" Type="http://schemas.openxmlformats.org/officeDocument/2006/relationships/hyperlink" Target="mailto:paola_arci@hotmail.com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pcjalisco.org.mx/sites/default/files/sesiones-de-consejo/consejo%20general/2023-12-21/11iepc-acg-109-2023.pdf" TargetMode="External"/><Relationship Id="rId1" Type="http://schemas.openxmlformats.org/officeDocument/2006/relationships/hyperlink" Target="https://www.iepcjalisco.org.mx/sites/default/files/sesiones-de%20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6FAC6-372F-4697-9A4C-ED1BB37589A3}"/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074743d-d67d-4d65-8b45-e4b374ec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2557</Words>
  <Characters>14064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Links>
    <vt:vector size="204" baseType="variant">
      <vt:variant>
        <vt:i4>5701697</vt:i4>
      </vt:variant>
      <vt:variant>
        <vt:i4>126</vt:i4>
      </vt:variant>
      <vt:variant>
        <vt:i4>0</vt:i4>
      </vt:variant>
      <vt:variant>
        <vt:i4>5</vt:i4>
      </vt:variant>
      <vt:variant>
        <vt:lpwstr>https://youtu.be/vKqQXPNck2w?si=x8vaAx-5Gv7fx82I</vt:lpwstr>
      </vt:variant>
      <vt:variant>
        <vt:lpwstr/>
      </vt:variant>
      <vt:variant>
        <vt:i4>2424846</vt:i4>
      </vt:variant>
      <vt:variant>
        <vt:i4>123</vt:i4>
      </vt:variant>
      <vt:variant>
        <vt:i4>0</vt:i4>
      </vt:variant>
      <vt:variant>
        <vt:i4>5</vt:i4>
      </vt:variant>
      <vt:variant>
        <vt:lpwstr>mailto:jorgevillah23@gmail.com</vt:lpwstr>
      </vt:variant>
      <vt:variant>
        <vt:lpwstr/>
      </vt:variant>
      <vt:variant>
        <vt:i4>7602289</vt:i4>
      </vt:variant>
      <vt:variant>
        <vt:i4>120</vt:i4>
      </vt:variant>
      <vt:variant>
        <vt:i4>0</vt:i4>
      </vt:variant>
      <vt:variant>
        <vt:i4>5</vt:i4>
      </vt:variant>
      <vt:variant>
        <vt:lpwstr>mailto:paola_arci@hotmail.com</vt:lpwstr>
      </vt:variant>
      <vt:variant>
        <vt:lpwstr/>
      </vt:variant>
      <vt:variant>
        <vt:i4>5374055</vt:i4>
      </vt:variant>
      <vt:variant>
        <vt:i4>117</vt:i4>
      </vt:variant>
      <vt:variant>
        <vt:i4>0</vt:i4>
      </vt:variant>
      <vt:variant>
        <vt:i4>5</vt:i4>
      </vt:variant>
      <vt:variant>
        <vt:lpwstr>mailto:luis_munoz_80@hotmail.com</vt:lpwstr>
      </vt:variant>
      <vt:variant>
        <vt:lpwstr/>
      </vt:variant>
      <vt:variant>
        <vt:i4>5898302</vt:i4>
      </vt:variant>
      <vt:variant>
        <vt:i4>114</vt:i4>
      </vt:variant>
      <vt:variant>
        <vt:i4>0</vt:i4>
      </vt:variant>
      <vt:variant>
        <vt:i4>5</vt:i4>
      </vt:variant>
      <vt:variant>
        <vt:lpwstr>mailto:zoad.garcia@iepcjalisco.mx</vt:lpwstr>
      </vt:variant>
      <vt:variant>
        <vt:lpwstr/>
      </vt:variant>
      <vt:variant>
        <vt:i4>1769509</vt:i4>
      </vt:variant>
      <vt:variant>
        <vt:i4>111</vt:i4>
      </vt:variant>
      <vt:variant>
        <vt:i4>0</vt:i4>
      </vt:variant>
      <vt:variant>
        <vt:i4>5</vt:i4>
      </vt:variant>
      <vt:variant>
        <vt:lpwstr>mailto:hgallego@iepcjalisco.mx</vt:lpwstr>
      </vt:variant>
      <vt:variant>
        <vt:lpwstr/>
      </vt:variant>
      <vt:variant>
        <vt:i4>7995465</vt:i4>
      </vt:variant>
      <vt:variant>
        <vt:i4>108</vt:i4>
      </vt:variant>
      <vt:variant>
        <vt:i4>0</vt:i4>
      </vt:variant>
      <vt:variant>
        <vt:i4>5</vt:i4>
      </vt:variant>
      <vt:variant>
        <vt:lpwstr>mailto:carolinao@gmail.com</vt:lpwstr>
      </vt:variant>
      <vt:variant>
        <vt:lpwstr/>
      </vt:variant>
      <vt:variant>
        <vt:i4>983084</vt:i4>
      </vt:variant>
      <vt:variant>
        <vt:i4>105</vt:i4>
      </vt:variant>
      <vt:variant>
        <vt:i4>0</vt:i4>
      </vt:variant>
      <vt:variant>
        <vt:i4>5</vt:i4>
      </vt:variant>
      <vt:variant>
        <vt:lpwstr>mailto:cesarledu@hotmail.com</vt:lpwstr>
      </vt:variant>
      <vt:variant>
        <vt:lpwstr/>
      </vt:variant>
      <vt:variant>
        <vt:i4>3670029</vt:i4>
      </vt:variant>
      <vt:variant>
        <vt:i4>102</vt:i4>
      </vt:variant>
      <vt:variant>
        <vt:i4>0</vt:i4>
      </vt:variant>
      <vt:variant>
        <vt:i4>5</vt:i4>
      </vt:variant>
      <vt:variant>
        <vt:lpwstr>mailto:alarcon33@gmail.com</vt:lpwstr>
      </vt:variant>
      <vt:variant>
        <vt:lpwstr/>
      </vt:variant>
      <vt:variant>
        <vt:i4>2555959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https://www.youtube.com/watch?v=QQoKcGTKqnA</vt:lpwstr>
      </vt:variant>
      <vt:variant>
        <vt:lpwstr/>
      </vt:variant>
      <vt:variant>
        <vt:i4>721011</vt:i4>
      </vt:variant>
      <vt:variant>
        <vt:i4>96</vt:i4>
      </vt:variant>
      <vt:variant>
        <vt:i4>0</vt:i4>
      </vt:variant>
      <vt:variant>
        <vt:i4>5</vt:i4>
      </vt:variant>
      <vt:variant>
        <vt:lpwstr>mailto:ricardo.rios@ine.mx</vt:lpwstr>
      </vt:variant>
      <vt:variant>
        <vt:lpwstr/>
      </vt:variant>
      <vt:variant>
        <vt:i4>7143507</vt:i4>
      </vt:variant>
      <vt:variant>
        <vt:i4>93</vt:i4>
      </vt:variant>
      <vt:variant>
        <vt:i4>0</vt:i4>
      </vt:variant>
      <vt:variant>
        <vt:i4>5</vt:i4>
      </vt:variant>
      <vt:variant>
        <vt:lpwstr>mailto:jaimehero9136@gmail.com</vt:lpwstr>
      </vt:variant>
      <vt:variant>
        <vt:lpwstr/>
      </vt:variant>
      <vt:variant>
        <vt:i4>107</vt:i4>
      </vt:variant>
      <vt:variant>
        <vt:i4>90</vt:i4>
      </vt:variant>
      <vt:variant>
        <vt:i4>0</vt:i4>
      </vt:variant>
      <vt:variant>
        <vt:i4>5</vt:i4>
      </vt:variant>
      <vt:variant>
        <vt:lpwstr>mailto:lic.oscaramezquita@gmail.com</vt:lpwstr>
      </vt:variant>
      <vt:variant>
        <vt:lpwstr/>
      </vt:variant>
      <vt:variant>
        <vt:i4>3866691</vt:i4>
      </vt:variant>
      <vt:variant>
        <vt:i4>87</vt:i4>
      </vt:variant>
      <vt:variant>
        <vt:i4>0</vt:i4>
      </vt:variant>
      <vt:variant>
        <vt:i4>5</vt:i4>
      </vt:variant>
      <vt:variant>
        <vt:lpwstr>mailto:miguel.godinez@iepcjalisco.mx</vt:lpwstr>
      </vt:variant>
      <vt:variant>
        <vt:lpwstr/>
      </vt:variant>
      <vt:variant>
        <vt:i4>5898302</vt:i4>
      </vt:variant>
      <vt:variant>
        <vt:i4>84</vt:i4>
      </vt:variant>
      <vt:variant>
        <vt:i4>0</vt:i4>
      </vt:variant>
      <vt:variant>
        <vt:i4>5</vt:i4>
      </vt:variant>
      <vt:variant>
        <vt:lpwstr>mailto:zoad.garcia@iepcjalisco.mx</vt:lpwstr>
      </vt:variant>
      <vt:variant>
        <vt:lpwstr/>
      </vt:variant>
      <vt:variant>
        <vt:i4>1769509</vt:i4>
      </vt:variant>
      <vt:variant>
        <vt:i4>81</vt:i4>
      </vt:variant>
      <vt:variant>
        <vt:i4>0</vt:i4>
      </vt:variant>
      <vt:variant>
        <vt:i4>5</vt:i4>
      </vt:variant>
      <vt:variant>
        <vt:lpwstr>mailto:hgallego@iepcjalisco.mx</vt:lpwstr>
      </vt:variant>
      <vt:variant>
        <vt:lpwstr/>
      </vt:variant>
      <vt:variant>
        <vt:i4>7995465</vt:i4>
      </vt:variant>
      <vt:variant>
        <vt:i4>78</vt:i4>
      </vt:variant>
      <vt:variant>
        <vt:i4>0</vt:i4>
      </vt:variant>
      <vt:variant>
        <vt:i4>5</vt:i4>
      </vt:variant>
      <vt:variant>
        <vt:lpwstr>mailto:carolinao@gmail.com</vt:lpwstr>
      </vt:variant>
      <vt:variant>
        <vt:lpwstr/>
      </vt:variant>
      <vt:variant>
        <vt:i4>983084</vt:i4>
      </vt:variant>
      <vt:variant>
        <vt:i4>75</vt:i4>
      </vt:variant>
      <vt:variant>
        <vt:i4>0</vt:i4>
      </vt:variant>
      <vt:variant>
        <vt:i4>5</vt:i4>
      </vt:variant>
      <vt:variant>
        <vt:lpwstr>mailto:cesarledu@hotmail.com</vt:lpwstr>
      </vt:variant>
      <vt:variant>
        <vt:lpwstr/>
      </vt:variant>
      <vt:variant>
        <vt:i4>3670029</vt:i4>
      </vt:variant>
      <vt:variant>
        <vt:i4>72</vt:i4>
      </vt:variant>
      <vt:variant>
        <vt:i4>0</vt:i4>
      </vt:variant>
      <vt:variant>
        <vt:i4>5</vt:i4>
      </vt:variant>
      <vt:variant>
        <vt:lpwstr>mailto:alarcon33@gmail.com</vt:lpwstr>
      </vt:variant>
      <vt:variant>
        <vt:lpwstr/>
      </vt:variant>
      <vt:variant>
        <vt:i4>6619236</vt:i4>
      </vt:variant>
      <vt:variant>
        <vt:i4>69</vt:i4>
      </vt:variant>
      <vt:variant>
        <vt:i4>0</vt:i4>
      </vt:variant>
      <vt:variant>
        <vt:i4>5</vt:i4>
      </vt:variant>
      <vt:variant>
        <vt:lpwstr>https://youtu.be/vKqQXPNck2w?si=x8vaAx-5Gv7fx82I%20</vt:lpwstr>
      </vt:variant>
      <vt:variant>
        <vt:lpwstr/>
      </vt:variant>
      <vt:variant>
        <vt:i4>2555959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https://www.youtube.com/watch?v=QQoKcGTKqnA</vt:lpwstr>
      </vt:variant>
      <vt:variant>
        <vt:lpwstr/>
      </vt:variant>
      <vt:variant>
        <vt:i4>4063341</vt:i4>
      </vt:variant>
      <vt:variant>
        <vt:i4>63</vt:i4>
      </vt:variant>
      <vt:variant>
        <vt:i4>0</vt:i4>
      </vt:variant>
      <vt:variant>
        <vt:i4>5</vt:i4>
      </vt:variant>
      <vt:variant>
        <vt:lpwstr>https://www.iepcjalisco.org.mx/transparencia/articulo-38/comisiones/2023-12-22/segunda-sesion-ordinaria-de-la-comision-de-0</vt:lpwstr>
      </vt:variant>
      <vt:variant>
        <vt:lpwstr/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_Toc155355960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_Toc155355959</vt:lpwstr>
      </vt:variant>
      <vt:variant>
        <vt:i4>1114168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_Toc155355958</vt:lpwstr>
      </vt:variant>
      <vt:variant>
        <vt:i4>1114168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_Toc155355957</vt:lpwstr>
      </vt:variant>
      <vt:variant>
        <vt:i4>1114168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_Toc155355956</vt:lpwstr>
      </vt:variant>
      <vt:variant>
        <vt:i4>1114168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_Toc155355955</vt:lpwstr>
      </vt:variant>
      <vt:variant>
        <vt:i4>1114168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_Toc155355954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_Toc155355953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_Toc155355952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_Toc155355951</vt:lpwstr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https://www.iepcjalisco.org.mx/sites/default/files/sesiones-de-consejo/consejo general/2023-12-21/11iepc-acg-109-2023.pdf</vt:lpwstr>
      </vt:variant>
      <vt:variant>
        <vt:lpwstr/>
      </vt:variant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https://www.iepcjalisco.org.mx/sites/default/files/sesiones-de-consejo/consejo general/2023-08-31/7iepc-acg-053-2023.pdf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235</cp:revision>
  <dcterms:created xsi:type="dcterms:W3CDTF">2023-12-19T00:43:00Z</dcterms:created>
  <dcterms:modified xsi:type="dcterms:W3CDTF">2024-02-01T20:02:00Z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</Properties>
</file>