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6A" w:rsidRPr="00593404" w:rsidRDefault="00E04D6A" w:rsidP="00593404">
      <w:pPr>
        <w:pStyle w:val="Sinespaciado"/>
        <w:spacing w:line="360" w:lineRule="auto"/>
        <w:jc w:val="both"/>
        <w:rPr>
          <w:rFonts w:ascii="Trebuchet MS" w:hAnsi="Trebuchet MS"/>
          <w:b/>
          <w:sz w:val="24"/>
          <w:szCs w:val="24"/>
        </w:rPr>
      </w:pPr>
      <w:bookmarkStart w:id="0" w:name="_GoBack"/>
      <w:bookmarkEnd w:id="0"/>
      <w:r w:rsidRPr="00593404">
        <w:rPr>
          <w:rFonts w:ascii="Trebuchet MS" w:hAnsi="Trebuchet MS"/>
          <w:b/>
          <w:sz w:val="24"/>
          <w:szCs w:val="24"/>
        </w:rPr>
        <w:t xml:space="preserve">DICTAMEN DE LA COMISIÓN DE PARTICIPACIÓN CIUDADANA DEL INSTITUTO ELECTORAL Y DE PARTICIPACIÓN CIUDADANA DEL ESTADO DE JALISCO, MEDIANTE EL CUAL PROPONE AL CONSEJO GENERAL, </w:t>
      </w:r>
      <w:r w:rsidR="00F7118C">
        <w:rPr>
          <w:rFonts w:ascii="Trebuchet MS" w:hAnsi="Trebuchet MS"/>
          <w:b/>
          <w:sz w:val="24"/>
          <w:szCs w:val="24"/>
        </w:rPr>
        <w:t xml:space="preserve">DECLARE </w:t>
      </w:r>
      <w:r w:rsidR="007029B6">
        <w:rPr>
          <w:rFonts w:ascii="Trebuchet MS" w:hAnsi="Trebuchet MS"/>
          <w:b/>
          <w:sz w:val="24"/>
          <w:szCs w:val="24"/>
        </w:rPr>
        <w:t>IM</w:t>
      </w:r>
      <w:r w:rsidRPr="00593404">
        <w:rPr>
          <w:rFonts w:ascii="Trebuchet MS" w:hAnsi="Trebuchet MS"/>
          <w:b/>
          <w:sz w:val="24"/>
          <w:szCs w:val="24"/>
        </w:rPr>
        <w:t>PROCEDE</w:t>
      </w:r>
      <w:r w:rsidR="00F7118C">
        <w:rPr>
          <w:rFonts w:ascii="Trebuchet MS" w:hAnsi="Trebuchet MS"/>
          <w:b/>
          <w:sz w:val="24"/>
          <w:szCs w:val="24"/>
        </w:rPr>
        <w:t>NTE</w:t>
      </w:r>
      <w:r w:rsidRPr="00593404">
        <w:rPr>
          <w:rFonts w:ascii="Trebuchet MS" w:hAnsi="Trebuchet MS"/>
          <w:b/>
          <w:sz w:val="24"/>
          <w:szCs w:val="24"/>
        </w:rPr>
        <w:t xml:space="preserve"> LA SOLICITUD DE REGISTRO COMO AGRUPACIÓN POLÍTICA ESTATAL FORMULADA POR </w:t>
      </w:r>
      <w:r w:rsidR="007029B6">
        <w:rPr>
          <w:rFonts w:ascii="Trebuchet MS" w:hAnsi="Trebuchet MS"/>
          <w:b/>
          <w:sz w:val="24"/>
          <w:szCs w:val="24"/>
        </w:rPr>
        <w:t xml:space="preserve">LA ORGANIZACIÓN DE CIUDADANOS DENOMINADA </w:t>
      </w:r>
      <w:r w:rsidR="00F7118C">
        <w:rPr>
          <w:rFonts w:ascii="Trebuchet MS" w:hAnsi="Trebuchet MS"/>
          <w:b/>
          <w:sz w:val="24"/>
          <w:szCs w:val="24"/>
        </w:rPr>
        <w:t>“</w:t>
      </w:r>
      <w:r w:rsidR="007029B6">
        <w:rPr>
          <w:rFonts w:ascii="Trebuchet MS" w:hAnsi="Trebuchet MS"/>
          <w:b/>
          <w:sz w:val="24"/>
          <w:szCs w:val="24"/>
        </w:rPr>
        <w:t>FUERZA</w:t>
      </w:r>
      <w:r w:rsidR="00F7118C">
        <w:rPr>
          <w:rFonts w:ascii="Trebuchet MS" w:hAnsi="Trebuchet MS"/>
          <w:b/>
          <w:sz w:val="24"/>
          <w:szCs w:val="24"/>
        </w:rPr>
        <w:t>”</w:t>
      </w:r>
      <w:r w:rsidRPr="00593404">
        <w:rPr>
          <w:rFonts w:ascii="Trebuchet MS" w:hAnsi="Trebuchet MS"/>
          <w:b/>
          <w:sz w:val="24"/>
          <w:szCs w:val="24"/>
        </w:rPr>
        <w:t>.</w:t>
      </w:r>
    </w:p>
    <w:p w:rsidR="00E04D6A" w:rsidRDefault="00E04D6A" w:rsidP="00593404">
      <w:pPr>
        <w:pStyle w:val="Sinespaciado"/>
        <w:spacing w:line="360" w:lineRule="auto"/>
        <w:jc w:val="both"/>
        <w:rPr>
          <w:rFonts w:ascii="Trebuchet MS" w:hAnsi="Trebuchet MS"/>
          <w:sz w:val="24"/>
          <w:szCs w:val="24"/>
        </w:rPr>
      </w:pPr>
    </w:p>
    <w:p w:rsidR="00E04D6A" w:rsidRPr="00E04D6A" w:rsidRDefault="00E04D6A" w:rsidP="00593404">
      <w:pPr>
        <w:pStyle w:val="Sinespaciado"/>
        <w:spacing w:line="360" w:lineRule="auto"/>
        <w:jc w:val="both"/>
        <w:rPr>
          <w:rFonts w:ascii="Trebuchet MS" w:hAnsi="Trebuchet MS"/>
          <w:sz w:val="24"/>
          <w:szCs w:val="24"/>
        </w:rPr>
      </w:pPr>
    </w:p>
    <w:p w:rsidR="00E04D6A" w:rsidRPr="00E04D6A" w:rsidRDefault="00E04D6A" w:rsidP="00593404">
      <w:pPr>
        <w:pStyle w:val="Sinespaciado"/>
        <w:spacing w:line="360" w:lineRule="auto"/>
        <w:jc w:val="center"/>
        <w:rPr>
          <w:rFonts w:ascii="Trebuchet MS" w:hAnsi="Trebuchet MS"/>
          <w:b/>
          <w:sz w:val="24"/>
          <w:szCs w:val="24"/>
        </w:rPr>
      </w:pPr>
      <w:r w:rsidRPr="00E04D6A">
        <w:rPr>
          <w:rFonts w:ascii="Trebuchet MS" w:hAnsi="Trebuchet MS"/>
          <w:b/>
          <w:sz w:val="24"/>
          <w:szCs w:val="24"/>
        </w:rPr>
        <w:t>A N T E C E D E N T E S</w:t>
      </w:r>
    </w:p>
    <w:p w:rsidR="00E04D6A" w:rsidRDefault="00E04D6A" w:rsidP="00593404">
      <w:pPr>
        <w:pStyle w:val="Sinespaciado"/>
        <w:spacing w:line="360" w:lineRule="auto"/>
        <w:jc w:val="both"/>
        <w:rPr>
          <w:rFonts w:ascii="Trebuchet MS" w:hAnsi="Trebuchet MS"/>
          <w:sz w:val="24"/>
          <w:szCs w:val="24"/>
        </w:rPr>
      </w:pPr>
    </w:p>
    <w:p w:rsidR="00C406E5" w:rsidRDefault="00E179B7" w:rsidP="00593404">
      <w:pPr>
        <w:pStyle w:val="Sinespaciado"/>
        <w:spacing w:line="360" w:lineRule="auto"/>
        <w:jc w:val="both"/>
        <w:rPr>
          <w:rFonts w:ascii="Trebuchet MS" w:hAnsi="Trebuchet MS"/>
          <w:sz w:val="24"/>
          <w:szCs w:val="24"/>
        </w:rPr>
      </w:pPr>
      <w:r>
        <w:rPr>
          <w:rFonts w:ascii="Trebuchet MS" w:hAnsi="Trebuchet MS"/>
          <w:b/>
          <w:sz w:val="24"/>
          <w:szCs w:val="24"/>
        </w:rPr>
        <w:t>1. Aviso de intención</w:t>
      </w:r>
      <w:r w:rsidR="00B44C00">
        <w:rPr>
          <w:rFonts w:ascii="Trebuchet MS" w:hAnsi="Trebuchet MS"/>
          <w:b/>
          <w:sz w:val="24"/>
          <w:szCs w:val="24"/>
        </w:rPr>
        <w:t xml:space="preserve"> </w:t>
      </w:r>
      <w:r>
        <w:rPr>
          <w:rFonts w:ascii="Trebuchet MS" w:hAnsi="Trebuchet MS"/>
          <w:b/>
          <w:sz w:val="24"/>
          <w:szCs w:val="24"/>
        </w:rPr>
        <w:t>de</w:t>
      </w:r>
      <w:r w:rsidR="00C406E5" w:rsidRPr="00C406E5">
        <w:rPr>
          <w:rFonts w:ascii="Trebuchet MS" w:hAnsi="Trebuchet MS"/>
          <w:b/>
          <w:sz w:val="24"/>
          <w:szCs w:val="24"/>
        </w:rPr>
        <w:t xml:space="preserve"> registro como agrupación política.</w:t>
      </w:r>
      <w:r w:rsidR="00C406E5">
        <w:rPr>
          <w:rFonts w:ascii="Trebuchet MS" w:hAnsi="Trebuchet MS"/>
          <w:sz w:val="24"/>
          <w:szCs w:val="24"/>
        </w:rPr>
        <w:t xml:space="preserve"> El </w:t>
      </w:r>
      <w:r w:rsidR="007029B6">
        <w:rPr>
          <w:rFonts w:ascii="Trebuchet MS" w:hAnsi="Trebuchet MS"/>
          <w:sz w:val="24"/>
          <w:szCs w:val="24"/>
        </w:rPr>
        <w:t>dos</w:t>
      </w:r>
      <w:r w:rsidR="00C406E5">
        <w:rPr>
          <w:rFonts w:ascii="Trebuchet MS" w:hAnsi="Trebuchet MS"/>
          <w:sz w:val="24"/>
          <w:szCs w:val="24"/>
        </w:rPr>
        <w:t xml:space="preserve"> de enero de dos mil veinte, se recibió en la Oficialía de Partes del Instituto Electoral y de Participación Ciudadana, en donde se registró con el número de </w:t>
      </w:r>
      <w:r w:rsidR="00C406E5" w:rsidRPr="007029B6">
        <w:rPr>
          <w:rFonts w:ascii="Trebuchet MS" w:hAnsi="Trebuchet MS"/>
          <w:sz w:val="24"/>
          <w:szCs w:val="24"/>
        </w:rPr>
        <w:t xml:space="preserve">folio </w:t>
      </w:r>
      <w:r w:rsidR="007029B6" w:rsidRPr="007029B6">
        <w:rPr>
          <w:rFonts w:ascii="Trebuchet MS" w:hAnsi="Trebuchet MS"/>
          <w:sz w:val="24"/>
          <w:szCs w:val="24"/>
        </w:rPr>
        <w:t>0</w:t>
      </w:r>
      <w:r w:rsidR="00C406E5" w:rsidRPr="007029B6">
        <w:rPr>
          <w:rFonts w:ascii="Trebuchet MS" w:hAnsi="Trebuchet MS"/>
          <w:sz w:val="24"/>
          <w:szCs w:val="24"/>
        </w:rPr>
        <w:t>1,</w:t>
      </w:r>
      <w:r w:rsidR="00C406E5">
        <w:rPr>
          <w:rFonts w:ascii="Trebuchet MS" w:hAnsi="Trebuchet MS"/>
          <w:sz w:val="24"/>
          <w:szCs w:val="24"/>
        </w:rPr>
        <w:t xml:space="preserve"> el escrito signando por el ciudadano </w:t>
      </w:r>
      <w:r w:rsidR="007029B6">
        <w:rPr>
          <w:rFonts w:ascii="Trebuchet MS" w:hAnsi="Trebuchet MS"/>
          <w:sz w:val="24"/>
          <w:szCs w:val="24"/>
        </w:rPr>
        <w:t>Gabriel Diez Martínez Serrano</w:t>
      </w:r>
      <w:r w:rsidR="00C406E5">
        <w:rPr>
          <w:rFonts w:ascii="Trebuchet MS" w:hAnsi="Trebuchet MS"/>
          <w:sz w:val="24"/>
          <w:szCs w:val="24"/>
        </w:rPr>
        <w:t xml:space="preserve">, quien se ostentó como representante </w:t>
      </w:r>
      <w:r w:rsidR="007029B6">
        <w:rPr>
          <w:rFonts w:ascii="Trebuchet MS" w:hAnsi="Trebuchet MS"/>
          <w:sz w:val="24"/>
          <w:szCs w:val="24"/>
        </w:rPr>
        <w:t xml:space="preserve">común de una </w:t>
      </w:r>
      <w:r w:rsidR="003D3383">
        <w:rPr>
          <w:rFonts w:ascii="Trebuchet MS" w:hAnsi="Trebuchet MS"/>
          <w:sz w:val="24"/>
          <w:szCs w:val="24"/>
        </w:rPr>
        <w:t xml:space="preserve">organización </w:t>
      </w:r>
      <w:r w:rsidR="007029B6" w:rsidRPr="0022493F">
        <w:rPr>
          <w:rFonts w:ascii="Trebuchet MS" w:hAnsi="Trebuchet MS"/>
          <w:sz w:val="24"/>
          <w:szCs w:val="24"/>
        </w:rPr>
        <w:t>de ciudadanos</w:t>
      </w:r>
      <w:r w:rsidR="00902B78" w:rsidRPr="0022493F">
        <w:rPr>
          <w:rFonts w:ascii="Trebuchet MS" w:hAnsi="Trebuchet MS"/>
          <w:sz w:val="24"/>
          <w:szCs w:val="24"/>
        </w:rPr>
        <w:t>;</w:t>
      </w:r>
      <w:r w:rsidR="00711D7A">
        <w:rPr>
          <w:rFonts w:ascii="Trebuchet MS" w:hAnsi="Trebuchet MS"/>
          <w:sz w:val="24"/>
          <w:szCs w:val="24"/>
        </w:rPr>
        <w:t xml:space="preserve"> </w:t>
      </w:r>
      <w:r w:rsidR="00902B78">
        <w:rPr>
          <w:rFonts w:ascii="Trebuchet MS" w:hAnsi="Trebuchet MS"/>
          <w:sz w:val="24"/>
          <w:szCs w:val="24"/>
        </w:rPr>
        <w:t xml:space="preserve">en el que </w:t>
      </w:r>
      <w:r>
        <w:rPr>
          <w:rFonts w:ascii="Trebuchet MS" w:hAnsi="Trebuchet MS"/>
          <w:sz w:val="24"/>
          <w:szCs w:val="24"/>
        </w:rPr>
        <w:t xml:space="preserve">comunica la intención de </w:t>
      </w:r>
      <w:r w:rsidR="00494034">
        <w:rPr>
          <w:rFonts w:ascii="Trebuchet MS" w:hAnsi="Trebuchet MS"/>
          <w:sz w:val="24"/>
          <w:szCs w:val="24"/>
        </w:rPr>
        <w:t>su</w:t>
      </w:r>
      <w:r w:rsidR="007029B6">
        <w:rPr>
          <w:rFonts w:ascii="Trebuchet MS" w:hAnsi="Trebuchet MS"/>
          <w:sz w:val="24"/>
          <w:szCs w:val="24"/>
        </w:rPr>
        <w:t>s representados</w:t>
      </w:r>
      <w:r w:rsidR="00494034">
        <w:rPr>
          <w:rFonts w:ascii="Trebuchet MS" w:hAnsi="Trebuchet MS"/>
          <w:sz w:val="24"/>
          <w:szCs w:val="24"/>
        </w:rPr>
        <w:t xml:space="preserve"> </w:t>
      </w:r>
      <w:r>
        <w:rPr>
          <w:rFonts w:ascii="Trebuchet MS" w:hAnsi="Trebuchet MS"/>
          <w:sz w:val="24"/>
          <w:szCs w:val="24"/>
        </w:rPr>
        <w:t xml:space="preserve">de registrarse como agrupación política estatal </w:t>
      </w:r>
      <w:r w:rsidR="00711D7A" w:rsidRPr="00494034">
        <w:rPr>
          <w:rFonts w:ascii="Trebuchet MS" w:hAnsi="Trebuchet MS"/>
          <w:sz w:val="24"/>
          <w:szCs w:val="24"/>
        </w:rPr>
        <w:t>y</w:t>
      </w:r>
      <w:r>
        <w:rPr>
          <w:rFonts w:ascii="Trebuchet MS" w:hAnsi="Trebuchet MS"/>
          <w:sz w:val="24"/>
          <w:szCs w:val="24"/>
        </w:rPr>
        <w:t xml:space="preserve">, en consecuencia, </w:t>
      </w:r>
      <w:r w:rsidR="007029B6">
        <w:rPr>
          <w:rFonts w:ascii="Trebuchet MS" w:hAnsi="Trebuchet MS"/>
          <w:sz w:val="24"/>
          <w:szCs w:val="24"/>
        </w:rPr>
        <w:t xml:space="preserve">bajo la </w:t>
      </w:r>
      <w:r w:rsidR="00711D7A" w:rsidRPr="00494034">
        <w:rPr>
          <w:rFonts w:ascii="Trebuchet MS" w:hAnsi="Trebuchet MS"/>
          <w:sz w:val="24"/>
          <w:szCs w:val="24"/>
        </w:rPr>
        <w:t>denominaci</w:t>
      </w:r>
      <w:r w:rsidR="001F6ED8" w:rsidRPr="00494034">
        <w:rPr>
          <w:rFonts w:ascii="Trebuchet MS" w:hAnsi="Trebuchet MS"/>
          <w:sz w:val="24"/>
          <w:szCs w:val="24"/>
        </w:rPr>
        <w:t xml:space="preserve">ón </w:t>
      </w:r>
      <w:r>
        <w:rPr>
          <w:rFonts w:ascii="Trebuchet MS" w:hAnsi="Trebuchet MS"/>
          <w:sz w:val="24"/>
          <w:szCs w:val="24"/>
        </w:rPr>
        <w:t xml:space="preserve">de </w:t>
      </w:r>
      <w:r w:rsidR="007029B6">
        <w:rPr>
          <w:rFonts w:ascii="Trebuchet MS" w:hAnsi="Trebuchet MS"/>
          <w:sz w:val="24"/>
          <w:szCs w:val="24"/>
        </w:rPr>
        <w:t>“FUERZA”</w:t>
      </w:r>
      <w:r w:rsidR="00711D7A" w:rsidRPr="00494034">
        <w:rPr>
          <w:rFonts w:ascii="Trebuchet MS" w:hAnsi="Trebuchet MS"/>
          <w:sz w:val="24"/>
          <w:szCs w:val="24"/>
        </w:rPr>
        <w:t>.</w:t>
      </w:r>
    </w:p>
    <w:p w:rsidR="001F6ED8" w:rsidRDefault="001F6ED8" w:rsidP="00593404">
      <w:pPr>
        <w:pStyle w:val="Sinespaciado"/>
        <w:spacing w:line="360" w:lineRule="auto"/>
        <w:jc w:val="both"/>
        <w:rPr>
          <w:rFonts w:ascii="Trebuchet MS" w:hAnsi="Trebuchet MS"/>
          <w:sz w:val="24"/>
          <w:szCs w:val="24"/>
        </w:rPr>
      </w:pPr>
    </w:p>
    <w:p w:rsidR="002B2B01" w:rsidRDefault="007029B6" w:rsidP="00593404">
      <w:pPr>
        <w:pStyle w:val="Sinespaciado"/>
        <w:spacing w:line="360" w:lineRule="auto"/>
        <w:jc w:val="both"/>
        <w:rPr>
          <w:rFonts w:ascii="Trebuchet MS" w:hAnsi="Trebuchet MS"/>
          <w:sz w:val="24"/>
          <w:szCs w:val="24"/>
        </w:rPr>
      </w:pPr>
      <w:r w:rsidRPr="007029B6">
        <w:rPr>
          <w:rFonts w:ascii="Trebuchet MS" w:hAnsi="Trebuchet MS"/>
          <w:b/>
          <w:sz w:val="24"/>
          <w:szCs w:val="24"/>
        </w:rPr>
        <w:t>2. Respuesta de la Secretaría Ejecutiva.</w:t>
      </w:r>
      <w:r>
        <w:rPr>
          <w:rFonts w:ascii="Trebuchet MS" w:hAnsi="Trebuchet MS"/>
          <w:sz w:val="24"/>
          <w:szCs w:val="24"/>
        </w:rPr>
        <w:t xml:space="preserve"> </w:t>
      </w:r>
      <w:r w:rsidR="002B2B01">
        <w:rPr>
          <w:rFonts w:ascii="Trebuchet MS" w:hAnsi="Trebuchet MS"/>
          <w:sz w:val="24"/>
          <w:szCs w:val="24"/>
        </w:rPr>
        <w:t>E</w:t>
      </w:r>
      <w:r>
        <w:rPr>
          <w:rFonts w:ascii="Trebuchet MS" w:hAnsi="Trebuchet MS"/>
          <w:sz w:val="24"/>
          <w:szCs w:val="24"/>
        </w:rPr>
        <w:t>l seis de enero de dos mil veinte</w:t>
      </w:r>
      <w:r w:rsidR="002B2B01">
        <w:rPr>
          <w:rFonts w:ascii="Trebuchet MS" w:hAnsi="Trebuchet MS"/>
          <w:sz w:val="24"/>
          <w:szCs w:val="24"/>
        </w:rPr>
        <w:t xml:space="preserve">, la Secretaría Ejecutiva </w:t>
      </w:r>
      <w:r w:rsidR="00C96105">
        <w:rPr>
          <w:rFonts w:ascii="Trebuchet MS" w:hAnsi="Trebuchet MS"/>
          <w:sz w:val="24"/>
          <w:szCs w:val="24"/>
        </w:rPr>
        <w:t xml:space="preserve">emitió acuerdo en el que </w:t>
      </w:r>
      <w:r w:rsidR="002B2B01">
        <w:rPr>
          <w:rFonts w:ascii="Trebuchet MS" w:hAnsi="Trebuchet MS"/>
          <w:sz w:val="24"/>
          <w:szCs w:val="24"/>
        </w:rPr>
        <w:t>dio respuesta a</w:t>
      </w:r>
      <w:r w:rsidR="00C96105">
        <w:rPr>
          <w:rFonts w:ascii="Trebuchet MS" w:hAnsi="Trebuchet MS"/>
          <w:sz w:val="24"/>
          <w:szCs w:val="24"/>
        </w:rPr>
        <w:t xml:space="preserve"> </w:t>
      </w:r>
      <w:r w:rsidR="002B2B01">
        <w:rPr>
          <w:rFonts w:ascii="Trebuchet MS" w:hAnsi="Trebuchet MS"/>
          <w:sz w:val="24"/>
          <w:szCs w:val="24"/>
        </w:rPr>
        <w:t>l</w:t>
      </w:r>
      <w:r w:rsidR="00C96105">
        <w:rPr>
          <w:rFonts w:ascii="Trebuchet MS" w:hAnsi="Trebuchet MS"/>
          <w:sz w:val="24"/>
          <w:szCs w:val="24"/>
        </w:rPr>
        <w:t xml:space="preserve">o solicitado </w:t>
      </w:r>
      <w:r>
        <w:rPr>
          <w:rFonts w:ascii="Trebuchet MS" w:hAnsi="Trebuchet MS"/>
          <w:sz w:val="24"/>
          <w:szCs w:val="24"/>
        </w:rPr>
        <w:t xml:space="preserve">por el promovente </w:t>
      </w:r>
      <w:r w:rsidR="00C96105">
        <w:rPr>
          <w:rFonts w:ascii="Trebuchet MS" w:hAnsi="Trebuchet MS"/>
          <w:sz w:val="24"/>
          <w:szCs w:val="24"/>
        </w:rPr>
        <w:t>en el</w:t>
      </w:r>
      <w:r w:rsidR="002B2B01">
        <w:rPr>
          <w:rFonts w:ascii="Trebuchet MS" w:hAnsi="Trebuchet MS"/>
          <w:sz w:val="24"/>
          <w:szCs w:val="24"/>
        </w:rPr>
        <w:t xml:space="preserve"> escrito referido en el párrafo que antecede</w:t>
      </w:r>
      <w:r w:rsidR="00C96105">
        <w:rPr>
          <w:rFonts w:ascii="Trebuchet MS" w:hAnsi="Trebuchet MS"/>
          <w:sz w:val="24"/>
          <w:szCs w:val="24"/>
        </w:rPr>
        <w:t xml:space="preserve"> y, lo n</w:t>
      </w:r>
      <w:r>
        <w:rPr>
          <w:rFonts w:ascii="Trebuchet MS" w:hAnsi="Trebuchet MS"/>
          <w:sz w:val="24"/>
          <w:szCs w:val="24"/>
        </w:rPr>
        <w:t xml:space="preserve">otificó mediante oficio número </w:t>
      </w:r>
      <w:r w:rsidR="00C96105">
        <w:rPr>
          <w:rFonts w:ascii="Trebuchet MS" w:hAnsi="Trebuchet MS"/>
          <w:sz w:val="24"/>
          <w:szCs w:val="24"/>
        </w:rPr>
        <w:t>0</w:t>
      </w:r>
      <w:r>
        <w:rPr>
          <w:rFonts w:ascii="Trebuchet MS" w:hAnsi="Trebuchet MS"/>
          <w:sz w:val="24"/>
          <w:szCs w:val="24"/>
        </w:rPr>
        <w:t>9</w:t>
      </w:r>
      <w:r w:rsidR="00C96105">
        <w:rPr>
          <w:rFonts w:ascii="Trebuchet MS" w:hAnsi="Trebuchet MS"/>
          <w:sz w:val="24"/>
          <w:szCs w:val="24"/>
        </w:rPr>
        <w:t>/2020.</w:t>
      </w:r>
      <w:r w:rsidR="002B2B01">
        <w:rPr>
          <w:rFonts w:ascii="Trebuchet MS" w:hAnsi="Trebuchet MS"/>
          <w:sz w:val="24"/>
          <w:szCs w:val="24"/>
        </w:rPr>
        <w:t xml:space="preserve"> </w:t>
      </w:r>
    </w:p>
    <w:p w:rsidR="001F6ED8" w:rsidRDefault="001F6ED8" w:rsidP="00593404">
      <w:pPr>
        <w:pStyle w:val="Sinespaciado"/>
        <w:spacing w:line="360" w:lineRule="auto"/>
        <w:jc w:val="both"/>
        <w:rPr>
          <w:rFonts w:ascii="Trebuchet MS" w:hAnsi="Trebuchet MS"/>
          <w:sz w:val="24"/>
          <w:szCs w:val="24"/>
        </w:rPr>
      </w:pPr>
    </w:p>
    <w:p w:rsidR="005B626A" w:rsidRDefault="005B626A" w:rsidP="00593404">
      <w:pPr>
        <w:pStyle w:val="Sinespaciado"/>
        <w:spacing w:line="360" w:lineRule="auto"/>
        <w:jc w:val="both"/>
        <w:rPr>
          <w:rFonts w:ascii="Trebuchet MS" w:hAnsi="Trebuchet MS"/>
          <w:sz w:val="24"/>
          <w:szCs w:val="24"/>
        </w:rPr>
      </w:pPr>
      <w:r>
        <w:rPr>
          <w:rFonts w:ascii="Trebuchet MS" w:hAnsi="Trebuchet MS"/>
          <w:b/>
          <w:sz w:val="24"/>
          <w:szCs w:val="24"/>
        </w:rPr>
        <w:t>3</w:t>
      </w:r>
      <w:r w:rsidR="001F6ED8" w:rsidRPr="00717828">
        <w:rPr>
          <w:rFonts w:ascii="Trebuchet MS" w:hAnsi="Trebuchet MS"/>
          <w:b/>
          <w:sz w:val="24"/>
          <w:szCs w:val="24"/>
        </w:rPr>
        <w:t xml:space="preserve">. </w:t>
      </w:r>
      <w:r w:rsidR="00717828" w:rsidRPr="00717828">
        <w:rPr>
          <w:rFonts w:ascii="Trebuchet MS" w:hAnsi="Trebuchet MS"/>
          <w:b/>
          <w:sz w:val="24"/>
          <w:szCs w:val="24"/>
        </w:rPr>
        <w:t xml:space="preserve">Presentación de documentos y comunicación de fecha de </w:t>
      </w:r>
      <w:r w:rsidR="00B44C00">
        <w:rPr>
          <w:rFonts w:ascii="Trebuchet MS" w:hAnsi="Trebuchet MS"/>
          <w:b/>
          <w:sz w:val="24"/>
          <w:szCs w:val="24"/>
        </w:rPr>
        <w:t xml:space="preserve">celebración de </w:t>
      </w:r>
      <w:r w:rsidR="00717828" w:rsidRPr="00717828">
        <w:rPr>
          <w:rFonts w:ascii="Trebuchet MS" w:hAnsi="Trebuchet MS"/>
          <w:b/>
          <w:sz w:val="24"/>
          <w:szCs w:val="24"/>
        </w:rPr>
        <w:t>asamblea.</w:t>
      </w:r>
      <w:r w:rsidR="00717828">
        <w:rPr>
          <w:rFonts w:ascii="Trebuchet MS" w:hAnsi="Trebuchet MS"/>
          <w:sz w:val="24"/>
          <w:szCs w:val="24"/>
        </w:rPr>
        <w:t xml:space="preserve"> El </w:t>
      </w:r>
      <w:r>
        <w:rPr>
          <w:rFonts w:ascii="Trebuchet MS" w:hAnsi="Trebuchet MS"/>
          <w:sz w:val="24"/>
          <w:szCs w:val="24"/>
        </w:rPr>
        <w:t>trece</w:t>
      </w:r>
      <w:r w:rsidR="00717828">
        <w:rPr>
          <w:rFonts w:ascii="Trebuchet MS" w:hAnsi="Trebuchet MS"/>
          <w:sz w:val="24"/>
          <w:szCs w:val="24"/>
        </w:rPr>
        <w:t xml:space="preserve"> de enero de dos mil veinte, </w:t>
      </w:r>
      <w:r w:rsidR="00B44C00">
        <w:rPr>
          <w:rFonts w:ascii="Trebuchet MS" w:hAnsi="Trebuchet MS"/>
          <w:sz w:val="24"/>
          <w:szCs w:val="24"/>
        </w:rPr>
        <w:t>se recibi</w:t>
      </w:r>
      <w:r>
        <w:rPr>
          <w:rFonts w:ascii="Trebuchet MS" w:hAnsi="Trebuchet MS"/>
          <w:sz w:val="24"/>
          <w:szCs w:val="24"/>
        </w:rPr>
        <w:t>ó el</w:t>
      </w:r>
      <w:r w:rsidR="00717828">
        <w:rPr>
          <w:rFonts w:ascii="Trebuchet MS" w:hAnsi="Trebuchet MS"/>
          <w:sz w:val="24"/>
          <w:szCs w:val="24"/>
        </w:rPr>
        <w:t xml:space="preserve"> escrito signado por el ciudadano </w:t>
      </w:r>
      <w:r>
        <w:rPr>
          <w:rFonts w:ascii="Trebuchet MS" w:hAnsi="Trebuchet MS"/>
          <w:sz w:val="24"/>
          <w:szCs w:val="24"/>
        </w:rPr>
        <w:t>Gabriel Diez Martínez Serrano</w:t>
      </w:r>
      <w:r w:rsidR="00717828">
        <w:rPr>
          <w:rFonts w:ascii="Trebuchet MS" w:hAnsi="Trebuchet MS"/>
          <w:sz w:val="24"/>
          <w:szCs w:val="24"/>
        </w:rPr>
        <w:t xml:space="preserve">, registrado con </w:t>
      </w:r>
      <w:r>
        <w:rPr>
          <w:rFonts w:ascii="Trebuchet MS" w:hAnsi="Trebuchet MS"/>
          <w:sz w:val="24"/>
          <w:szCs w:val="24"/>
        </w:rPr>
        <w:t>e</w:t>
      </w:r>
      <w:r w:rsidR="00717828">
        <w:rPr>
          <w:rFonts w:ascii="Trebuchet MS" w:hAnsi="Trebuchet MS"/>
          <w:sz w:val="24"/>
          <w:szCs w:val="24"/>
        </w:rPr>
        <w:t xml:space="preserve">l </w:t>
      </w:r>
      <w:r w:rsidR="00B44C00">
        <w:rPr>
          <w:rFonts w:ascii="Trebuchet MS" w:hAnsi="Trebuchet MS"/>
          <w:sz w:val="24"/>
          <w:szCs w:val="24"/>
        </w:rPr>
        <w:t>número de folio 3</w:t>
      </w:r>
      <w:r>
        <w:rPr>
          <w:rFonts w:ascii="Trebuchet MS" w:hAnsi="Trebuchet MS"/>
          <w:sz w:val="24"/>
          <w:szCs w:val="24"/>
        </w:rPr>
        <w:t>7; a</w:t>
      </w:r>
      <w:r w:rsidR="00B44C00">
        <w:rPr>
          <w:rFonts w:ascii="Trebuchet MS" w:hAnsi="Trebuchet MS"/>
          <w:sz w:val="24"/>
          <w:szCs w:val="24"/>
        </w:rPr>
        <w:t>l</w:t>
      </w:r>
      <w:r w:rsidR="00717828">
        <w:rPr>
          <w:rFonts w:ascii="Trebuchet MS" w:hAnsi="Trebuchet MS"/>
          <w:sz w:val="24"/>
          <w:szCs w:val="24"/>
        </w:rPr>
        <w:t xml:space="preserve"> </w:t>
      </w:r>
      <w:r>
        <w:rPr>
          <w:rFonts w:ascii="Trebuchet MS" w:hAnsi="Trebuchet MS"/>
          <w:sz w:val="24"/>
          <w:szCs w:val="24"/>
        </w:rPr>
        <w:t xml:space="preserve">cual </w:t>
      </w:r>
      <w:r w:rsidR="00717828">
        <w:rPr>
          <w:rFonts w:ascii="Trebuchet MS" w:hAnsi="Trebuchet MS"/>
          <w:sz w:val="24"/>
          <w:szCs w:val="24"/>
        </w:rPr>
        <w:t>a</w:t>
      </w:r>
      <w:r w:rsidR="00B44C00">
        <w:rPr>
          <w:rFonts w:ascii="Trebuchet MS" w:hAnsi="Trebuchet MS"/>
          <w:sz w:val="24"/>
          <w:szCs w:val="24"/>
        </w:rPr>
        <w:t xml:space="preserve">djuntó </w:t>
      </w:r>
      <w:r>
        <w:rPr>
          <w:rFonts w:ascii="Trebuchet MS" w:hAnsi="Trebuchet MS"/>
          <w:sz w:val="24"/>
          <w:szCs w:val="24"/>
        </w:rPr>
        <w:t xml:space="preserve">el listado impreso y en formato digital, de registros de ciudadanas y ciudadanos que, a decir del promovente, respaldan la intención de </w:t>
      </w:r>
      <w:r>
        <w:rPr>
          <w:rFonts w:ascii="Trebuchet MS" w:hAnsi="Trebuchet MS"/>
          <w:sz w:val="24"/>
          <w:szCs w:val="24"/>
        </w:rPr>
        <w:lastRenderedPageBreak/>
        <w:t xml:space="preserve">registrar la </w:t>
      </w:r>
      <w:r w:rsidR="003D3383">
        <w:rPr>
          <w:rFonts w:ascii="Trebuchet MS" w:hAnsi="Trebuchet MS"/>
          <w:sz w:val="24"/>
          <w:szCs w:val="24"/>
        </w:rPr>
        <w:t>organización de ciudadanos que representa, como a</w:t>
      </w:r>
      <w:r>
        <w:rPr>
          <w:rFonts w:ascii="Trebuchet MS" w:hAnsi="Trebuchet MS"/>
          <w:sz w:val="24"/>
          <w:szCs w:val="24"/>
        </w:rPr>
        <w:t>grupación política estatal denominada “FUERZA”.</w:t>
      </w:r>
    </w:p>
    <w:p w:rsidR="003D3383" w:rsidRDefault="003D3383" w:rsidP="00593404">
      <w:pPr>
        <w:pStyle w:val="Sinespaciado"/>
        <w:spacing w:line="360" w:lineRule="auto"/>
        <w:jc w:val="both"/>
        <w:rPr>
          <w:rFonts w:ascii="Trebuchet MS" w:hAnsi="Trebuchet MS"/>
          <w:sz w:val="24"/>
          <w:szCs w:val="24"/>
        </w:rPr>
      </w:pPr>
    </w:p>
    <w:p w:rsidR="005B626A" w:rsidRDefault="005B626A" w:rsidP="00593404">
      <w:pPr>
        <w:pStyle w:val="Sinespaciado"/>
        <w:spacing w:line="360" w:lineRule="auto"/>
        <w:jc w:val="both"/>
        <w:rPr>
          <w:rFonts w:ascii="Trebuchet MS" w:hAnsi="Trebuchet MS"/>
          <w:sz w:val="24"/>
          <w:szCs w:val="24"/>
        </w:rPr>
      </w:pPr>
      <w:r>
        <w:rPr>
          <w:rFonts w:ascii="Trebuchet MS" w:hAnsi="Trebuchet MS"/>
          <w:sz w:val="24"/>
          <w:szCs w:val="24"/>
        </w:rPr>
        <w:t>Así mismo, allegó impresos y en formato digital, lo</w:t>
      </w:r>
      <w:r w:rsidR="00717828">
        <w:rPr>
          <w:rFonts w:ascii="Trebuchet MS" w:hAnsi="Trebuchet MS"/>
          <w:sz w:val="24"/>
          <w:szCs w:val="24"/>
        </w:rPr>
        <w:t xml:space="preserve">s </w:t>
      </w:r>
      <w:r w:rsidR="00B44C00">
        <w:rPr>
          <w:rFonts w:ascii="Trebuchet MS" w:hAnsi="Trebuchet MS"/>
          <w:sz w:val="24"/>
          <w:szCs w:val="24"/>
        </w:rPr>
        <w:t xml:space="preserve">proyectos de </w:t>
      </w:r>
      <w:r w:rsidR="00717828">
        <w:rPr>
          <w:rFonts w:ascii="Trebuchet MS" w:hAnsi="Trebuchet MS"/>
          <w:sz w:val="24"/>
          <w:szCs w:val="24"/>
        </w:rPr>
        <w:t>Estatutos, Declaración de Principios y</w:t>
      </w:r>
      <w:r w:rsidR="00B44C00">
        <w:rPr>
          <w:rFonts w:ascii="Trebuchet MS" w:hAnsi="Trebuchet MS"/>
          <w:sz w:val="24"/>
          <w:szCs w:val="24"/>
        </w:rPr>
        <w:t>,</w:t>
      </w:r>
      <w:r w:rsidR="00717828">
        <w:rPr>
          <w:rFonts w:ascii="Trebuchet MS" w:hAnsi="Trebuchet MS"/>
          <w:sz w:val="24"/>
          <w:szCs w:val="24"/>
        </w:rPr>
        <w:t xml:space="preserve"> Programa de Acción</w:t>
      </w:r>
      <w:r w:rsidR="00B44C00">
        <w:rPr>
          <w:rFonts w:ascii="Trebuchet MS" w:hAnsi="Trebuchet MS"/>
          <w:sz w:val="24"/>
          <w:szCs w:val="24"/>
        </w:rPr>
        <w:t xml:space="preserve"> de la agrupación política que se pretende registrar</w:t>
      </w:r>
      <w:r w:rsidR="00717828">
        <w:rPr>
          <w:rFonts w:ascii="Trebuchet MS" w:hAnsi="Trebuchet MS"/>
          <w:sz w:val="24"/>
          <w:szCs w:val="24"/>
        </w:rPr>
        <w:t xml:space="preserve">. </w:t>
      </w:r>
    </w:p>
    <w:p w:rsidR="005B626A" w:rsidRDefault="005B626A" w:rsidP="00593404">
      <w:pPr>
        <w:pStyle w:val="Sinespaciado"/>
        <w:spacing w:line="360" w:lineRule="auto"/>
        <w:jc w:val="both"/>
        <w:rPr>
          <w:rFonts w:ascii="Trebuchet MS" w:hAnsi="Trebuchet MS"/>
          <w:sz w:val="24"/>
          <w:szCs w:val="24"/>
        </w:rPr>
      </w:pPr>
    </w:p>
    <w:p w:rsidR="00711D7A" w:rsidRDefault="005B626A" w:rsidP="00593404">
      <w:pPr>
        <w:pStyle w:val="Sinespaciado"/>
        <w:spacing w:line="360" w:lineRule="auto"/>
        <w:jc w:val="both"/>
        <w:rPr>
          <w:rFonts w:ascii="Trebuchet MS" w:hAnsi="Trebuchet MS"/>
          <w:sz w:val="24"/>
          <w:szCs w:val="24"/>
        </w:rPr>
      </w:pPr>
      <w:r>
        <w:rPr>
          <w:rFonts w:ascii="Trebuchet MS" w:hAnsi="Trebuchet MS"/>
          <w:sz w:val="24"/>
          <w:szCs w:val="24"/>
        </w:rPr>
        <w:t xml:space="preserve">Finalmente, </w:t>
      </w:r>
      <w:r w:rsidR="00717828">
        <w:rPr>
          <w:rFonts w:ascii="Trebuchet MS" w:hAnsi="Trebuchet MS"/>
          <w:sz w:val="24"/>
          <w:szCs w:val="24"/>
        </w:rPr>
        <w:t xml:space="preserve">comunicó </w:t>
      </w:r>
      <w:r w:rsidR="00B44C00">
        <w:rPr>
          <w:rFonts w:ascii="Trebuchet MS" w:hAnsi="Trebuchet MS"/>
          <w:sz w:val="24"/>
          <w:szCs w:val="24"/>
        </w:rPr>
        <w:t>la fecha</w:t>
      </w:r>
      <w:r w:rsidR="006359C7">
        <w:rPr>
          <w:rFonts w:ascii="Trebuchet MS" w:hAnsi="Trebuchet MS"/>
          <w:sz w:val="24"/>
          <w:szCs w:val="24"/>
        </w:rPr>
        <w:t xml:space="preserve">, hora y lugar </w:t>
      </w:r>
      <w:r w:rsidR="00B44C00">
        <w:rPr>
          <w:rFonts w:ascii="Trebuchet MS" w:hAnsi="Trebuchet MS"/>
          <w:sz w:val="24"/>
          <w:szCs w:val="24"/>
        </w:rPr>
        <w:t>para la celebración de la asamblea estatal constitutiva</w:t>
      </w:r>
      <w:r w:rsidR="00F55083">
        <w:rPr>
          <w:rFonts w:ascii="Trebuchet MS" w:hAnsi="Trebuchet MS"/>
          <w:sz w:val="24"/>
          <w:szCs w:val="24"/>
        </w:rPr>
        <w:t>, así como el nombre del Notario Público que daría fe los hechos en dicha asamblea</w:t>
      </w:r>
      <w:r w:rsidR="00B44C00">
        <w:rPr>
          <w:rFonts w:ascii="Trebuchet MS" w:hAnsi="Trebuchet MS"/>
          <w:sz w:val="24"/>
          <w:szCs w:val="24"/>
        </w:rPr>
        <w:t>.</w:t>
      </w:r>
      <w:r w:rsidR="00717828">
        <w:rPr>
          <w:rFonts w:ascii="Trebuchet MS" w:hAnsi="Trebuchet MS"/>
          <w:sz w:val="24"/>
          <w:szCs w:val="24"/>
        </w:rPr>
        <w:t xml:space="preserve"> </w:t>
      </w:r>
      <w:r w:rsidR="001F6ED8">
        <w:rPr>
          <w:rFonts w:ascii="Trebuchet MS" w:hAnsi="Trebuchet MS"/>
          <w:sz w:val="24"/>
          <w:szCs w:val="24"/>
        </w:rPr>
        <w:t xml:space="preserve"> </w:t>
      </w:r>
    </w:p>
    <w:p w:rsidR="00593404" w:rsidRDefault="00593404" w:rsidP="00593404">
      <w:pPr>
        <w:pStyle w:val="Sinespaciado"/>
        <w:spacing w:line="360" w:lineRule="auto"/>
        <w:jc w:val="both"/>
        <w:rPr>
          <w:rFonts w:ascii="Trebuchet MS" w:hAnsi="Trebuchet MS"/>
          <w:sz w:val="24"/>
          <w:szCs w:val="24"/>
        </w:rPr>
      </w:pPr>
    </w:p>
    <w:p w:rsidR="00B44C00" w:rsidRPr="00F55083" w:rsidRDefault="00F55083" w:rsidP="00593404">
      <w:pPr>
        <w:pStyle w:val="Sinespaciado"/>
        <w:spacing w:line="360" w:lineRule="auto"/>
        <w:jc w:val="both"/>
        <w:rPr>
          <w:rFonts w:ascii="Trebuchet MS" w:hAnsi="Trebuchet MS"/>
          <w:b/>
          <w:sz w:val="24"/>
          <w:szCs w:val="24"/>
        </w:rPr>
      </w:pPr>
      <w:r>
        <w:rPr>
          <w:rFonts w:ascii="Trebuchet MS" w:hAnsi="Trebuchet MS"/>
          <w:b/>
          <w:sz w:val="24"/>
          <w:szCs w:val="24"/>
        </w:rPr>
        <w:t xml:space="preserve">4. </w:t>
      </w:r>
      <w:r w:rsidR="00494034" w:rsidRPr="00494034">
        <w:rPr>
          <w:rFonts w:ascii="Trebuchet MS" w:hAnsi="Trebuchet MS"/>
          <w:b/>
          <w:sz w:val="24"/>
          <w:szCs w:val="24"/>
        </w:rPr>
        <w:t>Designación de personal para la atención de la asamblea estatal constitutiva.</w:t>
      </w:r>
      <w:r w:rsidR="00494034">
        <w:rPr>
          <w:rFonts w:ascii="Trebuchet MS" w:hAnsi="Trebuchet MS"/>
          <w:sz w:val="24"/>
          <w:szCs w:val="24"/>
        </w:rPr>
        <w:t xml:space="preserve"> El </w:t>
      </w:r>
      <w:r>
        <w:rPr>
          <w:rFonts w:ascii="Trebuchet MS" w:hAnsi="Trebuchet MS"/>
          <w:sz w:val="24"/>
          <w:szCs w:val="24"/>
        </w:rPr>
        <w:t>quince</w:t>
      </w:r>
      <w:r w:rsidR="00494034">
        <w:rPr>
          <w:rFonts w:ascii="Trebuchet MS" w:hAnsi="Trebuchet MS"/>
          <w:sz w:val="24"/>
          <w:szCs w:val="24"/>
        </w:rPr>
        <w:t xml:space="preserve"> de enero de dos mil veinte, la Secretaria Ejecutiva de este organismo electoral, emitió acuerdo en el que se tuvo al representante </w:t>
      </w:r>
      <w:r w:rsidR="003D3383">
        <w:rPr>
          <w:rFonts w:ascii="Trebuchet MS" w:hAnsi="Trebuchet MS"/>
          <w:sz w:val="24"/>
          <w:szCs w:val="24"/>
        </w:rPr>
        <w:t>común de la</w:t>
      </w:r>
      <w:r>
        <w:rPr>
          <w:rFonts w:ascii="Trebuchet MS" w:hAnsi="Trebuchet MS"/>
          <w:sz w:val="24"/>
          <w:szCs w:val="24"/>
        </w:rPr>
        <w:t xml:space="preserve"> </w:t>
      </w:r>
      <w:r w:rsidR="003D3383">
        <w:rPr>
          <w:rFonts w:ascii="Trebuchet MS" w:hAnsi="Trebuchet MS"/>
          <w:sz w:val="24"/>
          <w:szCs w:val="24"/>
        </w:rPr>
        <w:t xml:space="preserve">organización </w:t>
      </w:r>
      <w:r>
        <w:rPr>
          <w:rFonts w:ascii="Trebuchet MS" w:hAnsi="Trebuchet MS"/>
          <w:sz w:val="24"/>
          <w:szCs w:val="24"/>
        </w:rPr>
        <w:t>de ciudadanos</w:t>
      </w:r>
      <w:r w:rsidR="003D3383">
        <w:rPr>
          <w:rFonts w:ascii="Trebuchet MS" w:hAnsi="Trebuchet MS"/>
          <w:sz w:val="24"/>
          <w:szCs w:val="24"/>
        </w:rPr>
        <w:t xml:space="preserve"> que pretende el registro como agrupación política estatal</w:t>
      </w:r>
      <w:r w:rsidR="00494034">
        <w:rPr>
          <w:rFonts w:ascii="Trebuchet MS" w:hAnsi="Trebuchet MS"/>
          <w:sz w:val="24"/>
          <w:szCs w:val="24"/>
        </w:rPr>
        <w:t xml:space="preserve">, exhibiendo los </w:t>
      </w:r>
      <w:r>
        <w:rPr>
          <w:rFonts w:ascii="Trebuchet MS" w:hAnsi="Trebuchet MS"/>
          <w:sz w:val="24"/>
          <w:szCs w:val="24"/>
        </w:rPr>
        <w:t xml:space="preserve">proyectos de los </w:t>
      </w:r>
      <w:r w:rsidR="00494034">
        <w:rPr>
          <w:rFonts w:ascii="Trebuchet MS" w:hAnsi="Trebuchet MS"/>
          <w:sz w:val="24"/>
          <w:szCs w:val="24"/>
        </w:rPr>
        <w:t xml:space="preserve">documentos básicos e informando de la celebración de la asamblea estatal constitutiva. Asimismo, se designó a la Directora de Prerrogativas, para que atendiera dicha asamblea.  </w:t>
      </w:r>
    </w:p>
    <w:p w:rsidR="00B44C00" w:rsidRDefault="00B44C00" w:rsidP="00593404">
      <w:pPr>
        <w:pStyle w:val="Sinespaciado"/>
        <w:spacing w:line="360" w:lineRule="auto"/>
        <w:jc w:val="both"/>
        <w:rPr>
          <w:rFonts w:ascii="Trebuchet MS" w:hAnsi="Trebuchet MS"/>
          <w:sz w:val="24"/>
          <w:szCs w:val="24"/>
        </w:rPr>
      </w:pPr>
    </w:p>
    <w:p w:rsidR="00494034" w:rsidRDefault="00F55083" w:rsidP="00593404">
      <w:pPr>
        <w:pStyle w:val="Sinespaciado"/>
        <w:spacing w:line="360" w:lineRule="auto"/>
        <w:jc w:val="both"/>
        <w:rPr>
          <w:rFonts w:ascii="Trebuchet MS" w:hAnsi="Trebuchet MS"/>
          <w:sz w:val="24"/>
          <w:szCs w:val="24"/>
        </w:rPr>
      </w:pPr>
      <w:r>
        <w:rPr>
          <w:rFonts w:ascii="Trebuchet MS" w:hAnsi="Trebuchet MS"/>
          <w:b/>
          <w:sz w:val="24"/>
          <w:szCs w:val="24"/>
        </w:rPr>
        <w:t>5</w:t>
      </w:r>
      <w:r w:rsidR="00494034" w:rsidRPr="00494034">
        <w:rPr>
          <w:rFonts w:ascii="Trebuchet MS" w:hAnsi="Trebuchet MS"/>
          <w:b/>
          <w:sz w:val="24"/>
          <w:szCs w:val="24"/>
        </w:rPr>
        <w:t>. Delegación de funciones.</w:t>
      </w:r>
      <w:r>
        <w:rPr>
          <w:rFonts w:ascii="Trebuchet MS" w:hAnsi="Trebuchet MS"/>
          <w:sz w:val="24"/>
          <w:szCs w:val="24"/>
        </w:rPr>
        <w:t xml:space="preserve"> E</w:t>
      </w:r>
      <w:r w:rsidR="00494034">
        <w:rPr>
          <w:rFonts w:ascii="Trebuchet MS" w:hAnsi="Trebuchet MS"/>
          <w:sz w:val="24"/>
          <w:szCs w:val="24"/>
        </w:rPr>
        <w:t>l</w:t>
      </w:r>
      <w:r>
        <w:rPr>
          <w:rFonts w:ascii="Trebuchet MS" w:hAnsi="Trebuchet MS"/>
          <w:sz w:val="24"/>
          <w:szCs w:val="24"/>
        </w:rPr>
        <w:t xml:space="preserve"> veintisiete de enero de dos mil veinte, </w:t>
      </w:r>
      <w:r w:rsidR="00494034">
        <w:rPr>
          <w:rFonts w:ascii="Trebuchet MS" w:hAnsi="Trebuchet MS"/>
          <w:sz w:val="24"/>
          <w:szCs w:val="24"/>
        </w:rPr>
        <w:t xml:space="preserve">la Secretaria Ejecutiva, </w:t>
      </w:r>
      <w:r w:rsidR="0049232F">
        <w:rPr>
          <w:rFonts w:ascii="Trebuchet MS" w:hAnsi="Trebuchet MS"/>
          <w:sz w:val="24"/>
          <w:szCs w:val="24"/>
        </w:rPr>
        <w:t xml:space="preserve">delegó en todo el personal </w:t>
      </w:r>
      <w:r>
        <w:rPr>
          <w:rFonts w:ascii="Trebuchet MS" w:hAnsi="Trebuchet MS"/>
          <w:sz w:val="24"/>
          <w:szCs w:val="24"/>
        </w:rPr>
        <w:t>d</w:t>
      </w:r>
      <w:r w:rsidR="0049232F">
        <w:rPr>
          <w:rFonts w:ascii="Trebuchet MS" w:hAnsi="Trebuchet MS"/>
          <w:sz w:val="24"/>
          <w:szCs w:val="24"/>
        </w:rPr>
        <w:t xml:space="preserve">el Instituto, la función para dar fe de las actuaciones requeridas en la celebración de las asambleas de aquellas organizaciones </w:t>
      </w:r>
      <w:r>
        <w:rPr>
          <w:rFonts w:ascii="Trebuchet MS" w:hAnsi="Trebuchet MS"/>
          <w:sz w:val="24"/>
          <w:szCs w:val="24"/>
        </w:rPr>
        <w:t xml:space="preserve">y asociaciones </w:t>
      </w:r>
      <w:r w:rsidR="0049232F">
        <w:rPr>
          <w:rFonts w:ascii="Trebuchet MS" w:hAnsi="Trebuchet MS"/>
          <w:sz w:val="24"/>
          <w:szCs w:val="24"/>
        </w:rPr>
        <w:t>de ciudadanos que pretenden constituirse en agrupaciones políticas estatales, así como a levantar las actas correspondientes.</w:t>
      </w:r>
      <w:r w:rsidR="00494034">
        <w:rPr>
          <w:rFonts w:ascii="Trebuchet MS" w:hAnsi="Trebuchet MS"/>
          <w:sz w:val="24"/>
          <w:szCs w:val="24"/>
        </w:rPr>
        <w:t xml:space="preserve"> </w:t>
      </w:r>
    </w:p>
    <w:p w:rsidR="00B44C00" w:rsidRDefault="00B44C00" w:rsidP="00593404">
      <w:pPr>
        <w:pStyle w:val="Sinespaciado"/>
        <w:spacing w:line="360" w:lineRule="auto"/>
        <w:jc w:val="both"/>
        <w:rPr>
          <w:rFonts w:ascii="Trebuchet MS" w:hAnsi="Trebuchet MS"/>
          <w:sz w:val="24"/>
          <w:szCs w:val="24"/>
        </w:rPr>
      </w:pPr>
    </w:p>
    <w:p w:rsidR="008B7F49" w:rsidRPr="008B7F49" w:rsidRDefault="00F55083" w:rsidP="00593404">
      <w:pPr>
        <w:pStyle w:val="Sinespaciado"/>
        <w:spacing w:line="360" w:lineRule="auto"/>
        <w:jc w:val="both"/>
        <w:rPr>
          <w:rFonts w:ascii="Trebuchet MS" w:hAnsi="Trebuchet MS"/>
          <w:sz w:val="24"/>
          <w:szCs w:val="24"/>
        </w:rPr>
      </w:pPr>
      <w:r>
        <w:rPr>
          <w:rFonts w:ascii="Trebuchet MS" w:hAnsi="Trebuchet MS"/>
          <w:b/>
          <w:sz w:val="24"/>
          <w:szCs w:val="24"/>
        </w:rPr>
        <w:t>6</w:t>
      </w:r>
      <w:r w:rsidR="0049232F" w:rsidRPr="00706093">
        <w:rPr>
          <w:rFonts w:ascii="Trebuchet MS" w:hAnsi="Trebuchet MS"/>
          <w:b/>
          <w:sz w:val="24"/>
          <w:szCs w:val="24"/>
        </w:rPr>
        <w:t xml:space="preserve">. </w:t>
      </w:r>
      <w:r w:rsidR="008B7F49">
        <w:rPr>
          <w:rFonts w:ascii="Trebuchet MS" w:hAnsi="Trebuchet MS"/>
          <w:b/>
          <w:sz w:val="24"/>
          <w:szCs w:val="24"/>
        </w:rPr>
        <w:t>Estadístico del Padrón Electoral del Estado de Jalisco.</w:t>
      </w:r>
      <w:r w:rsidR="008B7F49">
        <w:rPr>
          <w:rFonts w:ascii="Trebuchet MS" w:hAnsi="Trebuchet MS"/>
          <w:sz w:val="24"/>
          <w:szCs w:val="24"/>
        </w:rPr>
        <w:t xml:space="preserve"> El veintiocho de enero de dos mil veinte, </w:t>
      </w:r>
      <w:r w:rsidR="0022493F">
        <w:rPr>
          <w:rFonts w:ascii="Trebuchet MS" w:hAnsi="Trebuchet MS"/>
          <w:sz w:val="24"/>
          <w:szCs w:val="24"/>
        </w:rPr>
        <w:t xml:space="preserve">se recibió el oficio INE-JAL-JLE-VE-0058-2020, signado por </w:t>
      </w:r>
      <w:r w:rsidR="008B7F49">
        <w:rPr>
          <w:rFonts w:ascii="Trebuchet MS" w:hAnsi="Trebuchet MS"/>
          <w:sz w:val="24"/>
          <w:szCs w:val="24"/>
        </w:rPr>
        <w:t xml:space="preserve">el Vocal Ejecutivo de la Junta Local Ejecutiva del Instituto Nacional Electoral </w:t>
      </w:r>
      <w:r w:rsidR="008B7F49">
        <w:rPr>
          <w:rFonts w:ascii="Trebuchet MS" w:hAnsi="Trebuchet MS"/>
          <w:sz w:val="24"/>
          <w:szCs w:val="24"/>
        </w:rPr>
        <w:lastRenderedPageBreak/>
        <w:t xml:space="preserve">en el estado de Jalisco, </w:t>
      </w:r>
      <w:r w:rsidR="0022493F">
        <w:rPr>
          <w:rFonts w:ascii="Trebuchet MS" w:hAnsi="Trebuchet MS"/>
          <w:sz w:val="24"/>
          <w:szCs w:val="24"/>
        </w:rPr>
        <w:t xml:space="preserve">registrado con el número de folio 157, </w:t>
      </w:r>
      <w:r w:rsidR="008B7F49">
        <w:rPr>
          <w:rFonts w:ascii="Trebuchet MS" w:hAnsi="Trebuchet MS"/>
          <w:sz w:val="24"/>
          <w:szCs w:val="24"/>
        </w:rPr>
        <w:t xml:space="preserve">mediante </w:t>
      </w:r>
      <w:r w:rsidR="0022493F">
        <w:rPr>
          <w:rFonts w:ascii="Trebuchet MS" w:hAnsi="Trebuchet MS"/>
          <w:sz w:val="24"/>
          <w:szCs w:val="24"/>
        </w:rPr>
        <w:t xml:space="preserve">el cual </w:t>
      </w:r>
      <w:r w:rsidR="008B7F49">
        <w:rPr>
          <w:rFonts w:ascii="Trebuchet MS" w:hAnsi="Trebuchet MS"/>
          <w:sz w:val="24"/>
          <w:szCs w:val="24"/>
        </w:rPr>
        <w:t xml:space="preserve">hizo llegar a la Secretaria Ejecutiva de este organismo electoral, un disco compacto que contiene el archivo del Padrón Electoral del estado de Jalisco, con el corte al veinticuatro de enero de dos mil veinte.  </w:t>
      </w:r>
    </w:p>
    <w:p w:rsidR="00E179B7" w:rsidRDefault="00E179B7" w:rsidP="00593404">
      <w:pPr>
        <w:pStyle w:val="Sinespaciado"/>
        <w:spacing w:line="360" w:lineRule="auto"/>
        <w:jc w:val="both"/>
        <w:rPr>
          <w:rFonts w:ascii="Trebuchet MS" w:hAnsi="Trebuchet MS"/>
          <w:b/>
          <w:sz w:val="24"/>
          <w:szCs w:val="24"/>
        </w:rPr>
      </w:pPr>
    </w:p>
    <w:p w:rsidR="00300885" w:rsidRPr="00300885" w:rsidRDefault="00300885" w:rsidP="00593404">
      <w:pPr>
        <w:pStyle w:val="Sinespaciado"/>
        <w:spacing w:line="360" w:lineRule="auto"/>
        <w:jc w:val="both"/>
        <w:rPr>
          <w:rFonts w:ascii="Trebuchet MS" w:hAnsi="Trebuchet MS"/>
          <w:sz w:val="24"/>
          <w:szCs w:val="24"/>
        </w:rPr>
      </w:pPr>
      <w:r w:rsidRPr="00300885">
        <w:rPr>
          <w:rFonts w:ascii="Trebuchet MS" w:hAnsi="Trebuchet MS"/>
          <w:sz w:val="24"/>
          <w:szCs w:val="24"/>
        </w:rPr>
        <w:t>E</w:t>
      </w:r>
      <w:r w:rsidR="00F75DB5">
        <w:rPr>
          <w:rFonts w:ascii="Trebuchet MS" w:hAnsi="Trebuchet MS"/>
          <w:sz w:val="24"/>
          <w:szCs w:val="24"/>
        </w:rPr>
        <w:t xml:space="preserve">n esa misma fecha, </w:t>
      </w:r>
      <w:r w:rsidRPr="00300885">
        <w:rPr>
          <w:rFonts w:ascii="Trebuchet MS" w:hAnsi="Trebuchet MS"/>
          <w:sz w:val="24"/>
          <w:szCs w:val="24"/>
        </w:rPr>
        <w:t xml:space="preserve">el Director de </w:t>
      </w:r>
      <w:r>
        <w:rPr>
          <w:rFonts w:ascii="Trebuchet MS" w:hAnsi="Trebuchet MS"/>
          <w:sz w:val="24"/>
          <w:szCs w:val="24"/>
        </w:rPr>
        <w:t>Informática, a través de mensaje de correo electrónico, comunicó a la Directora de Prerrogativas, que de acuerdo a la información envi</w:t>
      </w:r>
      <w:r w:rsidR="000259D3">
        <w:rPr>
          <w:rFonts w:ascii="Trebuchet MS" w:hAnsi="Trebuchet MS"/>
          <w:sz w:val="24"/>
          <w:szCs w:val="24"/>
        </w:rPr>
        <w:t>a</w:t>
      </w:r>
      <w:r>
        <w:rPr>
          <w:rFonts w:ascii="Trebuchet MS" w:hAnsi="Trebuchet MS"/>
          <w:sz w:val="24"/>
          <w:szCs w:val="24"/>
        </w:rPr>
        <w:t xml:space="preserve">da por el Instituto Nacional Electoral, el Padrón de Electores del estado de Jalisco, con corte al veinticuatro de enero de dos mil veinte, es de: 6´042.482 seis millones cuarenta y dos mil cuatrocientos ochenta y dos; que el .1% del Padrón es de: 6,042.482; y el 10% del .1% del Padrón es de: 604.2482 electores.     </w:t>
      </w:r>
      <w:r w:rsidRPr="00300885">
        <w:rPr>
          <w:rFonts w:ascii="Trebuchet MS" w:hAnsi="Trebuchet MS"/>
          <w:sz w:val="24"/>
          <w:szCs w:val="24"/>
        </w:rPr>
        <w:t xml:space="preserve"> </w:t>
      </w:r>
    </w:p>
    <w:p w:rsidR="00300885" w:rsidRPr="00300885" w:rsidRDefault="00300885" w:rsidP="00593404">
      <w:pPr>
        <w:pStyle w:val="Sinespaciado"/>
        <w:spacing w:line="360" w:lineRule="auto"/>
        <w:jc w:val="both"/>
        <w:rPr>
          <w:rFonts w:ascii="Trebuchet MS" w:hAnsi="Trebuchet MS"/>
          <w:sz w:val="24"/>
          <w:szCs w:val="24"/>
        </w:rPr>
      </w:pPr>
    </w:p>
    <w:p w:rsidR="0049232F" w:rsidRDefault="00C96105" w:rsidP="00593404">
      <w:pPr>
        <w:pStyle w:val="Sinespaciado"/>
        <w:spacing w:line="360" w:lineRule="auto"/>
        <w:jc w:val="both"/>
        <w:rPr>
          <w:rFonts w:ascii="Trebuchet MS" w:hAnsi="Trebuchet MS"/>
          <w:sz w:val="24"/>
          <w:szCs w:val="24"/>
        </w:rPr>
      </w:pPr>
      <w:r>
        <w:rPr>
          <w:rFonts w:ascii="Trebuchet MS" w:hAnsi="Trebuchet MS"/>
          <w:b/>
          <w:sz w:val="24"/>
          <w:szCs w:val="24"/>
        </w:rPr>
        <w:t>7</w:t>
      </w:r>
      <w:r w:rsidR="00706093" w:rsidRPr="006359C7">
        <w:rPr>
          <w:rFonts w:ascii="Trebuchet MS" w:hAnsi="Trebuchet MS"/>
          <w:b/>
          <w:sz w:val="24"/>
          <w:szCs w:val="24"/>
        </w:rPr>
        <w:t>.</w:t>
      </w:r>
      <w:r w:rsidR="006359C7" w:rsidRPr="006359C7">
        <w:rPr>
          <w:rFonts w:ascii="Trebuchet MS" w:hAnsi="Trebuchet MS"/>
          <w:b/>
          <w:sz w:val="24"/>
          <w:szCs w:val="24"/>
        </w:rPr>
        <w:t xml:space="preserve"> </w:t>
      </w:r>
      <w:r w:rsidR="00F55083">
        <w:rPr>
          <w:rFonts w:ascii="Trebuchet MS" w:hAnsi="Trebuchet MS"/>
          <w:b/>
          <w:sz w:val="24"/>
          <w:szCs w:val="24"/>
        </w:rPr>
        <w:t>Primera a</w:t>
      </w:r>
      <w:r w:rsidR="006359C7" w:rsidRPr="006359C7">
        <w:rPr>
          <w:rFonts w:ascii="Trebuchet MS" w:hAnsi="Trebuchet MS"/>
          <w:b/>
          <w:sz w:val="24"/>
          <w:szCs w:val="24"/>
        </w:rPr>
        <w:t>samblea estatal constitutiva</w:t>
      </w:r>
      <w:r w:rsidR="0043752C">
        <w:rPr>
          <w:rFonts w:ascii="Trebuchet MS" w:hAnsi="Trebuchet MS"/>
          <w:b/>
          <w:sz w:val="24"/>
          <w:szCs w:val="24"/>
        </w:rPr>
        <w:t xml:space="preserve"> no celebrada</w:t>
      </w:r>
      <w:r w:rsidR="006359C7" w:rsidRPr="006359C7">
        <w:rPr>
          <w:rFonts w:ascii="Trebuchet MS" w:hAnsi="Trebuchet MS"/>
          <w:b/>
          <w:sz w:val="24"/>
          <w:szCs w:val="24"/>
        </w:rPr>
        <w:t>.</w:t>
      </w:r>
      <w:r w:rsidR="006359C7">
        <w:rPr>
          <w:rFonts w:ascii="Trebuchet MS" w:hAnsi="Trebuchet MS"/>
          <w:sz w:val="24"/>
          <w:szCs w:val="24"/>
        </w:rPr>
        <w:t xml:space="preserve"> El </w:t>
      </w:r>
      <w:r w:rsidR="00F55083">
        <w:rPr>
          <w:rFonts w:ascii="Trebuchet MS" w:hAnsi="Trebuchet MS"/>
          <w:sz w:val="24"/>
          <w:szCs w:val="24"/>
        </w:rPr>
        <w:t xml:space="preserve">veintiocho </w:t>
      </w:r>
      <w:r w:rsidR="006359C7">
        <w:rPr>
          <w:rFonts w:ascii="Trebuchet MS" w:hAnsi="Trebuchet MS"/>
          <w:sz w:val="24"/>
          <w:szCs w:val="24"/>
        </w:rPr>
        <w:t xml:space="preserve">de enero de dos mil veinte, en el inmueble </w:t>
      </w:r>
      <w:r w:rsidR="00F2673D">
        <w:rPr>
          <w:rFonts w:ascii="Trebuchet MS" w:hAnsi="Trebuchet MS"/>
          <w:sz w:val="24"/>
          <w:szCs w:val="24"/>
        </w:rPr>
        <w:t xml:space="preserve">conocido como “Antigua Hacienda La Mora”, e </w:t>
      </w:r>
      <w:r w:rsidR="006359C7">
        <w:rPr>
          <w:rFonts w:ascii="Trebuchet MS" w:hAnsi="Trebuchet MS"/>
          <w:sz w:val="24"/>
          <w:szCs w:val="24"/>
        </w:rPr>
        <w:t xml:space="preserve">identificado con el número </w:t>
      </w:r>
      <w:r w:rsidR="00F2673D">
        <w:rPr>
          <w:rFonts w:ascii="Trebuchet MS" w:hAnsi="Trebuchet MS"/>
          <w:sz w:val="24"/>
          <w:szCs w:val="24"/>
        </w:rPr>
        <w:t>3589</w:t>
      </w:r>
      <w:r w:rsidR="006359C7">
        <w:rPr>
          <w:rFonts w:ascii="Trebuchet MS" w:hAnsi="Trebuchet MS"/>
          <w:sz w:val="24"/>
          <w:szCs w:val="24"/>
        </w:rPr>
        <w:t xml:space="preserve"> de la Avenida </w:t>
      </w:r>
      <w:r w:rsidR="00F2673D">
        <w:rPr>
          <w:rFonts w:ascii="Trebuchet MS" w:hAnsi="Trebuchet MS"/>
          <w:sz w:val="24"/>
          <w:szCs w:val="24"/>
        </w:rPr>
        <w:t>Santa Margarita</w:t>
      </w:r>
      <w:r w:rsidR="006359C7">
        <w:rPr>
          <w:rFonts w:ascii="Trebuchet MS" w:hAnsi="Trebuchet MS"/>
          <w:sz w:val="24"/>
          <w:szCs w:val="24"/>
        </w:rPr>
        <w:t xml:space="preserve">, en la ciudad de </w:t>
      </w:r>
      <w:r w:rsidR="00F2673D">
        <w:rPr>
          <w:rFonts w:ascii="Trebuchet MS" w:hAnsi="Trebuchet MS"/>
          <w:sz w:val="24"/>
          <w:szCs w:val="24"/>
        </w:rPr>
        <w:t>Zapopan</w:t>
      </w:r>
      <w:r w:rsidR="006359C7">
        <w:rPr>
          <w:rFonts w:ascii="Trebuchet MS" w:hAnsi="Trebuchet MS"/>
          <w:sz w:val="24"/>
          <w:szCs w:val="24"/>
        </w:rPr>
        <w:t xml:space="preserve">, Jalisco; se </w:t>
      </w:r>
      <w:r w:rsidR="00D37AE4">
        <w:rPr>
          <w:rFonts w:ascii="Trebuchet MS" w:hAnsi="Trebuchet MS"/>
          <w:sz w:val="24"/>
          <w:szCs w:val="24"/>
        </w:rPr>
        <w:t xml:space="preserve">pretendió </w:t>
      </w:r>
      <w:r w:rsidR="006359C7">
        <w:rPr>
          <w:rFonts w:ascii="Trebuchet MS" w:hAnsi="Trebuchet MS"/>
          <w:sz w:val="24"/>
          <w:szCs w:val="24"/>
        </w:rPr>
        <w:t>llev</w:t>
      </w:r>
      <w:r w:rsidR="00D37AE4">
        <w:rPr>
          <w:rFonts w:ascii="Trebuchet MS" w:hAnsi="Trebuchet MS"/>
          <w:sz w:val="24"/>
          <w:szCs w:val="24"/>
        </w:rPr>
        <w:t>ar</w:t>
      </w:r>
      <w:r w:rsidR="006359C7">
        <w:rPr>
          <w:rFonts w:ascii="Trebuchet MS" w:hAnsi="Trebuchet MS"/>
          <w:sz w:val="24"/>
          <w:szCs w:val="24"/>
        </w:rPr>
        <w:t xml:space="preserve"> a cabo la asamblea </w:t>
      </w:r>
      <w:r>
        <w:rPr>
          <w:rFonts w:ascii="Trebuchet MS" w:hAnsi="Trebuchet MS"/>
          <w:sz w:val="24"/>
          <w:szCs w:val="24"/>
        </w:rPr>
        <w:t xml:space="preserve">para la </w:t>
      </w:r>
      <w:r w:rsidR="006359C7">
        <w:rPr>
          <w:rFonts w:ascii="Trebuchet MS" w:hAnsi="Trebuchet MS"/>
          <w:sz w:val="24"/>
          <w:szCs w:val="24"/>
        </w:rPr>
        <w:t>constitu</w:t>
      </w:r>
      <w:r>
        <w:rPr>
          <w:rFonts w:ascii="Trebuchet MS" w:hAnsi="Trebuchet MS"/>
          <w:sz w:val="24"/>
          <w:szCs w:val="24"/>
        </w:rPr>
        <w:t xml:space="preserve">ción </w:t>
      </w:r>
      <w:r w:rsidR="006359C7">
        <w:rPr>
          <w:rFonts w:ascii="Trebuchet MS" w:hAnsi="Trebuchet MS"/>
          <w:sz w:val="24"/>
          <w:szCs w:val="24"/>
        </w:rPr>
        <w:t xml:space="preserve">de la agrupación política estatal denominada </w:t>
      </w:r>
      <w:r w:rsidR="00F2673D">
        <w:rPr>
          <w:rFonts w:ascii="Trebuchet MS" w:hAnsi="Trebuchet MS"/>
          <w:sz w:val="24"/>
          <w:szCs w:val="24"/>
        </w:rPr>
        <w:t>“FUERZA”</w:t>
      </w:r>
      <w:r w:rsidR="006359C7">
        <w:rPr>
          <w:rFonts w:ascii="Trebuchet MS" w:hAnsi="Trebuchet MS"/>
          <w:sz w:val="24"/>
          <w:szCs w:val="24"/>
        </w:rPr>
        <w:t>, según consta en el Acta de Certificación levantada por la titular de la</w:t>
      </w:r>
      <w:r w:rsidR="00F2673D">
        <w:rPr>
          <w:rFonts w:ascii="Trebuchet MS" w:hAnsi="Trebuchet MS"/>
          <w:sz w:val="24"/>
          <w:szCs w:val="24"/>
        </w:rPr>
        <w:t xml:space="preserve"> Directora de Prerrogativas </w:t>
      </w:r>
      <w:r w:rsidR="00B34D41">
        <w:rPr>
          <w:rFonts w:ascii="Trebuchet MS" w:hAnsi="Trebuchet MS"/>
          <w:sz w:val="24"/>
          <w:szCs w:val="24"/>
        </w:rPr>
        <w:t>de</w:t>
      </w:r>
      <w:r w:rsidR="006359C7">
        <w:rPr>
          <w:rFonts w:ascii="Trebuchet MS" w:hAnsi="Trebuchet MS"/>
          <w:sz w:val="24"/>
          <w:szCs w:val="24"/>
        </w:rPr>
        <w:t xml:space="preserve"> este organismo electoral. </w:t>
      </w:r>
    </w:p>
    <w:p w:rsidR="0049232F" w:rsidRDefault="0049232F" w:rsidP="00593404">
      <w:pPr>
        <w:pStyle w:val="Sinespaciado"/>
        <w:spacing w:line="360" w:lineRule="auto"/>
        <w:jc w:val="both"/>
        <w:rPr>
          <w:rFonts w:ascii="Trebuchet MS" w:hAnsi="Trebuchet MS"/>
          <w:sz w:val="24"/>
          <w:szCs w:val="24"/>
        </w:rPr>
      </w:pPr>
    </w:p>
    <w:p w:rsidR="00C96105" w:rsidRDefault="00C96105" w:rsidP="00593404">
      <w:pPr>
        <w:pStyle w:val="Sinespaciado"/>
        <w:spacing w:line="360" w:lineRule="auto"/>
        <w:jc w:val="both"/>
        <w:rPr>
          <w:rFonts w:ascii="Trebuchet MS" w:hAnsi="Trebuchet MS"/>
          <w:sz w:val="24"/>
          <w:szCs w:val="24"/>
        </w:rPr>
      </w:pPr>
      <w:r>
        <w:rPr>
          <w:rFonts w:ascii="Trebuchet MS" w:hAnsi="Trebuchet MS"/>
          <w:sz w:val="24"/>
          <w:szCs w:val="24"/>
        </w:rPr>
        <w:t xml:space="preserve">Del acta en mención, se advierte que a la </w:t>
      </w:r>
      <w:r w:rsidR="000757E8">
        <w:rPr>
          <w:rFonts w:ascii="Trebuchet MS" w:hAnsi="Trebuchet MS"/>
          <w:sz w:val="24"/>
          <w:szCs w:val="24"/>
        </w:rPr>
        <w:t xml:space="preserve">reunión </w:t>
      </w:r>
      <w:r>
        <w:rPr>
          <w:rFonts w:ascii="Trebuchet MS" w:hAnsi="Trebuchet MS"/>
          <w:sz w:val="24"/>
          <w:szCs w:val="24"/>
        </w:rPr>
        <w:t xml:space="preserve">acudieron un total de </w:t>
      </w:r>
      <w:r w:rsidR="00F2673D">
        <w:rPr>
          <w:rFonts w:ascii="Trebuchet MS" w:hAnsi="Trebuchet MS"/>
          <w:sz w:val="24"/>
          <w:szCs w:val="24"/>
        </w:rPr>
        <w:t>506 quinientas seis</w:t>
      </w:r>
      <w:r>
        <w:rPr>
          <w:rFonts w:ascii="Trebuchet MS" w:hAnsi="Trebuchet MS"/>
          <w:sz w:val="24"/>
          <w:szCs w:val="24"/>
        </w:rPr>
        <w:t xml:space="preserve"> personas, de las cuales 3</w:t>
      </w:r>
      <w:r w:rsidR="00F2673D">
        <w:rPr>
          <w:rFonts w:ascii="Trebuchet MS" w:hAnsi="Trebuchet MS"/>
          <w:sz w:val="24"/>
          <w:szCs w:val="24"/>
        </w:rPr>
        <w:t xml:space="preserve">35 trecientas treinta y cinco se encuentran </w:t>
      </w:r>
      <w:r>
        <w:rPr>
          <w:rFonts w:ascii="Trebuchet MS" w:hAnsi="Trebuchet MS"/>
          <w:sz w:val="24"/>
          <w:szCs w:val="24"/>
        </w:rPr>
        <w:t xml:space="preserve">registradas en la lista de asociados presentada ante el Instituto, mientras que </w:t>
      </w:r>
      <w:r w:rsidR="00F2673D">
        <w:rPr>
          <w:rFonts w:ascii="Trebuchet MS" w:hAnsi="Trebuchet MS"/>
          <w:sz w:val="24"/>
          <w:szCs w:val="24"/>
        </w:rPr>
        <w:t>171</w:t>
      </w:r>
      <w:r>
        <w:rPr>
          <w:rFonts w:ascii="Trebuchet MS" w:hAnsi="Trebuchet MS"/>
          <w:sz w:val="24"/>
          <w:szCs w:val="24"/>
        </w:rPr>
        <w:t xml:space="preserve"> </w:t>
      </w:r>
      <w:r w:rsidR="00F2673D">
        <w:rPr>
          <w:rFonts w:ascii="Trebuchet MS" w:hAnsi="Trebuchet MS"/>
          <w:sz w:val="24"/>
          <w:szCs w:val="24"/>
        </w:rPr>
        <w:t xml:space="preserve">ciento setenta y un personas de las </w:t>
      </w:r>
      <w:r w:rsidR="000757E8">
        <w:rPr>
          <w:rFonts w:ascii="Trebuchet MS" w:hAnsi="Trebuchet MS"/>
          <w:sz w:val="24"/>
          <w:szCs w:val="24"/>
        </w:rPr>
        <w:t>asistentes</w:t>
      </w:r>
      <w:r>
        <w:rPr>
          <w:rFonts w:ascii="Trebuchet MS" w:hAnsi="Trebuchet MS"/>
          <w:sz w:val="24"/>
          <w:szCs w:val="24"/>
        </w:rPr>
        <w:t>, no se encuentran registradas en dicha lista.</w:t>
      </w:r>
    </w:p>
    <w:p w:rsidR="00C96105" w:rsidRDefault="00C96105" w:rsidP="00593404">
      <w:pPr>
        <w:pStyle w:val="Sinespaciado"/>
        <w:spacing w:line="360" w:lineRule="auto"/>
        <w:jc w:val="both"/>
        <w:rPr>
          <w:rFonts w:ascii="Trebuchet MS" w:hAnsi="Trebuchet MS"/>
          <w:sz w:val="24"/>
          <w:szCs w:val="24"/>
        </w:rPr>
      </w:pPr>
    </w:p>
    <w:p w:rsidR="00F2673D" w:rsidRDefault="00F2673D" w:rsidP="00593404">
      <w:pPr>
        <w:pStyle w:val="Sinespaciado"/>
        <w:spacing w:line="360" w:lineRule="auto"/>
        <w:jc w:val="both"/>
        <w:rPr>
          <w:rFonts w:ascii="Trebuchet MS" w:hAnsi="Trebuchet MS"/>
          <w:sz w:val="24"/>
          <w:szCs w:val="24"/>
        </w:rPr>
      </w:pPr>
      <w:r>
        <w:rPr>
          <w:rFonts w:ascii="Trebuchet MS" w:hAnsi="Trebuchet MS"/>
          <w:sz w:val="24"/>
          <w:szCs w:val="24"/>
        </w:rPr>
        <w:lastRenderedPageBreak/>
        <w:t xml:space="preserve">Por tal razón, al no haberse reunido el mínimo de ciudadanas y ciudadanos </w:t>
      </w:r>
      <w:r w:rsidR="0043752C">
        <w:rPr>
          <w:rFonts w:ascii="Trebuchet MS" w:hAnsi="Trebuchet MS"/>
          <w:sz w:val="24"/>
          <w:szCs w:val="24"/>
        </w:rPr>
        <w:t xml:space="preserve">requerido </w:t>
      </w:r>
      <w:r>
        <w:rPr>
          <w:rFonts w:ascii="Trebuchet MS" w:hAnsi="Trebuchet MS"/>
          <w:sz w:val="24"/>
          <w:szCs w:val="24"/>
        </w:rPr>
        <w:t xml:space="preserve">para integrar el quórum </w:t>
      </w:r>
      <w:r w:rsidR="0043752C">
        <w:rPr>
          <w:rFonts w:ascii="Trebuchet MS" w:hAnsi="Trebuchet MS"/>
          <w:sz w:val="24"/>
          <w:szCs w:val="24"/>
        </w:rPr>
        <w:t xml:space="preserve">y </w:t>
      </w:r>
      <w:r>
        <w:rPr>
          <w:rFonts w:ascii="Trebuchet MS" w:hAnsi="Trebuchet MS"/>
          <w:sz w:val="24"/>
          <w:szCs w:val="24"/>
        </w:rPr>
        <w:t xml:space="preserve">llevar a cabo la asamblea, </w:t>
      </w:r>
      <w:r w:rsidR="0043752C">
        <w:rPr>
          <w:rFonts w:ascii="Trebuchet MS" w:hAnsi="Trebuchet MS"/>
          <w:sz w:val="24"/>
          <w:szCs w:val="24"/>
        </w:rPr>
        <w:t xml:space="preserve">esto es, la asistencia de 604 seiscientas cuatro personas, que representan el 10% del .1% (6,042.482) del Padrón Electoral en el estado de Jalisco conformado por 6´042.482 seis millones cuarenta y dos mil cuatrocientos ochenta y dos ciudadanas y ciudadanos; la asamblea estatal constitutiva de la </w:t>
      </w:r>
      <w:r w:rsidR="003D3383">
        <w:rPr>
          <w:rFonts w:ascii="Trebuchet MS" w:hAnsi="Trebuchet MS"/>
          <w:sz w:val="24"/>
          <w:szCs w:val="24"/>
        </w:rPr>
        <w:t xml:space="preserve">organización </w:t>
      </w:r>
      <w:r w:rsidR="002E2994">
        <w:rPr>
          <w:rFonts w:ascii="Trebuchet MS" w:hAnsi="Trebuchet MS"/>
          <w:sz w:val="24"/>
          <w:szCs w:val="24"/>
        </w:rPr>
        <w:t xml:space="preserve">de ciudadanos </w:t>
      </w:r>
      <w:r w:rsidR="0043752C">
        <w:rPr>
          <w:rFonts w:ascii="Trebuchet MS" w:hAnsi="Trebuchet MS"/>
          <w:sz w:val="24"/>
          <w:szCs w:val="24"/>
        </w:rPr>
        <w:t xml:space="preserve">en trámite de registro como agrupación política, no pudo ser desahogada. </w:t>
      </w:r>
    </w:p>
    <w:p w:rsidR="00F2673D" w:rsidRDefault="00F2673D" w:rsidP="00593404">
      <w:pPr>
        <w:pStyle w:val="Sinespaciado"/>
        <w:spacing w:line="360" w:lineRule="auto"/>
        <w:jc w:val="both"/>
        <w:rPr>
          <w:rFonts w:ascii="Trebuchet MS" w:hAnsi="Trebuchet MS"/>
          <w:sz w:val="24"/>
          <w:szCs w:val="24"/>
        </w:rPr>
      </w:pPr>
    </w:p>
    <w:p w:rsidR="0043752C" w:rsidRPr="0043752C" w:rsidRDefault="00C96105" w:rsidP="00D37AE4">
      <w:pPr>
        <w:pStyle w:val="Sinespaciado"/>
        <w:spacing w:line="360" w:lineRule="auto"/>
        <w:jc w:val="both"/>
        <w:rPr>
          <w:rFonts w:ascii="Trebuchet MS" w:hAnsi="Trebuchet MS"/>
          <w:sz w:val="24"/>
          <w:szCs w:val="24"/>
        </w:rPr>
      </w:pPr>
      <w:r>
        <w:rPr>
          <w:rFonts w:ascii="Trebuchet MS" w:hAnsi="Trebuchet MS"/>
          <w:b/>
          <w:sz w:val="24"/>
          <w:szCs w:val="24"/>
        </w:rPr>
        <w:t>8</w:t>
      </w:r>
      <w:r w:rsidR="00B34D41" w:rsidRPr="00B34D41">
        <w:rPr>
          <w:rFonts w:ascii="Trebuchet MS" w:hAnsi="Trebuchet MS"/>
          <w:b/>
          <w:sz w:val="24"/>
          <w:szCs w:val="24"/>
        </w:rPr>
        <w:t>.</w:t>
      </w:r>
      <w:r w:rsidR="0043752C">
        <w:rPr>
          <w:rFonts w:ascii="Trebuchet MS" w:hAnsi="Trebuchet MS"/>
          <w:b/>
          <w:sz w:val="24"/>
          <w:szCs w:val="24"/>
        </w:rPr>
        <w:t xml:space="preserve"> Programación de nueva fecha para asamblea constitutiva.</w:t>
      </w:r>
      <w:r w:rsidR="00B34D41" w:rsidRPr="00B34D41">
        <w:rPr>
          <w:rFonts w:ascii="Trebuchet MS" w:hAnsi="Trebuchet MS"/>
          <w:b/>
          <w:sz w:val="24"/>
          <w:szCs w:val="24"/>
        </w:rPr>
        <w:t xml:space="preserve"> </w:t>
      </w:r>
      <w:r w:rsidR="0043752C">
        <w:rPr>
          <w:rFonts w:ascii="Trebuchet MS" w:hAnsi="Trebuchet MS"/>
          <w:sz w:val="24"/>
          <w:szCs w:val="24"/>
        </w:rPr>
        <w:t xml:space="preserve">El veintinueve de </w:t>
      </w:r>
      <w:r w:rsidR="00D37AE4">
        <w:rPr>
          <w:rFonts w:ascii="Trebuchet MS" w:hAnsi="Trebuchet MS"/>
          <w:sz w:val="24"/>
          <w:szCs w:val="24"/>
        </w:rPr>
        <w:t xml:space="preserve">enero de dos mil veinte, </w:t>
      </w:r>
      <w:r w:rsidR="00D37AE4" w:rsidRPr="00D37AE4">
        <w:rPr>
          <w:rFonts w:ascii="Trebuchet MS" w:hAnsi="Trebuchet MS"/>
          <w:sz w:val="24"/>
          <w:szCs w:val="24"/>
        </w:rPr>
        <w:t>se recibió el escrito signado por el ciudadano Gabriel Diez Martínez Serrano, regi</w:t>
      </w:r>
      <w:r w:rsidR="00D37AE4">
        <w:rPr>
          <w:rFonts w:ascii="Trebuchet MS" w:hAnsi="Trebuchet MS"/>
          <w:sz w:val="24"/>
          <w:szCs w:val="24"/>
        </w:rPr>
        <w:t xml:space="preserve">strado con el número de folio 161, mediante el cual </w:t>
      </w:r>
      <w:r w:rsidR="00D37AE4" w:rsidRPr="00D37AE4">
        <w:rPr>
          <w:rFonts w:ascii="Trebuchet MS" w:hAnsi="Trebuchet MS"/>
          <w:sz w:val="24"/>
          <w:szCs w:val="24"/>
        </w:rPr>
        <w:t xml:space="preserve">comunicó la </w:t>
      </w:r>
      <w:r w:rsidR="00D37AE4">
        <w:rPr>
          <w:rFonts w:ascii="Trebuchet MS" w:hAnsi="Trebuchet MS"/>
          <w:sz w:val="24"/>
          <w:szCs w:val="24"/>
        </w:rPr>
        <w:t xml:space="preserve">nueva </w:t>
      </w:r>
      <w:r w:rsidR="00D37AE4" w:rsidRPr="00D37AE4">
        <w:rPr>
          <w:rFonts w:ascii="Trebuchet MS" w:hAnsi="Trebuchet MS"/>
          <w:sz w:val="24"/>
          <w:szCs w:val="24"/>
        </w:rPr>
        <w:t>fecha, hora y lugar para la celebración de la asamblea estatal constitutiva</w:t>
      </w:r>
      <w:r w:rsidR="000757E8">
        <w:rPr>
          <w:rFonts w:ascii="Trebuchet MS" w:hAnsi="Trebuchet MS"/>
          <w:sz w:val="24"/>
          <w:szCs w:val="24"/>
        </w:rPr>
        <w:t xml:space="preserve"> de la organización de ciudadanos que representa</w:t>
      </w:r>
      <w:r w:rsidR="00D37AE4" w:rsidRPr="00D37AE4">
        <w:rPr>
          <w:rFonts w:ascii="Trebuchet MS" w:hAnsi="Trebuchet MS"/>
          <w:sz w:val="24"/>
          <w:szCs w:val="24"/>
        </w:rPr>
        <w:t>.</w:t>
      </w:r>
    </w:p>
    <w:p w:rsidR="0043752C" w:rsidRDefault="0043752C" w:rsidP="00593404">
      <w:pPr>
        <w:pStyle w:val="Sinespaciado"/>
        <w:spacing w:line="360" w:lineRule="auto"/>
        <w:jc w:val="both"/>
        <w:rPr>
          <w:rFonts w:ascii="Trebuchet MS" w:hAnsi="Trebuchet MS"/>
          <w:b/>
          <w:sz w:val="24"/>
          <w:szCs w:val="24"/>
        </w:rPr>
      </w:pPr>
    </w:p>
    <w:p w:rsidR="00D37AE4" w:rsidRDefault="00D37AE4" w:rsidP="00D37AE4">
      <w:pPr>
        <w:pStyle w:val="Sinespaciado"/>
        <w:spacing w:line="360" w:lineRule="auto"/>
        <w:jc w:val="both"/>
        <w:rPr>
          <w:rFonts w:ascii="Trebuchet MS" w:hAnsi="Trebuchet MS"/>
          <w:sz w:val="24"/>
          <w:szCs w:val="24"/>
        </w:rPr>
      </w:pPr>
      <w:r>
        <w:rPr>
          <w:rFonts w:ascii="Trebuchet MS" w:hAnsi="Trebuchet MS"/>
          <w:b/>
          <w:sz w:val="24"/>
          <w:szCs w:val="24"/>
        </w:rPr>
        <w:t>9. Segunda</w:t>
      </w:r>
      <w:r w:rsidRPr="00D37AE4">
        <w:rPr>
          <w:rFonts w:ascii="Trebuchet MS" w:hAnsi="Trebuchet MS"/>
          <w:b/>
          <w:sz w:val="24"/>
          <w:szCs w:val="24"/>
        </w:rPr>
        <w:t xml:space="preserve"> asamblea estatal constitutiva no celebrada</w:t>
      </w:r>
      <w:r>
        <w:rPr>
          <w:rFonts w:ascii="Trebuchet MS" w:hAnsi="Trebuchet MS"/>
          <w:b/>
          <w:sz w:val="24"/>
          <w:szCs w:val="24"/>
        </w:rPr>
        <w:t xml:space="preserve">. </w:t>
      </w:r>
      <w:r>
        <w:rPr>
          <w:rFonts w:ascii="Trebuchet MS" w:hAnsi="Trebuchet MS"/>
          <w:sz w:val="24"/>
          <w:szCs w:val="24"/>
        </w:rPr>
        <w:t xml:space="preserve">El treinta de enero de dos mil veinte, en </w:t>
      </w:r>
      <w:r w:rsidRPr="00D37AE4">
        <w:rPr>
          <w:rFonts w:ascii="Trebuchet MS" w:hAnsi="Trebuchet MS"/>
          <w:sz w:val="24"/>
          <w:szCs w:val="24"/>
        </w:rPr>
        <w:t xml:space="preserve">las instalaciones del </w:t>
      </w:r>
      <w:r>
        <w:rPr>
          <w:rFonts w:ascii="Trebuchet MS" w:hAnsi="Trebuchet MS"/>
          <w:sz w:val="24"/>
          <w:szCs w:val="24"/>
        </w:rPr>
        <w:t>“</w:t>
      </w:r>
      <w:r w:rsidRPr="00D37AE4">
        <w:rPr>
          <w:rFonts w:ascii="Trebuchet MS" w:hAnsi="Trebuchet MS"/>
          <w:sz w:val="24"/>
          <w:szCs w:val="24"/>
        </w:rPr>
        <w:t>Centro de la Amistad Internacional</w:t>
      </w:r>
      <w:r>
        <w:rPr>
          <w:rFonts w:ascii="Trebuchet MS" w:hAnsi="Trebuchet MS"/>
          <w:sz w:val="24"/>
          <w:szCs w:val="24"/>
        </w:rPr>
        <w:t>”,</w:t>
      </w:r>
      <w:r w:rsidRPr="00D37AE4">
        <w:rPr>
          <w:rFonts w:ascii="Trebuchet MS" w:hAnsi="Trebuchet MS"/>
          <w:sz w:val="24"/>
          <w:szCs w:val="24"/>
        </w:rPr>
        <w:t xml:space="preserve"> con domicilio en la avenida </w:t>
      </w:r>
      <w:r>
        <w:rPr>
          <w:rFonts w:ascii="Trebuchet MS" w:hAnsi="Trebuchet MS"/>
          <w:sz w:val="24"/>
          <w:szCs w:val="24"/>
        </w:rPr>
        <w:t xml:space="preserve">Gral. </w:t>
      </w:r>
      <w:r w:rsidRPr="00D37AE4">
        <w:rPr>
          <w:rFonts w:ascii="Trebuchet MS" w:hAnsi="Trebuchet MS"/>
          <w:sz w:val="24"/>
          <w:szCs w:val="24"/>
        </w:rPr>
        <w:t xml:space="preserve">Eulogio Parra #2539, </w:t>
      </w:r>
      <w:r>
        <w:rPr>
          <w:rFonts w:ascii="Trebuchet MS" w:hAnsi="Trebuchet MS"/>
          <w:sz w:val="24"/>
          <w:szCs w:val="24"/>
        </w:rPr>
        <w:t xml:space="preserve">en la ciudad de </w:t>
      </w:r>
      <w:r w:rsidRPr="00D37AE4">
        <w:rPr>
          <w:rFonts w:ascii="Trebuchet MS" w:hAnsi="Trebuchet MS"/>
          <w:sz w:val="24"/>
          <w:szCs w:val="24"/>
        </w:rPr>
        <w:t xml:space="preserve">Guadalajara, </w:t>
      </w:r>
      <w:r>
        <w:rPr>
          <w:rFonts w:ascii="Trebuchet MS" w:hAnsi="Trebuchet MS"/>
          <w:sz w:val="24"/>
          <w:szCs w:val="24"/>
        </w:rPr>
        <w:t xml:space="preserve">Jalisco; se intentó llevar a cabo la asamblea para la constitución de la agrupación política estatal denominada “FUERZA”, según consta en el Acta de Certificación levantada por la titular de la Coordinadora de Prerrogativas, adscrita la Dirección de Prerrogativas de este organismo electoral. </w:t>
      </w:r>
    </w:p>
    <w:p w:rsidR="00D37AE4" w:rsidRDefault="00D37AE4" w:rsidP="00D37AE4">
      <w:pPr>
        <w:pStyle w:val="Sinespaciado"/>
        <w:spacing w:line="360" w:lineRule="auto"/>
        <w:jc w:val="both"/>
        <w:rPr>
          <w:rFonts w:ascii="Trebuchet MS" w:hAnsi="Trebuchet MS"/>
          <w:sz w:val="24"/>
          <w:szCs w:val="24"/>
        </w:rPr>
      </w:pPr>
    </w:p>
    <w:p w:rsidR="00D37AE4" w:rsidRDefault="00D37AE4" w:rsidP="00D37AE4">
      <w:pPr>
        <w:pStyle w:val="Sinespaciado"/>
        <w:spacing w:line="360" w:lineRule="auto"/>
        <w:jc w:val="both"/>
        <w:rPr>
          <w:rFonts w:ascii="Trebuchet MS" w:hAnsi="Trebuchet MS"/>
          <w:sz w:val="24"/>
          <w:szCs w:val="24"/>
        </w:rPr>
      </w:pPr>
      <w:r>
        <w:rPr>
          <w:rFonts w:ascii="Trebuchet MS" w:hAnsi="Trebuchet MS"/>
          <w:sz w:val="24"/>
          <w:szCs w:val="24"/>
        </w:rPr>
        <w:t xml:space="preserve">Del acta en mención, se advierte que a la reunión acudieron un total de 649 seiscientos cuarenta y nueve personas, de las cuales 307 trecientas siete se encuentran registradas en la lista de asociados presentada ante el Instituto, mientras que 342 trescientas cuarenta y dos personas de las </w:t>
      </w:r>
      <w:r w:rsidR="00155570">
        <w:rPr>
          <w:rFonts w:ascii="Trebuchet MS" w:hAnsi="Trebuchet MS"/>
          <w:sz w:val="24"/>
          <w:szCs w:val="24"/>
        </w:rPr>
        <w:t>que asistieron</w:t>
      </w:r>
      <w:r>
        <w:rPr>
          <w:rFonts w:ascii="Trebuchet MS" w:hAnsi="Trebuchet MS"/>
          <w:sz w:val="24"/>
          <w:szCs w:val="24"/>
        </w:rPr>
        <w:t>, no se encuentran registradas en dicha lista.</w:t>
      </w:r>
    </w:p>
    <w:p w:rsidR="00D37AE4" w:rsidRDefault="00D37AE4" w:rsidP="00D37AE4">
      <w:pPr>
        <w:pStyle w:val="Sinespaciado"/>
        <w:spacing w:line="360" w:lineRule="auto"/>
        <w:jc w:val="both"/>
        <w:rPr>
          <w:rFonts w:ascii="Trebuchet MS" w:hAnsi="Trebuchet MS"/>
          <w:sz w:val="24"/>
          <w:szCs w:val="24"/>
        </w:rPr>
      </w:pPr>
    </w:p>
    <w:p w:rsidR="00D37AE4" w:rsidRDefault="00D37AE4" w:rsidP="00D37AE4">
      <w:pPr>
        <w:pStyle w:val="Sinespaciado"/>
        <w:spacing w:line="360" w:lineRule="auto"/>
        <w:jc w:val="both"/>
        <w:rPr>
          <w:rFonts w:ascii="Trebuchet MS" w:hAnsi="Trebuchet MS"/>
          <w:b/>
          <w:sz w:val="24"/>
          <w:szCs w:val="24"/>
        </w:rPr>
      </w:pPr>
      <w:r>
        <w:rPr>
          <w:rFonts w:ascii="Trebuchet MS" w:hAnsi="Trebuchet MS"/>
          <w:sz w:val="24"/>
          <w:szCs w:val="24"/>
        </w:rPr>
        <w:t xml:space="preserve">Por tal razón, al </w:t>
      </w:r>
      <w:r w:rsidR="000757E8">
        <w:rPr>
          <w:rFonts w:ascii="Trebuchet MS" w:hAnsi="Trebuchet MS"/>
          <w:sz w:val="24"/>
          <w:szCs w:val="24"/>
        </w:rPr>
        <w:t xml:space="preserve">igual que en la primera ocasión, al </w:t>
      </w:r>
      <w:r>
        <w:rPr>
          <w:rFonts w:ascii="Trebuchet MS" w:hAnsi="Trebuchet MS"/>
          <w:sz w:val="24"/>
          <w:szCs w:val="24"/>
        </w:rPr>
        <w:t xml:space="preserve">no haberse reunido el mínimo de ciudadanas y ciudadanos requerido para integrar el quórum y llevar a cabo la asamblea, esto es, la asistencia de 604 seiscientas cuatro personas, que representan el 10% del .1% (6,042.482) del Padrón Electoral en el estado de Jalisco conformado por 6´042.482 seis millones cuarenta y dos mil cuatrocientos ochenta y dos ciudadanas y ciudadanos; la asamblea estatal constitutiva </w:t>
      </w:r>
      <w:r w:rsidR="002E2994">
        <w:rPr>
          <w:rFonts w:ascii="Trebuchet MS" w:hAnsi="Trebuchet MS"/>
          <w:sz w:val="24"/>
          <w:szCs w:val="24"/>
        </w:rPr>
        <w:t>de la organización de ciudadanos</w:t>
      </w:r>
      <w:r>
        <w:rPr>
          <w:rFonts w:ascii="Trebuchet MS" w:hAnsi="Trebuchet MS"/>
          <w:sz w:val="24"/>
          <w:szCs w:val="24"/>
        </w:rPr>
        <w:t xml:space="preserve"> en trámite de registro como agrupación política, no pudo ser desahogada.</w:t>
      </w:r>
    </w:p>
    <w:p w:rsidR="00D37AE4" w:rsidRDefault="00D37AE4" w:rsidP="00593404">
      <w:pPr>
        <w:pStyle w:val="Sinespaciado"/>
        <w:spacing w:line="360" w:lineRule="auto"/>
        <w:jc w:val="both"/>
        <w:rPr>
          <w:rFonts w:ascii="Trebuchet MS" w:hAnsi="Trebuchet MS"/>
          <w:b/>
          <w:sz w:val="24"/>
          <w:szCs w:val="24"/>
        </w:rPr>
      </w:pPr>
    </w:p>
    <w:p w:rsidR="00B34D41" w:rsidRDefault="0022493F" w:rsidP="00593404">
      <w:pPr>
        <w:pStyle w:val="Sinespaciado"/>
        <w:spacing w:line="360" w:lineRule="auto"/>
        <w:jc w:val="both"/>
        <w:rPr>
          <w:rFonts w:ascii="Trebuchet MS" w:hAnsi="Trebuchet MS"/>
          <w:sz w:val="24"/>
          <w:szCs w:val="24"/>
        </w:rPr>
      </w:pPr>
      <w:r>
        <w:rPr>
          <w:rFonts w:ascii="Trebuchet MS" w:hAnsi="Trebuchet MS"/>
          <w:b/>
          <w:sz w:val="24"/>
          <w:szCs w:val="24"/>
        </w:rPr>
        <w:t xml:space="preserve">10. </w:t>
      </w:r>
      <w:r w:rsidR="00B34D41" w:rsidRPr="00B34D41">
        <w:rPr>
          <w:rFonts w:ascii="Trebuchet MS" w:hAnsi="Trebuchet MS"/>
          <w:b/>
          <w:sz w:val="24"/>
          <w:szCs w:val="24"/>
        </w:rPr>
        <w:t>Solicitud de registro como agrupación política estatal.</w:t>
      </w:r>
      <w:r w:rsidR="00B34D41">
        <w:rPr>
          <w:rFonts w:ascii="Trebuchet MS" w:hAnsi="Trebuchet MS"/>
          <w:sz w:val="24"/>
          <w:szCs w:val="24"/>
        </w:rPr>
        <w:t xml:space="preserve"> El treinta y uno de enero de dos mil veinte, el ciudadano </w:t>
      </w:r>
      <w:r w:rsidR="003D3383">
        <w:rPr>
          <w:rFonts w:ascii="Trebuchet MS" w:hAnsi="Trebuchet MS"/>
          <w:sz w:val="24"/>
          <w:szCs w:val="24"/>
        </w:rPr>
        <w:t>Gabriel Diez Martínez Serrano</w:t>
      </w:r>
      <w:r w:rsidR="00B34D41">
        <w:rPr>
          <w:rFonts w:ascii="Trebuchet MS" w:hAnsi="Trebuchet MS"/>
          <w:sz w:val="24"/>
          <w:szCs w:val="24"/>
        </w:rPr>
        <w:t>, presentó un escrito, registrado con el número de folio 19</w:t>
      </w:r>
      <w:r w:rsidR="003D3383">
        <w:rPr>
          <w:rFonts w:ascii="Trebuchet MS" w:hAnsi="Trebuchet MS"/>
          <w:sz w:val="24"/>
          <w:szCs w:val="24"/>
        </w:rPr>
        <w:t>0</w:t>
      </w:r>
      <w:r w:rsidR="00B34D41">
        <w:rPr>
          <w:rFonts w:ascii="Trebuchet MS" w:hAnsi="Trebuchet MS"/>
          <w:sz w:val="24"/>
          <w:szCs w:val="24"/>
        </w:rPr>
        <w:t xml:space="preserve">, mediante el cual solicita el registro de </w:t>
      </w:r>
      <w:r w:rsidR="003D3383">
        <w:rPr>
          <w:rFonts w:ascii="Trebuchet MS" w:hAnsi="Trebuchet MS"/>
          <w:sz w:val="24"/>
          <w:szCs w:val="24"/>
        </w:rPr>
        <w:t>la organización de ciudadanos denomina</w:t>
      </w:r>
      <w:r w:rsidR="003D3383" w:rsidRPr="00943020">
        <w:rPr>
          <w:rFonts w:ascii="Trebuchet MS" w:hAnsi="Trebuchet MS"/>
          <w:sz w:val="24"/>
          <w:szCs w:val="24"/>
        </w:rPr>
        <w:t>da “FUERZA”,</w:t>
      </w:r>
      <w:r w:rsidR="00B34D41" w:rsidRPr="00943020">
        <w:rPr>
          <w:rFonts w:ascii="Trebuchet MS" w:hAnsi="Trebuchet MS"/>
          <w:sz w:val="24"/>
          <w:szCs w:val="24"/>
        </w:rPr>
        <w:t xml:space="preserve"> como agrupación política estatal, habiendo adjuntado </w:t>
      </w:r>
      <w:r w:rsidR="00D10EC6" w:rsidRPr="00943020">
        <w:rPr>
          <w:rFonts w:ascii="Trebuchet MS" w:hAnsi="Trebuchet MS"/>
          <w:sz w:val="24"/>
          <w:szCs w:val="24"/>
        </w:rPr>
        <w:t>los siguientes documentos: primer testimonio de la escritu</w:t>
      </w:r>
      <w:r w:rsidR="00943020" w:rsidRPr="00943020">
        <w:rPr>
          <w:rFonts w:ascii="Trebuchet MS" w:hAnsi="Trebuchet MS"/>
          <w:sz w:val="24"/>
          <w:szCs w:val="24"/>
        </w:rPr>
        <w:t>ra pública número 42</w:t>
      </w:r>
      <w:r w:rsidR="00D10EC6" w:rsidRPr="00943020">
        <w:rPr>
          <w:rFonts w:ascii="Trebuchet MS" w:hAnsi="Trebuchet MS"/>
          <w:sz w:val="24"/>
          <w:szCs w:val="24"/>
        </w:rPr>
        <w:t>,</w:t>
      </w:r>
      <w:r w:rsidR="00943020" w:rsidRPr="00943020">
        <w:rPr>
          <w:rFonts w:ascii="Trebuchet MS" w:hAnsi="Trebuchet MS"/>
          <w:sz w:val="24"/>
          <w:szCs w:val="24"/>
        </w:rPr>
        <w:t>73</w:t>
      </w:r>
      <w:r w:rsidR="00D10EC6" w:rsidRPr="00943020">
        <w:rPr>
          <w:rFonts w:ascii="Trebuchet MS" w:hAnsi="Trebuchet MS"/>
          <w:sz w:val="24"/>
          <w:szCs w:val="24"/>
        </w:rPr>
        <w:t xml:space="preserve">8 </w:t>
      </w:r>
      <w:r w:rsidR="00943020" w:rsidRPr="00943020">
        <w:rPr>
          <w:rFonts w:ascii="Trebuchet MS" w:hAnsi="Trebuchet MS"/>
          <w:sz w:val="24"/>
          <w:szCs w:val="24"/>
        </w:rPr>
        <w:t>cuarenta y dos mil setecientos treinta y ocho</w:t>
      </w:r>
      <w:r w:rsidR="00D10EC6" w:rsidRPr="00943020">
        <w:rPr>
          <w:rFonts w:ascii="Trebuchet MS" w:hAnsi="Trebuchet MS"/>
          <w:sz w:val="24"/>
          <w:szCs w:val="24"/>
        </w:rPr>
        <w:t xml:space="preserve">, que contiene la protocolización del </w:t>
      </w:r>
      <w:r w:rsidR="00B34D41" w:rsidRPr="00943020">
        <w:rPr>
          <w:rFonts w:ascii="Trebuchet MS" w:hAnsi="Trebuchet MS"/>
          <w:sz w:val="24"/>
          <w:szCs w:val="24"/>
        </w:rPr>
        <w:t xml:space="preserve">acta </w:t>
      </w:r>
      <w:r w:rsidR="00D10EC6" w:rsidRPr="00943020">
        <w:rPr>
          <w:rFonts w:ascii="Trebuchet MS" w:hAnsi="Trebuchet MS"/>
          <w:sz w:val="24"/>
          <w:szCs w:val="24"/>
        </w:rPr>
        <w:t xml:space="preserve">de certificación de hechos levantada fuera de protocolo, en la que </w:t>
      </w:r>
      <w:r w:rsidR="00943020" w:rsidRPr="00943020">
        <w:rPr>
          <w:rFonts w:ascii="Trebuchet MS" w:hAnsi="Trebuchet MS"/>
          <w:sz w:val="24"/>
          <w:szCs w:val="24"/>
        </w:rPr>
        <w:t xml:space="preserve">el licenciado Miguel Heded Maldonado, Notario Público número 31, de la ciudad de </w:t>
      </w:r>
      <w:r w:rsidR="00943020">
        <w:rPr>
          <w:rFonts w:ascii="Trebuchet MS" w:hAnsi="Trebuchet MS"/>
          <w:sz w:val="24"/>
          <w:szCs w:val="24"/>
        </w:rPr>
        <w:t>Zapopan</w:t>
      </w:r>
      <w:r w:rsidR="00943020" w:rsidRPr="00943020">
        <w:rPr>
          <w:rFonts w:ascii="Trebuchet MS" w:hAnsi="Trebuchet MS"/>
          <w:sz w:val="24"/>
          <w:szCs w:val="24"/>
        </w:rPr>
        <w:t xml:space="preserve">, Jalisco; </w:t>
      </w:r>
      <w:r w:rsidR="00D10EC6" w:rsidRPr="00943020">
        <w:rPr>
          <w:rFonts w:ascii="Trebuchet MS" w:hAnsi="Trebuchet MS"/>
          <w:sz w:val="24"/>
          <w:szCs w:val="24"/>
        </w:rPr>
        <w:t xml:space="preserve">da fe </w:t>
      </w:r>
      <w:r w:rsidR="00943020" w:rsidRPr="00943020">
        <w:rPr>
          <w:rFonts w:ascii="Trebuchet MS" w:hAnsi="Trebuchet MS"/>
          <w:sz w:val="24"/>
          <w:szCs w:val="24"/>
        </w:rPr>
        <w:t xml:space="preserve">de los hechos acontecidos en la reunión celebrada el treinta de enero de dos mil veinte, en la que se pretendió celebrar la </w:t>
      </w:r>
      <w:r w:rsidR="00B34D41" w:rsidRPr="00943020">
        <w:rPr>
          <w:rFonts w:ascii="Trebuchet MS" w:hAnsi="Trebuchet MS"/>
          <w:sz w:val="24"/>
          <w:szCs w:val="24"/>
        </w:rPr>
        <w:t xml:space="preserve">asamblea estatal </w:t>
      </w:r>
      <w:r w:rsidR="00943020" w:rsidRPr="00943020">
        <w:rPr>
          <w:rFonts w:ascii="Trebuchet MS" w:hAnsi="Trebuchet MS"/>
          <w:sz w:val="24"/>
          <w:szCs w:val="24"/>
        </w:rPr>
        <w:t xml:space="preserve">constitutiva de la organización de ciudadanos </w:t>
      </w:r>
      <w:r w:rsidR="00D10EC6" w:rsidRPr="00943020">
        <w:rPr>
          <w:rFonts w:ascii="Trebuchet MS" w:hAnsi="Trebuchet MS"/>
          <w:sz w:val="24"/>
          <w:szCs w:val="24"/>
        </w:rPr>
        <w:t xml:space="preserve">denominada </w:t>
      </w:r>
      <w:r w:rsidR="00943020" w:rsidRPr="00943020">
        <w:rPr>
          <w:rFonts w:ascii="Trebuchet MS" w:hAnsi="Trebuchet MS"/>
          <w:sz w:val="24"/>
          <w:szCs w:val="24"/>
        </w:rPr>
        <w:t>“FUERZA”, que pretende el registro como agrupación política estatal. Asimismo, acompañó los</w:t>
      </w:r>
      <w:r w:rsidR="00D10EC6" w:rsidRPr="00943020">
        <w:rPr>
          <w:rFonts w:ascii="Trebuchet MS" w:hAnsi="Trebuchet MS"/>
          <w:sz w:val="24"/>
          <w:szCs w:val="24"/>
        </w:rPr>
        <w:t xml:space="preserve"> </w:t>
      </w:r>
      <w:r w:rsidR="00B34D41" w:rsidRPr="00943020">
        <w:rPr>
          <w:rFonts w:ascii="Trebuchet MS" w:hAnsi="Trebuchet MS"/>
          <w:sz w:val="24"/>
          <w:szCs w:val="24"/>
        </w:rPr>
        <w:t xml:space="preserve">Estatutos, </w:t>
      </w:r>
      <w:r w:rsidR="00D10EC6" w:rsidRPr="00943020">
        <w:rPr>
          <w:rFonts w:ascii="Trebuchet MS" w:hAnsi="Trebuchet MS"/>
          <w:sz w:val="24"/>
          <w:szCs w:val="24"/>
        </w:rPr>
        <w:t>D</w:t>
      </w:r>
      <w:r w:rsidR="00B34D41" w:rsidRPr="00943020">
        <w:rPr>
          <w:rFonts w:ascii="Trebuchet MS" w:hAnsi="Trebuchet MS"/>
          <w:sz w:val="24"/>
          <w:szCs w:val="24"/>
        </w:rPr>
        <w:t xml:space="preserve">eclaración de </w:t>
      </w:r>
      <w:r w:rsidR="00D10EC6" w:rsidRPr="00943020">
        <w:rPr>
          <w:rFonts w:ascii="Trebuchet MS" w:hAnsi="Trebuchet MS"/>
          <w:sz w:val="24"/>
          <w:szCs w:val="24"/>
        </w:rPr>
        <w:t>P</w:t>
      </w:r>
      <w:r w:rsidR="00B34D41" w:rsidRPr="00943020">
        <w:rPr>
          <w:rFonts w:ascii="Trebuchet MS" w:hAnsi="Trebuchet MS"/>
          <w:sz w:val="24"/>
          <w:szCs w:val="24"/>
        </w:rPr>
        <w:t xml:space="preserve">rincipios y </w:t>
      </w:r>
      <w:r w:rsidR="00D10EC6" w:rsidRPr="00943020">
        <w:rPr>
          <w:rFonts w:ascii="Trebuchet MS" w:hAnsi="Trebuchet MS"/>
          <w:sz w:val="24"/>
          <w:szCs w:val="24"/>
        </w:rPr>
        <w:t>Programa de Acción.</w:t>
      </w:r>
      <w:r w:rsidR="00B34D41">
        <w:rPr>
          <w:rFonts w:ascii="Trebuchet MS" w:hAnsi="Trebuchet MS"/>
          <w:sz w:val="24"/>
          <w:szCs w:val="24"/>
        </w:rPr>
        <w:t xml:space="preserve">  </w:t>
      </w:r>
    </w:p>
    <w:p w:rsidR="00B34D41" w:rsidRDefault="00B34D41" w:rsidP="00593404">
      <w:pPr>
        <w:pStyle w:val="Sinespaciado"/>
        <w:spacing w:line="360" w:lineRule="auto"/>
        <w:jc w:val="both"/>
        <w:rPr>
          <w:rFonts w:ascii="Trebuchet MS" w:hAnsi="Trebuchet MS"/>
          <w:sz w:val="24"/>
          <w:szCs w:val="24"/>
        </w:rPr>
      </w:pPr>
    </w:p>
    <w:p w:rsidR="00973094" w:rsidRDefault="00FE602E" w:rsidP="00593404">
      <w:pPr>
        <w:pStyle w:val="Sinespaciado"/>
        <w:spacing w:line="360" w:lineRule="auto"/>
        <w:jc w:val="both"/>
        <w:rPr>
          <w:rFonts w:ascii="Trebuchet MS" w:hAnsi="Trebuchet MS"/>
          <w:sz w:val="24"/>
          <w:szCs w:val="24"/>
        </w:rPr>
      </w:pPr>
      <w:r>
        <w:rPr>
          <w:rFonts w:ascii="Trebuchet MS" w:hAnsi="Trebuchet MS"/>
          <w:b/>
          <w:sz w:val="24"/>
          <w:szCs w:val="24"/>
        </w:rPr>
        <w:t>11</w:t>
      </w:r>
      <w:r w:rsidR="00973094">
        <w:rPr>
          <w:rFonts w:ascii="Trebuchet MS" w:hAnsi="Trebuchet MS"/>
          <w:b/>
          <w:sz w:val="24"/>
          <w:szCs w:val="24"/>
        </w:rPr>
        <w:t>. Requerimiento de documentación.</w:t>
      </w:r>
      <w:r w:rsidR="00973094">
        <w:rPr>
          <w:rFonts w:ascii="Trebuchet MS" w:hAnsi="Trebuchet MS"/>
          <w:sz w:val="24"/>
          <w:szCs w:val="24"/>
        </w:rPr>
        <w:t xml:space="preserve"> El diez de febrero de dos mil veinte, la Secretaria Ejecutiva de este Instituto, requirió al ciudadano </w:t>
      </w:r>
      <w:r w:rsidR="00DF3D6E">
        <w:rPr>
          <w:rFonts w:ascii="Trebuchet MS" w:hAnsi="Trebuchet MS"/>
          <w:sz w:val="24"/>
          <w:szCs w:val="24"/>
        </w:rPr>
        <w:t>Gabriel Diez Martínez Serrano</w:t>
      </w:r>
      <w:r w:rsidR="00973094">
        <w:rPr>
          <w:rFonts w:ascii="Trebuchet MS" w:hAnsi="Trebuchet MS"/>
          <w:sz w:val="24"/>
          <w:szCs w:val="24"/>
        </w:rPr>
        <w:t>, por la presentación de la siguiente documentación:</w:t>
      </w:r>
    </w:p>
    <w:p w:rsidR="00973094" w:rsidRDefault="00973094" w:rsidP="00593404">
      <w:pPr>
        <w:pStyle w:val="Sinespaciado"/>
        <w:spacing w:line="360" w:lineRule="auto"/>
        <w:jc w:val="both"/>
        <w:rPr>
          <w:rFonts w:ascii="Trebuchet MS" w:hAnsi="Trebuchet MS"/>
          <w:sz w:val="24"/>
          <w:szCs w:val="24"/>
        </w:rPr>
      </w:pPr>
    </w:p>
    <w:p w:rsidR="00E223C5" w:rsidRPr="00447505" w:rsidRDefault="00973094" w:rsidP="00973094">
      <w:pPr>
        <w:pStyle w:val="Sinespaciado"/>
        <w:numPr>
          <w:ilvl w:val="0"/>
          <w:numId w:val="4"/>
        </w:numPr>
        <w:spacing w:line="360" w:lineRule="auto"/>
        <w:jc w:val="both"/>
        <w:rPr>
          <w:rFonts w:ascii="Trebuchet MS" w:hAnsi="Trebuchet MS"/>
          <w:sz w:val="24"/>
          <w:szCs w:val="24"/>
        </w:rPr>
      </w:pPr>
      <w:r w:rsidRPr="00447505">
        <w:rPr>
          <w:rFonts w:ascii="Trebuchet MS" w:hAnsi="Trebuchet MS"/>
          <w:sz w:val="24"/>
          <w:szCs w:val="24"/>
        </w:rPr>
        <w:t xml:space="preserve">Listado acompañado de la copia fotostática de la credencial para votar con fotografía conforme al formato aprobado por el Consejo General del Instituto, de las ciudadanas y </w:t>
      </w:r>
      <w:r w:rsidR="00DF3D6E" w:rsidRPr="00447505">
        <w:rPr>
          <w:rFonts w:ascii="Trebuchet MS" w:hAnsi="Trebuchet MS"/>
          <w:sz w:val="24"/>
          <w:szCs w:val="24"/>
        </w:rPr>
        <w:t xml:space="preserve">los </w:t>
      </w:r>
      <w:r w:rsidRPr="00447505">
        <w:rPr>
          <w:rFonts w:ascii="Trebuchet MS" w:hAnsi="Trebuchet MS"/>
          <w:sz w:val="24"/>
          <w:szCs w:val="24"/>
        </w:rPr>
        <w:t xml:space="preserve">ciudadanos asistentes a la </w:t>
      </w:r>
      <w:r w:rsidR="00DF3D6E" w:rsidRPr="00447505">
        <w:rPr>
          <w:rFonts w:ascii="Trebuchet MS" w:hAnsi="Trebuchet MS"/>
          <w:sz w:val="24"/>
          <w:szCs w:val="24"/>
        </w:rPr>
        <w:t xml:space="preserve">reunión </w:t>
      </w:r>
      <w:r w:rsidRPr="00447505">
        <w:rPr>
          <w:rFonts w:ascii="Trebuchet MS" w:hAnsi="Trebuchet MS"/>
          <w:sz w:val="24"/>
          <w:szCs w:val="24"/>
        </w:rPr>
        <w:t>realizada el treinta de enero de dos mil veinte y</w:t>
      </w:r>
      <w:r w:rsidR="00DF3D6E" w:rsidRPr="00447505">
        <w:rPr>
          <w:rFonts w:ascii="Trebuchet MS" w:hAnsi="Trebuchet MS"/>
          <w:sz w:val="24"/>
          <w:szCs w:val="24"/>
        </w:rPr>
        <w:t>,</w:t>
      </w:r>
      <w:r w:rsidRPr="00447505">
        <w:rPr>
          <w:rFonts w:ascii="Trebuchet MS" w:hAnsi="Trebuchet MS"/>
          <w:sz w:val="24"/>
          <w:szCs w:val="24"/>
        </w:rPr>
        <w:t xml:space="preserve"> que no fueron localizados en la lista de asocia</w:t>
      </w:r>
      <w:r w:rsidR="00DF3D6E" w:rsidRPr="00447505">
        <w:rPr>
          <w:rFonts w:ascii="Trebuchet MS" w:hAnsi="Trebuchet MS"/>
          <w:sz w:val="24"/>
          <w:szCs w:val="24"/>
        </w:rPr>
        <w:t>dos presentada por la organización al I</w:t>
      </w:r>
      <w:r w:rsidRPr="00447505">
        <w:rPr>
          <w:rFonts w:ascii="Trebuchet MS" w:hAnsi="Trebuchet MS"/>
          <w:sz w:val="24"/>
          <w:szCs w:val="24"/>
        </w:rPr>
        <w:t>nstituto</w:t>
      </w:r>
      <w:r w:rsidR="00DF3D6E" w:rsidRPr="00447505">
        <w:rPr>
          <w:rFonts w:ascii="Trebuchet MS" w:hAnsi="Trebuchet MS"/>
          <w:sz w:val="24"/>
          <w:szCs w:val="24"/>
        </w:rPr>
        <w:t xml:space="preserve"> mediante su escrito registrado con el número de folio 037</w:t>
      </w:r>
      <w:r w:rsidRPr="00447505">
        <w:rPr>
          <w:rFonts w:ascii="Trebuchet MS" w:hAnsi="Trebuchet MS"/>
          <w:sz w:val="24"/>
          <w:szCs w:val="24"/>
        </w:rPr>
        <w:t xml:space="preserve">, así como el respectivo </w:t>
      </w:r>
      <w:r w:rsidR="00DF3D6E" w:rsidRPr="00447505">
        <w:rPr>
          <w:rFonts w:ascii="Trebuchet MS" w:hAnsi="Trebuchet MS"/>
          <w:sz w:val="24"/>
          <w:szCs w:val="24"/>
        </w:rPr>
        <w:t xml:space="preserve">listado en </w:t>
      </w:r>
      <w:r w:rsidRPr="00447505">
        <w:rPr>
          <w:rFonts w:ascii="Trebuchet MS" w:hAnsi="Trebuchet MS"/>
          <w:sz w:val="24"/>
          <w:szCs w:val="24"/>
        </w:rPr>
        <w:t xml:space="preserve">formato en </w:t>
      </w:r>
      <w:r w:rsidRPr="00447505">
        <w:rPr>
          <w:rFonts w:ascii="Trebuchet MS" w:hAnsi="Trebuchet MS"/>
          <w:i/>
          <w:sz w:val="24"/>
          <w:szCs w:val="24"/>
        </w:rPr>
        <w:t>Excel</w:t>
      </w:r>
      <w:r w:rsidRPr="00447505">
        <w:rPr>
          <w:rFonts w:ascii="Trebuchet MS" w:hAnsi="Trebuchet MS"/>
          <w:sz w:val="24"/>
          <w:szCs w:val="24"/>
        </w:rPr>
        <w:t>.</w:t>
      </w:r>
    </w:p>
    <w:p w:rsidR="00C96105" w:rsidRPr="00447505" w:rsidRDefault="00C96105" w:rsidP="00C96105">
      <w:pPr>
        <w:pStyle w:val="Sinespaciado"/>
        <w:spacing w:line="360" w:lineRule="auto"/>
        <w:ind w:left="720"/>
        <w:jc w:val="both"/>
        <w:rPr>
          <w:rFonts w:ascii="Trebuchet MS" w:hAnsi="Trebuchet MS"/>
          <w:sz w:val="24"/>
          <w:szCs w:val="24"/>
        </w:rPr>
      </w:pPr>
    </w:p>
    <w:p w:rsidR="00E223C5" w:rsidRPr="00447505" w:rsidRDefault="00E223C5" w:rsidP="00973094">
      <w:pPr>
        <w:pStyle w:val="Sinespaciado"/>
        <w:numPr>
          <w:ilvl w:val="0"/>
          <w:numId w:val="4"/>
        </w:numPr>
        <w:spacing w:line="360" w:lineRule="auto"/>
        <w:jc w:val="both"/>
        <w:rPr>
          <w:rFonts w:ascii="Trebuchet MS" w:hAnsi="Trebuchet MS"/>
          <w:sz w:val="24"/>
          <w:szCs w:val="24"/>
        </w:rPr>
      </w:pPr>
      <w:r w:rsidRPr="00447505">
        <w:rPr>
          <w:rFonts w:ascii="Trebuchet MS" w:hAnsi="Trebuchet MS"/>
          <w:sz w:val="24"/>
          <w:szCs w:val="24"/>
        </w:rPr>
        <w:t xml:space="preserve">Acta protocolizada ante Notario Público de la asamblea referida en la fracción II, párrafo 1, del artículo 4 del </w:t>
      </w:r>
      <w:r w:rsidR="00DF3D6E" w:rsidRPr="00447505">
        <w:rPr>
          <w:rFonts w:ascii="Trebuchet MS" w:hAnsi="Trebuchet MS"/>
          <w:sz w:val="24"/>
          <w:szCs w:val="24"/>
        </w:rPr>
        <w:t>R</w:t>
      </w:r>
      <w:r w:rsidRPr="00447505">
        <w:rPr>
          <w:rFonts w:ascii="Trebuchet MS" w:hAnsi="Trebuchet MS"/>
          <w:sz w:val="24"/>
          <w:szCs w:val="24"/>
        </w:rPr>
        <w:t>eglamento de Agrupaciones Políticas del Instituto, misma que deberá encontrarse debidamente firmada por las y los integrantes de la mesa d</w:t>
      </w:r>
      <w:r w:rsidR="00DF3D6E" w:rsidRPr="00447505">
        <w:rPr>
          <w:rFonts w:ascii="Trebuchet MS" w:hAnsi="Trebuchet MS"/>
          <w:sz w:val="24"/>
          <w:szCs w:val="24"/>
        </w:rPr>
        <w:t>irectiva que haya presidido l</w:t>
      </w:r>
      <w:r w:rsidRPr="00447505">
        <w:rPr>
          <w:rFonts w:ascii="Trebuchet MS" w:hAnsi="Trebuchet MS"/>
          <w:sz w:val="24"/>
          <w:szCs w:val="24"/>
        </w:rPr>
        <w:t>a asamblea</w:t>
      </w:r>
      <w:r w:rsidR="00DF3D6E" w:rsidRPr="00447505">
        <w:rPr>
          <w:rFonts w:ascii="Trebuchet MS" w:hAnsi="Trebuchet MS"/>
          <w:sz w:val="24"/>
          <w:szCs w:val="24"/>
        </w:rPr>
        <w:t xml:space="preserve"> estatal constitutiva</w:t>
      </w:r>
      <w:r w:rsidRPr="00447505">
        <w:rPr>
          <w:rFonts w:ascii="Trebuchet MS" w:hAnsi="Trebuchet MS"/>
          <w:sz w:val="24"/>
          <w:szCs w:val="24"/>
        </w:rPr>
        <w:t>, debiendo contener:</w:t>
      </w:r>
      <w:r w:rsidR="00973094" w:rsidRPr="00447505">
        <w:rPr>
          <w:rFonts w:ascii="Trebuchet MS" w:hAnsi="Trebuchet MS"/>
          <w:sz w:val="24"/>
          <w:szCs w:val="24"/>
        </w:rPr>
        <w:t xml:space="preserve"> </w:t>
      </w:r>
    </w:p>
    <w:p w:rsidR="00E223C5" w:rsidRPr="00447505" w:rsidRDefault="00E223C5" w:rsidP="00E223C5">
      <w:pPr>
        <w:pStyle w:val="Sinespaciado"/>
        <w:spacing w:line="360" w:lineRule="auto"/>
        <w:ind w:left="720"/>
        <w:jc w:val="both"/>
        <w:rPr>
          <w:rFonts w:ascii="Trebuchet MS" w:hAnsi="Trebuchet MS"/>
          <w:sz w:val="24"/>
          <w:szCs w:val="24"/>
        </w:rPr>
      </w:pPr>
    </w:p>
    <w:p w:rsidR="00DF3D6E" w:rsidRDefault="00E223C5" w:rsidP="00DF3D6E">
      <w:pPr>
        <w:pStyle w:val="Sinespaciado"/>
        <w:spacing w:line="360" w:lineRule="auto"/>
        <w:ind w:left="1416"/>
        <w:jc w:val="both"/>
        <w:rPr>
          <w:rFonts w:ascii="Trebuchet MS" w:hAnsi="Trebuchet MS"/>
          <w:sz w:val="24"/>
          <w:szCs w:val="24"/>
        </w:rPr>
      </w:pPr>
      <w:r w:rsidRPr="00447505">
        <w:rPr>
          <w:rFonts w:ascii="Trebuchet MS" w:hAnsi="Trebuchet MS"/>
          <w:sz w:val="24"/>
          <w:szCs w:val="24"/>
        </w:rPr>
        <w:t>La estructura del órgano directivo estatal, la estructura en su caso de las delegaciones municipales, las y los integrantes propietarios y suplentes de cada uno de</w:t>
      </w:r>
      <w:r w:rsidR="00F7118C" w:rsidRPr="00447505">
        <w:rPr>
          <w:rFonts w:ascii="Trebuchet MS" w:hAnsi="Trebuchet MS"/>
          <w:sz w:val="24"/>
          <w:szCs w:val="24"/>
        </w:rPr>
        <w:t xml:space="preserve"> </w:t>
      </w:r>
      <w:r w:rsidRPr="00447505">
        <w:rPr>
          <w:rFonts w:ascii="Trebuchet MS" w:hAnsi="Trebuchet MS"/>
          <w:sz w:val="24"/>
          <w:szCs w:val="24"/>
        </w:rPr>
        <w:t>los órganos mencionados y la aprobación de los documentos básicos, así como la denominación y emblema de la agrupación política, en los términos antes señalados. As</w:t>
      </w:r>
      <w:r w:rsidR="00F7118C" w:rsidRPr="00447505">
        <w:rPr>
          <w:rFonts w:ascii="Trebuchet MS" w:hAnsi="Trebuchet MS"/>
          <w:sz w:val="24"/>
          <w:szCs w:val="24"/>
        </w:rPr>
        <w:t>imismo, la organización deberá d</w:t>
      </w:r>
      <w:r w:rsidRPr="00447505">
        <w:rPr>
          <w:rFonts w:ascii="Trebuchet MS" w:hAnsi="Trebuchet MS"/>
          <w:sz w:val="24"/>
          <w:szCs w:val="24"/>
        </w:rPr>
        <w:t>e señalar en el testimonio del acta, el domicilio oficial de su órgano directivo estatal, el de las delegaciones con que cuente en el estado, así como los nombres y domicilios de las y los delegados.</w:t>
      </w:r>
      <w:r>
        <w:rPr>
          <w:rFonts w:ascii="Trebuchet MS" w:hAnsi="Trebuchet MS"/>
          <w:sz w:val="24"/>
          <w:szCs w:val="24"/>
        </w:rPr>
        <w:t xml:space="preserve"> </w:t>
      </w:r>
    </w:p>
    <w:p w:rsidR="00DF3D6E" w:rsidRDefault="00DF3D6E" w:rsidP="00DF3D6E">
      <w:pPr>
        <w:pStyle w:val="Sinespaciado"/>
        <w:spacing w:line="360" w:lineRule="auto"/>
        <w:ind w:left="1416"/>
        <w:jc w:val="both"/>
        <w:rPr>
          <w:rFonts w:ascii="Trebuchet MS" w:hAnsi="Trebuchet MS"/>
          <w:sz w:val="24"/>
          <w:szCs w:val="24"/>
        </w:rPr>
      </w:pPr>
    </w:p>
    <w:p w:rsidR="00973094" w:rsidRPr="00DF3D6E" w:rsidRDefault="00447505" w:rsidP="00DF3D6E">
      <w:pPr>
        <w:pStyle w:val="Sinespaciado"/>
        <w:numPr>
          <w:ilvl w:val="0"/>
          <w:numId w:val="11"/>
        </w:numPr>
        <w:spacing w:line="360" w:lineRule="auto"/>
        <w:jc w:val="both"/>
        <w:rPr>
          <w:rFonts w:ascii="Trebuchet MS" w:hAnsi="Trebuchet MS"/>
          <w:sz w:val="24"/>
          <w:szCs w:val="24"/>
        </w:rPr>
      </w:pPr>
      <w:r>
        <w:rPr>
          <w:rFonts w:ascii="Trebuchet MS" w:hAnsi="Trebuchet MS"/>
          <w:sz w:val="24"/>
          <w:szCs w:val="24"/>
        </w:rPr>
        <w:t>Documento idóneo que compruebe el domicilio en el estado de Jalisco del órgano directivo estatal y en su caso el de las delegaciones con que cuente la agrupación en el estado.</w:t>
      </w:r>
    </w:p>
    <w:p w:rsidR="00DF3D6E" w:rsidRDefault="00DF3D6E" w:rsidP="00593404">
      <w:pPr>
        <w:pStyle w:val="Sinespaciado"/>
        <w:spacing w:line="360" w:lineRule="auto"/>
        <w:jc w:val="both"/>
        <w:rPr>
          <w:rFonts w:ascii="Trebuchet MS" w:hAnsi="Trebuchet MS"/>
          <w:sz w:val="24"/>
          <w:szCs w:val="24"/>
        </w:rPr>
      </w:pPr>
      <w:r w:rsidRPr="00DF3D6E">
        <w:rPr>
          <w:rFonts w:ascii="Trebuchet MS" w:hAnsi="Trebuchet MS"/>
          <w:sz w:val="24"/>
          <w:szCs w:val="24"/>
        </w:rPr>
        <w:lastRenderedPageBreak/>
        <w:t>E</w:t>
      </w:r>
      <w:r>
        <w:rPr>
          <w:rFonts w:ascii="Trebuchet MS" w:hAnsi="Trebuchet MS"/>
          <w:sz w:val="24"/>
          <w:szCs w:val="24"/>
        </w:rPr>
        <w:t>n esa misma fecha, mediante oficio número 169/2020, se notificó al ciudadano Gabriel Diez Martínez Serrano, el contenido del acuerdo antes mencionado.</w:t>
      </w:r>
    </w:p>
    <w:p w:rsidR="00DF3D6E" w:rsidRPr="00DF3D6E" w:rsidRDefault="00DF3D6E" w:rsidP="00593404">
      <w:pPr>
        <w:pStyle w:val="Sinespaciado"/>
        <w:spacing w:line="360" w:lineRule="auto"/>
        <w:jc w:val="both"/>
        <w:rPr>
          <w:rFonts w:ascii="Trebuchet MS" w:hAnsi="Trebuchet MS"/>
          <w:sz w:val="24"/>
          <w:szCs w:val="24"/>
        </w:rPr>
      </w:pPr>
    </w:p>
    <w:p w:rsidR="00073AC0" w:rsidRPr="00073AC0" w:rsidRDefault="00FE602E" w:rsidP="00593404">
      <w:pPr>
        <w:pStyle w:val="Sinespaciado"/>
        <w:spacing w:line="360" w:lineRule="auto"/>
        <w:jc w:val="both"/>
        <w:rPr>
          <w:rFonts w:ascii="Trebuchet MS" w:hAnsi="Trebuchet MS"/>
          <w:sz w:val="24"/>
          <w:szCs w:val="24"/>
        </w:rPr>
      </w:pPr>
      <w:r>
        <w:rPr>
          <w:rFonts w:ascii="Trebuchet MS" w:hAnsi="Trebuchet MS"/>
          <w:b/>
          <w:sz w:val="24"/>
          <w:szCs w:val="24"/>
        </w:rPr>
        <w:t>12</w:t>
      </w:r>
      <w:r w:rsidR="000D5666" w:rsidRPr="00447505">
        <w:rPr>
          <w:rFonts w:ascii="Trebuchet MS" w:hAnsi="Trebuchet MS"/>
          <w:b/>
          <w:sz w:val="24"/>
          <w:szCs w:val="24"/>
        </w:rPr>
        <w:t>. Notificación del acuerdo de fecha once de marzo de dos mil veinte.</w:t>
      </w:r>
      <w:r w:rsidR="000D5666" w:rsidRPr="00447505">
        <w:rPr>
          <w:rFonts w:ascii="Trebuchet MS" w:hAnsi="Trebuchet MS"/>
          <w:sz w:val="24"/>
          <w:szCs w:val="24"/>
        </w:rPr>
        <w:t xml:space="preserve"> El doce de marzo de dos mil ve</w:t>
      </w:r>
      <w:r w:rsidR="00447505" w:rsidRPr="00447505">
        <w:rPr>
          <w:rFonts w:ascii="Trebuchet MS" w:hAnsi="Trebuchet MS"/>
          <w:sz w:val="24"/>
          <w:szCs w:val="24"/>
        </w:rPr>
        <w:t>inte, mediante oficio número 288</w:t>
      </w:r>
      <w:r w:rsidR="000D5666" w:rsidRPr="00447505">
        <w:rPr>
          <w:rFonts w:ascii="Trebuchet MS" w:hAnsi="Trebuchet MS"/>
          <w:sz w:val="24"/>
          <w:szCs w:val="24"/>
        </w:rPr>
        <w:t>/2020, la Secretaria E</w:t>
      </w:r>
      <w:r w:rsidR="000D5666" w:rsidRPr="00073AC0">
        <w:rPr>
          <w:rFonts w:ascii="Trebuchet MS" w:hAnsi="Trebuchet MS"/>
          <w:sz w:val="24"/>
          <w:szCs w:val="24"/>
        </w:rPr>
        <w:t xml:space="preserve">jecutiva, notificó al ciudadano </w:t>
      </w:r>
      <w:r w:rsidR="00447505" w:rsidRPr="00073AC0">
        <w:rPr>
          <w:rFonts w:ascii="Trebuchet MS" w:hAnsi="Trebuchet MS"/>
          <w:sz w:val="24"/>
          <w:szCs w:val="24"/>
        </w:rPr>
        <w:t>Gabriel Diez Martínez Serrano</w:t>
      </w:r>
      <w:r w:rsidR="000D5666" w:rsidRPr="00073AC0">
        <w:rPr>
          <w:rFonts w:ascii="Trebuchet MS" w:hAnsi="Trebuchet MS"/>
          <w:sz w:val="24"/>
          <w:szCs w:val="24"/>
        </w:rPr>
        <w:t xml:space="preserve">, el contenido del acuerdo de fecha once del mes y año antes mencionados. En dicho acuerdo, por un lado, se le </w:t>
      </w:r>
      <w:r w:rsidR="005D44D9" w:rsidRPr="00073AC0">
        <w:rPr>
          <w:rFonts w:ascii="Trebuchet MS" w:hAnsi="Trebuchet MS"/>
          <w:sz w:val="24"/>
          <w:szCs w:val="24"/>
        </w:rPr>
        <w:t>tiene exhibiendo diversos formatos de listado de afiliados, tanto en formato físico como en formato de Excel</w:t>
      </w:r>
      <w:r w:rsidR="00073AC0" w:rsidRPr="00073AC0">
        <w:rPr>
          <w:rFonts w:ascii="Trebuchet MS" w:hAnsi="Trebuchet MS"/>
          <w:sz w:val="24"/>
          <w:szCs w:val="24"/>
        </w:rPr>
        <w:t xml:space="preserve"> digital</w:t>
      </w:r>
      <w:r w:rsidR="005D44D9" w:rsidRPr="00073AC0">
        <w:rPr>
          <w:rFonts w:ascii="Trebuchet MS" w:hAnsi="Trebuchet MS"/>
          <w:sz w:val="24"/>
          <w:szCs w:val="24"/>
        </w:rPr>
        <w:t xml:space="preserve">, y </w:t>
      </w:r>
      <w:r w:rsidR="00073AC0" w:rsidRPr="00073AC0">
        <w:rPr>
          <w:rFonts w:ascii="Trebuchet MS" w:hAnsi="Trebuchet MS"/>
          <w:sz w:val="24"/>
          <w:szCs w:val="24"/>
        </w:rPr>
        <w:t xml:space="preserve">acompañando copias </w:t>
      </w:r>
      <w:r w:rsidR="00F04EA1" w:rsidRPr="00073AC0">
        <w:rPr>
          <w:rFonts w:ascii="Trebuchet MS" w:hAnsi="Trebuchet MS"/>
          <w:sz w:val="24"/>
          <w:szCs w:val="24"/>
        </w:rPr>
        <w:t xml:space="preserve">de credencial para votar; asimismo, se le tuvo </w:t>
      </w:r>
      <w:r w:rsidR="00073AC0" w:rsidRPr="00073AC0">
        <w:rPr>
          <w:rFonts w:ascii="Trebuchet MS" w:hAnsi="Trebuchet MS"/>
          <w:sz w:val="24"/>
          <w:szCs w:val="24"/>
        </w:rPr>
        <w:t xml:space="preserve">por presentada la certificación de hechos número 42,738 otorgada por el licenciado Miguel Heded Maldonado, Notario Público número 31 de Zapopan, Jalisco; firmada por los integrantes del Comité Directivo Estatal, en el cual se señala la estructura del órgano directivo así como su integración en propietarios y suplentes, y de la cual se advierte la denominación y emblema contenidos en los Estatutos, los cuales forman parte integral del instrumento notarial referido.  </w:t>
      </w:r>
    </w:p>
    <w:p w:rsidR="00073AC0" w:rsidRPr="00073AC0" w:rsidRDefault="00073AC0" w:rsidP="00593404">
      <w:pPr>
        <w:pStyle w:val="Sinespaciado"/>
        <w:spacing w:line="360" w:lineRule="auto"/>
        <w:jc w:val="both"/>
        <w:rPr>
          <w:rFonts w:ascii="Trebuchet MS" w:hAnsi="Trebuchet MS"/>
          <w:sz w:val="24"/>
          <w:szCs w:val="24"/>
          <w:highlight w:val="yellow"/>
        </w:rPr>
      </w:pPr>
    </w:p>
    <w:p w:rsidR="000D5666" w:rsidRPr="00073AC0" w:rsidRDefault="00073AC0" w:rsidP="00593404">
      <w:pPr>
        <w:pStyle w:val="Sinespaciado"/>
        <w:spacing w:line="360" w:lineRule="auto"/>
        <w:jc w:val="both"/>
        <w:rPr>
          <w:rFonts w:ascii="Trebuchet MS" w:hAnsi="Trebuchet MS"/>
          <w:sz w:val="24"/>
          <w:szCs w:val="24"/>
        </w:rPr>
      </w:pPr>
      <w:r w:rsidRPr="00073AC0">
        <w:rPr>
          <w:rFonts w:ascii="Trebuchet MS" w:hAnsi="Trebuchet MS"/>
          <w:sz w:val="24"/>
          <w:szCs w:val="24"/>
        </w:rPr>
        <w:t xml:space="preserve">De igual forma, </w:t>
      </w:r>
      <w:r>
        <w:rPr>
          <w:rFonts w:ascii="Trebuchet MS" w:hAnsi="Trebuchet MS"/>
          <w:sz w:val="24"/>
          <w:szCs w:val="24"/>
        </w:rPr>
        <w:t>se le tuvo informando que la organización aún no cuenta con estructura municipal, sin embargo, una vez que el Instituto otorgue, en su caso, el registro como agrupación política estatal, de conformidad con sus Estatutos, se realizará el proceso correspondiente para la conformación de los demás árganos de gobierno, dentro de los 60 días posteriores a la aprobación del registro.</w:t>
      </w:r>
    </w:p>
    <w:p w:rsidR="00073AC0" w:rsidRDefault="00073AC0" w:rsidP="00593404">
      <w:pPr>
        <w:pStyle w:val="Sinespaciado"/>
        <w:spacing w:line="360" w:lineRule="auto"/>
        <w:jc w:val="both"/>
        <w:rPr>
          <w:rFonts w:ascii="Trebuchet MS" w:hAnsi="Trebuchet MS"/>
          <w:b/>
          <w:sz w:val="24"/>
          <w:szCs w:val="24"/>
        </w:rPr>
      </w:pPr>
    </w:p>
    <w:p w:rsidR="00073AC0" w:rsidRPr="00073AC0" w:rsidRDefault="00073AC0" w:rsidP="00593404">
      <w:pPr>
        <w:pStyle w:val="Sinespaciado"/>
        <w:spacing w:line="360" w:lineRule="auto"/>
        <w:jc w:val="both"/>
        <w:rPr>
          <w:rFonts w:ascii="Trebuchet MS" w:hAnsi="Trebuchet MS"/>
          <w:sz w:val="24"/>
          <w:szCs w:val="24"/>
        </w:rPr>
      </w:pPr>
      <w:r w:rsidRPr="00073AC0">
        <w:rPr>
          <w:rFonts w:ascii="Trebuchet MS" w:hAnsi="Trebuchet MS"/>
          <w:sz w:val="24"/>
          <w:szCs w:val="24"/>
        </w:rPr>
        <w:t xml:space="preserve">Finalmente, </w:t>
      </w:r>
      <w:r w:rsidR="004100C8">
        <w:rPr>
          <w:rFonts w:ascii="Trebuchet MS" w:hAnsi="Trebuchet MS"/>
          <w:sz w:val="24"/>
          <w:szCs w:val="24"/>
        </w:rPr>
        <w:t>señaló como domicilio del</w:t>
      </w:r>
      <w:r w:rsidR="00F10C71">
        <w:rPr>
          <w:rFonts w:ascii="Trebuchet MS" w:hAnsi="Trebuchet MS"/>
          <w:sz w:val="24"/>
          <w:szCs w:val="24"/>
        </w:rPr>
        <w:t xml:space="preserve"> órgano directivo e</w:t>
      </w:r>
      <w:r w:rsidR="004100C8">
        <w:rPr>
          <w:rFonts w:ascii="Trebuchet MS" w:hAnsi="Trebuchet MS"/>
          <w:sz w:val="24"/>
          <w:szCs w:val="24"/>
        </w:rPr>
        <w:t xml:space="preserve">statal, el inmueble identificado con el número 480, 11-C, torre Recoleta, código postal 44160, </w:t>
      </w:r>
      <w:r w:rsidR="00F10C71">
        <w:rPr>
          <w:rFonts w:ascii="Trebuchet MS" w:hAnsi="Trebuchet MS"/>
          <w:sz w:val="24"/>
          <w:szCs w:val="24"/>
        </w:rPr>
        <w:t>ubicado en la Avenida Chapultepec, de</w:t>
      </w:r>
      <w:r w:rsidR="004100C8">
        <w:rPr>
          <w:rFonts w:ascii="Trebuchet MS" w:hAnsi="Trebuchet MS"/>
          <w:sz w:val="24"/>
          <w:szCs w:val="24"/>
        </w:rPr>
        <w:t xml:space="preserve"> la ciudad de Guadalajara, Jalisco; </w:t>
      </w:r>
      <w:r w:rsidR="004100C8">
        <w:rPr>
          <w:rFonts w:ascii="Trebuchet MS" w:hAnsi="Trebuchet MS"/>
          <w:sz w:val="24"/>
          <w:szCs w:val="24"/>
        </w:rPr>
        <w:lastRenderedPageBreak/>
        <w:t xml:space="preserve">exhibiendo una copia simple del recibo del servicio de luz eléctrica de la Comisión de Federal de Electricidad.  </w:t>
      </w:r>
    </w:p>
    <w:p w:rsidR="004100C8" w:rsidRDefault="004100C8" w:rsidP="00593404">
      <w:pPr>
        <w:pStyle w:val="Sinespaciado"/>
        <w:spacing w:line="360" w:lineRule="auto"/>
        <w:jc w:val="both"/>
        <w:rPr>
          <w:rFonts w:ascii="Trebuchet MS" w:hAnsi="Trebuchet MS"/>
          <w:b/>
          <w:sz w:val="24"/>
          <w:szCs w:val="24"/>
        </w:rPr>
      </w:pPr>
    </w:p>
    <w:p w:rsidR="004100C8" w:rsidRPr="004100C8" w:rsidRDefault="00FE602E" w:rsidP="00593404">
      <w:pPr>
        <w:pStyle w:val="Sinespaciado"/>
        <w:spacing w:line="360" w:lineRule="auto"/>
        <w:jc w:val="both"/>
        <w:rPr>
          <w:rFonts w:ascii="Trebuchet MS" w:hAnsi="Trebuchet MS"/>
          <w:sz w:val="24"/>
          <w:szCs w:val="24"/>
        </w:rPr>
      </w:pPr>
      <w:r>
        <w:rPr>
          <w:rFonts w:ascii="Trebuchet MS" w:hAnsi="Trebuchet MS"/>
          <w:b/>
          <w:sz w:val="24"/>
          <w:szCs w:val="24"/>
        </w:rPr>
        <w:t>13</w:t>
      </w:r>
      <w:r w:rsidR="00F04EA1">
        <w:rPr>
          <w:rFonts w:ascii="Trebuchet MS" w:hAnsi="Trebuchet MS"/>
          <w:b/>
          <w:sz w:val="24"/>
          <w:szCs w:val="24"/>
        </w:rPr>
        <w:t>.</w:t>
      </w:r>
      <w:r w:rsidR="004100C8">
        <w:rPr>
          <w:rFonts w:ascii="Trebuchet MS" w:hAnsi="Trebuchet MS"/>
          <w:b/>
          <w:sz w:val="24"/>
          <w:szCs w:val="24"/>
        </w:rPr>
        <w:t xml:space="preserve"> Informe de la Dirección de Prerrogativas a la </w:t>
      </w:r>
      <w:r w:rsidR="00F10C71">
        <w:rPr>
          <w:rFonts w:ascii="Trebuchet MS" w:hAnsi="Trebuchet MS"/>
          <w:b/>
          <w:sz w:val="24"/>
          <w:szCs w:val="24"/>
        </w:rPr>
        <w:t>S</w:t>
      </w:r>
      <w:r w:rsidR="004100C8">
        <w:rPr>
          <w:rFonts w:ascii="Trebuchet MS" w:hAnsi="Trebuchet MS"/>
          <w:b/>
          <w:sz w:val="24"/>
          <w:szCs w:val="24"/>
        </w:rPr>
        <w:t>ecretaría Ejecutiva.</w:t>
      </w:r>
      <w:r w:rsidR="004100C8">
        <w:rPr>
          <w:rFonts w:ascii="Trebuchet MS" w:hAnsi="Trebuchet MS"/>
          <w:sz w:val="24"/>
          <w:szCs w:val="24"/>
        </w:rPr>
        <w:t xml:space="preserve"> El veinticuatro de septiembre de dos mil veinte, la Directora de Prerrogativas, mediante mensaje de correo electrónico, rindió un informe pormenorizado a la Secretaría Ejecutiva, en relación a las actividades realizadas durante el procedimiento de registro de la </w:t>
      </w:r>
      <w:r w:rsidR="004100C8" w:rsidRPr="00F10C71">
        <w:rPr>
          <w:rFonts w:ascii="Trebuchet MS" w:hAnsi="Trebuchet MS"/>
          <w:sz w:val="24"/>
          <w:szCs w:val="24"/>
        </w:rPr>
        <w:t xml:space="preserve">asociación civil </w:t>
      </w:r>
      <w:r w:rsidR="00F10C71">
        <w:rPr>
          <w:rFonts w:ascii="Trebuchet MS" w:hAnsi="Trebuchet MS"/>
          <w:sz w:val="24"/>
          <w:szCs w:val="24"/>
        </w:rPr>
        <w:t xml:space="preserve">denominada </w:t>
      </w:r>
      <w:r w:rsidR="004100C8" w:rsidRPr="00F10C71">
        <w:rPr>
          <w:rFonts w:ascii="Trebuchet MS" w:hAnsi="Trebuchet MS"/>
          <w:sz w:val="24"/>
          <w:szCs w:val="24"/>
        </w:rPr>
        <w:t xml:space="preserve">Movimiento </w:t>
      </w:r>
      <w:r w:rsidR="00F10C71" w:rsidRPr="00F10C71">
        <w:rPr>
          <w:rFonts w:ascii="Trebuchet MS" w:hAnsi="Trebuchet MS"/>
          <w:sz w:val="24"/>
          <w:szCs w:val="24"/>
        </w:rPr>
        <w:t xml:space="preserve">Nacional </w:t>
      </w:r>
      <w:r w:rsidR="004100C8" w:rsidRPr="00F10C71">
        <w:rPr>
          <w:rFonts w:ascii="Trebuchet MS" w:hAnsi="Trebuchet MS"/>
          <w:sz w:val="24"/>
          <w:szCs w:val="24"/>
        </w:rPr>
        <w:t>Tecnológico Universitario</w:t>
      </w:r>
      <w:r w:rsidR="00F10C71" w:rsidRPr="00F10C71">
        <w:rPr>
          <w:rFonts w:ascii="Trebuchet MS" w:hAnsi="Trebuchet MS"/>
          <w:sz w:val="24"/>
          <w:szCs w:val="24"/>
        </w:rPr>
        <w:t>,</w:t>
      </w:r>
      <w:r w:rsidR="004100C8" w:rsidRPr="00F10C71">
        <w:rPr>
          <w:rFonts w:ascii="Trebuchet MS" w:hAnsi="Trebuchet MS"/>
          <w:sz w:val="24"/>
          <w:szCs w:val="24"/>
        </w:rPr>
        <w:t xml:space="preserve"> Capítulo Jalisco</w:t>
      </w:r>
      <w:r w:rsidR="004100C8">
        <w:rPr>
          <w:rFonts w:ascii="Trebuchet MS" w:hAnsi="Trebuchet MS"/>
          <w:sz w:val="24"/>
          <w:szCs w:val="24"/>
        </w:rPr>
        <w:t xml:space="preserve"> y de la organización de ciudadanos denominada “FUERZA”.   </w:t>
      </w:r>
    </w:p>
    <w:p w:rsidR="004100C8" w:rsidRDefault="004100C8" w:rsidP="00593404">
      <w:pPr>
        <w:pStyle w:val="Sinespaciado"/>
        <w:spacing w:line="360" w:lineRule="auto"/>
        <w:jc w:val="both"/>
        <w:rPr>
          <w:rFonts w:ascii="Trebuchet MS" w:hAnsi="Trebuchet MS"/>
          <w:b/>
          <w:sz w:val="24"/>
          <w:szCs w:val="24"/>
        </w:rPr>
      </w:pPr>
    </w:p>
    <w:p w:rsidR="00F04EA1" w:rsidRPr="00F04EA1" w:rsidRDefault="00FE602E" w:rsidP="00593404">
      <w:pPr>
        <w:pStyle w:val="Sinespaciado"/>
        <w:spacing w:line="360" w:lineRule="auto"/>
        <w:jc w:val="both"/>
        <w:rPr>
          <w:rFonts w:ascii="Trebuchet MS" w:hAnsi="Trebuchet MS"/>
          <w:sz w:val="24"/>
          <w:szCs w:val="24"/>
        </w:rPr>
      </w:pPr>
      <w:r>
        <w:rPr>
          <w:rFonts w:ascii="Trebuchet MS" w:hAnsi="Trebuchet MS"/>
          <w:b/>
          <w:sz w:val="24"/>
          <w:szCs w:val="24"/>
        </w:rPr>
        <w:t>14</w:t>
      </w:r>
      <w:r w:rsidR="004100C8">
        <w:rPr>
          <w:rFonts w:ascii="Trebuchet MS" w:hAnsi="Trebuchet MS"/>
          <w:b/>
          <w:sz w:val="24"/>
          <w:szCs w:val="24"/>
        </w:rPr>
        <w:t>.</w:t>
      </w:r>
      <w:r w:rsidR="00F04EA1">
        <w:rPr>
          <w:rFonts w:ascii="Trebuchet MS" w:hAnsi="Trebuchet MS"/>
          <w:b/>
          <w:sz w:val="24"/>
          <w:szCs w:val="24"/>
        </w:rPr>
        <w:t xml:space="preserve"> Remisión del expediente a la Secretaría Técnica de Comisiones.</w:t>
      </w:r>
      <w:r w:rsidR="00F04EA1">
        <w:rPr>
          <w:rFonts w:ascii="Trebuchet MS" w:hAnsi="Trebuchet MS"/>
          <w:sz w:val="24"/>
          <w:szCs w:val="24"/>
        </w:rPr>
        <w:t xml:space="preserve"> El siete de octubre de dos mil veinte, mediante mensaje</w:t>
      </w:r>
      <w:r w:rsidR="00F75DB5">
        <w:rPr>
          <w:rFonts w:ascii="Trebuchet MS" w:hAnsi="Trebuchet MS"/>
          <w:sz w:val="24"/>
          <w:szCs w:val="24"/>
        </w:rPr>
        <w:t>s</w:t>
      </w:r>
      <w:r w:rsidR="00F04EA1">
        <w:rPr>
          <w:rFonts w:ascii="Trebuchet MS" w:hAnsi="Trebuchet MS"/>
          <w:sz w:val="24"/>
          <w:szCs w:val="24"/>
        </w:rPr>
        <w:t xml:space="preserve"> de correo electrónico,</w:t>
      </w:r>
      <w:r w:rsidR="00876E79">
        <w:rPr>
          <w:rFonts w:ascii="Trebuchet MS" w:hAnsi="Trebuchet MS"/>
          <w:sz w:val="24"/>
          <w:szCs w:val="24"/>
        </w:rPr>
        <w:t xml:space="preserve"> la Secretari</w:t>
      </w:r>
      <w:r w:rsidR="00F75DB5">
        <w:rPr>
          <w:rFonts w:ascii="Trebuchet MS" w:hAnsi="Trebuchet MS"/>
          <w:sz w:val="24"/>
          <w:szCs w:val="24"/>
        </w:rPr>
        <w:t>a Ejecutiva, remitió a la Secretaría Técnica, los archivos digitales relacionados con la solicitud de registro como agrupación política de la persona jurídica denominada Movimiento Nacional Tecnológico Universitario, Capítulo Jalisco, Asociación Civil.</w:t>
      </w:r>
      <w:r w:rsidR="00F04EA1">
        <w:rPr>
          <w:rFonts w:ascii="Trebuchet MS" w:hAnsi="Trebuchet MS"/>
          <w:sz w:val="24"/>
          <w:szCs w:val="24"/>
        </w:rPr>
        <w:t xml:space="preserve"> </w:t>
      </w:r>
    </w:p>
    <w:p w:rsidR="00F04EA1" w:rsidRDefault="00F04EA1" w:rsidP="00593404">
      <w:pPr>
        <w:pStyle w:val="Sinespaciado"/>
        <w:spacing w:line="360" w:lineRule="auto"/>
        <w:jc w:val="both"/>
        <w:rPr>
          <w:rFonts w:ascii="Trebuchet MS" w:hAnsi="Trebuchet MS"/>
          <w:b/>
          <w:sz w:val="24"/>
          <w:szCs w:val="24"/>
        </w:rPr>
      </w:pPr>
    </w:p>
    <w:p w:rsidR="00E04D6A" w:rsidRPr="00E04D6A" w:rsidRDefault="00FE602E" w:rsidP="00593404">
      <w:pPr>
        <w:pStyle w:val="Sinespaciado"/>
        <w:spacing w:line="360" w:lineRule="auto"/>
        <w:jc w:val="both"/>
        <w:rPr>
          <w:rFonts w:ascii="Trebuchet MS" w:hAnsi="Trebuchet MS"/>
          <w:sz w:val="24"/>
          <w:szCs w:val="24"/>
        </w:rPr>
      </w:pPr>
      <w:r>
        <w:rPr>
          <w:rFonts w:ascii="Trebuchet MS" w:hAnsi="Trebuchet MS"/>
          <w:b/>
          <w:sz w:val="24"/>
          <w:szCs w:val="24"/>
        </w:rPr>
        <w:t>15</w:t>
      </w:r>
      <w:r w:rsidR="00F04EA1">
        <w:rPr>
          <w:rFonts w:ascii="Trebuchet MS" w:hAnsi="Trebuchet MS"/>
          <w:b/>
          <w:sz w:val="24"/>
          <w:szCs w:val="24"/>
        </w:rPr>
        <w:t xml:space="preserve">. </w:t>
      </w:r>
      <w:r w:rsidR="00593404" w:rsidRPr="00593404">
        <w:rPr>
          <w:rFonts w:ascii="Trebuchet MS" w:hAnsi="Trebuchet MS"/>
          <w:b/>
          <w:sz w:val="24"/>
          <w:szCs w:val="24"/>
        </w:rPr>
        <w:t>Integración de la Comisión</w:t>
      </w:r>
      <w:r w:rsidR="00593404">
        <w:rPr>
          <w:rFonts w:ascii="Trebuchet MS" w:hAnsi="Trebuchet MS"/>
          <w:b/>
          <w:sz w:val="24"/>
          <w:szCs w:val="24"/>
        </w:rPr>
        <w:t xml:space="preserve"> de Participación Ciudadana</w:t>
      </w:r>
      <w:r w:rsidR="00593404" w:rsidRPr="00593404">
        <w:rPr>
          <w:rFonts w:ascii="Trebuchet MS" w:hAnsi="Trebuchet MS"/>
          <w:b/>
          <w:sz w:val="24"/>
          <w:szCs w:val="24"/>
        </w:rPr>
        <w:t>.</w:t>
      </w:r>
      <w:r w:rsidR="00593404">
        <w:rPr>
          <w:rFonts w:ascii="Trebuchet MS" w:hAnsi="Trebuchet MS"/>
          <w:sz w:val="24"/>
          <w:szCs w:val="24"/>
        </w:rPr>
        <w:t xml:space="preserve"> El </w:t>
      </w:r>
      <w:r w:rsidR="00593404" w:rsidRPr="00F75DB5">
        <w:rPr>
          <w:rFonts w:ascii="Trebuchet MS" w:hAnsi="Trebuchet MS"/>
          <w:sz w:val="24"/>
          <w:szCs w:val="24"/>
        </w:rPr>
        <w:t>ocho de octubre</w:t>
      </w:r>
      <w:r w:rsidR="00593404">
        <w:rPr>
          <w:rFonts w:ascii="Trebuchet MS" w:hAnsi="Trebuchet MS"/>
          <w:sz w:val="24"/>
          <w:szCs w:val="24"/>
        </w:rPr>
        <w:t xml:space="preserve"> de dos mil veinte, </w:t>
      </w:r>
      <w:r w:rsidR="00E04D6A" w:rsidRPr="00E04D6A">
        <w:rPr>
          <w:rFonts w:ascii="Trebuchet MS" w:hAnsi="Trebuchet MS"/>
          <w:sz w:val="24"/>
          <w:szCs w:val="24"/>
        </w:rPr>
        <w:t xml:space="preserve">el Consejo General </w:t>
      </w:r>
      <w:r w:rsidR="00593404">
        <w:rPr>
          <w:rFonts w:ascii="Trebuchet MS" w:hAnsi="Trebuchet MS"/>
          <w:sz w:val="24"/>
          <w:szCs w:val="24"/>
        </w:rPr>
        <w:t xml:space="preserve">emitió </w:t>
      </w:r>
      <w:r w:rsidR="00E04D6A" w:rsidRPr="00E04D6A">
        <w:rPr>
          <w:rFonts w:ascii="Trebuchet MS" w:hAnsi="Trebuchet MS"/>
          <w:sz w:val="24"/>
          <w:szCs w:val="24"/>
        </w:rPr>
        <w:t>el acuerdo identi</w:t>
      </w:r>
      <w:r w:rsidR="00593404">
        <w:rPr>
          <w:rFonts w:ascii="Trebuchet MS" w:hAnsi="Trebuchet MS"/>
          <w:sz w:val="24"/>
          <w:szCs w:val="24"/>
        </w:rPr>
        <w:t>ficado con la clave IEPC-ACG</w:t>
      </w:r>
      <w:r w:rsidR="00593404" w:rsidRPr="00FE602E">
        <w:rPr>
          <w:rFonts w:ascii="Trebuchet MS" w:hAnsi="Trebuchet MS"/>
          <w:sz w:val="24"/>
          <w:szCs w:val="24"/>
        </w:rPr>
        <w:t>-</w:t>
      </w:r>
      <w:r w:rsidRPr="00FE602E">
        <w:rPr>
          <w:rFonts w:ascii="Trebuchet MS" w:hAnsi="Trebuchet MS"/>
          <w:sz w:val="24"/>
          <w:szCs w:val="24"/>
        </w:rPr>
        <w:t>032</w:t>
      </w:r>
      <w:r w:rsidR="00E04D6A" w:rsidRPr="00FE602E">
        <w:rPr>
          <w:rFonts w:ascii="Trebuchet MS" w:hAnsi="Trebuchet MS"/>
          <w:sz w:val="24"/>
          <w:szCs w:val="24"/>
        </w:rPr>
        <w:t>/</w:t>
      </w:r>
      <w:r w:rsidR="008F55AA" w:rsidRPr="00FE602E">
        <w:rPr>
          <w:rFonts w:ascii="Trebuchet MS" w:hAnsi="Trebuchet MS"/>
          <w:sz w:val="24"/>
          <w:szCs w:val="24"/>
        </w:rPr>
        <w:t>20</w:t>
      </w:r>
      <w:r w:rsidR="00593404" w:rsidRPr="00FE602E">
        <w:rPr>
          <w:rFonts w:ascii="Trebuchet MS" w:hAnsi="Trebuchet MS"/>
          <w:sz w:val="24"/>
          <w:szCs w:val="24"/>
        </w:rPr>
        <w:t>20</w:t>
      </w:r>
      <w:r w:rsidR="00F75DB5" w:rsidRPr="00FE602E">
        <w:rPr>
          <w:rFonts w:ascii="Trebuchet MS" w:hAnsi="Trebuchet MS"/>
          <w:sz w:val="24"/>
          <w:szCs w:val="24"/>
        </w:rPr>
        <w:t>,</w:t>
      </w:r>
      <w:r w:rsidR="00F75DB5">
        <w:rPr>
          <w:rFonts w:ascii="Trebuchet MS" w:hAnsi="Trebuchet MS"/>
          <w:sz w:val="24"/>
          <w:szCs w:val="24"/>
        </w:rPr>
        <w:t xml:space="preserve"> mediante el cual</w:t>
      </w:r>
      <w:r w:rsidR="00E04D6A" w:rsidRPr="00E04D6A">
        <w:rPr>
          <w:rFonts w:ascii="Trebuchet MS" w:hAnsi="Trebuchet MS"/>
          <w:sz w:val="24"/>
          <w:szCs w:val="24"/>
        </w:rPr>
        <w:t xml:space="preserve"> </w:t>
      </w:r>
      <w:r w:rsidR="00593404">
        <w:rPr>
          <w:rFonts w:ascii="Trebuchet MS" w:hAnsi="Trebuchet MS"/>
          <w:sz w:val="24"/>
          <w:szCs w:val="24"/>
        </w:rPr>
        <w:t xml:space="preserve">aprobó </w:t>
      </w:r>
      <w:r w:rsidR="00E04D6A" w:rsidRPr="00E04D6A">
        <w:rPr>
          <w:rFonts w:ascii="Trebuchet MS" w:hAnsi="Trebuchet MS"/>
          <w:sz w:val="24"/>
          <w:szCs w:val="24"/>
        </w:rPr>
        <w:t>la integración de las Comis</w:t>
      </w:r>
      <w:r w:rsidR="00593404">
        <w:rPr>
          <w:rFonts w:ascii="Trebuchet MS" w:hAnsi="Trebuchet MS"/>
          <w:sz w:val="24"/>
          <w:szCs w:val="24"/>
        </w:rPr>
        <w:t>iones de este organismo electoral.</w:t>
      </w:r>
      <w:r w:rsidR="00E04D6A" w:rsidRPr="00E04D6A">
        <w:rPr>
          <w:rFonts w:ascii="Trebuchet MS" w:hAnsi="Trebuchet MS"/>
          <w:sz w:val="24"/>
          <w:szCs w:val="24"/>
        </w:rPr>
        <w:t xml:space="preserve"> </w:t>
      </w:r>
      <w:r w:rsidR="00593404">
        <w:rPr>
          <w:rFonts w:ascii="Trebuchet MS" w:hAnsi="Trebuchet MS"/>
          <w:sz w:val="24"/>
          <w:szCs w:val="24"/>
        </w:rPr>
        <w:t>E</w:t>
      </w:r>
      <w:r w:rsidR="00E04D6A" w:rsidRPr="00E04D6A">
        <w:rPr>
          <w:rFonts w:ascii="Trebuchet MS" w:hAnsi="Trebuchet MS"/>
          <w:sz w:val="24"/>
          <w:szCs w:val="24"/>
        </w:rPr>
        <w:t xml:space="preserve">n </w:t>
      </w:r>
      <w:r w:rsidR="00593404">
        <w:rPr>
          <w:rFonts w:ascii="Trebuchet MS" w:hAnsi="Trebuchet MS"/>
          <w:sz w:val="24"/>
          <w:szCs w:val="24"/>
        </w:rPr>
        <w:t xml:space="preserve">dicho acuerdo se designó a la consejera electoral Brenda Judith Serafín </w:t>
      </w:r>
      <w:proofErr w:type="spellStart"/>
      <w:r w:rsidR="00593404">
        <w:rPr>
          <w:rFonts w:ascii="Trebuchet MS" w:hAnsi="Trebuchet MS"/>
          <w:sz w:val="24"/>
          <w:szCs w:val="24"/>
        </w:rPr>
        <w:t>Morfín</w:t>
      </w:r>
      <w:proofErr w:type="spellEnd"/>
      <w:r w:rsidR="00593404">
        <w:rPr>
          <w:rFonts w:ascii="Trebuchet MS" w:hAnsi="Trebuchet MS"/>
          <w:sz w:val="24"/>
          <w:szCs w:val="24"/>
        </w:rPr>
        <w:t xml:space="preserve"> y a los consejeros e</w:t>
      </w:r>
      <w:r w:rsidR="00E04D6A" w:rsidRPr="00E04D6A">
        <w:rPr>
          <w:rFonts w:ascii="Trebuchet MS" w:hAnsi="Trebuchet MS"/>
          <w:sz w:val="24"/>
          <w:szCs w:val="24"/>
        </w:rPr>
        <w:t xml:space="preserve">lectorales </w:t>
      </w:r>
      <w:r w:rsidR="00593404">
        <w:rPr>
          <w:rFonts w:ascii="Trebuchet MS" w:hAnsi="Trebuchet MS"/>
          <w:sz w:val="24"/>
          <w:szCs w:val="24"/>
        </w:rPr>
        <w:t>Moisés Pérez Vega</w:t>
      </w:r>
      <w:r w:rsidR="00E04D6A" w:rsidRPr="00E04D6A">
        <w:rPr>
          <w:rFonts w:ascii="Trebuchet MS" w:hAnsi="Trebuchet MS"/>
          <w:sz w:val="24"/>
          <w:szCs w:val="24"/>
        </w:rPr>
        <w:t xml:space="preserve"> y </w:t>
      </w:r>
      <w:r w:rsidR="00593404">
        <w:rPr>
          <w:rFonts w:ascii="Trebuchet MS" w:hAnsi="Trebuchet MS"/>
          <w:sz w:val="24"/>
          <w:szCs w:val="24"/>
        </w:rPr>
        <w:t xml:space="preserve">Miguel Godínez </w:t>
      </w:r>
      <w:proofErr w:type="spellStart"/>
      <w:r w:rsidR="00593404">
        <w:rPr>
          <w:rFonts w:ascii="Trebuchet MS" w:hAnsi="Trebuchet MS"/>
          <w:sz w:val="24"/>
          <w:szCs w:val="24"/>
        </w:rPr>
        <w:t>Terríquez</w:t>
      </w:r>
      <w:proofErr w:type="spellEnd"/>
      <w:r w:rsidR="00593404">
        <w:rPr>
          <w:rFonts w:ascii="Trebuchet MS" w:hAnsi="Trebuchet MS"/>
          <w:sz w:val="24"/>
          <w:szCs w:val="24"/>
        </w:rPr>
        <w:t>,</w:t>
      </w:r>
      <w:r w:rsidR="00E04D6A" w:rsidRPr="00E04D6A">
        <w:rPr>
          <w:rFonts w:ascii="Trebuchet MS" w:hAnsi="Trebuchet MS"/>
          <w:sz w:val="24"/>
          <w:szCs w:val="24"/>
        </w:rPr>
        <w:t xml:space="preserve"> como integrantes de la Comisión de Participación Ciudadana, confiriendo a este último el cargo de Presidente de la </w:t>
      </w:r>
      <w:r w:rsidR="00593404">
        <w:rPr>
          <w:rFonts w:ascii="Trebuchet MS" w:hAnsi="Trebuchet MS"/>
          <w:sz w:val="24"/>
          <w:szCs w:val="24"/>
        </w:rPr>
        <w:t>misma</w:t>
      </w:r>
      <w:r w:rsidR="00E04D6A" w:rsidRPr="00E04D6A">
        <w:rPr>
          <w:rFonts w:ascii="Trebuchet MS" w:hAnsi="Trebuchet MS"/>
          <w:sz w:val="24"/>
          <w:szCs w:val="24"/>
        </w:rPr>
        <w:t>.</w:t>
      </w:r>
    </w:p>
    <w:p w:rsidR="00E04D6A" w:rsidRPr="00E04D6A" w:rsidRDefault="00E04D6A" w:rsidP="00593404">
      <w:pPr>
        <w:pStyle w:val="Sinespaciado"/>
        <w:spacing w:line="360" w:lineRule="auto"/>
        <w:jc w:val="both"/>
        <w:rPr>
          <w:rFonts w:ascii="Trebuchet MS" w:hAnsi="Trebuchet MS"/>
          <w:sz w:val="24"/>
          <w:szCs w:val="24"/>
        </w:rPr>
      </w:pPr>
    </w:p>
    <w:p w:rsidR="00E04D6A" w:rsidRPr="00E04D6A" w:rsidRDefault="00E04D6A" w:rsidP="00593404">
      <w:pPr>
        <w:pStyle w:val="Sinespaciado"/>
        <w:spacing w:line="360" w:lineRule="auto"/>
        <w:jc w:val="both"/>
        <w:rPr>
          <w:rFonts w:ascii="Trebuchet MS" w:hAnsi="Trebuchet MS"/>
          <w:sz w:val="24"/>
          <w:szCs w:val="24"/>
        </w:rPr>
      </w:pPr>
    </w:p>
    <w:p w:rsidR="00E04D6A" w:rsidRPr="00F75DB5" w:rsidRDefault="00E04D6A" w:rsidP="00F75DB5">
      <w:pPr>
        <w:pStyle w:val="Sinespaciado"/>
        <w:spacing w:line="360" w:lineRule="auto"/>
        <w:jc w:val="center"/>
        <w:rPr>
          <w:rFonts w:ascii="Trebuchet MS" w:hAnsi="Trebuchet MS"/>
          <w:b/>
          <w:sz w:val="24"/>
          <w:szCs w:val="24"/>
        </w:rPr>
      </w:pPr>
      <w:r w:rsidRPr="00F75DB5">
        <w:rPr>
          <w:rFonts w:ascii="Trebuchet MS" w:hAnsi="Trebuchet MS"/>
          <w:b/>
          <w:sz w:val="24"/>
          <w:szCs w:val="24"/>
        </w:rPr>
        <w:t>C O N S I D E R A N D O</w:t>
      </w:r>
    </w:p>
    <w:p w:rsidR="00E04D6A" w:rsidRPr="00E04D6A" w:rsidRDefault="00E04D6A" w:rsidP="00593404">
      <w:pPr>
        <w:pStyle w:val="Sinespaciado"/>
        <w:spacing w:line="360" w:lineRule="auto"/>
        <w:jc w:val="both"/>
        <w:rPr>
          <w:rFonts w:ascii="Trebuchet MS" w:hAnsi="Trebuchet MS"/>
          <w:sz w:val="24"/>
          <w:szCs w:val="24"/>
        </w:rPr>
      </w:pPr>
    </w:p>
    <w:p w:rsidR="00CE5518" w:rsidRPr="00CE5518" w:rsidRDefault="00CE5518" w:rsidP="00CE5518">
      <w:pPr>
        <w:pStyle w:val="Sinespaciado"/>
        <w:spacing w:line="360" w:lineRule="auto"/>
        <w:jc w:val="both"/>
        <w:rPr>
          <w:rFonts w:ascii="Trebuchet MS" w:hAnsi="Trebuchet MS"/>
          <w:sz w:val="24"/>
          <w:szCs w:val="24"/>
        </w:rPr>
      </w:pPr>
      <w:r w:rsidRPr="00CE5518">
        <w:rPr>
          <w:rFonts w:ascii="Trebuchet MS" w:hAnsi="Trebuchet MS"/>
          <w:b/>
          <w:sz w:val="24"/>
          <w:szCs w:val="24"/>
        </w:rPr>
        <w:t>I. Del Instituto Electoral y de Participación Ciudadana del Estado de Jalisco.</w:t>
      </w:r>
      <w:r w:rsidRPr="00CE5518">
        <w:rPr>
          <w:rFonts w:ascii="Trebuchet MS"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w:t>
      </w:r>
    </w:p>
    <w:p w:rsidR="00CE5518" w:rsidRPr="00CE5518" w:rsidRDefault="00CE5518" w:rsidP="00CE5518">
      <w:pPr>
        <w:pStyle w:val="Sinespaciado"/>
        <w:spacing w:line="360" w:lineRule="auto"/>
        <w:jc w:val="both"/>
        <w:rPr>
          <w:rFonts w:ascii="Trebuchet MS" w:hAnsi="Trebuchet MS"/>
          <w:sz w:val="24"/>
          <w:szCs w:val="24"/>
        </w:rPr>
      </w:pPr>
    </w:p>
    <w:p w:rsidR="00CE5518" w:rsidRPr="00CE5518" w:rsidRDefault="00CE5518" w:rsidP="00CE5518">
      <w:pPr>
        <w:pStyle w:val="Sinespaciado"/>
        <w:spacing w:line="360" w:lineRule="auto"/>
        <w:jc w:val="both"/>
        <w:rPr>
          <w:rFonts w:ascii="Trebuchet MS" w:hAnsi="Trebuchet MS"/>
          <w:sz w:val="24"/>
          <w:szCs w:val="24"/>
        </w:rPr>
      </w:pPr>
      <w:r w:rsidRPr="00CE5518">
        <w:rPr>
          <w:rFonts w:ascii="Trebuchet MS"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876E79" w:rsidRDefault="00876E79" w:rsidP="00CE5518">
      <w:pPr>
        <w:pStyle w:val="Sinespaciado"/>
        <w:spacing w:line="360" w:lineRule="auto"/>
        <w:jc w:val="both"/>
        <w:rPr>
          <w:rFonts w:ascii="Trebuchet MS" w:hAnsi="Trebuchet MS"/>
          <w:b/>
          <w:sz w:val="24"/>
          <w:szCs w:val="24"/>
        </w:rPr>
      </w:pPr>
    </w:p>
    <w:p w:rsidR="00CE5518" w:rsidRPr="00CE5518" w:rsidRDefault="00CE5518" w:rsidP="00CE5518">
      <w:pPr>
        <w:pStyle w:val="Sinespaciado"/>
        <w:spacing w:line="360" w:lineRule="auto"/>
        <w:jc w:val="both"/>
        <w:rPr>
          <w:rFonts w:ascii="Trebuchet MS" w:hAnsi="Trebuchet MS"/>
          <w:sz w:val="24"/>
          <w:szCs w:val="24"/>
        </w:rPr>
      </w:pPr>
      <w:r w:rsidRPr="00CE5518">
        <w:rPr>
          <w:rFonts w:ascii="Trebuchet MS" w:hAnsi="Trebuchet MS"/>
          <w:b/>
          <w:sz w:val="24"/>
          <w:szCs w:val="24"/>
        </w:rPr>
        <w:t>II. De las comisiones internas del instituto electoral.</w:t>
      </w:r>
      <w:r w:rsidRPr="00CE5518">
        <w:rPr>
          <w:rFonts w:ascii="Trebuchet MS" w:hAnsi="Trebuchet MS"/>
          <w:sz w:val="24"/>
          <w:szCs w:val="24"/>
        </w:rPr>
        <w:t xml:space="preserve"> Las comisiones internas son órganos técnicos del Instituto, los cuales contribuyen al desempeño de las atribuciones del Consejo General; ejercen las facultades que les confiere el código electoral, así como los acuerdos y resoluciones que emita el propio Consejo General, ello de conformidad con los artículos 118, párrafo 1, fracción III y 136, párrafos 1 y 2 del Código Electoral del Estado de Jalisco; 4 párrafo 1, fracción III, y 33 párrafo 1 del reglamento interior de este organismo electoral.</w:t>
      </w:r>
    </w:p>
    <w:p w:rsidR="00CE5518" w:rsidRPr="00CE5518" w:rsidRDefault="00CE5518" w:rsidP="00CE5518">
      <w:pPr>
        <w:pStyle w:val="Sinespaciado"/>
        <w:spacing w:line="360" w:lineRule="auto"/>
        <w:jc w:val="both"/>
        <w:rPr>
          <w:rFonts w:ascii="Trebuchet MS" w:hAnsi="Trebuchet MS"/>
          <w:sz w:val="24"/>
          <w:szCs w:val="24"/>
        </w:rPr>
      </w:pPr>
    </w:p>
    <w:p w:rsidR="00CE5518" w:rsidRPr="00CE5518" w:rsidRDefault="00CE5518" w:rsidP="00CE5518">
      <w:pPr>
        <w:pStyle w:val="Sinespaciado"/>
        <w:spacing w:line="360" w:lineRule="auto"/>
        <w:jc w:val="both"/>
        <w:rPr>
          <w:rFonts w:ascii="Trebuchet MS" w:hAnsi="Trebuchet MS"/>
          <w:sz w:val="24"/>
          <w:szCs w:val="24"/>
        </w:rPr>
      </w:pPr>
      <w:r w:rsidRPr="00C57FBC">
        <w:rPr>
          <w:rFonts w:ascii="Trebuchet MS" w:hAnsi="Trebuchet MS"/>
          <w:b/>
          <w:sz w:val="24"/>
          <w:szCs w:val="24"/>
        </w:rPr>
        <w:t>I</w:t>
      </w:r>
      <w:r w:rsidR="00876E79">
        <w:rPr>
          <w:rFonts w:ascii="Trebuchet MS" w:hAnsi="Trebuchet MS"/>
          <w:b/>
          <w:sz w:val="24"/>
          <w:szCs w:val="24"/>
        </w:rPr>
        <w:t>II</w:t>
      </w:r>
      <w:r w:rsidRPr="00C57FBC">
        <w:rPr>
          <w:rFonts w:ascii="Trebuchet MS" w:hAnsi="Trebuchet MS"/>
          <w:b/>
          <w:sz w:val="24"/>
          <w:szCs w:val="24"/>
        </w:rPr>
        <w:t>. De las atribuciones de la Comisión</w:t>
      </w:r>
      <w:r w:rsidR="00B14FD7">
        <w:rPr>
          <w:rFonts w:ascii="Trebuchet MS" w:hAnsi="Trebuchet MS"/>
          <w:b/>
          <w:sz w:val="24"/>
          <w:szCs w:val="24"/>
        </w:rPr>
        <w:t xml:space="preserve"> de Participación Ciudadana</w:t>
      </w:r>
      <w:r w:rsidRPr="00C57FBC">
        <w:rPr>
          <w:rFonts w:ascii="Trebuchet MS" w:hAnsi="Trebuchet MS"/>
          <w:b/>
          <w:sz w:val="24"/>
          <w:szCs w:val="24"/>
        </w:rPr>
        <w:t>.</w:t>
      </w:r>
      <w:r w:rsidRPr="00CE5518">
        <w:rPr>
          <w:rFonts w:ascii="Trebuchet MS" w:hAnsi="Trebuchet MS"/>
          <w:sz w:val="24"/>
          <w:szCs w:val="24"/>
        </w:rPr>
        <w:t xml:space="preserve"> </w:t>
      </w:r>
      <w:r w:rsidR="00BE3125">
        <w:rPr>
          <w:rFonts w:ascii="Trebuchet MS" w:hAnsi="Trebuchet MS"/>
          <w:sz w:val="24"/>
          <w:szCs w:val="24"/>
        </w:rPr>
        <w:t xml:space="preserve">De conformidad con lo dispuesto en los  artículos 2, párrafo 1, fracción X, y 9, párrafo 1, fracción II, del Reglamento de Agrupaciones Políticas del Instituto </w:t>
      </w:r>
      <w:r w:rsidR="00BE3125">
        <w:rPr>
          <w:rFonts w:ascii="Trebuchet MS" w:hAnsi="Trebuchet MS"/>
          <w:sz w:val="24"/>
          <w:szCs w:val="24"/>
        </w:rPr>
        <w:lastRenderedPageBreak/>
        <w:t>Electoral y de Participación Ciudadana del Estado de Jalisco, u</w:t>
      </w:r>
      <w:r w:rsidR="00BE3125" w:rsidRPr="00BE3125">
        <w:rPr>
          <w:rFonts w:ascii="Trebuchet MS" w:hAnsi="Trebuchet MS"/>
          <w:sz w:val="24"/>
          <w:szCs w:val="24"/>
        </w:rPr>
        <w:t>na vez integrado el expediente o concluido el término del requerimiento realizado por la o el Secretario Ejecutivo, el mismo será turnado a la Comisión, la cual, en un plazo máximo de treinta días hábiles a partir de que le sea turnado el expediente de solicitud de registro de la agrupación política, formulará el proyecto de dictamen relativo, mismo que deberá ser sometido a la consideración del Consejo para su aprobación</w:t>
      </w:r>
      <w:r w:rsidR="00BE3125">
        <w:rPr>
          <w:rFonts w:ascii="Trebuchet MS" w:hAnsi="Trebuchet MS"/>
          <w:sz w:val="24"/>
          <w:szCs w:val="24"/>
        </w:rPr>
        <w:t>.</w:t>
      </w:r>
      <w:r w:rsidRPr="00CE5518">
        <w:rPr>
          <w:rFonts w:ascii="Trebuchet MS" w:hAnsi="Trebuchet MS"/>
          <w:sz w:val="24"/>
          <w:szCs w:val="24"/>
        </w:rPr>
        <w:t xml:space="preserve"> </w:t>
      </w:r>
    </w:p>
    <w:p w:rsidR="00CE5518" w:rsidRPr="00CE5518" w:rsidRDefault="00CE5518" w:rsidP="00CE5518">
      <w:pPr>
        <w:pStyle w:val="Sinespaciado"/>
        <w:spacing w:line="360" w:lineRule="auto"/>
        <w:jc w:val="both"/>
        <w:rPr>
          <w:rFonts w:ascii="Trebuchet MS" w:hAnsi="Trebuchet MS"/>
          <w:sz w:val="24"/>
          <w:szCs w:val="24"/>
        </w:rPr>
      </w:pPr>
    </w:p>
    <w:p w:rsidR="00E04D6A" w:rsidRPr="00E04D6A" w:rsidRDefault="00876E79" w:rsidP="00593404">
      <w:pPr>
        <w:pStyle w:val="Sinespaciado"/>
        <w:spacing w:line="360" w:lineRule="auto"/>
        <w:jc w:val="both"/>
        <w:rPr>
          <w:rFonts w:ascii="Trebuchet MS" w:hAnsi="Trebuchet MS"/>
          <w:sz w:val="24"/>
          <w:szCs w:val="24"/>
        </w:rPr>
      </w:pPr>
      <w:r>
        <w:rPr>
          <w:rFonts w:ascii="Trebuchet MS" w:hAnsi="Trebuchet MS"/>
          <w:b/>
          <w:sz w:val="24"/>
          <w:szCs w:val="24"/>
        </w:rPr>
        <w:t>I</w:t>
      </w:r>
      <w:r w:rsidR="00B14FD7" w:rsidRPr="00B14FD7">
        <w:rPr>
          <w:rFonts w:ascii="Trebuchet MS" w:hAnsi="Trebuchet MS"/>
          <w:b/>
          <w:sz w:val="24"/>
          <w:szCs w:val="24"/>
        </w:rPr>
        <w:t>V</w:t>
      </w:r>
      <w:r w:rsidR="00E04D6A" w:rsidRPr="00B14FD7">
        <w:rPr>
          <w:rFonts w:ascii="Trebuchet MS" w:hAnsi="Trebuchet MS"/>
          <w:b/>
          <w:sz w:val="24"/>
          <w:szCs w:val="24"/>
        </w:rPr>
        <w:t xml:space="preserve">. </w:t>
      </w:r>
      <w:r w:rsidR="00B14FD7" w:rsidRPr="00B14FD7">
        <w:rPr>
          <w:rFonts w:ascii="Trebuchet MS" w:hAnsi="Trebuchet MS"/>
          <w:b/>
          <w:sz w:val="24"/>
          <w:szCs w:val="24"/>
        </w:rPr>
        <w:t>De las atribuciones de la Dirección de Prerrogativas.</w:t>
      </w:r>
      <w:r w:rsidR="00B14FD7">
        <w:rPr>
          <w:rFonts w:ascii="Trebuchet MS" w:hAnsi="Trebuchet MS"/>
          <w:sz w:val="24"/>
          <w:szCs w:val="24"/>
        </w:rPr>
        <w:t xml:space="preserve"> L</w:t>
      </w:r>
      <w:r w:rsidR="00E04D6A" w:rsidRPr="00E04D6A">
        <w:rPr>
          <w:rFonts w:ascii="Trebuchet MS" w:hAnsi="Trebuchet MS"/>
          <w:sz w:val="24"/>
          <w:szCs w:val="24"/>
        </w:rPr>
        <w:t xml:space="preserve">a Dirección de Prerrogativas </w:t>
      </w:r>
      <w:r w:rsidR="00B14FD7">
        <w:rPr>
          <w:rFonts w:ascii="Trebuchet MS" w:hAnsi="Trebuchet MS"/>
          <w:sz w:val="24"/>
          <w:szCs w:val="24"/>
        </w:rPr>
        <w:t xml:space="preserve">apoya a la Secretaría Ejecutiva </w:t>
      </w:r>
      <w:r w:rsidR="00E04D6A" w:rsidRPr="00E04D6A">
        <w:rPr>
          <w:rFonts w:ascii="Trebuchet MS" w:hAnsi="Trebuchet MS"/>
          <w:sz w:val="24"/>
          <w:szCs w:val="24"/>
        </w:rPr>
        <w:t xml:space="preserve">en la recepción de solicitudes de registro de organizaciones </w:t>
      </w:r>
      <w:r w:rsidR="00B14FD7">
        <w:rPr>
          <w:rFonts w:ascii="Trebuchet MS" w:hAnsi="Trebuchet MS"/>
          <w:sz w:val="24"/>
          <w:szCs w:val="24"/>
        </w:rPr>
        <w:t xml:space="preserve">de ciudadanos </w:t>
      </w:r>
      <w:r w:rsidR="00E04D6A" w:rsidRPr="00E04D6A">
        <w:rPr>
          <w:rFonts w:ascii="Trebuchet MS" w:hAnsi="Trebuchet MS"/>
          <w:sz w:val="24"/>
          <w:szCs w:val="24"/>
        </w:rPr>
        <w:t>que pretendan constituirse como partido político o agrupación política estatal, así como en la integración del expediente respectivo</w:t>
      </w:r>
      <w:r w:rsidR="00B14FD7">
        <w:rPr>
          <w:rFonts w:ascii="Trebuchet MS" w:hAnsi="Trebuchet MS"/>
          <w:sz w:val="24"/>
          <w:szCs w:val="24"/>
        </w:rPr>
        <w:t xml:space="preserve"> y el seguimiento y verificación de asambleas municipales, distritales y estatales que realicen con el propósito de obtener su registro, </w:t>
      </w:r>
      <w:r w:rsidR="00E04D6A" w:rsidRPr="00E04D6A">
        <w:rPr>
          <w:rFonts w:ascii="Trebuchet MS" w:hAnsi="Trebuchet MS"/>
          <w:sz w:val="24"/>
          <w:szCs w:val="24"/>
        </w:rPr>
        <w:t xml:space="preserve">en términos del artículo </w:t>
      </w:r>
      <w:r w:rsidR="00B14FD7">
        <w:rPr>
          <w:rFonts w:ascii="Trebuchet MS" w:hAnsi="Trebuchet MS"/>
          <w:sz w:val="24"/>
          <w:szCs w:val="24"/>
        </w:rPr>
        <w:t xml:space="preserve">20 </w:t>
      </w:r>
      <w:r w:rsidR="00E04D6A" w:rsidRPr="00E04D6A">
        <w:rPr>
          <w:rFonts w:ascii="Trebuchet MS" w:hAnsi="Trebuchet MS"/>
          <w:sz w:val="24"/>
          <w:szCs w:val="24"/>
        </w:rPr>
        <w:t>del Reglamento Interior del Instituto Electoral y de Participación Ciudadana del Estado de Jalisco.</w:t>
      </w:r>
    </w:p>
    <w:p w:rsidR="00E04D6A" w:rsidRPr="00E04D6A" w:rsidRDefault="00E04D6A" w:rsidP="00593404">
      <w:pPr>
        <w:pStyle w:val="Sinespaciado"/>
        <w:spacing w:line="360" w:lineRule="auto"/>
        <w:jc w:val="both"/>
        <w:rPr>
          <w:rFonts w:ascii="Trebuchet MS" w:hAnsi="Trebuchet MS"/>
          <w:sz w:val="24"/>
          <w:szCs w:val="24"/>
        </w:rPr>
      </w:pPr>
    </w:p>
    <w:p w:rsidR="00631DE5" w:rsidRDefault="00E04D6A" w:rsidP="00631DE5">
      <w:pPr>
        <w:pStyle w:val="Sinespaciado"/>
        <w:spacing w:line="360" w:lineRule="auto"/>
        <w:jc w:val="both"/>
        <w:rPr>
          <w:rFonts w:ascii="Trebuchet MS" w:hAnsi="Trebuchet MS"/>
          <w:sz w:val="24"/>
          <w:szCs w:val="24"/>
        </w:rPr>
      </w:pPr>
      <w:r w:rsidRPr="00B14FD7">
        <w:rPr>
          <w:rFonts w:ascii="Trebuchet MS" w:hAnsi="Trebuchet MS"/>
          <w:b/>
          <w:sz w:val="24"/>
          <w:szCs w:val="24"/>
        </w:rPr>
        <w:t>V</w:t>
      </w:r>
      <w:r w:rsidR="00CE5518" w:rsidRPr="00B14FD7">
        <w:rPr>
          <w:rFonts w:ascii="Trebuchet MS" w:hAnsi="Trebuchet MS"/>
          <w:b/>
          <w:sz w:val="24"/>
          <w:szCs w:val="24"/>
        </w:rPr>
        <w:t>.</w:t>
      </w:r>
      <w:r w:rsidRPr="00B14FD7">
        <w:rPr>
          <w:rFonts w:ascii="Trebuchet MS" w:hAnsi="Trebuchet MS"/>
          <w:b/>
          <w:sz w:val="24"/>
          <w:szCs w:val="24"/>
        </w:rPr>
        <w:t xml:space="preserve"> </w:t>
      </w:r>
      <w:r w:rsidR="00631DE5" w:rsidRPr="00631DE5">
        <w:rPr>
          <w:rFonts w:ascii="Trebuchet MS" w:hAnsi="Trebuchet MS"/>
          <w:b/>
          <w:sz w:val="24"/>
          <w:szCs w:val="24"/>
        </w:rPr>
        <w:t>Del derecho de asociación</w:t>
      </w:r>
      <w:r w:rsidR="00631DE5">
        <w:rPr>
          <w:rFonts w:ascii="Trebuchet MS" w:hAnsi="Trebuchet MS"/>
          <w:b/>
          <w:sz w:val="24"/>
          <w:szCs w:val="24"/>
        </w:rPr>
        <w:t xml:space="preserve">. </w:t>
      </w:r>
      <w:r w:rsidR="00631DE5" w:rsidRPr="00631DE5">
        <w:rPr>
          <w:rFonts w:ascii="Trebuchet MS" w:hAnsi="Trebuchet MS"/>
          <w:sz w:val="24"/>
          <w:szCs w:val="24"/>
        </w:rPr>
        <w:t>El derecho de asociación se encuentra consagrado en el artículo 9° de la C</w:t>
      </w:r>
      <w:r w:rsidR="00631DE5">
        <w:rPr>
          <w:rFonts w:ascii="Trebuchet MS" w:hAnsi="Trebuchet MS"/>
          <w:sz w:val="24"/>
          <w:szCs w:val="24"/>
        </w:rPr>
        <w:t xml:space="preserve">onstitución </w:t>
      </w:r>
      <w:r w:rsidR="00631DE5" w:rsidRPr="00631DE5">
        <w:rPr>
          <w:rFonts w:ascii="Trebuchet MS" w:hAnsi="Trebuchet MS"/>
          <w:sz w:val="24"/>
          <w:szCs w:val="24"/>
        </w:rPr>
        <w:t>P</w:t>
      </w:r>
      <w:r w:rsidR="00631DE5">
        <w:rPr>
          <w:rFonts w:ascii="Trebuchet MS" w:hAnsi="Trebuchet MS"/>
          <w:sz w:val="24"/>
          <w:szCs w:val="24"/>
        </w:rPr>
        <w:t xml:space="preserve">olítica de los </w:t>
      </w:r>
      <w:r w:rsidR="00631DE5" w:rsidRPr="00631DE5">
        <w:rPr>
          <w:rFonts w:ascii="Trebuchet MS" w:hAnsi="Trebuchet MS"/>
          <w:sz w:val="24"/>
          <w:szCs w:val="24"/>
        </w:rPr>
        <w:t>E</w:t>
      </w:r>
      <w:r w:rsidR="00631DE5">
        <w:rPr>
          <w:rFonts w:ascii="Trebuchet MS" w:hAnsi="Trebuchet MS"/>
          <w:sz w:val="24"/>
          <w:szCs w:val="24"/>
        </w:rPr>
        <w:t xml:space="preserve">stados </w:t>
      </w:r>
      <w:r w:rsidR="00631DE5" w:rsidRPr="00631DE5">
        <w:rPr>
          <w:rFonts w:ascii="Trebuchet MS" w:hAnsi="Trebuchet MS"/>
          <w:sz w:val="24"/>
          <w:szCs w:val="24"/>
        </w:rPr>
        <w:t>U</w:t>
      </w:r>
      <w:r w:rsidR="00631DE5">
        <w:rPr>
          <w:rFonts w:ascii="Trebuchet MS" w:hAnsi="Trebuchet MS"/>
          <w:sz w:val="24"/>
          <w:szCs w:val="24"/>
        </w:rPr>
        <w:t xml:space="preserve">nidos </w:t>
      </w:r>
      <w:r w:rsidR="00631DE5" w:rsidRPr="00631DE5">
        <w:rPr>
          <w:rFonts w:ascii="Trebuchet MS" w:hAnsi="Trebuchet MS"/>
          <w:sz w:val="24"/>
          <w:szCs w:val="24"/>
        </w:rPr>
        <w:t>M</w:t>
      </w:r>
      <w:r w:rsidR="00631DE5">
        <w:rPr>
          <w:rFonts w:ascii="Trebuchet MS" w:hAnsi="Trebuchet MS"/>
          <w:sz w:val="24"/>
          <w:szCs w:val="24"/>
        </w:rPr>
        <w:t>exicanos</w:t>
      </w:r>
      <w:r w:rsidR="00631DE5" w:rsidRPr="00631DE5">
        <w:rPr>
          <w:rFonts w:ascii="Trebuchet MS" w:hAnsi="Trebuchet MS"/>
          <w:sz w:val="24"/>
          <w:szCs w:val="24"/>
        </w:rPr>
        <w:t xml:space="preserve">, el cual, en su parte conducente, establece: </w:t>
      </w:r>
      <w:r w:rsidR="00631DE5" w:rsidRPr="00631DE5">
        <w:rPr>
          <w:rFonts w:ascii="Trebuchet MS" w:hAnsi="Trebuchet MS"/>
          <w:i/>
          <w:sz w:val="24"/>
          <w:szCs w:val="24"/>
        </w:rPr>
        <w:t>“No se podrá coartar el derecho de asociarse o reunirse pacíficamente con cualquier objeto lícito (...)”</w:t>
      </w:r>
      <w:r w:rsidR="00631DE5" w:rsidRPr="00631DE5">
        <w:rPr>
          <w:rFonts w:ascii="Trebuchet MS" w:hAnsi="Trebuchet MS"/>
          <w:sz w:val="24"/>
          <w:szCs w:val="24"/>
        </w:rPr>
        <w:t>.</w:t>
      </w:r>
    </w:p>
    <w:p w:rsidR="00631DE5" w:rsidRPr="00631DE5" w:rsidRDefault="00631DE5" w:rsidP="00631DE5">
      <w:pPr>
        <w:pStyle w:val="Sinespaciado"/>
        <w:spacing w:line="360" w:lineRule="auto"/>
        <w:jc w:val="both"/>
        <w:rPr>
          <w:rFonts w:ascii="Trebuchet MS" w:hAnsi="Trebuchet MS"/>
          <w:sz w:val="24"/>
          <w:szCs w:val="24"/>
        </w:rPr>
      </w:pPr>
    </w:p>
    <w:p w:rsidR="00631DE5" w:rsidRPr="00631DE5" w:rsidRDefault="00631DE5" w:rsidP="00631DE5">
      <w:pPr>
        <w:pStyle w:val="Sinespaciado"/>
        <w:spacing w:line="360" w:lineRule="auto"/>
        <w:jc w:val="both"/>
        <w:rPr>
          <w:rFonts w:ascii="Trebuchet MS" w:hAnsi="Trebuchet MS"/>
          <w:sz w:val="24"/>
          <w:szCs w:val="24"/>
        </w:rPr>
      </w:pPr>
      <w:r w:rsidRPr="00631DE5">
        <w:rPr>
          <w:rFonts w:ascii="Trebuchet MS" w:hAnsi="Trebuchet MS"/>
          <w:sz w:val="24"/>
          <w:szCs w:val="24"/>
        </w:rPr>
        <w:t>Asimismo, este precepto constitucional señala que es derecho exclusivo de los ciudadanos mexicanos asociarse con el objeto de participar en los asuntos</w:t>
      </w:r>
      <w:r>
        <w:rPr>
          <w:rFonts w:ascii="Trebuchet MS" w:hAnsi="Trebuchet MS"/>
          <w:sz w:val="24"/>
          <w:szCs w:val="24"/>
        </w:rPr>
        <w:t xml:space="preserve"> </w:t>
      </w:r>
      <w:r w:rsidRPr="00631DE5">
        <w:rPr>
          <w:rFonts w:ascii="Trebuchet MS" w:hAnsi="Trebuchet MS"/>
          <w:sz w:val="24"/>
          <w:szCs w:val="24"/>
        </w:rPr>
        <w:t>políticos del país.</w:t>
      </w:r>
    </w:p>
    <w:p w:rsidR="00876E79" w:rsidRDefault="00876E79" w:rsidP="00593404">
      <w:pPr>
        <w:pStyle w:val="Sinespaciado"/>
        <w:spacing w:line="360" w:lineRule="auto"/>
        <w:jc w:val="both"/>
        <w:rPr>
          <w:rFonts w:ascii="Trebuchet MS" w:hAnsi="Trebuchet MS"/>
          <w:sz w:val="24"/>
          <w:szCs w:val="24"/>
        </w:rPr>
      </w:pPr>
    </w:p>
    <w:p w:rsidR="00631DE5" w:rsidRPr="00631DE5" w:rsidRDefault="00631DE5" w:rsidP="00593404">
      <w:pPr>
        <w:pStyle w:val="Sinespaciado"/>
        <w:spacing w:line="360" w:lineRule="auto"/>
        <w:jc w:val="both"/>
        <w:rPr>
          <w:rFonts w:ascii="Trebuchet MS" w:hAnsi="Trebuchet MS"/>
          <w:sz w:val="24"/>
          <w:szCs w:val="24"/>
        </w:rPr>
      </w:pPr>
      <w:r>
        <w:rPr>
          <w:rFonts w:ascii="Trebuchet MS" w:hAnsi="Trebuchet MS"/>
          <w:sz w:val="24"/>
          <w:szCs w:val="24"/>
        </w:rPr>
        <w:t>Por su parte, e</w:t>
      </w:r>
      <w:r w:rsidRPr="00631DE5">
        <w:rPr>
          <w:rFonts w:ascii="Trebuchet MS" w:hAnsi="Trebuchet MS"/>
          <w:sz w:val="24"/>
          <w:szCs w:val="24"/>
        </w:rPr>
        <w:t>l artículo 35, fracción III, de la C</w:t>
      </w:r>
      <w:r>
        <w:rPr>
          <w:rFonts w:ascii="Trebuchet MS" w:hAnsi="Trebuchet MS"/>
          <w:sz w:val="24"/>
          <w:szCs w:val="24"/>
        </w:rPr>
        <w:t>onstitución General</w:t>
      </w:r>
      <w:r w:rsidRPr="00631DE5">
        <w:rPr>
          <w:rFonts w:ascii="Trebuchet MS" w:hAnsi="Trebuchet MS"/>
          <w:sz w:val="24"/>
          <w:szCs w:val="24"/>
        </w:rPr>
        <w:t xml:space="preserve">, establece que es un derecho de los ciudadanos mexicanos: </w:t>
      </w:r>
      <w:r w:rsidRPr="00631DE5">
        <w:rPr>
          <w:rFonts w:ascii="Trebuchet MS" w:hAnsi="Trebuchet MS"/>
          <w:i/>
          <w:sz w:val="24"/>
          <w:szCs w:val="24"/>
        </w:rPr>
        <w:t xml:space="preserve">“Asociarse individual y </w:t>
      </w:r>
      <w:r w:rsidRPr="00631DE5">
        <w:rPr>
          <w:rFonts w:ascii="Trebuchet MS" w:hAnsi="Trebuchet MS"/>
          <w:i/>
          <w:sz w:val="24"/>
          <w:szCs w:val="24"/>
        </w:rPr>
        <w:lastRenderedPageBreak/>
        <w:t>libremente para tomar parte en forma pacífica en los asuntos políticos del país”</w:t>
      </w:r>
      <w:r w:rsidRPr="00631DE5">
        <w:rPr>
          <w:rFonts w:ascii="Trebuchet MS" w:hAnsi="Trebuchet MS"/>
          <w:sz w:val="24"/>
          <w:szCs w:val="24"/>
        </w:rPr>
        <w:t>.</w:t>
      </w:r>
      <w:r w:rsidRPr="00631DE5">
        <w:rPr>
          <w:rFonts w:ascii="Trebuchet MS" w:hAnsi="Trebuchet MS"/>
          <w:sz w:val="24"/>
          <w:szCs w:val="24"/>
        </w:rPr>
        <w:cr/>
      </w:r>
    </w:p>
    <w:p w:rsidR="00341B65" w:rsidRDefault="00631DE5" w:rsidP="00593404">
      <w:pPr>
        <w:pStyle w:val="Sinespaciado"/>
        <w:spacing w:line="360" w:lineRule="auto"/>
        <w:jc w:val="both"/>
        <w:rPr>
          <w:rFonts w:ascii="Trebuchet MS" w:hAnsi="Trebuchet MS"/>
          <w:sz w:val="24"/>
          <w:szCs w:val="24"/>
        </w:rPr>
      </w:pPr>
      <w:r>
        <w:rPr>
          <w:rFonts w:ascii="Trebuchet MS" w:hAnsi="Trebuchet MS"/>
          <w:b/>
          <w:sz w:val="24"/>
          <w:szCs w:val="24"/>
        </w:rPr>
        <w:t xml:space="preserve">VI. </w:t>
      </w:r>
      <w:r w:rsidR="00B14FD7" w:rsidRPr="00B14FD7">
        <w:rPr>
          <w:rFonts w:ascii="Trebuchet MS" w:hAnsi="Trebuchet MS"/>
          <w:b/>
          <w:sz w:val="24"/>
          <w:szCs w:val="24"/>
        </w:rPr>
        <w:t>De las agrupaciones políticas estatales.</w:t>
      </w:r>
      <w:r w:rsidR="00B14FD7" w:rsidRPr="00341B65">
        <w:rPr>
          <w:rFonts w:ascii="Trebuchet MS" w:hAnsi="Trebuchet MS"/>
          <w:sz w:val="24"/>
          <w:szCs w:val="24"/>
        </w:rPr>
        <w:t xml:space="preserve"> </w:t>
      </w:r>
      <w:r w:rsidR="00341B65" w:rsidRPr="00341B65">
        <w:rPr>
          <w:rFonts w:ascii="Trebuchet MS" w:hAnsi="Trebuchet MS"/>
          <w:sz w:val="24"/>
          <w:szCs w:val="24"/>
        </w:rPr>
        <w:t>D</w:t>
      </w:r>
      <w:r w:rsidR="00341B65" w:rsidRPr="00E04D6A">
        <w:rPr>
          <w:rFonts w:ascii="Trebuchet MS" w:hAnsi="Trebuchet MS"/>
          <w:sz w:val="24"/>
          <w:szCs w:val="24"/>
        </w:rPr>
        <w:t>e conformidad con lo establecido en l</w:t>
      </w:r>
      <w:r w:rsidR="00341B65">
        <w:rPr>
          <w:rFonts w:ascii="Trebuchet MS" w:hAnsi="Trebuchet MS"/>
          <w:sz w:val="24"/>
          <w:szCs w:val="24"/>
        </w:rPr>
        <w:t>os</w:t>
      </w:r>
      <w:r w:rsidR="00341B65" w:rsidRPr="00E04D6A">
        <w:rPr>
          <w:rFonts w:ascii="Trebuchet MS" w:hAnsi="Trebuchet MS"/>
          <w:sz w:val="24"/>
          <w:szCs w:val="24"/>
        </w:rPr>
        <w:t xml:space="preserve"> artículo</w:t>
      </w:r>
      <w:r w:rsidR="00341B65">
        <w:rPr>
          <w:rFonts w:ascii="Trebuchet MS" w:hAnsi="Trebuchet MS"/>
          <w:sz w:val="24"/>
          <w:szCs w:val="24"/>
        </w:rPr>
        <w:t>s</w:t>
      </w:r>
      <w:r w:rsidR="00341B65" w:rsidRPr="00E04D6A">
        <w:rPr>
          <w:rFonts w:ascii="Trebuchet MS" w:hAnsi="Trebuchet MS"/>
          <w:sz w:val="24"/>
          <w:szCs w:val="24"/>
        </w:rPr>
        <w:t xml:space="preserve"> 61 </w:t>
      </w:r>
      <w:r w:rsidR="00341B65">
        <w:rPr>
          <w:rFonts w:ascii="Trebuchet MS" w:hAnsi="Trebuchet MS"/>
          <w:sz w:val="24"/>
          <w:szCs w:val="24"/>
        </w:rPr>
        <w:t xml:space="preserve">y 62 </w:t>
      </w:r>
      <w:r w:rsidR="00341B65" w:rsidRPr="00E04D6A">
        <w:rPr>
          <w:rFonts w:ascii="Trebuchet MS" w:hAnsi="Trebuchet MS"/>
          <w:sz w:val="24"/>
          <w:szCs w:val="24"/>
        </w:rPr>
        <w:t>del Código Electoral del Estado de Jalisco</w:t>
      </w:r>
      <w:r w:rsidR="00341B65">
        <w:rPr>
          <w:rFonts w:ascii="Trebuchet MS" w:hAnsi="Trebuchet MS"/>
          <w:sz w:val="24"/>
          <w:szCs w:val="24"/>
        </w:rPr>
        <w:t>, l</w:t>
      </w:r>
      <w:r w:rsidR="00E04D6A" w:rsidRPr="00E04D6A">
        <w:rPr>
          <w:rFonts w:ascii="Trebuchet MS" w:hAnsi="Trebuchet MS"/>
          <w:sz w:val="24"/>
          <w:szCs w:val="24"/>
        </w:rPr>
        <w:t>as agrupaciones políticas estatales son formas de asociación ciudadana que coadyuvan al desarrollo de la vida democrática y de la cultura política, así como a la creación de una opinión pública mej</w:t>
      </w:r>
      <w:r w:rsidR="00B14FD7">
        <w:rPr>
          <w:rFonts w:ascii="Trebuchet MS" w:hAnsi="Trebuchet MS"/>
          <w:sz w:val="24"/>
          <w:szCs w:val="24"/>
        </w:rPr>
        <w:t xml:space="preserve">or informada. </w:t>
      </w:r>
    </w:p>
    <w:p w:rsidR="00341B65" w:rsidRDefault="00341B65" w:rsidP="00593404">
      <w:pPr>
        <w:pStyle w:val="Sinespaciado"/>
        <w:spacing w:line="360" w:lineRule="auto"/>
        <w:jc w:val="both"/>
        <w:rPr>
          <w:rFonts w:ascii="Trebuchet MS" w:hAnsi="Trebuchet MS"/>
          <w:sz w:val="24"/>
          <w:szCs w:val="24"/>
        </w:rPr>
      </w:pPr>
    </w:p>
    <w:p w:rsidR="00E04D6A" w:rsidRPr="00E04D6A" w:rsidRDefault="00B14FD7" w:rsidP="00593404">
      <w:pPr>
        <w:pStyle w:val="Sinespaciado"/>
        <w:spacing w:line="360" w:lineRule="auto"/>
        <w:jc w:val="both"/>
        <w:rPr>
          <w:rFonts w:ascii="Trebuchet MS" w:hAnsi="Trebuchet MS"/>
          <w:sz w:val="24"/>
          <w:szCs w:val="24"/>
        </w:rPr>
      </w:pPr>
      <w:r>
        <w:rPr>
          <w:rFonts w:ascii="Trebuchet MS" w:hAnsi="Trebuchet MS"/>
          <w:sz w:val="24"/>
          <w:szCs w:val="24"/>
        </w:rPr>
        <w:t>N</w:t>
      </w:r>
      <w:r w:rsidR="00E04D6A" w:rsidRPr="00E04D6A">
        <w:rPr>
          <w:rFonts w:ascii="Trebuchet MS" w:hAnsi="Trebuchet MS"/>
          <w:sz w:val="24"/>
          <w:szCs w:val="24"/>
        </w:rPr>
        <w:t>o podrán utilizar bajo ninguna circunstancia las denominaciones de</w:t>
      </w:r>
      <w:r>
        <w:rPr>
          <w:rFonts w:ascii="Trebuchet MS" w:hAnsi="Trebuchet MS"/>
          <w:sz w:val="24"/>
          <w:szCs w:val="24"/>
        </w:rPr>
        <w:t xml:space="preserve"> “partido” o “partido político”</w:t>
      </w:r>
      <w:r w:rsidR="00E04D6A" w:rsidRPr="00E04D6A">
        <w:rPr>
          <w:rFonts w:ascii="Trebuchet MS" w:hAnsi="Trebuchet MS"/>
          <w:sz w:val="24"/>
          <w:szCs w:val="24"/>
        </w:rPr>
        <w:t xml:space="preserve">. </w:t>
      </w:r>
    </w:p>
    <w:p w:rsidR="00876E79" w:rsidRDefault="00876E79" w:rsidP="00341B65">
      <w:pPr>
        <w:pStyle w:val="Sinespaciado"/>
        <w:spacing w:line="360" w:lineRule="auto"/>
        <w:jc w:val="both"/>
        <w:rPr>
          <w:rFonts w:ascii="Trebuchet MS" w:hAnsi="Trebuchet MS"/>
          <w:sz w:val="24"/>
          <w:szCs w:val="24"/>
        </w:rPr>
      </w:pPr>
    </w:p>
    <w:p w:rsidR="00341B65" w:rsidRPr="00341B65" w:rsidRDefault="00341B65" w:rsidP="00341B65">
      <w:pPr>
        <w:pStyle w:val="Sinespaciado"/>
        <w:spacing w:line="360" w:lineRule="auto"/>
        <w:jc w:val="both"/>
        <w:rPr>
          <w:rFonts w:ascii="Trebuchet MS" w:hAnsi="Trebuchet MS"/>
          <w:sz w:val="24"/>
          <w:szCs w:val="24"/>
        </w:rPr>
      </w:pPr>
      <w:r w:rsidRPr="00341B65">
        <w:rPr>
          <w:rFonts w:ascii="Trebuchet MS" w:hAnsi="Trebuchet MS"/>
          <w:sz w:val="24"/>
          <w:szCs w:val="24"/>
        </w:rPr>
        <w:t>Las agrupaciones políticas estatales sólo podrán participar en procesos electorales locales mediante acuerdos de participación con un partido político o coalición. Las candidaturas surgidas de los acuerdos de participación serán registradas por un partido político y serán votadas con la denominación, emblema, color o colores de éste.</w:t>
      </w:r>
    </w:p>
    <w:p w:rsidR="00341B65" w:rsidRPr="00341B65" w:rsidRDefault="00341B65" w:rsidP="00341B65">
      <w:pPr>
        <w:pStyle w:val="Sinespaciado"/>
        <w:spacing w:line="360" w:lineRule="auto"/>
        <w:jc w:val="both"/>
        <w:rPr>
          <w:rFonts w:ascii="Trebuchet MS" w:hAnsi="Trebuchet MS"/>
          <w:sz w:val="24"/>
          <w:szCs w:val="24"/>
        </w:rPr>
      </w:pPr>
    </w:p>
    <w:p w:rsidR="00341B65" w:rsidRPr="00341B65" w:rsidRDefault="00341B65" w:rsidP="00341B65">
      <w:pPr>
        <w:pStyle w:val="Sinespaciado"/>
        <w:spacing w:line="360" w:lineRule="auto"/>
        <w:jc w:val="both"/>
        <w:rPr>
          <w:rFonts w:ascii="Trebuchet MS" w:hAnsi="Trebuchet MS"/>
          <w:sz w:val="24"/>
          <w:szCs w:val="24"/>
        </w:rPr>
      </w:pPr>
      <w:r w:rsidRPr="00341B65">
        <w:rPr>
          <w:rFonts w:ascii="Trebuchet MS" w:hAnsi="Trebuchet MS"/>
          <w:sz w:val="24"/>
          <w:szCs w:val="24"/>
        </w:rPr>
        <w:t>El acuerdo de participación a que se refiere el párrafo anterior deberá presentarse para su registro ante el Presidente del Consejo General del Instituto en los plazos previstos en el artículo 63 de</w:t>
      </w:r>
      <w:r>
        <w:rPr>
          <w:rFonts w:ascii="Trebuchet MS" w:hAnsi="Trebuchet MS"/>
          <w:sz w:val="24"/>
          <w:szCs w:val="24"/>
        </w:rPr>
        <w:t>l</w:t>
      </w:r>
      <w:r w:rsidRPr="00341B65">
        <w:rPr>
          <w:rFonts w:ascii="Trebuchet MS" w:hAnsi="Trebuchet MS"/>
          <w:sz w:val="24"/>
          <w:szCs w:val="24"/>
        </w:rPr>
        <w:t xml:space="preserve"> Código</w:t>
      </w:r>
      <w:r>
        <w:rPr>
          <w:rFonts w:ascii="Trebuchet MS" w:hAnsi="Trebuchet MS"/>
          <w:sz w:val="24"/>
          <w:szCs w:val="24"/>
        </w:rPr>
        <w:t xml:space="preserve"> Electoral del Estado de Jalisco</w:t>
      </w:r>
      <w:r w:rsidRPr="00341B65">
        <w:rPr>
          <w:rFonts w:ascii="Trebuchet MS" w:hAnsi="Trebuchet MS"/>
          <w:sz w:val="24"/>
          <w:szCs w:val="24"/>
        </w:rPr>
        <w:t>, según corresponda.</w:t>
      </w:r>
    </w:p>
    <w:p w:rsidR="00341B65" w:rsidRPr="00341B65" w:rsidRDefault="00341B65" w:rsidP="00341B65">
      <w:pPr>
        <w:pStyle w:val="Sinespaciado"/>
        <w:spacing w:line="360" w:lineRule="auto"/>
        <w:jc w:val="both"/>
        <w:rPr>
          <w:rFonts w:ascii="Trebuchet MS" w:hAnsi="Trebuchet MS"/>
          <w:sz w:val="24"/>
          <w:szCs w:val="24"/>
        </w:rPr>
      </w:pPr>
    </w:p>
    <w:p w:rsidR="00341B65" w:rsidRPr="00341B65" w:rsidRDefault="00341B65" w:rsidP="00341B65">
      <w:pPr>
        <w:pStyle w:val="Sinespaciado"/>
        <w:spacing w:line="360" w:lineRule="auto"/>
        <w:jc w:val="both"/>
        <w:rPr>
          <w:rFonts w:ascii="Trebuchet MS" w:hAnsi="Trebuchet MS"/>
          <w:sz w:val="24"/>
          <w:szCs w:val="24"/>
        </w:rPr>
      </w:pPr>
      <w:r w:rsidRPr="00341B65">
        <w:rPr>
          <w:rFonts w:ascii="Trebuchet MS" w:hAnsi="Trebuchet MS"/>
          <w:sz w:val="24"/>
          <w:szCs w:val="24"/>
        </w:rPr>
        <w:t>En la propaganda y campaña electoral, se podrá mencionar a la agrupación participante.</w:t>
      </w:r>
    </w:p>
    <w:p w:rsidR="00341B65" w:rsidRPr="00341B65" w:rsidRDefault="00341B65" w:rsidP="00341B65">
      <w:pPr>
        <w:pStyle w:val="Sinespaciado"/>
        <w:spacing w:line="360" w:lineRule="auto"/>
        <w:jc w:val="both"/>
        <w:rPr>
          <w:rFonts w:ascii="Trebuchet MS" w:hAnsi="Trebuchet MS"/>
          <w:sz w:val="24"/>
          <w:szCs w:val="24"/>
        </w:rPr>
      </w:pPr>
    </w:p>
    <w:p w:rsidR="00341B65" w:rsidRPr="00E04D6A" w:rsidRDefault="00341B65" w:rsidP="00341B65">
      <w:pPr>
        <w:pStyle w:val="Sinespaciado"/>
        <w:spacing w:line="360" w:lineRule="auto"/>
        <w:jc w:val="both"/>
        <w:rPr>
          <w:rFonts w:ascii="Trebuchet MS" w:hAnsi="Trebuchet MS"/>
          <w:sz w:val="24"/>
          <w:szCs w:val="24"/>
        </w:rPr>
      </w:pPr>
      <w:r w:rsidRPr="00341B65">
        <w:rPr>
          <w:rFonts w:ascii="Trebuchet MS" w:hAnsi="Trebuchet MS"/>
          <w:sz w:val="24"/>
          <w:szCs w:val="24"/>
        </w:rPr>
        <w:lastRenderedPageBreak/>
        <w:t>Las agrupaciones políticas estatales estarán sujetas a las obligaciones y procedimientos de fiscalización de sus recursos conforme a lo establecido en e</w:t>
      </w:r>
      <w:r>
        <w:rPr>
          <w:rFonts w:ascii="Trebuchet MS" w:hAnsi="Trebuchet MS"/>
          <w:sz w:val="24"/>
          <w:szCs w:val="24"/>
        </w:rPr>
        <w:t>l</w:t>
      </w:r>
      <w:r w:rsidRPr="00341B65">
        <w:rPr>
          <w:rFonts w:ascii="Trebuchet MS" w:hAnsi="Trebuchet MS"/>
          <w:sz w:val="24"/>
          <w:szCs w:val="24"/>
        </w:rPr>
        <w:t xml:space="preserve"> Código </w:t>
      </w:r>
      <w:r>
        <w:rPr>
          <w:rFonts w:ascii="Trebuchet MS" w:hAnsi="Trebuchet MS"/>
          <w:sz w:val="24"/>
          <w:szCs w:val="24"/>
        </w:rPr>
        <w:t xml:space="preserve">Electoral del Estado de Jalisco </w:t>
      </w:r>
      <w:r w:rsidRPr="00341B65">
        <w:rPr>
          <w:rFonts w:ascii="Trebuchet MS" w:hAnsi="Trebuchet MS"/>
          <w:sz w:val="24"/>
          <w:szCs w:val="24"/>
        </w:rPr>
        <w:t>y en el reglamento correspondiente.</w:t>
      </w:r>
    </w:p>
    <w:p w:rsidR="00341B65" w:rsidRDefault="00341B65" w:rsidP="00593404">
      <w:pPr>
        <w:pStyle w:val="Sinespaciado"/>
        <w:spacing w:line="360" w:lineRule="auto"/>
        <w:jc w:val="both"/>
        <w:rPr>
          <w:rFonts w:ascii="Trebuchet MS" w:hAnsi="Trebuchet MS"/>
          <w:sz w:val="24"/>
          <w:szCs w:val="24"/>
        </w:rPr>
      </w:pPr>
    </w:p>
    <w:p w:rsidR="00D556DA" w:rsidRPr="00D556DA" w:rsidRDefault="00CE5518" w:rsidP="00514146">
      <w:pPr>
        <w:pStyle w:val="Sinespaciado"/>
        <w:spacing w:line="360" w:lineRule="auto"/>
        <w:jc w:val="both"/>
        <w:rPr>
          <w:rFonts w:ascii="Trebuchet MS" w:hAnsi="Trebuchet MS"/>
          <w:sz w:val="24"/>
          <w:szCs w:val="24"/>
        </w:rPr>
      </w:pPr>
      <w:r w:rsidRPr="00D556DA">
        <w:rPr>
          <w:rFonts w:ascii="Trebuchet MS" w:hAnsi="Trebuchet MS"/>
          <w:b/>
          <w:sz w:val="24"/>
          <w:szCs w:val="24"/>
        </w:rPr>
        <w:t>V</w:t>
      </w:r>
      <w:r w:rsidR="00D556DA" w:rsidRPr="00D556DA">
        <w:rPr>
          <w:rFonts w:ascii="Trebuchet MS" w:hAnsi="Trebuchet MS"/>
          <w:b/>
          <w:sz w:val="24"/>
          <w:szCs w:val="24"/>
        </w:rPr>
        <w:t>I</w:t>
      </w:r>
      <w:r w:rsidR="00631DE5">
        <w:rPr>
          <w:rFonts w:ascii="Trebuchet MS" w:hAnsi="Trebuchet MS"/>
          <w:b/>
          <w:sz w:val="24"/>
          <w:szCs w:val="24"/>
        </w:rPr>
        <w:t>I</w:t>
      </w:r>
      <w:r w:rsidRPr="00D556DA">
        <w:rPr>
          <w:rFonts w:ascii="Trebuchet MS" w:hAnsi="Trebuchet MS"/>
          <w:b/>
          <w:sz w:val="24"/>
          <w:szCs w:val="24"/>
        </w:rPr>
        <w:t>.</w:t>
      </w:r>
      <w:r w:rsidR="00E04D6A" w:rsidRPr="00D556DA">
        <w:rPr>
          <w:rFonts w:ascii="Trebuchet MS" w:hAnsi="Trebuchet MS"/>
          <w:b/>
          <w:sz w:val="24"/>
          <w:szCs w:val="24"/>
        </w:rPr>
        <w:t xml:space="preserve"> </w:t>
      </w:r>
      <w:r w:rsidR="00D556DA" w:rsidRPr="00D556DA">
        <w:rPr>
          <w:rFonts w:ascii="Trebuchet MS" w:hAnsi="Trebuchet MS"/>
          <w:b/>
          <w:sz w:val="24"/>
          <w:szCs w:val="24"/>
        </w:rPr>
        <w:t>De los requisitos para obtener el registro como agrupación política.</w:t>
      </w:r>
      <w:r w:rsidR="00D556DA" w:rsidRPr="00D556DA">
        <w:rPr>
          <w:rFonts w:ascii="Trebuchet MS" w:hAnsi="Trebuchet MS"/>
          <w:sz w:val="24"/>
          <w:szCs w:val="24"/>
        </w:rPr>
        <w:t xml:space="preserve"> D</w:t>
      </w:r>
      <w:r w:rsidR="00D556DA">
        <w:rPr>
          <w:rFonts w:ascii="Trebuchet MS" w:hAnsi="Trebuchet MS"/>
          <w:sz w:val="24"/>
          <w:szCs w:val="24"/>
        </w:rPr>
        <w:t xml:space="preserve">e acuerdo con lo previsto en </w:t>
      </w:r>
      <w:r w:rsidR="00514146">
        <w:rPr>
          <w:rFonts w:ascii="Trebuchet MS" w:hAnsi="Trebuchet MS"/>
          <w:sz w:val="24"/>
          <w:szCs w:val="24"/>
        </w:rPr>
        <w:t>el</w:t>
      </w:r>
      <w:r w:rsidR="00D556DA">
        <w:rPr>
          <w:rFonts w:ascii="Trebuchet MS" w:hAnsi="Trebuchet MS"/>
          <w:sz w:val="24"/>
          <w:szCs w:val="24"/>
        </w:rPr>
        <w:t xml:space="preserve"> artículo 63, párrafo 1, fracciones I y II, del Código Electoral del Estado de Jalisco, p</w:t>
      </w:r>
      <w:r w:rsidR="00D556DA" w:rsidRPr="00D556DA">
        <w:rPr>
          <w:rFonts w:ascii="Trebuchet MS" w:hAnsi="Trebuchet MS"/>
          <w:sz w:val="24"/>
          <w:szCs w:val="24"/>
        </w:rPr>
        <w:t xml:space="preserve">ara obtener el registro como agrupación política estatal, quien lo solicite </w:t>
      </w:r>
      <w:r w:rsidR="00514146" w:rsidRPr="00D556DA">
        <w:rPr>
          <w:rFonts w:ascii="Trebuchet MS" w:hAnsi="Trebuchet MS"/>
          <w:sz w:val="24"/>
          <w:szCs w:val="24"/>
        </w:rPr>
        <w:t>de</w:t>
      </w:r>
      <w:r w:rsidR="00514146">
        <w:rPr>
          <w:rFonts w:ascii="Trebuchet MS" w:hAnsi="Trebuchet MS"/>
          <w:sz w:val="24"/>
          <w:szCs w:val="24"/>
        </w:rPr>
        <w:t>berá</w:t>
      </w:r>
      <w:r w:rsidR="00D556DA" w:rsidRPr="00D556DA">
        <w:rPr>
          <w:rFonts w:ascii="Trebuchet MS" w:hAnsi="Trebuchet MS"/>
          <w:sz w:val="24"/>
          <w:szCs w:val="24"/>
        </w:rPr>
        <w:t xml:space="preserve"> acreditar:</w:t>
      </w:r>
    </w:p>
    <w:p w:rsidR="00D556DA" w:rsidRPr="00D556DA" w:rsidRDefault="00D556DA" w:rsidP="00514146">
      <w:pPr>
        <w:pStyle w:val="Sinespaciado"/>
        <w:spacing w:line="360" w:lineRule="auto"/>
        <w:jc w:val="both"/>
        <w:rPr>
          <w:rFonts w:ascii="Trebuchet MS" w:hAnsi="Trebuchet MS"/>
          <w:sz w:val="24"/>
          <w:szCs w:val="24"/>
        </w:rPr>
      </w:pPr>
    </w:p>
    <w:p w:rsidR="00D556DA" w:rsidRPr="00D556DA" w:rsidRDefault="00D556DA" w:rsidP="00514146">
      <w:pPr>
        <w:pStyle w:val="Sinespaciado"/>
        <w:numPr>
          <w:ilvl w:val="0"/>
          <w:numId w:val="5"/>
        </w:numPr>
        <w:spacing w:line="360" w:lineRule="auto"/>
        <w:jc w:val="both"/>
        <w:rPr>
          <w:rFonts w:ascii="Trebuchet MS" w:hAnsi="Trebuchet MS"/>
          <w:sz w:val="24"/>
          <w:szCs w:val="24"/>
        </w:rPr>
      </w:pPr>
      <w:r w:rsidRPr="00D556DA">
        <w:rPr>
          <w:rFonts w:ascii="Trebuchet MS" w:hAnsi="Trebuchet MS"/>
          <w:sz w:val="24"/>
          <w:szCs w:val="24"/>
        </w:rPr>
        <w:t>Contar con un mínimo del 0.1% del Padrón Electoral de la entidad, actualizado al año en que se pretenda realizar el registro y con un órgano directivo de carácter estatal; y</w:t>
      </w:r>
    </w:p>
    <w:p w:rsidR="00D556DA" w:rsidRPr="00D556DA" w:rsidRDefault="00D556DA" w:rsidP="00514146">
      <w:pPr>
        <w:pStyle w:val="Sinespaciado"/>
        <w:spacing w:line="360" w:lineRule="auto"/>
        <w:jc w:val="both"/>
        <w:rPr>
          <w:rFonts w:ascii="Trebuchet MS" w:hAnsi="Trebuchet MS"/>
          <w:sz w:val="24"/>
          <w:szCs w:val="24"/>
        </w:rPr>
      </w:pPr>
    </w:p>
    <w:p w:rsidR="00D556DA" w:rsidRPr="00D556DA" w:rsidRDefault="00D556DA" w:rsidP="00514146">
      <w:pPr>
        <w:pStyle w:val="Sinespaciado"/>
        <w:numPr>
          <w:ilvl w:val="0"/>
          <w:numId w:val="5"/>
        </w:numPr>
        <w:spacing w:line="360" w:lineRule="auto"/>
        <w:jc w:val="both"/>
        <w:rPr>
          <w:rFonts w:ascii="Trebuchet MS" w:hAnsi="Trebuchet MS"/>
          <w:b/>
          <w:sz w:val="24"/>
          <w:szCs w:val="24"/>
        </w:rPr>
      </w:pPr>
      <w:r w:rsidRPr="00D556DA">
        <w:rPr>
          <w:rFonts w:ascii="Trebuchet MS" w:hAnsi="Trebuchet MS"/>
          <w:sz w:val="24"/>
          <w:szCs w:val="24"/>
        </w:rPr>
        <w:t>Contar con documentos básicos, así como una denominación distinta a cualquier otra agrupación o partido.</w:t>
      </w:r>
    </w:p>
    <w:p w:rsidR="00514146" w:rsidRDefault="00514146" w:rsidP="00514146">
      <w:pPr>
        <w:pStyle w:val="Sinespaciado"/>
        <w:spacing w:line="360" w:lineRule="auto"/>
        <w:jc w:val="both"/>
        <w:rPr>
          <w:rFonts w:ascii="Trebuchet MS" w:hAnsi="Trebuchet MS"/>
          <w:sz w:val="24"/>
          <w:szCs w:val="24"/>
        </w:rPr>
      </w:pPr>
    </w:p>
    <w:p w:rsidR="00514146" w:rsidRPr="00514146" w:rsidRDefault="00514146" w:rsidP="00514146">
      <w:pPr>
        <w:pStyle w:val="Sinespaciado"/>
        <w:spacing w:line="360" w:lineRule="auto"/>
        <w:jc w:val="both"/>
        <w:rPr>
          <w:rFonts w:ascii="Trebuchet MS" w:eastAsia="Times New Roman" w:hAnsi="Trebuchet MS" w:cs="Arial"/>
          <w:sz w:val="24"/>
          <w:szCs w:val="24"/>
          <w:lang w:val="es-ES_tradnl" w:eastAsia="ar-SA"/>
        </w:rPr>
      </w:pPr>
      <w:r>
        <w:rPr>
          <w:rFonts w:ascii="Trebuchet MS" w:hAnsi="Trebuchet MS"/>
          <w:sz w:val="24"/>
          <w:szCs w:val="24"/>
        </w:rPr>
        <w:t>De igual forma, en los artículos</w:t>
      </w:r>
      <w:r w:rsidRPr="00514146">
        <w:rPr>
          <w:rFonts w:ascii="Trebuchet MS" w:hAnsi="Trebuchet MS"/>
          <w:sz w:val="24"/>
          <w:szCs w:val="24"/>
        </w:rPr>
        <w:t xml:space="preserve"> 4</w:t>
      </w:r>
      <w:r>
        <w:rPr>
          <w:rFonts w:ascii="Trebuchet MS" w:hAnsi="Trebuchet MS"/>
          <w:sz w:val="24"/>
          <w:szCs w:val="24"/>
        </w:rPr>
        <w:t>, 6</w:t>
      </w:r>
      <w:r w:rsidRPr="00514146">
        <w:rPr>
          <w:rFonts w:ascii="Trebuchet MS" w:hAnsi="Trebuchet MS"/>
          <w:sz w:val="24"/>
          <w:szCs w:val="24"/>
        </w:rPr>
        <w:t xml:space="preserve"> y 7 del Reglamento de Agrupaciones Políticas del Instituto Electoral y de Participación Ciudadana del Estado de Jalisco</w:t>
      </w:r>
      <w:r>
        <w:rPr>
          <w:rFonts w:ascii="Trebuchet MS" w:hAnsi="Trebuchet MS"/>
          <w:sz w:val="24"/>
          <w:szCs w:val="24"/>
        </w:rPr>
        <w:t>, se establece que p</w:t>
      </w:r>
      <w:r w:rsidRPr="00514146">
        <w:rPr>
          <w:rFonts w:ascii="Trebuchet MS" w:eastAsia="Times New Roman" w:hAnsi="Trebuchet MS" w:cs="Arial"/>
          <w:sz w:val="24"/>
          <w:szCs w:val="24"/>
          <w:lang w:val="es-ES_tradnl" w:eastAsia="ar-SA"/>
        </w:rPr>
        <w:t>ara obtener el registro como agrupación política estatal se deberán cumplir con los requisitos siguientes:</w:t>
      </w:r>
    </w:p>
    <w:p w:rsidR="00514146" w:rsidRDefault="00514146" w:rsidP="00514146">
      <w:pPr>
        <w:suppressAutoHyphens/>
        <w:snapToGrid w:val="0"/>
        <w:spacing w:after="0" w:line="360" w:lineRule="auto"/>
        <w:ind w:right="49"/>
        <w:jc w:val="both"/>
        <w:rPr>
          <w:rFonts w:ascii="Trebuchet MS" w:eastAsia="Times New Roman" w:hAnsi="Trebuchet MS" w:cs="Arial"/>
          <w:b/>
          <w:sz w:val="24"/>
          <w:szCs w:val="24"/>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w:t>
      </w:r>
      <w:r w:rsidRPr="00876E79">
        <w:rPr>
          <w:rFonts w:ascii="Trebuchet MS" w:eastAsia="Times New Roman" w:hAnsi="Trebuchet MS" w:cs="Arial"/>
          <w:b/>
          <w:i/>
          <w:sz w:val="20"/>
          <w:szCs w:val="20"/>
          <w:lang w:val="es-ES_tradnl" w:eastAsia="ar-SA"/>
        </w:rPr>
        <w:t>Artículo 4</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1. Para obtener el registro como agrupación política estatal se deberán cumplir con los requisitos siguientes:</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I. Comunicar, a más tardar durante el año posterior al de la elección, mediante escrito al Instituto, a través de un representante común o representante legal, para el caso de que previamente estuviera constituida como asociación civil, su intención de obtener el registro como agrupación política estatal, así como la fecha de </w:t>
      </w:r>
      <w:r w:rsidRPr="00876E79">
        <w:rPr>
          <w:rFonts w:ascii="Trebuchet MS" w:eastAsia="Times New Roman" w:hAnsi="Trebuchet MS" w:cs="Arial"/>
          <w:i/>
          <w:sz w:val="20"/>
          <w:szCs w:val="20"/>
          <w:lang w:val="es-ES_tradnl" w:eastAsia="ar-SA"/>
        </w:rPr>
        <w:lastRenderedPageBreak/>
        <w:t>celebración de su asamblea estatal constitutiva, cuando menos con quince días de anticipación a la celebración de la misma, a fin de que una o un representante del Instituto esté presente en ella, así como acompañar a dicho escrito los siguientes documentos:</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a) Lista firmada por lo menos por el número de ciudadanas y ciudadanos que represente 0.1% del padrón electoral de la entidad, actualizada al año previo al que se pretenda realizar el registro,</w:t>
      </w:r>
      <w:r w:rsidRPr="00876E79" w:rsidDel="000F6D96">
        <w:rPr>
          <w:rFonts w:ascii="Trebuchet MS" w:eastAsia="Times New Roman" w:hAnsi="Trebuchet MS" w:cs="Arial"/>
          <w:i/>
          <w:sz w:val="20"/>
          <w:szCs w:val="20"/>
          <w:lang w:val="es-ES_tradnl" w:eastAsia="ar-SA"/>
        </w:rPr>
        <w:t xml:space="preserve"> </w:t>
      </w:r>
      <w:r w:rsidRPr="00876E79">
        <w:rPr>
          <w:rFonts w:ascii="Trebuchet MS" w:eastAsia="Times New Roman" w:hAnsi="Trebuchet MS" w:cs="Arial"/>
          <w:i/>
          <w:sz w:val="20"/>
          <w:szCs w:val="20"/>
          <w:lang w:val="es-ES_tradnl" w:eastAsia="ar-SA"/>
        </w:rPr>
        <w:t xml:space="preserve">conforme al formato aprobado por el Instituto; </w:t>
      </w:r>
    </w:p>
    <w:p w:rsidR="00A90402" w:rsidRPr="00876E79" w:rsidRDefault="00A90402" w:rsidP="00A90402">
      <w:pPr>
        <w:suppressAutoHyphens/>
        <w:spacing w:after="0" w:line="360" w:lineRule="auto"/>
        <w:ind w:left="1134"/>
        <w:jc w:val="both"/>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b) Lista ordenada alfabéticamente y agrupada por municipio en archivo electrónico conforme al formato aprobado por el Instituto; y </w:t>
      </w:r>
    </w:p>
    <w:p w:rsidR="00514146" w:rsidRPr="00876E79"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c) Proyecto de los documentos básicos. </w:t>
      </w:r>
    </w:p>
    <w:p w:rsidR="00514146" w:rsidRPr="00876E79" w:rsidRDefault="00514146" w:rsidP="00A90402">
      <w:pPr>
        <w:suppressAutoHyphens/>
        <w:spacing w:after="0" w:line="360" w:lineRule="auto"/>
        <w:ind w:left="1134"/>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d) Nombre o denominación de la agrupación la cual deberá ser distinta a cualquier partido o agrupación política.</w:t>
      </w:r>
    </w:p>
    <w:p w:rsidR="00514146" w:rsidRPr="00876E79" w:rsidRDefault="00514146" w:rsidP="00A90402">
      <w:pPr>
        <w:suppressAutoHyphens/>
        <w:spacing w:after="0" w:line="360" w:lineRule="auto"/>
        <w:ind w:left="1134"/>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II. Celebrar, a más tardar el 15 de enero del año anterior a la elección, la asamblea estatal ante la presencia de fedatario público, quien realizará una fe de hechos, así como de una o un representante del Instituto, quienes procederán a verificar lo siguiente: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a) Que en dicho acto se encuentren presentes por lo menos 10% del mínimo de asambleístas que establece el artículo 63, párrafo 1, fracción I del Código para obtener el registro como Agrupación Política Estatal. Para constatar tal circunstancia, se utilizará la lista de asociados presentada por la organización al Instituto a que se refiere la fracción I del presente artículo y se comprobará que el nombre de la persona asociada concuerde con el que se consigna en la credencial para votar con fotografía presentada por el mismo ciudadano, durante el desarrollo de la asamblea;</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b) Que se aprueben los documentos básicos; y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lastRenderedPageBreak/>
        <w:t xml:space="preserve">c) Que se elijan integrantes propietarios y suplentes de cada uno de sus órganos directivos de conformidad con los estatutos, que éstos acepten el cargo y se identifiquen con credencial para votar con fotografía.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La celebración de la asamblea estatal constitutiva será obligatoria tanto para la organización de ciudadanas y ciudadanos, como para las asociaciones civiles que pretendan obtener el registro como agrupación política estatal, por el Instituto.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III. Una vez realizado lo anterior, la organización interesada presentará a más tardar el 31 de enero del año anterior al de la elección, ante la Oficialía de Partes del Instituto, una solicitud de registro como agrupación política estatal, anexando a la misma la siguiente documentación para su revisión y aprobación:</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a) El acta protocolizada por Notario Público de la asamblea estatal referida en la fracción II, párrafo 1 del presente artículo, debidamente firmada por las y los integrantes de la mesa directiva que haya presidido la asamblea, en la que se señale la estructura del órgano directivo estatal, la estructura en su caso de las delegaciones municipales, las y los integrantes propietarios y suplentes de cada uno de los órganos mencionados y la aprobación de los documentos básicos, así como la denominación y emblema de la agrupación política, en los términos antes señalados. Asimismo, la organización deberá de señalar en el testimonio del acta el domicilio oficial de su órgano directivo estatal, el de las delegaciones con que cuente en el estado, así como los nombres y domicilios de las y los delegados.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b) Los documentos básicos aprobados en la asamblea estatal.</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 xml:space="preserve">c) (Se deroga). </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876E79">
        <w:rPr>
          <w:rFonts w:ascii="Trebuchet MS" w:eastAsia="Times New Roman" w:hAnsi="Trebuchet MS" w:cs="Arial"/>
          <w:i/>
          <w:sz w:val="20"/>
          <w:szCs w:val="20"/>
          <w:lang w:val="es-ES_tradnl" w:eastAsia="ar-SA"/>
        </w:rPr>
        <w:t>d) Copia por ambos lados de la credencial para votar con fotografía de cada uno de las y los asociados, con domicilio en el estado de Jalisco.</w:t>
      </w:r>
    </w:p>
    <w:p w:rsidR="00514146" w:rsidRPr="00876E79"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876E79" w:rsidRDefault="00514146" w:rsidP="00A90402">
      <w:pPr>
        <w:suppressAutoHyphens/>
        <w:spacing w:after="0" w:line="360" w:lineRule="auto"/>
        <w:ind w:left="1134" w:right="49"/>
        <w:jc w:val="both"/>
        <w:rPr>
          <w:rFonts w:ascii="Trebuchet MS" w:eastAsia="Times New Roman" w:hAnsi="Trebuchet MS" w:cs="Arial"/>
          <w:b/>
          <w:i/>
          <w:sz w:val="20"/>
          <w:szCs w:val="20"/>
          <w:lang w:val="es-ES_tradnl" w:eastAsia="ar-SA"/>
        </w:rPr>
      </w:pPr>
      <w:r w:rsidRPr="00876E79">
        <w:rPr>
          <w:rFonts w:ascii="Trebuchet MS" w:eastAsia="Times New Roman" w:hAnsi="Trebuchet MS" w:cs="Arial"/>
          <w:i/>
          <w:sz w:val="20"/>
          <w:szCs w:val="20"/>
          <w:lang w:val="es-ES_tradnl" w:eastAsia="ar-SA"/>
        </w:rPr>
        <w:lastRenderedPageBreak/>
        <w:t>e) Documento idóneo que compruebe el domicilio en el estado de Jalisco del órgano directivo estatal y en su caso el de las delegaciones con que cuente la agrupación en el estado.</w:t>
      </w:r>
      <w:r w:rsidR="0072293B">
        <w:rPr>
          <w:rFonts w:ascii="Trebuchet MS" w:eastAsia="Times New Roman" w:hAnsi="Trebuchet MS" w:cs="Arial"/>
          <w:i/>
          <w:sz w:val="20"/>
          <w:szCs w:val="20"/>
          <w:lang w:val="es-ES_tradnl" w:eastAsia="ar-SA"/>
        </w:rPr>
        <w:t>”</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72293B" w:rsidP="00A90402">
      <w:pPr>
        <w:pStyle w:val="Sinespaciado"/>
        <w:spacing w:line="360" w:lineRule="auto"/>
        <w:ind w:left="1134"/>
        <w:jc w:val="both"/>
        <w:rPr>
          <w:rFonts w:ascii="Trebuchet MS" w:hAnsi="Trebuchet MS"/>
          <w:b/>
          <w:i/>
          <w:sz w:val="20"/>
          <w:szCs w:val="20"/>
        </w:rPr>
      </w:pPr>
      <w:r>
        <w:rPr>
          <w:rFonts w:ascii="Trebuchet MS" w:hAnsi="Trebuchet MS"/>
          <w:b/>
          <w:i/>
          <w:sz w:val="20"/>
          <w:szCs w:val="20"/>
        </w:rPr>
        <w:t>“</w:t>
      </w:r>
      <w:r w:rsidR="00514146" w:rsidRPr="00876E79">
        <w:rPr>
          <w:rFonts w:ascii="Trebuchet MS" w:hAnsi="Trebuchet MS"/>
          <w:b/>
          <w:i/>
          <w:sz w:val="20"/>
          <w:szCs w:val="20"/>
        </w:rPr>
        <w:t>Artículo 6</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1. La lista a que se refiere el artículo 4, párrafo 1, fracción I, inciso a) de este Reglamento, debe contar con los datos siguientes: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w:t>
      </w:r>
      <w:r w:rsidRPr="00876E79">
        <w:rPr>
          <w:rFonts w:ascii="Trebuchet MS" w:hAnsi="Trebuchet MS"/>
          <w:i/>
          <w:sz w:val="20"/>
          <w:szCs w:val="20"/>
        </w:rPr>
        <w:tab/>
        <w:t>Apellido paterno, apellido materno y nombre(s);</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II.</w:t>
      </w:r>
      <w:r w:rsidRPr="00876E79">
        <w:rPr>
          <w:rFonts w:ascii="Trebuchet MS" w:hAnsi="Trebuchet MS"/>
          <w:i/>
          <w:sz w:val="20"/>
          <w:szCs w:val="20"/>
        </w:rPr>
        <w:tab/>
        <w:t xml:space="preserve">Clave de elector; </w:t>
      </w:r>
    </w:p>
    <w:p w:rsidR="00514146" w:rsidRPr="00876E79" w:rsidRDefault="00A90402"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 xml:space="preserve">III. </w:t>
      </w:r>
      <w:r w:rsidR="00514146" w:rsidRPr="00876E79">
        <w:rPr>
          <w:rFonts w:ascii="Trebuchet MS" w:hAnsi="Trebuchet MS"/>
          <w:i/>
          <w:sz w:val="20"/>
          <w:szCs w:val="20"/>
        </w:rPr>
        <w:t>Folio de la credencial para votar;</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IV.</w:t>
      </w:r>
      <w:r w:rsidR="00A90402" w:rsidRPr="00876E79">
        <w:rPr>
          <w:rFonts w:ascii="Trebuchet MS" w:hAnsi="Trebuchet MS"/>
          <w:i/>
          <w:sz w:val="20"/>
          <w:szCs w:val="20"/>
        </w:rPr>
        <w:t xml:space="preserve"> </w:t>
      </w:r>
      <w:r w:rsidRPr="00876E79">
        <w:rPr>
          <w:rFonts w:ascii="Trebuchet MS" w:hAnsi="Trebuchet MS"/>
          <w:i/>
          <w:sz w:val="20"/>
          <w:szCs w:val="20"/>
        </w:rPr>
        <w:t>Domicilio particular en el estado de Jalisco;</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V.</w:t>
      </w:r>
      <w:r w:rsidRPr="00876E79">
        <w:rPr>
          <w:rFonts w:ascii="Trebuchet MS" w:hAnsi="Trebuchet MS"/>
          <w:i/>
          <w:sz w:val="20"/>
          <w:szCs w:val="20"/>
        </w:rPr>
        <w:tab/>
        <w:t>Sección electoral; y,</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VI.</w:t>
      </w:r>
      <w:r w:rsidR="00A90402" w:rsidRPr="00876E79">
        <w:rPr>
          <w:rFonts w:ascii="Trebuchet MS" w:hAnsi="Trebuchet MS"/>
          <w:i/>
          <w:sz w:val="20"/>
          <w:szCs w:val="20"/>
        </w:rPr>
        <w:t xml:space="preserve"> </w:t>
      </w:r>
      <w:r w:rsidRPr="00876E79">
        <w:rPr>
          <w:rFonts w:ascii="Trebuchet MS" w:hAnsi="Trebuchet MS"/>
          <w:i/>
          <w:sz w:val="20"/>
          <w:szCs w:val="20"/>
        </w:rPr>
        <w:t xml:space="preserve">Firma. </w:t>
      </w:r>
      <w:r w:rsidR="0072293B">
        <w:rPr>
          <w:rFonts w:ascii="Trebuchet MS" w:hAnsi="Trebuchet MS"/>
          <w:i/>
          <w:sz w:val="20"/>
          <w:szCs w:val="20"/>
        </w:rPr>
        <w:t>“</w:t>
      </w:r>
      <w:r w:rsidRPr="00876E79">
        <w:rPr>
          <w:rFonts w:ascii="Trebuchet MS" w:hAnsi="Trebuchet MS"/>
          <w:i/>
          <w:sz w:val="20"/>
          <w:szCs w:val="20"/>
        </w:rPr>
        <w:t xml:space="preserve">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72293B" w:rsidP="00A90402">
      <w:pPr>
        <w:pStyle w:val="Sinespaciado"/>
        <w:spacing w:line="360" w:lineRule="auto"/>
        <w:ind w:left="1134"/>
        <w:jc w:val="both"/>
        <w:rPr>
          <w:rFonts w:ascii="Trebuchet MS" w:hAnsi="Trebuchet MS"/>
          <w:b/>
          <w:i/>
          <w:sz w:val="20"/>
          <w:szCs w:val="20"/>
        </w:rPr>
      </w:pPr>
      <w:r>
        <w:rPr>
          <w:rFonts w:ascii="Trebuchet MS" w:hAnsi="Trebuchet MS"/>
          <w:b/>
          <w:i/>
          <w:sz w:val="20"/>
          <w:szCs w:val="20"/>
        </w:rPr>
        <w:t>“</w:t>
      </w:r>
      <w:r w:rsidR="00514146" w:rsidRPr="00876E79">
        <w:rPr>
          <w:rFonts w:ascii="Trebuchet MS" w:hAnsi="Trebuchet MS"/>
          <w:b/>
          <w:i/>
          <w:sz w:val="20"/>
          <w:szCs w:val="20"/>
        </w:rPr>
        <w:t>Artículo 7</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1. Los documentos básicos de las agrupaciones políticas estatales se integrarán por los documentos que se enumeran a continuación:</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w:t>
      </w:r>
      <w:r w:rsidRPr="00876E79">
        <w:rPr>
          <w:rFonts w:ascii="Trebuchet MS" w:hAnsi="Trebuchet MS"/>
          <w:i/>
          <w:sz w:val="20"/>
          <w:szCs w:val="20"/>
        </w:rPr>
        <w:tab/>
        <w:t xml:space="preserve"> Declaración de principios; </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II. Programa de acción;</w:t>
      </w: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III. Estatutos que normen sus actividades, que deberán contener al menos las estipulaciones siguientes: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a)</w:t>
      </w:r>
      <w:r w:rsidRPr="00876E79">
        <w:rPr>
          <w:rFonts w:ascii="Trebuchet MS" w:hAnsi="Trebuchet MS"/>
          <w:i/>
          <w:sz w:val="20"/>
          <w:szCs w:val="20"/>
        </w:rPr>
        <w:tab/>
        <w:t>Una asamblea estatal u órgano equivalente, como principal centro de decisión de la agrupación, que deberá integrarse con todos los asociados o, cuando no sea posible, con la mayoría simple de las y los delegados o representantes, en cuyo caso deberá indicarse la forma de la elección o designación de éstos. Asimismo, se deberán señalar las facultades y obligaciones de dicha asamblea.</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 xml:space="preserve">La toma de decisiones de la agrupación política en asamblea estatal u órgano equivalente se hará por la mayoría simple de sus integrantes como criterio básico, considerándose como regla para que exista quórum, la asistencia de más de la mitad </w:t>
      </w:r>
      <w:r w:rsidRPr="00876E79">
        <w:rPr>
          <w:rFonts w:ascii="Trebuchet MS" w:hAnsi="Trebuchet MS"/>
          <w:i/>
          <w:sz w:val="20"/>
          <w:szCs w:val="20"/>
        </w:rPr>
        <w:lastRenderedPageBreak/>
        <w:t>de sus asociados, representantes o delegados. Así también, deberá incluirse la mención de que existiendo quórum, las resoluciones tomadas en asambleas u órganos equivalentes por la mayoría, serán válidas para todas y todos los asociados, incluidos disidentes o ausentes;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b)</w:t>
      </w:r>
      <w:r w:rsidRPr="00876E79">
        <w:rPr>
          <w:rFonts w:ascii="Trebuchet MS" w:hAnsi="Trebuchet MS"/>
          <w:i/>
          <w:sz w:val="20"/>
          <w:szCs w:val="20"/>
        </w:rPr>
        <w:tab/>
        <w:t>La periodicidad con que deban celebrarse las sesiones de la asamblea estatal u órgano equivalente;</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c)</w:t>
      </w:r>
      <w:r w:rsidRPr="00876E79">
        <w:rPr>
          <w:rFonts w:ascii="Trebuchet MS" w:hAnsi="Trebuchet MS"/>
          <w:i/>
          <w:sz w:val="20"/>
          <w:szCs w:val="20"/>
        </w:rPr>
        <w:tab/>
        <w:t>Las formalidades que se deberán cubrir para la emisión de la convocatoria para las asambleas, tales como los plazos para su expedición, los requisitos que deberá contener (entre ellos el orden del día, el lugar y la hora de celebración), la forma en que deberá hacerse del conocimiento de las y los asociados, así como los órganos o funcionarios facultados para realizarla;</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d)</w:t>
      </w:r>
      <w:r w:rsidRPr="00876E79">
        <w:rPr>
          <w:rFonts w:ascii="Trebuchet MS" w:hAnsi="Trebuchet MS"/>
          <w:i/>
          <w:sz w:val="20"/>
          <w:szCs w:val="20"/>
        </w:rPr>
        <w:tab/>
        <w:t>Con excepción de disposición especial, existirá quórum cuando asista de más de la mitad de las y los asociados, representantes o delegados para la celebración de las asambleas y sesiones de sus órganos;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e)</w:t>
      </w:r>
      <w:r w:rsidRPr="00876E79">
        <w:rPr>
          <w:rFonts w:ascii="Trebuchet MS" w:hAnsi="Trebuchet MS"/>
          <w:i/>
          <w:sz w:val="20"/>
          <w:szCs w:val="20"/>
        </w:rPr>
        <w:tab/>
        <w:t>Los tipos de sesiones que se habrán de celebrar (ordinaria, extraordinaria o especial), incluyendo los asuntos que deberán tratarse en cada una de ellas, así como los métodos de votación mediante los cuales deberán resolverse los asuntos previstos en el orden del día;</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f)</w:t>
      </w:r>
      <w:r w:rsidRPr="00876E79">
        <w:rPr>
          <w:rFonts w:ascii="Trebuchet MS" w:hAnsi="Trebuchet MS"/>
          <w:i/>
          <w:sz w:val="20"/>
          <w:szCs w:val="20"/>
        </w:rPr>
        <w:tab/>
        <w:t>Un comité directivo estatal u órgano equivalente que fungirá como representante estatal de la agrupación política, así como la mención de sus facultades y obligaciones;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g)</w:t>
      </w:r>
      <w:r w:rsidRPr="00876E79">
        <w:rPr>
          <w:rFonts w:ascii="Trebuchet MS" w:hAnsi="Trebuchet MS"/>
          <w:i/>
          <w:sz w:val="20"/>
          <w:szCs w:val="20"/>
        </w:rPr>
        <w:tab/>
        <w:t>En su caso, los comités o equivalentes en diversos municipios de la entidad;</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h)</w:t>
      </w:r>
      <w:r w:rsidRPr="00876E79">
        <w:rPr>
          <w:rFonts w:ascii="Trebuchet MS" w:hAnsi="Trebuchet MS"/>
          <w:i/>
          <w:sz w:val="20"/>
          <w:szCs w:val="20"/>
        </w:rPr>
        <w:tab/>
        <w:t xml:space="preserve">Un órgano responsable de la administración del patrimonio y recursos financieros, así como de la presentación de los informes de actividades así como del origen y destino de los recursos que perciban por cualquier modalidad  que se </w:t>
      </w:r>
      <w:r w:rsidRPr="00876E79">
        <w:rPr>
          <w:rFonts w:ascii="Trebuchet MS" w:hAnsi="Trebuchet MS"/>
          <w:i/>
          <w:sz w:val="20"/>
          <w:szCs w:val="20"/>
        </w:rPr>
        <w:lastRenderedPageBreak/>
        <w:t>refiere el Código, y de conformidad a lo estipulado en el Reglamento General de Fiscalización para Agrupaciones Políticas del Instituto Electoral;</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i)</w:t>
      </w:r>
      <w:r w:rsidRPr="00876E79">
        <w:rPr>
          <w:rFonts w:ascii="Trebuchet MS" w:hAnsi="Trebuchet MS"/>
          <w:i/>
          <w:sz w:val="20"/>
          <w:szCs w:val="20"/>
        </w:rPr>
        <w:tab/>
        <w:t>Deberá establecerse la periodicidad en la que dicho órgano deberá rendir un informe respecto del estado de las finanzas de la agrupación ante la asamblea estatal u órgano equivalente, que deberá ser cuando menos anual;</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j)</w:t>
      </w:r>
      <w:r w:rsidRPr="00876E79">
        <w:rPr>
          <w:rFonts w:ascii="Trebuchet MS" w:hAnsi="Trebuchet MS"/>
          <w:i/>
          <w:sz w:val="20"/>
          <w:szCs w:val="20"/>
        </w:rPr>
        <w:tab/>
        <w:t>La descripción de derechos y obligaciones de las y los asociados, dentro de los cuales se incluirá el de participar personalmente o por medio de representantes o delegados en las asambleas estatales, así como el de poder ser integrante de los órganos directivos;</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k)</w:t>
      </w:r>
      <w:r w:rsidRPr="00876E79">
        <w:rPr>
          <w:rFonts w:ascii="Trebuchet MS" w:hAnsi="Trebuchet MS"/>
          <w:i/>
          <w:sz w:val="20"/>
          <w:szCs w:val="20"/>
        </w:rPr>
        <w:tab/>
        <w:t xml:space="preserve">Los procedimientos disciplinarios a los cuales podrán estar sujetos las y los asociados. Dichos procedimientos deberán salvaguardar la garantía de audiencia y los medios de defensa de la persona infractora;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l)</w:t>
      </w:r>
      <w:r w:rsidRPr="00876E79">
        <w:rPr>
          <w:rFonts w:ascii="Trebuchet MS" w:hAnsi="Trebuchet MS"/>
          <w:i/>
          <w:sz w:val="20"/>
          <w:szCs w:val="20"/>
        </w:rPr>
        <w:tab/>
        <w:t>Los procedimientos para la renovación de los órganos de dirección de la agrupación, así como la duración de su encargo;</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 xml:space="preserve">m) Los procedimientos especiales por medio de los cuales podrán renovarse los órganos de dirección de la agrupación política;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n)</w:t>
      </w:r>
      <w:r w:rsidRPr="00876E79">
        <w:rPr>
          <w:rFonts w:ascii="Trebuchet MS" w:hAnsi="Trebuchet MS"/>
          <w:i/>
          <w:sz w:val="20"/>
          <w:szCs w:val="20"/>
        </w:rPr>
        <w:tab/>
        <w:t xml:space="preserve">El número mínimo de asociadas y asociados que podrán hacer valer acciones de responsabilidad en contra de los diversos órganos decisorios de la agrupación, incluyendo su destitución; que podrá convocar a sesión de la asamblea estatal y que podrá hacer valer el derecho a recibir información respecto de las finanzas de la agrupación política;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o)</w:t>
      </w:r>
      <w:r w:rsidRPr="00876E79">
        <w:rPr>
          <w:rFonts w:ascii="Trebuchet MS" w:hAnsi="Trebuchet MS"/>
          <w:i/>
          <w:sz w:val="20"/>
          <w:szCs w:val="20"/>
        </w:rPr>
        <w:tab/>
        <w:t>El establecimiento de mecanismos de control de poder, es decir la posibilidad de revocación de cargos; el endurecimiento de causas de incompatibilidad entre los distintos cargos dentro de la agrupación política y el establecimiento de períodos cortos de mandato;</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lastRenderedPageBreak/>
        <w:t>p)</w:t>
      </w:r>
      <w:r w:rsidRPr="00876E79">
        <w:rPr>
          <w:rFonts w:ascii="Trebuchet MS" w:hAnsi="Trebuchet MS"/>
          <w:i/>
          <w:sz w:val="20"/>
          <w:szCs w:val="20"/>
        </w:rPr>
        <w:tab/>
        <w:t xml:space="preserve">La obligación de llevar un registro de asociadas y asociados de la agrupación política, quienes serán tenedores de los derechos y obligaciones amparados en los estatutos;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q)</w:t>
      </w:r>
      <w:r w:rsidRPr="00876E79">
        <w:rPr>
          <w:rFonts w:ascii="Trebuchet MS" w:hAnsi="Trebuchet MS"/>
          <w:i/>
          <w:sz w:val="20"/>
          <w:szCs w:val="20"/>
        </w:rPr>
        <w:tab/>
        <w:t>Manifestación de la obligatoriedad a sujetarse, además de lo que establezcan sus estatutos, a la legislación fiscal y administrativa aplicable, la normatividad electoral vigente y los acuerdos que al respecto emita el Consejo;</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r)</w:t>
      </w:r>
      <w:r w:rsidRPr="00876E79">
        <w:rPr>
          <w:rFonts w:ascii="Trebuchet MS" w:hAnsi="Trebuchet MS"/>
          <w:i/>
          <w:sz w:val="20"/>
          <w:szCs w:val="20"/>
        </w:rPr>
        <w:tab/>
        <w:t xml:space="preserve"> Causales y reglas para la disolución y liquidación de la Agrupación Política; </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876E79" w:rsidRDefault="00514146" w:rsidP="00A90402">
      <w:pPr>
        <w:pStyle w:val="Sinespaciado"/>
        <w:spacing w:line="360" w:lineRule="auto"/>
        <w:ind w:left="1134"/>
        <w:jc w:val="both"/>
        <w:rPr>
          <w:rFonts w:ascii="Trebuchet MS" w:hAnsi="Trebuchet MS"/>
          <w:i/>
          <w:sz w:val="20"/>
          <w:szCs w:val="20"/>
        </w:rPr>
      </w:pPr>
      <w:r w:rsidRPr="00876E79">
        <w:rPr>
          <w:rFonts w:ascii="Trebuchet MS" w:hAnsi="Trebuchet MS"/>
          <w:i/>
          <w:sz w:val="20"/>
          <w:szCs w:val="20"/>
        </w:rPr>
        <w:t>s)</w:t>
      </w:r>
      <w:r w:rsidRPr="00876E79">
        <w:rPr>
          <w:rFonts w:ascii="Trebuchet MS" w:hAnsi="Trebuchet MS"/>
          <w:i/>
          <w:sz w:val="20"/>
          <w:szCs w:val="20"/>
        </w:rPr>
        <w:tab/>
        <w:t>Las y los integrantes de sus órganos de gobierno no podrán estar integrados por más del cincuenta por ciento de un mismo sexo; y</w:t>
      </w:r>
    </w:p>
    <w:p w:rsidR="00514146" w:rsidRPr="00876E79" w:rsidRDefault="00514146" w:rsidP="00A90402">
      <w:pPr>
        <w:pStyle w:val="Sinespaciado"/>
        <w:spacing w:line="360" w:lineRule="auto"/>
        <w:ind w:left="1134"/>
        <w:jc w:val="both"/>
        <w:rPr>
          <w:rFonts w:ascii="Trebuchet MS" w:hAnsi="Trebuchet MS"/>
          <w:i/>
          <w:sz w:val="20"/>
          <w:szCs w:val="20"/>
        </w:rPr>
      </w:pPr>
    </w:p>
    <w:p w:rsidR="00514146" w:rsidRPr="00A90402" w:rsidRDefault="00514146" w:rsidP="00A90402">
      <w:pPr>
        <w:pStyle w:val="Sinespaciado"/>
        <w:spacing w:line="360" w:lineRule="auto"/>
        <w:ind w:left="1134"/>
        <w:jc w:val="both"/>
        <w:rPr>
          <w:rFonts w:ascii="Trebuchet MS" w:hAnsi="Trebuchet MS"/>
          <w:i/>
          <w:sz w:val="24"/>
          <w:szCs w:val="24"/>
        </w:rPr>
      </w:pPr>
      <w:r w:rsidRPr="00876E79">
        <w:rPr>
          <w:rFonts w:ascii="Trebuchet MS" w:hAnsi="Trebuchet MS"/>
          <w:i/>
          <w:sz w:val="20"/>
          <w:szCs w:val="20"/>
        </w:rPr>
        <w:t>t)</w:t>
      </w:r>
      <w:r w:rsidRPr="00876E79">
        <w:rPr>
          <w:rFonts w:ascii="Trebuchet MS" w:hAnsi="Trebuchet MS"/>
          <w:i/>
          <w:sz w:val="20"/>
          <w:szCs w:val="20"/>
        </w:rPr>
        <w:tab/>
        <w:t>No podrá existir ningún tipo de discriminación.</w:t>
      </w:r>
      <w:r w:rsidR="00A90402" w:rsidRPr="00876E79">
        <w:rPr>
          <w:rFonts w:ascii="Trebuchet MS" w:hAnsi="Trebuchet MS"/>
          <w:i/>
          <w:sz w:val="20"/>
          <w:szCs w:val="20"/>
        </w:rPr>
        <w:t>”</w:t>
      </w:r>
    </w:p>
    <w:p w:rsidR="00514146" w:rsidRDefault="00514146" w:rsidP="00514146">
      <w:pPr>
        <w:pStyle w:val="Sinespaciado"/>
        <w:spacing w:line="360" w:lineRule="auto"/>
        <w:jc w:val="both"/>
        <w:rPr>
          <w:rFonts w:ascii="Trebuchet MS" w:hAnsi="Trebuchet MS"/>
          <w:sz w:val="24"/>
          <w:szCs w:val="24"/>
        </w:rPr>
      </w:pPr>
    </w:p>
    <w:p w:rsidR="00E04D6A" w:rsidRPr="00E04D6A" w:rsidRDefault="00876E79" w:rsidP="00593404">
      <w:pPr>
        <w:pStyle w:val="Sinespaciado"/>
        <w:spacing w:line="360" w:lineRule="auto"/>
        <w:jc w:val="both"/>
        <w:rPr>
          <w:rFonts w:ascii="Trebuchet MS" w:hAnsi="Trebuchet MS"/>
          <w:sz w:val="24"/>
          <w:szCs w:val="24"/>
        </w:rPr>
      </w:pPr>
      <w:r>
        <w:rPr>
          <w:rFonts w:ascii="Trebuchet MS" w:hAnsi="Trebuchet MS"/>
          <w:b/>
          <w:sz w:val="24"/>
          <w:szCs w:val="24"/>
        </w:rPr>
        <w:t>VIII</w:t>
      </w:r>
      <w:r w:rsidR="00A90402" w:rsidRPr="00A90402">
        <w:rPr>
          <w:rFonts w:ascii="Trebuchet MS" w:hAnsi="Trebuchet MS"/>
          <w:b/>
          <w:sz w:val="24"/>
          <w:szCs w:val="24"/>
        </w:rPr>
        <w:t>. V</w:t>
      </w:r>
      <w:r w:rsidR="00E04D6A" w:rsidRPr="00A90402">
        <w:rPr>
          <w:rFonts w:ascii="Trebuchet MS" w:hAnsi="Trebuchet MS"/>
          <w:b/>
          <w:sz w:val="24"/>
          <w:szCs w:val="24"/>
        </w:rPr>
        <w:t>erifica</w:t>
      </w:r>
      <w:r w:rsidR="00A90402" w:rsidRPr="00A90402">
        <w:rPr>
          <w:rFonts w:ascii="Trebuchet MS" w:hAnsi="Trebuchet MS"/>
          <w:b/>
          <w:sz w:val="24"/>
          <w:szCs w:val="24"/>
        </w:rPr>
        <w:t>ción de</w:t>
      </w:r>
      <w:r w:rsidR="00E04D6A" w:rsidRPr="00A90402">
        <w:rPr>
          <w:rFonts w:ascii="Trebuchet MS" w:hAnsi="Trebuchet MS"/>
          <w:b/>
          <w:sz w:val="24"/>
          <w:szCs w:val="24"/>
        </w:rPr>
        <w:t xml:space="preserve">l cumplimiento de los requisitos para obtener el registro </w:t>
      </w:r>
      <w:r w:rsidR="00A90402" w:rsidRPr="00A90402">
        <w:rPr>
          <w:rFonts w:ascii="Trebuchet MS" w:hAnsi="Trebuchet MS"/>
          <w:b/>
          <w:sz w:val="24"/>
          <w:szCs w:val="24"/>
        </w:rPr>
        <w:t>como agrupació</w:t>
      </w:r>
      <w:r w:rsidR="00E04D6A" w:rsidRPr="00A90402">
        <w:rPr>
          <w:rFonts w:ascii="Trebuchet MS" w:hAnsi="Trebuchet MS"/>
          <w:b/>
          <w:sz w:val="24"/>
          <w:szCs w:val="24"/>
        </w:rPr>
        <w:t>n política estatal</w:t>
      </w:r>
      <w:r w:rsidR="00A90402" w:rsidRPr="00A90402">
        <w:rPr>
          <w:rFonts w:ascii="Trebuchet MS" w:hAnsi="Trebuchet MS"/>
          <w:b/>
          <w:sz w:val="24"/>
          <w:szCs w:val="24"/>
        </w:rPr>
        <w:t>.</w:t>
      </w:r>
      <w:r w:rsidR="00A90402">
        <w:rPr>
          <w:rFonts w:ascii="Trebuchet MS" w:hAnsi="Trebuchet MS"/>
          <w:sz w:val="24"/>
          <w:szCs w:val="24"/>
        </w:rPr>
        <w:t xml:space="preserve"> D</w:t>
      </w:r>
      <w:r w:rsidR="00E04D6A" w:rsidRPr="00E04D6A">
        <w:rPr>
          <w:rFonts w:ascii="Trebuchet MS" w:hAnsi="Trebuchet MS"/>
          <w:sz w:val="24"/>
          <w:szCs w:val="24"/>
        </w:rPr>
        <w:t>e conformidad con el artículo 9</w:t>
      </w:r>
      <w:r w:rsidR="00A90402">
        <w:rPr>
          <w:rFonts w:ascii="Trebuchet MS" w:hAnsi="Trebuchet MS"/>
          <w:sz w:val="24"/>
          <w:szCs w:val="24"/>
        </w:rPr>
        <w:t>, párrafo 1, fracción II,</w:t>
      </w:r>
      <w:r w:rsidR="00E04D6A" w:rsidRPr="00E04D6A">
        <w:rPr>
          <w:rFonts w:ascii="Trebuchet MS" w:hAnsi="Trebuchet MS"/>
          <w:sz w:val="24"/>
          <w:szCs w:val="24"/>
        </w:rPr>
        <w:t xml:space="preserve"> del Reglamento de Agrupaciones Políticas del Instituto Electoral y de Participación </w:t>
      </w:r>
      <w:r w:rsidR="00A90402">
        <w:rPr>
          <w:rFonts w:ascii="Trebuchet MS" w:hAnsi="Trebuchet MS"/>
          <w:sz w:val="24"/>
          <w:szCs w:val="24"/>
        </w:rPr>
        <w:t>Ciudadana del Estado de Jalisco, u</w:t>
      </w:r>
      <w:r w:rsidR="00A90402" w:rsidRPr="00A90402">
        <w:rPr>
          <w:rFonts w:ascii="Trebuchet MS" w:hAnsi="Trebuchet MS"/>
          <w:sz w:val="24"/>
          <w:szCs w:val="24"/>
        </w:rPr>
        <w:t>na vez integrado el expediente o concluido el término del requerimiento realizado por la o el Secretario Ejecutivo, el mismo será turnado a la Comisión, la cual, en un plazo máximo de treinta días hábiles a partir de que le sea turnado el expediente de solicitud de registro de la agrupación política, formulará el proyecto de dictamen relativo, mismo que deberá ser sometido a la consideración</w:t>
      </w:r>
      <w:r w:rsidR="00A90402">
        <w:rPr>
          <w:rFonts w:ascii="Trebuchet MS" w:hAnsi="Trebuchet MS"/>
          <w:sz w:val="24"/>
          <w:szCs w:val="24"/>
        </w:rPr>
        <w:t xml:space="preserve"> del Consejo para su aprobación.</w:t>
      </w:r>
    </w:p>
    <w:p w:rsidR="00E04D6A" w:rsidRPr="00E04D6A" w:rsidRDefault="00E04D6A" w:rsidP="00593404">
      <w:pPr>
        <w:pStyle w:val="Sinespaciado"/>
        <w:spacing w:line="360" w:lineRule="auto"/>
        <w:jc w:val="both"/>
        <w:rPr>
          <w:rFonts w:ascii="Trebuchet MS" w:hAnsi="Trebuchet MS"/>
          <w:sz w:val="24"/>
          <w:szCs w:val="24"/>
        </w:rPr>
      </w:pPr>
    </w:p>
    <w:p w:rsidR="00E04D6A" w:rsidRPr="00E04D6A" w:rsidRDefault="00A03D0B" w:rsidP="00593404">
      <w:pPr>
        <w:pStyle w:val="Sinespaciado"/>
        <w:spacing w:line="360" w:lineRule="auto"/>
        <w:jc w:val="both"/>
        <w:rPr>
          <w:rFonts w:ascii="Trebuchet MS" w:hAnsi="Trebuchet MS"/>
          <w:sz w:val="24"/>
          <w:szCs w:val="24"/>
        </w:rPr>
      </w:pPr>
      <w:r>
        <w:rPr>
          <w:rFonts w:ascii="Trebuchet MS" w:hAnsi="Trebuchet MS"/>
          <w:sz w:val="24"/>
          <w:szCs w:val="24"/>
        </w:rPr>
        <w:t xml:space="preserve">En tal sentido, esta </w:t>
      </w:r>
      <w:r w:rsidR="00E04D6A" w:rsidRPr="00E04D6A">
        <w:rPr>
          <w:rFonts w:ascii="Trebuchet MS" w:hAnsi="Trebuchet MS"/>
          <w:sz w:val="24"/>
          <w:szCs w:val="24"/>
        </w:rPr>
        <w:t xml:space="preserve">Comisión </w:t>
      </w:r>
      <w:r>
        <w:rPr>
          <w:rFonts w:ascii="Trebuchet MS" w:hAnsi="Trebuchet MS"/>
          <w:sz w:val="24"/>
          <w:szCs w:val="24"/>
        </w:rPr>
        <w:t>se avoca</w:t>
      </w:r>
      <w:r w:rsidR="00E04D6A" w:rsidRPr="00E04D6A">
        <w:rPr>
          <w:rFonts w:ascii="Trebuchet MS" w:hAnsi="Trebuchet MS"/>
          <w:sz w:val="24"/>
          <w:szCs w:val="24"/>
        </w:rPr>
        <w:t xml:space="preserve"> al estudio de la solicitud de registro de </w:t>
      </w:r>
      <w:r>
        <w:rPr>
          <w:rFonts w:ascii="Trebuchet MS" w:hAnsi="Trebuchet MS"/>
          <w:sz w:val="24"/>
          <w:szCs w:val="24"/>
        </w:rPr>
        <w:t xml:space="preserve">la </w:t>
      </w:r>
      <w:r w:rsidR="00F724C5">
        <w:rPr>
          <w:rFonts w:ascii="Trebuchet MS" w:hAnsi="Trebuchet MS"/>
          <w:sz w:val="24"/>
          <w:szCs w:val="24"/>
        </w:rPr>
        <w:t xml:space="preserve">organización de ciudadanos </w:t>
      </w:r>
      <w:r>
        <w:rPr>
          <w:rFonts w:ascii="Trebuchet MS" w:hAnsi="Trebuchet MS"/>
          <w:sz w:val="24"/>
          <w:szCs w:val="24"/>
        </w:rPr>
        <w:t xml:space="preserve">denominada </w:t>
      </w:r>
      <w:r w:rsidR="00F724C5">
        <w:rPr>
          <w:rFonts w:ascii="Trebuchet MS" w:hAnsi="Trebuchet MS"/>
          <w:sz w:val="24"/>
          <w:szCs w:val="24"/>
        </w:rPr>
        <w:t>“FUERZA”</w:t>
      </w:r>
      <w:r>
        <w:rPr>
          <w:rFonts w:ascii="Trebuchet MS" w:hAnsi="Trebuchet MS"/>
          <w:sz w:val="24"/>
          <w:szCs w:val="24"/>
        </w:rPr>
        <w:t xml:space="preserve">, </w:t>
      </w:r>
      <w:r w:rsidR="00E04D6A" w:rsidRPr="00E04D6A">
        <w:rPr>
          <w:rFonts w:ascii="Trebuchet MS" w:hAnsi="Trebuchet MS"/>
          <w:sz w:val="24"/>
          <w:szCs w:val="24"/>
        </w:rPr>
        <w:t xml:space="preserve">como agrupación política estatal, así como de los documentos que fueron acompañados a la misma, a efecto de determinar si </w:t>
      </w:r>
      <w:r>
        <w:rPr>
          <w:rFonts w:ascii="Trebuchet MS" w:hAnsi="Trebuchet MS"/>
          <w:sz w:val="24"/>
          <w:szCs w:val="24"/>
        </w:rPr>
        <w:t xml:space="preserve">se </w:t>
      </w:r>
      <w:r w:rsidR="00E04D6A" w:rsidRPr="00E04D6A">
        <w:rPr>
          <w:rFonts w:ascii="Trebuchet MS" w:hAnsi="Trebuchet MS"/>
          <w:sz w:val="24"/>
          <w:szCs w:val="24"/>
        </w:rPr>
        <w:t>cumple</w:t>
      </w:r>
      <w:r>
        <w:rPr>
          <w:rFonts w:ascii="Trebuchet MS" w:hAnsi="Trebuchet MS"/>
          <w:sz w:val="24"/>
          <w:szCs w:val="24"/>
        </w:rPr>
        <w:t>n</w:t>
      </w:r>
      <w:r w:rsidR="00E04D6A" w:rsidRPr="00E04D6A">
        <w:rPr>
          <w:rFonts w:ascii="Trebuchet MS" w:hAnsi="Trebuchet MS"/>
          <w:sz w:val="24"/>
          <w:szCs w:val="24"/>
        </w:rPr>
        <w:t xml:space="preserve"> los requisitos estipulados tanto en el Código </w:t>
      </w:r>
      <w:r w:rsidR="00E04D6A" w:rsidRPr="00E04D6A">
        <w:rPr>
          <w:rFonts w:ascii="Trebuchet MS" w:hAnsi="Trebuchet MS"/>
          <w:sz w:val="24"/>
          <w:szCs w:val="24"/>
        </w:rPr>
        <w:lastRenderedPageBreak/>
        <w:t>Electoral del Estado de Jalisco, como en el Reglamento de Agrupaciones Políticas del Instituto Electoral y de Participación Ciudadana del Estado de Jalisco</w:t>
      </w:r>
      <w:r>
        <w:rPr>
          <w:rFonts w:ascii="Trebuchet MS" w:hAnsi="Trebuchet MS"/>
          <w:sz w:val="24"/>
          <w:szCs w:val="24"/>
        </w:rPr>
        <w:t>.</w:t>
      </w:r>
      <w:r w:rsidR="00E04D6A" w:rsidRPr="00E04D6A">
        <w:rPr>
          <w:rFonts w:ascii="Trebuchet MS" w:hAnsi="Trebuchet MS"/>
          <w:sz w:val="24"/>
          <w:szCs w:val="24"/>
        </w:rPr>
        <w:t xml:space="preserve"> </w:t>
      </w:r>
    </w:p>
    <w:p w:rsidR="00E04D6A" w:rsidRDefault="00E04D6A" w:rsidP="00593404">
      <w:pPr>
        <w:pStyle w:val="Sinespaciado"/>
        <w:spacing w:line="360" w:lineRule="auto"/>
        <w:jc w:val="both"/>
        <w:rPr>
          <w:rFonts w:ascii="Trebuchet MS" w:hAnsi="Trebuchet MS"/>
          <w:sz w:val="24"/>
          <w:szCs w:val="24"/>
        </w:rPr>
      </w:pPr>
    </w:p>
    <w:p w:rsidR="00A03D0B" w:rsidRPr="00A03D0B" w:rsidRDefault="00A03D0B" w:rsidP="00593404">
      <w:pPr>
        <w:pStyle w:val="Sinespaciado"/>
        <w:spacing w:line="360" w:lineRule="auto"/>
        <w:jc w:val="both"/>
        <w:rPr>
          <w:rFonts w:ascii="Trebuchet MS" w:hAnsi="Trebuchet MS"/>
          <w:b/>
          <w:sz w:val="24"/>
          <w:szCs w:val="24"/>
        </w:rPr>
      </w:pPr>
      <w:r>
        <w:rPr>
          <w:rFonts w:ascii="Trebuchet MS" w:hAnsi="Trebuchet MS"/>
          <w:b/>
          <w:sz w:val="24"/>
          <w:szCs w:val="24"/>
        </w:rPr>
        <w:t xml:space="preserve">Del aviso de </w:t>
      </w:r>
      <w:r w:rsidRPr="00A03D0B">
        <w:rPr>
          <w:rFonts w:ascii="Trebuchet MS" w:hAnsi="Trebuchet MS"/>
          <w:b/>
          <w:sz w:val="24"/>
          <w:szCs w:val="24"/>
        </w:rPr>
        <w:t>intención</w:t>
      </w:r>
    </w:p>
    <w:p w:rsidR="00140553" w:rsidRDefault="00140553" w:rsidP="006435A5">
      <w:pPr>
        <w:pStyle w:val="Sinespaciado"/>
        <w:spacing w:line="360" w:lineRule="auto"/>
        <w:jc w:val="both"/>
        <w:rPr>
          <w:rFonts w:ascii="Trebuchet MS" w:hAnsi="Trebuchet MS"/>
          <w:sz w:val="24"/>
          <w:szCs w:val="24"/>
        </w:rPr>
      </w:pPr>
    </w:p>
    <w:p w:rsidR="006435A5" w:rsidRDefault="00A03D0B" w:rsidP="006435A5">
      <w:pPr>
        <w:pStyle w:val="Sinespaciado"/>
        <w:spacing w:line="360" w:lineRule="auto"/>
        <w:jc w:val="both"/>
        <w:rPr>
          <w:rFonts w:ascii="Trebuchet MS" w:hAnsi="Trebuchet MS"/>
          <w:sz w:val="24"/>
          <w:szCs w:val="24"/>
        </w:rPr>
      </w:pPr>
      <w:r>
        <w:rPr>
          <w:rFonts w:ascii="Trebuchet MS" w:hAnsi="Trebuchet MS"/>
          <w:sz w:val="24"/>
          <w:szCs w:val="24"/>
        </w:rPr>
        <w:t xml:space="preserve">El aviso de </w:t>
      </w:r>
      <w:r w:rsidR="006435A5">
        <w:rPr>
          <w:rFonts w:ascii="Trebuchet MS" w:hAnsi="Trebuchet MS"/>
          <w:sz w:val="24"/>
          <w:szCs w:val="24"/>
        </w:rPr>
        <w:t>intención fue presentado</w:t>
      </w:r>
      <w:r w:rsidRPr="00A03D0B">
        <w:rPr>
          <w:rFonts w:ascii="Trebuchet MS" w:hAnsi="Trebuchet MS"/>
          <w:sz w:val="24"/>
          <w:szCs w:val="24"/>
        </w:rPr>
        <w:t xml:space="preserve"> por escrito el día </w:t>
      </w:r>
      <w:r w:rsidR="00F724C5">
        <w:rPr>
          <w:rFonts w:ascii="Trebuchet MS" w:hAnsi="Trebuchet MS"/>
          <w:sz w:val="24"/>
          <w:szCs w:val="24"/>
        </w:rPr>
        <w:t xml:space="preserve">dos </w:t>
      </w:r>
      <w:r w:rsidR="006435A5">
        <w:rPr>
          <w:rFonts w:ascii="Trebuchet MS" w:hAnsi="Trebuchet MS"/>
          <w:sz w:val="24"/>
          <w:szCs w:val="24"/>
        </w:rPr>
        <w:t xml:space="preserve">de </w:t>
      </w:r>
      <w:r w:rsidRPr="00A03D0B">
        <w:rPr>
          <w:rFonts w:ascii="Trebuchet MS" w:hAnsi="Trebuchet MS"/>
          <w:sz w:val="24"/>
          <w:szCs w:val="24"/>
        </w:rPr>
        <w:t>enero de dos</w:t>
      </w:r>
      <w:r w:rsidR="006435A5">
        <w:rPr>
          <w:rFonts w:ascii="Trebuchet MS" w:hAnsi="Trebuchet MS"/>
          <w:sz w:val="24"/>
          <w:szCs w:val="24"/>
        </w:rPr>
        <w:t xml:space="preserve"> mil veinte</w:t>
      </w:r>
      <w:r w:rsidRPr="00A03D0B">
        <w:rPr>
          <w:rFonts w:ascii="Trebuchet MS" w:hAnsi="Trebuchet MS"/>
          <w:sz w:val="24"/>
          <w:szCs w:val="24"/>
        </w:rPr>
        <w:t>, incluyendo los requisitos que se describen a continuación:</w:t>
      </w:r>
      <w:r w:rsidRPr="00A03D0B">
        <w:rPr>
          <w:rFonts w:ascii="Trebuchet MS" w:hAnsi="Trebuchet MS"/>
          <w:sz w:val="24"/>
          <w:szCs w:val="24"/>
        </w:rPr>
        <w:cr/>
      </w:r>
    </w:p>
    <w:p w:rsidR="006435A5" w:rsidRPr="006435A5" w:rsidRDefault="006435A5" w:rsidP="006435A5">
      <w:pPr>
        <w:pStyle w:val="Sinespaciado"/>
        <w:numPr>
          <w:ilvl w:val="0"/>
          <w:numId w:val="6"/>
        </w:numPr>
        <w:spacing w:line="360" w:lineRule="auto"/>
        <w:jc w:val="both"/>
        <w:rPr>
          <w:rFonts w:ascii="Trebuchet MS" w:hAnsi="Trebuchet MS"/>
          <w:sz w:val="24"/>
          <w:szCs w:val="24"/>
        </w:rPr>
      </w:pPr>
      <w:r w:rsidRPr="006435A5">
        <w:rPr>
          <w:rFonts w:ascii="Trebuchet MS" w:hAnsi="Trebuchet MS"/>
          <w:sz w:val="24"/>
          <w:szCs w:val="24"/>
        </w:rPr>
        <w:t xml:space="preserve">Nombre del representante </w:t>
      </w:r>
      <w:r w:rsidR="00F724C5">
        <w:rPr>
          <w:rFonts w:ascii="Trebuchet MS" w:hAnsi="Trebuchet MS"/>
          <w:sz w:val="24"/>
          <w:szCs w:val="24"/>
        </w:rPr>
        <w:t>común</w:t>
      </w:r>
      <w:r>
        <w:rPr>
          <w:rFonts w:ascii="Trebuchet MS" w:hAnsi="Trebuchet MS"/>
          <w:sz w:val="24"/>
          <w:szCs w:val="24"/>
        </w:rPr>
        <w:t xml:space="preserve">: </w:t>
      </w:r>
      <w:r w:rsidR="00F724C5">
        <w:rPr>
          <w:rFonts w:ascii="Trebuchet MS" w:hAnsi="Trebuchet MS"/>
          <w:sz w:val="24"/>
          <w:szCs w:val="24"/>
        </w:rPr>
        <w:t>Gabriel Diez Martínez Serrano.</w:t>
      </w:r>
    </w:p>
    <w:p w:rsidR="0072293B" w:rsidRDefault="0072293B" w:rsidP="0072293B">
      <w:pPr>
        <w:pStyle w:val="Sinespaciado"/>
        <w:spacing w:line="360" w:lineRule="auto"/>
        <w:ind w:left="720"/>
        <w:jc w:val="both"/>
        <w:rPr>
          <w:rFonts w:ascii="Trebuchet MS" w:hAnsi="Trebuchet MS"/>
          <w:sz w:val="24"/>
          <w:szCs w:val="24"/>
        </w:rPr>
      </w:pPr>
    </w:p>
    <w:p w:rsidR="006435A5" w:rsidRPr="006435A5" w:rsidRDefault="006435A5" w:rsidP="006435A5">
      <w:pPr>
        <w:pStyle w:val="Sinespaciado"/>
        <w:numPr>
          <w:ilvl w:val="0"/>
          <w:numId w:val="6"/>
        </w:numPr>
        <w:spacing w:line="360" w:lineRule="auto"/>
        <w:jc w:val="both"/>
        <w:rPr>
          <w:rFonts w:ascii="Trebuchet MS" w:hAnsi="Trebuchet MS"/>
          <w:sz w:val="24"/>
          <w:szCs w:val="24"/>
        </w:rPr>
      </w:pPr>
      <w:r w:rsidRPr="006435A5">
        <w:rPr>
          <w:rFonts w:ascii="Trebuchet MS" w:hAnsi="Trebuchet MS"/>
          <w:sz w:val="24"/>
          <w:szCs w:val="24"/>
        </w:rPr>
        <w:t>Domicilio ubicado en la zona metropolitana de Guadalajara y autorizados para oír y recibir notificaciones; en su caso, número telefónico y correo electrónico mediante el cual podrán ser válidamente notificados</w:t>
      </w:r>
      <w:r>
        <w:rPr>
          <w:rFonts w:ascii="Trebuchet MS" w:hAnsi="Trebuchet MS"/>
          <w:sz w:val="24"/>
          <w:szCs w:val="24"/>
        </w:rPr>
        <w:t>: A</w:t>
      </w:r>
      <w:r w:rsidR="00F724C5">
        <w:rPr>
          <w:rFonts w:ascii="Trebuchet MS" w:hAnsi="Trebuchet MS"/>
          <w:sz w:val="24"/>
          <w:szCs w:val="24"/>
        </w:rPr>
        <w:t xml:space="preserve">venida Chapultepec Sur #480, interior 11-C, torre Recoleta, Horizontes Chapultepec, colonia Lafayette, </w:t>
      </w:r>
      <w:r>
        <w:rPr>
          <w:rFonts w:ascii="Trebuchet MS" w:hAnsi="Trebuchet MS"/>
          <w:sz w:val="24"/>
          <w:szCs w:val="24"/>
        </w:rPr>
        <w:t>Guadalajara, Jalisco; teléfono</w:t>
      </w:r>
      <w:r w:rsidR="00F724C5">
        <w:rPr>
          <w:rFonts w:ascii="Trebuchet MS" w:hAnsi="Trebuchet MS"/>
          <w:sz w:val="24"/>
          <w:szCs w:val="24"/>
        </w:rPr>
        <w:t>s</w:t>
      </w:r>
      <w:r>
        <w:rPr>
          <w:rFonts w:ascii="Trebuchet MS" w:hAnsi="Trebuchet MS"/>
          <w:sz w:val="24"/>
          <w:szCs w:val="24"/>
        </w:rPr>
        <w:t>: 33</w:t>
      </w:r>
      <w:r w:rsidR="00F724C5">
        <w:rPr>
          <w:rFonts w:ascii="Trebuchet MS" w:hAnsi="Trebuchet MS"/>
          <w:sz w:val="24"/>
          <w:szCs w:val="24"/>
        </w:rPr>
        <w:t>3</w:t>
      </w:r>
      <w:r>
        <w:rPr>
          <w:rFonts w:ascii="Trebuchet MS" w:hAnsi="Trebuchet MS"/>
          <w:sz w:val="24"/>
          <w:szCs w:val="24"/>
        </w:rPr>
        <w:t>1</w:t>
      </w:r>
      <w:r w:rsidR="00F724C5">
        <w:rPr>
          <w:rFonts w:ascii="Trebuchet MS" w:hAnsi="Trebuchet MS"/>
          <w:sz w:val="24"/>
          <w:szCs w:val="24"/>
        </w:rPr>
        <w:t>055557 y 3310816767</w:t>
      </w:r>
      <w:r>
        <w:rPr>
          <w:rFonts w:ascii="Trebuchet MS" w:hAnsi="Trebuchet MS"/>
          <w:sz w:val="24"/>
          <w:szCs w:val="24"/>
        </w:rPr>
        <w:t xml:space="preserve">; correo electrónico: </w:t>
      </w:r>
      <w:r w:rsidR="00F724C5">
        <w:rPr>
          <w:rFonts w:ascii="Trebuchet MS" w:hAnsi="Trebuchet MS"/>
          <w:sz w:val="24"/>
          <w:szCs w:val="24"/>
        </w:rPr>
        <w:t>gdiezm@gmail.com; y como</w:t>
      </w:r>
      <w:r w:rsidRPr="006435A5">
        <w:rPr>
          <w:rFonts w:ascii="Trebuchet MS" w:hAnsi="Trebuchet MS"/>
          <w:sz w:val="24"/>
          <w:szCs w:val="24"/>
        </w:rPr>
        <w:t xml:space="preserve"> </w:t>
      </w:r>
      <w:r w:rsidR="00F724C5">
        <w:rPr>
          <w:rFonts w:ascii="Trebuchet MS" w:hAnsi="Trebuchet MS"/>
          <w:sz w:val="24"/>
          <w:szCs w:val="24"/>
        </w:rPr>
        <w:t xml:space="preserve">autorizados a los ciudadanos José Ruiz Acosta, Michel Alejandra Cueva Vázquez y Jorge Uriel Pantoja Miranda. </w:t>
      </w:r>
    </w:p>
    <w:p w:rsidR="0072293B" w:rsidRDefault="0072293B" w:rsidP="0072293B">
      <w:pPr>
        <w:pStyle w:val="Sinespaciado"/>
        <w:spacing w:line="360" w:lineRule="auto"/>
        <w:ind w:left="720"/>
        <w:jc w:val="both"/>
        <w:rPr>
          <w:rFonts w:ascii="Trebuchet MS" w:hAnsi="Trebuchet MS"/>
          <w:sz w:val="24"/>
          <w:szCs w:val="24"/>
        </w:rPr>
      </w:pPr>
    </w:p>
    <w:p w:rsidR="006435A5" w:rsidRPr="006435A5" w:rsidRDefault="006435A5" w:rsidP="006435A5">
      <w:pPr>
        <w:pStyle w:val="Sinespaciado"/>
        <w:numPr>
          <w:ilvl w:val="0"/>
          <w:numId w:val="6"/>
        </w:numPr>
        <w:spacing w:line="360" w:lineRule="auto"/>
        <w:jc w:val="both"/>
        <w:rPr>
          <w:rFonts w:ascii="Trebuchet MS" w:hAnsi="Trebuchet MS"/>
          <w:sz w:val="24"/>
          <w:szCs w:val="24"/>
        </w:rPr>
      </w:pPr>
      <w:r w:rsidRPr="006435A5">
        <w:rPr>
          <w:rFonts w:ascii="Trebuchet MS" w:hAnsi="Trebuchet MS"/>
          <w:sz w:val="24"/>
          <w:szCs w:val="24"/>
        </w:rPr>
        <w:t>Denominación de la agrupación política estatal a registrar</w:t>
      </w:r>
      <w:r>
        <w:rPr>
          <w:rFonts w:ascii="Trebuchet MS" w:hAnsi="Trebuchet MS"/>
          <w:sz w:val="24"/>
          <w:szCs w:val="24"/>
        </w:rPr>
        <w:t xml:space="preserve">: </w:t>
      </w:r>
      <w:r w:rsidR="00717317">
        <w:rPr>
          <w:rFonts w:ascii="Trebuchet MS" w:hAnsi="Trebuchet MS"/>
          <w:sz w:val="24"/>
          <w:szCs w:val="24"/>
        </w:rPr>
        <w:t>FUERZA</w:t>
      </w:r>
      <w:r w:rsidRPr="006435A5">
        <w:rPr>
          <w:rFonts w:ascii="Trebuchet MS" w:hAnsi="Trebuchet MS"/>
          <w:sz w:val="24"/>
          <w:szCs w:val="24"/>
        </w:rPr>
        <w:t>; y</w:t>
      </w:r>
    </w:p>
    <w:p w:rsidR="0072293B" w:rsidRDefault="0072293B" w:rsidP="0072293B">
      <w:pPr>
        <w:pStyle w:val="Sinespaciado"/>
        <w:spacing w:line="360" w:lineRule="auto"/>
        <w:ind w:left="720"/>
        <w:jc w:val="both"/>
        <w:rPr>
          <w:rFonts w:ascii="Trebuchet MS" w:hAnsi="Trebuchet MS"/>
          <w:sz w:val="24"/>
          <w:szCs w:val="24"/>
        </w:rPr>
      </w:pPr>
    </w:p>
    <w:p w:rsidR="00A03D0B" w:rsidRDefault="006435A5" w:rsidP="006435A5">
      <w:pPr>
        <w:pStyle w:val="Sinespaciado"/>
        <w:numPr>
          <w:ilvl w:val="0"/>
          <w:numId w:val="6"/>
        </w:numPr>
        <w:spacing w:line="360" w:lineRule="auto"/>
        <w:jc w:val="both"/>
        <w:rPr>
          <w:rFonts w:ascii="Trebuchet MS" w:hAnsi="Trebuchet MS"/>
          <w:sz w:val="24"/>
          <w:szCs w:val="24"/>
        </w:rPr>
      </w:pPr>
      <w:r w:rsidRPr="006435A5">
        <w:rPr>
          <w:rFonts w:ascii="Trebuchet MS" w:hAnsi="Trebuchet MS"/>
          <w:sz w:val="24"/>
          <w:szCs w:val="24"/>
        </w:rPr>
        <w:t xml:space="preserve">Firma autógrafa del representante </w:t>
      </w:r>
      <w:r w:rsidR="00717317">
        <w:rPr>
          <w:rFonts w:ascii="Trebuchet MS" w:hAnsi="Trebuchet MS"/>
          <w:sz w:val="24"/>
          <w:szCs w:val="24"/>
        </w:rPr>
        <w:t>común</w:t>
      </w:r>
      <w:r>
        <w:rPr>
          <w:rFonts w:ascii="Trebuchet MS" w:hAnsi="Trebuchet MS"/>
          <w:sz w:val="24"/>
          <w:szCs w:val="24"/>
        </w:rPr>
        <w:t>: El escrito fue presentado con fir</w:t>
      </w:r>
      <w:r w:rsidR="00717317">
        <w:rPr>
          <w:rFonts w:ascii="Trebuchet MS" w:hAnsi="Trebuchet MS"/>
          <w:sz w:val="24"/>
          <w:szCs w:val="24"/>
        </w:rPr>
        <w:t xml:space="preserve">ma autógrafa del representante común de la organización de ciudadanos </w:t>
      </w:r>
      <w:r>
        <w:rPr>
          <w:rFonts w:ascii="Trebuchet MS" w:hAnsi="Trebuchet MS"/>
          <w:sz w:val="24"/>
          <w:szCs w:val="24"/>
        </w:rPr>
        <w:t>solicitante</w:t>
      </w:r>
      <w:r w:rsidRPr="006435A5">
        <w:rPr>
          <w:rFonts w:ascii="Trebuchet MS" w:hAnsi="Trebuchet MS"/>
          <w:sz w:val="24"/>
          <w:szCs w:val="24"/>
        </w:rPr>
        <w:t>.</w:t>
      </w:r>
    </w:p>
    <w:p w:rsidR="006435A5" w:rsidRDefault="006435A5" w:rsidP="006435A5">
      <w:pPr>
        <w:pStyle w:val="Sinespaciado"/>
        <w:spacing w:line="360" w:lineRule="auto"/>
        <w:jc w:val="both"/>
        <w:rPr>
          <w:rFonts w:ascii="Trebuchet MS" w:hAnsi="Trebuchet MS"/>
          <w:sz w:val="24"/>
          <w:szCs w:val="24"/>
        </w:rPr>
      </w:pPr>
    </w:p>
    <w:p w:rsidR="006435A5" w:rsidRDefault="006435A5" w:rsidP="006435A5">
      <w:pPr>
        <w:pStyle w:val="Sinespaciado"/>
        <w:spacing w:line="360" w:lineRule="auto"/>
        <w:jc w:val="both"/>
        <w:rPr>
          <w:rFonts w:ascii="Trebuchet MS" w:hAnsi="Trebuchet MS"/>
          <w:sz w:val="24"/>
          <w:szCs w:val="24"/>
        </w:rPr>
      </w:pPr>
      <w:r>
        <w:rPr>
          <w:rFonts w:ascii="Trebuchet MS" w:hAnsi="Trebuchet MS"/>
          <w:sz w:val="24"/>
          <w:szCs w:val="24"/>
        </w:rPr>
        <w:t>Así mismo,</w:t>
      </w:r>
      <w:r w:rsidR="00E531FF">
        <w:rPr>
          <w:rFonts w:ascii="Trebuchet MS" w:hAnsi="Trebuchet MS"/>
          <w:sz w:val="24"/>
          <w:szCs w:val="24"/>
        </w:rPr>
        <w:t xml:space="preserve"> en cumplimiento a</w:t>
      </w:r>
      <w:r w:rsidR="00717317">
        <w:rPr>
          <w:rFonts w:ascii="Trebuchet MS" w:hAnsi="Trebuchet MS"/>
          <w:sz w:val="24"/>
          <w:szCs w:val="24"/>
        </w:rPr>
        <w:t xml:space="preserve">l requerimiento </w:t>
      </w:r>
      <w:r w:rsidR="00E531FF">
        <w:rPr>
          <w:rFonts w:ascii="Trebuchet MS" w:hAnsi="Trebuchet MS"/>
          <w:sz w:val="24"/>
          <w:szCs w:val="24"/>
        </w:rPr>
        <w:t>que le hiciera la Secretaria Ejecutiva, el solicitante</w:t>
      </w:r>
      <w:r w:rsidR="00717317">
        <w:rPr>
          <w:rFonts w:ascii="Trebuchet MS" w:hAnsi="Trebuchet MS"/>
          <w:sz w:val="24"/>
          <w:szCs w:val="24"/>
        </w:rPr>
        <w:t xml:space="preserve"> </w:t>
      </w:r>
      <w:r w:rsidR="00E531FF">
        <w:rPr>
          <w:rFonts w:ascii="Trebuchet MS" w:hAnsi="Trebuchet MS"/>
          <w:sz w:val="24"/>
          <w:szCs w:val="24"/>
        </w:rPr>
        <w:t>acompañó la siguiente documentación:</w:t>
      </w:r>
    </w:p>
    <w:p w:rsidR="00E531FF" w:rsidRPr="00E04D6A" w:rsidRDefault="00E531FF" w:rsidP="006435A5">
      <w:pPr>
        <w:pStyle w:val="Sinespaciado"/>
        <w:spacing w:line="360" w:lineRule="auto"/>
        <w:jc w:val="both"/>
        <w:rPr>
          <w:rFonts w:ascii="Trebuchet MS" w:hAnsi="Trebuchet MS"/>
          <w:sz w:val="24"/>
          <w:szCs w:val="24"/>
        </w:rPr>
      </w:pPr>
    </w:p>
    <w:p w:rsidR="00E531FF" w:rsidRPr="00E531FF" w:rsidRDefault="00E04D6A" w:rsidP="00E531FF">
      <w:pPr>
        <w:pStyle w:val="Sinespaciado"/>
        <w:numPr>
          <w:ilvl w:val="0"/>
          <w:numId w:val="7"/>
        </w:numPr>
        <w:spacing w:line="360" w:lineRule="auto"/>
        <w:jc w:val="both"/>
        <w:rPr>
          <w:rFonts w:ascii="Trebuchet MS" w:hAnsi="Trebuchet MS"/>
          <w:sz w:val="24"/>
          <w:szCs w:val="24"/>
        </w:rPr>
      </w:pPr>
      <w:r w:rsidRPr="00E04D6A">
        <w:rPr>
          <w:rFonts w:ascii="Trebuchet MS" w:hAnsi="Trebuchet MS"/>
          <w:sz w:val="24"/>
          <w:szCs w:val="24"/>
        </w:rPr>
        <w:lastRenderedPageBreak/>
        <w:t xml:space="preserve">Lista </w:t>
      </w:r>
      <w:r w:rsidR="00E531FF">
        <w:rPr>
          <w:rFonts w:ascii="Trebuchet MS" w:hAnsi="Trebuchet MS"/>
          <w:sz w:val="24"/>
          <w:szCs w:val="24"/>
        </w:rPr>
        <w:t xml:space="preserve">firmada </w:t>
      </w:r>
      <w:r w:rsidR="00E531FF" w:rsidRPr="00E531FF">
        <w:rPr>
          <w:rFonts w:ascii="Trebuchet MS" w:hAnsi="Trebuchet MS"/>
          <w:sz w:val="24"/>
          <w:szCs w:val="24"/>
        </w:rPr>
        <w:t>por lo menos por el número de ciudadanas y ciudadanos que represente 0.1% del padrón electoral de la entidad, actualizada al año previo al que se pretenda realizar el registro, conforme al formato aprobado por el Instituto</w:t>
      </w:r>
      <w:r w:rsidR="005F6698">
        <w:rPr>
          <w:rFonts w:ascii="Trebuchet MS" w:hAnsi="Trebuchet MS"/>
          <w:sz w:val="24"/>
          <w:szCs w:val="24"/>
        </w:rPr>
        <w:t xml:space="preserve">: en </w:t>
      </w:r>
      <w:r w:rsidR="00717317">
        <w:rPr>
          <w:rFonts w:ascii="Trebuchet MS" w:hAnsi="Trebuchet MS"/>
          <w:sz w:val="24"/>
          <w:szCs w:val="24"/>
        </w:rPr>
        <w:t>e</w:t>
      </w:r>
      <w:r w:rsidR="005F6698">
        <w:rPr>
          <w:rFonts w:ascii="Trebuchet MS" w:hAnsi="Trebuchet MS"/>
          <w:sz w:val="24"/>
          <w:szCs w:val="24"/>
        </w:rPr>
        <w:t xml:space="preserve">l escrito </w:t>
      </w:r>
      <w:r w:rsidR="00997012">
        <w:rPr>
          <w:rFonts w:ascii="Trebuchet MS" w:hAnsi="Trebuchet MS"/>
          <w:sz w:val="24"/>
          <w:szCs w:val="24"/>
        </w:rPr>
        <w:t xml:space="preserve">registrado con </w:t>
      </w:r>
      <w:r w:rsidR="00717317">
        <w:rPr>
          <w:rFonts w:ascii="Trebuchet MS" w:hAnsi="Trebuchet MS"/>
          <w:sz w:val="24"/>
          <w:szCs w:val="24"/>
        </w:rPr>
        <w:t>e</w:t>
      </w:r>
      <w:r w:rsidR="00997012">
        <w:rPr>
          <w:rFonts w:ascii="Trebuchet MS" w:hAnsi="Trebuchet MS"/>
          <w:sz w:val="24"/>
          <w:szCs w:val="24"/>
        </w:rPr>
        <w:t xml:space="preserve">l número de folio </w:t>
      </w:r>
      <w:r w:rsidR="00717317">
        <w:rPr>
          <w:rFonts w:ascii="Trebuchet MS" w:hAnsi="Trebuchet MS"/>
          <w:sz w:val="24"/>
          <w:szCs w:val="24"/>
        </w:rPr>
        <w:t>37</w:t>
      </w:r>
      <w:r w:rsidR="00997012">
        <w:rPr>
          <w:rFonts w:ascii="Trebuchet MS" w:hAnsi="Trebuchet MS"/>
          <w:sz w:val="24"/>
          <w:szCs w:val="24"/>
        </w:rPr>
        <w:t>, el solicitante presentó listados con registro de ciuda</w:t>
      </w:r>
      <w:r w:rsidR="008F55AA">
        <w:rPr>
          <w:rFonts w:ascii="Trebuchet MS" w:hAnsi="Trebuchet MS"/>
          <w:sz w:val="24"/>
          <w:szCs w:val="24"/>
        </w:rPr>
        <w:t xml:space="preserve">danas y ciudadanos de </w:t>
      </w:r>
      <w:r w:rsidR="00717317">
        <w:rPr>
          <w:rFonts w:ascii="Trebuchet MS" w:hAnsi="Trebuchet MS"/>
          <w:sz w:val="24"/>
          <w:szCs w:val="24"/>
        </w:rPr>
        <w:t>un total de 7,014 siete mil catorce</w:t>
      </w:r>
      <w:r w:rsidR="008F55AA">
        <w:rPr>
          <w:rFonts w:ascii="Trebuchet MS" w:hAnsi="Trebuchet MS"/>
          <w:sz w:val="24"/>
          <w:szCs w:val="24"/>
        </w:rPr>
        <w:t>.</w:t>
      </w:r>
      <w:r w:rsidR="00E531FF" w:rsidRPr="00E531FF">
        <w:rPr>
          <w:rFonts w:ascii="Trebuchet MS" w:hAnsi="Trebuchet MS"/>
          <w:sz w:val="24"/>
          <w:szCs w:val="24"/>
        </w:rPr>
        <w:t xml:space="preserve"> </w:t>
      </w:r>
    </w:p>
    <w:p w:rsidR="0072293B" w:rsidRDefault="0072293B" w:rsidP="0072293B">
      <w:pPr>
        <w:pStyle w:val="Sinespaciado"/>
        <w:spacing w:line="360" w:lineRule="auto"/>
        <w:ind w:left="720"/>
        <w:jc w:val="both"/>
        <w:rPr>
          <w:rFonts w:ascii="Trebuchet MS" w:hAnsi="Trebuchet MS"/>
          <w:sz w:val="24"/>
          <w:szCs w:val="24"/>
        </w:rPr>
      </w:pPr>
    </w:p>
    <w:p w:rsidR="00E531FF" w:rsidRPr="00E531FF" w:rsidRDefault="00E531FF" w:rsidP="00E531FF">
      <w:pPr>
        <w:pStyle w:val="Sinespaciado"/>
        <w:numPr>
          <w:ilvl w:val="0"/>
          <w:numId w:val="7"/>
        </w:numPr>
        <w:spacing w:line="360" w:lineRule="auto"/>
        <w:jc w:val="both"/>
        <w:rPr>
          <w:rFonts w:ascii="Trebuchet MS" w:hAnsi="Trebuchet MS"/>
          <w:sz w:val="24"/>
          <w:szCs w:val="24"/>
        </w:rPr>
      </w:pPr>
      <w:r w:rsidRPr="00E531FF">
        <w:rPr>
          <w:rFonts w:ascii="Trebuchet MS" w:hAnsi="Trebuchet MS"/>
          <w:sz w:val="24"/>
          <w:szCs w:val="24"/>
        </w:rPr>
        <w:t>Lista ordenada alfabéticamente y agrupada por municipio en archivo electrónico conforme al form</w:t>
      </w:r>
      <w:r w:rsidR="005F6698">
        <w:rPr>
          <w:rFonts w:ascii="Trebuchet MS" w:hAnsi="Trebuchet MS"/>
          <w:sz w:val="24"/>
          <w:szCs w:val="24"/>
        </w:rPr>
        <w:t xml:space="preserve">ato aprobado por el Instituto: </w:t>
      </w:r>
      <w:r w:rsidR="00997012">
        <w:rPr>
          <w:rFonts w:ascii="Trebuchet MS" w:hAnsi="Trebuchet MS"/>
          <w:sz w:val="24"/>
          <w:szCs w:val="24"/>
        </w:rPr>
        <w:t xml:space="preserve">en </w:t>
      </w:r>
      <w:r w:rsidR="00415A4D">
        <w:rPr>
          <w:rFonts w:ascii="Trebuchet MS" w:hAnsi="Trebuchet MS"/>
          <w:sz w:val="24"/>
          <w:szCs w:val="24"/>
        </w:rPr>
        <w:t>e</w:t>
      </w:r>
      <w:r w:rsidR="00997012">
        <w:rPr>
          <w:rFonts w:ascii="Trebuchet MS" w:hAnsi="Trebuchet MS"/>
          <w:sz w:val="24"/>
          <w:szCs w:val="24"/>
        </w:rPr>
        <w:t>l mismo escrito referido en el punto anterior, el solicitante presentó un dispositivo USB con el listado de ciudadanas y ciudadanos</w:t>
      </w:r>
      <w:r w:rsidR="00415A4D">
        <w:rPr>
          <w:rFonts w:ascii="Trebuchet MS" w:hAnsi="Trebuchet MS"/>
          <w:sz w:val="24"/>
          <w:szCs w:val="24"/>
        </w:rPr>
        <w:t xml:space="preserve"> que respaldan la intención de registrar a la organización como agrupación política estatal</w:t>
      </w:r>
      <w:r w:rsidR="008F55AA">
        <w:rPr>
          <w:rFonts w:ascii="Trebuchet MS" w:hAnsi="Trebuchet MS"/>
          <w:sz w:val="24"/>
          <w:szCs w:val="24"/>
        </w:rPr>
        <w:t>.</w:t>
      </w:r>
      <w:r w:rsidRPr="00E531FF">
        <w:rPr>
          <w:rFonts w:ascii="Trebuchet MS" w:hAnsi="Trebuchet MS"/>
          <w:sz w:val="24"/>
          <w:szCs w:val="24"/>
        </w:rPr>
        <w:t xml:space="preserve"> </w:t>
      </w:r>
    </w:p>
    <w:p w:rsidR="0072293B" w:rsidRDefault="0072293B" w:rsidP="0072293B">
      <w:pPr>
        <w:pStyle w:val="Sinespaciado"/>
        <w:spacing w:line="360" w:lineRule="auto"/>
        <w:ind w:left="720"/>
        <w:jc w:val="both"/>
        <w:rPr>
          <w:rFonts w:ascii="Trebuchet MS" w:hAnsi="Trebuchet MS"/>
          <w:sz w:val="24"/>
          <w:szCs w:val="24"/>
        </w:rPr>
      </w:pPr>
    </w:p>
    <w:p w:rsidR="00997012" w:rsidRDefault="00E531FF" w:rsidP="00E531FF">
      <w:pPr>
        <w:pStyle w:val="Sinespaciado"/>
        <w:numPr>
          <w:ilvl w:val="0"/>
          <w:numId w:val="7"/>
        </w:numPr>
        <w:spacing w:line="360" w:lineRule="auto"/>
        <w:jc w:val="both"/>
        <w:rPr>
          <w:rFonts w:ascii="Trebuchet MS" w:hAnsi="Trebuchet MS"/>
          <w:sz w:val="24"/>
          <w:szCs w:val="24"/>
        </w:rPr>
      </w:pPr>
      <w:r w:rsidRPr="00E531FF">
        <w:rPr>
          <w:rFonts w:ascii="Trebuchet MS" w:hAnsi="Trebuchet MS"/>
          <w:sz w:val="24"/>
          <w:szCs w:val="24"/>
        </w:rPr>
        <w:t>Proye</w:t>
      </w:r>
      <w:r w:rsidR="005F6698">
        <w:rPr>
          <w:rFonts w:ascii="Trebuchet MS" w:hAnsi="Trebuchet MS"/>
          <w:sz w:val="24"/>
          <w:szCs w:val="24"/>
        </w:rPr>
        <w:t xml:space="preserve">cto de los documentos básicos: en el </w:t>
      </w:r>
      <w:r w:rsidR="00415A4D">
        <w:rPr>
          <w:rFonts w:ascii="Trebuchet MS" w:hAnsi="Trebuchet MS"/>
          <w:sz w:val="24"/>
          <w:szCs w:val="24"/>
        </w:rPr>
        <w:t xml:space="preserve">mismo </w:t>
      </w:r>
      <w:r w:rsidR="005F6698">
        <w:rPr>
          <w:rFonts w:ascii="Trebuchet MS" w:hAnsi="Trebuchet MS"/>
          <w:sz w:val="24"/>
          <w:szCs w:val="24"/>
        </w:rPr>
        <w:t>escrito</w:t>
      </w:r>
      <w:r w:rsidR="00415A4D">
        <w:rPr>
          <w:rFonts w:ascii="Trebuchet MS" w:hAnsi="Trebuchet MS"/>
          <w:sz w:val="24"/>
          <w:szCs w:val="24"/>
        </w:rPr>
        <w:t xml:space="preserve"> citado en los dos incisos anteriores</w:t>
      </w:r>
      <w:r w:rsidR="005F6698">
        <w:rPr>
          <w:rFonts w:ascii="Trebuchet MS" w:hAnsi="Trebuchet MS"/>
          <w:sz w:val="24"/>
          <w:szCs w:val="24"/>
        </w:rPr>
        <w:t xml:space="preserve">, </w:t>
      </w:r>
      <w:r w:rsidR="00415A4D">
        <w:rPr>
          <w:rFonts w:ascii="Trebuchet MS" w:hAnsi="Trebuchet MS"/>
          <w:sz w:val="24"/>
          <w:szCs w:val="24"/>
        </w:rPr>
        <w:t xml:space="preserve">se </w:t>
      </w:r>
      <w:r w:rsidR="005F6698">
        <w:rPr>
          <w:rFonts w:ascii="Trebuchet MS" w:hAnsi="Trebuchet MS"/>
          <w:sz w:val="24"/>
          <w:szCs w:val="24"/>
        </w:rPr>
        <w:t>exhibi</w:t>
      </w:r>
      <w:r w:rsidR="00415A4D">
        <w:rPr>
          <w:rFonts w:ascii="Trebuchet MS" w:hAnsi="Trebuchet MS"/>
          <w:sz w:val="24"/>
          <w:szCs w:val="24"/>
        </w:rPr>
        <w:t>eron</w:t>
      </w:r>
      <w:r w:rsidR="005F6698">
        <w:rPr>
          <w:rFonts w:ascii="Trebuchet MS" w:hAnsi="Trebuchet MS"/>
          <w:sz w:val="24"/>
          <w:szCs w:val="24"/>
        </w:rPr>
        <w:t xml:space="preserve"> los Estatutos, </w:t>
      </w:r>
      <w:r w:rsidR="00415A4D">
        <w:rPr>
          <w:rFonts w:ascii="Trebuchet MS" w:hAnsi="Trebuchet MS"/>
          <w:sz w:val="24"/>
          <w:szCs w:val="24"/>
        </w:rPr>
        <w:t xml:space="preserve">la </w:t>
      </w:r>
      <w:r w:rsidR="005F6698">
        <w:rPr>
          <w:rFonts w:ascii="Trebuchet MS" w:hAnsi="Trebuchet MS"/>
          <w:sz w:val="24"/>
          <w:szCs w:val="24"/>
        </w:rPr>
        <w:t>Declaración de Principios y el Programa de Acción</w:t>
      </w:r>
      <w:r w:rsidR="00415A4D">
        <w:rPr>
          <w:rFonts w:ascii="Trebuchet MS" w:hAnsi="Trebuchet MS"/>
          <w:sz w:val="24"/>
          <w:szCs w:val="24"/>
        </w:rPr>
        <w:t xml:space="preserve"> de la agrupación política estatal que se pretende registrar</w:t>
      </w:r>
      <w:r w:rsidR="00997012">
        <w:rPr>
          <w:rFonts w:ascii="Trebuchet MS" w:hAnsi="Trebuchet MS"/>
          <w:sz w:val="24"/>
          <w:szCs w:val="24"/>
        </w:rPr>
        <w:t>.</w:t>
      </w:r>
    </w:p>
    <w:p w:rsidR="00997012" w:rsidRDefault="00997012" w:rsidP="00997012">
      <w:pPr>
        <w:pStyle w:val="Sinespaciado"/>
        <w:spacing w:line="360" w:lineRule="auto"/>
        <w:jc w:val="both"/>
        <w:rPr>
          <w:rFonts w:ascii="Trebuchet MS" w:hAnsi="Trebuchet MS"/>
          <w:sz w:val="24"/>
          <w:szCs w:val="24"/>
        </w:rPr>
      </w:pPr>
    </w:p>
    <w:p w:rsidR="00E531FF" w:rsidRPr="00E531FF" w:rsidRDefault="00997012" w:rsidP="00997012">
      <w:pPr>
        <w:pStyle w:val="Sinespaciado"/>
        <w:spacing w:line="360" w:lineRule="auto"/>
        <w:jc w:val="both"/>
        <w:rPr>
          <w:rFonts w:ascii="Trebuchet MS" w:hAnsi="Trebuchet MS"/>
          <w:sz w:val="24"/>
          <w:szCs w:val="24"/>
        </w:rPr>
      </w:pPr>
      <w:r>
        <w:rPr>
          <w:rFonts w:ascii="Trebuchet MS" w:hAnsi="Trebuchet MS"/>
          <w:sz w:val="24"/>
          <w:szCs w:val="24"/>
        </w:rPr>
        <w:t xml:space="preserve">De igual forma, </w:t>
      </w:r>
      <w:r w:rsidR="004762B3">
        <w:rPr>
          <w:rFonts w:ascii="Trebuchet MS" w:hAnsi="Trebuchet MS"/>
          <w:sz w:val="24"/>
          <w:szCs w:val="24"/>
        </w:rPr>
        <w:t>el solicitante hizo del conocimiento que la asamblea estatal constitutiv</w:t>
      </w:r>
      <w:r w:rsidR="00415A4D">
        <w:rPr>
          <w:rFonts w:ascii="Trebuchet MS" w:hAnsi="Trebuchet MS"/>
          <w:sz w:val="24"/>
          <w:szCs w:val="24"/>
        </w:rPr>
        <w:t>a, tendría verificativo a las 17</w:t>
      </w:r>
      <w:r w:rsidR="004762B3">
        <w:rPr>
          <w:rFonts w:ascii="Trebuchet MS" w:hAnsi="Trebuchet MS"/>
          <w:sz w:val="24"/>
          <w:szCs w:val="24"/>
        </w:rPr>
        <w:t>:00 horas, e</w:t>
      </w:r>
      <w:r w:rsidR="004762B3" w:rsidRPr="004762B3">
        <w:rPr>
          <w:rFonts w:ascii="Trebuchet MS" w:hAnsi="Trebuchet MS"/>
          <w:sz w:val="24"/>
          <w:szCs w:val="24"/>
        </w:rPr>
        <w:t xml:space="preserve">l </w:t>
      </w:r>
      <w:r w:rsidR="00415A4D">
        <w:rPr>
          <w:rFonts w:ascii="Trebuchet MS" w:hAnsi="Trebuchet MS"/>
          <w:sz w:val="24"/>
          <w:szCs w:val="24"/>
        </w:rPr>
        <w:t xml:space="preserve">veintiocho de </w:t>
      </w:r>
      <w:r w:rsidR="004762B3" w:rsidRPr="004762B3">
        <w:rPr>
          <w:rFonts w:ascii="Trebuchet MS" w:hAnsi="Trebuchet MS"/>
          <w:sz w:val="24"/>
          <w:szCs w:val="24"/>
        </w:rPr>
        <w:t xml:space="preserve">enero de dos mil veinte, en el inmueble </w:t>
      </w:r>
      <w:r w:rsidR="00415A4D">
        <w:rPr>
          <w:rFonts w:ascii="Trebuchet MS" w:hAnsi="Trebuchet MS"/>
          <w:sz w:val="24"/>
          <w:szCs w:val="24"/>
        </w:rPr>
        <w:t xml:space="preserve">conocido como “Antigua Hacienda La Mora”, </w:t>
      </w:r>
      <w:r w:rsidR="004762B3" w:rsidRPr="004762B3">
        <w:rPr>
          <w:rFonts w:ascii="Trebuchet MS" w:hAnsi="Trebuchet MS"/>
          <w:sz w:val="24"/>
          <w:szCs w:val="24"/>
        </w:rPr>
        <w:t xml:space="preserve">identificado con el número </w:t>
      </w:r>
      <w:r w:rsidR="00415A4D">
        <w:rPr>
          <w:rFonts w:ascii="Trebuchet MS" w:hAnsi="Trebuchet MS"/>
          <w:sz w:val="24"/>
          <w:szCs w:val="24"/>
        </w:rPr>
        <w:t>3589</w:t>
      </w:r>
      <w:r w:rsidR="004762B3" w:rsidRPr="004762B3">
        <w:rPr>
          <w:rFonts w:ascii="Trebuchet MS" w:hAnsi="Trebuchet MS"/>
          <w:sz w:val="24"/>
          <w:szCs w:val="24"/>
        </w:rPr>
        <w:t xml:space="preserve"> de la Avenida </w:t>
      </w:r>
      <w:r w:rsidR="00415A4D">
        <w:rPr>
          <w:rFonts w:ascii="Trebuchet MS" w:hAnsi="Trebuchet MS"/>
          <w:sz w:val="24"/>
          <w:szCs w:val="24"/>
        </w:rPr>
        <w:t>Santa Margarita</w:t>
      </w:r>
      <w:r w:rsidR="004762B3" w:rsidRPr="004762B3">
        <w:rPr>
          <w:rFonts w:ascii="Trebuchet MS" w:hAnsi="Trebuchet MS"/>
          <w:sz w:val="24"/>
          <w:szCs w:val="24"/>
        </w:rPr>
        <w:t xml:space="preserve">, en la ciudad de </w:t>
      </w:r>
      <w:r w:rsidR="00415A4D">
        <w:rPr>
          <w:rFonts w:ascii="Trebuchet MS" w:hAnsi="Trebuchet MS"/>
          <w:sz w:val="24"/>
          <w:szCs w:val="24"/>
        </w:rPr>
        <w:t>Zapopan</w:t>
      </w:r>
      <w:r w:rsidR="004762B3" w:rsidRPr="004762B3">
        <w:rPr>
          <w:rFonts w:ascii="Trebuchet MS" w:hAnsi="Trebuchet MS"/>
          <w:sz w:val="24"/>
          <w:szCs w:val="24"/>
        </w:rPr>
        <w:t>, Jalisco</w:t>
      </w:r>
      <w:r w:rsidR="004762B3">
        <w:rPr>
          <w:rFonts w:ascii="Trebuchet MS" w:hAnsi="Trebuchet MS"/>
          <w:sz w:val="24"/>
          <w:szCs w:val="24"/>
        </w:rPr>
        <w:t>.</w:t>
      </w:r>
    </w:p>
    <w:p w:rsidR="005F6698" w:rsidRDefault="005F6698" w:rsidP="00593404">
      <w:pPr>
        <w:pStyle w:val="Sinespaciado"/>
        <w:spacing w:line="360" w:lineRule="auto"/>
        <w:jc w:val="both"/>
        <w:rPr>
          <w:rFonts w:ascii="Trebuchet MS" w:hAnsi="Trebuchet MS"/>
          <w:sz w:val="24"/>
          <w:szCs w:val="24"/>
        </w:rPr>
      </w:pPr>
    </w:p>
    <w:p w:rsidR="004762B3" w:rsidRPr="004762B3" w:rsidRDefault="004762B3" w:rsidP="00593404">
      <w:pPr>
        <w:pStyle w:val="Sinespaciado"/>
        <w:spacing w:line="360" w:lineRule="auto"/>
        <w:jc w:val="both"/>
        <w:rPr>
          <w:rFonts w:ascii="Trebuchet MS" w:hAnsi="Trebuchet MS"/>
          <w:b/>
          <w:sz w:val="24"/>
          <w:szCs w:val="24"/>
        </w:rPr>
      </w:pPr>
      <w:r w:rsidRPr="004762B3">
        <w:rPr>
          <w:rFonts w:ascii="Trebuchet MS" w:hAnsi="Trebuchet MS"/>
          <w:b/>
          <w:sz w:val="24"/>
          <w:szCs w:val="24"/>
        </w:rPr>
        <w:t xml:space="preserve">De la asamblea </w:t>
      </w:r>
      <w:r>
        <w:rPr>
          <w:rFonts w:ascii="Trebuchet MS" w:hAnsi="Trebuchet MS"/>
          <w:b/>
          <w:sz w:val="24"/>
          <w:szCs w:val="24"/>
        </w:rPr>
        <w:t xml:space="preserve">estatal </w:t>
      </w:r>
      <w:r w:rsidRPr="004762B3">
        <w:rPr>
          <w:rFonts w:ascii="Trebuchet MS" w:hAnsi="Trebuchet MS"/>
          <w:b/>
          <w:sz w:val="24"/>
          <w:szCs w:val="24"/>
        </w:rPr>
        <w:t xml:space="preserve">constitutiva </w:t>
      </w:r>
    </w:p>
    <w:p w:rsidR="00140553" w:rsidRDefault="00140553" w:rsidP="004762B3">
      <w:pPr>
        <w:pStyle w:val="Sinespaciado"/>
        <w:spacing w:line="360" w:lineRule="auto"/>
        <w:jc w:val="both"/>
        <w:rPr>
          <w:rFonts w:ascii="Trebuchet MS" w:hAnsi="Trebuchet MS"/>
          <w:sz w:val="24"/>
          <w:szCs w:val="24"/>
        </w:rPr>
      </w:pPr>
    </w:p>
    <w:p w:rsidR="00925E04" w:rsidRDefault="006D73F6" w:rsidP="004762B3">
      <w:pPr>
        <w:pStyle w:val="Sinespaciado"/>
        <w:spacing w:line="360" w:lineRule="auto"/>
        <w:jc w:val="both"/>
        <w:rPr>
          <w:rFonts w:ascii="Trebuchet MS" w:hAnsi="Trebuchet MS"/>
          <w:sz w:val="24"/>
          <w:szCs w:val="24"/>
        </w:rPr>
      </w:pPr>
      <w:r w:rsidRPr="006D73F6">
        <w:rPr>
          <w:rFonts w:ascii="Trebuchet MS" w:hAnsi="Trebuchet MS"/>
          <w:b/>
          <w:sz w:val="24"/>
          <w:szCs w:val="24"/>
        </w:rPr>
        <w:t>Primer intento de celebra</w:t>
      </w:r>
      <w:r>
        <w:rPr>
          <w:rFonts w:ascii="Trebuchet MS" w:hAnsi="Trebuchet MS"/>
          <w:b/>
          <w:sz w:val="24"/>
          <w:szCs w:val="24"/>
        </w:rPr>
        <w:t>r la</w:t>
      </w:r>
      <w:r w:rsidRPr="006D73F6">
        <w:rPr>
          <w:rFonts w:ascii="Trebuchet MS" w:hAnsi="Trebuchet MS"/>
          <w:b/>
          <w:sz w:val="24"/>
          <w:szCs w:val="24"/>
        </w:rPr>
        <w:t xml:space="preserve"> asamblea estatal constitutiva.</w:t>
      </w:r>
      <w:r>
        <w:rPr>
          <w:rFonts w:ascii="Trebuchet MS" w:hAnsi="Trebuchet MS"/>
          <w:sz w:val="24"/>
          <w:szCs w:val="24"/>
        </w:rPr>
        <w:t xml:space="preserve"> </w:t>
      </w:r>
      <w:r w:rsidR="00415A4D">
        <w:rPr>
          <w:rFonts w:ascii="Trebuchet MS" w:hAnsi="Trebuchet MS"/>
          <w:sz w:val="24"/>
          <w:szCs w:val="24"/>
        </w:rPr>
        <w:t xml:space="preserve">El veintiocho de enero de dos mil veinte, </w:t>
      </w:r>
      <w:r w:rsidR="004762B3">
        <w:rPr>
          <w:rFonts w:ascii="Trebuchet MS" w:hAnsi="Trebuchet MS"/>
          <w:sz w:val="24"/>
          <w:szCs w:val="24"/>
        </w:rPr>
        <w:t xml:space="preserve">la </w:t>
      </w:r>
      <w:r w:rsidR="00415A4D">
        <w:rPr>
          <w:rFonts w:ascii="Trebuchet MS" w:hAnsi="Trebuchet MS"/>
          <w:sz w:val="24"/>
          <w:szCs w:val="24"/>
        </w:rPr>
        <w:t>Directora de Prerrogativas</w:t>
      </w:r>
      <w:r w:rsidR="00925E04">
        <w:rPr>
          <w:rFonts w:ascii="Trebuchet MS" w:hAnsi="Trebuchet MS"/>
          <w:sz w:val="24"/>
          <w:szCs w:val="24"/>
        </w:rPr>
        <w:t xml:space="preserve">, junto con personal de </w:t>
      </w:r>
      <w:r w:rsidR="00925E04">
        <w:rPr>
          <w:rFonts w:ascii="Trebuchet MS" w:hAnsi="Trebuchet MS"/>
          <w:sz w:val="24"/>
          <w:szCs w:val="24"/>
        </w:rPr>
        <w:lastRenderedPageBreak/>
        <w:t>apoyo del Instituto,</w:t>
      </w:r>
      <w:r w:rsidR="00415A4D">
        <w:rPr>
          <w:rFonts w:ascii="Trebuchet MS" w:hAnsi="Trebuchet MS"/>
          <w:sz w:val="24"/>
          <w:szCs w:val="24"/>
        </w:rPr>
        <w:t xml:space="preserve"> se constituy</w:t>
      </w:r>
      <w:r w:rsidR="00925E04">
        <w:rPr>
          <w:rFonts w:ascii="Trebuchet MS" w:hAnsi="Trebuchet MS"/>
          <w:sz w:val="24"/>
          <w:szCs w:val="24"/>
        </w:rPr>
        <w:t>eron</w:t>
      </w:r>
      <w:r w:rsidR="00415A4D">
        <w:rPr>
          <w:rFonts w:ascii="Trebuchet MS" w:hAnsi="Trebuchet MS"/>
          <w:sz w:val="24"/>
          <w:szCs w:val="24"/>
        </w:rPr>
        <w:t xml:space="preserve"> en el domicilio proporcionado por el solicitante, en el cual se llevaría a cabo la asamblea estatal constitutiva de la organización de ciudadanos denominada “FUERZA”</w:t>
      </w:r>
      <w:r w:rsidR="00925E04">
        <w:rPr>
          <w:rFonts w:ascii="Trebuchet MS" w:hAnsi="Trebuchet MS"/>
          <w:sz w:val="24"/>
          <w:szCs w:val="24"/>
        </w:rPr>
        <w:t>.</w:t>
      </w:r>
    </w:p>
    <w:p w:rsidR="00925E04" w:rsidRDefault="00925E04" w:rsidP="004762B3">
      <w:pPr>
        <w:pStyle w:val="Sinespaciado"/>
        <w:spacing w:line="360" w:lineRule="auto"/>
        <w:jc w:val="both"/>
        <w:rPr>
          <w:rFonts w:ascii="Trebuchet MS" w:hAnsi="Trebuchet MS"/>
          <w:sz w:val="24"/>
          <w:szCs w:val="24"/>
        </w:rPr>
      </w:pPr>
    </w:p>
    <w:p w:rsidR="00925E04" w:rsidRDefault="00925E04" w:rsidP="004762B3">
      <w:pPr>
        <w:pStyle w:val="Sinespaciado"/>
        <w:spacing w:line="360" w:lineRule="auto"/>
        <w:jc w:val="both"/>
        <w:rPr>
          <w:rFonts w:ascii="Trebuchet MS" w:hAnsi="Trebuchet MS"/>
          <w:sz w:val="24"/>
          <w:szCs w:val="24"/>
        </w:rPr>
      </w:pPr>
      <w:r>
        <w:rPr>
          <w:rFonts w:ascii="Trebuchet MS" w:hAnsi="Trebuchet MS"/>
          <w:sz w:val="24"/>
          <w:szCs w:val="24"/>
        </w:rPr>
        <w:t xml:space="preserve">La funcionaria referida, en uso de la facultad delegada por la Secretaria Ejecutiva, </w:t>
      </w:r>
      <w:r w:rsidR="004762B3">
        <w:rPr>
          <w:rFonts w:ascii="Trebuchet MS" w:hAnsi="Trebuchet MS"/>
          <w:sz w:val="24"/>
          <w:szCs w:val="24"/>
        </w:rPr>
        <w:t xml:space="preserve">levantó el Acta de Certificación en la que hizo constar que a la </w:t>
      </w:r>
      <w:r>
        <w:rPr>
          <w:rFonts w:ascii="Trebuchet MS" w:hAnsi="Trebuchet MS"/>
          <w:sz w:val="24"/>
          <w:szCs w:val="24"/>
        </w:rPr>
        <w:t xml:space="preserve">reunión </w:t>
      </w:r>
      <w:r w:rsidR="004762B3">
        <w:rPr>
          <w:rFonts w:ascii="Trebuchet MS" w:hAnsi="Trebuchet MS"/>
          <w:sz w:val="24"/>
          <w:szCs w:val="24"/>
        </w:rPr>
        <w:t xml:space="preserve">acudieron un total de </w:t>
      </w:r>
      <w:r>
        <w:rPr>
          <w:rFonts w:ascii="Trebuchet MS" w:hAnsi="Trebuchet MS"/>
          <w:sz w:val="24"/>
          <w:szCs w:val="24"/>
        </w:rPr>
        <w:t xml:space="preserve">506 quinientos seis </w:t>
      </w:r>
      <w:r w:rsidR="004762B3">
        <w:rPr>
          <w:rFonts w:ascii="Trebuchet MS" w:hAnsi="Trebuchet MS"/>
          <w:sz w:val="24"/>
          <w:szCs w:val="24"/>
        </w:rPr>
        <w:t xml:space="preserve">personas, de las cuales </w:t>
      </w:r>
      <w:r>
        <w:rPr>
          <w:rFonts w:ascii="Trebuchet MS" w:hAnsi="Trebuchet MS"/>
          <w:sz w:val="24"/>
          <w:szCs w:val="24"/>
        </w:rPr>
        <w:t>335</w:t>
      </w:r>
      <w:r w:rsidR="004762B3">
        <w:rPr>
          <w:rFonts w:ascii="Trebuchet MS" w:hAnsi="Trebuchet MS"/>
          <w:sz w:val="24"/>
          <w:szCs w:val="24"/>
        </w:rPr>
        <w:t xml:space="preserve"> </w:t>
      </w:r>
      <w:r>
        <w:rPr>
          <w:rFonts w:ascii="Trebuchet MS" w:hAnsi="Trebuchet MS"/>
          <w:sz w:val="24"/>
          <w:szCs w:val="24"/>
        </w:rPr>
        <w:t>trecientos treinta y cinco se encontraron registrado</w:t>
      </w:r>
      <w:r w:rsidR="004762B3">
        <w:rPr>
          <w:rFonts w:ascii="Trebuchet MS" w:hAnsi="Trebuchet MS"/>
          <w:sz w:val="24"/>
          <w:szCs w:val="24"/>
        </w:rPr>
        <w:t>s en la lista de asociados presentada ante el Instituto</w:t>
      </w:r>
      <w:r>
        <w:rPr>
          <w:rFonts w:ascii="Trebuchet MS" w:hAnsi="Trebuchet MS"/>
          <w:sz w:val="24"/>
          <w:szCs w:val="24"/>
        </w:rPr>
        <w:t xml:space="preserve"> por el representante común de la organización de ciudadanos</w:t>
      </w:r>
      <w:r w:rsidR="004762B3">
        <w:rPr>
          <w:rFonts w:ascii="Trebuchet MS" w:hAnsi="Trebuchet MS"/>
          <w:sz w:val="24"/>
          <w:szCs w:val="24"/>
        </w:rPr>
        <w:t xml:space="preserve">, mientras que </w:t>
      </w:r>
      <w:r>
        <w:rPr>
          <w:rFonts w:ascii="Trebuchet MS" w:hAnsi="Trebuchet MS"/>
          <w:sz w:val="24"/>
          <w:szCs w:val="24"/>
        </w:rPr>
        <w:t>171 ciento setenta y uno</w:t>
      </w:r>
      <w:r w:rsidR="004762B3">
        <w:rPr>
          <w:rFonts w:ascii="Trebuchet MS" w:hAnsi="Trebuchet MS"/>
          <w:sz w:val="24"/>
          <w:szCs w:val="24"/>
        </w:rPr>
        <w:t>, no se encuentran registradas en dicha lista.</w:t>
      </w:r>
      <w:r w:rsidR="0042053F">
        <w:rPr>
          <w:rFonts w:ascii="Trebuchet MS" w:hAnsi="Trebuchet MS"/>
          <w:sz w:val="24"/>
          <w:szCs w:val="24"/>
        </w:rPr>
        <w:t xml:space="preserve"> </w:t>
      </w:r>
    </w:p>
    <w:p w:rsidR="00925E04" w:rsidRDefault="00925E04" w:rsidP="004762B3">
      <w:pPr>
        <w:pStyle w:val="Sinespaciado"/>
        <w:spacing w:line="360" w:lineRule="auto"/>
        <w:jc w:val="both"/>
        <w:rPr>
          <w:rFonts w:ascii="Trebuchet MS" w:hAnsi="Trebuchet MS"/>
          <w:sz w:val="24"/>
          <w:szCs w:val="24"/>
        </w:rPr>
      </w:pPr>
    </w:p>
    <w:p w:rsidR="004762B3" w:rsidRDefault="00925E04" w:rsidP="004762B3">
      <w:pPr>
        <w:pStyle w:val="Sinespaciado"/>
        <w:spacing w:line="360" w:lineRule="auto"/>
        <w:jc w:val="both"/>
        <w:rPr>
          <w:rFonts w:ascii="Trebuchet MS" w:hAnsi="Trebuchet MS"/>
          <w:sz w:val="24"/>
          <w:szCs w:val="24"/>
        </w:rPr>
      </w:pPr>
      <w:r>
        <w:rPr>
          <w:rFonts w:ascii="Trebuchet MS" w:hAnsi="Trebuchet MS"/>
          <w:sz w:val="24"/>
          <w:szCs w:val="24"/>
        </w:rPr>
        <w:t xml:space="preserve">La Directora de Prerrogativas, </w:t>
      </w:r>
      <w:r w:rsidR="00305305">
        <w:rPr>
          <w:rFonts w:ascii="Trebuchet MS" w:hAnsi="Trebuchet MS"/>
          <w:sz w:val="24"/>
          <w:szCs w:val="24"/>
        </w:rPr>
        <w:t>con base a la información proporcionada en el oficio INE-JAL-JLE-VE-0058-2020,</w:t>
      </w:r>
      <w:r w:rsidR="0042053F">
        <w:rPr>
          <w:rFonts w:ascii="Trebuchet MS" w:hAnsi="Trebuchet MS"/>
          <w:sz w:val="24"/>
          <w:szCs w:val="24"/>
        </w:rPr>
        <w:t xml:space="preserve"> </w:t>
      </w:r>
      <w:r>
        <w:rPr>
          <w:rFonts w:ascii="Trebuchet MS" w:hAnsi="Trebuchet MS"/>
          <w:sz w:val="24"/>
          <w:szCs w:val="24"/>
        </w:rPr>
        <w:t xml:space="preserve">determinó </w:t>
      </w:r>
      <w:r w:rsidR="0042053F">
        <w:rPr>
          <w:rFonts w:ascii="Trebuchet MS" w:hAnsi="Trebuchet MS"/>
          <w:sz w:val="24"/>
          <w:szCs w:val="24"/>
        </w:rPr>
        <w:t>que si el Padrón Electoral del estado de Jalisco es de 6´042,482 ciudada</w:t>
      </w:r>
      <w:r w:rsidR="00E84CA5">
        <w:rPr>
          <w:rFonts w:ascii="Trebuchet MS" w:hAnsi="Trebuchet MS"/>
          <w:sz w:val="24"/>
          <w:szCs w:val="24"/>
        </w:rPr>
        <w:t>nas y ciudadanos, y el .1% de dicho</w:t>
      </w:r>
      <w:r w:rsidR="0042053F">
        <w:rPr>
          <w:rFonts w:ascii="Trebuchet MS" w:hAnsi="Trebuchet MS"/>
          <w:sz w:val="24"/>
          <w:szCs w:val="24"/>
        </w:rPr>
        <w:t xml:space="preserve"> Padrón Electoral es de 6,042, entonces el 10% de ese .1%, equivale a 604 personas, por lo que, al encontrarse </w:t>
      </w:r>
      <w:r>
        <w:rPr>
          <w:rFonts w:ascii="Trebuchet MS" w:hAnsi="Trebuchet MS"/>
          <w:sz w:val="24"/>
          <w:szCs w:val="24"/>
        </w:rPr>
        <w:t xml:space="preserve">sólo 335 trescientas treinta y cinco </w:t>
      </w:r>
      <w:r w:rsidR="0042053F">
        <w:rPr>
          <w:rFonts w:ascii="Trebuchet MS" w:hAnsi="Trebuchet MS"/>
          <w:sz w:val="24"/>
          <w:szCs w:val="24"/>
        </w:rPr>
        <w:t xml:space="preserve">personas presentes y registradas en la lista de asociados presentada por el solicitante, </w:t>
      </w:r>
      <w:r w:rsidR="00DB38F1">
        <w:rPr>
          <w:rFonts w:ascii="Trebuchet MS" w:hAnsi="Trebuchet MS"/>
          <w:b/>
          <w:sz w:val="24"/>
          <w:szCs w:val="24"/>
        </w:rPr>
        <w:t>no existió</w:t>
      </w:r>
      <w:r w:rsidRPr="00925E04">
        <w:rPr>
          <w:rFonts w:ascii="Trebuchet MS" w:hAnsi="Trebuchet MS"/>
          <w:b/>
          <w:sz w:val="24"/>
          <w:szCs w:val="24"/>
        </w:rPr>
        <w:t xml:space="preserve"> quó</w:t>
      </w:r>
      <w:r w:rsidR="0042053F" w:rsidRPr="00925E04">
        <w:rPr>
          <w:rFonts w:ascii="Trebuchet MS" w:hAnsi="Trebuchet MS"/>
          <w:b/>
          <w:sz w:val="24"/>
          <w:szCs w:val="24"/>
        </w:rPr>
        <w:t>rum</w:t>
      </w:r>
      <w:r w:rsidR="0042053F">
        <w:rPr>
          <w:rFonts w:ascii="Trebuchet MS" w:hAnsi="Trebuchet MS"/>
          <w:sz w:val="24"/>
          <w:szCs w:val="24"/>
        </w:rPr>
        <w:t xml:space="preserve"> para celebrar válidamente la asamblea</w:t>
      </w:r>
      <w:r>
        <w:rPr>
          <w:rFonts w:ascii="Trebuchet MS" w:hAnsi="Trebuchet MS"/>
          <w:sz w:val="24"/>
          <w:szCs w:val="24"/>
        </w:rPr>
        <w:t xml:space="preserve"> estatal constitutiva de la organización de ciudadanos denominada “FUERZA”</w:t>
      </w:r>
      <w:r w:rsidR="0042053F">
        <w:rPr>
          <w:rFonts w:ascii="Trebuchet MS" w:hAnsi="Trebuchet MS"/>
          <w:sz w:val="24"/>
          <w:szCs w:val="24"/>
        </w:rPr>
        <w:t xml:space="preserve">. </w:t>
      </w:r>
    </w:p>
    <w:p w:rsidR="004762B3" w:rsidRDefault="004762B3" w:rsidP="00593404">
      <w:pPr>
        <w:pStyle w:val="Sinespaciado"/>
        <w:spacing w:line="360" w:lineRule="auto"/>
        <w:jc w:val="both"/>
        <w:rPr>
          <w:rFonts w:ascii="Trebuchet MS" w:hAnsi="Trebuchet MS"/>
          <w:sz w:val="24"/>
          <w:szCs w:val="24"/>
        </w:rPr>
      </w:pPr>
    </w:p>
    <w:p w:rsidR="006D73F6" w:rsidRDefault="006D73F6" w:rsidP="00593404">
      <w:pPr>
        <w:pStyle w:val="Sinespaciado"/>
        <w:spacing w:line="360" w:lineRule="auto"/>
        <w:jc w:val="both"/>
        <w:rPr>
          <w:rFonts w:ascii="Trebuchet MS" w:hAnsi="Trebuchet MS"/>
          <w:sz w:val="24"/>
          <w:szCs w:val="24"/>
        </w:rPr>
      </w:pPr>
      <w:r>
        <w:rPr>
          <w:rFonts w:ascii="Trebuchet MS" w:hAnsi="Trebuchet MS"/>
          <w:b/>
          <w:sz w:val="24"/>
          <w:szCs w:val="24"/>
        </w:rPr>
        <w:t xml:space="preserve">Segundo </w:t>
      </w:r>
      <w:r w:rsidRPr="006D73F6">
        <w:rPr>
          <w:rFonts w:ascii="Trebuchet MS" w:hAnsi="Trebuchet MS"/>
          <w:b/>
          <w:sz w:val="24"/>
          <w:szCs w:val="24"/>
        </w:rPr>
        <w:t>intento de celebra</w:t>
      </w:r>
      <w:r>
        <w:rPr>
          <w:rFonts w:ascii="Trebuchet MS" w:hAnsi="Trebuchet MS"/>
          <w:b/>
          <w:sz w:val="24"/>
          <w:szCs w:val="24"/>
        </w:rPr>
        <w:t>r</w:t>
      </w:r>
      <w:r w:rsidRPr="006D73F6">
        <w:rPr>
          <w:rFonts w:ascii="Trebuchet MS" w:hAnsi="Trebuchet MS"/>
          <w:b/>
          <w:sz w:val="24"/>
          <w:szCs w:val="24"/>
        </w:rPr>
        <w:t xml:space="preserve"> </w:t>
      </w:r>
      <w:r>
        <w:rPr>
          <w:rFonts w:ascii="Trebuchet MS" w:hAnsi="Trebuchet MS"/>
          <w:b/>
          <w:sz w:val="24"/>
          <w:szCs w:val="24"/>
        </w:rPr>
        <w:t xml:space="preserve">la </w:t>
      </w:r>
      <w:r w:rsidRPr="006D73F6">
        <w:rPr>
          <w:rFonts w:ascii="Trebuchet MS" w:hAnsi="Trebuchet MS"/>
          <w:b/>
          <w:sz w:val="24"/>
          <w:szCs w:val="24"/>
        </w:rPr>
        <w:t>asamblea estatal constitutiva.</w:t>
      </w:r>
      <w:r w:rsidRPr="006D73F6">
        <w:rPr>
          <w:rFonts w:ascii="Trebuchet MS" w:hAnsi="Trebuchet MS"/>
          <w:sz w:val="24"/>
          <w:szCs w:val="24"/>
        </w:rPr>
        <w:t xml:space="preserve"> C</w:t>
      </w:r>
      <w:r>
        <w:rPr>
          <w:rFonts w:ascii="Trebuchet MS" w:hAnsi="Trebuchet MS"/>
          <w:sz w:val="24"/>
          <w:szCs w:val="24"/>
        </w:rPr>
        <w:t xml:space="preserve">on la finalidad de celebrar la asamblea estatal constitutiva, el representante común de la organización de ciudadanos denominada FUERZA, mediante el escrito registrado con el número folio 161, comunicó al Instituto que la asamblea citada se celebraría el jueves treinta de enero de dos mil veinte, a las 17:00 diecisiete horas en el Centro Internacional de la Amistad, ubicado en el inmueble </w:t>
      </w:r>
      <w:r>
        <w:rPr>
          <w:rFonts w:ascii="Trebuchet MS" w:hAnsi="Trebuchet MS"/>
          <w:sz w:val="24"/>
          <w:szCs w:val="24"/>
        </w:rPr>
        <w:lastRenderedPageBreak/>
        <w:t>identificado con el número 2539 de la calle Gral. Eulogio Parra, en la colonia Lomas de Guevara, de la ciudad de Guadalajara, Jalisco.</w:t>
      </w:r>
    </w:p>
    <w:p w:rsidR="00B00CB9" w:rsidRDefault="00B00CB9" w:rsidP="00593404">
      <w:pPr>
        <w:pStyle w:val="Sinespaciado"/>
        <w:spacing w:line="360" w:lineRule="auto"/>
        <w:jc w:val="both"/>
        <w:rPr>
          <w:rFonts w:ascii="Trebuchet MS" w:hAnsi="Trebuchet MS"/>
          <w:sz w:val="24"/>
          <w:szCs w:val="24"/>
        </w:rPr>
      </w:pPr>
    </w:p>
    <w:p w:rsidR="00B00CB9" w:rsidRDefault="00B00CB9" w:rsidP="00593404">
      <w:pPr>
        <w:pStyle w:val="Sinespaciado"/>
        <w:spacing w:line="360" w:lineRule="auto"/>
        <w:jc w:val="both"/>
        <w:rPr>
          <w:rFonts w:ascii="Trebuchet MS" w:hAnsi="Trebuchet MS"/>
          <w:sz w:val="24"/>
          <w:szCs w:val="24"/>
        </w:rPr>
      </w:pPr>
      <w:r>
        <w:rPr>
          <w:rFonts w:ascii="Trebuchet MS" w:hAnsi="Trebuchet MS"/>
          <w:sz w:val="24"/>
          <w:szCs w:val="24"/>
        </w:rPr>
        <w:t>En esta ocasión, compareció la Coordinadora de Prerrogativas, adscrita a la Dirección de Prerrogativas de este Instituto, a dar fe de los hechos que se suscitaran en la reunión convocada por el representante común de la organización de ciudadanos denominada “FUERZA”.</w:t>
      </w:r>
    </w:p>
    <w:p w:rsidR="00B00CB9" w:rsidRDefault="00B00CB9" w:rsidP="00593404">
      <w:pPr>
        <w:pStyle w:val="Sinespaciado"/>
        <w:spacing w:line="360" w:lineRule="auto"/>
        <w:jc w:val="both"/>
        <w:rPr>
          <w:rFonts w:ascii="Trebuchet MS" w:hAnsi="Trebuchet MS"/>
          <w:sz w:val="24"/>
          <w:szCs w:val="24"/>
        </w:rPr>
      </w:pPr>
    </w:p>
    <w:p w:rsidR="00B00CB9" w:rsidRDefault="00D527B2" w:rsidP="00B00CB9">
      <w:pPr>
        <w:pStyle w:val="Sinespaciado"/>
        <w:spacing w:line="360" w:lineRule="auto"/>
        <w:jc w:val="both"/>
        <w:rPr>
          <w:rFonts w:ascii="Trebuchet MS" w:hAnsi="Trebuchet MS"/>
          <w:sz w:val="24"/>
          <w:szCs w:val="24"/>
        </w:rPr>
      </w:pPr>
      <w:r>
        <w:rPr>
          <w:rFonts w:ascii="Trebuchet MS" w:hAnsi="Trebuchet MS"/>
          <w:sz w:val="24"/>
          <w:szCs w:val="24"/>
        </w:rPr>
        <w:t xml:space="preserve">La </w:t>
      </w:r>
      <w:r w:rsidR="00B00CB9">
        <w:rPr>
          <w:rFonts w:ascii="Trebuchet MS" w:hAnsi="Trebuchet MS"/>
          <w:sz w:val="24"/>
          <w:szCs w:val="24"/>
        </w:rPr>
        <w:t xml:space="preserve">servidora pública mencionada, </w:t>
      </w:r>
      <w:r>
        <w:rPr>
          <w:rFonts w:ascii="Trebuchet MS" w:hAnsi="Trebuchet MS"/>
          <w:sz w:val="24"/>
          <w:szCs w:val="24"/>
        </w:rPr>
        <w:t xml:space="preserve">levantó el </w:t>
      </w:r>
      <w:r w:rsidRPr="00D527B2">
        <w:rPr>
          <w:rFonts w:ascii="Trebuchet MS" w:hAnsi="Trebuchet MS"/>
          <w:sz w:val="24"/>
          <w:szCs w:val="24"/>
        </w:rPr>
        <w:t xml:space="preserve">Acta de Certificación </w:t>
      </w:r>
      <w:r>
        <w:rPr>
          <w:rFonts w:ascii="Trebuchet MS" w:hAnsi="Trebuchet MS"/>
          <w:sz w:val="24"/>
          <w:szCs w:val="24"/>
        </w:rPr>
        <w:t xml:space="preserve">correspondiente, en la cual se </w:t>
      </w:r>
      <w:r w:rsidR="00B00CB9">
        <w:rPr>
          <w:rFonts w:ascii="Trebuchet MS" w:hAnsi="Trebuchet MS"/>
          <w:sz w:val="24"/>
          <w:szCs w:val="24"/>
        </w:rPr>
        <w:t>hizo constar que a la reunión acudieron un total de 6</w:t>
      </w:r>
      <w:r>
        <w:rPr>
          <w:rFonts w:ascii="Trebuchet MS" w:hAnsi="Trebuchet MS"/>
          <w:sz w:val="24"/>
          <w:szCs w:val="24"/>
        </w:rPr>
        <w:t>49</w:t>
      </w:r>
      <w:r w:rsidR="00B00CB9">
        <w:rPr>
          <w:rFonts w:ascii="Trebuchet MS" w:hAnsi="Trebuchet MS"/>
          <w:sz w:val="24"/>
          <w:szCs w:val="24"/>
        </w:rPr>
        <w:t xml:space="preserve"> </w:t>
      </w:r>
      <w:r>
        <w:rPr>
          <w:rFonts w:ascii="Trebuchet MS" w:hAnsi="Trebuchet MS"/>
          <w:sz w:val="24"/>
          <w:szCs w:val="24"/>
        </w:rPr>
        <w:t xml:space="preserve">seiscientos cuarenta y nueve </w:t>
      </w:r>
      <w:r w:rsidR="00B00CB9">
        <w:rPr>
          <w:rFonts w:ascii="Trebuchet MS" w:hAnsi="Trebuchet MS"/>
          <w:sz w:val="24"/>
          <w:szCs w:val="24"/>
        </w:rPr>
        <w:t xml:space="preserve">personas, de las cuales </w:t>
      </w:r>
      <w:r>
        <w:rPr>
          <w:rFonts w:ascii="Trebuchet MS" w:hAnsi="Trebuchet MS"/>
          <w:sz w:val="24"/>
          <w:szCs w:val="24"/>
        </w:rPr>
        <w:t xml:space="preserve">solo </w:t>
      </w:r>
      <w:r w:rsidR="00B00CB9">
        <w:rPr>
          <w:rFonts w:ascii="Trebuchet MS" w:hAnsi="Trebuchet MS"/>
          <w:sz w:val="24"/>
          <w:szCs w:val="24"/>
        </w:rPr>
        <w:t>3</w:t>
      </w:r>
      <w:r>
        <w:rPr>
          <w:rFonts w:ascii="Trebuchet MS" w:hAnsi="Trebuchet MS"/>
          <w:sz w:val="24"/>
          <w:szCs w:val="24"/>
        </w:rPr>
        <w:t>07</w:t>
      </w:r>
      <w:r w:rsidR="00B00CB9">
        <w:rPr>
          <w:rFonts w:ascii="Trebuchet MS" w:hAnsi="Trebuchet MS"/>
          <w:sz w:val="24"/>
          <w:szCs w:val="24"/>
        </w:rPr>
        <w:t xml:space="preserve"> trecientos </w:t>
      </w:r>
      <w:r>
        <w:rPr>
          <w:rFonts w:ascii="Trebuchet MS" w:hAnsi="Trebuchet MS"/>
          <w:sz w:val="24"/>
          <w:szCs w:val="24"/>
        </w:rPr>
        <w:t>siete</w:t>
      </w:r>
      <w:r w:rsidR="00B00CB9">
        <w:rPr>
          <w:rFonts w:ascii="Trebuchet MS" w:hAnsi="Trebuchet MS"/>
          <w:sz w:val="24"/>
          <w:szCs w:val="24"/>
        </w:rPr>
        <w:t xml:space="preserve"> se encontraron registrados en la lista de asociados presentada ante el Instituto por el representante común de la organización de ciudadanos, mientras que </w:t>
      </w:r>
      <w:r>
        <w:rPr>
          <w:rFonts w:ascii="Trebuchet MS" w:hAnsi="Trebuchet MS"/>
          <w:sz w:val="24"/>
          <w:szCs w:val="24"/>
        </w:rPr>
        <w:t>342 trescientos cuarenta y dos, no se encuentran registrado</w:t>
      </w:r>
      <w:r w:rsidR="00B00CB9">
        <w:rPr>
          <w:rFonts w:ascii="Trebuchet MS" w:hAnsi="Trebuchet MS"/>
          <w:sz w:val="24"/>
          <w:szCs w:val="24"/>
        </w:rPr>
        <w:t xml:space="preserve">s en dicha lista. </w:t>
      </w:r>
    </w:p>
    <w:p w:rsidR="00B00CB9" w:rsidRDefault="00B00CB9" w:rsidP="00B00CB9">
      <w:pPr>
        <w:pStyle w:val="Sinespaciado"/>
        <w:spacing w:line="360" w:lineRule="auto"/>
        <w:jc w:val="both"/>
        <w:rPr>
          <w:rFonts w:ascii="Trebuchet MS" w:hAnsi="Trebuchet MS"/>
          <w:sz w:val="24"/>
          <w:szCs w:val="24"/>
        </w:rPr>
      </w:pPr>
    </w:p>
    <w:p w:rsidR="0085171F" w:rsidRDefault="00D527B2" w:rsidP="00B00CB9">
      <w:pPr>
        <w:pStyle w:val="Sinespaciado"/>
        <w:spacing w:line="360" w:lineRule="auto"/>
        <w:jc w:val="both"/>
        <w:rPr>
          <w:rFonts w:ascii="Trebuchet MS" w:hAnsi="Trebuchet MS"/>
          <w:sz w:val="24"/>
          <w:szCs w:val="24"/>
        </w:rPr>
      </w:pPr>
      <w:r>
        <w:rPr>
          <w:rFonts w:ascii="Trebuchet MS" w:hAnsi="Trebuchet MS"/>
          <w:sz w:val="24"/>
          <w:szCs w:val="24"/>
        </w:rPr>
        <w:t xml:space="preserve">Así, al igual que la </w:t>
      </w:r>
      <w:r w:rsidR="00B00CB9">
        <w:rPr>
          <w:rFonts w:ascii="Trebuchet MS" w:hAnsi="Trebuchet MS"/>
          <w:sz w:val="24"/>
          <w:szCs w:val="24"/>
        </w:rPr>
        <w:t xml:space="preserve">Directora de Prerrogativas, </w:t>
      </w:r>
      <w:r>
        <w:rPr>
          <w:rFonts w:ascii="Trebuchet MS" w:hAnsi="Trebuchet MS"/>
          <w:sz w:val="24"/>
          <w:szCs w:val="24"/>
        </w:rPr>
        <w:t xml:space="preserve">en la primera ocasión, la Coordinadora de Prerrogativas, </w:t>
      </w:r>
      <w:r w:rsidR="00B00CB9">
        <w:rPr>
          <w:rFonts w:ascii="Trebuchet MS" w:hAnsi="Trebuchet MS"/>
          <w:sz w:val="24"/>
          <w:szCs w:val="24"/>
        </w:rPr>
        <w:t>con base a la información proporcionada en el oficio INE-JAL-JLE-VE-0058-2020</w:t>
      </w:r>
      <w:r w:rsidR="004104E2">
        <w:rPr>
          <w:rFonts w:ascii="Trebuchet MS" w:hAnsi="Trebuchet MS"/>
          <w:sz w:val="24"/>
          <w:szCs w:val="24"/>
        </w:rPr>
        <w:t xml:space="preserve"> y de acuerdo al listado de registros proporcionado por el propio representante común</w:t>
      </w:r>
      <w:r w:rsidR="00B00CB9">
        <w:rPr>
          <w:rFonts w:ascii="Trebuchet MS" w:hAnsi="Trebuchet MS"/>
          <w:sz w:val="24"/>
          <w:szCs w:val="24"/>
        </w:rPr>
        <w:t xml:space="preserve">, determinó que </w:t>
      </w:r>
      <w:r w:rsidR="004104E2">
        <w:rPr>
          <w:rFonts w:ascii="Trebuchet MS" w:hAnsi="Trebuchet MS"/>
          <w:sz w:val="24"/>
          <w:szCs w:val="24"/>
        </w:rPr>
        <w:t xml:space="preserve">tampoco en esta ocasión se reunió el número mínimo de personas exigido por el artículo 4, párrafo 1, fracción II, inciso a), del Reglamento de Agrupaciones Políticas del Instituto Electoral y de Participación Ciudadana del Estado de Jalisco, pues sólo asistieron a la reunión 307 trescientos siete ciudadanas y ciudadanos registrados en la lista </w:t>
      </w:r>
      <w:r w:rsidR="0085171F">
        <w:rPr>
          <w:rFonts w:ascii="Trebuchet MS" w:hAnsi="Trebuchet MS"/>
          <w:sz w:val="24"/>
          <w:szCs w:val="24"/>
        </w:rPr>
        <w:t>presentada por el propio representante común de la organización de ciudadanos que pretenden el registro como agrupación política estatal.</w:t>
      </w:r>
    </w:p>
    <w:p w:rsidR="0085171F" w:rsidRDefault="0085171F" w:rsidP="00B00CB9">
      <w:pPr>
        <w:pStyle w:val="Sinespaciado"/>
        <w:spacing w:line="360" w:lineRule="auto"/>
        <w:jc w:val="both"/>
        <w:rPr>
          <w:rFonts w:ascii="Trebuchet MS" w:hAnsi="Trebuchet MS"/>
          <w:sz w:val="24"/>
          <w:szCs w:val="24"/>
        </w:rPr>
      </w:pPr>
    </w:p>
    <w:p w:rsidR="00B00CB9" w:rsidRDefault="0085171F" w:rsidP="00B00CB9">
      <w:pPr>
        <w:pStyle w:val="Sinespaciado"/>
        <w:spacing w:line="360" w:lineRule="auto"/>
        <w:jc w:val="both"/>
        <w:rPr>
          <w:rFonts w:ascii="Trebuchet MS" w:hAnsi="Trebuchet MS"/>
          <w:sz w:val="24"/>
          <w:szCs w:val="24"/>
        </w:rPr>
      </w:pPr>
      <w:r>
        <w:rPr>
          <w:rFonts w:ascii="Trebuchet MS" w:hAnsi="Trebuchet MS"/>
          <w:sz w:val="24"/>
          <w:szCs w:val="24"/>
        </w:rPr>
        <w:t>P</w:t>
      </w:r>
      <w:r w:rsidR="00B00CB9">
        <w:rPr>
          <w:rFonts w:ascii="Trebuchet MS" w:hAnsi="Trebuchet MS"/>
          <w:sz w:val="24"/>
          <w:szCs w:val="24"/>
        </w:rPr>
        <w:t xml:space="preserve">or </w:t>
      </w:r>
      <w:r>
        <w:rPr>
          <w:rFonts w:ascii="Trebuchet MS" w:hAnsi="Trebuchet MS"/>
          <w:sz w:val="24"/>
          <w:szCs w:val="24"/>
        </w:rPr>
        <w:t xml:space="preserve">tanto, al </w:t>
      </w:r>
      <w:r w:rsidRPr="0085171F">
        <w:rPr>
          <w:rFonts w:ascii="Trebuchet MS" w:hAnsi="Trebuchet MS"/>
          <w:b/>
          <w:sz w:val="24"/>
          <w:szCs w:val="24"/>
        </w:rPr>
        <w:t>no</w:t>
      </w:r>
      <w:r>
        <w:rPr>
          <w:rFonts w:ascii="Trebuchet MS" w:hAnsi="Trebuchet MS"/>
          <w:b/>
          <w:sz w:val="24"/>
          <w:szCs w:val="24"/>
        </w:rPr>
        <w:t xml:space="preserve"> existir</w:t>
      </w:r>
      <w:r w:rsidR="00B00CB9" w:rsidRPr="00925E04">
        <w:rPr>
          <w:rFonts w:ascii="Trebuchet MS" w:hAnsi="Trebuchet MS"/>
          <w:b/>
          <w:sz w:val="24"/>
          <w:szCs w:val="24"/>
        </w:rPr>
        <w:t xml:space="preserve"> </w:t>
      </w:r>
      <w:r>
        <w:rPr>
          <w:rFonts w:ascii="Trebuchet MS" w:hAnsi="Trebuchet MS"/>
          <w:b/>
          <w:sz w:val="24"/>
          <w:szCs w:val="24"/>
        </w:rPr>
        <w:t xml:space="preserve">el </w:t>
      </w:r>
      <w:r w:rsidR="00B00CB9" w:rsidRPr="00925E04">
        <w:rPr>
          <w:rFonts w:ascii="Trebuchet MS" w:hAnsi="Trebuchet MS"/>
          <w:b/>
          <w:sz w:val="24"/>
          <w:szCs w:val="24"/>
        </w:rPr>
        <w:t>quórum</w:t>
      </w:r>
      <w:r w:rsidR="00B00CB9">
        <w:rPr>
          <w:rFonts w:ascii="Trebuchet MS" w:hAnsi="Trebuchet MS"/>
          <w:sz w:val="24"/>
          <w:szCs w:val="24"/>
        </w:rPr>
        <w:t xml:space="preserve"> </w:t>
      </w:r>
      <w:r>
        <w:rPr>
          <w:rFonts w:ascii="Trebuchet MS" w:hAnsi="Trebuchet MS"/>
          <w:sz w:val="24"/>
          <w:szCs w:val="24"/>
        </w:rPr>
        <w:t xml:space="preserve">que la norma reglamentaria citada exige </w:t>
      </w:r>
      <w:r w:rsidR="00B00CB9">
        <w:rPr>
          <w:rFonts w:ascii="Trebuchet MS" w:hAnsi="Trebuchet MS"/>
          <w:sz w:val="24"/>
          <w:szCs w:val="24"/>
        </w:rPr>
        <w:t>para celebrar válidamente la asamblea estatal constitutiva</w:t>
      </w:r>
      <w:r>
        <w:rPr>
          <w:rFonts w:ascii="Trebuchet MS" w:hAnsi="Trebuchet MS"/>
          <w:sz w:val="24"/>
          <w:szCs w:val="24"/>
        </w:rPr>
        <w:t xml:space="preserve">, la servidora pública </w:t>
      </w:r>
      <w:r>
        <w:rPr>
          <w:rFonts w:ascii="Trebuchet MS" w:hAnsi="Trebuchet MS"/>
          <w:sz w:val="24"/>
          <w:szCs w:val="24"/>
        </w:rPr>
        <w:lastRenderedPageBreak/>
        <w:t>concluyó su actuación a las 19:00 horas, tal como se advierte del Acta de Certificación de Hechos</w:t>
      </w:r>
      <w:r w:rsidR="00B00CB9">
        <w:rPr>
          <w:rFonts w:ascii="Trebuchet MS" w:hAnsi="Trebuchet MS"/>
          <w:sz w:val="24"/>
          <w:szCs w:val="24"/>
        </w:rPr>
        <w:t xml:space="preserve">. </w:t>
      </w:r>
    </w:p>
    <w:p w:rsidR="00405D6E" w:rsidRDefault="00405D6E" w:rsidP="00593404">
      <w:pPr>
        <w:pStyle w:val="Sinespaciado"/>
        <w:spacing w:line="360" w:lineRule="auto"/>
        <w:jc w:val="both"/>
        <w:rPr>
          <w:rFonts w:ascii="Trebuchet MS" w:hAnsi="Trebuchet MS"/>
          <w:sz w:val="24"/>
          <w:szCs w:val="24"/>
        </w:rPr>
      </w:pPr>
    </w:p>
    <w:p w:rsidR="009B076F" w:rsidRDefault="00876E79" w:rsidP="00593404">
      <w:pPr>
        <w:pStyle w:val="Sinespaciado"/>
        <w:spacing w:line="360" w:lineRule="auto"/>
        <w:jc w:val="both"/>
        <w:rPr>
          <w:rFonts w:ascii="Trebuchet MS" w:hAnsi="Trebuchet MS"/>
          <w:sz w:val="24"/>
          <w:szCs w:val="24"/>
        </w:rPr>
      </w:pPr>
      <w:r>
        <w:rPr>
          <w:rFonts w:ascii="Trebuchet MS" w:hAnsi="Trebuchet MS"/>
          <w:b/>
          <w:sz w:val="24"/>
          <w:szCs w:val="24"/>
        </w:rPr>
        <w:t>I</w:t>
      </w:r>
      <w:r w:rsidR="00544EF2" w:rsidRPr="00A90402">
        <w:rPr>
          <w:rFonts w:ascii="Trebuchet MS" w:hAnsi="Trebuchet MS"/>
          <w:b/>
          <w:sz w:val="24"/>
          <w:szCs w:val="24"/>
        </w:rPr>
        <w:t xml:space="preserve">X. </w:t>
      </w:r>
      <w:r w:rsidR="00544EF2">
        <w:rPr>
          <w:rFonts w:ascii="Trebuchet MS" w:hAnsi="Trebuchet MS"/>
          <w:b/>
          <w:sz w:val="24"/>
          <w:szCs w:val="24"/>
        </w:rPr>
        <w:t>Conclusión de la Comisión respecto de la v</w:t>
      </w:r>
      <w:r w:rsidR="00544EF2" w:rsidRPr="00A90402">
        <w:rPr>
          <w:rFonts w:ascii="Trebuchet MS" w:hAnsi="Trebuchet MS"/>
          <w:b/>
          <w:sz w:val="24"/>
          <w:szCs w:val="24"/>
        </w:rPr>
        <w:t>erificación de cumplimiento de los requisitos para obtener el registro como agrupación política estatal</w:t>
      </w:r>
      <w:r w:rsidR="00544EF2">
        <w:rPr>
          <w:rFonts w:ascii="Trebuchet MS" w:hAnsi="Trebuchet MS"/>
          <w:b/>
          <w:sz w:val="24"/>
          <w:szCs w:val="24"/>
        </w:rPr>
        <w:t>.</w:t>
      </w:r>
      <w:r w:rsidR="0085171F">
        <w:rPr>
          <w:rFonts w:ascii="Trebuchet MS" w:hAnsi="Trebuchet MS"/>
          <w:sz w:val="24"/>
          <w:szCs w:val="24"/>
        </w:rPr>
        <w:t xml:space="preserve"> Una vez revisado</w:t>
      </w:r>
      <w:r w:rsidR="00544EF2">
        <w:rPr>
          <w:rFonts w:ascii="Trebuchet MS" w:hAnsi="Trebuchet MS"/>
          <w:sz w:val="24"/>
          <w:szCs w:val="24"/>
        </w:rPr>
        <w:t xml:space="preserve"> </w:t>
      </w:r>
      <w:r w:rsidR="0085171F">
        <w:rPr>
          <w:rFonts w:ascii="Trebuchet MS" w:hAnsi="Trebuchet MS"/>
          <w:sz w:val="24"/>
          <w:szCs w:val="24"/>
        </w:rPr>
        <w:t>e</w:t>
      </w:r>
      <w:r w:rsidR="00544EF2">
        <w:rPr>
          <w:rFonts w:ascii="Trebuchet MS" w:hAnsi="Trebuchet MS"/>
          <w:sz w:val="24"/>
          <w:szCs w:val="24"/>
        </w:rPr>
        <w:t>l escrito de aviso de intención</w:t>
      </w:r>
      <w:r w:rsidR="00672EC2">
        <w:rPr>
          <w:rFonts w:ascii="Trebuchet MS" w:hAnsi="Trebuchet MS"/>
          <w:sz w:val="24"/>
          <w:szCs w:val="24"/>
        </w:rPr>
        <w:t xml:space="preserve"> para obtener el registro de agrupación política estatal</w:t>
      </w:r>
      <w:r w:rsidR="00544EF2">
        <w:rPr>
          <w:rFonts w:ascii="Trebuchet MS" w:hAnsi="Trebuchet MS"/>
          <w:sz w:val="24"/>
          <w:szCs w:val="24"/>
        </w:rPr>
        <w:t>, así como el desarrollo de la</w:t>
      </w:r>
      <w:r w:rsidR="0085171F">
        <w:rPr>
          <w:rFonts w:ascii="Trebuchet MS" w:hAnsi="Trebuchet MS"/>
          <w:sz w:val="24"/>
          <w:szCs w:val="24"/>
        </w:rPr>
        <w:t>s dos</w:t>
      </w:r>
      <w:r w:rsidR="00544EF2">
        <w:rPr>
          <w:rFonts w:ascii="Trebuchet MS" w:hAnsi="Trebuchet MS"/>
          <w:sz w:val="24"/>
          <w:szCs w:val="24"/>
        </w:rPr>
        <w:t xml:space="preserve"> </w:t>
      </w:r>
      <w:r w:rsidR="0085171F">
        <w:rPr>
          <w:rFonts w:ascii="Trebuchet MS" w:hAnsi="Trebuchet MS"/>
          <w:sz w:val="24"/>
          <w:szCs w:val="24"/>
        </w:rPr>
        <w:t xml:space="preserve">reuniones en que se intentó celebrar la </w:t>
      </w:r>
      <w:r w:rsidR="00544EF2">
        <w:rPr>
          <w:rFonts w:ascii="Trebuchet MS" w:hAnsi="Trebuchet MS"/>
          <w:sz w:val="24"/>
          <w:szCs w:val="24"/>
        </w:rPr>
        <w:t xml:space="preserve">asamblea estatal constitutiva </w:t>
      </w:r>
      <w:r w:rsidR="0085171F">
        <w:rPr>
          <w:rFonts w:ascii="Trebuchet MS" w:hAnsi="Trebuchet MS"/>
          <w:sz w:val="24"/>
          <w:szCs w:val="24"/>
        </w:rPr>
        <w:t xml:space="preserve">de la organización de ciudadanos denominada “FUERZA”, quienes integramos esta Comisión, consideramos </w:t>
      </w:r>
      <w:r w:rsidR="00672EC2">
        <w:rPr>
          <w:rFonts w:ascii="Trebuchet MS" w:hAnsi="Trebuchet MS"/>
          <w:sz w:val="24"/>
          <w:szCs w:val="24"/>
        </w:rPr>
        <w:t xml:space="preserve">que resulta ocioso revisar el escrito de solicitud de registro como agrupación política y analizar el contenido de los proyectos de </w:t>
      </w:r>
      <w:r w:rsidR="00DB38F1">
        <w:rPr>
          <w:rFonts w:ascii="Trebuchet MS" w:hAnsi="Trebuchet MS"/>
          <w:sz w:val="24"/>
          <w:szCs w:val="24"/>
        </w:rPr>
        <w:t xml:space="preserve">los </w:t>
      </w:r>
      <w:r w:rsidR="00672EC2">
        <w:rPr>
          <w:rFonts w:ascii="Trebuchet MS" w:hAnsi="Trebuchet MS"/>
          <w:sz w:val="24"/>
          <w:szCs w:val="24"/>
        </w:rPr>
        <w:t xml:space="preserve">documentos básicos </w:t>
      </w:r>
      <w:r w:rsidR="00544EF2">
        <w:rPr>
          <w:rFonts w:ascii="Trebuchet MS" w:hAnsi="Trebuchet MS"/>
          <w:sz w:val="24"/>
          <w:szCs w:val="24"/>
        </w:rPr>
        <w:t>presentados por la solicitante</w:t>
      </w:r>
      <w:r w:rsidR="009B076F">
        <w:rPr>
          <w:rFonts w:ascii="Trebuchet MS" w:hAnsi="Trebuchet MS"/>
          <w:sz w:val="24"/>
          <w:szCs w:val="24"/>
        </w:rPr>
        <w:t xml:space="preserve">. </w:t>
      </w:r>
    </w:p>
    <w:p w:rsidR="009B076F" w:rsidRDefault="009B076F" w:rsidP="00593404">
      <w:pPr>
        <w:pStyle w:val="Sinespaciado"/>
        <w:spacing w:line="360" w:lineRule="auto"/>
        <w:jc w:val="both"/>
        <w:rPr>
          <w:rFonts w:ascii="Trebuchet MS" w:hAnsi="Trebuchet MS"/>
          <w:sz w:val="24"/>
          <w:szCs w:val="24"/>
        </w:rPr>
      </w:pPr>
    </w:p>
    <w:p w:rsidR="00672EC2" w:rsidRDefault="00672EC2" w:rsidP="00593404">
      <w:pPr>
        <w:pStyle w:val="Sinespaciado"/>
        <w:spacing w:line="360" w:lineRule="auto"/>
        <w:jc w:val="both"/>
        <w:rPr>
          <w:rFonts w:ascii="Trebuchet MS" w:hAnsi="Trebuchet MS"/>
          <w:sz w:val="24"/>
          <w:szCs w:val="24"/>
        </w:rPr>
      </w:pPr>
      <w:r>
        <w:rPr>
          <w:rFonts w:ascii="Trebuchet MS" w:hAnsi="Trebuchet MS"/>
          <w:sz w:val="24"/>
          <w:szCs w:val="24"/>
        </w:rPr>
        <w:t xml:space="preserve">Lo anterior se afirma, toda vez que dentro del procedimiento previsto para lograr el registro como agrupación política estatal, no se cumplió con </w:t>
      </w:r>
      <w:r w:rsidR="0092678B">
        <w:rPr>
          <w:rFonts w:ascii="Trebuchet MS" w:hAnsi="Trebuchet MS"/>
          <w:sz w:val="24"/>
          <w:szCs w:val="24"/>
        </w:rPr>
        <w:t>e</w:t>
      </w:r>
      <w:r>
        <w:rPr>
          <w:rFonts w:ascii="Trebuchet MS" w:hAnsi="Trebuchet MS"/>
          <w:sz w:val="24"/>
          <w:szCs w:val="24"/>
        </w:rPr>
        <w:t xml:space="preserve">l </w:t>
      </w:r>
      <w:r w:rsidR="0092678B">
        <w:rPr>
          <w:rFonts w:ascii="Trebuchet MS" w:hAnsi="Trebuchet MS"/>
          <w:sz w:val="24"/>
          <w:szCs w:val="24"/>
        </w:rPr>
        <w:t xml:space="preserve">requisito previsto </w:t>
      </w:r>
      <w:r>
        <w:rPr>
          <w:rFonts w:ascii="Trebuchet MS" w:hAnsi="Trebuchet MS"/>
          <w:sz w:val="24"/>
          <w:szCs w:val="24"/>
        </w:rPr>
        <w:t>en el artículo 4, párrafo 1, fracción II, inciso a), del Reglamento de Agrupaciones Políticas del Instituto Electoral y de Participación Ciudadana del Estado de Jalisco, ya que no se celebró la asamblea estatal constitutiva conforme lo prev</w:t>
      </w:r>
      <w:r w:rsidR="00A5071D">
        <w:rPr>
          <w:rFonts w:ascii="Trebuchet MS" w:hAnsi="Trebuchet MS"/>
          <w:sz w:val="24"/>
          <w:szCs w:val="24"/>
        </w:rPr>
        <w:t>isto en</w:t>
      </w:r>
      <w:r>
        <w:rPr>
          <w:rFonts w:ascii="Trebuchet MS" w:hAnsi="Trebuchet MS"/>
          <w:sz w:val="24"/>
          <w:szCs w:val="24"/>
        </w:rPr>
        <w:t xml:space="preserve"> la norma reglamentaria citada.</w:t>
      </w:r>
    </w:p>
    <w:p w:rsidR="00672EC2" w:rsidRDefault="00672EC2" w:rsidP="00593404">
      <w:pPr>
        <w:pStyle w:val="Sinespaciado"/>
        <w:spacing w:line="360" w:lineRule="auto"/>
        <w:jc w:val="both"/>
        <w:rPr>
          <w:rFonts w:ascii="Trebuchet MS" w:hAnsi="Trebuchet MS"/>
          <w:sz w:val="24"/>
          <w:szCs w:val="24"/>
        </w:rPr>
      </w:pPr>
    </w:p>
    <w:p w:rsidR="0092678B" w:rsidRDefault="0092678B" w:rsidP="0092678B">
      <w:pPr>
        <w:pStyle w:val="Sinespaciado"/>
        <w:spacing w:line="360" w:lineRule="auto"/>
        <w:jc w:val="both"/>
        <w:rPr>
          <w:rFonts w:ascii="Trebuchet MS" w:hAnsi="Trebuchet MS"/>
          <w:sz w:val="24"/>
          <w:szCs w:val="24"/>
        </w:rPr>
      </w:pPr>
      <w:r>
        <w:rPr>
          <w:rFonts w:ascii="Trebuchet MS" w:hAnsi="Trebuchet MS"/>
          <w:sz w:val="24"/>
          <w:szCs w:val="24"/>
        </w:rPr>
        <w:t xml:space="preserve">La porción normativa </w:t>
      </w:r>
      <w:r w:rsidR="00DB38F1">
        <w:rPr>
          <w:rFonts w:ascii="Trebuchet MS" w:hAnsi="Trebuchet MS"/>
          <w:sz w:val="24"/>
          <w:szCs w:val="24"/>
        </w:rPr>
        <w:t>referida</w:t>
      </w:r>
      <w:r>
        <w:rPr>
          <w:rFonts w:ascii="Trebuchet MS" w:hAnsi="Trebuchet MS"/>
          <w:sz w:val="24"/>
          <w:szCs w:val="24"/>
        </w:rPr>
        <w:t xml:space="preserve"> en el acápite que antecede, establece:</w:t>
      </w:r>
    </w:p>
    <w:p w:rsidR="0092678B" w:rsidRDefault="0092678B" w:rsidP="0092678B">
      <w:pPr>
        <w:pStyle w:val="Sinespaciado"/>
        <w:spacing w:line="360" w:lineRule="auto"/>
        <w:jc w:val="both"/>
        <w:rPr>
          <w:rFonts w:ascii="Trebuchet MS" w:hAnsi="Trebuchet MS"/>
          <w:sz w:val="24"/>
          <w:szCs w:val="24"/>
        </w:rPr>
      </w:pPr>
    </w:p>
    <w:p w:rsidR="0092678B" w:rsidRPr="0092678B" w:rsidRDefault="0092678B" w:rsidP="0092678B">
      <w:pPr>
        <w:pStyle w:val="Sinespaciado"/>
        <w:spacing w:line="360" w:lineRule="auto"/>
        <w:ind w:left="1134"/>
        <w:jc w:val="both"/>
        <w:rPr>
          <w:rFonts w:ascii="Trebuchet MS" w:hAnsi="Trebuchet MS"/>
          <w:i/>
          <w:sz w:val="20"/>
          <w:szCs w:val="20"/>
        </w:rPr>
      </w:pPr>
      <w:r w:rsidRPr="0092678B">
        <w:rPr>
          <w:rFonts w:ascii="Trebuchet MS" w:hAnsi="Trebuchet MS"/>
          <w:i/>
          <w:sz w:val="20"/>
          <w:szCs w:val="20"/>
        </w:rPr>
        <w:t>“</w:t>
      </w:r>
      <w:r w:rsidRPr="0092678B">
        <w:rPr>
          <w:rFonts w:ascii="Trebuchet MS" w:hAnsi="Trebuchet MS"/>
          <w:b/>
          <w:i/>
          <w:sz w:val="20"/>
          <w:szCs w:val="20"/>
        </w:rPr>
        <w:t>Artículo 4.</w:t>
      </w:r>
    </w:p>
    <w:p w:rsidR="0092678B" w:rsidRDefault="0092678B" w:rsidP="0092678B">
      <w:pPr>
        <w:pStyle w:val="Sinespaciado"/>
        <w:spacing w:line="360" w:lineRule="auto"/>
        <w:ind w:left="1134"/>
        <w:jc w:val="both"/>
        <w:rPr>
          <w:rFonts w:ascii="Trebuchet MS" w:hAnsi="Trebuchet MS"/>
          <w:i/>
          <w:sz w:val="20"/>
          <w:szCs w:val="20"/>
        </w:rPr>
      </w:pPr>
    </w:p>
    <w:p w:rsidR="0092678B" w:rsidRDefault="0092678B" w:rsidP="0092678B">
      <w:pPr>
        <w:pStyle w:val="Sinespaciado"/>
        <w:spacing w:line="360" w:lineRule="auto"/>
        <w:ind w:left="1134"/>
        <w:jc w:val="both"/>
        <w:rPr>
          <w:rFonts w:ascii="Trebuchet MS" w:hAnsi="Trebuchet MS"/>
          <w:i/>
          <w:sz w:val="20"/>
          <w:szCs w:val="20"/>
        </w:rPr>
      </w:pPr>
      <w:r w:rsidRPr="0092678B">
        <w:rPr>
          <w:rFonts w:ascii="Trebuchet MS" w:hAnsi="Trebuchet MS"/>
          <w:i/>
          <w:sz w:val="20"/>
          <w:szCs w:val="20"/>
        </w:rPr>
        <w:t xml:space="preserve"> 1. Para obtener el registro como agrupación política estatal se deberán cumplir con los requisitos siguientes:</w:t>
      </w:r>
    </w:p>
    <w:p w:rsidR="0092678B" w:rsidRPr="0092678B" w:rsidRDefault="0092678B" w:rsidP="0092678B">
      <w:pPr>
        <w:pStyle w:val="Sinespaciado"/>
        <w:spacing w:line="360" w:lineRule="auto"/>
        <w:ind w:left="1134"/>
        <w:jc w:val="both"/>
        <w:rPr>
          <w:rFonts w:ascii="Trebuchet MS" w:hAnsi="Trebuchet MS"/>
          <w:i/>
          <w:sz w:val="20"/>
          <w:szCs w:val="20"/>
        </w:rPr>
      </w:pPr>
      <w:r w:rsidRPr="0092678B">
        <w:rPr>
          <w:rFonts w:ascii="Trebuchet MS" w:hAnsi="Trebuchet MS"/>
          <w:i/>
          <w:sz w:val="20"/>
          <w:szCs w:val="20"/>
        </w:rPr>
        <w:t>…</w:t>
      </w:r>
    </w:p>
    <w:p w:rsidR="0092678B" w:rsidRPr="0092678B" w:rsidRDefault="0092678B" w:rsidP="0092678B">
      <w:pPr>
        <w:pStyle w:val="Sinespaciado"/>
        <w:spacing w:line="360" w:lineRule="auto"/>
        <w:ind w:left="1134"/>
        <w:jc w:val="both"/>
        <w:rPr>
          <w:rFonts w:ascii="Trebuchet MS" w:hAnsi="Trebuchet MS"/>
          <w:i/>
          <w:sz w:val="20"/>
          <w:szCs w:val="20"/>
        </w:rPr>
      </w:pPr>
    </w:p>
    <w:p w:rsidR="0092678B" w:rsidRPr="0092678B" w:rsidRDefault="0092678B" w:rsidP="0092678B">
      <w:pPr>
        <w:pStyle w:val="Sinespaciado"/>
        <w:spacing w:line="360" w:lineRule="auto"/>
        <w:ind w:left="1134"/>
        <w:jc w:val="both"/>
        <w:rPr>
          <w:rFonts w:ascii="Trebuchet MS" w:hAnsi="Trebuchet MS"/>
          <w:i/>
          <w:sz w:val="20"/>
          <w:szCs w:val="20"/>
        </w:rPr>
      </w:pPr>
      <w:r w:rsidRPr="0092678B">
        <w:rPr>
          <w:rFonts w:ascii="Trebuchet MS" w:hAnsi="Trebuchet MS"/>
          <w:i/>
          <w:sz w:val="20"/>
          <w:szCs w:val="20"/>
        </w:rPr>
        <w:lastRenderedPageBreak/>
        <w:t xml:space="preserve">II. Celebrar, a más tardar el 15 de enero del año anterior a la elección, la asamblea estatal ante la presencia de fedatario público, quien realizará una fe de hechos, así como de una o un representante del Instituto, quienes procederán a verificar lo siguiente:  </w:t>
      </w:r>
    </w:p>
    <w:p w:rsidR="0092678B" w:rsidRPr="0092678B" w:rsidRDefault="0092678B" w:rsidP="0092678B">
      <w:pPr>
        <w:pStyle w:val="Sinespaciado"/>
        <w:spacing w:line="360" w:lineRule="auto"/>
        <w:ind w:left="1134"/>
        <w:jc w:val="both"/>
        <w:rPr>
          <w:rFonts w:ascii="Trebuchet MS" w:hAnsi="Trebuchet MS"/>
          <w:i/>
          <w:sz w:val="20"/>
          <w:szCs w:val="20"/>
        </w:rPr>
      </w:pPr>
    </w:p>
    <w:p w:rsidR="00A5071D" w:rsidRPr="0092678B" w:rsidRDefault="0092678B" w:rsidP="0092678B">
      <w:pPr>
        <w:pStyle w:val="Sinespaciado"/>
        <w:numPr>
          <w:ilvl w:val="0"/>
          <w:numId w:val="12"/>
        </w:numPr>
        <w:spacing w:line="360" w:lineRule="auto"/>
        <w:ind w:left="1134"/>
        <w:jc w:val="both"/>
        <w:rPr>
          <w:rFonts w:ascii="Trebuchet MS" w:hAnsi="Trebuchet MS"/>
          <w:i/>
          <w:sz w:val="20"/>
          <w:szCs w:val="20"/>
        </w:rPr>
      </w:pPr>
      <w:r w:rsidRPr="0092678B">
        <w:rPr>
          <w:rFonts w:ascii="Trebuchet MS" w:hAnsi="Trebuchet MS"/>
          <w:i/>
          <w:sz w:val="20"/>
          <w:szCs w:val="20"/>
        </w:rPr>
        <w:t>Que en dicho acto se encuentren presentes por lo menos 10% del mínimo de asambleístas que establece el artículo 63, párrafo 1, fracción I del Código para obtener el registro como Agrupación Política Estatal. Para constatar tal circunstancia, se utilizará la lista de asociados presentada por la organización al Instituto a que se refiere la fracción I del presente artículo y se comprobará que el nombre de la persona asociada concuerde con el que se consigna en la credencial para votar con fotografía presentada por el mismo ciudadano, durante el desarrollo de la asamblea;</w:t>
      </w:r>
    </w:p>
    <w:p w:rsidR="0092678B" w:rsidRDefault="0092678B" w:rsidP="0092678B">
      <w:pPr>
        <w:pStyle w:val="Sinespaciado"/>
        <w:spacing w:line="360" w:lineRule="auto"/>
        <w:ind w:left="1134"/>
        <w:jc w:val="both"/>
        <w:rPr>
          <w:rFonts w:ascii="Trebuchet MS" w:hAnsi="Trebuchet MS"/>
          <w:i/>
          <w:sz w:val="20"/>
          <w:szCs w:val="20"/>
        </w:rPr>
      </w:pPr>
    </w:p>
    <w:p w:rsidR="0092678B" w:rsidRPr="0092678B" w:rsidRDefault="0092678B" w:rsidP="0092678B">
      <w:pPr>
        <w:pStyle w:val="Sinespaciado"/>
        <w:numPr>
          <w:ilvl w:val="0"/>
          <w:numId w:val="12"/>
        </w:numPr>
        <w:spacing w:line="360" w:lineRule="auto"/>
        <w:ind w:left="1134"/>
        <w:jc w:val="both"/>
        <w:rPr>
          <w:rFonts w:ascii="Trebuchet MS" w:hAnsi="Trebuchet MS"/>
          <w:i/>
          <w:sz w:val="20"/>
          <w:szCs w:val="20"/>
        </w:rPr>
      </w:pPr>
      <w:r w:rsidRPr="0092678B">
        <w:rPr>
          <w:rFonts w:ascii="Trebuchet MS" w:hAnsi="Trebuchet MS"/>
          <w:i/>
          <w:sz w:val="20"/>
          <w:szCs w:val="20"/>
        </w:rPr>
        <w:t>…”</w:t>
      </w:r>
    </w:p>
    <w:p w:rsidR="00672EC2" w:rsidRDefault="00672EC2" w:rsidP="00593404">
      <w:pPr>
        <w:pStyle w:val="Sinespaciado"/>
        <w:spacing w:line="360" w:lineRule="auto"/>
        <w:jc w:val="both"/>
        <w:rPr>
          <w:rFonts w:ascii="Trebuchet MS" w:hAnsi="Trebuchet MS"/>
          <w:sz w:val="24"/>
          <w:szCs w:val="24"/>
        </w:rPr>
      </w:pPr>
      <w:r>
        <w:rPr>
          <w:rFonts w:ascii="Trebuchet MS" w:hAnsi="Trebuchet MS"/>
          <w:sz w:val="24"/>
          <w:szCs w:val="24"/>
        </w:rPr>
        <w:t xml:space="preserve"> </w:t>
      </w:r>
    </w:p>
    <w:p w:rsidR="0092678B" w:rsidRDefault="00DB38F1" w:rsidP="00593404">
      <w:pPr>
        <w:pStyle w:val="Sinespaciado"/>
        <w:spacing w:line="360" w:lineRule="auto"/>
        <w:jc w:val="both"/>
        <w:rPr>
          <w:rFonts w:ascii="Trebuchet MS" w:hAnsi="Trebuchet MS"/>
          <w:sz w:val="24"/>
          <w:szCs w:val="24"/>
        </w:rPr>
      </w:pPr>
      <w:r>
        <w:rPr>
          <w:rFonts w:ascii="Trebuchet MS" w:hAnsi="Trebuchet MS"/>
          <w:sz w:val="24"/>
          <w:szCs w:val="24"/>
        </w:rPr>
        <w:t>D</w:t>
      </w:r>
      <w:r w:rsidR="0092678B">
        <w:rPr>
          <w:rFonts w:ascii="Trebuchet MS" w:hAnsi="Trebuchet MS"/>
          <w:sz w:val="24"/>
          <w:szCs w:val="24"/>
        </w:rPr>
        <w:t xml:space="preserve">e la </w:t>
      </w:r>
      <w:r w:rsidR="001E52A0">
        <w:rPr>
          <w:rFonts w:ascii="Trebuchet MS" w:hAnsi="Trebuchet MS"/>
          <w:sz w:val="24"/>
          <w:szCs w:val="24"/>
        </w:rPr>
        <w:t xml:space="preserve">porción normativa </w:t>
      </w:r>
      <w:r w:rsidR="00D8581B">
        <w:rPr>
          <w:rFonts w:ascii="Trebuchet MS" w:hAnsi="Trebuchet MS"/>
          <w:sz w:val="24"/>
          <w:szCs w:val="24"/>
        </w:rPr>
        <w:t xml:space="preserve">en comento, </w:t>
      </w:r>
      <w:r w:rsidR="001E52A0">
        <w:rPr>
          <w:rFonts w:ascii="Trebuchet MS" w:hAnsi="Trebuchet MS"/>
          <w:sz w:val="24"/>
          <w:szCs w:val="24"/>
        </w:rPr>
        <w:t>se advierte que en la asamblea estatal constitutiva, deben de cumplirse las siguientes condiciones:</w:t>
      </w:r>
    </w:p>
    <w:p w:rsidR="001E52A0" w:rsidRDefault="001E52A0" w:rsidP="00593404">
      <w:pPr>
        <w:pStyle w:val="Sinespaciado"/>
        <w:spacing w:line="360" w:lineRule="auto"/>
        <w:jc w:val="both"/>
        <w:rPr>
          <w:rFonts w:ascii="Trebuchet MS" w:hAnsi="Trebuchet MS"/>
          <w:sz w:val="24"/>
          <w:szCs w:val="24"/>
        </w:rPr>
      </w:pPr>
    </w:p>
    <w:p w:rsidR="001E52A0" w:rsidRDefault="001E52A0" w:rsidP="001E52A0">
      <w:pPr>
        <w:pStyle w:val="Sinespaciado"/>
        <w:numPr>
          <w:ilvl w:val="0"/>
          <w:numId w:val="13"/>
        </w:numPr>
        <w:spacing w:line="360" w:lineRule="auto"/>
        <w:jc w:val="both"/>
        <w:rPr>
          <w:rFonts w:ascii="Trebuchet MS" w:hAnsi="Trebuchet MS"/>
          <w:sz w:val="24"/>
          <w:szCs w:val="24"/>
        </w:rPr>
      </w:pPr>
      <w:r>
        <w:rPr>
          <w:rFonts w:ascii="Trebuchet MS" w:hAnsi="Trebuchet MS"/>
          <w:sz w:val="24"/>
          <w:szCs w:val="24"/>
        </w:rPr>
        <w:t>Que en la asamblea se encuentren presentes, por lo menos, el 10% de asambleístas que establece el artículo 63, párrafo 1, fracción I, del Código Electoral del Estado de Jalisco</w:t>
      </w:r>
      <w:r w:rsidR="00DB38F1">
        <w:rPr>
          <w:rFonts w:ascii="Trebuchet MS" w:hAnsi="Trebuchet MS"/>
          <w:sz w:val="24"/>
          <w:szCs w:val="24"/>
        </w:rPr>
        <w:t xml:space="preserve"> (</w:t>
      </w:r>
      <w:r>
        <w:rPr>
          <w:rFonts w:ascii="Trebuchet MS" w:hAnsi="Trebuchet MS"/>
          <w:sz w:val="24"/>
          <w:szCs w:val="24"/>
        </w:rPr>
        <w:t>0.1% del Padrón Electoral de la entidad</w:t>
      </w:r>
      <w:r w:rsidR="00DB38F1">
        <w:rPr>
          <w:rFonts w:ascii="Trebuchet MS" w:hAnsi="Trebuchet MS"/>
          <w:sz w:val="24"/>
          <w:szCs w:val="24"/>
        </w:rPr>
        <w:t>)</w:t>
      </w:r>
      <w:r>
        <w:rPr>
          <w:rFonts w:ascii="Trebuchet MS" w:hAnsi="Trebuchet MS"/>
          <w:sz w:val="24"/>
          <w:szCs w:val="24"/>
        </w:rPr>
        <w:t>; y,</w:t>
      </w:r>
    </w:p>
    <w:p w:rsidR="001E52A0" w:rsidRDefault="001E52A0" w:rsidP="00D8581B">
      <w:pPr>
        <w:pStyle w:val="Sinespaciado"/>
        <w:numPr>
          <w:ilvl w:val="0"/>
          <w:numId w:val="13"/>
        </w:numPr>
        <w:spacing w:line="360" w:lineRule="auto"/>
        <w:jc w:val="both"/>
        <w:rPr>
          <w:rFonts w:ascii="Trebuchet MS" w:hAnsi="Trebuchet MS"/>
          <w:sz w:val="24"/>
          <w:szCs w:val="24"/>
        </w:rPr>
      </w:pPr>
      <w:r>
        <w:rPr>
          <w:rFonts w:ascii="Trebuchet MS" w:hAnsi="Trebuchet MS"/>
          <w:sz w:val="24"/>
          <w:szCs w:val="24"/>
        </w:rPr>
        <w:t xml:space="preserve">Constatar que </w:t>
      </w:r>
      <w:r w:rsidR="00D8581B">
        <w:rPr>
          <w:rFonts w:ascii="Trebuchet MS" w:hAnsi="Trebuchet MS"/>
          <w:sz w:val="24"/>
          <w:szCs w:val="24"/>
        </w:rPr>
        <w:t xml:space="preserve">los nombres de </w:t>
      </w:r>
      <w:r>
        <w:rPr>
          <w:rFonts w:ascii="Trebuchet MS" w:hAnsi="Trebuchet MS"/>
          <w:sz w:val="24"/>
          <w:szCs w:val="24"/>
        </w:rPr>
        <w:t xml:space="preserve">las ciudadanas y los ciudadanos que asistan </w:t>
      </w:r>
      <w:r w:rsidR="00D8581B">
        <w:rPr>
          <w:rFonts w:ascii="Trebuchet MS" w:hAnsi="Trebuchet MS"/>
          <w:sz w:val="24"/>
          <w:szCs w:val="24"/>
        </w:rPr>
        <w:t xml:space="preserve">a la celebración de la asamblea, concuerde con los nombres contenidos en la </w:t>
      </w:r>
      <w:r w:rsidR="00D8581B" w:rsidRPr="00D8581B">
        <w:rPr>
          <w:rFonts w:ascii="Trebuchet MS" w:hAnsi="Trebuchet MS"/>
          <w:sz w:val="24"/>
          <w:szCs w:val="24"/>
        </w:rPr>
        <w:t>lista de asociados presentada</w:t>
      </w:r>
      <w:r w:rsidR="00D8581B">
        <w:rPr>
          <w:rFonts w:ascii="Trebuchet MS" w:hAnsi="Trebuchet MS"/>
          <w:sz w:val="24"/>
          <w:szCs w:val="24"/>
        </w:rPr>
        <w:t>,</w:t>
      </w:r>
      <w:r w:rsidR="00D8581B" w:rsidRPr="00D8581B">
        <w:rPr>
          <w:rFonts w:ascii="Trebuchet MS" w:hAnsi="Trebuchet MS"/>
          <w:sz w:val="24"/>
          <w:szCs w:val="24"/>
        </w:rPr>
        <w:t xml:space="preserve"> </w:t>
      </w:r>
      <w:r w:rsidR="00D8581B">
        <w:rPr>
          <w:rFonts w:ascii="Trebuchet MS" w:hAnsi="Trebuchet MS"/>
          <w:sz w:val="24"/>
          <w:szCs w:val="24"/>
        </w:rPr>
        <w:t>previamente a la autoridad,</w:t>
      </w:r>
      <w:r w:rsidR="00D8581B" w:rsidRPr="00D8581B">
        <w:rPr>
          <w:rFonts w:ascii="Trebuchet MS" w:hAnsi="Trebuchet MS"/>
          <w:sz w:val="24"/>
          <w:szCs w:val="24"/>
        </w:rPr>
        <w:t xml:space="preserve"> por la organización </w:t>
      </w:r>
      <w:r w:rsidR="00D8581B">
        <w:rPr>
          <w:rFonts w:ascii="Trebuchet MS" w:hAnsi="Trebuchet MS"/>
          <w:sz w:val="24"/>
          <w:szCs w:val="24"/>
        </w:rPr>
        <w:t xml:space="preserve">que pretende obtener el registro como agrupación política. </w:t>
      </w:r>
    </w:p>
    <w:p w:rsidR="00672EC2" w:rsidRDefault="00672EC2" w:rsidP="00593404">
      <w:pPr>
        <w:pStyle w:val="Sinespaciado"/>
        <w:spacing w:line="360" w:lineRule="auto"/>
        <w:jc w:val="both"/>
        <w:rPr>
          <w:rFonts w:ascii="Trebuchet MS" w:hAnsi="Trebuchet MS"/>
          <w:sz w:val="24"/>
          <w:szCs w:val="24"/>
        </w:rPr>
      </w:pPr>
    </w:p>
    <w:p w:rsidR="00672EC2" w:rsidRDefault="00D8581B" w:rsidP="00593404">
      <w:pPr>
        <w:pStyle w:val="Sinespaciado"/>
        <w:spacing w:line="360" w:lineRule="auto"/>
        <w:jc w:val="both"/>
        <w:rPr>
          <w:rFonts w:ascii="Trebuchet MS" w:hAnsi="Trebuchet MS"/>
          <w:sz w:val="24"/>
          <w:szCs w:val="24"/>
        </w:rPr>
      </w:pPr>
      <w:r>
        <w:rPr>
          <w:rFonts w:ascii="Trebuchet MS" w:hAnsi="Trebuchet MS"/>
          <w:sz w:val="24"/>
          <w:szCs w:val="24"/>
        </w:rPr>
        <w:t xml:space="preserve">Al respecto, es importante establecer que la finalidad de tal disposición, es que a la asamblea constitutiva asista un </w:t>
      </w:r>
      <w:r w:rsidR="00B23517">
        <w:rPr>
          <w:rFonts w:ascii="Trebuchet MS" w:hAnsi="Trebuchet MS"/>
          <w:sz w:val="24"/>
          <w:szCs w:val="24"/>
        </w:rPr>
        <w:t xml:space="preserve">porcentaje de las y los ciudadanos que </w:t>
      </w:r>
      <w:r w:rsidR="00B23517">
        <w:rPr>
          <w:rFonts w:ascii="Trebuchet MS" w:hAnsi="Trebuchet MS"/>
          <w:sz w:val="24"/>
          <w:szCs w:val="24"/>
        </w:rPr>
        <w:lastRenderedPageBreak/>
        <w:t xml:space="preserve">manifestaron por escrito su apoyo para que la organización de ciudadanos logre el registro como agrupación política estatal, por ello, en la normativa multicitada, se dispone que para constatar que a la asamblea asistió el porcentaje mínimo requerido, </w:t>
      </w:r>
      <w:r w:rsidR="00B23517" w:rsidRPr="00B23517">
        <w:rPr>
          <w:rFonts w:ascii="Trebuchet MS" w:hAnsi="Trebuchet MS"/>
          <w:sz w:val="24"/>
          <w:szCs w:val="24"/>
        </w:rPr>
        <w:t>se utili</w:t>
      </w:r>
      <w:r w:rsidR="00B23517">
        <w:rPr>
          <w:rFonts w:ascii="Trebuchet MS" w:hAnsi="Trebuchet MS"/>
          <w:sz w:val="24"/>
          <w:szCs w:val="24"/>
        </w:rPr>
        <w:t>ce</w:t>
      </w:r>
      <w:r w:rsidR="00B23517" w:rsidRPr="00B23517">
        <w:rPr>
          <w:rFonts w:ascii="Trebuchet MS" w:hAnsi="Trebuchet MS"/>
          <w:sz w:val="24"/>
          <w:szCs w:val="24"/>
        </w:rPr>
        <w:t xml:space="preserve"> la lista de asociados presentada por la organización al Instituto</w:t>
      </w:r>
      <w:r w:rsidR="00B23517">
        <w:rPr>
          <w:rFonts w:ascii="Trebuchet MS" w:hAnsi="Trebuchet MS"/>
          <w:sz w:val="24"/>
          <w:szCs w:val="24"/>
        </w:rPr>
        <w:t>.</w:t>
      </w:r>
    </w:p>
    <w:p w:rsidR="00D8581B" w:rsidRDefault="00D8581B" w:rsidP="00593404">
      <w:pPr>
        <w:pStyle w:val="Sinespaciado"/>
        <w:spacing w:line="360" w:lineRule="auto"/>
        <w:jc w:val="both"/>
        <w:rPr>
          <w:rFonts w:ascii="Trebuchet MS" w:hAnsi="Trebuchet MS"/>
          <w:sz w:val="24"/>
          <w:szCs w:val="24"/>
        </w:rPr>
      </w:pPr>
    </w:p>
    <w:p w:rsidR="00B23517" w:rsidRDefault="00DB38F1" w:rsidP="00593404">
      <w:pPr>
        <w:pStyle w:val="Sinespaciado"/>
        <w:spacing w:line="360" w:lineRule="auto"/>
        <w:jc w:val="both"/>
        <w:rPr>
          <w:rFonts w:ascii="Trebuchet MS" w:hAnsi="Trebuchet MS"/>
          <w:sz w:val="24"/>
          <w:szCs w:val="24"/>
        </w:rPr>
      </w:pPr>
      <w:r>
        <w:rPr>
          <w:rFonts w:ascii="Trebuchet MS" w:hAnsi="Trebuchet MS"/>
          <w:sz w:val="24"/>
          <w:szCs w:val="24"/>
        </w:rPr>
        <w:t>Así, p</w:t>
      </w:r>
      <w:r w:rsidR="00B23517">
        <w:rPr>
          <w:rFonts w:ascii="Trebuchet MS" w:hAnsi="Trebuchet MS"/>
          <w:sz w:val="24"/>
          <w:szCs w:val="24"/>
        </w:rPr>
        <w:t xml:space="preserve">ara verificar que efectivamente las y los ciudadanos que asisten a la asamblea concuerdan con las y los ciudadanos que manifestaron su apoyo </w:t>
      </w:r>
      <w:r w:rsidR="00F82C6D">
        <w:rPr>
          <w:rFonts w:ascii="Trebuchet MS" w:hAnsi="Trebuchet MS"/>
          <w:sz w:val="24"/>
          <w:szCs w:val="24"/>
        </w:rPr>
        <w:t xml:space="preserve">por escrito </w:t>
      </w:r>
      <w:r w:rsidR="00B23517">
        <w:rPr>
          <w:rFonts w:ascii="Trebuchet MS" w:hAnsi="Trebuchet MS"/>
          <w:sz w:val="24"/>
          <w:szCs w:val="24"/>
        </w:rPr>
        <w:t>a la organización de ciudada</w:t>
      </w:r>
      <w:r w:rsidR="00F82C6D">
        <w:rPr>
          <w:rFonts w:ascii="Trebuchet MS" w:hAnsi="Trebuchet MS"/>
          <w:sz w:val="24"/>
          <w:szCs w:val="24"/>
        </w:rPr>
        <w:t>nos, registrados en la lista proporcionada por el propio solicitante;</w:t>
      </w:r>
      <w:r w:rsidR="00B23517">
        <w:rPr>
          <w:rFonts w:ascii="Trebuchet MS" w:hAnsi="Trebuchet MS"/>
          <w:sz w:val="24"/>
          <w:szCs w:val="24"/>
        </w:rPr>
        <w:t xml:space="preserve"> </w:t>
      </w:r>
      <w:r w:rsidR="00F82C6D">
        <w:rPr>
          <w:rFonts w:ascii="Trebuchet MS" w:hAnsi="Trebuchet MS"/>
          <w:sz w:val="24"/>
          <w:szCs w:val="24"/>
        </w:rPr>
        <w:t xml:space="preserve">el </w:t>
      </w:r>
      <w:r w:rsidR="00B23517">
        <w:rPr>
          <w:rFonts w:ascii="Trebuchet MS" w:hAnsi="Trebuchet MS"/>
          <w:sz w:val="24"/>
          <w:szCs w:val="24"/>
        </w:rPr>
        <w:t>personal del Instituto acude a la asamblea</w:t>
      </w:r>
      <w:r w:rsidR="00F82C6D">
        <w:rPr>
          <w:rFonts w:ascii="Trebuchet MS" w:hAnsi="Trebuchet MS"/>
          <w:sz w:val="24"/>
          <w:szCs w:val="24"/>
        </w:rPr>
        <w:t xml:space="preserve"> </w:t>
      </w:r>
      <w:r w:rsidR="00BC7339">
        <w:rPr>
          <w:rFonts w:ascii="Trebuchet MS" w:hAnsi="Trebuchet MS"/>
          <w:sz w:val="24"/>
          <w:szCs w:val="24"/>
        </w:rPr>
        <w:t xml:space="preserve">con equipos de cómputo en los cuales previamente se carga el </w:t>
      </w:r>
      <w:r>
        <w:rPr>
          <w:rFonts w:ascii="Trebuchet MS" w:hAnsi="Trebuchet MS"/>
          <w:sz w:val="24"/>
          <w:szCs w:val="24"/>
        </w:rPr>
        <w:t xml:space="preserve">archivo con el </w:t>
      </w:r>
      <w:r w:rsidR="00BC7339">
        <w:rPr>
          <w:rFonts w:ascii="Trebuchet MS" w:hAnsi="Trebuchet MS"/>
          <w:sz w:val="24"/>
          <w:szCs w:val="24"/>
        </w:rPr>
        <w:t>listado de asociados presentado por el solicitante</w:t>
      </w:r>
      <w:r w:rsidR="00B23517">
        <w:rPr>
          <w:rFonts w:ascii="Trebuchet MS" w:hAnsi="Trebuchet MS"/>
          <w:sz w:val="24"/>
          <w:szCs w:val="24"/>
        </w:rPr>
        <w:t xml:space="preserve">, </w:t>
      </w:r>
      <w:r w:rsidR="00F82C6D">
        <w:rPr>
          <w:rFonts w:ascii="Trebuchet MS" w:hAnsi="Trebuchet MS"/>
          <w:sz w:val="24"/>
          <w:szCs w:val="24"/>
        </w:rPr>
        <w:t>pues corresponde a la autoridad verificar que exista identidad entre las y los ciudadanos que firmaron y los que asisten a la asamblea, obviamente, en un porcentaje mínimo, ya que sólo el 10% de los firmantes relacionados en la lista presentada, deberá de acudir a la celebración de la asamblea a efecto de aprobar sus documentos básicos.</w:t>
      </w:r>
      <w:r w:rsidR="00B23517">
        <w:rPr>
          <w:rFonts w:ascii="Trebuchet MS" w:hAnsi="Trebuchet MS"/>
          <w:sz w:val="24"/>
          <w:szCs w:val="24"/>
        </w:rPr>
        <w:t xml:space="preserve">  </w:t>
      </w:r>
    </w:p>
    <w:p w:rsidR="00B23517" w:rsidRDefault="00B23517" w:rsidP="00593404">
      <w:pPr>
        <w:pStyle w:val="Sinespaciado"/>
        <w:spacing w:line="360" w:lineRule="auto"/>
        <w:jc w:val="both"/>
        <w:rPr>
          <w:rFonts w:ascii="Trebuchet MS" w:hAnsi="Trebuchet MS"/>
          <w:sz w:val="24"/>
          <w:szCs w:val="24"/>
        </w:rPr>
      </w:pPr>
    </w:p>
    <w:p w:rsidR="007B535F" w:rsidRDefault="00F96FD7" w:rsidP="00593404">
      <w:pPr>
        <w:pStyle w:val="Sinespaciado"/>
        <w:spacing w:line="360" w:lineRule="auto"/>
        <w:jc w:val="both"/>
        <w:rPr>
          <w:rFonts w:ascii="Trebuchet MS" w:hAnsi="Trebuchet MS"/>
          <w:sz w:val="24"/>
          <w:szCs w:val="24"/>
        </w:rPr>
      </w:pPr>
      <w:r>
        <w:rPr>
          <w:rFonts w:ascii="Trebuchet MS" w:hAnsi="Trebuchet MS"/>
          <w:sz w:val="24"/>
          <w:szCs w:val="24"/>
        </w:rPr>
        <w:t>Ahora bien</w:t>
      </w:r>
      <w:r w:rsidR="00BC7339">
        <w:rPr>
          <w:rFonts w:ascii="Trebuchet MS" w:hAnsi="Trebuchet MS"/>
          <w:sz w:val="24"/>
          <w:szCs w:val="24"/>
        </w:rPr>
        <w:t>,</w:t>
      </w:r>
      <w:r>
        <w:rPr>
          <w:rFonts w:ascii="Trebuchet MS" w:hAnsi="Trebuchet MS"/>
          <w:sz w:val="24"/>
          <w:szCs w:val="24"/>
        </w:rPr>
        <w:t xml:space="preserve"> como ha quedado asentado en el cuerpo del presente dictamen, el Padrón Electoral del estado de Jalisco, es</w:t>
      </w:r>
      <w:r w:rsidR="007B535F">
        <w:rPr>
          <w:rFonts w:ascii="Trebuchet MS" w:hAnsi="Trebuchet MS"/>
          <w:sz w:val="24"/>
          <w:szCs w:val="24"/>
        </w:rPr>
        <w:t>tá conformado por</w:t>
      </w:r>
      <w:r>
        <w:rPr>
          <w:rFonts w:ascii="Trebuchet MS" w:hAnsi="Trebuchet MS"/>
          <w:sz w:val="24"/>
          <w:szCs w:val="24"/>
        </w:rPr>
        <w:t xml:space="preserve"> 6´042,</w:t>
      </w:r>
      <w:r w:rsidR="007B535F">
        <w:rPr>
          <w:rFonts w:ascii="Trebuchet MS" w:hAnsi="Trebuchet MS"/>
          <w:sz w:val="24"/>
          <w:szCs w:val="24"/>
        </w:rPr>
        <w:t>482 ciudadanas y ciudadanos, de acuerdo a la información derivada del oficio INE-JAL-JLE-VE-0058-2020.</w:t>
      </w:r>
    </w:p>
    <w:p w:rsidR="007B535F" w:rsidRDefault="007B535F" w:rsidP="00593404">
      <w:pPr>
        <w:pStyle w:val="Sinespaciado"/>
        <w:spacing w:line="360" w:lineRule="auto"/>
        <w:jc w:val="both"/>
        <w:rPr>
          <w:rFonts w:ascii="Trebuchet MS" w:hAnsi="Trebuchet MS"/>
          <w:sz w:val="24"/>
          <w:szCs w:val="24"/>
        </w:rPr>
      </w:pPr>
    </w:p>
    <w:p w:rsidR="007B535F" w:rsidRDefault="00DB38F1" w:rsidP="00593404">
      <w:pPr>
        <w:pStyle w:val="Sinespaciado"/>
        <w:spacing w:line="360" w:lineRule="auto"/>
        <w:jc w:val="both"/>
        <w:rPr>
          <w:rFonts w:ascii="Trebuchet MS" w:hAnsi="Trebuchet MS"/>
          <w:sz w:val="24"/>
          <w:szCs w:val="24"/>
        </w:rPr>
      </w:pPr>
      <w:r>
        <w:rPr>
          <w:rFonts w:ascii="Trebuchet MS" w:hAnsi="Trebuchet MS"/>
          <w:sz w:val="24"/>
          <w:szCs w:val="24"/>
        </w:rPr>
        <w:t xml:space="preserve">Por lo tanto, </w:t>
      </w:r>
      <w:r w:rsidR="007B535F">
        <w:rPr>
          <w:rFonts w:ascii="Trebuchet MS" w:hAnsi="Trebuchet MS"/>
          <w:sz w:val="24"/>
          <w:szCs w:val="24"/>
        </w:rPr>
        <w:t>el 0.1% de dicho Padrón Electoral es de 6,042 ciudadanas y ciudadanos; porcentaje requerido por el artículo 63, párrafo 1, fracción I, del Código Electoral del Estado de Jalisco, para el registro como agrupación política.</w:t>
      </w:r>
    </w:p>
    <w:p w:rsidR="007B535F" w:rsidRDefault="007B535F" w:rsidP="00593404">
      <w:pPr>
        <w:pStyle w:val="Sinespaciado"/>
        <w:spacing w:line="360" w:lineRule="auto"/>
        <w:jc w:val="both"/>
        <w:rPr>
          <w:rFonts w:ascii="Trebuchet MS" w:hAnsi="Trebuchet MS"/>
          <w:sz w:val="24"/>
          <w:szCs w:val="24"/>
        </w:rPr>
      </w:pPr>
    </w:p>
    <w:p w:rsidR="00BC7339" w:rsidRDefault="00DB38F1" w:rsidP="00593404">
      <w:pPr>
        <w:pStyle w:val="Sinespaciado"/>
        <w:spacing w:line="360" w:lineRule="auto"/>
        <w:jc w:val="both"/>
        <w:rPr>
          <w:rFonts w:ascii="Trebuchet MS" w:hAnsi="Trebuchet MS"/>
          <w:sz w:val="24"/>
          <w:szCs w:val="24"/>
        </w:rPr>
      </w:pPr>
      <w:r>
        <w:rPr>
          <w:rFonts w:ascii="Trebuchet MS" w:hAnsi="Trebuchet MS"/>
          <w:sz w:val="24"/>
          <w:szCs w:val="24"/>
        </w:rPr>
        <w:t>Luego</w:t>
      </w:r>
      <w:r w:rsidR="007B535F">
        <w:rPr>
          <w:rFonts w:ascii="Trebuchet MS" w:hAnsi="Trebuchet MS"/>
          <w:sz w:val="24"/>
          <w:szCs w:val="24"/>
        </w:rPr>
        <w:t>, el 10% de</w:t>
      </w:r>
      <w:r w:rsidR="002B1B15">
        <w:rPr>
          <w:rFonts w:ascii="Trebuchet MS" w:hAnsi="Trebuchet MS"/>
          <w:sz w:val="24"/>
          <w:szCs w:val="24"/>
        </w:rPr>
        <w:t xml:space="preserve"> 6,042 que constituye el </w:t>
      </w:r>
      <w:r w:rsidR="007B535F">
        <w:rPr>
          <w:rFonts w:ascii="Trebuchet MS" w:hAnsi="Trebuchet MS"/>
          <w:sz w:val="24"/>
          <w:szCs w:val="24"/>
        </w:rPr>
        <w:t xml:space="preserve">0.1%, equivale a 604 </w:t>
      </w:r>
      <w:r w:rsidR="002B1B15">
        <w:rPr>
          <w:rFonts w:ascii="Trebuchet MS" w:hAnsi="Trebuchet MS"/>
          <w:sz w:val="24"/>
          <w:szCs w:val="24"/>
        </w:rPr>
        <w:t>ciudadanas y ciudadanos</w:t>
      </w:r>
      <w:r w:rsidR="007B535F">
        <w:rPr>
          <w:rFonts w:ascii="Trebuchet MS" w:hAnsi="Trebuchet MS"/>
          <w:sz w:val="24"/>
          <w:szCs w:val="24"/>
        </w:rPr>
        <w:t>,</w:t>
      </w:r>
      <w:r w:rsidR="002B1B15">
        <w:rPr>
          <w:rFonts w:ascii="Trebuchet MS" w:hAnsi="Trebuchet MS"/>
          <w:sz w:val="24"/>
          <w:szCs w:val="24"/>
        </w:rPr>
        <w:t xml:space="preserve"> </w:t>
      </w:r>
      <w:r>
        <w:rPr>
          <w:rFonts w:ascii="Trebuchet MS" w:hAnsi="Trebuchet MS"/>
          <w:sz w:val="24"/>
          <w:szCs w:val="24"/>
        </w:rPr>
        <w:t xml:space="preserve">siendo este el </w:t>
      </w:r>
      <w:r w:rsidR="002B1B15">
        <w:rPr>
          <w:rFonts w:ascii="Trebuchet MS" w:hAnsi="Trebuchet MS"/>
          <w:sz w:val="24"/>
          <w:szCs w:val="24"/>
        </w:rPr>
        <w:t xml:space="preserve">número mínimo exigido por el artículo 4, párrafo 1, </w:t>
      </w:r>
      <w:r w:rsidR="002B1B15">
        <w:rPr>
          <w:rFonts w:ascii="Trebuchet MS" w:hAnsi="Trebuchet MS"/>
          <w:sz w:val="24"/>
          <w:szCs w:val="24"/>
        </w:rPr>
        <w:lastRenderedPageBreak/>
        <w:t>fracción II, inciso a), del Reglamento de Agrupaciones Políticas del Instituto Electoral y de Participación Ciudadana del Estado de Jalisco, para celebrar la asamblea estatal constitutiva.</w:t>
      </w:r>
      <w:r w:rsidR="007B535F">
        <w:rPr>
          <w:rFonts w:ascii="Trebuchet MS" w:hAnsi="Trebuchet MS"/>
          <w:sz w:val="24"/>
          <w:szCs w:val="24"/>
        </w:rPr>
        <w:t xml:space="preserve"> </w:t>
      </w:r>
    </w:p>
    <w:p w:rsidR="007B535F" w:rsidRDefault="007B535F" w:rsidP="00593404">
      <w:pPr>
        <w:pStyle w:val="Sinespaciado"/>
        <w:spacing w:line="360" w:lineRule="auto"/>
        <w:jc w:val="both"/>
        <w:rPr>
          <w:rFonts w:ascii="Trebuchet MS" w:hAnsi="Trebuchet MS"/>
          <w:sz w:val="24"/>
          <w:szCs w:val="24"/>
        </w:rPr>
      </w:pPr>
    </w:p>
    <w:p w:rsidR="002B1B15" w:rsidRDefault="002B1B15" w:rsidP="00593404">
      <w:pPr>
        <w:pStyle w:val="Sinespaciado"/>
        <w:spacing w:line="360" w:lineRule="auto"/>
        <w:jc w:val="both"/>
        <w:rPr>
          <w:rFonts w:ascii="Trebuchet MS" w:hAnsi="Trebuchet MS"/>
          <w:sz w:val="24"/>
          <w:szCs w:val="24"/>
        </w:rPr>
      </w:pPr>
      <w:r>
        <w:rPr>
          <w:rFonts w:ascii="Trebuchet MS" w:hAnsi="Trebuchet MS"/>
          <w:sz w:val="24"/>
          <w:szCs w:val="24"/>
        </w:rPr>
        <w:t xml:space="preserve">De lo anterior, se concluye que para que la asamblea estatal constitutiva se pueda celebrar y que los acuerdos que se tomen en ella tengan </w:t>
      </w:r>
      <w:r w:rsidR="00E70B27">
        <w:rPr>
          <w:rFonts w:ascii="Trebuchet MS" w:hAnsi="Trebuchet MS"/>
          <w:sz w:val="24"/>
          <w:szCs w:val="24"/>
        </w:rPr>
        <w:t>validez</w:t>
      </w:r>
      <w:r>
        <w:rPr>
          <w:rFonts w:ascii="Trebuchet MS" w:hAnsi="Trebuchet MS"/>
          <w:sz w:val="24"/>
          <w:szCs w:val="24"/>
        </w:rPr>
        <w:t xml:space="preserve">, se requiere que a la misma asistan, por lo menos, 604 seiscientos cuatro ciudadanas y ciudadanos, </w:t>
      </w:r>
      <w:r w:rsidR="00E70B27">
        <w:rPr>
          <w:rFonts w:ascii="Trebuchet MS" w:hAnsi="Trebuchet MS"/>
          <w:sz w:val="24"/>
          <w:szCs w:val="24"/>
        </w:rPr>
        <w:t>que representan el quórum de la asamblea, ya que de registrarse un número inferior, la asamblea y los acuerdos que pudieran adoptarse en ésta, carecerán de validez al no haber sido aprobados por el colegido requerido en la norma.</w:t>
      </w:r>
      <w:r>
        <w:rPr>
          <w:rFonts w:ascii="Trebuchet MS" w:hAnsi="Trebuchet MS"/>
          <w:sz w:val="24"/>
          <w:szCs w:val="24"/>
        </w:rPr>
        <w:t xml:space="preserve">  </w:t>
      </w:r>
    </w:p>
    <w:p w:rsidR="00E70B27" w:rsidRDefault="00E70B27" w:rsidP="00593404">
      <w:pPr>
        <w:pStyle w:val="Sinespaciado"/>
        <w:spacing w:line="360" w:lineRule="auto"/>
        <w:jc w:val="both"/>
        <w:rPr>
          <w:rFonts w:ascii="Trebuchet MS" w:hAnsi="Trebuchet MS"/>
          <w:sz w:val="24"/>
          <w:szCs w:val="24"/>
        </w:rPr>
      </w:pPr>
    </w:p>
    <w:p w:rsidR="009B438C" w:rsidRDefault="00E70B27" w:rsidP="00593404">
      <w:pPr>
        <w:pStyle w:val="Sinespaciado"/>
        <w:spacing w:line="360" w:lineRule="auto"/>
        <w:jc w:val="both"/>
        <w:rPr>
          <w:rFonts w:ascii="Trebuchet MS" w:hAnsi="Trebuchet MS"/>
          <w:sz w:val="24"/>
          <w:szCs w:val="24"/>
        </w:rPr>
      </w:pPr>
      <w:r>
        <w:rPr>
          <w:rFonts w:ascii="Trebuchet MS" w:hAnsi="Trebuchet MS"/>
          <w:sz w:val="24"/>
          <w:szCs w:val="24"/>
        </w:rPr>
        <w:t xml:space="preserve">En el caso concreto, de las Actas de Certificación de hechos de fechas veintiocho y treinta de enero de dos mil veinte, levantadas por personal del Instituto, se advierte que a las dos </w:t>
      </w:r>
      <w:r w:rsidR="009B438C">
        <w:rPr>
          <w:rFonts w:ascii="Trebuchet MS" w:hAnsi="Trebuchet MS"/>
          <w:sz w:val="24"/>
          <w:szCs w:val="24"/>
        </w:rPr>
        <w:t xml:space="preserve">asambleas programadas </w:t>
      </w:r>
      <w:r>
        <w:rPr>
          <w:rFonts w:ascii="Trebuchet MS" w:hAnsi="Trebuchet MS"/>
          <w:sz w:val="24"/>
          <w:szCs w:val="24"/>
        </w:rPr>
        <w:t>asisti</w:t>
      </w:r>
      <w:r w:rsidR="00DB38F1">
        <w:rPr>
          <w:rFonts w:ascii="Trebuchet MS" w:hAnsi="Trebuchet MS"/>
          <w:sz w:val="24"/>
          <w:szCs w:val="24"/>
        </w:rPr>
        <w:t>ó un número menor a</w:t>
      </w:r>
      <w:r>
        <w:rPr>
          <w:rFonts w:ascii="Trebuchet MS" w:hAnsi="Trebuchet MS"/>
          <w:sz w:val="24"/>
          <w:szCs w:val="24"/>
        </w:rPr>
        <w:t xml:space="preserve"> 604 seiscientas cuatro ciudadanas y ciudadanos </w:t>
      </w:r>
      <w:r w:rsidR="009B438C">
        <w:rPr>
          <w:rFonts w:ascii="Trebuchet MS" w:hAnsi="Trebuchet MS"/>
          <w:sz w:val="24"/>
          <w:szCs w:val="24"/>
        </w:rPr>
        <w:t xml:space="preserve">de los enumerados en la lista proporcionada por el representante común en su escrito registrado con el número de folio 37; en consecuencia, </w:t>
      </w:r>
      <w:r w:rsidR="00DB38F1">
        <w:rPr>
          <w:rFonts w:ascii="Trebuchet MS" w:hAnsi="Trebuchet MS"/>
          <w:sz w:val="24"/>
          <w:szCs w:val="24"/>
        </w:rPr>
        <w:t xml:space="preserve">en ambos casos </w:t>
      </w:r>
      <w:r w:rsidR="009B438C">
        <w:rPr>
          <w:rFonts w:ascii="Trebuchet MS" w:hAnsi="Trebuchet MS"/>
          <w:sz w:val="24"/>
          <w:szCs w:val="24"/>
        </w:rPr>
        <w:t>no se reunió el quórum requerido por la norma reglamentaria multicitada</w:t>
      </w:r>
      <w:r w:rsidR="00194D68">
        <w:rPr>
          <w:rFonts w:ascii="Trebuchet MS" w:hAnsi="Trebuchet MS"/>
          <w:sz w:val="24"/>
          <w:szCs w:val="24"/>
        </w:rPr>
        <w:t xml:space="preserve"> y, por lo tanto, no fue posible celebrar la asamblea estatal constitutiva, ni menos aún aprobar el orden del día, en el cual se encontraba listado la aprobación de los documentos básicos</w:t>
      </w:r>
      <w:r w:rsidR="009B438C">
        <w:rPr>
          <w:rFonts w:ascii="Trebuchet MS" w:hAnsi="Trebuchet MS"/>
          <w:sz w:val="24"/>
          <w:szCs w:val="24"/>
        </w:rPr>
        <w:t xml:space="preserve">.  </w:t>
      </w:r>
    </w:p>
    <w:p w:rsidR="009B438C" w:rsidRDefault="009B438C" w:rsidP="00593404">
      <w:pPr>
        <w:pStyle w:val="Sinespaciado"/>
        <w:spacing w:line="360" w:lineRule="auto"/>
        <w:jc w:val="both"/>
        <w:rPr>
          <w:rFonts w:ascii="Trebuchet MS" w:hAnsi="Trebuchet MS"/>
          <w:sz w:val="24"/>
          <w:szCs w:val="24"/>
        </w:rPr>
      </w:pPr>
    </w:p>
    <w:p w:rsidR="00194D68" w:rsidRDefault="00194D68" w:rsidP="00194D68">
      <w:pPr>
        <w:pStyle w:val="Sinespaciado"/>
        <w:spacing w:line="360" w:lineRule="auto"/>
        <w:jc w:val="both"/>
        <w:rPr>
          <w:rFonts w:ascii="Trebuchet MS" w:hAnsi="Trebuchet MS"/>
          <w:sz w:val="24"/>
          <w:szCs w:val="24"/>
        </w:rPr>
      </w:pPr>
      <w:r>
        <w:rPr>
          <w:rFonts w:ascii="Trebuchet MS" w:hAnsi="Trebuchet MS"/>
          <w:sz w:val="24"/>
          <w:szCs w:val="24"/>
        </w:rPr>
        <w:t xml:space="preserve">No pasa desapercibido para los integrantes de esta Comisión, que el representante común de las y los ciudadanos de la organización FUERZA, presentó el </w:t>
      </w:r>
      <w:r w:rsidRPr="00943020">
        <w:rPr>
          <w:rFonts w:ascii="Trebuchet MS" w:hAnsi="Trebuchet MS"/>
          <w:sz w:val="24"/>
          <w:szCs w:val="24"/>
        </w:rPr>
        <w:t xml:space="preserve">primer testimonio de la escritura pública número 42,738 cuarenta y dos mil setecientos treinta y ocho, que contiene la protocolización del acta de certificación de hechos levantada fuera de protocolo, en la que el licenciado Miguel Heded Maldonado, Notario Público número 31, de la ciudad de </w:t>
      </w:r>
      <w:r>
        <w:rPr>
          <w:rFonts w:ascii="Trebuchet MS" w:hAnsi="Trebuchet MS"/>
          <w:sz w:val="24"/>
          <w:szCs w:val="24"/>
        </w:rPr>
        <w:t>Zapopan</w:t>
      </w:r>
      <w:r w:rsidRPr="00943020">
        <w:rPr>
          <w:rFonts w:ascii="Trebuchet MS" w:hAnsi="Trebuchet MS"/>
          <w:sz w:val="24"/>
          <w:szCs w:val="24"/>
        </w:rPr>
        <w:t xml:space="preserve">, </w:t>
      </w:r>
      <w:r w:rsidRPr="00943020">
        <w:rPr>
          <w:rFonts w:ascii="Trebuchet MS" w:hAnsi="Trebuchet MS"/>
          <w:sz w:val="24"/>
          <w:szCs w:val="24"/>
        </w:rPr>
        <w:lastRenderedPageBreak/>
        <w:t>Jalisco; da fe de los hechos acontecidos en la reunión celebrada el treint</w:t>
      </w:r>
      <w:r>
        <w:rPr>
          <w:rFonts w:ascii="Trebuchet MS" w:hAnsi="Trebuchet MS"/>
          <w:sz w:val="24"/>
          <w:szCs w:val="24"/>
        </w:rPr>
        <w:t xml:space="preserve">a de </w:t>
      </w:r>
      <w:r w:rsidRPr="00943020">
        <w:rPr>
          <w:rFonts w:ascii="Trebuchet MS" w:hAnsi="Trebuchet MS"/>
          <w:sz w:val="24"/>
          <w:szCs w:val="24"/>
        </w:rPr>
        <w:t>enero de dos mil veinte.</w:t>
      </w:r>
      <w:r>
        <w:rPr>
          <w:rFonts w:ascii="Trebuchet MS" w:hAnsi="Trebuchet MS"/>
          <w:sz w:val="24"/>
          <w:szCs w:val="24"/>
        </w:rPr>
        <w:t xml:space="preserve">  </w:t>
      </w:r>
    </w:p>
    <w:p w:rsidR="00194D68" w:rsidRDefault="00194D68" w:rsidP="00593404">
      <w:pPr>
        <w:pStyle w:val="Sinespaciado"/>
        <w:spacing w:line="360" w:lineRule="auto"/>
        <w:jc w:val="both"/>
        <w:rPr>
          <w:rFonts w:ascii="Trebuchet MS" w:hAnsi="Trebuchet MS"/>
          <w:sz w:val="24"/>
          <w:szCs w:val="24"/>
        </w:rPr>
      </w:pPr>
    </w:p>
    <w:p w:rsidR="000164DE" w:rsidRDefault="00194D68" w:rsidP="00593404">
      <w:pPr>
        <w:pStyle w:val="Sinespaciado"/>
        <w:spacing w:line="360" w:lineRule="auto"/>
        <w:jc w:val="both"/>
        <w:rPr>
          <w:rFonts w:ascii="Trebuchet MS" w:hAnsi="Trebuchet MS"/>
          <w:sz w:val="24"/>
          <w:szCs w:val="24"/>
        </w:rPr>
      </w:pPr>
      <w:r>
        <w:rPr>
          <w:rFonts w:ascii="Trebuchet MS" w:hAnsi="Trebuchet MS"/>
          <w:sz w:val="24"/>
          <w:szCs w:val="24"/>
        </w:rPr>
        <w:t xml:space="preserve">De dicho documento, se advierte que la </w:t>
      </w:r>
      <w:r w:rsidR="000164DE">
        <w:rPr>
          <w:rFonts w:ascii="Trebuchet MS" w:hAnsi="Trebuchet MS"/>
          <w:sz w:val="24"/>
          <w:szCs w:val="24"/>
        </w:rPr>
        <w:t>organización de ciudadanos llevó a cabo una asamblea, sin que en su desahogo se observaran los requisitos previstos en el artículo 4, párrafo 1, fracción II, inciso a), del Reglamento de Agrupaciones Políticas del Instituto.</w:t>
      </w:r>
    </w:p>
    <w:p w:rsidR="000164DE" w:rsidRDefault="000164DE" w:rsidP="00593404">
      <w:pPr>
        <w:pStyle w:val="Sinespaciado"/>
        <w:spacing w:line="360" w:lineRule="auto"/>
        <w:jc w:val="both"/>
        <w:rPr>
          <w:rFonts w:ascii="Trebuchet MS" w:hAnsi="Trebuchet MS"/>
          <w:sz w:val="24"/>
          <w:szCs w:val="24"/>
        </w:rPr>
      </w:pPr>
    </w:p>
    <w:p w:rsidR="000164DE" w:rsidRDefault="000164DE" w:rsidP="00593404">
      <w:pPr>
        <w:pStyle w:val="Sinespaciado"/>
        <w:spacing w:line="360" w:lineRule="auto"/>
        <w:jc w:val="both"/>
        <w:rPr>
          <w:rFonts w:ascii="Trebuchet MS" w:hAnsi="Trebuchet MS"/>
          <w:sz w:val="24"/>
          <w:szCs w:val="24"/>
        </w:rPr>
      </w:pPr>
      <w:r>
        <w:rPr>
          <w:rFonts w:ascii="Trebuchet MS" w:hAnsi="Trebuchet MS"/>
          <w:sz w:val="24"/>
          <w:szCs w:val="24"/>
        </w:rPr>
        <w:t>En efecto, en dicha asamblea no se verificó que en la misma estuvieran presentes, cuando menos, 604 seiscientas cuatro personas, pues el fedatario público se limitó a señalar que en el lugar se encontraban 700 setecientas personas, aproximadamente.</w:t>
      </w:r>
    </w:p>
    <w:p w:rsidR="000164DE" w:rsidRDefault="000164DE" w:rsidP="00593404">
      <w:pPr>
        <w:pStyle w:val="Sinespaciado"/>
        <w:spacing w:line="360" w:lineRule="auto"/>
        <w:jc w:val="both"/>
        <w:rPr>
          <w:rFonts w:ascii="Trebuchet MS" w:hAnsi="Trebuchet MS"/>
          <w:sz w:val="24"/>
          <w:szCs w:val="24"/>
        </w:rPr>
      </w:pPr>
    </w:p>
    <w:p w:rsidR="000164DE" w:rsidRDefault="00112015" w:rsidP="00593404">
      <w:pPr>
        <w:pStyle w:val="Sinespaciado"/>
        <w:spacing w:line="360" w:lineRule="auto"/>
        <w:jc w:val="both"/>
        <w:rPr>
          <w:rFonts w:ascii="Trebuchet MS" w:hAnsi="Trebuchet MS"/>
          <w:sz w:val="24"/>
          <w:szCs w:val="24"/>
        </w:rPr>
      </w:pPr>
      <w:r>
        <w:rPr>
          <w:rFonts w:ascii="Trebuchet MS" w:hAnsi="Trebuchet MS"/>
          <w:sz w:val="24"/>
          <w:szCs w:val="24"/>
        </w:rPr>
        <w:t>Del documento notarial, t</w:t>
      </w:r>
      <w:r w:rsidR="000164DE">
        <w:rPr>
          <w:rFonts w:ascii="Trebuchet MS" w:hAnsi="Trebuchet MS"/>
          <w:sz w:val="24"/>
          <w:szCs w:val="24"/>
        </w:rPr>
        <w:t xml:space="preserve">ampoco se </w:t>
      </w:r>
      <w:r>
        <w:rPr>
          <w:rFonts w:ascii="Trebuchet MS" w:hAnsi="Trebuchet MS"/>
          <w:sz w:val="24"/>
          <w:szCs w:val="24"/>
        </w:rPr>
        <w:t xml:space="preserve">advierte que se hubiera </w:t>
      </w:r>
      <w:r w:rsidR="000164DE">
        <w:rPr>
          <w:rFonts w:ascii="Trebuchet MS" w:hAnsi="Trebuchet MS"/>
          <w:sz w:val="24"/>
          <w:szCs w:val="24"/>
        </w:rPr>
        <w:t>verific</w:t>
      </w:r>
      <w:r>
        <w:rPr>
          <w:rFonts w:ascii="Trebuchet MS" w:hAnsi="Trebuchet MS"/>
          <w:sz w:val="24"/>
          <w:szCs w:val="24"/>
        </w:rPr>
        <w:t>ado</w:t>
      </w:r>
      <w:r w:rsidR="000164DE">
        <w:rPr>
          <w:rFonts w:ascii="Trebuchet MS" w:hAnsi="Trebuchet MS"/>
          <w:sz w:val="24"/>
          <w:szCs w:val="24"/>
        </w:rPr>
        <w:t xml:space="preserve"> que las personas ahí reunidas se encontraran registradas en la lista presentada ante el Instituto por el representante común de la organización de ciudadanas y ciudadanos que pretende el registro como agrupación política</w:t>
      </w:r>
      <w:r>
        <w:rPr>
          <w:rFonts w:ascii="Trebuchet MS" w:hAnsi="Trebuchet MS"/>
          <w:sz w:val="24"/>
          <w:szCs w:val="24"/>
        </w:rPr>
        <w:t xml:space="preserve"> estatal</w:t>
      </w:r>
      <w:r w:rsidR="000164DE">
        <w:rPr>
          <w:rFonts w:ascii="Trebuchet MS" w:hAnsi="Trebuchet MS"/>
          <w:sz w:val="24"/>
          <w:szCs w:val="24"/>
        </w:rPr>
        <w:t>.</w:t>
      </w:r>
    </w:p>
    <w:p w:rsidR="000164DE" w:rsidRDefault="000164DE" w:rsidP="00593404">
      <w:pPr>
        <w:pStyle w:val="Sinespaciado"/>
        <w:spacing w:line="360" w:lineRule="auto"/>
        <w:jc w:val="both"/>
        <w:rPr>
          <w:rFonts w:ascii="Trebuchet MS" w:hAnsi="Trebuchet MS"/>
          <w:sz w:val="24"/>
          <w:szCs w:val="24"/>
        </w:rPr>
      </w:pPr>
    </w:p>
    <w:p w:rsidR="00112015" w:rsidRDefault="00112015" w:rsidP="00593404">
      <w:pPr>
        <w:pStyle w:val="Sinespaciado"/>
        <w:spacing w:line="360" w:lineRule="auto"/>
        <w:jc w:val="both"/>
        <w:rPr>
          <w:rFonts w:ascii="Trebuchet MS" w:hAnsi="Trebuchet MS"/>
          <w:sz w:val="24"/>
          <w:szCs w:val="24"/>
        </w:rPr>
      </w:pPr>
      <w:r w:rsidRPr="00112015">
        <w:rPr>
          <w:rFonts w:ascii="Trebuchet MS" w:hAnsi="Trebuchet MS"/>
          <w:sz w:val="24"/>
          <w:szCs w:val="24"/>
        </w:rPr>
        <w:t>Ahora bien, s</w:t>
      </w:r>
      <w:r w:rsidR="00BC7339" w:rsidRPr="00112015">
        <w:rPr>
          <w:rFonts w:ascii="Trebuchet MS" w:hAnsi="Trebuchet MS"/>
          <w:sz w:val="24"/>
          <w:szCs w:val="24"/>
        </w:rPr>
        <w:t>ostener que a la asamblea puede asistir</w:t>
      </w:r>
      <w:r w:rsidR="009B438C" w:rsidRPr="00112015">
        <w:rPr>
          <w:rFonts w:ascii="Trebuchet MS" w:hAnsi="Trebuchet MS"/>
          <w:sz w:val="24"/>
          <w:szCs w:val="24"/>
        </w:rPr>
        <w:t xml:space="preserve"> cualquier</w:t>
      </w:r>
      <w:r w:rsidR="00BC7339" w:rsidRPr="00112015">
        <w:rPr>
          <w:rFonts w:ascii="Trebuchet MS" w:hAnsi="Trebuchet MS"/>
          <w:sz w:val="24"/>
          <w:szCs w:val="24"/>
        </w:rPr>
        <w:t xml:space="preserve"> ciudadano o ciudadana que no se encuentre registrado en la lista presentada por el solicitante, resulta incongruente, </w:t>
      </w:r>
      <w:r w:rsidRPr="00112015">
        <w:rPr>
          <w:rFonts w:ascii="Trebuchet MS" w:hAnsi="Trebuchet MS"/>
          <w:sz w:val="24"/>
          <w:szCs w:val="24"/>
        </w:rPr>
        <w:t>pues ello daría margen a que cualquier persona, sin estar registrado en la lista, pudiera asistir a la asamblea y tomar parte en las decisiones que se sometan a consideración en la misma, incluso a votar por la aprobación de los documentos básicos, lo cual a todas luces resulta incongruente con la finalidad de la disposición reglamentaria, que exige que los ciudadanos y ciudadanas listadas sean quienes tomen las decisiones que conciernen a la organización, precisamente en la asamblea estatal constitutiva.</w:t>
      </w:r>
      <w:r>
        <w:rPr>
          <w:rFonts w:ascii="Trebuchet MS" w:hAnsi="Trebuchet MS"/>
          <w:sz w:val="24"/>
          <w:szCs w:val="24"/>
        </w:rPr>
        <w:t xml:space="preserve">    </w:t>
      </w:r>
    </w:p>
    <w:p w:rsidR="00F82C6D" w:rsidRDefault="00BC7339" w:rsidP="00593404">
      <w:pPr>
        <w:pStyle w:val="Sinespaciado"/>
        <w:spacing w:line="360" w:lineRule="auto"/>
        <w:jc w:val="both"/>
        <w:rPr>
          <w:rFonts w:ascii="Trebuchet MS" w:hAnsi="Trebuchet MS"/>
          <w:sz w:val="24"/>
          <w:szCs w:val="24"/>
        </w:rPr>
      </w:pPr>
      <w:r>
        <w:rPr>
          <w:rFonts w:ascii="Trebuchet MS" w:hAnsi="Trebuchet MS"/>
          <w:sz w:val="24"/>
          <w:szCs w:val="24"/>
        </w:rPr>
        <w:t xml:space="preserve">   </w:t>
      </w:r>
    </w:p>
    <w:p w:rsidR="00F82C6D" w:rsidRDefault="00F82C6D" w:rsidP="00593404">
      <w:pPr>
        <w:pStyle w:val="Sinespaciado"/>
        <w:spacing w:line="360" w:lineRule="auto"/>
        <w:jc w:val="both"/>
        <w:rPr>
          <w:rFonts w:ascii="Trebuchet MS" w:hAnsi="Trebuchet MS"/>
          <w:sz w:val="24"/>
          <w:szCs w:val="24"/>
        </w:rPr>
      </w:pPr>
    </w:p>
    <w:p w:rsidR="00E04D6A" w:rsidRPr="00E04D6A" w:rsidRDefault="009B076F" w:rsidP="00593404">
      <w:pPr>
        <w:pStyle w:val="Sinespaciado"/>
        <w:spacing w:line="360" w:lineRule="auto"/>
        <w:jc w:val="both"/>
        <w:rPr>
          <w:rFonts w:ascii="Trebuchet MS" w:hAnsi="Trebuchet MS"/>
          <w:sz w:val="24"/>
          <w:szCs w:val="24"/>
        </w:rPr>
      </w:pPr>
      <w:r>
        <w:rPr>
          <w:rFonts w:ascii="Trebuchet MS" w:hAnsi="Trebuchet MS"/>
          <w:sz w:val="24"/>
          <w:szCs w:val="24"/>
        </w:rPr>
        <w:t xml:space="preserve">En consecuencia, </w:t>
      </w:r>
      <w:r w:rsidR="00E04D6A" w:rsidRPr="00E04D6A">
        <w:rPr>
          <w:rFonts w:ascii="Trebuchet MS" w:hAnsi="Trebuchet MS"/>
          <w:sz w:val="24"/>
          <w:szCs w:val="24"/>
        </w:rPr>
        <w:t xml:space="preserve">analizada la solicitud </w:t>
      </w:r>
      <w:r w:rsidR="009B438C">
        <w:rPr>
          <w:rFonts w:ascii="Trebuchet MS" w:hAnsi="Trebuchet MS"/>
          <w:sz w:val="24"/>
          <w:szCs w:val="24"/>
        </w:rPr>
        <w:t>de aviso de intención presentado</w:t>
      </w:r>
      <w:r>
        <w:rPr>
          <w:rFonts w:ascii="Trebuchet MS" w:hAnsi="Trebuchet MS"/>
          <w:sz w:val="24"/>
          <w:szCs w:val="24"/>
        </w:rPr>
        <w:t xml:space="preserve"> por el representante </w:t>
      </w:r>
      <w:r w:rsidR="009B438C">
        <w:rPr>
          <w:rFonts w:ascii="Trebuchet MS" w:hAnsi="Trebuchet MS"/>
          <w:sz w:val="24"/>
          <w:szCs w:val="24"/>
        </w:rPr>
        <w:t xml:space="preserve">común </w:t>
      </w:r>
      <w:r>
        <w:rPr>
          <w:rFonts w:ascii="Trebuchet MS" w:hAnsi="Trebuchet MS"/>
          <w:sz w:val="24"/>
          <w:szCs w:val="24"/>
        </w:rPr>
        <w:t xml:space="preserve">de la </w:t>
      </w:r>
      <w:r w:rsidR="009B438C">
        <w:rPr>
          <w:rFonts w:ascii="Trebuchet MS" w:hAnsi="Trebuchet MS"/>
          <w:sz w:val="24"/>
          <w:szCs w:val="24"/>
        </w:rPr>
        <w:t>organización de ciudadanos denominada “FUERZA”, y las reuniones en las que se pretendió celebrar la as</w:t>
      </w:r>
      <w:r w:rsidR="00A510CD">
        <w:rPr>
          <w:rFonts w:ascii="Trebuchet MS" w:hAnsi="Trebuchet MS"/>
          <w:sz w:val="24"/>
          <w:szCs w:val="24"/>
        </w:rPr>
        <w:t>amblea estatal constitutiva; actos</w:t>
      </w:r>
      <w:r w:rsidR="00E04D6A" w:rsidRPr="00E04D6A">
        <w:rPr>
          <w:rFonts w:ascii="Trebuchet MS" w:hAnsi="Trebuchet MS"/>
          <w:sz w:val="24"/>
          <w:szCs w:val="24"/>
        </w:rPr>
        <w:t xml:space="preserve"> tendiente a la obtención de registro como Agrupación Política Estatal, esta Comisión, con </w:t>
      </w:r>
      <w:r>
        <w:rPr>
          <w:rFonts w:ascii="Trebuchet MS" w:hAnsi="Trebuchet MS"/>
          <w:sz w:val="24"/>
          <w:szCs w:val="24"/>
        </w:rPr>
        <w:t>fundamento en lo dispuesto por e</w:t>
      </w:r>
      <w:r w:rsidR="00E04D6A" w:rsidRPr="00E04D6A">
        <w:rPr>
          <w:rFonts w:ascii="Trebuchet MS" w:hAnsi="Trebuchet MS"/>
          <w:sz w:val="24"/>
          <w:szCs w:val="24"/>
        </w:rPr>
        <w:t xml:space="preserve">l artículo 9, párrafo 1, fracción IV del Reglamento de Agrupaciones Políticas del Instituto Electoral y de Participación Ciudadana del Estado de Jalisco, determina que </w:t>
      </w:r>
      <w:r w:rsidR="00A510CD" w:rsidRPr="00A510CD">
        <w:rPr>
          <w:rFonts w:ascii="Trebuchet MS" w:hAnsi="Trebuchet MS"/>
          <w:b/>
          <w:sz w:val="24"/>
          <w:szCs w:val="24"/>
        </w:rPr>
        <w:t xml:space="preserve">no se </w:t>
      </w:r>
      <w:r w:rsidR="003600D1" w:rsidRPr="00A510CD">
        <w:rPr>
          <w:rFonts w:ascii="Trebuchet MS" w:hAnsi="Trebuchet MS"/>
          <w:b/>
          <w:sz w:val="24"/>
          <w:szCs w:val="24"/>
        </w:rPr>
        <w:t>cumpl</w:t>
      </w:r>
      <w:r w:rsidR="00A510CD">
        <w:rPr>
          <w:rFonts w:ascii="Trebuchet MS" w:hAnsi="Trebuchet MS"/>
          <w:b/>
          <w:sz w:val="24"/>
          <w:szCs w:val="24"/>
        </w:rPr>
        <w:t>ió</w:t>
      </w:r>
      <w:r w:rsidR="003600D1">
        <w:rPr>
          <w:rFonts w:ascii="Trebuchet MS" w:hAnsi="Trebuchet MS"/>
          <w:sz w:val="24"/>
          <w:szCs w:val="24"/>
        </w:rPr>
        <w:t xml:space="preserve"> </w:t>
      </w:r>
      <w:r w:rsidR="00A510CD">
        <w:rPr>
          <w:rFonts w:ascii="Trebuchet MS" w:hAnsi="Trebuchet MS"/>
          <w:sz w:val="24"/>
          <w:szCs w:val="24"/>
        </w:rPr>
        <w:t>con e</w:t>
      </w:r>
      <w:r w:rsidR="003600D1">
        <w:rPr>
          <w:rFonts w:ascii="Trebuchet MS" w:hAnsi="Trebuchet MS"/>
          <w:sz w:val="24"/>
          <w:szCs w:val="24"/>
        </w:rPr>
        <w:t xml:space="preserve">l requisito exigidos en </w:t>
      </w:r>
      <w:r w:rsidR="00A510CD">
        <w:rPr>
          <w:rFonts w:ascii="Trebuchet MS" w:hAnsi="Trebuchet MS"/>
          <w:sz w:val="24"/>
          <w:szCs w:val="24"/>
        </w:rPr>
        <w:t xml:space="preserve">el artículo 4, párrafo 1, fracción II, inciso a), del </w:t>
      </w:r>
      <w:r w:rsidR="003600D1">
        <w:rPr>
          <w:rFonts w:ascii="Trebuchet MS" w:hAnsi="Trebuchet MS"/>
          <w:sz w:val="24"/>
          <w:szCs w:val="24"/>
        </w:rPr>
        <w:t xml:space="preserve">Reglamento </w:t>
      </w:r>
      <w:r w:rsidR="00A510CD">
        <w:rPr>
          <w:rFonts w:ascii="Trebuchet MS" w:hAnsi="Trebuchet MS"/>
          <w:sz w:val="24"/>
          <w:szCs w:val="24"/>
        </w:rPr>
        <w:t xml:space="preserve">de Agrupaciones Política del Instituto Electoral y de Participación Ciudadana del Estado de Jalisco, </w:t>
      </w:r>
      <w:r w:rsidR="00E04D6A" w:rsidRPr="00E04D6A">
        <w:rPr>
          <w:rFonts w:ascii="Trebuchet MS" w:hAnsi="Trebuchet MS"/>
          <w:sz w:val="24"/>
          <w:szCs w:val="24"/>
        </w:rPr>
        <w:t>por lo que se propone al Consejo General de</w:t>
      </w:r>
      <w:r w:rsidR="009D5D11">
        <w:rPr>
          <w:rFonts w:ascii="Trebuchet MS" w:hAnsi="Trebuchet MS"/>
          <w:sz w:val="24"/>
          <w:szCs w:val="24"/>
        </w:rPr>
        <w:t xml:space="preserve"> este</w:t>
      </w:r>
      <w:r w:rsidR="00E04D6A" w:rsidRPr="00E04D6A">
        <w:rPr>
          <w:rFonts w:ascii="Trebuchet MS" w:hAnsi="Trebuchet MS"/>
          <w:sz w:val="24"/>
          <w:szCs w:val="24"/>
        </w:rPr>
        <w:t xml:space="preserve"> organismo electoral, declare </w:t>
      </w:r>
      <w:r w:rsidR="00A510CD">
        <w:rPr>
          <w:rFonts w:ascii="Trebuchet MS" w:hAnsi="Trebuchet MS"/>
          <w:sz w:val="24"/>
          <w:szCs w:val="24"/>
        </w:rPr>
        <w:t xml:space="preserve">la </w:t>
      </w:r>
      <w:r w:rsidR="00A510CD" w:rsidRPr="00A510CD">
        <w:rPr>
          <w:rFonts w:ascii="Trebuchet MS" w:hAnsi="Trebuchet MS"/>
          <w:b/>
          <w:sz w:val="24"/>
          <w:szCs w:val="24"/>
        </w:rPr>
        <w:t>im</w:t>
      </w:r>
      <w:r w:rsidR="00E04D6A" w:rsidRPr="00A510CD">
        <w:rPr>
          <w:rFonts w:ascii="Trebuchet MS" w:hAnsi="Trebuchet MS"/>
          <w:b/>
          <w:sz w:val="24"/>
          <w:szCs w:val="24"/>
        </w:rPr>
        <w:t>proceden</w:t>
      </w:r>
      <w:r w:rsidR="00A510CD">
        <w:rPr>
          <w:rFonts w:ascii="Trebuchet MS" w:hAnsi="Trebuchet MS"/>
          <w:b/>
          <w:sz w:val="24"/>
          <w:szCs w:val="24"/>
        </w:rPr>
        <w:t>cia</w:t>
      </w:r>
      <w:r w:rsidR="00E04D6A" w:rsidRPr="00E04D6A">
        <w:rPr>
          <w:rFonts w:ascii="Trebuchet MS" w:hAnsi="Trebuchet MS"/>
          <w:sz w:val="24"/>
          <w:szCs w:val="24"/>
        </w:rPr>
        <w:t xml:space="preserve"> </w:t>
      </w:r>
      <w:r w:rsidR="00A510CD">
        <w:rPr>
          <w:rFonts w:ascii="Trebuchet MS" w:hAnsi="Trebuchet MS"/>
          <w:sz w:val="24"/>
          <w:szCs w:val="24"/>
        </w:rPr>
        <w:t>d</w:t>
      </w:r>
      <w:r w:rsidR="00E04D6A" w:rsidRPr="00E04D6A">
        <w:rPr>
          <w:rFonts w:ascii="Trebuchet MS" w:hAnsi="Trebuchet MS"/>
          <w:sz w:val="24"/>
          <w:szCs w:val="24"/>
        </w:rPr>
        <w:t xml:space="preserve">el registro </w:t>
      </w:r>
      <w:r w:rsidR="00140553">
        <w:rPr>
          <w:rFonts w:ascii="Trebuchet MS" w:hAnsi="Trebuchet MS"/>
          <w:sz w:val="24"/>
          <w:szCs w:val="24"/>
        </w:rPr>
        <w:t>de</w:t>
      </w:r>
      <w:r w:rsidR="00A510CD">
        <w:rPr>
          <w:rFonts w:ascii="Trebuchet MS" w:hAnsi="Trebuchet MS"/>
          <w:sz w:val="24"/>
          <w:szCs w:val="24"/>
        </w:rPr>
        <w:t xml:space="preserve"> la organización de ciudadanos y ciudadanas denominada </w:t>
      </w:r>
      <w:r w:rsidR="00A510CD">
        <w:rPr>
          <w:rFonts w:ascii="Trebuchet MS" w:hAnsi="Trebuchet MS"/>
          <w:b/>
          <w:sz w:val="24"/>
          <w:szCs w:val="24"/>
        </w:rPr>
        <w:t>FUERZA</w:t>
      </w:r>
      <w:r w:rsidR="00140553">
        <w:rPr>
          <w:rFonts w:ascii="Trebuchet MS" w:hAnsi="Trebuchet MS"/>
          <w:sz w:val="24"/>
          <w:szCs w:val="24"/>
        </w:rPr>
        <w:t>, como agrupación política estatal</w:t>
      </w:r>
      <w:r w:rsidR="00E04D6A" w:rsidRPr="00E04D6A">
        <w:rPr>
          <w:rFonts w:ascii="Trebuchet MS" w:hAnsi="Trebuchet MS"/>
          <w:sz w:val="24"/>
          <w:szCs w:val="24"/>
        </w:rPr>
        <w:t>.</w:t>
      </w:r>
    </w:p>
    <w:p w:rsidR="00E04D6A" w:rsidRPr="00E04D6A" w:rsidRDefault="00E04D6A" w:rsidP="00593404">
      <w:pPr>
        <w:pStyle w:val="Sinespaciado"/>
        <w:spacing w:line="360" w:lineRule="auto"/>
        <w:jc w:val="both"/>
        <w:rPr>
          <w:rFonts w:ascii="Trebuchet MS" w:hAnsi="Trebuchet MS"/>
          <w:sz w:val="24"/>
          <w:szCs w:val="24"/>
        </w:rPr>
      </w:pPr>
    </w:p>
    <w:p w:rsidR="00E04D6A" w:rsidRPr="00E04D6A" w:rsidRDefault="00E04D6A" w:rsidP="00593404">
      <w:pPr>
        <w:pStyle w:val="Sinespaciado"/>
        <w:spacing w:line="360" w:lineRule="auto"/>
        <w:jc w:val="both"/>
        <w:rPr>
          <w:rFonts w:ascii="Trebuchet MS" w:hAnsi="Trebuchet MS"/>
          <w:sz w:val="24"/>
          <w:szCs w:val="24"/>
        </w:rPr>
      </w:pPr>
      <w:r w:rsidRPr="00E04D6A">
        <w:rPr>
          <w:rFonts w:ascii="Trebuchet MS" w:hAnsi="Trebuchet MS"/>
          <w:sz w:val="24"/>
          <w:szCs w:val="24"/>
        </w:rPr>
        <w:t xml:space="preserve">En ese orden de ideas, </w:t>
      </w:r>
      <w:r w:rsidR="00B22A7D">
        <w:rPr>
          <w:rFonts w:ascii="Trebuchet MS" w:hAnsi="Trebuchet MS"/>
          <w:sz w:val="24"/>
          <w:szCs w:val="24"/>
        </w:rPr>
        <w:t>se instruye a la Secretaría Técnica para que a la brevedad posible, remi</w:t>
      </w:r>
      <w:r w:rsidRPr="00E04D6A">
        <w:rPr>
          <w:rFonts w:ascii="Trebuchet MS" w:hAnsi="Trebuchet MS"/>
          <w:sz w:val="24"/>
          <w:szCs w:val="24"/>
        </w:rPr>
        <w:t>ta el presente dictamen y el expediente respectivo al Consejero Presidente y a</w:t>
      </w:r>
      <w:r w:rsidR="00B22A7D">
        <w:rPr>
          <w:rFonts w:ascii="Trebuchet MS" w:hAnsi="Trebuchet MS"/>
          <w:sz w:val="24"/>
          <w:szCs w:val="24"/>
        </w:rPr>
        <w:t xml:space="preserve"> </w:t>
      </w:r>
      <w:r w:rsidRPr="00E04D6A">
        <w:rPr>
          <w:rFonts w:ascii="Trebuchet MS" w:hAnsi="Trebuchet MS"/>
          <w:sz w:val="24"/>
          <w:szCs w:val="24"/>
        </w:rPr>
        <w:t>l</w:t>
      </w:r>
      <w:r w:rsidR="00B22A7D">
        <w:rPr>
          <w:rFonts w:ascii="Trebuchet MS" w:hAnsi="Trebuchet MS"/>
          <w:sz w:val="24"/>
          <w:szCs w:val="24"/>
        </w:rPr>
        <w:t>a</w:t>
      </w:r>
      <w:r w:rsidRPr="00E04D6A">
        <w:rPr>
          <w:rFonts w:ascii="Trebuchet MS" w:hAnsi="Trebuchet MS"/>
          <w:sz w:val="24"/>
          <w:szCs w:val="24"/>
        </w:rPr>
        <w:t xml:space="preserve"> </w:t>
      </w:r>
      <w:r w:rsidR="00B22A7D">
        <w:rPr>
          <w:rFonts w:ascii="Trebuchet MS" w:hAnsi="Trebuchet MS"/>
          <w:sz w:val="24"/>
          <w:szCs w:val="24"/>
        </w:rPr>
        <w:t>Secretaria</w:t>
      </w:r>
      <w:r w:rsidRPr="00E04D6A">
        <w:rPr>
          <w:rFonts w:ascii="Trebuchet MS" w:hAnsi="Trebuchet MS"/>
          <w:sz w:val="24"/>
          <w:szCs w:val="24"/>
        </w:rPr>
        <w:t xml:space="preserve"> Ejecutiv</w:t>
      </w:r>
      <w:r w:rsidR="00B22A7D">
        <w:rPr>
          <w:rFonts w:ascii="Trebuchet MS" w:hAnsi="Trebuchet MS"/>
          <w:sz w:val="24"/>
          <w:szCs w:val="24"/>
        </w:rPr>
        <w:t>a</w:t>
      </w:r>
      <w:r w:rsidRPr="00E04D6A">
        <w:rPr>
          <w:rFonts w:ascii="Trebuchet MS" w:hAnsi="Trebuchet MS"/>
          <w:sz w:val="24"/>
          <w:szCs w:val="24"/>
        </w:rPr>
        <w:t xml:space="preserve"> de</w:t>
      </w:r>
      <w:r w:rsidR="00B22A7D">
        <w:rPr>
          <w:rFonts w:ascii="Trebuchet MS" w:hAnsi="Trebuchet MS"/>
          <w:sz w:val="24"/>
          <w:szCs w:val="24"/>
        </w:rPr>
        <w:t xml:space="preserve"> este organismo electoral</w:t>
      </w:r>
      <w:r w:rsidRPr="00E04D6A">
        <w:rPr>
          <w:rFonts w:ascii="Trebuchet MS" w:hAnsi="Trebuchet MS"/>
          <w:sz w:val="24"/>
          <w:szCs w:val="24"/>
        </w:rPr>
        <w:t xml:space="preserve">, a fin de que en su oportunidad se someta a la consideración del Consejo General para su </w:t>
      </w:r>
      <w:r w:rsidR="00B768D0">
        <w:rPr>
          <w:rFonts w:ascii="Trebuchet MS" w:hAnsi="Trebuchet MS"/>
          <w:sz w:val="24"/>
          <w:szCs w:val="24"/>
        </w:rPr>
        <w:t xml:space="preserve">análisis, discusión y, en su caso, </w:t>
      </w:r>
      <w:r w:rsidRPr="00E04D6A">
        <w:rPr>
          <w:rFonts w:ascii="Trebuchet MS" w:hAnsi="Trebuchet MS"/>
          <w:sz w:val="24"/>
          <w:szCs w:val="24"/>
        </w:rPr>
        <w:t>aprobación.</w:t>
      </w:r>
    </w:p>
    <w:p w:rsidR="00E04D6A" w:rsidRPr="00E04D6A" w:rsidRDefault="00E04D6A" w:rsidP="00593404">
      <w:pPr>
        <w:pStyle w:val="Sinespaciado"/>
        <w:spacing w:line="360" w:lineRule="auto"/>
        <w:jc w:val="both"/>
        <w:rPr>
          <w:rFonts w:ascii="Trebuchet MS" w:hAnsi="Trebuchet MS"/>
          <w:sz w:val="24"/>
          <w:szCs w:val="24"/>
        </w:rPr>
      </w:pPr>
      <w:r w:rsidRPr="00E04D6A">
        <w:rPr>
          <w:rFonts w:ascii="Trebuchet MS" w:hAnsi="Trebuchet MS"/>
          <w:sz w:val="24"/>
          <w:szCs w:val="24"/>
        </w:rPr>
        <w:t xml:space="preserve">   </w:t>
      </w:r>
    </w:p>
    <w:p w:rsidR="00E04D6A" w:rsidRPr="00E04D6A" w:rsidRDefault="00E04D6A" w:rsidP="00593404">
      <w:pPr>
        <w:pStyle w:val="Sinespaciado"/>
        <w:spacing w:line="360" w:lineRule="auto"/>
        <w:jc w:val="both"/>
        <w:rPr>
          <w:rFonts w:ascii="Trebuchet MS" w:hAnsi="Trebuchet MS"/>
          <w:sz w:val="24"/>
          <w:szCs w:val="24"/>
        </w:rPr>
      </w:pPr>
      <w:r w:rsidRPr="00F7118C">
        <w:rPr>
          <w:rFonts w:ascii="Trebuchet MS" w:hAnsi="Trebuchet MS"/>
          <w:sz w:val="24"/>
          <w:szCs w:val="24"/>
        </w:rPr>
        <w:t xml:space="preserve">Por lo antes expuesto, </w:t>
      </w:r>
      <w:r w:rsidR="00F7118C" w:rsidRPr="00F7118C">
        <w:rPr>
          <w:rFonts w:ascii="Trebuchet MS" w:hAnsi="Trebuchet MS"/>
          <w:sz w:val="24"/>
          <w:szCs w:val="24"/>
        </w:rPr>
        <w:t>esta Comisión de Participación Ciudadana,</w:t>
      </w:r>
      <w:r w:rsidRPr="00F7118C">
        <w:rPr>
          <w:rFonts w:ascii="Trebuchet MS" w:hAnsi="Trebuchet MS"/>
          <w:sz w:val="24"/>
          <w:szCs w:val="24"/>
        </w:rPr>
        <w:t xml:space="preserve"> emite los siguientes</w:t>
      </w:r>
    </w:p>
    <w:p w:rsidR="00E04D6A" w:rsidRPr="00E04D6A" w:rsidRDefault="00E04D6A" w:rsidP="00593404">
      <w:pPr>
        <w:pStyle w:val="Sinespaciado"/>
        <w:spacing w:line="360" w:lineRule="auto"/>
        <w:jc w:val="both"/>
        <w:rPr>
          <w:rFonts w:ascii="Trebuchet MS" w:hAnsi="Trebuchet MS"/>
          <w:sz w:val="24"/>
          <w:szCs w:val="24"/>
        </w:rPr>
      </w:pPr>
    </w:p>
    <w:p w:rsidR="00E04D6A" w:rsidRPr="00B22A7D" w:rsidRDefault="00E04D6A" w:rsidP="00B22A7D">
      <w:pPr>
        <w:pStyle w:val="Sinespaciado"/>
        <w:spacing w:line="360" w:lineRule="auto"/>
        <w:jc w:val="center"/>
        <w:rPr>
          <w:rFonts w:ascii="Trebuchet MS" w:hAnsi="Trebuchet MS"/>
          <w:b/>
          <w:sz w:val="24"/>
          <w:szCs w:val="24"/>
        </w:rPr>
      </w:pPr>
      <w:r w:rsidRPr="00B22A7D">
        <w:rPr>
          <w:rFonts w:ascii="Trebuchet MS" w:hAnsi="Trebuchet MS"/>
          <w:b/>
          <w:sz w:val="24"/>
          <w:szCs w:val="24"/>
        </w:rPr>
        <w:t>R</w:t>
      </w:r>
      <w:r w:rsidR="00B22A7D">
        <w:rPr>
          <w:rFonts w:ascii="Trebuchet MS" w:hAnsi="Trebuchet MS"/>
          <w:b/>
          <w:sz w:val="24"/>
          <w:szCs w:val="24"/>
        </w:rPr>
        <w:t xml:space="preserve"> </w:t>
      </w:r>
      <w:r w:rsidRPr="00B22A7D">
        <w:rPr>
          <w:rFonts w:ascii="Trebuchet MS" w:hAnsi="Trebuchet MS"/>
          <w:b/>
          <w:sz w:val="24"/>
          <w:szCs w:val="24"/>
        </w:rPr>
        <w:t>E</w:t>
      </w:r>
      <w:r w:rsidR="00B22A7D">
        <w:rPr>
          <w:rFonts w:ascii="Trebuchet MS" w:hAnsi="Trebuchet MS"/>
          <w:b/>
          <w:sz w:val="24"/>
          <w:szCs w:val="24"/>
        </w:rPr>
        <w:t xml:space="preserve"> </w:t>
      </w:r>
      <w:r w:rsidRPr="00B22A7D">
        <w:rPr>
          <w:rFonts w:ascii="Trebuchet MS" w:hAnsi="Trebuchet MS"/>
          <w:b/>
          <w:sz w:val="24"/>
          <w:szCs w:val="24"/>
        </w:rPr>
        <w:t>S</w:t>
      </w:r>
      <w:r w:rsidR="00B22A7D">
        <w:rPr>
          <w:rFonts w:ascii="Trebuchet MS" w:hAnsi="Trebuchet MS"/>
          <w:b/>
          <w:sz w:val="24"/>
          <w:szCs w:val="24"/>
        </w:rPr>
        <w:t xml:space="preserve"> </w:t>
      </w:r>
      <w:r w:rsidRPr="00B22A7D">
        <w:rPr>
          <w:rFonts w:ascii="Trebuchet MS" w:hAnsi="Trebuchet MS"/>
          <w:b/>
          <w:sz w:val="24"/>
          <w:szCs w:val="24"/>
        </w:rPr>
        <w:t>O</w:t>
      </w:r>
      <w:r w:rsidR="00B22A7D">
        <w:rPr>
          <w:rFonts w:ascii="Trebuchet MS" w:hAnsi="Trebuchet MS"/>
          <w:b/>
          <w:sz w:val="24"/>
          <w:szCs w:val="24"/>
        </w:rPr>
        <w:t xml:space="preserve"> </w:t>
      </w:r>
      <w:r w:rsidRPr="00B22A7D">
        <w:rPr>
          <w:rFonts w:ascii="Trebuchet MS" w:hAnsi="Trebuchet MS"/>
          <w:b/>
          <w:sz w:val="24"/>
          <w:szCs w:val="24"/>
        </w:rPr>
        <w:t>L</w:t>
      </w:r>
      <w:r w:rsidR="00B22A7D">
        <w:rPr>
          <w:rFonts w:ascii="Trebuchet MS" w:hAnsi="Trebuchet MS"/>
          <w:b/>
          <w:sz w:val="24"/>
          <w:szCs w:val="24"/>
        </w:rPr>
        <w:t xml:space="preserve"> </w:t>
      </w:r>
      <w:r w:rsidRPr="00B22A7D">
        <w:rPr>
          <w:rFonts w:ascii="Trebuchet MS" w:hAnsi="Trebuchet MS"/>
          <w:b/>
          <w:sz w:val="24"/>
          <w:szCs w:val="24"/>
        </w:rPr>
        <w:t>U</w:t>
      </w:r>
      <w:r w:rsidR="00B22A7D">
        <w:rPr>
          <w:rFonts w:ascii="Trebuchet MS" w:hAnsi="Trebuchet MS"/>
          <w:b/>
          <w:sz w:val="24"/>
          <w:szCs w:val="24"/>
        </w:rPr>
        <w:t xml:space="preserve"> </w:t>
      </w:r>
      <w:r w:rsidRPr="00B22A7D">
        <w:rPr>
          <w:rFonts w:ascii="Trebuchet MS" w:hAnsi="Trebuchet MS"/>
          <w:b/>
          <w:sz w:val="24"/>
          <w:szCs w:val="24"/>
        </w:rPr>
        <w:t>T</w:t>
      </w:r>
      <w:r w:rsidR="00B22A7D">
        <w:rPr>
          <w:rFonts w:ascii="Trebuchet MS" w:hAnsi="Trebuchet MS"/>
          <w:b/>
          <w:sz w:val="24"/>
          <w:szCs w:val="24"/>
        </w:rPr>
        <w:t xml:space="preserve"> </w:t>
      </w:r>
      <w:r w:rsidRPr="00B22A7D">
        <w:rPr>
          <w:rFonts w:ascii="Trebuchet MS" w:hAnsi="Trebuchet MS"/>
          <w:b/>
          <w:sz w:val="24"/>
          <w:szCs w:val="24"/>
        </w:rPr>
        <w:t>I</w:t>
      </w:r>
      <w:r w:rsidR="00B22A7D">
        <w:rPr>
          <w:rFonts w:ascii="Trebuchet MS" w:hAnsi="Trebuchet MS"/>
          <w:b/>
          <w:sz w:val="24"/>
          <w:szCs w:val="24"/>
        </w:rPr>
        <w:t xml:space="preserve"> </w:t>
      </w:r>
      <w:r w:rsidRPr="00B22A7D">
        <w:rPr>
          <w:rFonts w:ascii="Trebuchet MS" w:hAnsi="Trebuchet MS"/>
          <w:b/>
          <w:sz w:val="24"/>
          <w:szCs w:val="24"/>
        </w:rPr>
        <w:t>V</w:t>
      </w:r>
      <w:r w:rsidR="00B22A7D">
        <w:rPr>
          <w:rFonts w:ascii="Trebuchet MS" w:hAnsi="Trebuchet MS"/>
          <w:b/>
          <w:sz w:val="24"/>
          <w:szCs w:val="24"/>
        </w:rPr>
        <w:t xml:space="preserve"> </w:t>
      </w:r>
      <w:r w:rsidRPr="00B22A7D">
        <w:rPr>
          <w:rFonts w:ascii="Trebuchet MS" w:hAnsi="Trebuchet MS"/>
          <w:b/>
          <w:sz w:val="24"/>
          <w:szCs w:val="24"/>
        </w:rPr>
        <w:t>O</w:t>
      </w:r>
      <w:r w:rsidR="00B22A7D">
        <w:rPr>
          <w:rFonts w:ascii="Trebuchet MS" w:hAnsi="Trebuchet MS"/>
          <w:b/>
          <w:sz w:val="24"/>
          <w:szCs w:val="24"/>
        </w:rPr>
        <w:t xml:space="preserve"> </w:t>
      </w:r>
      <w:r w:rsidRPr="00B22A7D">
        <w:rPr>
          <w:rFonts w:ascii="Trebuchet MS" w:hAnsi="Trebuchet MS"/>
          <w:b/>
          <w:sz w:val="24"/>
          <w:szCs w:val="24"/>
        </w:rPr>
        <w:t>S:</w:t>
      </w:r>
    </w:p>
    <w:p w:rsidR="00E04D6A" w:rsidRPr="00E04D6A" w:rsidRDefault="00E04D6A" w:rsidP="00593404">
      <w:pPr>
        <w:pStyle w:val="Sinespaciado"/>
        <w:spacing w:line="360" w:lineRule="auto"/>
        <w:jc w:val="both"/>
        <w:rPr>
          <w:rFonts w:ascii="Trebuchet MS" w:hAnsi="Trebuchet MS"/>
          <w:sz w:val="24"/>
          <w:szCs w:val="24"/>
        </w:rPr>
      </w:pPr>
    </w:p>
    <w:p w:rsidR="002A0189" w:rsidRDefault="00B22A7D" w:rsidP="00593404">
      <w:pPr>
        <w:pStyle w:val="Sinespaciado"/>
        <w:spacing w:line="360" w:lineRule="auto"/>
        <w:jc w:val="both"/>
        <w:rPr>
          <w:rFonts w:ascii="Trebuchet MS" w:hAnsi="Trebuchet MS"/>
          <w:sz w:val="24"/>
          <w:szCs w:val="24"/>
        </w:rPr>
      </w:pPr>
      <w:r w:rsidRPr="00B22A7D">
        <w:rPr>
          <w:rFonts w:ascii="Trebuchet MS" w:hAnsi="Trebuchet MS"/>
          <w:b/>
          <w:sz w:val="24"/>
          <w:szCs w:val="24"/>
        </w:rPr>
        <w:lastRenderedPageBreak/>
        <w:t>Primero</w:t>
      </w:r>
      <w:r w:rsidR="00E04D6A" w:rsidRPr="00B22A7D">
        <w:rPr>
          <w:rFonts w:ascii="Trebuchet MS" w:hAnsi="Trebuchet MS"/>
          <w:b/>
          <w:sz w:val="24"/>
          <w:szCs w:val="24"/>
        </w:rPr>
        <w:t>.</w:t>
      </w:r>
      <w:r w:rsidR="00E04D6A" w:rsidRPr="00E04D6A">
        <w:rPr>
          <w:rFonts w:ascii="Trebuchet MS" w:hAnsi="Trebuchet MS"/>
          <w:sz w:val="24"/>
          <w:szCs w:val="24"/>
        </w:rPr>
        <w:t xml:space="preserve"> </w:t>
      </w:r>
      <w:r w:rsidR="002A0189">
        <w:rPr>
          <w:rFonts w:ascii="Trebuchet MS" w:hAnsi="Trebuchet MS"/>
          <w:sz w:val="24"/>
          <w:szCs w:val="24"/>
        </w:rPr>
        <w:t xml:space="preserve">Se determina </w:t>
      </w:r>
      <w:r w:rsidR="002A0189" w:rsidRPr="002A0189">
        <w:rPr>
          <w:rFonts w:ascii="Trebuchet MS" w:hAnsi="Trebuchet MS"/>
          <w:sz w:val="24"/>
          <w:szCs w:val="24"/>
        </w:rPr>
        <w:t xml:space="preserve">que </w:t>
      </w:r>
      <w:r w:rsidR="00A510CD">
        <w:rPr>
          <w:rFonts w:ascii="Trebuchet MS" w:hAnsi="Trebuchet MS"/>
          <w:sz w:val="24"/>
          <w:szCs w:val="24"/>
        </w:rPr>
        <w:t xml:space="preserve">la organización de ciudadanos y ciudadanas denominada </w:t>
      </w:r>
      <w:r w:rsidR="00A510CD" w:rsidRPr="00A510CD">
        <w:rPr>
          <w:rFonts w:ascii="Trebuchet MS" w:hAnsi="Trebuchet MS"/>
          <w:b/>
          <w:sz w:val="24"/>
          <w:szCs w:val="24"/>
        </w:rPr>
        <w:t>FUERZA</w:t>
      </w:r>
      <w:r w:rsidR="00A510CD">
        <w:rPr>
          <w:rFonts w:ascii="Trebuchet MS" w:hAnsi="Trebuchet MS"/>
          <w:sz w:val="24"/>
          <w:szCs w:val="24"/>
        </w:rPr>
        <w:t>, no celebró la asamblea estatal constitutiva con el porcentaje de asambleístas requerido en la norma reglamentaria</w:t>
      </w:r>
      <w:r w:rsidR="002A0189">
        <w:rPr>
          <w:rFonts w:ascii="Trebuchet MS" w:hAnsi="Trebuchet MS"/>
          <w:sz w:val="24"/>
          <w:szCs w:val="24"/>
        </w:rPr>
        <w:t>.</w:t>
      </w:r>
    </w:p>
    <w:p w:rsidR="002A0189" w:rsidRDefault="002A0189" w:rsidP="00593404">
      <w:pPr>
        <w:pStyle w:val="Sinespaciado"/>
        <w:spacing w:line="360" w:lineRule="auto"/>
        <w:jc w:val="both"/>
        <w:rPr>
          <w:rFonts w:ascii="Trebuchet MS" w:hAnsi="Trebuchet MS"/>
          <w:sz w:val="24"/>
          <w:szCs w:val="24"/>
        </w:rPr>
      </w:pPr>
    </w:p>
    <w:p w:rsidR="00E04D6A" w:rsidRPr="00E04D6A" w:rsidRDefault="002A0189" w:rsidP="00593404">
      <w:pPr>
        <w:pStyle w:val="Sinespaciado"/>
        <w:spacing w:line="360" w:lineRule="auto"/>
        <w:jc w:val="both"/>
        <w:rPr>
          <w:rFonts w:ascii="Trebuchet MS" w:hAnsi="Trebuchet MS"/>
          <w:sz w:val="24"/>
          <w:szCs w:val="24"/>
        </w:rPr>
      </w:pPr>
      <w:r w:rsidRPr="002A0189">
        <w:rPr>
          <w:rFonts w:ascii="Trebuchet MS" w:hAnsi="Trebuchet MS"/>
          <w:b/>
          <w:sz w:val="24"/>
          <w:szCs w:val="24"/>
        </w:rPr>
        <w:t>Segundo.</w:t>
      </w:r>
      <w:r>
        <w:rPr>
          <w:rFonts w:ascii="Trebuchet MS" w:hAnsi="Trebuchet MS"/>
          <w:sz w:val="24"/>
          <w:szCs w:val="24"/>
        </w:rPr>
        <w:t xml:space="preserve"> </w:t>
      </w:r>
      <w:r w:rsidR="00E04D6A" w:rsidRPr="00E04D6A">
        <w:rPr>
          <w:rFonts w:ascii="Trebuchet MS" w:hAnsi="Trebuchet MS"/>
          <w:sz w:val="24"/>
          <w:szCs w:val="24"/>
        </w:rPr>
        <w:t>Se propone al Consejo General de</w:t>
      </w:r>
      <w:r>
        <w:rPr>
          <w:rFonts w:ascii="Trebuchet MS" w:hAnsi="Trebuchet MS"/>
          <w:sz w:val="24"/>
          <w:szCs w:val="24"/>
        </w:rPr>
        <w:t xml:space="preserve"> este organismo electoral</w:t>
      </w:r>
      <w:r w:rsidR="00E04D6A" w:rsidRPr="00E04D6A">
        <w:rPr>
          <w:rFonts w:ascii="Trebuchet MS" w:hAnsi="Trebuchet MS"/>
          <w:sz w:val="24"/>
          <w:szCs w:val="24"/>
        </w:rPr>
        <w:t xml:space="preserve">, </w:t>
      </w:r>
      <w:r w:rsidRPr="00E04D6A">
        <w:rPr>
          <w:rFonts w:ascii="Trebuchet MS" w:hAnsi="Trebuchet MS"/>
          <w:sz w:val="24"/>
          <w:szCs w:val="24"/>
        </w:rPr>
        <w:t xml:space="preserve">declare </w:t>
      </w:r>
      <w:r w:rsidR="00A510CD">
        <w:rPr>
          <w:rFonts w:ascii="Trebuchet MS" w:hAnsi="Trebuchet MS"/>
          <w:sz w:val="24"/>
          <w:szCs w:val="24"/>
        </w:rPr>
        <w:t>im</w:t>
      </w:r>
      <w:r w:rsidRPr="00E04D6A">
        <w:rPr>
          <w:rFonts w:ascii="Trebuchet MS" w:hAnsi="Trebuchet MS"/>
          <w:sz w:val="24"/>
          <w:szCs w:val="24"/>
        </w:rPr>
        <w:t xml:space="preserve">procedente el registro </w:t>
      </w:r>
      <w:r>
        <w:rPr>
          <w:rFonts w:ascii="Trebuchet MS" w:hAnsi="Trebuchet MS"/>
          <w:sz w:val="24"/>
          <w:szCs w:val="24"/>
        </w:rPr>
        <w:t xml:space="preserve">de </w:t>
      </w:r>
      <w:r w:rsidR="00A510CD">
        <w:rPr>
          <w:rFonts w:ascii="Trebuchet MS" w:hAnsi="Trebuchet MS"/>
          <w:b/>
          <w:sz w:val="24"/>
          <w:szCs w:val="24"/>
        </w:rPr>
        <w:t>FUERZA</w:t>
      </w:r>
      <w:r>
        <w:rPr>
          <w:rFonts w:ascii="Trebuchet MS" w:hAnsi="Trebuchet MS"/>
          <w:sz w:val="24"/>
          <w:szCs w:val="24"/>
        </w:rPr>
        <w:t>, como agrupación política estatal</w:t>
      </w:r>
      <w:r w:rsidR="00E04D6A" w:rsidRPr="00E04D6A">
        <w:rPr>
          <w:rFonts w:ascii="Trebuchet MS" w:hAnsi="Trebuchet MS"/>
          <w:sz w:val="24"/>
          <w:szCs w:val="24"/>
        </w:rPr>
        <w:t>.</w:t>
      </w:r>
    </w:p>
    <w:p w:rsidR="00E04D6A" w:rsidRPr="00E04D6A" w:rsidRDefault="00E04D6A" w:rsidP="00593404">
      <w:pPr>
        <w:pStyle w:val="Sinespaciado"/>
        <w:spacing w:line="360" w:lineRule="auto"/>
        <w:jc w:val="both"/>
        <w:rPr>
          <w:rFonts w:ascii="Trebuchet MS" w:hAnsi="Trebuchet MS"/>
          <w:sz w:val="24"/>
          <w:szCs w:val="24"/>
        </w:rPr>
      </w:pPr>
    </w:p>
    <w:p w:rsidR="004E4FF6" w:rsidRDefault="002A0189" w:rsidP="00593404">
      <w:pPr>
        <w:pStyle w:val="Sinespaciado"/>
        <w:spacing w:line="360" w:lineRule="auto"/>
        <w:jc w:val="both"/>
        <w:rPr>
          <w:rFonts w:ascii="Trebuchet MS" w:hAnsi="Trebuchet MS"/>
          <w:sz w:val="24"/>
          <w:szCs w:val="24"/>
        </w:rPr>
      </w:pPr>
      <w:r>
        <w:rPr>
          <w:rFonts w:ascii="Trebuchet MS" w:hAnsi="Trebuchet MS"/>
          <w:b/>
          <w:sz w:val="24"/>
          <w:szCs w:val="24"/>
        </w:rPr>
        <w:t xml:space="preserve">Tercero. </w:t>
      </w:r>
      <w:r w:rsidR="00E04D6A" w:rsidRPr="00E04D6A">
        <w:rPr>
          <w:rFonts w:ascii="Trebuchet MS" w:hAnsi="Trebuchet MS"/>
          <w:sz w:val="24"/>
          <w:szCs w:val="24"/>
        </w:rPr>
        <w:t xml:space="preserve"> </w:t>
      </w:r>
      <w:r w:rsidR="00341B65">
        <w:rPr>
          <w:rFonts w:ascii="Trebuchet MS" w:hAnsi="Trebuchet MS"/>
          <w:sz w:val="24"/>
          <w:szCs w:val="24"/>
        </w:rPr>
        <w:t xml:space="preserve">Se instruye a la Secretaría Técnica para que a la brevedad posible, envíe </w:t>
      </w:r>
      <w:r w:rsidR="00E04D6A" w:rsidRPr="00E04D6A">
        <w:rPr>
          <w:rFonts w:ascii="Trebuchet MS" w:hAnsi="Trebuchet MS"/>
          <w:sz w:val="24"/>
          <w:szCs w:val="24"/>
        </w:rPr>
        <w:t>el presente dictamen y el expediente respectivo al Consejero Presidente y a</w:t>
      </w:r>
      <w:r w:rsidR="00341B65">
        <w:rPr>
          <w:rFonts w:ascii="Trebuchet MS" w:hAnsi="Trebuchet MS"/>
          <w:sz w:val="24"/>
          <w:szCs w:val="24"/>
        </w:rPr>
        <w:t xml:space="preserve"> </w:t>
      </w:r>
      <w:r w:rsidR="00E04D6A" w:rsidRPr="00E04D6A">
        <w:rPr>
          <w:rFonts w:ascii="Trebuchet MS" w:hAnsi="Trebuchet MS"/>
          <w:sz w:val="24"/>
          <w:szCs w:val="24"/>
        </w:rPr>
        <w:t>l</w:t>
      </w:r>
      <w:r w:rsidR="00341B65">
        <w:rPr>
          <w:rFonts w:ascii="Trebuchet MS" w:hAnsi="Trebuchet MS"/>
          <w:sz w:val="24"/>
          <w:szCs w:val="24"/>
        </w:rPr>
        <w:t>a Secretaria Ejecutiva</w:t>
      </w:r>
      <w:r w:rsidR="00E04D6A" w:rsidRPr="00E04D6A">
        <w:rPr>
          <w:rFonts w:ascii="Trebuchet MS" w:hAnsi="Trebuchet MS"/>
          <w:sz w:val="24"/>
          <w:szCs w:val="24"/>
        </w:rPr>
        <w:t xml:space="preserve"> de</w:t>
      </w:r>
      <w:r w:rsidR="00341B65">
        <w:rPr>
          <w:rFonts w:ascii="Trebuchet MS" w:hAnsi="Trebuchet MS"/>
          <w:sz w:val="24"/>
          <w:szCs w:val="24"/>
        </w:rPr>
        <w:t xml:space="preserve"> este organismo electoral</w:t>
      </w:r>
      <w:r w:rsidR="00E04D6A" w:rsidRPr="00E04D6A">
        <w:rPr>
          <w:rFonts w:ascii="Trebuchet MS" w:hAnsi="Trebuchet MS"/>
          <w:sz w:val="24"/>
          <w:szCs w:val="24"/>
        </w:rPr>
        <w:t xml:space="preserve">, a fin de que en su oportunidad se someta a la consideración del Consejo General </w:t>
      </w:r>
      <w:r w:rsidR="00B768D0" w:rsidRPr="00E04D6A">
        <w:rPr>
          <w:rFonts w:ascii="Trebuchet MS" w:hAnsi="Trebuchet MS"/>
          <w:sz w:val="24"/>
          <w:szCs w:val="24"/>
        </w:rPr>
        <w:t xml:space="preserve">para su </w:t>
      </w:r>
      <w:r w:rsidR="00B768D0">
        <w:rPr>
          <w:rFonts w:ascii="Trebuchet MS" w:hAnsi="Trebuchet MS"/>
          <w:sz w:val="24"/>
          <w:szCs w:val="24"/>
        </w:rPr>
        <w:t xml:space="preserve">análisis, discusión y, en su caso, </w:t>
      </w:r>
      <w:r w:rsidR="00752B5F">
        <w:rPr>
          <w:rFonts w:ascii="Trebuchet MS" w:hAnsi="Trebuchet MS"/>
          <w:sz w:val="24"/>
          <w:szCs w:val="24"/>
        </w:rPr>
        <w:t>aprobación</w:t>
      </w:r>
      <w:r w:rsidR="00E04D6A" w:rsidRPr="00E04D6A">
        <w:rPr>
          <w:rFonts w:ascii="Trebuchet MS" w:hAnsi="Trebuchet MS"/>
          <w:sz w:val="24"/>
          <w:szCs w:val="24"/>
        </w:rPr>
        <w:t>.</w:t>
      </w:r>
    </w:p>
    <w:tbl>
      <w:tblPr>
        <w:tblW w:w="4914" w:type="pct"/>
        <w:jc w:val="center"/>
        <w:tblLook w:val="0000" w:firstRow="0" w:lastRow="0" w:firstColumn="0" w:lastColumn="0" w:noHBand="0" w:noVBand="0"/>
      </w:tblPr>
      <w:tblGrid>
        <w:gridCol w:w="4447"/>
        <w:gridCol w:w="4451"/>
      </w:tblGrid>
      <w:tr w:rsidR="00876E79" w:rsidRPr="00876E79" w:rsidTr="009D5D11">
        <w:trPr>
          <w:trHeight w:val="803"/>
          <w:jc w:val="center"/>
        </w:trPr>
        <w:tc>
          <w:tcPr>
            <w:tcW w:w="5000" w:type="pct"/>
            <w:gridSpan w:val="2"/>
          </w:tcPr>
          <w:p w:rsidR="00876E79" w:rsidRPr="009D5D11" w:rsidRDefault="00876E79" w:rsidP="00876E79">
            <w:pPr>
              <w:widowControl w:val="0"/>
              <w:suppressAutoHyphens/>
              <w:spacing w:after="0"/>
              <w:jc w:val="center"/>
              <w:rPr>
                <w:rFonts w:ascii="Trebuchet MS" w:eastAsia="Arial Unicode MS" w:hAnsi="Trebuchet MS" w:cs="Tahoma"/>
                <w:b/>
                <w:kern w:val="2"/>
                <w:sz w:val="20"/>
                <w:szCs w:val="20"/>
                <w:lang w:val="es-ES_tradnl" w:eastAsia="ar-SA"/>
              </w:rPr>
            </w:pPr>
          </w:p>
          <w:p w:rsidR="00876E79" w:rsidRPr="00876E79" w:rsidRDefault="00876E79" w:rsidP="00876E79">
            <w:pPr>
              <w:widowControl w:val="0"/>
              <w:suppressAutoHyphens/>
              <w:spacing w:after="0"/>
              <w:jc w:val="center"/>
              <w:rPr>
                <w:rFonts w:ascii="Trebuchet MS" w:eastAsia="Arial Unicode MS" w:hAnsi="Trebuchet MS" w:cs="Tahoma"/>
                <w:kern w:val="2"/>
                <w:sz w:val="24"/>
                <w:szCs w:val="24"/>
                <w:lang w:val="es-ES_tradnl" w:eastAsia="es-MX"/>
              </w:rPr>
            </w:pPr>
            <w:r w:rsidRPr="009D5D11">
              <w:rPr>
                <w:rFonts w:ascii="Trebuchet MS" w:eastAsia="Arial Unicode MS" w:hAnsi="Trebuchet MS" w:cs="Tahoma"/>
                <w:b/>
                <w:kern w:val="2"/>
                <w:sz w:val="24"/>
                <w:szCs w:val="24"/>
                <w:lang w:val="es-ES_tradnl" w:eastAsia="es-MX"/>
              </w:rPr>
              <w:t xml:space="preserve">Guadalajara, Jalisco a </w:t>
            </w:r>
            <w:r w:rsidR="0072293B" w:rsidRPr="009D5D11">
              <w:rPr>
                <w:rFonts w:ascii="Trebuchet MS" w:eastAsia="Arial Unicode MS" w:hAnsi="Trebuchet MS" w:cs="Tahoma"/>
                <w:b/>
                <w:kern w:val="2"/>
                <w:sz w:val="24"/>
                <w:szCs w:val="24"/>
                <w:lang w:val="es-ES_tradnl" w:eastAsia="es-MX"/>
              </w:rPr>
              <w:t>13</w:t>
            </w:r>
            <w:r w:rsidRPr="009D5D11">
              <w:rPr>
                <w:rFonts w:ascii="Trebuchet MS" w:eastAsia="Arial Unicode MS" w:hAnsi="Trebuchet MS" w:cs="Tahoma"/>
                <w:b/>
                <w:kern w:val="2"/>
                <w:sz w:val="24"/>
                <w:szCs w:val="24"/>
                <w:lang w:val="es-ES_tradnl" w:eastAsia="es-MX"/>
              </w:rPr>
              <w:t xml:space="preserve"> de </w:t>
            </w:r>
            <w:r w:rsidR="0072293B" w:rsidRPr="009D5D11">
              <w:rPr>
                <w:rFonts w:ascii="Trebuchet MS" w:eastAsia="Arial Unicode MS" w:hAnsi="Trebuchet MS" w:cs="Tahoma"/>
                <w:b/>
                <w:kern w:val="2"/>
                <w:sz w:val="24"/>
                <w:szCs w:val="24"/>
                <w:lang w:val="es-ES_tradnl" w:eastAsia="es-MX"/>
              </w:rPr>
              <w:t>octubre</w:t>
            </w:r>
            <w:r w:rsidRPr="009D5D11">
              <w:rPr>
                <w:rFonts w:ascii="Trebuchet MS" w:eastAsia="Arial Unicode MS" w:hAnsi="Trebuchet MS" w:cs="Tahoma"/>
                <w:b/>
                <w:kern w:val="2"/>
                <w:sz w:val="24"/>
                <w:szCs w:val="24"/>
                <w:lang w:val="es-ES_tradnl" w:eastAsia="es-MX"/>
              </w:rPr>
              <w:t xml:space="preserve"> de 2020</w:t>
            </w:r>
          </w:p>
          <w:p w:rsidR="00876E79" w:rsidRP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Default="00876E79" w:rsidP="00876E79">
            <w:pPr>
              <w:widowControl w:val="0"/>
              <w:suppressAutoHyphens/>
              <w:spacing w:after="0"/>
              <w:jc w:val="center"/>
              <w:rPr>
                <w:rFonts w:ascii="Trebuchet MS" w:eastAsia="Arial Unicode MS" w:hAnsi="Trebuchet MS" w:cs="Times New Roman"/>
                <w:kern w:val="2"/>
                <w:sz w:val="24"/>
                <w:szCs w:val="24"/>
                <w:lang w:val="es-ES_tradnl" w:eastAsia="es-MX"/>
              </w:rPr>
            </w:pPr>
            <w:r w:rsidRPr="00876E79">
              <w:rPr>
                <w:rFonts w:ascii="Trebuchet MS" w:eastAsia="Arial Unicode MS" w:hAnsi="Trebuchet MS" w:cs="Times New Roman"/>
                <w:kern w:val="2"/>
                <w:sz w:val="24"/>
                <w:szCs w:val="24"/>
                <w:lang w:val="es-ES_tradnl" w:eastAsia="es-MX"/>
              </w:rPr>
              <w:t xml:space="preserve"> </w:t>
            </w:r>
          </w:p>
          <w:p w:rsidR="006A7409" w:rsidRPr="00876E79" w:rsidRDefault="006A7409" w:rsidP="00876E79">
            <w:pPr>
              <w:widowControl w:val="0"/>
              <w:suppressAutoHyphens/>
              <w:spacing w:after="0"/>
              <w:jc w:val="center"/>
              <w:rPr>
                <w:rFonts w:ascii="Trebuchet MS" w:eastAsia="Arial Unicode MS" w:hAnsi="Trebuchet MS" w:cs="Times New Roman"/>
                <w:kern w:val="2"/>
                <w:sz w:val="24"/>
                <w:szCs w:val="24"/>
                <w:lang w:val="es-ES_tradnl" w:eastAsia="es-MX"/>
              </w:rPr>
            </w:pPr>
          </w:p>
        </w:tc>
      </w:tr>
      <w:tr w:rsidR="00876E79" w:rsidRPr="00876E79" w:rsidTr="009D5D11">
        <w:trPr>
          <w:trHeight w:val="657"/>
          <w:jc w:val="center"/>
        </w:trPr>
        <w:tc>
          <w:tcPr>
            <w:tcW w:w="5000" w:type="pct"/>
            <w:gridSpan w:val="2"/>
          </w:tcPr>
          <w:p w:rsidR="00876E79" w:rsidRPr="00876E79"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r>
              <w:rPr>
                <w:rFonts w:ascii="Trebuchet MS" w:eastAsia="Arial Unicode MS" w:hAnsi="Trebuchet MS" w:cs="Tahoma"/>
                <w:b/>
                <w:kern w:val="2"/>
                <w:sz w:val="24"/>
                <w:szCs w:val="24"/>
                <w:lang w:val="es-ES_tradnl" w:eastAsia="es-MX"/>
              </w:rPr>
              <w:t xml:space="preserve">Miguel Godínez </w:t>
            </w:r>
            <w:proofErr w:type="spellStart"/>
            <w:r>
              <w:rPr>
                <w:rFonts w:ascii="Trebuchet MS" w:eastAsia="Arial Unicode MS" w:hAnsi="Trebuchet MS" w:cs="Tahoma"/>
                <w:b/>
                <w:kern w:val="2"/>
                <w:sz w:val="24"/>
                <w:szCs w:val="24"/>
                <w:lang w:val="es-ES_tradnl" w:eastAsia="es-MX"/>
              </w:rPr>
              <w:t>Terríquez</w:t>
            </w:r>
            <w:proofErr w:type="spellEnd"/>
          </w:p>
          <w:p w:rsidR="00876E79" w:rsidRP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Pr>
                <w:rFonts w:ascii="Trebuchet MS" w:eastAsia="Arial Unicode MS" w:hAnsi="Trebuchet MS" w:cs="Times New Roman"/>
                <w:b/>
                <w:kern w:val="2"/>
                <w:sz w:val="24"/>
                <w:szCs w:val="24"/>
                <w:lang w:val="es-ES_tradnl" w:eastAsia="es-MX"/>
              </w:rPr>
              <w:t>Consejero electoral presidente</w:t>
            </w:r>
          </w:p>
        </w:tc>
      </w:tr>
      <w:tr w:rsidR="00876E79" w:rsidRPr="00876E79" w:rsidTr="009D5D11">
        <w:trPr>
          <w:trHeight w:val="830"/>
          <w:jc w:val="center"/>
        </w:trPr>
        <w:tc>
          <w:tcPr>
            <w:tcW w:w="2499" w:type="pct"/>
          </w:tcPr>
          <w:p w:rsid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6A7409" w:rsidRPr="00876E79" w:rsidRDefault="006A740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876E79"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876E79" w:rsidRPr="00876E79" w:rsidRDefault="0072293B" w:rsidP="00876E79">
            <w:pPr>
              <w:widowControl w:val="0"/>
              <w:suppressAutoHyphens/>
              <w:spacing w:after="0"/>
              <w:jc w:val="center"/>
              <w:rPr>
                <w:rFonts w:ascii="Trebuchet MS" w:eastAsia="Arial Unicode MS" w:hAnsi="Trebuchet MS" w:cs="Tahoma"/>
                <w:b/>
                <w:kern w:val="2"/>
                <w:sz w:val="24"/>
                <w:szCs w:val="24"/>
                <w:lang w:val="es-ES_tradnl" w:eastAsia="es-MX"/>
              </w:rPr>
            </w:pPr>
            <w:r>
              <w:rPr>
                <w:rFonts w:ascii="Trebuchet MS" w:eastAsia="Arial Unicode MS" w:hAnsi="Trebuchet MS" w:cs="Tahoma"/>
                <w:b/>
                <w:kern w:val="2"/>
                <w:sz w:val="24"/>
                <w:szCs w:val="24"/>
                <w:lang w:val="es-ES_tradnl" w:eastAsia="es-MX"/>
              </w:rPr>
              <w:t xml:space="preserve">Brenda Judith Serafín </w:t>
            </w:r>
            <w:proofErr w:type="spellStart"/>
            <w:r>
              <w:rPr>
                <w:rFonts w:ascii="Trebuchet MS" w:eastAsia="Arial Unicode MS" w:hAnsi="Trebuchet MS" w:cs="Tahoma"/>
                <w:b/>
                <w:kern w:val="2"/>
                <w:sz w:val="24"/>
                <w:szCs w:val="24"/>
                <w:lang w:val="es-ES_tradnl" w:eastAsia="es-MX"/>
              </w:rPr>
              <w:t>Morfín</w:t>
            </w:r>
            <w:proofErr w:type="spellEnd"/>
          </w:p>
          <w:p w:rsidR="00876E79" w:rsidRPr="00876E79" w:rsidRDefault="0072293B"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Pr>
                <w:rFonts w:ascii="Trebuchet MS" w:eastAsia="Arial Unicode MS" w:hAnsi="Trebuchet MS" w:cs="Times New Roman"/>
                <w:b/>
                <w:kern w:val="2"/>
                <w:sz w:val="24"/>
                <w:szCs w:val="24"/>
                <w:lang w:val="es-ES_tradnl" w:eastAsia="es-MX"/>
              </w:rPr>
              <w:t>Consejera</w:t>
            </w:r>
            <w:r w:rsidR="00876E79" w:rsidRPr="00876E79">
              <w:rPr>
                <w:rFonts w:ascii="Trebuchet MS" w:eastAsia="Arial Unicode MS" w:hAnsi="Trebuchet MS" w:cs="Times New Roman"/>
                <w:b/>
                <w:kern w:val="2"/>
                <w:sz w:val="24"/>
                <w:szCs w:val="24"/>
                <w:lang w:val="es-ES_tradnl" w:eastAsia="es-MX"/>
              </w:rPr>
              <w:t xml:space="preserve"> electoral integrante</w:t>
            </w:r>
          </w:p>
        </w:tc>
        <w:tc>
          <w:tcPr>
            <w:tcW w:w="2501" w:type="pct"/>
          </w:tcPr>
          <w:p w:rsidR="00876E79" w:rsidRP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6A7409" w:rsidRPr="00876E79" w:rsidRDefault="006A740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876E79" w:rsidRPr="00876E79" w:rsidRDefault="0072293B" w:rsidP="00876E79">
            <w:pPr>
              <w:widowControl w:val="0"/>
              <w:suppressAutoHyphens/>
              <w:spacing w:after="0"/>
              <w:jc w:val="center"/>
              <w:rPr>
                <w:rFonts w:ascii="Trebuchet MS" w:eastAsia="Arial Unicode MS" w:hAnsi="Trebuchet MS" w:cs="Tahoma"/>
                <w:b/>
                <w:kern w:val="2"/>
                <w:sz w:val="24"/>
                <w:szCs w:val="24"/>
                <w:lang w:val="es-ES_tradnl" w:eastAsia="es-MX"/>
              </w:rPr>
            </w:pPr>
            <w:r>
              <w:rPr>
                <w:rFonts w:ascii="Trebuchet MS" w:eastAsia="Arial Unicode MS" w:hAnsi="Trebuchet MS" w:cs="Tahoma"/>
                <w:b/>
                <w:kern w:val="2"/>
                <w:sz w:val="24"/>
                <w:szCs w:val="24"/>
                <w:lang w:val="es-ES_tradnl" w:eastAsia="es-MX"/>
              </w:rPr>
              <w:t>Moisés Pérez Vega</w:t>
            </w:r>
          </w:p>
          <w:p w:rsidR="00876E79" w:rsidRPr="00876E79" w:rsidRDefault="0072293B"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Pr>
                <w:rFonts w:ascii="Trebuchet MS" w:eastAsia="Arial Unicode MS" w:hAnsi="Trebuchet MS" w:cs="Times New Roman"/>
                <w:b/>
                <w:kern w:val="2"/>
                <w:sz w:val="24"/>
                <w:szCs w:val="24"/>
                <w:lang w:val="es-ES_tradnl" w:eastAsia="es-MX"/>
              </w:rPr>
              <w:t>Consejero</w:t>
            </w:r>
            <w:r w:rsidR="00876E79" w:rsidRPr="00876E79">
              <w:rPr>
                <w:rFonts w:ascii="Trebuchet MS" w:eastAsia="Arial Unicode MS" w:hAnsi="Trebuchet MS" w:cs="Times New Roman"/>
                <w:b/>
                <w:kern w:val="2"/>
                <w:sz w:val="24"/>
                <w:szCs w:val="24"/>
                <w:lang w:val="es-ES_tradnl" w:eastAsia="es-MX"/>
              </w:rPr>
              <w:t xml:space="preserve"> electoral integrante</w:t>
            </w:r>
          </w:p>
        </w:tc>
      </w:tr>
      <w:tr w:rsidR="00876E79" w:rsidRPr="00876E79" w:rsidTr="009D5D11">
        <w:trPr>
          <w:trHeight w:val="1557"/>
          <w:jc w:val="center"/>
        </w:trPr>
        <w:tc>
          <w:tcPr>
            <w:tcW w:w="5000" w:type="pct"/>
            <w:gridSpan w:val="2"/>
          </w:tcPr>
          <w:p w:rsidR="00876E79" w:rsidRPr="00876E79" w:rsidRDefault="00876E79" w:rsidP="00876E79">
            <w:pPr>
              <w:widowControl w:val="0"/>
              <w:suppressAutoHyphens/>
              <w:spacing w:after="0"/>
              <w:jc w:val="both"/>
              <w:rPr>
                <w:rFonts w:ascii="Trebuchet MS" w:eastAsia="Arial Unicode MS" w:hAnsi="Trebuchet MS" w:cs="Times New Roman"/>
                <w:kern w:val="2"/>
                <w:sz w:val="24"/>
                <w:szCs w:val="24"/>
                <w:lang w:val="es-ES_tradnl" w:eastAsia="es-MX"/>
              </w:rPr>
            </w:pPr>
          </w:p>
          <w:p w:rsidR="00876E79" w:rsidRDefault="00876E79" w:rsidP="00876E79">
            <w:pPr>
              <w:widowControl w:val="0"/>
              <w:suppressAutoHyphens/>
              <w:spacing w:after="0"/>
              <w:jc w:val="both"/>
              <w:rPr>
                <w:rFonts w:ascii="Trebuchet MS" w:eastAsia="Arial Unicode MS" w:hAnsi="Trebuchet MS" w:cs="Times New Roman"/>
                <w:kern w:val="2"/>
                <w:sz w:val="24"/>
                <w:szCs w:val="24"/>
                <w:lang w:val="es-ES_tradnl" w:eastAsia="es-MX"/>
              </w:rPr>
            </w:pPr>
          </w:p>
          <w:p w:rsidR="00876E79" w:rsidRP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876E79"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sidRPr="00876E79">
              <w:rPr>
                <w:rFonts w:ascii="Trebuchet MS" w:eastAsia="Arial Unicode MS" w:hAnsi="Trebuchet MS" w:cs="Times New Roman"/>
                <w:b/>
                <w:kern w:val="2"/>
                <w:sz w:val="24"/>
                <w:szCs w:val="24"/>
                <w:lang w:val="es-ES_tradnl" w:eastAsia="es-MX"/>
              </w:rPr>
              <w:t>Luis Alfonso Campos Guzmán</w:t>
            </w:r>
          </w:p>
          <w:p w:rsidR="006A7409" w:rsidRPr="00876E79" w:rsidRDefault="00876E79" w:rsidP="006A7409">
            <w:pPr>
              <w:widowControl w:val="0"/>
              <w:suppressAutoHyphens/>
              <w:spacing w:after="0"/>
              <w:jc w:val="center"/>
              <w:rPr>
                <w:rFonts w:ascii="Trebuchet MS" w:eastAsia="Arial Unicode MS" w:hAnsi="Trebuchet MS" w:cs="Times New Roman"/>
                <w:kern w:val="2"/>
                <w:sz w:val="24"/>
                <w:szCs w:val="24"/>
                <w:lang w:val="es-ES_tradnl" w:eastAsia="es-MX"/>
              </w:rPr>
            </w:pPr>
            <w:r w:rsidRPr="00876E79">
              <w:rPr>
                <w:rFonts w:ascii="Trebuchet MS" w:eastAsia="Arial Unicode MS" w:hAnsi="Trebuchet MS" w:cs="Times New Roman"/>
                <w:b/>
                <w:kern w:val="2"/>
                <w:sz w:val="24"/>
                <w:szCs w:val="24"/>
                <w:lang w:val="es-ES_tradnl" w:eastAsia="es-MX"/>
              </w:rPr>
              <w:t>Secretario Técnico</w:t>
            </w:r>
          </w:p>
        </w:tc>
      </w:tr>
      <w:tr w:rsidR="00876E79" w:rsidRPr="00876E79" w:rsidTr="009D5D11">
        <w:trPr>
          <w:trHeight w:val="635"/>
          <w:jc w:val="center"/>
        </w:trPr>
        <w:tc>
          <w:tcPr>
            <w:tcW w:w="5000" w:type="pct"/>
            <w:gridSpan w:val="2"/>
          </w:tcPr>
          <w:p w:rsidR="00876E79" w:rsidRPr="00876E79" w:rsidRDefault="00876E79" w:rsidP="005D26AE">
            <w:pPr>
              <w:widowControl w:val="0"/>
              <w:suppressAutoHyphens/>
              <w:spacing w:after="0"/>
              <w:jc w:val="both"/>
              <w:rPr>
                <w:rFonts w:ascii="Trebuchet MS" w:eastAsia="Arial Unicode MS" w:hAnsi="Trebuchet MS" w:cs="Times New Roman"/>
                <w:kern w:val="2"/>
                <w:sz w:val="14"/>
                <w:szCs w:val="14"/>
                <w:highlight w:val="yellow"/>
                <w:lang w:val="es-ES_tradnl" w:eastAsia="es-MX"/>
              </w:rPr>
            </w:pPr>
            <w:r w:rsidRPr="00876E79">
              <w:rPr>
                <w:rFonts w:ascii="Trebuchet MS" w:eastAsia="Arial Unicode MS" w:hAnsi="Trebuchet MS" w:cs="Times New Roman"/>
                <w:kern w:val="2"/>
                <w:sz w:val="14"/>
                <w:szCs w:val="14"/>
                <w:lang w:val="es-ES_tradnl" w:eastAsia="es-MX"/>
              </w:rPr>
              <w:t xml:space="preserve">La presente foja corresponde al </w:t>
            </w:r>
            <w:r w:rsidR="005D26AE" w:rsidRPr="005D26AE">
              <w:rPr>
                <w:rFonts w:ascii="Trebuchet MS" w:eastAsia="Arial Unicode MS" w:hAnsi="Trebuchet MS" w:cs="Times New Roman"/>
                <w:kern w:val="2"/>
                <w:sz w:val="14"/>
                <w:szCs w:val="14"/>
                <w:lang w:val="es-ES_tradnl" w:eastAsia="es-MX"/>
              </w:rPr>
              <w:t>DICTAMEN DE LA COMISIÓN DE PARTICIPACIÓN CIUDADANA DEL INSTITUTO ELECTORAL Y DE PARTICIPACIÓN CIUDADANA DEL ESTADO DE JALISCO, MEDIANTE EL CUAL PROPONE AL CONSEJO GENERAL, DECLARE IMPROCEDENTE LA SOLICITUD DE REGISTRO COMO AGRUPACIÓN POLÍTICA ESTATAL FORMULADA POR LA ORGANIZACIÓN DE</w:t>
            </w:r>
            <w:r w:rsidR="005D26AE">
              <w:rPr>
                <w:rFonts w:ascii="Trebuchet MS" w:eastAsia="Arial Unicode MS" w:hAnsi="Trebuchet MS" w:cs="Times New Roman"/>
                <w:kern w:val="2"/>
                <w:sz w:val="14"/>
                <w:szCs w:val="14"/>
                <w:lang w:val="es-ES_tradnl" w:eastAsia="es-MX"/>
              </w:rPr>
              <w:t xml:space="preserve"> CIUDADANOS DENOMINADA “FUERZA”</w:t>
            </w:r>
            <w:r w:rsidRPr="00876E79">
              <w:rPr>
                <w:rFonts w:ascii="Trebuchet MS" w:eastAsia="Arial Unicode MS" w:hAnsi="Trebuchet MS" w:cs="Times New Roman"/>
                <w:kern w:val="2"/>
                <w:sz w:val="14"/>
                <w:szCs w:val="14"/>
                <w:lang w:val="es-ES_tradnl" w:eastAsia="es-MX"/>
              </w:rPr>
              <w:t xml:space="preserve">, aprobado en sesión ordinaria celebrada el día </w:t>
            </w:r>
            <w:r w:rsidR="0072293B" w:rsidRPr="009D5D11">
              <w:rPr>
                <w:rFonts w:ascii="Trebuchet MS" w:eastAsia="Arial Unicode MS" w:hAnsi="Trebuchet MS" w:cs="Times New Roman"/>
                <w:kern w:val="2"/>
                <w:sz w:val="14"/>
                <w:szCs w:val="14"/>
                <w:lang w:val="es-ES_tradnl" w:eastAsia="es-MX"/>
              </w:rPr>
              <w:t>13</w:t>
            </w:r>
            <w:r w:rsidRPr="00876E79">
              <w:rPr>
                <w:rFonts w:ascii="Trebuchet MS" w:eastAsia="Arial Unicode MS" w:hAnsi="Trebuchet MS" w:cs="Times New Roman"/>
                <w:kern w:val="2"/>
                <w:sz w:val="14"/>
                <w:szCs w:val="14"/>
                <w:lang w:val="es-ES_tradnl" w:eastAsia="es-MX"/>
              </w:rPr>
              <w:t xml:space="preserve"> de </w:t>
            </w:r>
            <w:r w:rsidR="0072293B">
              <w:rPr>
                <w:rFonts w:ascii="Trebuchet MS" w:eastAsia="Arial Unicode MS" w:hAnsi="Trebuchet MS" w:cs="Times New Roman"/>
                <w:kern w:val="2"/>
                <w:sz w:val="14"/>
                <w:szCs w:val="14"/>
                <w:lang w:val="es-ES_tradnl" w:eastAsia="es-MX"/>
              </w:rPr>
              <w:t>octubre</w:t>
            </w:r>
            <w:r w:rsidRPr="00876E79">
              <w:rPr>
                <w:rFonts w:ascii="Trebuchet MS" w:eastAsia="Arial Unicode MS" w:hAnsi="Trebuchet MS" w:cs="Times New Roman"/>
                <w:kern w:val="2"/>
                <w:sz w:val="14"/>
                <w:szCs w:val="14"/>
                <w:lang w:val="es-ES_tradnl" w:eastAsia="es-MX"/>
              </w:rPr>
              <w:t xml:space="preserve"> de 2020</w:t>
            </w:r>
            <w:r w:rsidRPr="00876E79">
              <w:rPr>
                <w:rFonts w:ascii="Trebuchet MS" w:eastAsia="Arial Unicode MS" w:hAnsi="Trebuchet MS" w:cs="Arial"/>
                <w:kern w:val="2"/>
                <w:sz w:val="14"/>
                <w:szCs w:val="14"/>
                <w:lang w:val="es-ES_tradnl" w:eastAsia="es-ES"/>
              </w:rPr>
              <w:t>.</w:t>
            </w:r>
            <w:r w:rsidR="0072293B">
              <w:rPr>
                <w:rFonts w:ascii="Trebuchet MS" w:eastAsia="Arial Unicode MS" w:hAnsi="Trebuchet MS" w:cs="Arial"/>
                <w:kern w:val="2"/>
                <w:sz w:val="14"/>
                <w:szCs w:val="14"/>
                <w:lang w:val="es-ES_tradnl" w:eastAsia="es-ES"/>
              </w:rPr>
              <w:t>--------------------------------------</w:t>
            </w:r>
            <w:r w:rsidRPr="00876E79">
              <w:rPr>
                <w:rFonts w:ascii="Trebuchet MS" w:eastAsia="Arial Unicode MS" w:hAnsi="Trebuchet MS" w:cs="Arial"/>
                <w:kern w:val="2"/>
                <w:sz w:val="14"/>
                <w:szCs w:val="14"/>
                <w:lang w:val="es-ES_tradnl" w:eastAsia="es-ES"/>
              </w:rPr>
              <w:t>----------------------------------------------------------</w:t>
            </w:r>
          </w:p>
        </w:tc>
      </w:tr>
    </w:tbl>
    <w:p w:rsidR="00B22A7D" w:rsidRPr="00E04D6A" w:rsidRDefault="00B22A7D" w:rsidP="009D5D11">
      <w:pPr>
        <w:pStyle w:val="Sinespaciado"/>
        <w:spacing w:line="360" w:lineRule="auto"/>
        <w:jc w:val="both"/>
        <w:rPr>
          <w:rFonts w:ascii="Trebuchet MS" w:hAnsi="Trebuchet MS"/>
          <w:sz w:val="24"/>
          <w:szCs w:val="24"/>
        </w:rPr>
      </w:pPr>
    </w:p>
    <w:sectPr w:rsidR="00B22A7D" w:rsidRPr="00E04D6A" w:rsidSect="0072293B">
      <w:headerReference w:type="even" r:id="rId9"/>
      <w:headerReference w:type="default" r:id="rId10"/>
      <w:footerReference w:type="default" r:id="rId11"/>
      <w:headerReference w:type="first" r:id="rId12"/>
      <w:pgSz w:w="12240" w:h="15840" w:code="1"/>
      <w:pgMar w:top="2552"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23" w:rsidRDefault="00101423" w:rsidP="00EA657E">
      <w:pPr>
        <w:spacing w:after="0" w:line="240" w:lineRule="auto"/>
      </w:pPr>
      <w:r>
        <w:separator/>
      </w:r>
    </w:p>
  </w:endnote>
  <w:endnote w:type="continuationSeparator" w:id="0">
    <w:p w:rsidR="00101423" w:rsidRDefault="00101423"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828"/>
    </w:tblGrid>
    <w:tr w:rsidR="00194D68" w:rsidRPr="0072293B" w:rsidTr="00F2673D">
      <w:tc>
        <w:tcPr>
          <w:tcW w:w="8828" w:type="dxa"/>
          <w:shd w:val="clear" w:color="auto" w:fill="auto"/>
        </w:tcPr>
        <w:p w:rsidR="00194D68" w:rsidRPr="0072293B" w:rsidRDefault="00194D68" w:rsidP="0072293B">
          <w:pPr>
            <w:tabs>
              <w:tab w:val="center" w:pos="4419"/>
              <w:tab w:val="right" w:pos="8838"/>
            </w:tabs>
            <w:spacing w:after="0" w:line="240" w:lineRule="auto"/>
            <w:jc w:val="center"/>
            <w:rPr>
              <w:rFonts w:ascii="Trebuchet MS" w:eastAsia="Calibri" w:hAnsi="Trebuchet MS" w:cs="Tahoma"/>
              <w:bCs/>
              <w:color w:val="A6A6A6"/>
              <w:sz w:val="18"/>
              <w:szCs w:val="18"/>
              <w:lang w:val="es-ES_tradnl" w:eastAsia="es-ES_tradnl"/>
            </w:rPr>
          </w:pPr>
          <w:r w:rsidRPr="0072293B">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FE602E">
            <w:rPr>
              <w:rFonts w:ascii="Trebuchet MS" w:eastAsia="Calibri" w:hAnsi="Trebuchet MS" w:cs="Tahoma"/>
              <w:bCs/>
              <w:color w:val="A6A6A6"/>
              <w:sz w:val="18"/>
              <w:szCs w:val="18"/>
              <w:lang w:val="es-ES_tradnl" w:eastAsia="es-ES_tradnl"/>
            </w:rPr>
            <w:pict>
              <v:rect id="_x0000_i1025" style="width:425.45pt;height:1.25pt" o:hrpct="988" o:hralign="center" o:hrstd="t" o:hr="t" fillcolor="#a0a0a0" stroked="f"/>
            </w:pict>
          </w:r>
          <w:r w:rsidRPr="0072293B">
            <w:rPr>
              <w:rFonts w:ascii="Trebuchet MS" w:eastAsia="Calibri" w:hAnsi="Trebuchet MS" w:cs="Tahoma"/>
              <w:b/>
              <w:bCs/>
              <w:color w:val="7030A0"/>
              <w:sz w:val="18"/>
              <w:szCs w:val="18"/>
              <w:lang w:val="en-US" w:eastAsia="es-ES_tradnl"/>
            </w:rPr>
            <w:t>www.iepcjalisco.org.mx</w:t>
          </w:r>
        </w:p>
      </w:tc>
    </w:tr>
    <w:tr w:rsidR="00194D68" w:rsidRPr="0072293B" w:rsidTr="00F2673D">
      <w:tc>
        <w:tcPr>
          <w:tcW w:w="8828" w:type="dxa"/>
          <w:shd w:val="clear" w:color="auto" w:fill="auto"/>
        </w:tcPr>
        <w:p w:rsidR="00194D68" w:rsidRPr="0072293B" w:rsidRDefault="00194D68" w:rsidP="0072293B">
          <w:pPr>
            <w:tabs>
              <w:tab w:val="center" w:pos="4419"/>
              <w:tab w:val="right" w:pos="8838"/>
            </w:tabs>
            <w:spacing w:after="0" w:line="240" w:lineRule="auto"/>
            <w:jc w:val="right"/>
            <w:rPr>
              <w:rFonts w:ascii="Calibri" w:eastAsia="Calibri" w:hAnsi="Calibri" w:cs="Times New Roman"/>
              <w:sz w:val="24"/>
              <w:szCs w:val="24"/>
              <w:lang w:val="es-ES_tradnl" w:eastAsia="es-ES_tradnl"/>
            </w:rPr>
          </w:pPr>
          <w:r w:rsidRPr="0072293B">
            <w:rPr>
              <w:rFonts w:ascii="Trebuchet MS" w:eastAsia="Calibri" w:hAnsi="Trebuchet MS" w:cs="Arial"/>
              <w:sz w:val="16"/>
              <w:szCs w:val="16"/>
              <w:lang w:val="es-ES_tradnl" w:eastAsia="es-ES_tradnl"/>
            </w:rPr>
            <w:t xml:space="preserve">Página </w:t>
          </w:r>
          <w:r w:rsidRPr="0072293B">
            <w:rPr>
              <w:rFonts w:ascii="Trebuchet MS" w:eastAsia="Calibri" w:hAnsi="Trebuchet MS" w:cs="Arial"/>
              <w:sz w:val="16"/>
              <w:szCs w:val="16"/>
              <w:lang w:val="es-ES_tradnl" w:eastAsia="es-ES_tradnl"/>
            </w:rPr>
            <w:fldChar w:fldCharType="begin"/>
          </w:r>
          <w:r w:rsidRPr="0072293B">
            <w:rPr>
              <w:rFonts w:ascii="Trebuchet MS" w:eastAsia="Calibri" w:hAnsi="Trebuchet MS" w:cs="Arial"/>
              <w:sz w:val="16"/>
              <w:szCs w:val="16"/>
              <w:lang w:val="es-ES_tradnl" w:eastAsia="es-ES_tradnl"/>
            </w:rPr>
            <w:instrText xml:space="preserve"> PAGE </w:instrText>
          </w:r>
          <w:r w:rsidRPr="0072293B">
            <w:rPr>
              <w:rFonts w:ascii="Trebuchet MS" w:eastAsia="Calibri" w:hAnsi="Trebuchet MS" w:cs="Arial"/>
              <w:sz w:val="16"/>
              <w:szCs w:val="16"/>
              <w:lang w:val="es-ES_tradnl" w:eastAsia="es-ES_tradnl"/>
            </w:rPr>
            <w:fldChar w:fldCharType="separate"/>
          </w:r>
          <w:r w:rsidR="00FE602E">
            <w:rPr>
              <w:rFonts w:ascii="Trebuchet MS" w:eastAsia="Calibri" w:hAnsi="Trebuchet MS" w:cs="Arial"/>
              <w:noProof/>
              <w:sz w:val="16"/>
              <w:szCs w:val="16"/>
              <w:lang w:val="es-ES_tradnl" w:eastAsia="es-ES_tradnl"/>
            </w:rPr>
            <w:t>1</w:t>
          </w:r>
          <w:r w:rsidRPr="0072293B">
            <w:rPr>
              <w:rFonts w:ascii="Trebuchet MS" w:eastAsia="Calibri" w:hAnsi="Trebuchet MS" w:cs="Arial"/>
              <w:sz w:val="16"/>
              <w:szCs w:val="16"/>
              <w:lang w:val="es-ES_tradnl" w:eastAsia="es-ES_tradnl"/>
            </w:rPr>
            <w:fldChar w:fldCharType="end"/>
          </w:r>
          <w:r w:rsidRPr="0072293B">
            <w:rPr>
              <w:rFonts w:ascii="Trebuchet MS" w:eastAsia="Calibri" w:hAnsi="Trebuchet MS" w:cs="Arial"/>
              <w:sz w:val="16"/>
              <w:szCs w:val="16"/>
              <w:lang w:val="es-ES_tradnl" w:eastAsia="es-ES_tradnl"/>
            </w:rPr>
            <w:t xml:space="preserve"> de </w:t>
          </w:r>
          <w:r w:rsidRPr="0072293B">
            <w:rPr>
              <w:rFonts w:ascii="Trebuchet MS" w:eastAsia="Calibri" w:hAnsi="Trebuchet MS" w:cs="Arial"/>
              <w:sz w:val="16"/>
              <w:szCs w:val="16"/>
              <w:lang w:val="es-ES_tradnl" w:eastAsia="es-ES_tradnl"/>
            </w:rPr>
            <w:fldChar w:fldCharType="begin"/>
          </w:r>
          <w:r w:rsidRPr="0072293B">
            <w:rPr>
              <w:rFonts w:ascii="Trebuchet MS" w:eastAsia="Calibri" w:hAnsi="Trebuchet MS" w:cs="Arial"/>
              <w:sz w:val="16"/>
              <w:szCs w:val="16"/>
              <w:lang w:val="es-ES_tradnl" w:eastAsia="es-ES_tradnl"/>
            </w:rPr>
            <w:instrText xml:space="preserve"> NUMPAGES </w:instrText>
          </w:r>
          <w:r w:rsidRPr="0072293B">
            <w:rPr>
              <w:rFonts w:ascii="Trebuchet MS" w:eastAsia="Calibri" w:hAnsi="Trebuchet MS" w:cs="Arial"/>
              <w:sz w:val="16"/>
              <w:szCs w:val="16"/>
              <w:lang w:val="es-ES_tradnl" w:eastAsia="es-ES_tradnl"/>
            </w:rPr>
            <w:fldChar w:fldCharType="separate"/>
          </w:r>
          <w:r w:rsidR="00FE602E">
            <w:rPr>
              <w:rFonts w:ascii="Trebuchet MS" w:eastAsia="Calibri" w:hAnsi="Trebuchet MS" w:cs="Arial"/>
              <w:noProof/>
              <w:sz w:val="16"/>
              <w:szCs w:val="16"/>
              <w:lang w:val="es-ES_tradnl" w:eastAsia="es-ES_tradnl"/>
            </w:rPr>
            <w:t>29</w:t>
          </w:r>
          <w:r w:rsidRPr="0072293B">
            <w:rPr>
              <w:rFonts w:ascii="Trebuchet MS" w:eastAsia="Calibri" w:hAnsi="Trebuchet MS" w:cs="Arial"/>
              <w:sz w:val="16"/>
              <w:szCs w:val="16"/>
              <w:lang w:val="es-ES_tradnl" w:eastAsia="es-ES_tradnl"/>
            </w:rPr>
            <w:fldChar w:fldCharType="end"/>
          </w:r>
        </w:p>
      </w:tc>
    </w:tr>
  </w:tbl>
  <w:p w:rsidR="00194D68" w:rsidRDefault="00194D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23" w:rsidRDefault="00101423" w:rsidP="00EA657E">
      <w:pPr>
        <w:spacing w:after="0" w:line="240" w:lineRule="auto"/>
      </w:pPr>
      <w:r>
        <w:separator/>
      </w:r>
    </w:p>
  </w:footnote>
  <w:footnote w:type="continuationSeparator" w:id="0">
    <w:p w:rsidR="00101423" w:rsidRDefault="00101423" w:rsidP="00EA6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68" w:rsidRDefault="00FE602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68" w:rsidRDefault="00194D68">
    <w:pPr>
      <w:pStyle w:val="Encabezado"/>
    </w:pPr>
    <w:r>
      <w:rPr>
        <w:noProof/>
        <w:lang w:eastAsia="es-MX"/>
      </w:rPr>
      <w:drawing>
        <wp:inline distT="0" distB="0" distL="0" distR="0" wp14:anchorId="249EDD7E">
          <wp:extent cx="1402080" cy="731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68" w:rsidRDefault="00FE602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82C"/>
    <w:multiLevelType w:val="hybridMultilevel"/>
    <w:tmpl w:val="FAE8609E"/>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
    <w:nsid w:val="15772E11"/>
    <w:multiLevelType w:val="hybridMultilevel"/>
    <w:tmpl w:val="1A2690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1B4CFE"/>
    <w:multiLevelType w:val="hybridMultilevel"/>
    <w:tmpl w:val="EB2CB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624F90"/>
    <w:multiLevelType w:val="hybridMultilevel"/>
    <w:tmpl w:val="20BC1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182427"/>
    <w:multiLevelType w:val="hybridMultilevel"/>
    <w:tmpl w:val="0D5E4B20"/>
    <w:lvl w:ilvl="0" w:tplc="7AEE88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CE369D"/>
    <w:multiLevelType w:val="hybridMultilevel"/>
    <w:tmpl w:val="60D65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711467"/>
    <w:multiLevelType w:val="hybridMultilevel"/>
    <w:tmpl w:val="3A927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2C16F6"/>
    <w:multiLevelType w:val="hybridMultilevel"/>
    <w:tmpl w:val="3C4A2C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3486CB6"/>
    <w:multiLevelType w:val="hybridMultilevel"/>
    <w:tmpl w:val="8EA84D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BF7B3A"/>
    <w:multiLevelType w:val="hybridMultilevel"/>
    <w:tmpl w:val="22D6D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9"/>
  </w:num>
  <w:num w:numId="5">
    <w:abstractNumId w:val="4"/>
  </w:num>
  <w:num w:numId="6">
    <w:abstractNumId w:val="7"/>
  </w:num>
  <w:num w:numId="7">
    <w:abstractNumId w:val="5"/>
  </w:num>
  <w:num w:numId="8">
    <w:abstractNumId w:val="12"/>
  </w:num>
  <w:num w:numId="9">
    <w:abstractNumId w:val="1"/>
  </w:num>
  <w:num w:numId="10">
    <w:abstractNumId w:val="3"/>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164DE"/>
    <w:rsid w:val="000259D3"/>
    <w:rsid w:val="000648DB"/>
    <w:rsid w:val="00073AC0"/>
    <w:rsid w:val="000757E8"/>
    <w:rsid w:val="00075F57"/>
    <w:rsid w:val="000961D7"/>
    <w:rsid w:val="000A4A7E"/>
    <w:rsid w:val="000B0BCA"/>
    <w:rsid w:val="000D51A4"/>
    <w:rsid w:val="000D5666"/>
    <w:rsid w:val="00101423"/>
    <w:rsid w:val="00110AF2"/>
    <w:rsid w:val="00112015"/>
    <w:rsid w:val="00120844"/>
    <w:rsid w:val="00125AE5"/>
    <w:rsid w:val="00140553"/>
    <w:rsid w:val="00151388"/>
    <w:rsid w:val="00155570"/>
    <w:rsid w:val="00194D68"/>
    <w:rsid w:val="001D5FAA"/>
    <w:rsid w:val="001E52A0"/>
    <w:rsid w:val="001F6ED8"/>
    <w:rsid w:val="00205A27"/>
    <w:rsid w:val="0022493F"/>
    <w:rsid w:val="00234413"/>
    <w:rsid w:val="00275671"/>
    <w:rsid w:val="00290150"/>
    <w:rsid w:val="002A0189"/>
    <w:rsid w:val="002B1B15"/>
    <w:rsid w:val="002B2B01"/>
    <w:rsid w:val="002C1A2D"/>
    <w:rsid w:val="002E2994"/>
    <w:rsid w:val="00300885"/>
    <w:rsid w:val="00305305"/>
    <w:rsid w:val="00341B65"/>
    <w:rsid w:val="00347554"/>
    <w:rsid w:val="003600D1"/>
    <w:rsid w:val="00367B6C"/>
    <w:rsid w:val="003809BE"/>
    <w:rsid w:val="00397FB0"/>
    <w:rsid w:val="003C25CE"/>
    <w:rsid w:val="003C4489"/>
    <w:rsid w:val="003D3383"/>
    <w:rsid w:val="00405D6E"/>
    <w:rsid w:val="004100C8"/>
    <w:rsid w:val="004104E2"/>
    <w:rsid w:val="00414A78"/>
    <w:rsid w:val="00415A4D"/>
    <w:rsid w:val="004179A0"/>
    <w:rsid w:val="0042053F"/>
    <w:rsid w:val="0043752C"/>
    <w:rsid w:val="00447505"/>
    <w:rsid w:val="004762B3"/>
    <w:rsid w:val="004766BC"/>
    <w:rsid w:val="0049232F"/>
    <w:rsid w:val="00494034"/>
    <w:rsid w:val="004D0D08"/>
    <w:rsid w:val="004E4FF6"/>
    <w:rsid w:val="00514146"/>
    <w:rsid w:val="00544EF2"/>
    <w:rsid w:val="0056424A"/>
    <w:rsid w:val="00577B17"/>
    <w:rsid w:val="00587E2D"/>
    <w:rsid w:val="00593404"/>
    <w:rsid w:val="005B626A"/>
    <w:rsid w:val="005D26AE"/>
    <w:rsid w:val="005D44D9"/>
    <w:rsid w:val="005F6698"/>
    <w:rsid w:val="00631DE5"/>
    <w:rsid w:val="006359C7"/>
    <w:rsid w:val="006435A5"/>
    <w:rsid w:val="00646A47"/>
    <w:rsid w:val="00672EC2"/>
    <w:rsid w:val="00692808"/>
    <w:rsid w:val="006A6208"/>
    <w:rsid w:val="006A7409"/>
    <w:rsid w:val="006B055E"/>
    <w:rsid w:val="006D4AEF"/>
    <w:rsid w:val="006D73F6"/>
    <w:rsid w:val="007029B6"/>
    <w:rsid w:val="00706093"/>
    <w:rsid w:val="00711D7A"/>
    <w:rsid w:val="00717317"/>
    <w:rsid w:val="00717828"/>
    <w:rsid w:val="0072293B"/>
    <w:rsid w:val="00752B5F"/>
    <w:rsid w:val="00795068"/>
    <w:rsid w:val="007B535F"/>
    <w:rsid w:val="007C0A92"/>
    <w:rsid w:val="007E04ED"/>
    <w:rsid w:val="007E4715"/>
    <w:rsid w:val="007F24E3"/>
    <w:rsid w:val="00837382"/>
    <w:rsid w:val="0085171F"/>
    <w:rsid w:val="008546AF"/>
    <w:rsid w:val="00876E79"/>
    <w:rsid w:val="00892B5B"/>
    <w:rsid w:val="008B7F49"/>
    <w:rsid w:val="008C7CBB"/>
    <w:rsid w:val="008F11C4"/>
    <w:rsid w:val="008F55AA"/>
    <w:rsid w:val="00902B78"/>
    <w:rsid w:val="00925E04"/>
    <w:rsid w:val="0092678B"/>
    <w:rsid w:val="0094298F"/>
    <w:rsid w:val="00943020"/>
    <w:rsid w:val="009464E6"/>
    <w:rsid w:val="00973094"/>
    <w:rsid w:val="0098077E"/>
    <w:rsid w:val="00997012"/>
    <w:rsid w:val="009B076F"/>
    <w:rsid w:val="009B32F3"/>
    <w:rsid w:val="009B438C"/>
    <w:rsid w:val="009C3F6D"/>
    <w:rsid w:val="009D3DD1"/>
    <w:rsid w:val="009D5D11"/>
    <w:rsid w:val="009E2BBF"/>
    <w:rsid w:val="009F34F7"/>
    <w:rsid w:val="00A03D0B"/>
    <w:rsid w:val="00A20B2C"/>
    <w:rsid w:val="00A22AFD"/>
    <w:rsid w:val="00A43FBB"/>
    <w:rsid w:val="00A5071D"/>
    <w:rsid w:val="00A510CD"/>
    <w:rsid w:val="00A636E0"/>
    <w:rsid w:val="00A66127"/>
    <w:rsid w:val="00A90402"/>
    <w:rsid w:val="00A975B3"/>
    <w:rsid w:val="00AC052E"/>
    <w:rsid w:val="00AF7ACA"/>
    <w:rsid w:val="00B00CB9"/>
    <w:rsid w:val="00B14FD7"/>
    <w:rsid w:val="00B22A7D"/>
    <w:rsid w:val="00B23517"/>
    <w:rsid w:val="00B34D41"/>
    <w:rsid w:val="00B3705B"/>
    <w:rsid w:val="00B44C00"/>
    <w:rsid w:val="00B52BF9"/>
    <w:rsid w:val="00B701AF"/>
    <w:rsid w:val="00B768D0"/>
    <w:rsid w:val="00B825E3"/>
    <w:rsid w:val="00BC7339"/>
    <w:rsid w:val="00BD7109"/>
    <w:rsid w:val="00BE3125"/>
    <w:rsid w:val="00C016B9"/>
    <w:rsid w:val="00C025DC"/>
    <w:rsid w:val="00C17E3A"/>
    <w:rsid w:val="00C406E5"/>
    <w:rsid w:val="00C57FBC"/>
    <w:rsid w:val="00C719AB"/>
    <w:rsid w:val="00C82849"/>
    <w:rsid w:val="00C96105"/>
    <w:rsid w:val="00CA21E3"/>
    <w:rsid w:val="00CB1414"/>
    <w:rsid w:val="00CB6B1A"/>
    <w:rsid w:val="00CC2136"/>
    <w:rsid w:val="00CC7988"/>
    <w:rsid w:val="00CE5518"/>
    <w:rsid w:val="00D10EC6"/>
    <w:rsid w:val="00D16371"/>
    <w:rsid w:val="00D37AE4"/>
    <w:rsid w:val="00D527B2"/>
    <w:rsid w:val="00D556DA"/>
    <w:rsid w:val="00D70F5E"/>
    <w:rsid w:val="00D8581B"/>
    <w:rsid w:val="00DB38F1"/>
    <w:rsid w:val="00DF3D6E"/>
    <w:rsid w:val="00DF3EC4"/>
    <w:rsid w:val="00DF7174"/>
    <w:rsid w:val="00E04D6A"/>
    <w:rsid w:val="00E179B7"/>
    <w:rsid w:val="00E223C5"/>
    <w:rsid w:val="00E531FF"/>
    <w:rsid w:val="00E70B27"/>
    <w:rsid w:val="00E84CA5"/>
    <w:rsid w:val="00EA657E"/>
    <w:rsid w:val="00F029AF"/>
    <w:rsid w:val="00F04EA1"/>
    <w:rsid w:val="00F10C71"/>
    <w:rsid w:val="00F2673D"/>
    <w:rsid w:val="00F5262B"/>
    <w:rsid w:val="00F55083"/>
    <w:rsid w:val="00F7118C"/>
    <w:rsid w:val="00F724C5"/>
    <w:rsid w:val="00F75DB5"/>
    <w:rsid w:val="00F82C6D"/>
    <w:rsid w:val="00F96FD7"/>
    <w:rsid w:val="00F97D94"/>
    <w:rsid w:val="00FE6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table" w:styleId="Tablaconcuadrcula">
    <w:name w:val="Table Grid"/>
    <w:basedOn w:val="Tablanormal"/>
    <w:uiPriority w:val="59"/>
    <w:rsid w:val="0089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724C5"/>
    <w:rPr>
      <w:sz w:val="16"/>
      <w:szCs w:val="16"/>
    </w:rPr>
  </w:style>
  <w:style w:type="paragraph" w:styleId="Textocomentario">
    <w:name w:val="annotation text"/>
    <w:basedOn w:val="Normal"/>
    <w:link w:val="TextocomentarioCar"/>
    <w:uiPriority w:val="99"/>
    <w:semiHidden/>
    <w:unhideWhenUsed/>
    <w:rsid w:val="00F724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4C5"/>
    <w:rPr>
      <w:sz w:val="20"/>
      <w:szCs w:val="20"/>
    </w:rPr>
  </w:style>
  <w:style w:type="paragraph" w:styleId="Asuntodelcomentario">
    <w:name w:val="annotation subject"/>
    <w:basedOn w:val="Textocomentario"/>
    <w:next w:val="Textocomentario"/>
    <w:link w:val="AsuntodelcomentarioCar"/>
    <w:uiPriority w:val="99"/>
    <w:semiHidden/>
    <w:unhideWhenUsed/>
    <w:rsid w:val="00F724C5"/>
    <w:rPr>
      <w:b/>
      <w:bCs/>
    </w:rPr>
  </w:style>
  <w:style w:type="character" w:customStyle="1" w:styleId="AsuntodelcomentarioCar">
    <w:name w:val="Asunto del comentario Car"/>
    <w:basedOn w:val="TextocomentarioCar"/>
    <w:link w:val="Asuntodelcomentario"/>
    <w:uiPriority w:val="99"/>
    <w:semiHidden/>
    <w:rsid w:val="00F724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table" w:styleId="Tablaconcuadrcula">
    <w:name w:val="Table Grid"/>
    <w:basedOn w:val="Tablanormal"/>
    <w:uiPriority w:val="59"/>
    <w:rsid w:val="0089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724C5"/>
    <w:rPr>
      <w:sz w:val="16"/>
      <w:szCs w:val="16"/>
    </w:rPr>
  </w:style>
  <w:style w:type="paragraph" w:styleId="Textocomentario">
    <w:name w:val="annotation text"/>
    <w:basedOn w:val="Normal"/>
    <w:link w:val="TextocomentarioCar"/>
    <w:uiPriority w:val="99"/>
    <w:semiHidden/>
    <w:unhideWhenUsed/>
    <w:rsid w:val="00F724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4C5"/>
    <w:rPr>
      <w:sz w:val="20"/>
      <w:szCs w:val="20"/>
    </w:rPr>
  </w:style>
  <w:style w:type="paragraph" w:styleId="Asuntodelcomentario">
    <w:name w:val="annotation subject"/>
    <w:basedOn w:val="Textocomentario"/>
    <w:next w:val="Textocomentario"/>
    <w:link w:val="AsuntodelcomentarioCar"/>
    <w:uiPriority w:val="99"/>
    <w:semiHidden/>
    <w:unhideWhenUsed/>
    <w:rsid w:val="00F724C5"/>
    <w:rPr>
      <w:b/>
      <w:bCs/>
    </w:rPr>
  </w:style>
  <w:style w:type="character" w:customStyle="1" w:styleId="AsuntodelcomentarioCar">
    <w:name w:val="Asunto del comentario Car"/>
    <w:basedOn w:val="TextocomentarioCar"/>
    <w:link w:val="Asuntodelcomentario"/>
    <w:uiPriority w:val="99"/>
    <w:semiHidden/>
    <w:rsid w:val="00F72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F5EF-F1E5-4F63-B385-E941F719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29</Pages>
  <Words>7274</Words>
  <Characters>40012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43</cp:revision>
  <cp:lastPrinted>2020-10-13T16:08:00Z</cp:lastPrinted>
  <dcterms:created xsi:type="dcterms:W3CDTF">2018-12-06T21:51:00Z</dcterms:created>
  <dcterms:modified xsi:type="dcterms:W3CDTF">2020-10-13T16:09:00Z</dcterms:modified>
</cp:coreProperties>
</file>