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03B6F96D" w:rsidR="007F44E7" w:rsidRPr="00972ED6" w:rsidRDefault="002E08A0" w:rsidP="00456B6E">
      <w:pPr>
        <w:pStyle w:val="Sinespaciado"/>
        <w:jc w:val="both"/>
        <w:rPr>
          <w:rFonts w:ascii="Lucida Sans Unicode" w:eastAsia="Trebuchet MS" w:hAnsi="Lucida Sans Unicode" w:cs="Lucida Sans Unicode"/>
          <w:b/>
          <w:sz w:val="20"/>
          <w:szCs w:val="20"/>
          <w:lang w:eastAsia="es-ES" w:bidi="es-ES"/>
        </w:rPr>
      </w:pPr>
      <w:r>
        <w:rPr>
          <w:rFonts w:ascii="Lucida Sans Unicode" w:eastAsia="Trebuchet MS" w:hAnsi="Lucida Sans Unicode" w:cs="Lucida Sans Unicode"/>
          <w:b/>
          <w:sz w:val="20"/>
          <w:szCs w:val="20"/>
          <w:lang w:eastAsia="es-ES" w:bidi="es-ES"/>
        </w:rPr>
        <w:t xml:space="preserve">PROYECTO DE </w:t>
      </w:r>
      <w:r w:rsidR="00774DF7" w:rsidRPr="00972ED6">
        <w:rPr>
          <w:rFonts w:ascii="Lucida Sans Unicode" w:eastAsia="Trebuchet MS" w:hAnsi="Lucida Sans Unicode" w:cs="Lucida Sans Unicode"/>
          <w:b/>
          <w:sz w:val="20"/>
          <w:szCs w:val="20"/>
          <w:lang w:eastAsia="es-ES" w:bidi="es-ES"/>
        </w:rPr>
        <w:t xml:space="preserve">ACUERDO DEL CONSEJO GENERAL </w:t>
      </w:r>
      <w:r w:rsidR="006C7D56" w:rsidRPr="00972ED6">
        <w:rPr>
          <w:rFonts w:ascii="Lucida Sans Unicode" w:eastAsia="Trebuchet MS" w:hAnsi="Lucida Sans Unicode" w:cs="Lucida Sans Unicode"/>
          <w:b/>
          <w:sz w:val="20"/>
          <w:szCs w:val="20"/>
          <w:lang w:eastAsia="es-ES" w:bidi="es-ES"/>
        </w:rPr>
        <w:t xml:space="preserve">DEL </w:t>
      </w:r>
      <w:r w:rsidR="00774DF7" w:rsidRPr="00972ED6">
        <w:rPr>
          <w:rFonts w:ascii="Lucida Sans Unicode" w:eastAsia="Trebuchet MS" w:hAnsi="Lucida Sans Unicode" w:cs="Lucida Sans Unicode"/>
          <w:b/>
          <w:sz w:val="20"/>
          <w:szCs w:val="20"/>
          <w:lang w:eastAsia="es-ES" w:bidi="es-ES"/>
        </w:rPr>
        <w:t>INSTITUTO ELECTORAL Y DE PARTICIPACIÓN CIUDADANA DEL ESTADO DE JALISCO, POR EL QUE SE A</w:t>
      </w:r>
      <w:r w:rsidR="00FD4F3E">
        <w:rPr>
          <w:rFonts w:ascii="Lucida Sans Unicode" w:eastAsia="Trebuchet MS" w:hAnsi="Lucida Sans Unicode" w:cs="Lucida Sans Unicode"/>
          <w:b/>
          <w:sz w:val="20"/>
          <w:szCs w:val="20"/>
          <w:lang w:eastAsia="es-ES" w:bidi="es-ES"/>
        </w:rPr>
        <w:t>P</w:t>
      </w:r>
      <w:r>
        <w:rPr>
          <w:rFonts w:ascii="Lucida Sans Unicode" w:eastAsia="Trebuchet MS" w:hAnsi="Lucida Sans Unicode" w:cs="Lucida Sans Unicode"/>
          <w:b/>
          <w:sz w:val="20"/>
          <w:szCs w:val="20"/>
          <w:lang w:eastAsia="es-ES" w:bidi="es-ES"/>
        </w:rPr>
        <w:t>R</w:t>
      </w:r>
      <w:r w:rsidR="00FD4F3E">
        <w:rPr>
          <w:rFonts w:ascii="Lucida Sans Unicode" w:eastAsia="Trebuchet MS" w:hAnsi="Lucida Sans Unicode" w:cs="Lucida Sans Unicode"/>
          <w:b/>
          <w:sz w:val="20"/>
          <w:szCs w:val="20"/>
          <w:lang w:eastAsia="es-ES" w:bidi="es-ES"/>
        </w:rPr>
        <w:t>UEB</w:t>
      </w:r>
      <w:r w:rsidR="00774DF7" w:rsidRPr="00972ED6">
        <w:rPr>
          <w:rFonts w:ascii="Lucida Sans Unicode" w:eastAsia="Trebuchet MS" w:hAnsi="Lucida Sans Unicode" w:cs="Lucida Sans Unicode"/>
          <w:b/>
          <w:sz w:val="20"/>
          <w:szCs w:val="20"/>
          <w:lang w:eastAsia="es-ES" w:bidi="es-ES"/>
        </w:rPr>
        <w:t>A RENOVAR</w:t>
      </w:r>
      <w:r w:rsidR="00A66A44">
        <w:rPr>
          <w:rFonts w:ascii="Lucida Sans Unicode" w:eastAsia="Trebuchet MS" w:hAnsi="Lucida Sans Unicode" w:cs="Lucida Sans Unicode"/>
          <w:b/>
          <w:sz w:val="20"/>
          <w:szCs w:val="20"/>
          <w:lang w:eastAsia="es-ES" w:bidi="es-ES"/>
        </w:rPr>
        <w:t>, POR PRIMERA OCASIÓN, L</w:t>
      </w:r>
      <w:r w:rsidR="00A8344F">
        <w:rPr>
          <w:rFonts w:ascii="Lucida Sans Unicode" w:eastAsia="Trebuchet MS" w:hAnsi="Lucida Sans Unicode" w:cs="Lucida Sans Unicode"/>
          <w:b/>
          <w:sz w:val="20"/>
          <w:szCs w:val="20"/>
          <w:lang w:eastAsia="es-ES" w:bidi="es-ES"/>
        </w:rPr>
        <w:t>OS</w:t>
      </w:r>
      <w:r w:rsidR="00774DF7" w:rsidRPr="00972ED6">
        <w:rPr>
          <w:rFonts w:ascii="Lucida Sans Unicode" w:eastAsia="Trebuchet MS" w:hAnsi="Lucida Sans Unicode" w:cs="Lucida Sans Unicode"/>
          <w:b/>
          <w:sz w:val="20"/>
          <w:szCs w:val="20"/>
          <w:lang w:eastAsia="es-ES" w:bidi="es-ES"/>
        </w:rPr>
        <w:t xml:space="preserve"> ENCARG</w:t>
      </w:r>
      <w:r>
        <w:rPr>
          <w:rFonts w:ascii="Lucida Sans Unicode" w:eastAsia="Trebuchet MS" w:hAnsi="Lucida Sans Unicode" w:cs="Lucida Sans Unicode"/>
          <w:b/>
          <w:sz w:val="20"/>
          <w:szCs w:val="20"/>
          <w:lang w:eastAsia="es-ES" w:bidi="es-ES"/>
        </w:rPr>
        <w:t>O</w:t>
      </w:r>
      <w:r w:rsidR="00A8344F">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 DESPACHO EN PLAZA</w:t>
      </w:r>
      <w:r w:rsidR="00A8344F">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DEL SERVICIO PROFESIONAL ELECTORAL NACIONAL</w:t>
      </w:r>
      <w:r w:rsidR="00076545" w:rsidRPr="00972ED6">
        <w:rPr>
          <w:rFonts w:ascii="Lucida Sans Unicode" w:eastAsia="Trebuchet MS" w:hAnsi="Lucida Sans Unicode" w:cs="Lucida Sans Unicode"/>
          <w:b/>
          <w:sz w:val="20"/>
          <w:szCs w:val="20"/>
          <w:lang w:eastAsia="es-ES" w:bidi="es-ES"/>
        </w:rPr>
        <w:t>,</w:t>
      </w:r>
      <w:r w:rsidR="00774DF7" w:rsidRPr="00972ED6">
        <w:rPr>
          <w:rFonts w:ascii="Lucida Sans Unicode" w:eastAsia="Trebuchet MS" w:hAnsi="Lucida Sans Unicode" w:cs="Lucida Sans Unicode"/>
          <w:b/>
          <w:sz w:val="20"/>
          <w:szCs w:val="20"/>
          <w:lang w:eastAsia="es-ES" w:bidi="es-ES"/>
        </w:rPr>
        <w:t xml:space="preserve"> ADSCRITA</w:t>
      </w:r>
      <w:r w:rsidR="00A8344F">
        <w:rPr>
          <w:rFonts w:ascii="Lucida Sans Unicode" w:eastAsia="Trebuchet MS" w:hAnsi="Lucida Sans Unicode" w:cs="Lucida Sans Unicode"/>
          <w:b/>
          <w:sz w:val="20"/>
          <w:szCs w:val="20"/>
          <w:lang w:eastAsia="es-ES" w:bidi="es-ES"/>
        </w:rPr>
        <w:t>S</w:t>
      </w:r>
      <w:r w:rsidR="00774DF7" w:rsidRPr="00972ED6">
        <w:rPr>
          <w:rFonts w:ascii="Lucida Sans Unicode" w:eastAsia="Trebuchet MS" w:hAnsi="Lucida Sans Unicode" w:cs="Lucida Sans Unicode"/>
          <w:b/>
          <w:sz w:val="20"/>
          <w:szCs w:val="20"/>
          <w:lang w:eastAsia="es-ES" w:bidi="es-ES"/>
        </w:rPr>
        <w:t xml:space="preserve"> A ESTE ORGANISMO ELECTORAL</w:t>
      </w:r>
    </w:p>
    <w:p w14:paraId="2E887C76" w14:textId="7ED0708C" w:rsidR="00D57EE8" w:rsidRDefault="00D57EE8"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1D7AB10F" w14:textId="06E74C38" w:rsidR="00E04772"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3868D06" w14:textId="77777777" w:rsidR="00E04772" w:rsidRPr="007A047F" w:rsidRDefault="00E04772" w:rsidP="00E04772">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0BDD0490" w14:textId="77777777" w:rsidR="00E04772"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04772" w14:paraId="1957A9D1" w14:textId="77777777" w:rsidTr="00E80966">
        <w:tc>
          <w:tcPr>
            <w:tcW w:w="3114" w:type="dxa"/>
          </w:tcPr>
          <w:p w14:paraId="3904B2A6"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44655D6" w14:textId="77777777" w:rsidR="00E04772"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04772" w14:paraId="0D36446E" w14:textId="77777777" w:rsidTr="00E80966">
        <w:tc>
          <w:tcPr>
            <w:tcW w:w="3114" w:type="dxa"/>
          </w:tcPr>
          <w:p w14:paraId="531A7DCF" w14:textId="77777777" w:rsidR="00E04772" w:rsidRPr="00D820C6"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A59419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04772" w14:paraId="21624421" w14:textId="77777777" w:rsidTr="00E80966">
        <w:tc>
          <w:tcPr>
            <w:tcW w:w="3114" w:type="dxa"/>
          </w:tcPr>
          <w:p w14:paraId="75EBEC2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6CE825B"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6B6BCB47" w14:textId="77777777" w:rsidR="00E04772" w:rsidRPr="007846B0" w:rsidRDefault="00E04772" w:rsidP="00E04772">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E04772" w14:paraId="77E97128" w14:textId="77777777" w:rsidTr="00E80966">
        <w:tc>
          <w:tcPr>
            <w:tcW w:w="3114" w:type="dxa"/>
          </w:tcPr>
          <w:p w14:paraId="174D6E1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08408FF"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459E66B"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E04772" w14:paraId="0F968060" w14:textId="77777777" w:rsidTr="00E80966">
        <w:tc>
          <w:tcPr>
            <w:tcW w:w="3114" w:type="dxa"/>
          </w:tcPr>
          <w:p w14:paraId="51A70703"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0FC4E51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04772" w14:paraId="063D6AF3" w14:textId="77777777" w:rsidTr="00E80966">
        <w:tc>
          <w:tcPr>
            <w:tcW w:w="3114" w:type="dxa"/>
          </w:tcPr>
          <w:p w14:paraId="1BC79980"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535886EF"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04772" w14:paraId="12A63D65" w14:textId="77777777" w:rsidTr="00E80966">
        <w:tc>
          <w:tcPr>
            <w:tcW w:w="3114" w:type="dxa"/>
          </w:tcPr>
          <w:p w14:paraId="7D3CA3DF" w14:textId="77777777" w:rsidR="00E04772" w:rsidRPr="00EE2545"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EE2545">
              <w:rPr>
                <w:rFonts w:ascii="Lucida Sans Unicode" w:eastAsia="Trebuchet MS" w:hAnsi="Lucida Sans Unicode" w:cs="Lucida Sans Unicode"/>
                <w:b/>
                <w:bCs/>
                <w:color w:val="09090A"/>
                <w:sz w:val="20"/>
                <w:szCs w:val="20"/>
                <w:lang w:eastAsia="es-ES" w:bidi="es-ES"/>
              </w:rPr>
              <w:t>Lineamientos</w:t>
            </w:r>
          </w:p>
          <w:p w14:paraId="1A6799AD" w14:textId="77777777" w:rsidR="00E04772" w:rsidRPr="00E04772" w:rsidRDefault="00E04772" w:rsidP="00E80966">
            <w:pPr>
              <w:pStyle w:val="Sinespaciado"/>
              <w:spacing w:line="276" w:lineRule="auto"/>
              <w:jc w:val="both"/>
              <w:rPr>
                <w:rFonts w:ascii="Lucida Sans Unicode" w:eastAsia="Trebuchet MS" w:hAnsi="Lucida Sans Unicode" w:cs="Lucida Sans Unicode"/>
                <w:b/>
                <w:bCs/>
                <w:color w:val="09090A"/>
                <w:sz w:val="20"/>
                <w:szCs w:val="20"/>
                <w:highlight w:val="yellow"/>
                <w:lang w:eastAsia="es-ES" w:bidi="es-ES"/>
              </w:rPr>
            </w:pPr>
          </w:p>
        </w:tc>
        <w:tc>
          <w:tcPr>
            <w:tcW w:w="5714" w:type="dxa"/>
          </w:tcPr>
          <w:p w14:paraId="137F3879" w14:textId="4053EC04" w:rsidR="00E04772" w:rsidRPr="00E04772" w:rsidRDefault="00EE2545" w:rsidP="00E80966">
            <w:pPr>
              <w:pStyle w:val="Sinespaciado"/>
              <w:jc w:val="both"/>
              <w:rPr>
                <w:rFonts w:ascii="Lucida Sans Unicode" w:eastAsia="Trebuchet MS" w:hAnsi="Lucida Sans Unicode" w:cs="Lucida Sans Unicode"/>
                <w:color w:val="09090A"/>
                <w:sz w:val="20"/>
                <w:szCs w:val="20"/>
                <w:highlight w:val="yellow"/>
                <w:lang w:eastAsia="es-ES" w:bidi="es-ES"/>
              </w:rPr>
            </w:pPr>
            <w:r w:rsidRPr="00EE2545">
              <w:rPr>
                <w:rFonts w:ascii="Lucida Sans Unicode" w:eastAsia="Trebuchet MS" w:hAnsi="Lucida Sans Unicode" w:cs="Lucida Sans Unicode"/>
                <w:color w:val="09090A"/>
                <w:sz w:val="20"/>
                <w:szCs w:val="20"/>
                <w:lang w:eastAsia="es-ES" w:bidi="es-ES"/>
              </w:rPr>
              <w:t>Lineamientos para la designación de encargos de despacho para ocupar cargos y puestos del Servicio Profesional Electoral Nacional en el Sistema de los Organismos Públicos Locales Electorales</w:t>
            </w:r>
          </w:p>
        </w:tc>
      </w:tr>
      <w:tr w:rsidR="00E04772" w14:paraId="6BE691F4" w14:textId="77777777" w:rsidTr="00E80966">
        <w:tc>
          <w:tcPr>
            <w:tcW w:w="3114" w:type="dxa"/>
          </w:tcPr>
          <w:p w14:paraId="0E8E1174" w14:textId="7777777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7B4046BC"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E04772" w14:paraId="682FD2BE" w14:textId="77777777" w:rsidTr="00E80966">
        <w:tc>
          <w:tcPr>
            <w:tcW w:w="3114" w:type="dxa"/>
          </w:tcPr>
          <w:p w14:paraId="077A40FE" w14:textId="74A4DECA"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967F48">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781C13C8"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E04772" w14:paraId="5729A769" w14:textId="77777777" w:rsidTr="00E80966">
        <w:trPr>
          <w:trHeight w:val="467"/>
        </w:trPr>
        <w:tc>
          <w:tcPr>
            <w:tcW w:w="3114" w:type="dxa"/>
          </w:tcPr>
          <w:p w14:paraId="0DB4C33B" w14:textId="497C3FD7" w:rsidR="00E04772" w:rsidRPr="007A047F" w:rsidRDefault="00E04772" w:rsidP="00E80966">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967F48">
              <w:rPr>
                <w:rFonts w:ascii="Lucida Sans Unicode" w:eastAsia="Trebuchet MS" w:hAnsi="Lucida Sans Unicode" w:cs="Lucida Sans Unicode"/>
                <w:b/>
                <w:bCs/>
                <w:color w:val="09090A"/>
                <w:sz w:val="20"/>
                <w:szCs w:val="20"/>
                <w:lang w:eastAsia="es-ES" w:bidi="es-ES"/>
              </w:rPr>
              <w:t>o Servicio</w:t>
            </w:r>
          </w:p>
        </w:tc>
        <w:tc>
          <w:tcPr>
            <w:tcW w:w="5714" w:type="dxa"/>
          </w:tcPr>
          <w:p w14:paraId="6AB259BD" w14:textId="77777777" w:rsidR="00E04772" w:rsidRPr="007846B0" w:rsidRDefault="00E04772" w:rsidP="00E80966">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AB7C616" w14:textId="4388F811" w:rsidR="00B14BA2" w:rsidRDefault="00B14BA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78A18F3F" w14:textId="77777777" w:rsidR="00E04772" w:rsidRPr="00972ED6" w:rsidRDefault="00E04772" w:rsidP="00BC202A">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915D88F" w14:textId="77777777" w:rsidR="007F44E7" w:rsidRPr="002E08A0" w:rsidRDefault="007F44E7" w:rsidP="00456B6E">
      <w:pPr>
        <w:pStyle w:val="Sinespaciado"/>
        <w:jc w:val="center"/>
        <w:rPr>
          <w:rFonts w:ascii="Lucida Sans Unicode" w:eastAsia="Trebuchet MS" w:hAnsi="Lucida Sans Unicode" w:cs="Lucida Sans Unicode"/>
          <w:b/>
          <w:color w:val="09090A"/>
          <w:sz w:val="20"/>
          <w:szCs w:val="20"/>
          <w:lang w:val="it-IT" w:eastAsia="es-ES" w:bidi="es-ES"/>
        </w:rPr>
      </w:pPr>
      <w:r w:rsidRPr="002E08A0">
        <w:rPr>
          <w:rFonts w:ascii="Lucida Sans Unicode" w:eastAsia="Trebuchet MS" w:hAnsi="Lucida Sans Unicode" w:cs="Lucida Sans Unicode"/>
          <w:b/>
          <w:color w:val="09090A"/>
          <w:sz w:val="20"/>
          <w:szCs w:val="20"/>
          <w:lang w:val="it-IT" w:eastAsia="es-ES" w:bidi="es-ES"/>
        </w:rPr>
        <w:t>A N T E C E D E N T E S</w:t>
      </w:r>
    </w:p>
    <w:p w14:paraId="4EDBB9A4" w14:textId="40486A71" w:rsidR="007D27C2" w:rsidRPr="00972ED6" w:rsidRDefault="007D27C2" w:rsidP="00456B6E">
      <w:pPr>
        <w:pStyle w:val="Sinespaciado"/>
        <w:jc w:val="both"/>
        <w:rPr>
          <w:rFonts w:ascii="Lucida Sans Unicode" w:eastAsia="Trebuchet MS" w:hAnsi="Lucida Sans Unicode" w:cs="Lucida Sans Unicode"/>
          <w:color w:val="09090A"/>
          <w:sz w:val="20"/>
          <w:szCs w:val="20"/>
          <w:lang w:eastAsia="es-ES" w:bidi="es-ES"/>
        </w:rPr>
      </w:pPr>
    </w:p>
    <w:p w14:paraId="35285A40" w14:textId="1E32A2D3" w:rsidR="00972ED6" w:rsidRPr="00972ED6" w:rsidRDefault="00972ED6" w:rsidP="00972ED6">
      <w:pPr>
        <w:spacing w:line="276" w:lineRule="auto"/>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lastRenderedPageBreak/>
        <w:t>CORRESPONDIENTE AL AÑO DOS MIL CATORCE</w:t>
      </w:r>
    </w:p>
    <w:p w14:paraId="34A1DA82" w14:textId="77777777" w:rsidR="00972ED6" w:rsidRPr="00972ED6" w:rsidRDefault="00972ED6" w:rsidP="00456B6E">
      <w:pPr>
        <w:pStyle w:val="Sinespaciado"/>
        <w:jc w:val="both"/>
        <w:rPr>
          <w:rFonts w:ascii="Lucida Sans Unicode" w:eastAsia="Trebuchet MS" w:hAnsi="Lucida Sans Unicode" w:cs="Lucida Sans Unicode"/>
          <w:color w:val="09090A"/>
          <w:sz w:val="20"/>
          <w:szCs w:val="20"/>
          <w:lang w:eastAsia="es-ES" w:bidi="es-ES"/>
        </w:rPr>
      </w:pPr>
    </w:p>
    <w:p w14:paraId="228DD6A5" w14:textId="5AE461E0" w:rsidR="00AC6D32"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1</w:t>
      </w:r>
      <w:r w:rsidR="002E08A0" w:rsidRPr="00972ED6">
        <w:rPr>
          <w:rFonts w:ascii="Lucida Sans Unicode" w:hAnsi="Lucida Sans Unicode" w:cs="Lucida Sans Unicode"/>
          <w:b/>
          <w:sz w:val="20"/>
          <w:szCs w:val="20"/>
        </w:rPr>
        <w:t>. CREACIÓN DE LA COMISIÓN DE SEGUIMIENTO AL SERVICIO PROFESIONAL ELECTORAL NACIONAL</w:t>
      </w:r>
      <w:r w:rsidRPr="00972ED6">
        <w:rPr>
          <w:rFonts w:ascii="Lucida Sans Unicode" w:hAnsi="Lucida Sans Unicode" w:cs="Lucida Sans Unicode"/>
          <w:b/>
          <w:sz w:val="20"/>
          <w:szCs w:val="20"/>
        </w:rPr>
        <w:t>.</w:t>
      </w:r>
      <w:r w:rsidRPr="00972ED6">
        <w:rPr>
          <w:rFonts w:ascii="Lucida Sans Unicode" w:hAnsi="Lucida Sans Unicode" w:cs="Lucida Sans Unicode"/>
          <w:sz w:val="20"/>
          <w:szCs w:val="20"/>
        </w:rPr>
        <w:t xml:space="preserve"> El </w:t>
      </w:r>
      <w:r w:rsidR="0021729F">
        <w:rPr>
          <w:rFonts w:ascii="Lucida Sans Unicode" w:hAnsi="Lucida Sans Unicode" w:cs="Lucida Sans Unicode"/>
          <w:sz w:val="20"/>
          <w:szCs w:val="20"/>
        </w:rPr>
        <w:t>seis</w:t>
      </w:r>
      <w:r w:rsidRPr="00972ED6">
        <w:rPr>
          <w:rFonts w:ascii="Lucida Sans Unicode" w:hAnsi="Lucida Sans Unicode" w:cs="Lucida Sans Unicode"/>
          <w:sz w:val="20"/>
          <w:szCs w:val="20"/>
        </w:rPr>
        <w:t xml:space="preserve"> de octubre, en sesión extraordinaria, el Consejo General del </w:t>
      </w:r>
      <w:r w:rsidR="005D5F76" w:rsidRPr="00972ED6">
        <w:rPr>
          <w:rFonts w:ascii="Lucida Sans Unicode" w:hAnsi="Lucida Sans Unicode" w:cs="Lucida Sans Unicode"/>
          <w:sz w:val="20"/>
          <w:szCs w:val="20"/>
        </w:rPr>
        <w:t>IEPC</w:t>
      </w:r>
      <w:r w:rsidR="0030497E" w:rsidRPr="00972ED6">
        <w:rPr>
          <w:rFonts w:ascii="Lucida Sans Unicode" w:hAnsi="Lucida Sans Unicode" w:cs="Lucida Sans Unicode"/>
          <w:sz w:val="20"/>
          <w:szCs w:val="20"/>
        </w:rPr>
        <w:t xml:space="preserve"> Jalisco</w:t>
      </w:r>
      <w:r w:rsidRPr="00972ED6">
        <w:rPr>
          <w:rFonts w:ascii="Lucida Sans Unicode" w:hAnsi="Lucida Sans Unicode" w:cs="Lucida Sans Unicode"/>
          <w:sz w:val="20"/>
          <w:szCs w:val="20"/>
        </w:rPr>
        <w:t>, mediante acuerdo</w:t>
      </w:r>
      <w:r w:rsidR="002E08A0">
        <w:rPr>
          <w:rFonts w:ascii="Lucida Sans Unicode" w:hAnsi="Lucida Sans Unicode" w:cs="Lucida Sans Unicode"/>
          <w:sz w:val="20"/>
          <w:szCs w:val="20"/>
        </w:rPr>
        <w:t xml:space="preserve"> </w:t>
      </w:r>
      <w:r w:rsidR="002E08A0" w:rsidRPr="002E08A0">
        <w:rPr>
          <w:rFonts w:ascii="Lucida Sans Unicode" w:hAnsi="Lucida Sans Unicode" w:cs="Lucida Sans Unicode"/>
          <w:sz w:val="20"/>
          <w:szCs w:val="20"/>
        </w:rPr>
        <w:t>identificado con la clave alfanumérica</w:t>
      </w:r>
      <w:r w:rsidRPr="00972ED6">
        <w:rPr>
          <w:rFonts w:ascii="Lucida Sans Unicode" w:hAnsi="Lucida Sans Unicode" w:cs="Lucida Sans Unicode"/>
          <w:sz w:val="20"/>
          <w:szCs w:val="20"/>
        </w:rPr>
        <w:t xml:space="preserve"> IEPC-ACG-030/2014</w:t>
      </w:r>
      <w:r w:rsidR="00456B6E" w:rsidRPr="00972ED6">
        <w:rPr>
          <w:rStyle w:val="Refdenotaalpie"/>
          <w:rFonts w:ascii="Lucida Sans Unicode" w:hAnsi="Lucida Sans Unicode" w:cs="Lucida Sans Unicode"/>
          <w:sz w:val="20"/>
          <w:szCs w:val="20"/>
        </w:rPr>
        <w:footnoteReference w:id="1"/>
      </w:r>
      <w:r w:rsidRPr="00972ED6">
        <w:rPr>
          <w:rFonts w:ascii="Lucida Sans Unicode" w:hAnsi="Lucida Sans Unicode" w:cs="Lucida Sans Unicode"/>
          <w:sz w:val="20"/>
          <w:szCs w:val="20"/>
        </w:rPr>
        <w:t xml:space="preserve">, aprobó la creación </w:t>
      </w:r>
      <w:r w:rsidR="00FD4F3E">
        <w:rPr>
          <w:rFonts w:ascii="Lucida Sans Unicode" w:hAnsi="Lucida Sans Unicode" w:cs="Lucida Sans Unicode"/>
          <w:sz w:val="20"/>
          <w:szCs w:val="20"/>
        </w:rPr>
        <w:t xml:space="preserve">e integración </w:t>
      </w:r>
      <w:r w:rsidRPr="00972ED6">
        <w:rPr>
          <w:rFonts w:ascii="Lucida Sans Unicode" w:hAnsi="Lucida Sans Unicode" w:cs="Lucida Sans Unicode"/>
          <w:sz w:val="20"/>
          <w:szCs w:val="20"/>
        </w:rPr>
        <w:t xml:space="preserve">de la Comisión </w:t>
      </w:r>
      <w:r w:rsidR="00FD4F3E">
        <w:rPr>
          <w:rFonts w:ascii="Lucida Sans Unicode" w:hAnsi="Lucida Sans Unicode" w:cs="Lucida Sans Unicode"/>
          <w:sz w:val="20"/>
          <w:szCs w:val="20"/>
        </w:rPr>
        <w:t xml:space="preserve">Temporal </w:t>
      </w:r>
      <w:r w:rsidRPr="00972ED6">
        <w:rPr>
          <w:rFonts w:ascii="Lucida Sans Unicode" w:hAnsi="Lucida Sans Unicode" w:cs="Lucida Sans Unicode"/>
          <w:sz w:val="20"/>
          <w:szCs w:val="20"/>
        </w:rPr>
        <w:t>de Servicio Profesional Electoral.</w:t>
      </w:r>
    </w:p>
    <w:p w14:paraId="0C97EC90" w14:textId="1C2541A4" w:rsidR="00972ED6" w:rsidRDefault="00972ED6" w:rsidP="00456B6E">
      <w:pPr>
        <w:jc w:val="both"/>
        <w:rPr>
          <w:rFonts w:ascii="Lucida Sans Unicode" w:hAnsi="Lucida Sans Unicode" w:cs="Lucida Sans Unicode"/>
          <w:sz w:val="20"/>
          <w:szCs w:val="20"/>
        </w:rPr>
      </w:pPr>
    </w:p>
    <w:p w14:paraId="5C5402C6" w14:textId="183E5903" w:rsidR="00972ED6" w:rsidRPr="00972ED6"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 xml:space="preserve">CORRESPONDIENTE AL AÑO DOS MIL DIECISÉIS  </w:t>
      </w:r>
    </w:p>
    <w:p w14:paraId="36703802" w14:textId="77777777" w:rsidR="00AC6D32" w:rsidRPr="00972ED6" w:rsidRDefault="00AC6D32" w:rsidP="00456B6E">
      <w:pPr>
        <w:jc w:val="both"/>
        <w:rPr>
          <w:rFonts w:ascii="Lucida Sans Unicode" w:hAnsi="Lucida Sans Unicode" w:cs="Lucida Sans Unicode"/>
          <w:sz w:val="20"/>
          <w:szCs w:val="20"/>
        </w:rPr>
      </w:pPr>
    </w:p>
    <w:p w14:paraId="0A2163D2" w14:textId="6AFB37A8" w:rsidR="00AC6D32" w:rsidRPr="00972ED6" w:rsidRDefault="00AC6D32"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 xml:space="preserve">2. </w:t>
      </w:r>
      <w:r w:rsidR="002E08A0" w:rsidRPr="00972ED6">
        <w:rPr>
          <w:rFonts w:ascii="Lucida Sans Unicode" w:hAnsi="Lucida Sans Unicode" w:cs="Lucida Sans Unicode"/>
          <w:b/>
          <w:sz w:val="20"/>
          <w:szCs w:val="20"/>
        </w:rPr>
        <w:t>CARÁCTER PERMANENTE DE LA COMISIÓN DE SEGUIMIENTO AL SERVICIO PROFESIONAL ELECTORAL NACIONAL.</w:t>
      </w:r>
      <w:r w:rsidRPr="00972ED6">
        <w:rPr>
          <w:rFonts w:ascii="Lucida Sans Unicode" w:hAnsi="Lucida Sans Unicode" w:cs="Lucida Sans Unicode"/>
          <w:sz w:val="20"/>
          <w:szCs w:val="20"/>
        </w:rPr>
        <w:t xml:space="preserve"> El </w:t>
      </w:r>
      <w:r w:rsidR="0091714E">
        <w:rPr>
          <w:rFonts w:ascii="Lucida Sans Unicode" w:hAnsi="Lucida Sans Unicode" w:cs="Lucida Sans Unicode"/>
          <w:sz w:val="20"/>
          <w:szCs w:val="20"/>
        </w:rPr>
        <w:t>30</w:t>
      </w:r>
      <w:r w:rsidRPr="00972ED6">
        <w:rPr>
          <w:rFonts w:ascii="Lucida Sans Unicode" w:hAnsi="Lucida Sans Unicode" w:cs="Lucida Sans Unicode"/>
          <w:sz w:val="20"/>
          <w:szCs w:val="20"/>
        </w:rPr>
        <w:t xml:space="preserve"> de junio</w:t>
      </w:r>
      <w:r w:rsidR="002E08A0">
        <w:rPr>
          <w:rFonts w:ascii="Lucida Sans Unicode" w:hAnsi="Lucida Sans Unicode" w:cs="Lucida Sans Unicode"/>
          <w:sz w:val="20"/>
          <w:szCs w:val="20"/>
        </w:rPr>
        <w:t>,</w:t>
      </w:r>
      <w:r w:rsidRPr="00972ED6">
        <w:rPr>
          <w:rFonts w:ascii="Lucida Sans Unicode" w:hAnsi="Lucida Sans Unicode" w:cs="Lucida Sans Unicode"/>
          <w:sz w:val="20"/>
          <w:szCs w:val="20"/>
        </w:rPr>
        <w:t xml:space="preserve"> </w:t>
      </w:r>
      <w:r w:rsidR="002E08A0">
        <w:rPr>
          <w:rFonts w:ascii="Lucida Sans Unicode" w:hAnsi="Lucida Sans Unicode" w:cs="Lucida Sans Unicode"/>
          <w:sz w:val="20"/>
          <w:szCs w:val="20"/>
        </w:rPr>
        <w:t>e</w:t>
      </w:r>
      <w:r w:rsidRPr="00972ED6">
        <w:rPr>
          <w:rFonts w:ascii="Lucida Sans Unicode" w:hAnsi="Lucida Sans Unicode" w:cs="Lucida Sans Unicode"/>
          <w:sz w:val="20"/>
          <w:szCs w:val="20"/>
        </w:rPr>
        <w:t>n sesión ordinaria, el Consejo Gene</w:t>
      </w:r>
      <w:r w:rsidR="005D5F76" w:rsidRPr="00972ED6">
        <w:rPr>
          <w:rFonts w:ascii="Lucida Sans Unicode" w:hAnsi="Lucida Sans Unicode" w:cs="Lucida Sans Unicode"/>
          <w:sz w:val="20"/>
          <w:szCs w:val="20"/>
        </w:rPr>
        <w:t>ral de este organismo electoral</w:t>
      </w:r>
      <w:r w:rsidRPr="00972ED6">
        <w:rPr>
          <w:rFonts w:ascii="Lucida Sans Unicode" w:hAnsi="Lucida Sans Unicode" w:cs="Lucida Sans Unicode"/>
          <w:sz w:val="20"/>
          <w:szCs w:val="20"/>
        </w:rPr>
        <w:t xml:space="preserve"> emitió el acuerdo identificado con la clave </w:t>
      </w:r>
      <w:r w:rsidR="002E08A0">
        <w:rPr>
          <w:rFonts w:ascii="Lucida Sans Unicode" w:hAnsi="Lucida Sans Unicode" w:cs="Lucida Sans Unicode"/>
          <w:sz w:val="20"/>
          <w:szCs w:val="20"/>
        </w:rPr>
        <w:t xml:space="preserve">alfanumérica </w:t>
      </w:r>
      <w:r w:rsidRPr="00972ED6">
        <w:rPr>
          <w:rFonts w:ascii="Lucida Sans Unicode" w:hAnsi="Lucida Sans Unicode" w:cs="Lucida Sans Unicode"/>
          <w:sz w:val="20"/>
          <w:szCs w:val="20"/>
        </w:rPr>
        <w:t>IEPC-ACG-031/2016</w:t>
      </w:r>
      <w:r w:rsidR="00456B6E" w:rsidRPr="00972ED6">
        <w:rPr>
          <w:rStyle w:val="Refdenotaalpie"/>
          <w:rFonts w:ascii="Lucida Sans Unicode" w:hAnsi="Lucida Sans Unicode" w:cs="Lucida Sans Unicode"/>
          <w:sz w:val="20"/>
          <w:szCs w:val="20"/>
        </w:rPr>
        <w:footnoteReference w:id="2"/>
      </w:r>
      <w:r w:rsidRPr="00972ED6">
        <w:rPr>
          <w:rFonts w:ascii="Lucida Sans Unicode" w:hAnsi="Lucida Sans Unicode" w:cs="Lucida Sans Unicode"/>
          <w:sz w:val="20"/>
          <w:szCs w:val="20"/>
        </w:rPr>
        <w:t>, en el que se declararon concluidos los trabajos de la Comisión Temporal de</w:t>
      </w:r>
      <w:r w:rsidR="00967F48">
        <w:rPr>
          <w:rFonts w:ascii="Lucida Sans Unicode" w:hAnsi="Lucida Sans Unicode" w:cs="Lucida Sans Unicode"/>
          <w:sz w:val="20"/>
          <w:szCs w:val="20"/>
        </w:rPr>
        <w:t xml:space="preserve"> Seguimiento al</w:t>
      </w:r>
      <w:r w:rsidRPr="00972ED6">
        <w:rPr>
          <w:rFonts w:ascii="Lucida Sans Unicode" w:hAnsi="Lucida Sans Unicode" w:cs="Lucida Sans Unicode"/>
          <w:sz w:val="20"/>
          <w:szCs w:val="20"/>
        </w:rPr>
        <w:t xml:space="preserve"> Servicio Profesional Electoral</w:t>
      </w:r>
      <w:r w:rsidR="00A16E26" w:rsidRPr="00972ED6">
        <w:rPr>
          <w:rFonts w:ascii="Lucida Sans Unicode" w:hAnsi="Lucida Sans Unicode" w:cs="Lucida Sans Unicode"/>
          <w:sz w:val="20"/>
          <w:szCs w:val="20"/>
        </w:rPr>
        <w:t xml:space="preserve"> Nacional</w:t>
      </w:r>
      <w:r w:rsidRPr="00972ED6">
        <w:rPr>
          <w:rFonts w:ascii="Lucida Sans Unicode" w:hAnsi="Lucida Sans Unicode" w:cs="Lucida Sans Unicode"/>
          <w:sz w:val="20"/>
          <w:szCs w:val="20"/>
        </w:rPr>
        <w:t xml:space="preserve">, habiéndose aprobado su desintegración y, la creación e integración de la Comisión de Seguimiento al Servicio Profesional Electoral Nacional, </w:t>
      </w:r>
      <w:r w:rsidR="00A66A44">
        <w:rPr>
          <w:rFonts w:ascii="Lucida Sans Unicode" w:hAnsi="Lucida Sans Unicode" w:cs="Lucida Sans Unicode"/>
          <w:sz w:val="20"/>
          <w:szCs w:val="20"/>
        </w:rPr>
        <w:t xml:space="preserve">de carácter permanente y </w:t>
      </w:r>
      <w:r w:rsidRPr="00972ED6">
        <w:rPr>
          <w:rFonts w:ascii="Lucida Sans Unicode" w:hAnsi="Lucida Sans Unicode" w:cs="Lucida Sans Unicode"/>
          <w:sz w:val="20"/>
          <w:szCs w:val="20"/>
        </w:rPr>
        <w:t>con funciones a partir de la fecha de aprobación del acuerdo citado.</w:t>
      </w:r>
    </w:p>
    <w:p w14:paraId="2F096CAB" w14:textId="77777777" w:rsidR="00972ED6" w:rsidRDefault="00972ED6" w:rsidP="00972ED6">
      <w:pPr>
        <w:spacing w:line="276" w:lineRule="auto"/>
        <w:jc w:val="both"/>
        <w:rPr>
          <w:rFonts w:ascii="Lucida Sans Unicode" w:hAnsi="Lucida Sans Unicode" w:cs="Lucida Sans Unicode"/>
          <w:b/>
          <w:bCs/>
          <w:sz w:val="20"/>
          <w:szCs w:val="20"/>
        </w:rPr>
      </w:pPr>
    </w:p>
    <w:p w14:paraId="5BCE68FB" w14:textId="2C360277"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CORRESPONDIENTES AL AÑO DOS MIL VEINTE</w:t>
      </w:r>
    </w:p>
    <w:p w14:paraId="34BF89D9" w14:textId="77777777" w:rsidR="00AC6D32" w:rsidRPr="00972ED6"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72645F2D" w14:textId="226CF844" w:rsidR="00E23273"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3</w:t>
      </w:r>
      <w:r w:rsidR="00FD2BD4"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PROPUESTA DE REFORMA AL ESTATUTO.</w:t>
      </w:r>
      <w:r w:rsidR="00CB54B8" w:rsidRPr="00972ED6">
        <w:rPr>
          <w:rFonts w:ascii="Lucida Sans Unicode" w:eastAsia="Trebuchet MS" w:hAnsi="Lucida Sans Unicode" w:cs="Lucida Sans Unicode"/>
          <w:color w:val="09090A"/>
          <w:sz w:val="20"/>
          <w:szCs w:val="20"/>
          <w:lang w:eastAsia="es-ES" w:bidi="es-ES"/>
        </w:rPr>
        <w:t xml:space="preserve"> El </w:t>
      </w:r>
      <w:r w:rsidR="0091714E">
        <w:rPr>
          <w:rFonts w:ascii="Lucida Sans Unicode" w:eastAsia="Trebuchet MS" w:hAnsi="Lucida Sans Unicode" w:cs="Lucida Sans Unicode"/>
          <w:color w:val="09090A"/>
          <w:sz w:val="20"/>
          <w:szCs w:val="20"/>
          <w:lang w:eastAsia="es-ES" w:bidi="es-ES"/>
        </w:rPr>
        <w:t>3</w:t>
      </w:r>
      <w:r w:rsidR="00CB54B8" w:rsidRPr="00972ED6">
        <w:rPr>
          <w:rFonts w:ascii="Lucida Sans Unicode" w:eastAsia="Trebuchet MS" w:hAnsi="Lucida Sans Unicode" w:cs="Lucida Sans Unicode"/>
          <w:color w:val="09090A"/>
          <w:sz w:val="20"/>
          <w:szCs w:val="20"/>
          <w:lang w:eastAsia="es-ES" w:bidi="es-ES"/>
        </w:rPr>
        <w:t xml:space="preserve"> de julio, en sesión extraordinaria, la Junta Gen</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 xml:space="preserve">ral </w:t>
      </w:r>
      <w:r w:rsidR="00250C6E" w:rsidRPr="00972ED6">
        <w:rPr>
          <w:rFonts w:ascii="Lucida Sans Unicode" w:eastAsia="Trebuchet MS" w:hAnsi="Lucida Sans Unicode" w:cs="Lucida Sans Unicode"/>
          <w:color w:val="09090A"/>
          <w:sz w:val="20"/>
          <w:szCs w:val="20"/>
          <w:lang w:eastAsia="es-ES" w:bidi="es-ES"/>
        </w:rPr>
        <w:t>E</w:t>
      </w:r>
      <w:r w:rsidR="00CB54B8" w:rsidRPr="00972ED6">
        <w:rPr>
          <w:rFonts w:ascii="Lucida Sans Unicode" w:eastAsia="Trebuchet MS" w:hAnsi="Lucida Sans Unicode" w:cs="Lucida Sans Unicode"/>
          <w:color w:val="09090A"/>
          <w:sz w:val="20"/>
          <w:szCs w:val="20"/>
          <w:lang w:eastAsia="es-ES" w:bidi="es-ES"/>
        </w:rPr>
        <w:t>jecutiva d</w:t>
      </w:r>
      <w:r w:rsidR="005D5F76" w:rsidRPr="00972ED6">
        <w:rPr>
          <w:rFonts w:ascii="Lucida Sans Unicode" w:eastAsia="Trebuchet MS" w:hAnsi="Lucida Sans Unicode" w:cs="Lucida Sans Unicode"/>
          <w:color w:val="09090A"/>
          <w:sz w:val="20"/>
          <w:szCs w:val="20"/>
          <w:lang w:eastAsia="es-ES" w:bidi="es-ES"/>
        </w:rPr>
        <w:t xml:space="preserve">el </w:t>
      </w:r>
      <w:r w:rsidR="00967F48">
        <w:rPr>
          <w:rFonts w:ascii="Lucida Sans Unicode" w:eastAsia="Trebuchet MS" w:hAnsi="Lucida Sans Unicode" w:cs="Lucida Sans Unicode"/>
          <w:color w:val="09090A"/>
          <w:sz w:val="20"/>
          <w:szCs w:val="20"/>
          <w:lang w:eastAsia="es-ES" w:bidi="es-ES"/>
        </w:rPr>
        <w:t>INE</w:t>
      </w:r>
      <w:r w:rsidR="00CB54B8" w:rsidRPr="00972ED6">
        <w:rPr>
          <w:rFonts w:ascii="Lucida Sans Unicode" w:eastAsia="Trebuchet MS" w:hAnsi="Lucida Sans Unicode" w:cs="Lucida Sans Unicode"/>
          <w:color w:val="09090A"/>
          <w:sz w:val="20"/>
          <w:szCs w:val="20"/>
          <w:lang w:eastAsia="es-ES" w:bidi="es-ES"/>
        </w:rPr>
        <w:t xml:space="preserve"> </w:t>
      </w:r>
      <w:r w:rsidR="00967F48">
        <w:rPr>
          <w:rFonts w:ascii="Lucida Sans Unicode" w:eastAsia="Trebuchet MS" w:hAnsi="Lucida Sans Unicode" w:cs="Lucida Sans Unicode"/>
          <w:color w:val="09090A"/>
          <w:sz w:val="20"/>
          <w:szCs w:val="20"/>
          <w:lang w:eastAsia="es-ES" w:bidi="es-ES"/>
        </w:rPr>
        <w:t>emiti</w:t>
      </w:r>
      <w:r w:rsidR="00CB54B8" w:rsidRPr="00972ED6">
        <w:rPr>
          <w:rFonts w:ascii="Lucida Sans Unicode" w:eastAsia="Trebuchet MS" w:hAnsi="Lucida Sans Unicode" w:cs="Lucida Sans Unicode"/>
          <w:color w:val="09090A"/>
          <w:sz w:val="20"/>
          <w:szCs w:val="20"/>
          <w:lang w:eastAsia="es-ES" w:bidi="es-ES"/>
        </w:rPr>
        <w:t>ó el acuerdo</w:t>
      </w:r>
      <w:r w:rsidR="002E08A0">
        <w:rPr>
          <w:rFonts w:ascii="Lucida Sans Unicode" w:eastAsia="Trebuchet MS" w:hAnsi="Lucida Sans Unicode" w:cs="Lucida Sans Unicode"/>
          <w:color w:val="09090A"/>
          <w:sz w:val="20"/>
          <w:szCs w:val="20"/>
          <w:lang w:eastAsia="es-ES" w:bidi="es-ES"/>
        </w:rPr>
        <w:t xml:space="preserve"> </w:t>
      </w:r>
      <w:r w:rsidR="002E08A0" w:rsidRPr="00EF5D03">
        <w:rPr>
          <w:rFonts w:ascii="Lucida Sans Unicode" w:hAnsi="Lucida Sans Unicode" w:cs="Lucida Sans Unicode"/>
          <w:sz w:val="20"/>
          <w:szCs w:val="20"/>
          <w:lang w:val="es-MX"/>
        </w:rPr>
        <w:t>identificado con la clave alfanumérica</w:t>
      </w:r>
      <w:r w:rsidR="00CB54B8" w:rsidRPr="00972ED6">
        <w:rPr>
          <w:rFonts w:ascii="Lucida Sans Unicode" w:eastAsia="Trebuchet MS" w:hAnsi="Lucida Sans Unicode" w:cs="Lucida Sans Unicode"/>
          <w:color w:val="09090A"/>
          <w:sz w:val="20"/>
          <w:szCs w:val="20"/>
          <w:lang w:eastAsia="es-ES" w:bidi="es-ES"/>
        </w:rPr>
        <w:t xml:space="preserve"> INE/JGE</w:t>
      </w:r>
      <w:r w:rsidR="00250C6E" w:rsidRPr="00972ED6">
        <w:rPr>
          <w:rFonts w:ascii="Lucida Sans Unicode" w:eastAsia="Trebuchet MS" w:hAnsi="Lucida Sans Unicode" w:cs="Lucida Sans Unicode"/>
          <w:color w:val="09090A"/>
          <w:sz w:val="20"/>
          <w:szCs w:val="20"/>
          <w:lang w:eastAsia="es-ES" w:bidi="es-ES"/>
        </w:rPr>
        <w:t>81</w:t>
      </w:r>
      <w:r w:rsidR="00CB54B8" w:rsidRPr="00972ED6">
        <w:rPr>
          <w:rFonts w:ascii="Lucida Sans Unicode" w:eastAsia="Trebuchet MS" w:hAnsi="Lucida Sans Unicode" w:cs="Lucida Sans Unicode"/>
          <w:color w:val="09090A"/>
          <w:sz w:val="20"/>
          <w:szCs w:val="20"/>
          <w:lang w:eastAsia="es-ES" w:bidi="es-ES"/>
        </w:rPr>
        <w:t>/2020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3"/>
      </w:r>
      <w:r w:rsidR="00CB54B8" w:rsidRPr="00972ED6">
        <w:rPr>
          <w:rFonts w:ascii="Lucida Sans Unicode" w:eastAsia="Trebuchet MS" w:hAnsi="Lucida Sans Unicode" w:cs="Lucida Sans Unicode"/>
          <w:color w:val="09090A"/>
          <w:sz w:val="20"/>
          <w:szCs w:val="20"/>
          <w:lang w:eastAsia="es-ES" w:bidi="es-ES"/>
        </w:rPr>
        <w:t xml:space="preserve">, </w:t>
      </w:r>
      <w:r w:rsidR="00250C6E" w:rsidRPr="00972ED6">
        <w:rPr>
          <w:rFonts w:ascii="Lucida Sans Unicode" w:eastAsia="Trebuchet MS" w:hAnsi="Lucida Sans Unicode" w:cs="Lucida Sans Unicode"/>
          <w:color w:val="09090A"/>
          <w:sz w:val="20"/>
          <w:szCs w:val="20"/>
          <w:lang w:eastAsia="es-ES" w:bidi="es-ES"/>
        </w:rPr>
        <w:t xml:space="preserve">por el que se aprueba someter a consideración del Consejo General del </w:t>
      </w:r>
      <w:r w:rsidR="00081712" w:rsidRPr="00972ED6">
        <w:rPr>
          <w:rFonts w:ascii="Lucida Sans Unicode" w:eastAsia="Trebuchet MS" w:hAnsi="Lucida Sans Unicode" w:cs="Lucida Sans Unicode"/>
          <w:color w:val="09090A"/>
          <w:sz w:val="20"/>
          <w:szCs w:val="20"/>
          <w:lang w:eastAsia="es-ES" w:bidi="es-ES"/>
        </w:rPr>
        <w:t>I</w:t>
      </w:r>
      <w:r w:rsidR="00FD4F3E">
        <w:rPr>
          <w:rFonts w:ascii="Lucida Sans Unicode" w:eastAsia="Trebuchet MS" w:hAnsi="Lucida Sans Unicode" w:cs="Lucida Sans Unicode"/>
          <w:color w:val="09090A"/>
          <w:sz w:val="20"/>
          <w:szCs w:val="20"/>
          <w:lang w:eastAsia="es-ES" w:bidi="es-ES"/>
        </w:rPr>
        <w:t xml:space="preserve">nstituto </w:t>
      </w:r>
      <w:r w:rsidR="00081712" w:rsidRPr="00972ED6">
        <w:rPr>
          <w:rFonts w:ascii="Lucida Sans Unicode" w:eastAsia="Trebuchet MS" w:hAnsi="Lucida Sans Unicode" w:cs="Lucida Sans Unicode"/>
          <w:color w:val="09090A"/>
          <w:sz w:val="20"/>
          <w:szCs w:val="20"/>
          <w:lang w:eastAsia="es-ES" w:bidi="es-ES"/>
        </w:rPr>
        <w:t>N</w:t>
      </w:r>
      <w:r w:rsidR="00FD4F3E">
        <w:rPr>
          <w:rFonts w:ascii="Lucida Sans Unicode" w:eastAsia="Trebuchet MS" w:hAnsi="Lucida Sans Unicode" w:cs="Lucida Sans Unicode"/>
          <w:color w:val="09090A"/>
          <w:sz w:val="20"/>
          <w:szCs w:val="20"/>
          <w:lang w:eastAsia="es-ES" w:bidi="es-ES"/>
        </w:rPr>
        <w:t xml:space="preserve">acional </w:t>
      </w:r>
      <w:r w:rsidR="00081712" w:rsidRPr="00972ED6">
        <w:rPr>
          <w:rFonts w:ascii="Lucida Sans Unicode" w:eastAsia="Trebuchet MS" w:hAnsi="Lucida Sans Unicode" w:cs="Lucida Sans Unicode"/>
          <w:color w:val="09090A"/>
          <w:sz w:val="20"/>
          <w:szCs w:val="20"/>
          <w:lang w:eastAsia="es-ES" w:bidi="es-ES"/>
        </w:rPr>
        <w:t>E</w:t>
      </w:r>
      <w:r w:rsidR="00FD4F3E">
        <w:rPr>
          <w:rFonts w:ascii="Lucida Sans Unicode" w:eastAsia="Trebuchet MS" w:hAnsi="Lucida Sans Unicode" w:cs="Lucida Sans Unicode"/>
          <w:color w:val="09090A"/>
          <w:sz w:val="20"/>
          <w:szCs w:val="20"/>
          <w:lang w:eastAsia="es-ES" w:bidi="es-ES"/>
        </w:rPr>
        <w:t>lectoral</w:t>
      </w:r>
      <w:r w:rsidR="00250C6E" w:rsidRPr="00972ED6">
        <w:rPr>
          <w:rFonts w:ascii="Lucida Sans Unicode" w:eastAsia="Trebuchet MS" w:hAnsi="Lucida Sans Unicode" w:cs="Lucida Sans Unicode"/>
          <w:color w:val="09090A"/>
          <w:sz w:val="20"/>
          <w:szCs w:val="20"/>
          <w:lang w:eastAsia="es-ES" w:bidi="es-ES"/>
        </w:rPr>
        <w:t>, el proyecto de reforma al Estatuto</w:t>
      </w:r>
      <w:r w:rsidR="00FD4F3E">
        <w:rPr>
          <w:rFonts w:ascii="Lucida Sans Unicode" w:eastAsia="Trebuchet MS" w:hAnsi="Lucida Sans Unicode" w:cs="Lucida Sans Unicode"/>
          <w:color w:val="09090A"/>
          <w:sz w:val="20"/>
          <w:szCs w:val="20"/>
          <w:lang w:eastAsia="es-ES" w:bidi="es-ES"/>
        </w:rPr>
        <w:t xml:space="preserve"> del Servicio Profesional Electoral Nacional y del Personal de la Rama Administrativa.</w:t>
      </w:r>
      <w:r w:rsidR="00250C6E" w:rsidRPr="00972ED6">
        <w:rPr>
          <w:rFonts w:ascii="Lucida Sans Unicode" w:eastAsia="Trebuchet MS" w:hAnsi="Lucida Sans Unicode" w:cs="Lucida Sans Unicode"/>
          <w:color w:val="09090A"/>
          <w:sz w:val="20"/>
          <w:szCs w:val="20"/>
          <w:lang w:eastAsia="es-ES" w:bidi="es-ES"/>
        </w:rPr>
        <w:t xml:space="preserve"> </w:t>
      </w:r>
    </w:p>
    <w:p w14:paraId="2B3172DF" w14:textId="77777777" w:rsidR="00E23273" w:rsidRPr="00972ED6" w:rsidRDefault="00E23273" w:rsidP="00456B6E">
      <w:pPr>
        <w:pStyle w:val="Sinespaciado"/>
        <w:jc w:val="both"/>
        <w:rPr>
          <w:rFonts w:ascii="Lucida Sans Unicode" w:eastAsia="Trebuchet MS" w:hAnsi="Lucida Sans Unicode" w:cs="Lucida Sans Unicode"/>
          <w:b/>
          <w:color w:val="09090A"/>
          <w:sz w:val="20"/>
          <w:szCs w:val="20"/>
          <w:lang w:eastAsia="es-ES" w:bidi="es-ES"/>
        </w:rPr>
      </w:pPr>
    </w:p>
    <w:p w14:paraId="2074EE72" w14:textId="5FFF278A" w:rsidR="00250C6E" w:rsidRPr="00972ED6" w:rsidRDefault="00AC6D3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4</w:t>
      </w:r>
      <w:r w:rsidR="00250C6E" w:rsidRPr="00972ED6">
        <w:rPr>
          <w:rFonts w:ascii="Lucida Sans Unicode" w:eastAsia="Trebuchet MS" w:hAnsi="Lucida Sans Unicode" w:cs="Lucida Sans Unicode"/>
          <w:b/>
          <w:color w:val="09090A"/>
          <w:sz w:val="20"/>
          <w:szCs w:val="20"/>
          <w:lang w:eastAsia="es-ES" w:bidi="es-ES"/>
        </w:rPr>
        <w:t xml:space="preserve">. </w:t>
      </w:r>
      <w:r w:rsidR="002E08A0" w:rsidRPr="00972ED6">
        <w:rPr>
          <w:rFonts w:ascii="Lucida Sans Unicode" w:eastAsia="Trebuchet MS" w:hAnsi="Lucida Sans Unicode" w:cs="Lucida Sans Unicode"/>
          <w:b/>
          <w:color w:val="09090A"/>
          <w:sz w:val="20"/>
          <w:szCs w:val="20"/>
          <w:lang w:eastAsia="es-ES" w:bidi="es-ES"/>
        </w:rPr>
        <w:t>REFORMA AL ESTATUTO</w:t>
      </w:r>
      <w:r w:rsidR="00250C6E" w:rsidRPr="00972ED6">
        <w:rPr>
          <w:rFonts w:ascii="Lucida Sans Unicode" w:eastAsia="Trebuchet MS" w:hAnsi="Lucida Sans Unicode" w:cs="Lucida Sans Unicode"/>
          <w:color w:val="09090A"/>
          <w:sz w:val="20"/>
          <w:szCs w:val="20"/>
          <w:lang w:eastAsia="es-ES" w:bidi="es-ES"/>
        </w:rPr>
        <w:t xml:space="preserve">. El </w:t>
      </w:r>
      <w:r w:rsidR="0091714E">
        <w:rPr>
          <w:rFonts w:ascii="Lucida Sans Unicode" w:eastAsia="Trebuchet MS" w:hAnsi="Lucida Sans Unicode" w:cs="Lucida Sans Unicode"/>
          <w:color w:val="09090A"/>
          <w:sz w:val="20"/>
          <w:szCs w:val="20"/>
          <w:lang w:eastAsia="es-ES" w:bidi="es-ES"/>
        </w:rPr>
        <w:t>8</w:t>
      </w:r>
      <w:r w:rsidR="00250C6E" w:rsidRPr="00972ED6">
        <w:rPr>
          <w:rFonts w:ascii="Lucida Sans Unicode" w:eastAsia="Trebuchet MS" w:hAnsi="Lucida Sans Unicode" w:cs="Lucida Sans Unicode"/>
          <w:color w:val="09090A"/>
          <w:sz w:val="20"/>
          <w:szCs w:val="20"/>
          <w:lang w:eastAsia="es-ES" w:bidi="es-ES"/>
        </w:rPr>
        <w:t xml:space="preserve"> de julio, en sesión ordinaria del Consejo General del </w:t>
      </w:r>
      <w:r w:rsidR="00967F48">
        <w:rPr>
          <w:rFonts w:ascii="Lucida Sans Unicode" w:eastAsia="Trebuchet MS" w:hAnsi="Lucida Sans Unicode" w:cs="Lucida Sans Unicode"/>
          <w:color w:val="09090A"/>
          <w:sz w:val="20"/>
          <w:szCs w:val="20"/>
          <w:lang w:eastAsia="es-ES" w:bidi="es-ES"/>
        </w:rPr>
        <w:t>INE</w:t>
      </w:r>
      <w:r w:rsidR="00250C6E" w:rsidRPr="00972ED6">
        <w:rPr>
          <w:rFonts w:ascii="Lucida Sans Unicode" w:eastAsia="Trebuchet MS" w:hAnsi="Lucida Sans Unicode" w:cs="Lucida Sans Unicode"/>
          <w:color w:val="09090A"/>
          <w:sz w:val="20"/>
          <w:szCs w:val="20"/>
          <w:lang w:eastAsia="es-ES" w:bidi="es-ES"/>
        </w:rPr>
        <w:t>,</w:t>
      </w:r>
      <w:r w:rsidR="00035790" w:rsidRPr="00972ED6">
        <w:rPr>
          <w:rFonts w:ascii="Lucida Sans Unicode" w:eastAsia="Trebuchet MS" w:hAnsi="Lucida Sans Unicode" w:cs="Lucida Sans Unicode"/>
          <w:color w:val="09090A"/>
          <w:sz w:val="20"/>
          <w:szCs w:val="20"/>
          <w:lang w:eastAsia="es-ES" w:bidi="es-ES"/>
        </w:rPr>
        <w:t xml:space="preserve"> se</w:t>
      </w:r>
      <w:r w:rsidR="00250C6E" w:rsidRPr="00972ED6">
        <w:rPr>
          <w:rFonts w:ascii="Lucida Sans Unicode" w:eastAsia="Trebuchet MS" w:hAnsi="Lucida Sans Unicode" w:cs="Lucida Sans Unicode"/>
          <w:color w:val="09090A"/>
          <w:sz w:val="20"/>
          <w:szCs w:val="20"/>
          <w:lang w:eastAsia="es-ES" w:bidi="es-ES"/>
        </w:rPr>
        <w:t xml:space="preserve"> emitió el acuerdo</w:t>
      </w:r>
      <w:r w:rsidR="002E08A0" w:rsidRPr="002E08A0">
        <w:rPr>
          <w:rFonts w:ascii="Lucida Sans Unicode" w:hAnsi="Lucida Sans Unicode" w:cs="Lucida Sans Unicode"/>
          <w:sz w:val="20"/>
          <w:szCs w:val="20"/>
          <w:lang w:val="es-MX"/>
        </w:rPr>
        <w:t xml:space="preserve"> </w:t>
      </w:r>
      <w:r w:rsidR="002E08A0" w:rsidRPr="00EF5D03">
        <w:rPr>
          <w:rFonts w:ascii="Lucida Sans Unicode" w:hAnsi="Lucida Sans Unicode" w:cs="Lucida Sans Unicode"/>
          <w:sz w:val="20"/>
          <w:szCs w:val="20"/>
          <w:lang w:val="es-MX"/>
        </w:rPr>
        <w:t>identificado con la clave alfanumérica</w:t>
      </w:r>
      <w:r w:rsidR="00250C6E" w:rsidRPr="00972ED6">
        <w:rPr>
          <w:rFonts w:ascii="Lucida Sans Unicode" w:eastAsia="Trebuchet MS" w:hAnsi="Lucida Sans Unicode" w:cs="Lucida Sans Unicode"/>
          <w:color w:val="09090A"/>
          <w:sz w:val="20"/>
          <w:szCs w:val="20"/>
          <w:lang w:eastAsia="es-ES" w:bidi="es-ES"/>
        </w:rPr>
        <w:t xml:space="preserve"> INE/CG162/2020</w:t>
      </w:r>
      <w:r w:rsidR="00456B6E" w:rsidRPr="00972ED6">
        <w:rPr>
          <w:rStyle w:val="Refdenotaalpie"/>
          <w:rFonts w:ascii="Lucida Sans Unicode" w:eastAsia="Trebuchet MS" w:hAnsi="Lucida Sans Unicode" w:cs="Lucida Sans Unicode"/>
          <w:color w:val="09090A"/>
          <w:sz w:val="20"/>
          <w:szCs w:val="20"/>
          <w:lang w:eastAsia="es-ES" w:bidi="es-ES"/>
        </w:rPr>
        <w:footnoteReference w:id="4"/>
      </w:r>
      <w:r w:rsidR="00250C6E" w:rsidRPr="00972ED6">
        <w:rPr>
          <w:rFonts w:ascii="Lucida Sans Unicode" w:eastAsia="Trebuchet MS" w:hAnsi="Lucida Sans Unicode" w:cs="Lucida Sans Unicode"/>
          <w:color w:val="09090A"/>
          <w:sz w:val="20"/>
          <w:szCs w:val="20"/>
          <w:lang w:eastAsia="es-ES" w:bidi="es-ES"/>
        </w:rPr>
        <w:t xml:space="preserve">, mediante el cual </w:t>
      </w:r>
      <w:r w:rsidR="00250C6E" w:rsidRPr="00972ED6">
        <w:rPr>
          <w:rFonts w:ascii="Lucida Sans Unicode" w:eastAsia="Trebuchet MS" w:hAnsi="Lucida Sans Unicode" w:cs="Lucida Sans Unicode"/>
          <w:color w:val="09090A"/>
          <w:sz w:val="20"/>
          <w:szCs w:val="20"/>
          <w:lang w:eastAsia="es-ES" w:bidi="es-ES"/>
        </w:rPr>
        <w:lastRenderedPageBreak/>
        <w:t>se apr</w:t>
      </w:r>
      <w:r w:rsidR="00967F48">
        <w:rPr>
          <w:rFonts w:ascii="Lucida Sans Unicode" w:eastAsia="Trebuchet MS" w:hAnsi="Lucida Sans Unicode" w:cs="Lucida Sans Unicode"/>
          <w:color w:val="09090A"/>
          <w:sz w:val="20"/>
          <w:szCs w:val="20"/>
          <w:lang w:eastAsia="es-ES" w:bidi="es-ES"/>
        </w:rPr>
        <w:t>o</w:t>
      </w:r>
      <w:r w:rsidR="00250C6E" w:rsidRPr="00972ED6">
        <w:rPr>
          <w:rFonts w:ascii="Lucida Sans Unicode" w:eastAsia="Trebuchet MS" w:hAnsi="Lucida Sans Unicode" w:cs="Lucida Sans Unicode"/>
          <w:color w:val="09090A"/>
          <w:sz w:val="20"/>
          <w:szCs w:val="20"/>
          <w:lang w:eastAsia="es-ES" w:bidi="es-ES"/>
        </w:rPr>
        <w:t>b</w:t>
      </w:r>
      <w:r w:rsidR="00967F48">
        <w:rPr>
          <w:rFonts w:ascii="Lucida Sans Unicode" w:eastAsia="Trebuchet MS" w:hAnsi="Lucida Sans Unicode" w:cs="Lucida Sans Unicode"/>
          <w:color w:val="09090A"/>
          <w:sz w:val="20"/>
          <w:szCs w:val="20"/>
          <w:lang w:eastAsia="es-ES" w:bidi="es-ES"/>
        </w:rPr>
        <w:t>ó</w:t>
      </w:r>
      <w:r w:rsidR="00250C6E" w:rsidRPr="00972ED6">
        <w:rPr>
          <w:rFonts w:ascii="Lucida Sans Unicode" w:eastAsia="Trebuchet MS" w:hAnsi="Lucida Sans Unicode" w:cs="Lucida Sans Unicode"/>
          <w:color w:val="09090A"/>
          <w:sz w:val="20"/>
          <w:szCs w:val="20"/>
          <w:lang w:eastAsia="es-ES" w:bidi="es-ES"/>
        </w:rPr>
        <w:t xml:space="preserve"> la reforma al Estatuto</w:t>
      </w:r>
      <w:r w:rsidR="00FD4F3E">
        <w:rPr>
          <w:rFonts w:ascii="Lucida Sans Unicode" w:eastAsia="Trebuchet MS" w:hAnsi="Lucida Sans Unicode" w:cs="Lucida Sans Unicode"/>
          <w:color w:val="09090A"/>
          <w:sz w:val="20"/>
          <w:szCs w:val="20"/>
          <w:lang w:eastAsia="es-ES" w:bidi="es-ES"/>
        </w:rPr>
        <w:t xml:space="preserve"> </w:t>
      </w:r>
      <w:r w:rsidR="00FD4F3E" w:rsidRPr="00FD4F3E">
        <w:rPr>
          <w:rFonts w:ascii="Lucida Sans Unicode" w:eastAsia="Trebuchet MS" w:hAnsi="Lucida Sans Unicode" w:cs="Lucida Sans Unicode"/>
          <w:color w:val="09090A"/>
          <w:sz w:val="20"/>
          <w:szCs w:val="20"/>
          <w:lang w:eastAsia="es-ES" w:bidi="es-ES"/>
        </w:rPr>
        <w:t xml:space="preserve">del Servicio Profesional Electoral Nacional y del Personal de la </w:t>
      </w:r>
      <w:r w:rsidR="00A66A44">
        <w:rPr>
          <w:rFonts w:ascii="Lucida Sans Unicode" w:eastAsia="Trebuchet MS" w:hAnsi="Lucida Sans Unicode" w:cs="Lucida Sans Unicode"/>
          <w:color w:val="09090A"/>
          <w:sz w:val="20"/>
          <w:szCs w:val="20"/>
          <w:lang w:eastAsia="es-ES" w:bidi="es-ES"/>
        </w:rPr>
        <w:t>R</w:t>
      </w:r>
      <w:r w:rsidR="00FD4F3E" w:rsidRPr="00FD4F3E">
        <w:rPr>
          <w:rFonts w:ascii="Lucida Sans Unicode" w:eastAsia="Trebuchet MS" w:hAnsi="Lucida Sans Unicode" w:cs="Lucida Sans Unicode"/>
          <w:color w:val="09090A"/>
          <w:sz w:val="20"/>
          <w:szCs w:val="20"/>
          <w:lang w:eastAsia="es-ES" w:bidi="es-ES"/>
        </w:rPr>
        <w:t xml:space="preserve">ama </w:t>
      </w:r>
      <w:r w:rsidR="00A66A44">
        <w:rPr>
          <w:rFonts w:ascii="Lucida Sans Unicode" w:eastAsia="Trebuchet MS" w:hAnsi="Lucida Sans Unicode" w:cs="Lucida Sans Unicode"/>
          <w:color w:val="09090A"/>
          <w:sz w:val="20"/>
          <w:szCs w:val="20"/>
          <w:lang w:eastAsia="es-ES" w:bidi="es-ES"/>
        </w:rPr>
        <w:t>A</w:t>
      </w:r>
      <w:r w:rsidR="00FD4F3E" w:rsidRPr="00FD4F3E">
        <w:rPr>
          <w:rFonts w:ascii="Lucida Sans Unicode" w:eastAsia="Trebuchet MS" w:hAnsi="Lucida Sans Unicode" w:cs="Lucida Sans Unicode"/>
          <w:color w:val="09090A"/>
          <w:sz w:val="20"/>
          <w:szCs w:val="20"/>
          <w:lang w:eastAsia="es-ES" w:bidi="es-ES"/>
        </w:rPr>
        <w:t xml:space="preserve">dministrativa, a propuesta de la </w:t>
      </w:r>
      <w:r w:rsidR="00FD4F3E">
        <w:rPr>
          <w:rFonts w:ascii="Lucida Sans Unicode" w:eastAsia="Trebuchet MS" w:hAnsi="Lucida Sans Unicode" w:cs="Lucida Sans Unicode"/>
          <w:color w:val="09090A"/>
          <w:sz w:val="20"/>
          <w:szCs w:val="20"/>
          <w:lang w:eastAsia="es-ES" w:bidi="es-ES"/>
        </w:rPr>
        <w:t>J</w:t>
      </w:r>
      <w:r w:rsidR="00FD4F3E" w:rsidRPr="00FD4F3E">
        <w:rPr>
          <w:rFonts w:ascii="Lucida Sans Unicode" w:eastAsia="Trebuchet MS" w:hAnsi="Lucida Sans Unicode" w:cs="Lucida Sans Unicode"/>
          <w:color w:val="09090A"/>
          <w:sz w:val="20"/>
          <w:szCs w:val="20"/>
          <w:lang w:eastAsia="es-ES" w:bidi="es-ES"/>
        </w:rPr>
        <w:t xml:space="preserve">unta </w:t>
      </w:r>
      <w:r w:rsidR="00FD4F3E">
        <w:rPr>
          <w:rFonts w:ascii="Lucida Sans Unicode" w:eastAsia="Trebuchet MS" w:hAnsi="Lucida Sans Unicode" w:cs="Lucida Sans Unicode"/>
          <w:color w:val="09090A"/>
          <w:sz w:val="20"/>
          <w:szCs w:val="20"/>
          <w:lang w:eastAsia="es-ES" w:bidi="es-ES"/>
        </w:rPr>
        <w:t>G</w:t>
      </w:r>
      <w:r w:rsidR="00FD4F3E" w:rsidRPr="00FD4F3E">
        <w:rPr>
          <w:rFonts w:ascii="Lucida Sans Unicode" w:eastAsia="Trebuchet MS" w:hAnsi="Lucida Sans Unicode" w:cs="Lucida Sans Unicode"/>
          <w:color w:val="09090A"/>
          <w:sz w:val="20"/>
          <w:szCs w:val="20"/>
          <w:lang w:eastAsia="es-ES" w:bidi="es-ES"/>
        </w:rPr>
        <w:t xml:space="preserve">eneral </w:t>
      </w:r>
      <w:r w:rsidR="00FD4F3E">
        <w:rPr>
          <w:rFonts w:ascii="Lucida Sans Unicode" w:eastAsia="Trebuchet MS" w:hAnsi="Lucida Sans Unicode" w:cs="Lucida Sans Unicode"/>
          <w:color w:val="09090A"/>
          <w:sz w:val="20"/>
          <w:szCs w:val="20"/>
          <w:lang w:eastAsia="es-ES" w:bidi="es-ES"/>
        </w:rPr>
        <w:t>E</w:t>
      </w:r>
      <w:r w:rsidR="00FD4F3E" w:rsidRPr="00FD4F3E">
        <w:rPr>
          <w:rFonts w:ascii="Lucida Sans Unicode" w:eastAsia="Trebuchet MS" w:hAnsi="Lucida Sans Unicode" w:cs="Lucida Sans Unicode"/>
          <w:color w:val="09090A"/>
          <w:sz w:val="20"/>
          <w:szCs w:val="20"/>
          <w:lang w:eastAsia="es-ES" w:bidi="es-ES"/>
        </w:rPr>
        <w:t>jecutiva</w:t>
      </w:r>
      <w:r w:rsidR="00FD4F3E">
        <w:rPr>
          <w:rFonts w:ascii="Lucida Sans Unicode" w:eastAsia="Trebuchet MS" w:hAnsi="Lucida Sans Unicode" w:cs="Lucida Sans Unicode"/>
          <w:color w:val="09090A"/>
          <w:sz w:val="20"/>
          <w:szCs w:val="20"/>
          <w:lang w:eastAsia="es-ES" w:bidi="es-ES"/>
        </w:rPr>
        <w:t>.</w:t>
      </w:r>
    </w:p>
    <w:p w14:paraId="471D4E9E" w14:textId="77777777" w:rsidR="00972ED6" w:rsidRDefault="00972ED6" w:rsidP="00972ED6">
      <w:pPr>
        <w:spacing w:line="276" w:lineRule="auto"/>
        <w:jc w:val="both"/>
        <w:rPr>
          <w:rFonts w:ascii="Lucida Sans Unicode" w:hAnsi="Lucida Sans Unicode" w:cs="Lucida Sans Unicode"/>
          <w:b/>
          <w:bCs/>
          <w:sz w:val="20"/>
          <w:szCs w:val="20"/>
        </w:rPr>
      </w:pPr>
    </w:p>
    <w:p w14:paraId="4A5DE94D" w14:textId="0A0F07BA"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VEINTIUNO</w:t>
      </w:r>
    </w:p>
    <w:p w14:paraId="1E74E4DB" w14:textId="057C6686" w:rsidR="00076545" w:rsidRPr="00972ED6" w:rsidRDefault="00076545" w:rsidP="00456B6E">
      <w:pPr>
        <w:pStyle w:val="Sinespaciado"/>
        <w:jc w:val="both"/>
        <w:rPr>
          <w:rFonts w:ascii="Lucida Sans Unicode" w:eastAsia="Trebuchet MS" w:hAnsi="Lucida Sans Unicode" w:cs="Lucida Sans Unicode"/>
          <w:color w:val="09090A"/>
          <w:sz w:val="20"/>
          <w:szCs w:val="20"/>
          <w:lang w:eastAsia="es-ES" w:bidi="es-ES"/>
        </w:rPr>
      </w:pPr>
    </w:p>
    <w:p w14:paraId="477C7D8B" w14:textId="1D737B26" w:rsidR="000A12F5" w:rsidRPr="00E04772" w:rsidRDefault="00076545" w:rsidP="00E04772">
      <w:pPr>
        <w:pStyle w:val="Sinespaciado"/>
        <w:jc w:val="both"/>
        <w:rPr>
          <w:rFonts w:ascii="Lucida Sans Unicode" w:eastAsia="Trebuchet MS" w:hAnsi="Lucida Sans Unicode" w:cs="Lucida Sans Unicode"/>
          <w:bCs/>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5</w:t>
      </w:r>
      <w:r w:rsidR="002E08A0" w:rsidRPr="00972ED6">
        <w:rPr>
          <w:rFonts w:ascii="Lucida Sans Unicode" w:eastAsia="Trebuchet MS" w:hAnsi="Lucida Sans Unicode" w:cs="Lucida Sans Unicode"/>
          <w:b/>
          <w:color w:val="09090A"/>
          <w:sz w:val="20"/>
          <w:szCs w:val="20"/>
          <w:lang w:eastAsia="es-ES" w:bidi="es-ES"/>
        </w:rPr>
        <w:t>. APROBACIÓN DE LOS LINEAMIENTOS</w:t>
      </w:r>
      <w:r w:rsidRPr="00972ED6">
        <w:rPr>
          <w:rFonts w:ascii="Lucida Sans Unicode" w:eastAsia="Trebuchet MS" w:hAnsi="Lucida Sans Unicode" w:cs="Lucida Sans Unicode"/>
          <w:bCs/>
          <w:color w:val="09090A"/>
          <w:sz w:val="20"/>
          <w:szCs w:val="20"/>
          <w:lang w:eastAsia="es-ES" w:bidi="es-ES"/>
        </w:rPr>
        <w:t xml:space="preserve">. El </w:t>
      </w:r>
      <w:r w:rsidR="0091714E">
        <w:rPr>
          <w:rFonts w:ascii="Lucida Sans Unicode" w:eastAsia="Trebuchet MS" w:hAnsi="Lucida Sans Unicode" w:cs="Lucida Sans Unicode"/>
          <w:bCs/>
          <w:color w:val="09090A"/>
          <w:sz w:val="20"/>
          <w:szCs w:val="20"/>
          <w:lang w:eastAsia="es-ES" w:bidi="es-ES"/>
        </w:rPr>
        <w:t>19</w:t>
      </w:r>
      <w:r w:rsidRPr="00972ED6">
        <w:rPr>
          <w:rFonts w:ascii="Lucida Sans Unicode" w:eastAsia="Trebuchet MS" w:hAnsi="Lucida Sans Unicode" w:cs="Lucida Sans Unicode"/>
          <w:bCs/>
          <w:color w:val="09090A"/>
          <w:sz w:val="20"/>
          <w:szCs w:val="20"/>
          <w:lang w:eastAsia="es-ES" w:bidi="es-ES"/>
        </w:rPr>
        <w:t xml:space="preserve"> de marzo, en sesión extraordinaria, la Junta General Ejecutiva del </w:t>
      </w:r>
      <w:r w:rsidR="00967F48">
        <w:rPr>
          <w:rFonts w:ascii="Lucida Sans Unicode" w:eastAsia="Trebuchet MS" w:hAnsi="Lucida Sans Unicode" w:cs="Lucida Sans Unicode"/>
          <w:bCs/>
          <w:color w:val="09090A"/>
          <w:sz w:val="20"/>
          <w:szCs w:val="20"/>
          <w:lang w:eastAsia="es-ES" w:bidi="es-ES"/>
        </w:rPr>
        <w:t>INE</w:t>
      </w:r>
      <w:r w:rsidRPr="00972ED6">
        <w:rPr>
          <w:rFonts w:ascii="Lucida Sans Unicode" w:eastAsia="Trebuchet MS" w:hAnsi="Lucida Sans Unicode" w:cs="Lucida Sans Unicode"/>
          <w:bCs/>
          <w:color w:val="09090A"/>
          <w:sz w:val="20"/>
          <w:szCs w:val="20"/>
          <w:lang w:eastAsia="es-ES" w:bidi="es-ES"/>
        </w:rPr>
        <w:t xml:space="preserve"> emitió el acuerdo </w:t>
      </w:r>
      <w:r w:rsidR="002E08A0" w:rsidRPr="00EF5D03">
        <w:rPr>
          <w:rFonts w:ascii="Lucida Sans Unicode" w:hAnsi="Lucida Sans Unicode" w:cs="Lucida Sans Unicode"/>
          <w:sz w:val="20"/>
          <w:szCs w:val="20"/>
          <w:lang w:val="es-MX"/>
        </w:rPr>
        <w:t xml:space="preserve">identificado con la clave alfanumérica </w:t>
      </w:r>
      <w:r w:rsidRPr="00972ED6">
        <w:rPr>
          <w:rFonts w:ascii="Lucida Sans Unicode" w:eastAsia="Trebuchet MS" w:hAnsi="Lucida Sans Unicode" w:cs="Lucida Sans Unicode"/>
          <w:bCs/>
          <w:color w:val="09090A"/>
          <w:sz w:val="20"/>
          <w:szCs w:val="20"/>
          <w:lang w:eastAsia="es-ES" w:bidi="es-ES"/>
        </w:rPr>
        <w:t>INE/JGE51/2021</w:t>
      </w:r>
      <w:r w:rsidR="00456B6E" w:rsidRPr="00972ED6">
        <w:rPr>
          <w:rStyle w:val="Refdenotaalpie"/>
          <w:rFonts w:ascii="Lucida Sans Unicode" w:eastAsia="Trebuchet MS" w:hAnsi="Lucida Sans Unicode" w:cs="Lucida Sans Unicode"/>
          <w:bCs/>
          <w:color w:val="09090A"/>
          <w:sz w:val="20"/>
          <w:szCs w:val="20"/>
          <w:lang w:eastAsia="es-ES" w:bidi="es-ES"/>
        </w:rPr>
        <w:footnoteReference w:id="5"/>
      </w:r>
      <w:r w:rsidR="002E08A0">
        <w:rPr>
          <w:rFonts w:ascii="Lucida Sans Unicode" w:eastAsia="Trebuchet MS" w:hAnsi="Lucida Sans Unicode" w:cs="Lucida Sans Unicode"/>
          <w:bCs/>
          <w:color w:val="09090A"/>
          <w:sz w:val="20"/>
          <w:szCs w:val="20"/>
          <w:lang w:eastAsia="es-ES" w:bidi="es-ES"/>
        </w:rPr>
        <w:t>,</w:t>
      </w:r>
      <w:r w:rsidRPr="00972ED6">
        <w:rPr>
          <w:rFonts w:ascii="Lucida Sans Unicode" w:eastAsia="Trebuchet MS" w:hAnsi="Lucida Sans Unicode" w:cs="Lucida Sans Unicode"/>
          <w:bCs/>
          <w:color w:val="09090A"/>
          <w:sz w:val="20"/>
          <w:szCs w:val="20"/>
          <w:lang w:eastAsia="es-ES" w:bidi="es-ES"/>
        </w:rPr>
        <w:t xml:space="preserve"> por el que se aprobaron los Lineamientos</w:t>
      </w:r>
      <w:r w:rsidR="00FD4F3E">
        <w:rPr>
          <w:rFonts w:ascii="Lucida Sans Unicode" w:eastAsia="Trebuchet MS" w:hAnsi="Lucida Sans Unicode" w:cs="Lucida Sans Unicode"/>
          <w:bCs/>
          <w:color w:val="09090A"/>
          <w:sz w:val="20"/>
          <w:szCs w:val="20"/>
          <w:lang w:eastAsia="es-ES" w:bidi="es-ES"/>
        </w:rPr>
        <w:t xml:space="preserve"> </w:t>
      </w:r>
      <w:r w:rsidR="00FD4F3E" w:rsidRPr="00FD4F3E">
        <w:rPr>
          <w:rFonts w:ascii="Lucida Sans Unicode" w:eastAsia="Trebuchet MS" w:hAnsi="Lucida Sans Unicode" w:cs="Lucida Sans Unicode"/>
          <w:bCs/>
          <w:color w:val="09090A"/>
          <w:sz w:val="20"/>
          <w:szCs w:val="20"/>
          <w:lang w:eastAsia="es-ES" w:bidi="es-ES"/>
        </w:rPr>
        <w:t xml:space="preserve">para la evaluación del desempeño de las y los miembros del </w:t>
      </w:r>
      <w:r w:rsidR="00FD4F3E">
        <w:rPr>
          <w:rFonts w:ascii="Lucida Sans Unicode" w:eastAsia="Trebuchet MS" w:hAnsi="Lucida Sans Unicode" w:cs="Lucida Sans Unicode"/>
          <w:bCs/>
          <w:color w:val="09090A"/>
          <w:sz w:val="20"/>
          <w:szCs w:val="20"/>
          <w:lang w:eastAsia="es-ES" w:bidi="es-ES"/>
        </w:rPr>
        <w:t>S</w:t>
      </w:r>
      <w:r w:rsidR="00FD4F3E" w:rsidRPr="00FD4F3E">
        <w:rPr>
          <w:rFonts w:ascii="Lucida Sans Unicode" w:eastAsia="Trebuchet MS" w:hAnsi="Lucida Sans Unicode" w:cs="Lucida Sans Unicode"/>
          <w:bCs/>
          <w:color w:val="09090A"/>
          <w:sz w:val="20"/>
          <w:szCs w:val="20"/>
          <w:lang w:eastAsia="es-ES" w:bidi="es-ES"/>
        </w:rPr>
        <w:t xml:space="preserve">ervicio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rofesional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 xml:space="preserve">lectoral </w:t>
      </w:r>
      <w:r w:rsidR="00FD4F3E">
        <w:rPr>
          <w:rFonts w:ascii="Lucida Sans Unicode" w:eastAsia="Trebuchet MS" w:hAnsi="Lucida Sans Unicode" w:cs="Lucida Sans Unicode"/>
          <w:bCs/>
          <w:color w:val="09090A"/>
          <w:sz w:val="20"/>
          <w:szCs w:val="20"/>
          <w:lang w:eastAsia="es-ES" w:bidi="es-ES"/>
        </w:rPr>
        <w:t>N</w:t>
      </w:r>
      <w:r w:rsidR="00FD4F3E" w:rsidRPr="00FD4F3E">
        <w:rPr>
          <w:rFonts w:ascii="Lucida Sans Unicode" w:eastAsia="Trebuchet MS" w:hAnsi="Lucida Sans Unicode" w:cs="Lucida Sans Unicode"/>
          <w:bCs/>
          <w:color w:val="09090A"/>
          <w:sz w:val="20"/>
          <w:szCs w:val="20"/>
          <w:lang w:eastAsia="es-ES" w:bidi="es-ES"/>
        </w:rPr>
        <w:t xml:space="preserve">acional del sistema de los </w:t>
      </w:r>
      <w:r w:rsidR="00FD4F3E">
        <w:rPr>
          <w:rFonts w:ascii="Lucida Sans Unicode" w:eastAsia="Trebuchet MS" w:hAnsi="Lucida Sans Unicode" w:cs="Lucida Sans Unicode"/>
          <w:bCs/>
          <w:color w:val="09090A"/>
          <w:sz w:val="20"/>
          <w:szCs w:val="20"/>
          <w:lang w:eastAsia="es-ES" w:bidi="es-ES"/>
        </w:rPr>
        <w:t>O</w:t>
      </w:r>
      <w:r w:rsidR="00FD4F3E" w:rsidRPr="00FD4F3E">
        <w:rPr>
          <w:rFonts w:ascii="Lucida Sans Unicode" w:eastAsia="Trebuchet MS" w:hAnsi="Lucida Sans Unicode" w:cs="Lucida Sans Unicode"/>
          <w:bCs/>
          <w:color w:val="09090A"/>
          <w:sz w:val="20"/>
          <w:szCs w:val="20"/>
          <w:lang w:eastAsia="es-ES" w:bidi="es-ES"/>
        </w:rPr>
        <w:t xml:space="preserve">rganismos </w:t>
      </w:r>
      <w:r w:rsidR="00FD4F3E">
        <w:rPr>
          <w:rFonts w:ascii="Lucida Sans Unicode" w:eastAsia="Trebuchet MS" w:hAnsi="Lucida Sans Unicode" w:cs="Lucida Sans Unicode"/>
          <w:bCs/>
          <w:color w:val="09090A"/>
          <w:sz w:val="20"/>
          <w:szCs w:val="20"/>
          <w:lang w:eastAsia="es-ES" w:bidi="es-ES"/>
        </w:rPr>
        <w:t>P</w:t>
      </w:r>
      <w:r w:rsidR="00FD4F3E" w:rsidRPr="00FD4F3E">
        <w:rPr>
          <w:rFonts w:ascii="Lucida Sans Unicode" w:eastAsia="Trebuchet MS" w:hAnsi="Lucida Sans Unicode" w:cs="Lucida Sans Unicode"/>
          <w:bCs/>
          <w:color w:val="09090A"/>
          <w:sz w:val="20"/>
          <w:szCs w:val="20"/>
          <w:lang w:eastAsia="es-ES" w:bidi="es-ES"/>
        </w:rPr>
        <w:t xml:space="preserve">úblicos </w:t>
      </w:r>
      <w:r w:rsidR="00FD4F3E">
        <w:rPr>
          <w:rFonts w:ascii="Lucida Sans Unicode" w:eastAsia="Trebuchet MS" w:hAnsi="Lucida Sans Unicode" w:cs="Lucida Sans Unicode"/>
          <w:bCs/>
          <w:color w:val="09090A"/>
          <w:sz w:val="20"/>
          <w:szCs w:val="20"/>
          <w:lang w:eastAsia="es-ES" w:bidi="es-ES"/>
        </w:rPr>
        <w:t>E</w:t>
      </w:r>
      <w:r w:rsidR="00FD4F3E" w:rsidRPr="00FD4F3E">
        <w:rPr>
          <w:rFonts w:ascii="Lucida Sans Unicode" w:eastAsia="Trebuchet MS" w:hAnsi="Lucida Sans Unicode" w:cs="Lucida Sans Unicode"/>
          <w:bCs/>
          <w:color w:val="09090A"/>
          <w:sz w:val="20"/>
          <w:szCs w:val="20"/>
          <w:lang w:eastAsia="es-ES" w:bidi="es-ES"/>
        </w:rPr>
        <w:t>lectorales.</w:t>
      </w:r>
    </w:p>
    <w:p w14:paraId="4D0AB6E2" w14:textId="77777777" w:rsidR="000A12F5" w:rsidRDefault="000A12F5" w:rsidP="00972ED6">
      <w:pPr>
        <w:spacing w:line="276" w:lineRule="auto"/>
        <w:jc w:val="both"/>
        <w:rPr>
          <w:rFonts w:ascii="Lucida Sans Unicode" w:hAnsi="Lucida Sans Unicode" w:cs="Lucida Sans Unicode"/>
          <w:b/>
          <w:bCs/>
          <w:sz w:val="20"/>
          <w:szCs w:val="20"/>
        </w:rPr>
      </w:pPr>
    </w:p>
    <w:p w14:paraId="21A8E32B" w14:textId="3FBC47B3" w:rsidR="00972ED6" w:rsidRPr="00502E6C" w:rsidRDefault="00972ED6" w:rsidP="00972ED6">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 AL AÑO DOS MIL VEINT</w:t>
      </w:r>
      <w:r w:rsidR="00141C3B">
        <w:rPr>
          <w:rFonts w:ascii="Lucida Sans Unicode" w:hAnsi="Lucida Sans Unicode" w:cs="Lucida Sans Unicode"/>
          <w:b/>
          <w:bCs/>
          <w:sz w:val="20"/>
          <w:szCs w:val="20"/>
        </w:rPr>
        <w:t>I</w:t>
      </w:r>
      <w:r w:rsidR="00A8344F">
        <w:rPr>
          <w:rFonts w:ascii="Lucida Sans Unicode" w:hAnsi="Lucida Sans Unicode" w:cs="Lucida Sans Unicode"/>
          <w:b/>
          <w:bCs/>
          <w:sz w:val="20"/>
          <w:szCs w:val="20"/>
        </w:rPr>
        <w:t>DÓS</w:t>
      </w:r>
    </w:p>
    <w:p w14:paraId="05890E1F" w14:textId="60E6F794" w:rsidR="00AC6D32" w:rsidRDefault="00AC6D32" w:rsidP="00456B6E">
      <w:pPr>
        <w:pStyle w:val="Sinespaciado"/>
        <w:jc w:val="both"/>
        <w:rPr>
          <w:rFonts w:ascii="Lucida Sans Unicode" w:eastAsia="Trebuchet MS" w:hAnsi="Lucida Sans Unicode" w:cs="Lucida Sans Unicode"/>
          <w:b/>
          <w:color w:val="09090A"/>
          <w:sz w:val="20"/>
          <w:szCs w:val="20"/>
          <w:lang w:eastAsia="es-ES" w:bidi="es-ES"/>
        </w:rPr>
      </w:pPr>
    </w:p>
    <w:p w14:paraId="4CFFDD05" w14:textId="3D0F8CAE" w:rsidR="00537E93" w:rsidRDefault="00E04772" w:rsidP="00537E93">
      <w:pPr>
        <w:pStyle w:val="Sinespaciad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color w:val="09090A"/>
          <w:sz w:val="20"/>
          <w:szCs w:val="20"/>
          <w:lang w:eastAsia="es-ES" w:bidi="es-ES"/>
        </w:rPr>
        <w:t>6</w:t>
      </w:r>
      <w:r w:rsidR="00537E93" w:rsidRPr="009F581C">
        <w:rPr>
          <w:rFonts w:ascii="Lucida Sans Unicode" w:eastAsia="Trebuchet MS" w:hAnsi="Lucida Sans Unicode" w:cs="Lucida Sans Unicode"/>
          <w:b/>
          <w:color w:val="09090A"/>
          <w:sz w:val="20"/>
          <w:szCs w:val="20"/>
          <w:lang w:eastAsia="es-ES" w:bidi="es-ES"/>
        </w:rPr>
        <w:t xml:space="preserve">. </w:t>
      </w:r>
      <w:r w:rsidR="00A66A44">
        <w:rPr>
          <w:rFonts w:ascii="Lucida Sans Unicode" w:eastAsia="Trebuchet MS" w:hAnsi="Lucida Sans Unicode" w:cs="Lucida Sans Unicode"/>
          <w:b/>
          <w:color w:val="09090A"/>
          <w:sz w:val="20"/>
          <w:szCs w:val="20"/>
          <w:lang w:eastAsia="es-ES" w:bidi="es-ES"/>
        </w:rPr>
        <w:t>PLAZA VACANTE</w:t>
      </w:r>
      <w:r w:rsidR="00537E93" w:rsidRPr="009F581C">
        <w:rPr>
          <w:rFonts w:ascii="Lucida Sans Unicode" w:eastAsia="Trebuchet MS" w:hAnsi="Lucida Sans Unicode" w:cs="Lucida Sans Unicode"/>
          <w:b/>
          <w:color w:val="09090A"/>
          <w:sz w:val="20"/>
          <w:szCs w:val="20"/>
          <w:lang w:eastAsia="es-ES" w:bidi="es-ES"/>
        </w:rPr>
        <w:t xml:space="preserve"> </w:t>
      </w:r>
      <w:r w:rsidR="00537E93">
        <w:rPr>
          <w:rFonts w:ascii="Lucida Sans Unicode" w:eastAsia="Trebuchet MS" w:hAnsi="Lucida Sans Unicode" w:cs="Lucida Sans Unicode"/>
          <w:b/>
          <w:color w:val="09090A"/>
          <w:sz w:val="20"/>
          <w:szCs w:val="20"/>
          <w:lang w:eastAsia="es-ES" w:bidi="es-ES"/>
        </w:rPr>
        <w:t>DEL SERVICIO</w:t>
      </w:r>
      <w:r w:rsidR="00537E93" w:rsidRPr="009F581C">
        <w:rPr>
          <w:rFonts w:ascii="Lucida Sans Unicode" w:eastAsia="Trebuchet MS" w:hAnsi="Lucida Sans Unicode" w:cs="Lucida Sans Unicode"/>
          <w:b/>
          <w:color w:val="09090A"/>
          <w:sz w:val="20"/>
          <w:szCs w:val="20"/>
          <w:lang w:eastAsia="es-ES" w:bidi="es-ES"/>
        </w:rPr>
        <w:t xml:space="preserve">. </w:t>
      </w:r>
      <w:r w:rsidR="001C2139" w:rsidRPr="001C2139">
        <w:rPr>
          <w:rFonts w:ascii="Lucida Sans Unicode" w:eastAsia="Trebuchet MS" w:hAnsi="Lucida Sans Unicode" w:cs="Lucida Sans Unicode"/>
          <w:bCs/>
          <w:color w:val="09090A"/>
          <w:sz w:val="20"/>
          <w:szCs w:val="20"/>
          <w:lang w:eastAsia="es-ES" w:bidi="es-ES"/>
        </w:rPr>
        <w:t xml:space="preserve">El </w:t>
      </w:r>
      <w:r w:rsidR="0091714E">
        <w:rPr>
          <w:rFonts w:ascii="Lucida Sans Unicode" w:eastAsia="Trebuchet MS" w:hAnsi="Lucida Sans Unicode" w:cs="Lucida Sans Unicode"/>
          <w:bCs/>
          <w:color w:val="09090A"/>
          <w:sz w:val="20"/>
          <w:szCs w:val="20"/>
          <w:lang w:eastAsia="es-ES" w:bidi="es-ES"/>
        </w:rPr>
        <w:t>26</w:t>
      </w:r>
      <w:r w:rsidR="001C2139" w:rsidRPr="001C2139">
        <w:rPr>
          <w:rFonts w:ascii="Lucida Sans Unicode" w:eastAsia="Trebuchet MS" w:hAnsi="Lucida Sans Unicode" w:cs="Lucida Sans Unicode"/>
          <w:bCs/>
          <w:color w:val="09090A"/>
          <w:sz w:val="20"/>
          <w:szCs w:val="20"/>
          <w:lang w:eastAsia="es-ES" w:bidi="es-ES"/>
        </w:rPr>
        <w:t xml:space="preserve"> de o</w:t>
      </w:r>
      <w:r w:rsidR="00A32526">
        <w:rPr>
          <w:rFonts w:ascii="Lucida Sans Unicode" w:eastAsia="Trebuchet MS" w:hAnsi="Lucida Sans Unicode" w:cs="Lucida Sans Unicode"/>
          <w:bCs/>
          <w:color w:val="09090A"/>
          <w:sz w:val="20"/>
          <w:szCs w:val="20"/>
          <w:lang w:eastAsia="es-ES" w:bidi="es-ES"/>
        </w:rPr>
        <w:t>ctubre</w:t>
      </w:r>
      <w:r w:rsidR="001C2139" w:rsidRPr="001C2139">
        <w:rPr>
          <w:rFonts w:ascii="Lucida Sans Unicode" w:eastAsia="Trebuchet MS" w:hAnsi="Lucida Sans Unicode" w:cs="Lucida Sans Unicode"/>
          <w:bCs/>
          <w:color w:val="09090A"/>
          <w:sz w:val="20"/>
          <w:szCs w:val="20"/>
          <w:lang w:eastAsia="es-ES" w:bidi="es-ES"/>
        </w:rPr>
        <w:t xml:space="preserve">, </w:t>
      </w:r>
      <w:r w:rsidR="0091714E">
        <w:rPr>
          <w:rFonts w:ascii="Lucida Sans Unicode" w:eastAsia="Trebuchet MS" w:hAnsi="Lucida Sans Unicode" w:cs="Lucida Sans Unicode"/>
          <w:bCs/>
          <w:color w:val="09090A"/>
          <w:sz w:val="20"/>
          <w:szCs w:val="20"/>
          <w:lang w:eastAsia="es-ES" w:bidi="es-ES"/>
        </w:rPr>
        <w:t>el</w:t>
      </w:r>
      <w:r w:rsidR="00A66A44">
        <w:rPr>
          <w:rFonts w:ascii="Lucida Sans Unicode" w:eastAsia="Trebuchet MS" w:hAnsi="Lucida Sans Unicode" w:cs="Lucida Sans Unicode"/>
          <w:bCs/>
          <w:color w:val="09090A"/>
          <w:sz w:val="20"/>
          <w:szCs w:val="20"/>
          <w:lang w:eastAsia="es-ES" w:bidi="es-ES"/>
        </w:rPr>
        <w:t xml:space="preserve"> servidor públic</w:t>
      </w:r>
      <w:r w:rsidR="0091714E">
        <w:rPr>
          <w:rFonts w:ascii="Lucida Sans Unicode" w:eastAsia="Trebuchet MS" w:hAnsi="Lucida Sans Unicode" w:cs="Lucida Sans Unicode"/>
          <w:bCs/>
          <w:color w:val="09090A"/>
          <w:sz w:val="20"/>
          <w:szCs w:val="20"/>
          <w:lang w:eastAsia="es-ES" w:bidi="es-ES"/>
        </w:rPr>
        <w:t>o</w:t>
      </w:r>
      <w:r w:rsidR="001C2139" w:rsidRPr="001C2139">
        <w:rPr>
          <w:rFonts w:ascii="Lucida Sans Unicode" w:eastAsia="Trebuchet MS" w:hAnsi="Lucida Sans Unicode" w:cs="Lucida Sans Unicode"/>
          <w:bCs/>
          <w:color w:val="09090A"/>
          <w:sz w:val="20"/>
          <w:szCs w:val="20"/>
          <w:lang w:eastAsia="es-ES" w:bidi="es-ES"/>
        </w:rPr>
        <w:t xml:space="preserve"> </w:t>
      </w:r>
      <w:r w:rsidR="0091714E">
        <w:rPr>
          <w:rFonts w:ascii="Lucida Sans Unicode" w:eastAsia="Trebuchet MS" w:hAnsi="Lucida Sans Unicode" w:cs="Lucida Sans Unicode"/>
          <w:bCs/>
          <w:color w:val="09090A"/>
          <w:sz w:val="20"/>
          <w:szCs w:val="20"/>
          <w:lang w:eastAsia="es-ES" w:bidi="es-ES"/>
        </w:rPr>
        <w:t>A</w:t>
      </w:r>
      <w:r w:rsidR="00A32526">
        <w:rPr>
          <w:rFonts w:ascii="Lucida Sans Unicode" w:eastAsia="Trebuchet MS" w:hAnsi="Lucida Sans Unicode" w:cs="Lucida Sans Unicode"/>
          <w:bCs/>
          <w:color w:val="09090A"/>
          <w:sz w:val="20"/>
          <w:szCs w:val="20"/>
          <w:lang w:eastAsia="es-ES" w:bidi="es-ES"/>
        </w:rPr>
        <w:t>le</w:t>
      </w:r>
      <w:r w:rsidR="0091714E">
        <w:rPr>
          <w:rFonts w:ascii="Lucida Sans Unicode" w:eastAsia="Trebuchet MS" w:hAnsi="Lucida Sans Unicode" w:cs="Lucida Sans Unicode"/>
          <w:bCs/>
          <w:color w:val="09090A"/>
          <w:sz w:val="20"/>
          <w:szCs w:val="20"/>
          <w:lang w:eastAsia="es-ES" w:bidi="es-ES"/>
        </w:rPr>
        <w:t>j</w:t>
      </w:r>
      <w:r w:rsidR="001C2139" w:rsidRPr="001C2139">
        <w:rPr>
          <w:rFonts w:ascii="Lucida Sans Unicode" w:eastAsia="Trebuchet MS" w:hAnsi="Lucida Sans Unicode" w:cs="Lucida Sans Unicode"/>
          <w:bCs/>
          <w:color w:val="09090A"/>
          <w:sz w:val="20"/>
          <w:szCs w:val="20"/>
          <w:lang w:eastAsia="es-ES" w:bidi="es-ES"/>
        </w:rPr>
        <w:t>a</w:t>
      </w:r>
      <w:r w:rsidR="0091714E">
        <w:rPr>
          <w:rFonts w:ascii="Lucida Sans Unicode" w:eastAsia="Trebuchet MS" w:hAnsi="Lucida Sans Unicode" w:cs="Lucida Sans Unicode"/>
          <w:bCs/>
          <w:color w:val="09090A"/>
          <w:sz w:val="20"/>
          <w:szCs w:val="20"/>
          <w:lang w:eastAsia="es-ES" w:bidi="es-ES"/>
        </w:rPr>
        <w:t>n</w:t>
      </w:r>
      <w:r w:rsidR="00A32526">
        <w:rPr>
          <w:rFonts w:ascii="Lucida Sans Unicode" w:eastAsia="Trebuchet MS" w:hAnsi="Lucida Sans Unicode" w:cs="Lucida Sans Unicode"/>
          <w:bCs/>
          <w:color w:val="09090A"/>
          <w:sz w:val="20"/>
          <w:szCs w:val="20"/>
          <w:lang w:eastAsia="es-ES" w:bidi="es-ES"/>
        </w:rPr>
        <w:t>d</w:t>
      </w:r>
      <w:r w:rsidR="0091714E">
        <w:rPr>
          <w:rFonts w:ascii="Lucida Sans Unicode" w:eastAsia="Trebuchet MS" w:hAnsi="Lucida Sans Unicode" w:cs="Lucida Sans Unicode"/>
          <w:bCs/>
          <w:color w:val="09090A"/>
          <w:sz w:val="20"/>
          <w:szCs w:val="20"/>
          <w:lang w:eastAsia="es-ES" w:bidi="es-ES"/>
        </w:rPr>
        <w:t>ro</w:t>
      </w:r>
      <w:r w:rsidR="001C2139" w:rsidRPr="001C2139">
        <w:rPr>
          <w:rFonts w:ascii="Lucida Sans Unicode" w:eastAsia="Trebuchet MS" w:hAnsi="Lucida Sans Unicode" w:cs="Lucida Sans Unicode"/>
          <w:bCs/>
          <w:color w:val="09090A"/>
          <w:sz w:val="20"/>
          <w:szCs w:val="20"/>
          <w:lang w:eastAsia="es-ES" w:bidi="es-ES"/>
        </w:rPr>
        <w:t xml:space="preserve"> </w:t>
      </w:r>
      <w:r w:rsidR="0091714E">
        <w:rPr>
          <w:rFonts w:ascii="Lucida Sans Unicode" w:eastAsia="Trebuchet MS" w:hAnsi="Lucida Sans Unicode" w:cs="Lucida Sans Unicode"/>
          <w:bCs/>
          <w:color w:val="09090A"/>
          <w:sz w:val="20"/>
          <w:szCs w:val="20"/>
          <w:lang w:eastAsia="es-ES" w:bidi="es-ES"/>
        </w:rPr>
        <w:t>Alvarado</w:t>
      </w:r>
      <w:r w:rsidR="001C2139" w:rsidRPr="001C2139">
        <w:rPr>
          <w:rFonts w:ascii="Lucida Sans Unicode" w:eastAsia="Trebuchet MS" w:hAnsi="Lucida Sans Unicode" w:cs="Lucida Sans Unicode"/>
          <w:bCs/>
          <w:color w:val="09090A"/>
          <w:sz w:val="20"/>
          <w:szCs w:val="20"/>
          <w:lang w:eastAsia="es-ES" w:bidi="es-ES"/>
        </w:rPr>
        <w:t xml:space="preserve"> </w:t>
      </w:r>
      <w:r w:rsidR="0091714E">
        <w:rPr>
          <w:rFonts w:ascii="Lucida Sans Unicode" w:eastAsia="Trebuchet MS" w:hAnsi="Lucida Sans Unicode" w:cs="Lucida Sans Unicode"/>
          <w:bCs/>
          <w:color w:val="09090A"/>
          <w:sz w:val="20"/>
          <w:szCs w:val="20"/>
          <w:lang w:eastAsia="es-ES" w:bidi="es-ES"/>
        </w:rPr>
        <w:t>G</w:t>
      </w:r>
      <w:r w:rsidR="00A32526">
        <w:rPr>
          <w:rFonts w:ascii="Lucida Sans Unicode" w:eastAsia="Trebuchet MS" w:hAnsi="Lucida Sans Unicode" w:cs="Lucida Sans Unicode"/>
          <w:bCs/>
          <w:color w:val="09090A"/>
          <w:sz w:val="20"/>
          <w:szCs w:val="20"/>
          <w:lang w:eastAsia="es-ES" w:bidi="es-ES"/>
        </w:rPr>
        <w:t>o</w:t>
      </w:r>
      <w:r w:rsidR="0091714E">
        <w:rPr>
          <w:rFonts w:ascii="Lucida Sans Unicode" w:eastAsia="Trebuchet MS" w:hAnsi="Lucida Sans Unicode" w:cs="Lucida Sans Unicode"/>
          <w:bCs/>
          <w:color w:val="09090A"/>
          <w:sz w:val="20"/>
          <w:szCs w:val="20"/>
          <w:lang w:eastAsia="es-ES" w:bidi="es-ES"/>
        </w:rPr>
        <w:t>nzález</w:t>
      </w:r>
      <w:r w:rsidR="00A32526">
        <w:rPr>
          <w:rFonts w:ascii="Lucida Sans Unicode" w:eastAsia="Trebuchet MS" w:hAnsi="Lucida Sans Unicode" w:cs="Lucida Sans Unicode"/>
          <w:bCs/>
          <w:color w:val="09090A"/>
          <w:sz w:val="20"/>
          <w:szCs w:val="20"/>
          <w:lang w:eastAsia="es-ES" w:bidi="es-ES"/>
        </w:rPr>
        <w:t>,</w:t>
      </w:r>
      <w:r w:rsidR="00A32526" w:rsidRPr="00A32526">
        <w:rPr>
          <w:rFonts w:ascii="Lucida Sans Unicode" w:eastAsia="Trebuchet MS" w:hAnsi="Lucida Sans Unicode" w:cs="Lucida Sans Unicode"/>
          <w:bCs/>
          <w:color w:val="09090A"/>
          <w:sz w:val="20"/>
          <w:szCs w:val="20"/>
          <w:lang w:eastAsia="es-ES" w:bidi="es-ES"/>
        </w:rPr>
        <w:t xml:space="preserve"> </w:t>
      </w:r>
      <w:r w:rsidR="00A66A44">
        <w:rPr>
          <w:rFonts w:ascii="Lucida Sans Unicode" w:eastAsia="Trebuchet MS" w:hAnsi="Lucida Sans Unicode" w:cs="Lucida Sans Unicode"/>
          <w:bCs/>
          <w:color w:val="09090A"/>
          <w:sz w:val="20"/>
          <w:szCs w:val="20"/>
          <w:lang w:eastAsia="es-ES" w:bidi="es-ES"/>
        </w:rPr>
        <w:t xml:space="preserve">presentó </w:t>
      </w:r>
      <w:r w:rsidR="00A66A44" w:rsidRPr="00A66A44">
        <w:rPr>
          <w:rFonts w:ascii="Lucida Sans Unicode" w:eastAsia="Trebuchet MS" w:hAnsi="Lucida Sans Unicode" w:cs="Lucida Sans Unicode"/>
          <w:bCs/>
          <w:color w:val="09090A"/>
          <w:sz w:val="20"/>
          <w:szCs w:val="20"/>
          <w:lang w:eastAsia="es-ES" w:bidi="es-ES"/>
        </w:rPr>
        <w:t>escrito en la Oficialía de Partes de este Instituto, registrado con el folio 01</w:t>
      </w:r>
      <w:r w:rsidR="0091714E">
        <w:rPr>
          <w:rFonts w:ascii="Lucida Sans Unicode" w:eastAsia="Trebuchet MS" w:hAnsi="Lucida Sans Unicode" w:cs="Lucida Sans Unicode"/>
          <w:bCs/>
          <w:color w:val="09090A"/>
          <w:sz w:val="20"/>
          <w:szCs w:val="20"/>
          <w:lang w:eastAsia="es-ES" w:bidi="es-ES"/>
        </w:rPr>
        <w:t>394</w:t>
      </w:r>
      <w:r w:rsidR="00A66A44" w:rsidRPr="00A66A44">
        <w:rPr>
          <w:rFonts w:ascii="Lucida Sans Unicode" w:eastAsia="Trebuchet MS" w:hAnsi="Lucida Sans Unicode" w:cs="Lucida Sans Unicode"/>
          <w:bCs/>
          <w:color w:val="09090A"/>
          <w:sz w:val="20"/>
          <w:szCs w:val="20"/>
          <w:lang w:eastAsia="es-ES" w:bidi="es-ES"/>
        </w:rPr>
        <w:t>, mediante el cual manifestó expresamente su decisión</w:t>
      </w:r>
      <w:r w:rsidR="00A66A44">
        <w:rPr>
          <w:rFonts w:ascii="Lucida Sans Unicode" w:eastAsia="Trebuchet MS" w:hAnsi="Lucida Sans Unicode" w:cs="Lucida Sans Unicode"/>
          <w:bCs/>
          <w:color w:val="09090A"/>
          <w:sz w:val="20"/>
          <w:szCs w:val="20"/>
          <w:lang w:eastAsia="es-ES" w:bidi="es-ES"/>
        </w:rPr>
        <w:t xml:space="preserve"> de renunciar al</w:t>
      </w:r>
      <w:r w:rsidR="0091714E">
        <w:rPr>
          <w:rFonts w:ascii="Lucida Sans Unicode" w:eastAsia="Trebuchet MS" w:hAnsi="Lucida Sans Unicode" w:cs="Lucida Sans Unicode"/>
          <w:bCs/>
          <w:color w:val="09090A"/>
          <w:sz w:val="20"/>
          <w:szCs w:val="20"/>
          <w:lang w:eastAsia="es-ES" w:bidi="es-ES"/>
        </w:rPr>
        <w:t xml:space="preserve"> cargo de Téc</w:t>
      </w:r>
      <w:r w:rsidR="00A66A44">
        <w:rPr>
          <w:rFonts w:ascii="Lucida Sans Unicode" w:eastAsia="Trebuchet MS" w:hAnsi="Lucida Sans Unicode" w:cs="Lucida Sans Unicode"/>
          <w:bCs/>
          <w:color w:val="09090A"/>
          <w:sz w:val="20"/>
          <w:szCs w:val="20"/>
          <w:lang w:eastAsia="es-ES" w:bidi="es-ES"/>
        </w:rPr>
        <w:t>n</w:t>
      </w:r>
      <w:r w:rsidR="0091714E">
        <w:rPr>
          <w:rFonts w:ascii="Lucida Sans Unicode" w:eastAsia="Trebuchet MS" w:hAnsi="Lucida Sans Unicode" w:cs="Lucida Sans Unicode"/>
          <w:bCs/>
          <w:color w:val="09090A"/>
          <w:sz w:val="20"/>
          <w:szCs w:val="20"/>
          <w:lang w:eastAsia="es-ES" w:bidi="es-ES"/>
        </w:rPr>
        <w:t>i</w:t>
      </w:r>
      <w:r w:rsidR="00A66A44">
        <w:rPr>
          <w:rFonts w:ascii="Lucida Sans Unicode" w:eastAsia="Trebuchet MS" w:hAnsi="Lucida Sans Unicode" w:cs="Lucida Sans Unicode"/>
          <w:bCs/>
          <w:color w:val="09090A"/>
          <w:sz w:val="20"/>
          <w:szCs w:val="20"/>
          <w:lang w:eastAsia="es-ES" w:bidi="es-ES"/>
        </w:rPr>
        <w:t>c</w:t>
      </w:r>
      <w:r w:rsidR="0091714E">
        <w:rPr>
          <w:rFonts w:ascii="Lucida Sans Unicode" w:eastAsia="Trebuchet MS" w:hAnsi="Lucida Sans Unicode" w:cs="Lucida Sans Unicode"/>
          <w:bCs/>
          <w:color w:val="09090A"/>
          <w:sz w:val="20"/>
          <w:szCs w:val="20"/>
          <w:lang w:eastAsia="es-ES" w:bidi="es-ES"/>
        </w:rPr>
        <w:t>o</w:t>
      </w:r>
      <w:r w:rsidR="00A66A44">
        <w:rPr>
          <w:rFonts w:ascii="Lucida Sans Unicode" w:eastAsia="Trebuchet MS" w:hAnsi="Lucida Sans Unicode" w:cs="Lucida Sans Unicode"/>
          <w:bCs/>
          <w:color w:val="09090A"/>
          <w:sz w:val="20"/>
          <w:szCs w:val="20"/>
          <w:lang w:eastAsia="es-ES" w:bidi="es-ES"/>
        </w:rPr>
        <w:t xml:space="preserve"> de Participación Ciudadana, </w:t>
      </w:r>
      <w:r w:rsidR="00A32526">
        <w:rPr>
          <w:rFonts w:ascii="Lucida Sans Unicode" w:eastAsia="Trebuchet MS" w:hAnsi="Lucida Sans Unicode" w:cs="Lucida Sans Unicode"/>
          <w:bCs/>
          <w:color w:val="09090A"/>
          <w:sz w:val="20"/>
          <w:szCs w:val="20"/>
          <w:lang w:eastAsia="es-ES" w:bidi="es-ES"/>
        </w:rPr>
        <w:t>plaza adscrita a</w:t>
      </w:r>
      <w:r w:rsidR="00A32526" w:rsidRPr="001C2139">
        <w:rPr>
          <w:rFonts w:ascii="Lucida Sans Unicode" w:eastAsia="Trebuchet MS" w:hAnsi="Lucida Sans Unicode" w:cs="Lucida Sans Unicode"/>
          <w:bCs/>
          <w:color w:val="09090A"/>
          <w:sz w:val="20"/>
          <w:szCs w:val="20"/>
          <w:lang w:eastAsia="es-ES" w:bidi="es-ES"/>
        </w:rPr>
        <w:t>l Servicio</w:t>
      </w:r>
      <w:r w:rsidR="001C2139" w:rsidRPr="001C2139">
        <w:rPr>
          <w:rFonts w:ascii="Lucida Sans Unicode" w:eastAsia="Trebuchet MS" w:hAnsi="Lucida Sans Unicode" w:cs="Lucida Sans Unicode"/>
          <w:bCs/>
          <w:color w:val="09090A"/>
          <w:sz w:val="20"/>
          <w:szCs w:val="20"/>
          <w:lang w:eastAsia="es-ES" w:bidi="es-ES"/>
        </w:rPr>
        <w:t xml:space="preserve">, con efectos a partir del </w:t>
      </w:r>
      <w:r w:rsidR="0091714E">
        <w:rPr>
          <w:rFonts w:ascii="Lucida Sans Unicode" w:eastAsia="Trebuchet MS" w:hAnsi="Lucida Sans Unicode" w:cs="Lucida Sans Unicode"/>
          <w:bCs/>
          <w:color w:val="09090A"/>
          <w:sz w:val="20"/>
          <w:szCs w:val="20"/>
          <w:lang w:eastAsia="es-ES" w:bidi="es-ES"/>
        </w:rPr>
        <w:t>27</w:t>
      </w:r>
      <w:r w:rsidR="001C2139" w:rsidRPr="001C2139">
        <w:rPr>
          <w:rFonts w:ascii="Lucida Sans Unicode" w:eastAsia="Trebuchet MS" w:hAnsi="Lucida Sans Unicode" w:cs="Lucida Sans Unicode"/>
          <w:bCs/>
          <w:color w:val="09090A"/>
          <w:sz w:val="20"/>
          <w:szCs w:val="20"/>
          <w:lang w:eastAsia="es-ES" w:bidi="es-ES"/>
        </w:rPr>
        <w:t xml:space="preserve"> de o</w:t>
      </w:r>
      <w:r w:rsidR="0091714E">
        <w:rPr>
          <w:rFonts w:ascii="Lucida Sans Unicode" w:eastAsia="Trebuchet MS" w:hAnsi="Lucida Sans Unicode" w:cs="Lucida Sans Unicode"/>
          <w:bCs/>
          <w:color w:val="09090A"/>
          <w:sz w:val="20"/>
          <w:szCs w:val="20"/>
          <w:lang w:eastAsia="es-ES" w:bidi="es-ES"/>
        </w:rPr>
        <w:t>ctu</w:t>
      </w:r>
      <w:r w:rsidR="00A32526">
        <w:rPr>
          <w:rFonts w:ascii="Lucida Sans Unicode" w:eastAsia="Trebuchet MS" w:hAnsi="Lucida Sans Unicode" w:cs="Lucida Sans Unicode"/>
          <w:bCs/>
          <w:color w:val="09090A"/>
          <w:sz w:val="20"/>
          <w:szCs w:val="20"/>
          <w:lang w:eastAsia="es-ES" w:bidi="es-ES"/>
        </w:rPr>
        <w:t>bre</w:t>
      </w:r>
      <w:r w:rsidR="00967F48">
        <w:rPr>
          <w:rFonts w:ascii="Lucida Sans Unicode" w:eastAsia="Trebuchet MS" w:hAnsi="Lucida Sans Unicode" w:cs="Lucida Sans Unicode"/>
          <w:bCs/>
          <w:color w:val="09090A"/>
          <w:sz w:val="20"/>
          <w:szCs w:val="20"/>
          <w:lang w:eastAsia="es-ES" w:bidi="es-ES"/>
        </w:rPr>
        <w:t>.</w:t>
      </w:r>
    </w:p>
    <w:p w14:paraId="1894CF7F" w14:textId="655C9D67"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453FE12F" w14:textId="6A056E5F" w:rsidR="00580DE2" w:rsidRPr="00502E6C" w:rsidRDefault="00580DE2" w:rsidP="00580DE2">
      <w:pPr>
        <w:spacing w:line="276" w:lineRule="auto"/>
        <w:jc w:val="both"/>
        <w:rPr>
          <w:rFonts w:ascii="Lucida Sans Unicode" w:hAnsi="Lucida Sans Unicode" w:cs="Lucida Sans Unicode"/>
          <w:b/>
          <w:bCs/>
          <w:sz w:val="20"/>
          <w:szCs w:val="20"/>
        </w:rPr>
      </w:pPr>
      <w:r w:rsidRPr="00502E6C">
        <w:rPr>
          <w:rFonts w:ascii="Lucida Sans Unicode" w:hAnsi="Lucida Sans Unicode" w:cs="Lucida Sans Unicode"/>
          <w:b/>
          <w:bCs/>
          <w:sz w:val="20"/>
          <w:szCs w:val="20"/>
        </w:rPr>
        <w:t>CORRESPONDIENTE</w:t>
      </w:r>
      <w:r>
        <w:rPr>
          <w:rFonts w:ascii="Lucida Sans Unicode" w:hAnsi="Lucida Sans Unicode" w:cs="Lucida Sans Unicode"/>
          <w:b/>
          <w:bCs/>
          <w:sz w:val="20"/>
          <w:szCs w:val="20"/>
        </w:rPr>
        <w:t>S</w:t>
      </w:r>
      <w:r w:rsidRPr="00502E6C">
        <w:rPr>
          <w:rFonts w:ascii="Lucida Sans Unicode" w:hAnsi="Lucida Sans Unicode" w:cs="Lucida Sans Unicode"/>
          <w:b/>
          <w:bCs/>
          <w:sz w:val="20"/>
          <w:szCs w:val="20"/>
        </w:rPr>
        <w:t xml:space="preserve"> AL AÑO DOS MIL VEINT</w:t>
      </w:r>
      <w:r>
        <w:rPr>
          <w:rFonts w:ascii="Lucida Sans Unicode" w:hAnsi="Lucida Sans Unicode" w:cs="Lucida Sans Unicode"/>
          <w:b/>
          <w:bCs/>
          <w:sz w:val="20"/>
          <w:szCs w:val="20"/>
        </w:rPr>
        <w:t>ICUATRO</w:t>
      </w:r>
    </w:p>
    <w:p w14:paraId="2D0F7673" w14:textId="77777777" w:rsidR="00580DE2" w:rsidRDefault="00580DE2" w:rsidP="00537E93">
      <w:pPr>
        <w:pStyle w:val="Sinespaciado"/>
        <w:jc w:val="both"/>
        <w:rPr>
          <w:rFonts w:ascii="Lucida Sans Unicode" w:eastAsia="Trebuchet MS" w:hAnsi="Lucida Sans Unicode" w:cs="Lucida Sans Unicode"/>
          <w:bCs/>
          <w:color w:val="09090A"/>
          <w:sz w:val="20"/>
          <w:szCs w:val="20"/>
          <w:lang w:eastAsia="es-ES" w:bidi="es-ES"/>
        </w:rPr>
      </w:pPr>
    </w:p>
    <w:p w14:paraId="7A9C9D52" w14:textId="4CA4BA96" w:rsidR="00D74E69" w:rsidRDefault="00D200E5" w:rsidP="00D74E69">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7</w:t>
      </w:r>
      <w:r w:rsidR="00D74E69" w:rsidRPr="00E04772">
        <w:rPr>
          <w:rFonts w:ascii="Lucida Sans Unicode" w:eastAsia="Trebuchet MS" w:hAnsi="Lucida Sans Unicode" w:cs="Lucida Sans Unicode"/>
          <w:b/>
          <w:color w:val="09090A"/>
          <w:sz w:val="20"/>
          <w:szCs w:val="20"/>
          <w:lang w:eastAsia="es-ES" w:bidi="es-ES"/>
        </w:rPr>
        <w:t>.</w:t>
      </w:r>
      <w:r w:rsidR="00D74E69" w:rsidRPr="00972ED6">
        <w:rPr>
          <w:rFonts w:ascii="Lucida Sans Unicode" w:eastAsia="Trebuchet MS" w:hAnsi="Lucida Sans Unicode" w:cs="Lucida Sans Unicode"/>
          <w:b/>
          <w:color w:val="09090A"/>
          <w:sz w:val="20"/>
          <w:szCs w:val="20"/>
          <w:lang w:eastAsia="es-ES" w:bidi="es-ES"/>
        </w:rPr>
        <w:t xml:space="preserve"> SOLICITUD PARA LA OCUPACIÓN </w:t>
      </w:r>
      <w:r w:rsidR="00D74E69">
        <w:rPr>
          <w:rFonts w:ascii="Lucida Sans Unicode" w:eastAsia="Trebuchet MS" w:hAnsi="Lucida Sans Unicode" w:cs="Lucida Sans Unicode"/>
          <w:b/>
          <w:color w:val="09090A"/>
          <w:sz w:val="20"/>
          <w:szCs w:val="20"/>
          <w:lang w:eastAsia="es-ES" w:bidi="es-ES"/>
        </w:rPr>
        <w:t>POR</w:t>
      </w:r>
      <w:r w:rsidR="00D74E69" w:rsidRPr="00972ED6">
        <w:rPr>
          <w:rFonts w:ascii="Lucida Sans Unicode" w:eastAsia="Trebuchet MS" w:hAnsi="Lucida Sans Unicode" w:cs="Lucida Sans Unicode"/>
          <w:b/>
          <w:color w:val="09090A"/>
          <w:sz w:val="20"/>
          <w:szCs w:val="20"/>
          <w:lang w:eastAsia="es-ES" w:bidi="es-ES"/>
        </w:rPr>
        <w:t xml:space="preserve"> ENCARGO DE DESPACHO.</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El 8 de mayo, m</w:t>
      </w:r>
      <w:r w:rsidR="00D74E69" w:rsidRPr="00972ED6">
        <w:rPr>
          <w:rFonts w:ascii="Lucida Sans Unicode" w:eastAsia="Trebuchet MS" w:hAnsi="Lucida Sans Unicode" w:cs="Lucida Sans Unicode"/>
          <w:color w:val="09090A"/>
          <w:sz w:val="20"/>
          <w:szCs w:val="20"/>
          <w:lang w:eastAsia="es-ES" w:bidi="es-ES"/>
        </w:rPr>
        <w:t xml:space="preserve">ediante memorando </w:t>
      </w:r>
      <w:r w:rsidR="00D74E69">
        <w:rPr>
          <w:rFonts w:ascii="Lucida Sans Unicode" w:eastAsia="Trebuchet MS" w:hAnsi="Lucida Sans Unicode" w:cs="Lucida Sans Unicode"/>
          <w:color w:val="09090A"/>
          <w:sz w:val="20"/>
          <w:szCs w:val="20"/>
          <w:lang w:eastAsia="es-ES" w:bidi="es-ES"/>
        </w:rPr>
        <w:t>número 019</w:t>
      </w:r>
      <w:r w:rsidR="00D74E69" w:rsidRPr="00972ED6">
        <w:rPr>
          <w:rFonts w:ascii="Lucida Sans Unicode" w:eastAsia="Trebuchet MS" w:hAnsi="Lucida Sans Unicode" w:cs="Lucida Sans Unicode"/>
          <w:color w:val="09090A"/>
          <w:sz w:val="20"/>
          <w:szCs w:val="20"/>
          <w:lang w:eastAsia="es-ES" w:bidi="es-ES"/>
        </w:rPr>
        <w:t>/202</w:t>
      </w:r>
      <w:r w:rsidR="00D74E69">
        <w:rPr>
          <w:rFonts w:ascii="Lucida Sans Unicode" w:eastAsia="Trebuchet MS" w:hAnsi="Lucida Sans Unicode" w:cs="Lucida Sans Unicode"/>
          <w:color w:val="09090A"/>
          <w:sz w:val="20"/>
          <w:szCs w:val="20"/>
          <w:lang w:eastAsia="es-ES" w:bidi="es-ES"/>
        </w:rPr>
        <w:t>4,</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 xml:space="preserve">de </w:t>
      </w:r>
      <w:r w:rsidR="00D74E69" w:rsidRPr="00972ED6">
        <w:rPr>
          <w:rFonts w:ascii="Lucida Sans Unicode" w:eastAsia="Trebuchet MS" w:hAnsi="Lucida Sans Unicode" w:cs="Lucida Sans Unicode"/>
          <w:color w:val="09090A"/>
          <w:sz w:val="20"/>
          <w:szCs w:val="20"/>
          <w:lang w:eastAsia="es-ES" w:bidi="es-ES"/>
        </w:rPr>
        <w:t>la Dirección</w:t>
      </w:r>
      <w:r w:rsidR="00D74E69">
        <w:rPr>
          <w:rFonts w:ascii="Lucida Sans Unicode" w:eastAsia="Trebuchet MS" w:hAnsi="Lucida Sans Unicode" w:cs="Lucida Sans Unicode"/>
          <w:color w:val="09090A"/>
          <w:sz w:val="20"/>
          <w:szCs w:val="20"/>
          <w:lang w:eastAsia="es-ES" w:bidi="es-ES"/>
        </w:rPr>
        <w:t xml:space="preserve"> Ejecutiva</w:t>
      </w:r>
      <w:r w:rsidR="00D74E69" w:rsidRPr="00972ED6">
        <w:rPr>
          <w:rFonts w:ascii="Lucida Sans Unicode" w:eastAsia="Trebuchet MS" w:hAnsi="Lucida Sans Unicode" w:cs="Lucida Sans Unicode"/>
          <w:color w:val="09090A"/>
          <w:sz w:val="20"/>
          <w:szCs w:val="20"/>
          <w:lang w:eastAsia="es-ES" w:bidi="es-ES"/>
        </w:rPr>
        <w:t xml:space="preserve"> de Participación Ciudadana</w:t>
      </w:r>
      <w:r w:rsidR="00D74E69">
        <w:rPr>
          <w:rFonts w:ascii="Lucida Sans Unicode" w:eastAsia="Trebuchet MS" w:hAnsi="Lucida Sans Unicode" w:cs="Lucida Sans Unicode"/>
          <w:color w:val="09090A"/>
          <w:sz w:val="20"/>
          <w:szCs w:val="20"/>
          <w:lang w:eastAsia="es-ES" w:bidi="es-ES"/>
        </w:rPr>
        <w:t xml:space="preserve"> y Educación Cívica</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el director</w:t>
      </w:r>
      <w:r w:rsidR="00D74E69"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 xml:space="preserve">ejecutivo </w:t>
      </w:r>
      <w:r w:rsidR="00D74E69" w:rsidRPr="00972ED6">
        <w:rPr>
          <w:rFonts w:ascii="Lucida Sans Unicode" w:eastAsia="Trebuchet MS" w:hAnsi="Lucida Sans Unicode" w:cs="Lucida Sans Unicode"/>
          <w:color w:val="09090A"/>
          <w:sz w:val="20"/>
          <w:szCs w:val="20"/>
          <w:lang w:eastAsia="es-ES" w:bidi="es-ES"/>
        </w:rPr>
        <w:t>solicit</w:t>
      </w:r>
      <w:r w:rsidR="00D74E69">
        <w:rPr>
          <w:rFonts w:ascii="Lucida Sans Unicode" w:eastAsia="Trebuchet MS" w:hAnsi="Lucida Sans Unicode" w:cs="Lucida Sans Unicode"/>
          <w:color w:val="09090A"/>
          <w:sz w:val="20"/>
          <w:szCs w:val="20"/>
          <w:lang w:eastAsia="es-ES" w:bidi="es-ES"/>
        </w:rPr>
        <w:t xml:space="preserve">ó </w:t>
      </w:r>
      <w:r w:rsidR="00D74E69" w:rsidRPr="00972ED6">
        <w:rPr>
          <w:rFonts w:ascii="Lucida Sans Unicode" w:eastAsia="Trebuchet MS" w:hAnsi="Lucida Sans Unicode" w:cs="Lucida Sans Unicode"/>
          <w:color w:val="09090A"/>
          <w:sz w:val="20"/>
          <w:szCs w:val="20"/>
          <w:lang w:eastAsia="es-ES" w:bidi="es-ES"/>
        </w:rPr>
        <w:t xml:space="preserve">al titular de la Secretaría Ejecutiva, la ocupación de </w:t>
      </w:r>
      <w:r w:rsidR="00D74E69">
        <w:rPr>
          <w:rFonts w:ascii="Lucida Sans Unicode" w:eastAsia="Trebuchet MS" w:hAnsi="Lucida Sans Unicode" w:cs="Lucida Sans Unicode"/>
          <w:color w:val="09090A"/>
          <w:sz w:val="20"/>
          <w:szCs w:val="20"/>
          <w:lang w:eastAsia="es-ES" w:bidi="es-ES"/>
        </w:rPr>
        <w:t>la</w:t>
      </w:r>
      <w:r w:rsidR="00D74E69" w:rsidRPr="00972ED6">
        <w:rPr>
          <w:rFonts w:ascii="Lucida Sans Unicode" w:eastAsia="Trebuchet MS" w:hAnsi="Lucida Sans Unicode" w:cs="Lucida Sans Unicode"/>
          <w:color w:val="09090A"/>
          <w:sz w:val="20"/>
          <w:szCs w:val="20"/>
          <w:lang w:eastAsia="es-ES" w:bidi="es-ES"/>
        </w:rPr>
        <w:t xml:space="preserve"> </w:t>
      </w:r>
      <w:r w:rsidR="00D74E69">
        <w:rPr>
          <w:rFonts w:ascii="Lucida Sans Unicode" w:eastAsia="Trebuchet MS" w:hAnsi="Lucida Sans Unicode" w:cs="Lucida Sans Unicode"/>
          <w:color w:val="09090A"/>
          <w:sz w:val="20"/>
          <w:szCs w:val="20"/>
          <w:lang w:eastAsia="es-ES" w:bidi="es-ES"/>
        </w:rPr>
        <w:t>referida pl</w:t>
      </w:r>
      <w:r w:rsidR="00D74E69" w:rsidRPr="00972ED6">
        <w:rPr>
          <w:rFonts w:ascii="Lucida Sans Unicode" w:eastAsia="Trebuchet MS" w:hAnsi="Lucida Sans Unicode" w:cs="Lucida Sans Unicode"/>
          <w:color w:val="09090A"/>
          <w:sz w:val="20"/>
          <w:szCs w:val="20"/>
          <w:lang w:eastAsia="es-ES" w:bidi="es-ES"/>
        </w:rPr>
        <w:t>a</w:t>
      </w:r>
      <w:r w:rsidR="00D74E69">
        <w:rPr>
          <w:rFonts w:ascii="Lucida Sans Unicode" w:eastAsia="Trebuchet MS" w:hAnsi="Lucida Sans Unicode" w:cs="Lucida Sans Unicode"/>
          <w:color w:val="09090A"/>
          <w:sz w:val="20"/>
          <w:szCs w:val="20"/>
          <w:lang w:eastAsia="es-ES" w:bidi="es-ES"/>
        </w:rPr>
        <w:t>za vacante</w:t>
      </w:r>
      <w:r w:rsidR="00D74E69" w:rsidRPr="00972ED6">
        <w:rPr>
          <w:rFonts w:ascii="Lucida Sans Unicode" w:eastAsia="Trebuchet MS" w:hAnsi="Lucida Sans Unicode" w:cs="Lucida Sans Unicode"/>
          <w:color w:val="09090A"/>
          <w:sz w:val="20"/>
          <w:szCs w:val="20"/>
          <w:lang w:eastAsia="es-ES" w:bidi="es-ES"/>
        </w:rPr>
        <w:t xml:space="preserve"> a través de</w:t>
      </w:r>
      <w:r w:rsidR="00D74E69">
        <w:rPr>
          <w:rFonts w:ascii="Lucida Sans Unicode" w:eastAsia="Trebuchet MS" w:hAnsi="Lucida Sans Unicode" w:cs="Lucida Sans Unicode"/>
          <w:color w:val="09090A"/>
          <w:sz w:val="20"/>
          <w:szCs w:val="20"/>
          <w:lang w:eastAsia="es-ES" w:bidi="es-ES"/>
        </w:rPr>
        <w:t xml:space="preserve"> la figura de</w:t>
      </w:r>
      <w:r w:rsidR="00D74E69" w:rsidRPr="00972ED6">
        <w:rPr>
          <w:rFonts w:ascii="Lucida Sans Unicode" w:eastAsia="Trebuchet MS" w:hAnsi="Lucida Sans Unicode" w:cs="Lucida Sans Unicode"/>
          <w:color w:val="09090A"/>
          <w:sz w:val="20"/>
          <w:szCs w:val="20"/>
          <w:lang w:eastAsia="es-ES" w:bidi="es-ES"/>
        </w:rPr>
        <w:t xml:space="preserve"> encargo de despacho</w:t>
      </w:r>
      <w:r w:rsidR="00BF5688">
        <w:rPr>
          <w:rFonts w:ascii="Lucida Sans Unicode" w:eastAsia="Trebuchet MS" w:hAnsi="Lucida Sans Unicode" w:cs="Lucida Sans Unicode"/>
          <w:color w:val="09090A"/>
          <w:sz w:val="20"/>
          <w:szCs w:val="20"/>
          <w:lang w:eastAsia="es-ES" w:bidi="es-ES"/>
        </w:rPr>
        <w:t>, proponiendo a otro servidor público ocupante de plaza del SPEN, por lo que se propuso en el mismo memorando a otra servidora pública para cubrir a su vez, la plaza que se generaría como vacante</w:t>
      </w:r>
      <w:r w:rsidR="00D74E69" w:rsidRPr="00972ED6">
        <w:rPr>
          <w:rFonts w:ascii="Lucida Sans Unicode" w:eastAsia="Trebuchet MS" w:hAnsi="Lucida Sans Unicode" w:cs="Lucida Sans Unicode"/>
          <w:color w:val="09090A"/>
          <w:sz w:val="20"/>
          <w:szCs w:val="20"/>
          <w:lang w:eastAsia="es-ES" w:bidi="es-ES"/>
        </w:rPr>
        <w:t>.</w:t>
      </w:r>
    </w:p>
    <w:p w14:paraId="426A3001"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C06FC0"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Par</w:t>
      </w:r>
      <w:r>
        <w:rPr>
          <w:rFonts w:ascii="Lucida Sans Unicode" w:eastAsia="Trebuchet MS" w:hAnsi="Lucida Sans Unicode" w:cs="Lucida Sans Unicode"/>
          <w:color w:val="09090A"/>
          <w:sz w:val="20"/>
          <w:szCs w:val="20"/>
          <w:lang w:eastAsia="es-ES" w:bidi="es-ES"/>
        </w:rPr>
        <w:t>a</w:t>
      </w:r>
      <w:r w:rsidRPr="00972ED6">
        <w:rPr>
          <w:rFonts w:ascii="Lucida Sans Unicode" w:eastAsia="Trebuchet MS" w:hAnsi="Lucida Sans Unicode" w:cs="Lucida Sans Unicode"/>
          <w:color w:val="09090A"/>
          <w:sz w:val="20"/>
          <w:szCs w:val="20"/>
          <w:lang w:eastAsia="es-ES" w:bidi="es-ES"/>
        </w:rPr>
        <w:t xml:space="preserve"> tal efecto, </w:t>
      </w:r>
      <w:r>
        <w:rPr>
          <w:rFonts w:ascii="Lucida Sans Unicode" w:eastAsia="Trebuchet MS" w:hAnsi="Lucida Sans Unicode" w:cs="Lucida Sans Unicode"/>
          <w:color w:val="09090A"/>
          <w:sz w:val="20"/>
          <w:szCs w:val="20"/>
          <w:lang w:eastAsia="es-ES" w:bidi="es-ES"/>
        </w:rPr>
        <w:t xml:space="preserve">se </w:t>
      </w:r>
      <w:r w:rsidRPr="00972ED6">
        <w:rPr>
          <w:rFonts w:ascii="Lucida Sans Unicode" w:eastAsia="Trebuchet MS" w:hAnsi="Lucida Sans Unicode" w:cs="Lucida Sans Unicode"/>
          <w:color w:val="09090A"/>
          <w:sz w:val="20"/>
          <w:szCs w:val="20"/>
          <w:lang w:eastAsia="es-ES" w:bidi="es-ES"/>
        </w:rPr>
        <w:t>proporcion</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la información que se contiene en la tabla siguiente:     </w:t>
      </w:r>
    </w:p>
    <w:p w14:paraId="378C0D57" w14:textId="77777777" w:rsidR="009B151A"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12E88E5C" w14:textId="77777777" w:rsidR="009B151A" w:rsidRDefault="009B151A" w:rsidP="009B151A">
      <w:pPr>
        <w:pStyle w:val="Sinespaciado"/>
        <w:jc w:val="both"/>
        <w:rPr>
          <w:rFonts w:ascii="Lucida Sans Unicode" w:eastAsia="Trebuchet MS" w:hAnsi="Lucida Sans Unicode" w:cs="Lucida Sans Unicode"/>
          <w:color w:val="09090A"/>
          <w:sz w:val="20"/>
          <w:szCs w:val="20"/>
          <w:lang w:eastAsia="es-ES" w:bidi="es-ES"/>
        </w:rPr>
      </w:pPr>
    </w:p>
    <w:p w14:paraId="7EAA2B65" w14:textId="77777777" w:rsidR="009B151A" w:rsidRPr="00972ED6" w:rsidRDefault="009B151A" w:rsidP="009B151A">
      <w:pPr>
        <w:pStyle w:val="Sinespaciado"/>
        <w:jc w:val="both"/>
        <w:rPr>
          <w:rFonts w:ascii="Lucida Sans Unicode" w:eastAsia="Trebuchet MS" w:hAnsi="Lucida Sans Unicode" w:cs="Lucida Sans Unicode"/>
          <w:color w:val="09090A"/>
          <w:sz w:val="20"/>
          <w:szCs w:val="20"/>
          <w:lang w:eastAsia="es-ES" w:bidi="es-ES"/>
        </w:rPr>
      </w:pPr>
    </w:p>
    <w:tbl>
      <w:tblPr>
        <w:tblStyle w:val="Tablaconcuadrcula"/>
        <w:tblW w:w="0" w:type="auto"/>
        <w:tblLook w:val="04A0" w:firstRow="1" w:lastRow="0" w:firstColumn="1" w:lastColumn="0" w:noHBand="0" w:noVBand="1"/>
      </w:tblPr>
      <w:tblGrid>
        <w:gridCol w:w="739"/>
        <w:gridCol w:w="2158"/>
        <w:gridCol w:w="2327"/>
        <w:gridCol w:w="1917"/>
        <w:gridCol w:w="1687"/>
      </w:tblGrid>
      <w:tr w:rsidR="009B151A" w:rsidRPr="00972ED6" w14:paraId="116A0A96" w14:textId="77777777" w:rsidTr="00BA7B25">
        <w:tc>
          <w:tcPr>
            <w:tcW w:w="739" w:type="dxa"/>
            <w:shd w:val="clear" w:color="auto" w:fill="4DBBB8"/>
            <w:vAlign w:val="center"/>
          </w:tcPr>
          <w:p w14:paraId="614FC8EF" w14:textId="77777777" w:rsidR="009B151A" w:rsidRPr="00A345F2" w:rsidRDefault="009B151A" w:rsidP="00BA7B25">
            <w:pPr>
              <w:pStyle w:val="Sinespaciado"/>
              <w:jc w:val="both"/>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Núm.</w:t>
            </w:r>
          </w:p>
        </w:tc>
        <w:tc>
          <w:tcPr>
            <w:tcW w:w="2158" w:type="dxa"/>
            <w:shd w:val="clear" w:color="auto" w:fill="4DBBB8"/>
            <w:vAlign w:val="center"/>
          </w:tcPr>
          <w:p w14:paraId="4CDC73C8"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Persona propuesta</w:t>
            </w:r>
          </w:p>
        </w:tc>
        <w:tc>
          <w:tcPr>
            <w:tcW w:w="2327" w:type="dxa"/>
            <w:shd w:val="clear" w:color="auto" w:fill="4DBBB8"/>
            <w:vAlign w:val="center"/>
          </w:tcPr>
          <w:p w14:paraId="40529C45"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Denominación del cargo</w:t>
            </w:r>
          </w:p>
        </w:tc>
        <w:tc>
          <w:tcPr>
            <w:tcW w:w="1917" w:type="dxa"/>
            <w:shd w:val="clear" w:color="auto" w:fill="4DBBB8"/>
            <w:vAlign w:val="center"/>
          </w:tcPr>
          <w:p w14:paraId="3C41CA06"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Adscripción</w:t>
            </w:r>
          </w:p>
        </w:tc>
        <w:tc>
          <w:tcPr>
            <w:tcW w:w="1687" w:type="dxa"/>
            <w:shd w:val="clear" w:color="auto" w:fill="4DBBB8"/>
            <w:vAlign w:val="center"/>
          </w:tcPr>
          <w:p w14:paraId="42F0228B" w14:textId="77777777" w:rsidR="009B151A" w:rsidRPr="00A345F2" w:rsidRDefault="009B151A" w:rsidP="00BA7B25">
            <w:pPr>
              <w:pStyle w:val="Sinespaciado"/>
              <w:jc w:val="center"/>
              <w:rPr>
                <w:rFonts w:ascii="Lucida Sans Unicode" w:eastAsia="Trebuchet MS" w:hAnsi="Lucida Sans Unicode" w:cs="Lucida Sans Unicode"/>
                <w:b/>
                <w:bCs/>
                <w:color w:val="FFFFFF" w:themeColor="background1"/>
                <w:sz w:val="20"/>
                <w:szCs w:val="20"/>
                <w:lang w:eastAsia="es-ES" w:bidi="es-ES"/>
              </w:rPr>
            </w:pPr>
            <w:r w:rsidRPr="00A345F2">
              <w:rPr>
                <w:rFonts w:ascii="Lucida Sans Unicode" w:eastAsia="Trebuchet MS" w:hAnsi="Lucida Sans Unicode" w:cs="Lucida Sans Unicode"/>
                <w:b/>
                <w:bCs/>
                <w:color w:val="FFFFFF" w:themeColor="background1"/>
                <w:sz w:val="20"/>
                <w:szCs w:val="20"/>
                <w:lang w:eastAsia="es-ES" w:bidi="es-ES"/>
              </w:rPr>
              <w:t>Fecha de inicio del</w:t>
            </w:r>
            <w:r>
              <w:rPr>
                <w:rFonts w:ascii="Lucida Sans Unicode" w:eastAsia="Trebuchet MS" w:hAnsi="Lucida Sans Unicode" w:cs="Lucida Sans Unicode"/>
                <w:b/>
                <w:bCs/>
                <w:color w:val="FFFFFF" w:themeColor="background1"/>
                <w:sz w:val="20"/>
                <w:szCs w:val="20"/>
                <w:lang w:eastAsia="es-ES" w:bidi="es-ES"/>
              </w:rPr>
              <w:t xml:space="preserve"> </w:t>
            </w:r>
            <w:r w:rsidRPr="00A345F2">
              <w:rPr>
                <w:rFonts w:ascii="Lucida Sans Unicode" w:eastAsia="Trebuchet MS" w:hAnsi="Lucida Sans Unicode" w:cs="Lucida Sans Unicode"/>
                <w:b/>
                <w:bCs/>
                <w:color w:val="FFFFFF" w:themeColor="background1"/>
                <w:sz w:val="20"/>
                <w:szCs w:val="20"/>
                <w:lang w:eastAsia="es-ES" w:bidi="es-ES"/>
              </w:rPr>
              <w:t>encarg</w:t>
            </w:r>
            <w:r>
              <w:rPr>
                <w:rFonts w:ascii="Lucida Sans Unicode" w:eastAsia="Trebuchet MS" w:hAnsi="Lucida Sans Unicode" w:cs="Lucida Sans Unicode"/>
                <w:b/>
                <w:bCs/>
                <w:color w:val="FFFFFF" w:themeColor="background1"/>
                <w:sz w:val="20"/>
                <w:szCs w:val="20"/>
                <w:lang w:eastAsia="es-ES" w:bidi="es-ES"/>
              </w:rPr>
              <w:t>o</w:t>
            </w:r>
          </w:p>
        </w:tc>
      </w:tr>
      <w:tr w:rsidR="009D1716" w:rsidRPr="00972ED6" w14:paraId="4F103D47" w14:textId="77777777" w:rsidTr="00BA7B25">
        <w:tc>
          <w:tcPr>
            <w:tcW w:w="739" w:type="dxa"/>
            <w:vAlign w:val="center"/>
          </w:tcPr>
          <w:p w14:paraId="2C24D909" w14:textId="77777777"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1</w:t>
            </w:r>
          </w:p>
        </w:tc>
        <w:tc>
          <w:tcPr>
            <w:tcW w:w="2158" w:type="dxa"/>
            <w:vAlign w:val="center"/>
          </w:tcPr>
          <w:p w14:paraId="1CA6FF1F" w14:textId="11E1CCB8"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B151A">
              <w:rPr>
                <w:rFonts w:ascii="Lucida Sans Unicode" w:eastAsia="Trebuchet MS" w:hAnsi="Lucida Sans Unicode" w:cs="Lucida Sans Unicode"/>
                <w:color w:val="09090A"/>
                <w:sz w:val="20"/>
                <w:szCs w:val="20"/>
                <w:lang w:eastAsia="es-ES" w:bidi="es-ES"/>
              </w:rPr>
              <w:t>Noé Gustavo Carreón Luna</w:t>
            </w:r>
          </w:p>
        </w:tc>
        <w:tc>
          <w:tcPr>
            <w:tcW w:w="2327" w:type="dxa"/>
            <w:vAlign w:val="center"/>
          </w:tcPr>
          <w:p w14:paraId="4D95FB5D" w14:textId="73F168A1"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B151A">
              <w:rPr>
                <w:rFonts w:ascii="Lucida Sans Unicode" w:eastAsia="Trebuchet MS" w:hAnsi="Lucida Sans Unicode" w:cs="Lucida Sans Unicode"/>
                <w:color w:val="09090A"/>
                <w:sz w:val="20"/>
                <w:szCs w:val="20"/>
                <w:lang w:eastAsia="es-ES" w:bidi="es-ES"/>
              </w:rPr>
              <w:t>Asistencia Técnica de Participación Ciudadana</w:t>
            </w:r>
          </w:p>
        </w:tc>
        <w:tc>
          <w:tcPr>
            <w:tcW w:w="1917" w:type="dxa"/>
            <w:vAlign w:val="center"/>
          </w:tcPr>
          <w:p w14:paraId="0DD8F3FB" w14:textId="77777777"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687" w:type="dxa"/>
            <w:vMerge w:val="restart"/>
            <w:vAlign w:val="center"/>
          </w:tcPr>
          <w:p w14:paraId="5714ABD0" w14:textId="46C08CE9" w:rsidR="009D1716" w:rsidRPr="00972ED6" w:rsidRDefault="009D1716" w:rsidP="00BA7B25">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1 de </w:t>
            </w:r>
            <w:r>
              <w:rPr>
                <w:rFonts w:ascii="Lucida Sans Unicode" w:eastAsia="Trebuchet MS" w:hAnsi="Lucida Sans Unicode" w:cs="Lucida Sans Unicode"/>
                <w:color w:val="09090A"/>
                <w:sz w:val="20"/>
                <w:szCs w:val="20"/>
                <w:lang w:eastAsia="es-ES" w:bidi="es-ES"/>
              </w:rPr>
              <w:t>junio</w:t>
            </w:r>
            <w:r w:rsidRPr="00972ED6">
              <w:rPr>
                <w:rFonts w:ascii="Lucida Sans Unicode" w:eastAsia="Trebuchet MS" w:hAnsi="Lucida Sans Unicode" w:cs="Lucida Sans Unicode"/>
                <w:color w:val="09090A"/>
                <w:sz w:val="20"/>
                <w:szCs w:val="20"/>
                <w:lang w:eastAsia="es-ES" w:bidi="es-ES"/>
              </w:rPr>
              <w:t xml:space="preserve"> de 202</w:t>
            </w:r>
            <w:r>
              <w:rPr>
                <w:rFonts w:ascii="Lucida Sans Unicode" w:eastAsia="Trebuchet MS" w:hAnsi="Lucida Sans Unicode" w:cs="Lucida Sans Unicode"/>
                <w:color w:val="09090A"/>
                <w:sz w:val="20"/>
                <w:szCs w:val="20"/>
                <w:lang w:eastAsia="es-ES" w:bidi="es-ES"/>
              </w:rPr>
              <w:t>4</w:t>
            </w:r>
          </w:p>
        </w:tc>
      </w:tr>
      <w:tr w:rsidR="009D1716" w:rsidRPr="00972ED6" w14:paraId="46FC5075" w14:textId="77777777" w:rsidTr="00BA7B25">
        <w:tc>
          <w:tcPr>
            <w:tcW w:w="739" w:type="dxa"/>
            <w:vAlign w:val="center"/>
          </w:tcPr>
          <w:p w14:paraId="5C533553" w14:textId="45F7B698" w:rsidR="009D1716" w:rsidRPr="00972ED6" w:rsidRDefault="009D1716" w:rsidP="009B151A">
            <w:pPr>
              <w:pStyle w:val="Sinespaciado"/>
              <w:jc w:val="center"/>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2</w:t>
            </w:r>
          </w:p>
        </w:tc>
        <w:tc>
          <w:tcPr>
            <w:tcW w:w="2158" w:type="dxa"/>
            <w:vAlign w:val="center"/>
          </w:tcPr>
          <w:p w14:paraId="7F319614" w14:textId="4CFD5511" w:rsidR="009D1716" w:rsidRDefault="009D1716" w:rsidP="009B151A">
            <w:pPr>
              <w:pStyle w:val="Sinespaciado"/>
              <w:jc w:val="center"/>
              <w:rPr>
                <w:rFonts w:ascii="Lucida Sans Unicode" w:eastAsia="Trebuchet MS" w:hAnsi="Lucida Sans Unicode" w:cs="Lucida Sans Unicode"/>
                <w:color w:val="09090A"/>
                <w:sz w:val="20"/>
                <w:szCs w:val="20"/>
                <w:lang w:eastAsia="es-ES" w:bidi="es-ES"/>
              </w:rPr>
            </w:pPr>
            <w:r w:rsidRPr="009B151A">
              <w:rPr>
                <w:rFonts w:ascii="Lucida Sans Unicode" w:eastAsia="Trebuchet MS" w:hAnsi="Lucida Sans Unicode" w:cs="Lucida Sans Unicode"/>
                <w:color w:val="09090A"/>
                <w:sz w:val="20"/>
                <w:szCs w:val="20"/>
                <w:lang w:eastAsia="es-ES" w:bidi="es-ES"/>
              </w:rPr>
              <w:t>Silvia Verónica Mexía Castro</w:t>
            </w:r>
          </w:p>
        </w:tc>
        <w:tc>
          <w:tcPr>
            <w:tcW w:w="2327" w:type="dxa"/>
            <w:vAlign w:val="center"/>
          </w:tcPr>
          <w:p w14:paraId="2C5770CE" w14:textId="53AB4E07" w:rsidR="009D1716" w:rsidRDefault="009D1716" w:rsidP="009B151A">
            <w:pPr>
              <w:pStyle w:val="Sinespaciado"/>
              <w:jc w:val="center"/>
              <w:rPr>
                <w:rFonts w:ascii="Lucida Sans Unicode" w:eastAsia="Trebuchet MS" w:hAnsi="Lucida Sans Unicode" w:cs="Lucida Sans Unicode"/>
                <w:color w:val="09090A"/>
                <w:sz w:val="20"/>
                <w:szCs w:val="20"/>
                <w:lang w:eastAsia="es-ES" w:bidi="es-ES"/>
              </w:rPr>
            </w:pPr>
            <w:r w:rsidRPr="009B151A">
              <w:rPr>
                <w:rFonts w:ascii="Lucida Sans Unicode" w:eastAsia="Trebuchet MS" w:hAnsi="Lucida Sans Unicode" w:cs="Lucida Sans Unicode"/>
                <w:color w:val="09090A"/>
                <w:sz w:val="20"/>
                <w:szCs w:val="20"/>
                <w:lang w:eastAsia="es-ES" w:bidi="es-ES"/>
              </w:rPr>
              <w:t>Asistencia Técnica de Educación Cívica</w:t>
            </w:r>
          </w:p>
        </w:tc>
        <w:tc>
          <w:tcPr>
            <w:tcW w:w="1917" w:type="dxa"/>
            <w:vAlign w:val="center"/>
          </w:tcPr>
          <w:p w14:paraId="318F6C46" w14:textId="19BC4575" w:rsidR="009D1716" w:rsidRPr="00972ED6" w:rsidRDefault="009D1716" w:rsidP="009B151A">
            <w:pPr>
              <w:pStyle w:val="Sinespaciado"/>
              <w:jc w:val="center"/>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Dirección de </w:t>
            </w:r>
            <w:r w:rsidRPr="009D1716">
              <w:rPr>
                <w:rFonts w:ascii="Lucida Sans Unicode" w:eastAsia="Trebuchet MS" w:hAnsi="Lucida Sans Unicode" w:cs="Lucida Sans Unicode"/>
                <w:color w:val="09090A"/>
                <w:sz w:val="20"/>
                <w:szCs w:val="20"/>
                <w:lang w:eastAsia="es-ES" w:bidi="es-ES"/>
              </w:rPr>
              <w:t>Educación Cívica</w:t>
            </w:r>
          </w:p>
        </w:tc>
        <w:tc>
          <w:tcPr>
            <w:tcW w:w="1687" w:type="dxa"/>
            <w:vMerge/>
            <w:vAlign w:val="center"/>
          </w:tcPr>
          <w:p w14:paraId="6639804F" w14:textId="63EA9817" w:rsidR="009D1716" w:rsidRPr="00972ED6" w:rsidRDefault="009D1716" w:rsidP="009B151A">
            <w:pPr>
              <w:pStyle w:val="Sinespaciado"/>
              <w:jc w:val="center"/>
              <w:rPr>
                <w:rFonts w:ascii="Lucida Sans Unicode" w:eastAsia="Trebuchet MS" w:hAnsi="Lucida Sans Unicode" w:cs="Lucida Sans Unicode"/>
                <w:color w:val="09090A"/>
                <w:sz w:val="20"/>
                <w:szCs w:val="20"/>
                <w:lang w:eastAsia="es-ES" w:bidi="es-ES"/>
              </w:rPr>
            </w:pPr>
          </w:p>
        </w:tc>
      </w:tr>
    </w:tbl>
    <w:p w14:paraId="3D0BAA27" w14:textId="77777777" w:rsidR="009B151A" w:rsidRPr="00972ED6" w:rsidRDefault="009B151A" w:rsidP="009B151A">
      <w:pPr>
        <w:pStyle w:val="Sinespaciado"/>
        <w:jc w:val="both"/>
        <w:rPr>
          <w:rFonts w:ascii="Lucida Sans Unicode" w:eastAsia="Trebuchet MS" w:hAnsi="Lucida Sans Unicode" w:cs="Lucida Sans Unicode"/>
          <w:b/>
          <w:color w:val="09090A"/>
          <w:sz w:val="20"/>
          <w:szCs w:val="20"/>
          <w:lang w:eastAsia="es-ES" w:bidi="es-ES"/>
        </w:rPr>
      </w:pPr>
    </w:p>
    <w:p w14:paraId="6C46634F" w14:textId="08F3EE6A" w:rsidR="00BF5688" w:rsidRDefault="00BF5688" w:rsidP="00D74E69">
      <w:pPr>
        <w:pStyle w:val="Sinespaciado"/>
        <w:jc w:val="both"/>
        <w:rPr>
          <w:rFonts w:ascii="Lucida Sans Unicode" w:eastAsia="Trebuchet MS" w:hAnsi="Lucida Sans Unicode" w:cs="Lucida Sans Unicode"/>
          <w:color w:val="09090A"/>
          <w:sz w:val="20"/>
          <w:szCs w:val="20"/>
          <w:lang w:eastAsia="es-ES" w:bidi="es-ES"/>
        </w:rPr>
      </w:pPr>
    </w:p>
    <w:p w14:paraId="4E20468B" w14:textId="461A9C09" w:rsidR="00BF5688" w:rsidRDefault="00D200E5" w:rsidP="00BF5688">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8</w:t>
      </w:r>
      <w:r w:rsidR="00BF5688" w:rsidRPr="00CB4ACB">
        <w:rPr>
          <w:rFonts w:ascii="Lucida Sans Unicode" w:eastAsia="Trebuchet MS" w:hAnsi="Lucida Sans Unicode" w:cs="Lucida Sans Unicode"/>
          <w:b/>
          <w:bCs/>
          <w:color w:val="09090A"/>
          <w:sz w:val="20"/>
          <w:szCs w:val="20"/>
          <w:lang w:eastAsia="es-ES" w:bidi="es-ES"/>
        </w:rPr>
        <w:t>. INSTRUCCIÓN</w:t>
      </w:r>
      <w:r w:rsidR="00BF5688" w:rsidRPr="00972ED6">
        <w:rPr>
          <w:rFonts w:ascii="Lucida Sans Unicode" w:eastAsia="Trebuchet MS" w:hAnsi="Lucida Sans Unicode" w:cs="Lucida Sans Unicode"/>
          <w:b/>
          <w:bCs/>
          <w:color w:val="09090A"/>
          <w:sz w:val="20"/>
          <w:szCs w:val="20"/>
          <w:lang w:eastAsia="es-ES" w:bidi="es-ES"/>
        </w:rPr>
        <w:t xml:space="preserve"> PARA GESTIONAR LA DESIGNACIÓN DE ENCARG</w:t>
      </w:r>
      <w:r w:rsidR="00BF5688">
        <w:rPr>
          <w:rFonts w:ascii="Lucida Sans Unicode" w:eastAsia="Trebuchet MS" w:hAnsi="Lucida Sans Unicode" w:cs="Lucida Sans Unicode"/>
          <w:b/>
          <w:bCs/>
          <w:color w:val="09090A"/>
          <w:sz w:val="20"/>
          <w:szCs w:val="20"/>
          <w:lang w:eastAsia="es-ES" w:bidi="es-ES"/>
        </w:rPr>
        <w:t>ADURÍA</w:t>
      </w:r>
      <w:r w:rsidR="00BF5688" w:rsidRPr="00972ED6">
        <w:rPr>
          <w:rFonts w:ascii="Lucida Sans Unicode" w:eastAsia="Trebuchet MS" w:hAnsi="Lucida Sans Unicode" w:cs="Lucida Sans Unicode"/>
          <w:b/>
          <w:bCs/>
          <w:color w:val="09090A"/>
          <w:sz w:val="20"/>
          <w:szCs w:val="20"/>
          <w:lang w:eastAsia="es-ES" w:bidi="es-ES"/>
        </w:rPr>
        <w:t xml:space="preserve"> DE DESPACHO</w:t>
      </w:r>
      <w:r w:rsidR="00BF5688" w:rsidRPr="00972ED6">
        <w:rPr>
          <w:rFonts w:ascii="Lucida Sans Unicode" w:eastAsia="Trebuchet MS" w:hAnsi="Lucida Sans Unicode" w:cs="Lucida Sans Unicode"/>
          <w:color w:val="09090A"/>
          <w:sz w:val="20"/>
          <w:szCs w:val="20"/>
          <w:lang w:eastAsia="es-ES" w:bidi="es-ES"/>
        </w:rPr>
        <w:t xml:space="preserve">. El </w:t>
      </w:r>
      <w:r w:rsidR="00BF5688">
        <w:rPr>
          <w:rFonts w:ascii="Lucida Sans Unicode" w:eastAsia="Trebuchet MS" w:hAnsi="Lucida Sans Unicode" w:cs="Lucida Sans Unicode"/>
          <w:color w:val="09090A"/>
          <w:sz w:val="20"/>
          <w:szCs w:val="20"/>
          <w:lang w:eastAsia="es-ES" w:bidi="es-ES"/>
        </w:rPr>
        <w:t>17</w:t>
      </w:r>
      <w:r w:rsidR="00BF5688" w:rsidRPr="00972ED6">
        <w:rPr>
          <w:rFonts w:ascii="Lucida Sans Unicode" w:eastAsia="Trebuchet MS" w:hAnsi="Lucida Sans Unicode" w:cs="Lucida Sans Unicode"/>
          <w:color w:val="09090A"/>
          <w:sz w:val="20"/>
          <w:szCs w:val="20"/>
          <w:lang w:eastAsia="es-ES" w:bidi="es-ES"/>
        </w:rPr>
        <w:t xml:space="preserve"> de m</w:t>
      </w:r>
      <w:r w:rsidR="00BF5688">
        <w:rPr>
          <w:rFonts w:ascii="Lucida Sans Unicode" w:eastAsia="Trebuchet MS" w:hAnsi="Lucida Sans Unicode" w:cs="Lucida Sans Unicode"/>
          <w:color w:val="09090A"/>
          <w:sz w:val="20"/>
          <w:szCs w:val="20"/>
          <w:lang w:eastAsia="es-ES" w:bidi="es-ES"/>
        </w:rPr>
        <w:t>ayo, el</w:t>
      </w:r>
      <w:r w:rsidR="00BF5688" w:rsidRPr="00972ED6">
        <w:rPr>
          <w:rFonts w:ascii="Lucida Sans Unicode" w:eastAsia="Trebuchet MS" w:hAnsi="Lucida Sans Unicode" w:cs="Lucida Sans Unicode"/>
          <w:color w:val="09090A"/>
          <w:sz w:val="20"/>
          <w:szCs w:val="20"/>
          <w:lang w:eastAsia="es-ES" w:bidi="es-ES"/>
        </w:rPr>
        <w:t xml:space="preserve"> Secretario Ejecutivo del IEPC Jalisco, mediante memorando</w:t>
      </w:r>
      <w:r w:rsidR="00BF5688">
        <w:rPr>
          <w:rFonts w:ascii="Lucida Sans Unicode" w:eastAsia="Trebuchet MS" w:hAnsi="Lucida Sans Unicode" w:cs="Lucida Sans Unicode"/>
          <w:color w:val="09090A"/>
          <w:sz w:val="20"/>
          <w:szCs w:val="20"/>
          <w:lang w:eastAsia="es-ES" w:bidi="es-ES"/>
        </w:rPr>
        <w:t xml:space="preserve"> número</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126</w:t>
      </w:r>
      <w:r w:rsidR="00BF5688" w:rsidRPr="00972ED6">
        <w:rPr>
          <w:rFonts w:ascii="Lucida Sans Unicode" w:eastAsia="Trebuchet MS" w:hAnsi="Lucida Sans Unicode" w:cs="Lucida Sans Unicode"/>
          <w:color w:val="09090A"/>
          <w:sz w:val="20"/>
          <w:szCs w:val="20"/>
          <w:lang w:eastAsia="es-ES" w:bidi="es-ES"/>
        </w:rPr>
        <w:t>/202</w:t>
      </w:r>
      <w:r w:rsidR="00BF5688">
        <w:rPr>
          <w:rFonts w:ascii="Lucida Sans Unicode" w:eastAsia="Trebuchet MS" w:hAnsi="Lucida Sans Unicode" w:cs="Lucida Sans Unicode"/>
          <w:color w:val="09090A"/>
          <w:sz w:val="20"/>
          <w:szCs w:val="20"/>
          <w:lang w:eastAsia="es-ES" w:bidi="es-ES"/>
        </w:rPr>
        <w:t>4</w:t>
      </w:r>
      <w:r w:rsidR="00BF5688" w:rsidRPr="00972ED6">
        <w:rPr>
          <w:rFonts w:ascii="Lucida Sans Unicode" w:eastAsia="Trebuchet MS" w:hAnsi="Lucida Sans Unicode" w:cs="Lucida Sans Unicode"/>
          <w:color w:val="09090A"/>
          <w:sz w:val="20"/>
          <w:szCs w:val="20"/>
          <w:lang w:eastAsia="es-ES" w:bidi="es-ES"/>
        </w:rPr>
        <w:t>, instruyó al</w:t>
      </w:r>
      <w:r w:rsidR="00BF5688">
        <w:rPr>
          <w:rFonts w:ascii="Lucida Sans Unicode" w:eastAsia="Trebuchet MS" w:hAnsi="Lucida Sans Unicode" w:cs="Lucida Sans Unicode"/>
          <w:color w:val="09090A"/>
          <w:sz w:val="20"/>
          <w:szCs w:val="20"/>
          <w:lang w:eastAsia="es-ES" w:bidi="es-ES"/>
        </w:rPr>
        <w:t xml:space="preserve"> titular del</w:t>
      </w:r>
      <w:r w:rsidR="00BF5688" w:rsidRPr="00972ED6">
        <w:rPr>
          <w:rFonts w:ascii="Lucida Sans Unicode" w:eastAsia="Trebuchet MS" w:hAnsi="Lucida Sans Unicode" w:cs="Lucida Sans Unicode"/>
          <w:color w:val="09090A"/>
          <w:sz w:val="20"/>
          <w:szCs w:val="20"/>
          <w:lang w:eastAsia="es-ES" w:bidi="es-ES"/>
        </w:rPr>
        <w:t xml:space="preserve"> Órgano de </w:t>
      </w:r>
      <w:r w:rsidR="00BF5688">
        <w:rPr>
          <w:rFonts w:ascii="Lucida Sans Unicode" w:eastAsia="Trebuchet MS" w:hAnsi="Lucida Sans Unicode" w:cs="Lucida Sans Unicode"/>
          <w:color w:val="09090A"/>
          <w:sz w:val="20"/>
          <w:szCs w:val="20"/>
          <w:lang w:eastAsia="es-ES" w:bidi="es-ES"/>
        </w:rPr>
        <w:t>E</w:t>
      </w:r>
      <w:r w:rsidR="00BF5688" w:rsidRPr="00972ED6">
        <w:rPr>
          <w:rFonts w:ascii="Lucida Sans Unicode" w:eastAsia="Trebuchet MS" w:hAnsi="Lucida Sans Unicode" w:cs="Lucida Sans Unicode"/>
          <w:color w:val="09090A"/>
          <w:sz w:val="20"/>
          <w:szCs w:val="20"/>
          <w:lang w:eastAsia="es-ES" w:bidi="es-ES"/>
        </w:rPr>
        <w:t>nlace, realizar las gestiones necesarias para la designación de</w:t>
      </w:r>
      <w:r w:rsidR="00BF5688">
        <w:rPr>
          <w:rFonts w:ascii="Lucida Sans Unicode" w:eastAsia="Trebuchet MS" w:hAnsi="Lucida Sans Unicode" w:cs="Lucida Sans Unicode"/>
          <w:color w:val="09090A"/>
          <w:sz w:val="20"/>
          <w:szCs w:val="20"/>
          <w:lang w:eastAsia="es-ES" w:bidi="es-ES"/>
        </w:rPr>
        <w:t xml:space="preserve"> </w:t>
      </w:r>
      <w:r w:rsidR="00BF5688" w:rsidRPr="00972ED6">
        <w:rPr>
          <w:rFonts w:ascii="Lucida Sans Unicode" w:eastAsia="Trebuchet MS" w:hAnsi="Lucida Sans Unicode" w:cs="Lucida Sans Unicode"/>
          <w:color w:val="09090A"/>
          <w:sz w:val="20"/>
          <w:szCs w:val="20"/>
          <w:lang w:eastAsia="es-ES" w:bidi="es-ES"/>
        </w:rPr>
        <w:t>l</w:t>
      </w:r>
      <w:r w:rsidR="00BF5688">
        <w:rPr>
          <w:rFonts w:ascii="Lucida Sans Unicode" w:eastAsia="Trebuchet MS" w:hAnsi="Lucida Sans Unicode" w:cs="Lucida Sans Unicode"/>
          <w:color w:val="09090A"/>
          <w:sz w:val="20"/>
          <w:szCs w:val="20"/>
          <w:lang w:eastAsia="es-ES" w:bidi="es-ES"/>
        </w:rPr>
        <w:t>as</w:t>
      </w:r>
      <w:r w:rsidR="00BF5688" w:rsidRPr="00972ED6">
        <w:rPr>
          <w:rFonts w:ascii="Lucida Sans Unicode" w:eastAsia="Trebuchet MS" w:hAnsi="Lucida Sans Unicode" w:cs="Lucida Sans Unicode"/>
          <w:color w:val="09090A"/>
          <w:sz w:val="20"/>
          <w:szCs w:val="20"/>
          <w:lang w:eastAsia="es-ES" w:bidi="es-ES"/>
        </w:rPr>
        <w:t xml:space="preserve"> </w:t>
      </w:r>
      <w:r w:rsidR="00BF5688">
        <w:rPr>
          <w:rFonts w:ascii="Lucida Sans Unicode" w:eastAsia="Trebuchet MS" w:hAnsi="Lucida Sans Unicode" w:cs="Lucida Sans Unicode"/>
          <w:color w:val="09090A"/>
          <w:sz w:val="20"/>
          <w:szCs w:val="20"/>
          <w:lang w:eastAsia="es-ES" w:bidi="es-ES"/>
        </w:rPr>
        <w:t xml:space="preserve">personas </w:t>
      </w:r>
      <w:r w:rsidR="00BF5688" w:rsidRPr="00972ED6">
        <w:rPr>
          <w:rFonts w:ascii="Lucida Sans Unicode" w:eastAsia="Trebuchet MS" w:hAnsi="Lucida Sans Unicode" w:cs="Lucida Sans Unicode"/>
          <w:color w:val="09090A"/>
          <w:sz w:val="20"/>
          <w:szCs w:val="20"/>
          <w:lang w:eastAsia="es-ES" w:bidi="es-ES"/>
        </w:rPr>
        <w:t>encarg</w:t>
      </w:r>
      <w:r w:rsidR="00BF5688">
        <w:rPr>
          <w:rFonts w:ascii="Lucida Sans Unicode" w:eastAsia="Trebuchet MS" w:hAnsi="Lucida Sans Unicode" w:cs="Lucida Sans Unicode"/>
          <w:color w:val="09090A"/>
          <w:sz w:val="20"/>
          <w:szCs w:val="20"/>
          <w:lang w:eastAsia="es-ES" w:bidi="es-ES"/>
        </w:rPr>
        <w:t>adas</w:t>
      </w:r>
      <w:r w:rsidR="00BF5688" w:rsidRPr="00972ED6">
        <w:rPr>
          <w:rFonts w:ascii="Lucida Sans Unicode" w:eastAsia="Trebuchet MS" w:hAnsi="Lucida Sans Unicode" w:cs="Lucida Sans Unicode"/>
          <w:color w:val="09090A"/>
          <w:sz w:val="20"/>
          <w:szCs w:val="20"/>
          <w:lang w:eastAsia="es-ES" w:bidi="es-ES"/>
        </w:rPr>
        <w:t xml:space="preserve"> de despacho</w:t>
      </w:r>
      <w:r w:rsidR="00BF5688">
        <w:rPr>
          <w:rFonts w:ascii="Lucida Sans Unicode" w:eastAsia="Trebuchet MS" w:hAnsi="Lucida Sans Unicode" w:cs="Lucida Sans Unicode"/>
          <w:color w:val="09090A"/>
          <w:sz w:val="20"/>
          <w:szCs w:val="20"/>
          <w:lang w:eastAsia="es-ES" w:bidi="es-ES"/>
        </w:rPr>
        <w:t xml:space="preserve"> de la Asistencia Técnica de Participación Ciudadana y de la Asistencia Técnica de Educación Cívica, vacante que se genera en caso de proceder la solicitud</w:t>
      </w:r>
      <w:r w:rsidR="00BF5688" w:rsidRPr="000E3126">
        <w:rPr>
          <w:rFonts w:ascii="Lucida Sans Unicode" w:eastAsia="Trebuchet MS" w:hAnsi="Lucida Sans Unicode" w:cs="Lucida Sans Unicode"/>
          <w:color w:val="09090A"/>
          <w:sz w:val="20"/>
          <w:szCs w:val="20"/>
          <w:lang w:eastAsia="es-ES" w:bidi="es-ES"/>
        </w:rPr>
        <w:t>.</w:t>
      </w:r>
    </w:p>
    <w:p w14:paraId="473F32E3" w14:textId="77777777" w:rsidR="00BF5688"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5E9019FC" w14:textId="1C526413" w:rsidR="00BF5688" w:rsidRDefault="00D200E5" w:rsidP="00BF5688">
      <w:pPr>
        <w:pStyle w:val="Sinespaciado"/>
        <w:jc w:val="both"/>
        <w:rPr>
          <w:rFonts w:ascii="Lucida Sans Unicode" w:eastAsia="Trebuchet MS" w:hAnsi="Lucida Sans Unicode" w:cs="Lucida Sans Unicode"/>
          <w:b/>
          <w:color w:val="09090A"/>
          <w:sz w:val="20"/>
          <w:szCs w:val="20"/>
          <w:lang w:eastAsia="es-ES" w:bidi="es-ES"/>
        </w:rPr>
      </w:pPr>
      <w:r>
        <w:rPr>
          <w:rFonts w:ascii="Lucida Sans Unicode" w:eastAsia="Trebuchet MS" w:hAnsi="Lucida Sans Unicode" w:cs="Lucida Sans Unicode"/>
          <w:b/>
          <w:color w:val="09090A"/>
          <w:sz w:val="20"/>
          <w:szCs w:val="20"/>
          <w:lang w:eastAsia="es-ES" w:bidi="es-ES"/>
        </w:rPr>
        <w:t>9</w:t>
      </w:r>
      <w:r w:rsidR="00BF5688" w:rsidRPr="00BE1CB5">
        <w:rPr>
          <w:rFonts w:ascii="Lucida Sans Unicode" w:eastAsia="Trebuchet MS" w:hAnsi="Lucida Sans Unicode" w:cs="Lucida Sans Unicode"/>
          <w:b/>
          <w:color w:val="09090A"/>
          <w:sz w:val="20"/>
          <w:szCs w:val="20"/>
          <w:lang w:eastAsia="es-ES" w:bidi="es-ES"/>
        </w:rPr>
        <w:t xml:space="preserve">. VERIFICACIÓN DE CUMPLIMIENTO DE REQUISITOS. </w:t>
      </w:r>
      <w:r w:rsidR="00BF5688" w:rsidRPr="00BE1CB5">
        <w:rPr>
          <w:rFonts w:ascii="Lucida Sans Unicode" w:eastAsia="Trebuchet MS" w:hAnsi="Lucida Sans Unicode" w:cs="Lucida Sans Unicode"/>
          <w:bCs/>
          <w:color w:val="09090A"/>
          <w:sz w:val="20"/>
          <w:szCs w:val="20"/>
          <w:lang w:eastAsia="es-ES" w:bidi="es-ES"/>
        </w:rPr>
        <w:t xml:space="preserve">Una vez que el titular del Órgano de </w:t>
      </w:r>
      <w:r w:rsidR="00BF5688">
        <w:rPr>
          <w:rFonts w:ascii="Lucida Sans Unicode" w:eastAsia="Trebuchet MS" w:hAnsi="Lucida Sans Unicode" w:cs="Lucida Sans Unicode"/>
          <w:bCs/>
          <w:color w:val="09090A"/>
          <w:sz w:val="20"/>
          <w:szCs w:val="20"/>
          <w:lang w:eastAsia="es-ES" w:bidi="es-ES"/>
        </w:rPr>
        <w:t>E</w:t>
      </w:r>
      <w:r w:rsidR="00BF5688" w:rsidRPr="00BE1CB5">
        <w:rPr>
          <w:rFonts w:ascii="Lucida Sans Unicode" w:eastAsia="Trebuchet MS" w:hAnsi="Lucida Sans Unicode" w:cs="Lucida Sans Unicode"/>
          <w:bCs/>
          <w:color w:val="09090A"/>
          <w:sz w:val="20"/>
          <w:szCs w:val="20"/>
          <w:lang w:eastAsia="es-ES" w:bidi="es-ES"/>
        </w:rPr>
        <w:t>nlace verificó que la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persona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propuesta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para ocupar l</w:t>
      </w:r>
      <w:r w:rsidR="00AC0755">
        <w:rPr>
          <w:rFonts w:ascii="Lucida Sans Unicode" w:eastAsia="Trebuchet MS" w:hAnsi="Lucida Sans Unicode" w:cs="Lucida Sans Unicode"/>
          <w:bCs/>
          <w:color w:val="09090A"/>
          <w:sz w:val="20"/>
          <w:szCs w:val="20"/>
          <w:lang w:eastAsia="es-ES" w:bidi="es-ES"/>
        </w:rPr>
        <w:t>os</w:t>
      </w:r>
      <w:r w:rsidR="00BF5688" w:rsidRPr="00BE1CB5">
        <w:rPr>
          <w:rFonts w:ascii="Lucida Sans Unicode" w:eastAsia="Trebuchet MS" w:hAnsi="Lucida Sans Unicode" w:cs="Lucida Sans Unicode"/>
          <w:bCs/>
          <w:color w:val="09090A"/>
          <w:sz w:val="20"/>
          <w:szCs w:val="20"/>
          <w:lang w:eastAsia="es-ES" w:bidi="es-ES"/>
        </w:rPr>
        <w:t xml:space="preserve"> cargo</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w:t>
      </w:r>
      <w:r w:rsidR="00BF5688">
        <w:rPr>
          <w:rFonts w:ascii="Lucida Sans Unicode" w:eastAsia="Trebuchet MS" w:hAnsi="Lucida Sans Unicode" w:cs="Lucida Sans Unicode"/>
          <w:bCs/>
          <w:color w:val="09090A"/>
          <w:sz w:val="20"/>
          <w:szCs w:val="20"/>
          <w:lang w:eastAsia="es-ES" w:bidi="es-ES"/>
        </w:rPr>
        <w:t>vacante</w:t>
      </w:r>
      <w:r w:rsidR="00AC0755">
        <w:rPr>
          <w:rFonts w:ascii="Lucida Sans Unicode" w:eastAsia="Trebuchet MS" w:hAnsi="Lucida Sans Unicode" w:cs="Lucida Sans Unicode"/>
          <w:bCs/>
          <w:color w:val="09090A"/>
          <w:sz w:val="20"/>
          <w:szCs w:val="20"/>
          <w:lang w:eastAsia="es-ES" w:bidi="es-ES"/>
        </w:rPr>
        <w:t>s</w:t>
      </w:r>
      <w:r w:rsidR="00BF5688">
        <w:rPr>
          <w:rFonts w:ascii="Lucida Sans Unicode" w:eastAsia="Trebuchet MS" w:hAnsi="Lucida Sans Unicode" w:cs="Lucida Sans Unicode"/>
          <w:bCs/>
          <w:color w:val="09090A"/>
          <w:sz w:val="20"/>
          <w:szCs w:val="20"/>
          <w:lang w:eastAsia="es-ES" w:bidi="es-ES"/>
        </w:rPr>
        <w:t xml:space="preserve"> </w:t>
      </w:r>
      <w:r w:rsidR="00BF5688" w:rsidRPr="00BE1CB5">
        <w:rPr>
          <w:rFonts w:ascii="Lucida Sans Unicode" w:eastAsia="Trebuchet MS" w:hAnsi="Lucida Sans Unicode" w:cs="Lucida Sans Unicode"/>
          <w:bCs/>
          <w:color w:val="09090A"/>
          <w:sz w:val="20"/>
          <w:szCs w:val="20"/>
          <w:lang w:eastAsia="es-ES" w:bidi="es-ES"/>
        </w:rPr>
        <w:t>cumpliera</w:t>
      </w:r>
      <w:r w:rsidR="00AC0755">
        <w:rPr>
          <w:rFonts w:ascii="Lucida Sans Unicode" w:eastAsia="Trebuchet MS" w:hAnsi="Lucida Sans Unicode" w:cs="Lucida Sans Unicode"/>
          <w:bCs/>
          <w:color w:val="09090A"/>
          <w:sz w:val="20"/>
          <w:szCs w:val="20"/>
          <w:lang w:eastAsia="es-ES" w:bidi="es-ES"/>
        </w:rPr>
        <w:t>n</w:t>
      </w:r>
      <w:r w:rsidR="00BF5688" w:rsidRPr="00BE1CB5">
        <w:rPr>
          <w:rFonts w:ascii="Lucida Sans Unicode" w:eastAsia="Trebuchet MS" w:hAnsi="Lucida Sans Unicode" w:cs="Lucida Sans Unicode"/>
          <w:bCs/>
          <w:color w:val="09090A"/>
          <w:sz w:val="20"/>
          <w:szCs w:val="20"/>
          <w:lang w:eastAsia="es-ES" w:bidi="es-ES"/>
        </w:rPr>
        <w:t xml:space="preserve"> con los requisitos previstos en el Estatuto, y previo conocimiento de la Comisión de Seguimiento, mediante oficio número 0</w:t>
      </w:r>
      <w:r w:rsidR="00AC0755">
        <w:rPr>
          <w:rFonts w:ascii="Lucida Sans Unicode" w:eastAsia="Trebuchet MS" w:hAnsi="Lucida Sans Unicode" w:cs="Lucida Sans Unicode"/>
          <w:bCs/>
          <w:color w:val="09090A"/>
          <w:sz w:val="20"/>
          <w:szCs w:val="20"/>
          <w:lang w:eastAsia="es-ES" w:bidi="es-ES"/>
        </w:rPr>
        <w:t>30</w:t>
      </w:r>
      <w:r w:rsidR="00BF5688" w:rsidRPr="00BE1CB5">
        <w:rPr>
          <w:rFonts w:ascii="Lucida Sans Unicode" w:eastAsia="Trebuchet MS" w:hAnsi="Lucida Sans Unicode" w:cs="Lucida Sans Unicode"/>
          <w:bCs/>
          <w:color w:val="09090A"/>
          <w:sz w:val="20"/>
          <w:szCs w:val="20"/>
          <w:lang w:eastAsia="es-ES" w:bidi="es-ES"/>
        </w:rPr>
        <w:t>/202</w:t>
      </w:r>
      <w:r w:rsidR="00BF5688">
        <w:rPr>
          <w:rFonts w:ascii="Lucida Sans Unicode" w:eastAsia="Trebuchet MS" w:hAnsi="Lucida Sans Unicode" w:cs="Lucida Sans Unicode"/>
          <w:bCs/>
          <w:color w:val="09090A"/>
          <w:sz w:val="20"/>
          <w:szCs w:val="20"/>
          <w:lang w:eastAsia="es-ES" w:bidi="es-ES"/>
        </w:rPr>
        <w:t>4</w:t>
      </w:r>
      <w:r w:rsidR="00BF5688" w:rsidRPr="00BE1CB5">
        <w:rPr>
          <w:rFonts w:ascii="Lucida Sans Unicode" w:eastAsia="Trebuchet MS" w:hAnsi="Lucida Sans Unicode" w:cs="Lucida Sans Unicode"/>
          <w:bCs/>
          <w:color w:val="09090A"/>
          <w:sz w:val="20"/>
          <w:szCs w:val="20"/>
          <w:lang w:eastAsia="es-ES" w:bidi="es-ES"/>
        </w:rPr>
        <w:t xml:space="preserve">, de fecha </w:t>
      </w:r>
      <w:r w:rsidR="00AC0755">
        <w:rPr>
          <w:rFonts w:ascii="Lucida Sans Unicode" w:eastAsia="Trebuchet MS" w:hAnsi="Lucida Sans Unicode" w:cs="Lucida Sans Unicode"/>
          <w:bCs/>
          <w:color w:val="09090A"/>
          <w:sz w:val="20"/>
          <w:szCs w:val="20"/>
          <w:lang w:eastAsia="es-ES" w:bidi="es-ES"/>
        </w:rPr>
        <w:t>17</w:t>
      </w:r>
      <w:r w:rsidR="00BF5688" w:rsidRPr="00BE1CB5">
        <w:rPr>
          <w:rFonts w:ascii="Lucida Sans Unicode" w:eastAsia="Trebuchet MS" w:hAnsi="Lucida Sans Unicode" w:cs="Lucida Sans Unicode"/>
          <w:bCs/>
          <w:color w:val="09090A"/>
          <w:sz w:val="20"/>
          <w:szCs w:val="20"/>
          <w:lang w:eastAsia="es-ES" w:bidi="es-ES"/>
        </w:rPr>
        <w:t xml:space="preserve"> de ma</w:t>
      </w:r>
      <w:r w:rsidR="00AC0755">
        <w:rPr>
          <w:rFonts w:ascii="Lucida Sans Unicode" w:eastAsia="Trebuchet MS" w:hAnsi="Lucida Sans Unicode" w:cs="Lucida Sans Unicode"/>
          <w:bCs/>
          <w:color w:val="09090A"/>
          <w:sz w:val="20"/>
          <w:szCs w:val="20"/>
          <w:lang w:eastAsia="es-ES" w:bidi="es-ES"/>
        </w:rPr>
        <w:t>y</w:t>
      </w:r>
      <w:r w:rsidR="00BF5688" w:rsidRPr="00BE1CB5">
        <w:rPr>
          <w:rFonts w:ascii="Lucida Sans Unicode" w:eastAsia="Trebuchet MS" w:hAnsi="Lucida Sans Unicode" w:cs="Lucida Sans Unicode"/>
          <w:bCs/>
          <w:color w:val="09090A"/>
          <w:sz w:val="20"/>
          <w:szCs w:val="20"/>
          <w:lang w:eastAsia="es-ES" w:bidi="es-ES"/>
        </w:rPr>
        <w:t xml:space="preserve">o, </w:t>
      </w:r>
      <w:r w:rsidR="00BF5688">
        <w:rPr>
          <w:rFonts w:ascii="Lucida Sans Unicode" w:eastAsia="Trebuchet MS" w:hAnsi="Lucida Sans Unicode" w:cs="Lucida Sans Unicode"/>
          <w:bCs/>
          <w:color w:val="09090A"/>
          <w:sz w:val="20"/>
          <w:szCs w:val="20"/>
          <w:lang w:eastAsia="es-ES" w:bidi="es-ES"/>
        </w:rPr>
        <w:t xml:space="preserve">envió a la DESPEN </w:t>
      </w:r>
      <w:r w:rsidR="00BF5688" w:rsidRPr="00BE1CB5">
        <w:rPr>
          <w:rFonts w:ascii="Lucida Sans Unicode" w:eastAsia="Trebuchet MS" w:hAnsi="Lucida Sans Unicode" w:cs="Lucida Sans Unicode"/>
          <w:bCs/>
          <w:color w:val="09090A"/>
          <w:sz w:val="20"/>
          <w:szCs w:val="20"/>
          <w:lang w:eastAsia="es-ES" w:bidi="es-ES"/>
        </w:rPr>
        <w:t>l</w:t>
      </w:r>
      <w:r w:rsidR="00AC0755">
        <w:rPr>
          <w:rFonts w:ascii="Lucida Sans Unicode" w:eastAsia="Trebuchet MS" w:hAnsi="Lucida Sans Unicode" w:cs="Lucida Sans Unicode"/>
          <w:bCs/>
          <w:color w:val="09090A"/>
          <w:sz w:val="20"/>
          <w:szCs w:val="20"/>
          <w:lang w:eastAsia="es-ES" w:bidi="es-ES"/>
        </w:rPr>
        <w:t>os</w:t>
      </w:r>
      <w:r w:rsidR="00BF5688" w:rsidRPr="00BE1CB5">
        <w:rPr>
          <w:rFonts w:ascii="Lucida Sans Unicode" w:eastAsia="Trebuchet MS" w:hAnsi="Lucida Sans Unicode" w:cs="Lucida Sans Unicode"/>
          <w:bCs/>
          <w:color w:val="09090A"/>
          <w:sz w:val="20"/>
          <w:szCs w:val="20"/>
          <w:lang w:eastAsia="es-ES" w:bidi="es-ES"/>
        </w:rPr>
        <w:t xml:space="preserve"> expediente</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de</w:t>
      </w:r>
      <w:r w:rsidR="00BF5688">
        <w:rPr>
          <w:rFonts w:ascii="Lucida Sans Unicode" w:eastAsia="Trebuchet MS" w:hAnsi="Lucida Sans Unicode" w:cs="Lucida Sans Unicode"/>
          <w:bCs/>
          <w:color w:val="09090A"/>
          <w:sz w:val="20"/>
          <w:szCs w:val="20"/>
          <w:lang w:eastAsia="es-ES" w:bidi="es-ES"/>
        </w:rPr>
        <w:t xml:space="preserve"> </w:t>
      </w:r>
      <w:bookmarkStart w:id="1" w:name="_Hlk173752840"/>
      <w:r w:rsidR="00AC0755">
        <w:rPr>
          <w:rFonts w:ascii="Lucida Sans Unicode" w:eastAsia="Trebuchet MS" w:hAnsi="Lucida Sans Unicode" w:cs="Lucida Sans Unicode"/>
          <w:bCs/>
          <w:color w:val="09090A"/>
          <w:sz w:val="20"/>
          <w:szCs w:val="20"/>
          <w:lang w:eastAsia="es-ES" w:bidi="es-ES"/>
        </w:rPr>
        <w:t>Noé Gustav</w:t>
      </w:r>
      <w:r w:rsidR="00BF5688">
        <w:rPr>
          <w:rFonts w:ascii="Lucida Sans Unicode" w:eastAsia="Trebuchet MS" w:hAnsi="Lucida Sans Unicode" w:cs="Lucida Sans Unicode"/>
          <w:bCs/>
          <w:color w:val="09090A"/>
          <w:sz w:val="20"/>
          <w:szCs w:val="20"/>
          <w:lang w:eastAsia="es-ES" w:bidi="es-ES"/>
        </w:rPr>
        <w:t>o</w:t>
      </w:r>
      <w:r w:rsidR="00AC0755">
        <w:rPr>
          <w:rFonts w:ascii="Lucida Sans Unicode" w:eastAsia="Trebuchet MS" w:hAnsi="Lucida Sans Unicode" w:cs="Lucida Sans Unicode"/>
          <w:bCs/>
          <w:color w:val="09090A"/>
          <w:sz w:val="20"/>
          <w:szCs w:val="20"/>
          <w:lang w:eastAsia="es-ES" w:bidi="es-ES"/>
        </w:rPr>
        <w:t xml:space="preserve"> C</w:t>
      </w:r>
      <w:r w:rsidR="00BF5688">
        <w:rPr>
          <w:rFonts w:ascii="Lucida Sans Unicode" w:eastAsia="Trebuchet MS" w:hAnsi="Lucida Sans Unicode" w:cs="Lucida Sans Unicode"/>
          <w:bCs/>
          <w:color w:val="09090A"/>
          <w:sz w:val="20"/>
          <w:szCs w:val="20"/>
          <w:lang w:eastAsia="es-ES" w:bidi="es-ES"/>
        </w:rPr>
        <w:t>a</w:t>
      </w:r>
      <w:r w:rsidR="00AC0755">
        <w:rPr>
          <w:rFonts w:ascii="Lucida Sans Unicode" w:eastAsia="Trebuchet MS" w:hAnsi="Lucida Sans Unicode" w:cs="Lucida Sans Unicode"/>
          <w:bCs/>
          <w:color w:val="09090A"/>
          <w:sz w:val="20"/>
          <w:szCs w:val="20"/>
          <w:lang w:eastAsia="es-ES" w:bidi="es-ES"/>
        </w:rPr>
        <w:t>rreón</w:t>
      </w:r>
      <w:r w:rsidR="00BF5688">
        <w:rPr>
          <w:rFonts w:ascii="Lucida Sans Unicode" w:eastAsia="Trebuchet MS" w:hAnsi="Lucida Sans Unicode" w:cs="Lucida Sans Unicode"/>
          <w:bCs/>
          <w:color w:val="09090A"/>
          <w:sz w:val="20"/>
          <w:szCs w:val="20"/>
          <w:lang w:eastAsia="es-ES" w:bidi="es-ES"/>
        </w:rPr>
        <w:t xml:space="preserve"> </w:t>
      </w:r>
      <w:r w:rsidR="00AC0755">
        <w:rPr>
          <w:rFonts w:ascii="Lucida Sans Unicode" w:eastAsia="Trebuchet MS" w:hAnsi="Lucida Sans Unicode" w:cs="Lucida Sans Unicode"/>
          <w:bCs/>
          <w:color w:val="09090A"/>
          <w:sz w:val="20"/>
          <w:szCs w:val="20"/>
          <w:lang w:eastAsia="es-ES" w:bidi="es-ES"/>
        </w:rPr>
        <w:t>Lu</w:t>
      </w:r>
      <w:r w:rsidR="00BF5688">
        <w:rPr>
          <w:rFonts w:ascii="Lucida Sans Unicode" w:eastAsia="Trebuchet MS" w:hAnsi="Lucida Sans Unicode" w:cs="Lucida Sans Unicode"/>
          <w:bCs/>
          <w:color w:val="09090A"/>
          <w:sz w:val="20"/>
          <w:szCs w:val="20"/>
          <w:lang w:eastAsia="es-ES" w:bidi="es-ES"/>
        </w:rPr>
        <w:t>na</w:t>
      </w:r>
      <w:bookmarkEnd w:id="1"/>
      <w:r w:rsidR="00AC0755">
        <w:rPr>
          <w:rFonts w:ascii="Lucida Sans Unicode" w:eastAsia="Trebuchet MS" w:hAnsi="Lucida Sans Unicode" w:cs="Lucida Sans Unicode"/>
          <w:bCs/>
          <w:color w:val="09090A"/>
          <w:sz w:val="20"/>
          <w:szCs w:val="20"/>
          <w:lang w:eastAsia="es-ES" w:bidi="es-ES"/>
        </w:rPr>
        <w:t xml:space="preserve"> y Silvia Verónica Mexía Castro</w:t>
      </w:r>
      <w:r w:rsidR="00BF5688">
        <w:rPr>
          <w:rFonts w:ascii="Lucida Sans Unicode" w:eastAsia="Trebuchet MS" w:hAnsi="Lucida Sans Unicode" w:cs="Lucida Sans Unicode"/>
          <w:bCs/>
          <w:color w:val="09090A"/>
          <w:sz w:val="20"/>
          <w:szCs w:val="20"/>
          <w:lang w:eastAsia="es-ES" w:bidi="es-ES"/>
        </w:rPr>
        <w:t>,</w:t>
      </w:r>
      <w:r w:rsidR="00BF5688" w:rsidRPr="00BE1CB5">
        <w:rPr>
          <w:rFonts w:ascii="Lucida Sans Unicode" w:eastAsia="Trebuchet MS" w:hAnsi="Lucida Sans Unicode" w:cs="Lucida Sans Unicode"/>
          <w:bCs/>
          <w:color w:val="09090A"/>
          <w:sz w:val="20"/>
          <w:szCs w:val="20"/>
          <w:lang w:eastAsia="es-ES" w:bidi="es-ES"/>
        </w:rPr>
        <w:t xml:space="preserve"> persona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propuesta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para ocupar la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plaza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vacante</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del Servicio adscrita</w:t>
      </w:r>
      <w:r w:rsidR="00AC0755">
        <w:rPr>
          <w:rFonts w:ascii="Lucida Sans Unicode" w:eastAsia="Trebuchet MS" w:hAnsi="Lucida Sans Unicode" w:cs="Lucida Sans Unicode"/>
          <w:bCs/>
          <w:color w:val="09090A"/>
          <w:sz w:val="20"/>
          <w:szCs w:val="20"/>
          <w:lang w:eastAsia="es-ES" w:bidi="es-ES"/>
        </w:rPr>
        <w:t>s</w:t>
      </w:r>
      <w:r w:rsidR="00BF5688" w:rsidRPr="00BE1CB5">
        <w:rPr>
          <w:rFonts w:ascii="Lucida Sans Unicode" w:eastAsia="Trebuchet MS" w:hAnsi="Lucida Sans Unicode" w:cs="Lucida Sans Unicode"/>
          <w:bCs/>
          <w:color w:val="09090A"/>
          <w:sz w:val="20"/>
          <w:szCs w:val="20"/>
          <w:lang w:eastAsia="es-ES" w:bidi="es-ES"/>
        </w:rPr>
        <w:t xml:space="preserve"> al IEPC Jalisco.</w:t>
      </w:r>
    </w:p>
    <w:p w14:paraId="5941CB7C" w14:textId="77777777" w:rsidR="00BF5688" w:rsidRDefault="00BF5688" w:rsidP="00BF5688">
      <w:pPr>
        <w:pStyle w:val="Sinespaciado"/>
        <w:jc w:val="both"/>
        <w:rPr>
          <w:rFonts w:ascii="Lucida Sans Unicode" w:eastAsia="Trebuchet MS" w:hAnsi="Lucida Sans Unicode" w:cs="Lucida Sans Unicode"/>
          <w:b/>
          <w:color w:val="09090A"/>
          <w:sz w:val="20"/>
          <w:szCs w:val="20"/>
          <w:lang w:eastAsia="es-ES" w:bidi="es-ES"/>
        </w:rPr>
      </w:pPr>
    </w:p>
    <w:p w14:paraId="4C284650" w14:textId="6C94A952" w:rsidR="00BF5688" w:rsidRDefault="00BF5688" w:rsidP="00BF5688">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D200E5">
        <w:rPr>
          <w:rFonts w:ascii="Lucida Sans Unicode" w:eastAsia="Trebuchet MS" w:hAnsi="Lucida Sans Unicode" w:cs="Lucida Sans Unicode"/>
          <w:b/>
          <w:color w:val="09090A"/>
          <w:sz w:val="20"/>
          <w:szCs w:val="20"/>
          <w:lang w:eastAsia="es-ES" w:bidi="es-ES"/>
        </w:rPr>
        <w:t>0</w:t>
      </w:r>
      <w:r w:rsidRPr="00972ED6">
        <w:rPr>
          <w:rFonts w:ascii="Lucida Sans Unicode" w:eastAsia="Trebuchet MS" w:hAnsi="Lucida Sans Unicode" w:cs="Lucida Sans Unicode"/>
          <w:b/>
          <w:color w:val="09090A"/>
          <w:sz w:val="20"/>
          <w:szCs w:val="20"/>
          <w:lang w:eastAsia="es-ES" w:bidi="es-ES"/>
        </w:rPr>
        <w:t>. OFICIO DE PROCEDENCIA.</w:t>
      </w:r>
      <w:r w:rsidRPr="00972ED6">
        <w:rPr>
          <w:rFonts w:ascii="Lucida Sans Unicode" w:eastAsia="Trebuchet MS" w:hAnsi="Lucida Sans Unicode" w:cs="Lucida Sans Unicode"/>
          <w:color w:val="09090A"/>
          <w:sz w:val="20"/>
          <w:szCs w:val="20"/>
          <w:lang w:eastAsia="es-ES" w:bidi="es-ES"/>
        </w:rPr>
        <w:t xml:space="preserve"> El </w:t>
      </w:r>
      <w:r w:rsidR="00AC0755">
        <w:rPr>
          <w:rFonts w:ascii="Lucida Sans Unicode" w:eastAsia="Trebuchet MS" w:hAnsi="Lucida Sans Unicode" w:cs="Lucida Sans Unicode"/>
          <w:color w:val="09090A"/>
          <w:sz w:val="20"/>
          <w:szCs w:val="20"/>
          <w:lang w:val="es-MX" w:eastAsia="es-ES" w:bidi="es-ES"/>
        </w:rPr>
        <w:t>24</w:t>
      </w:r>
      <w:r w:rsidRPr="003A085D">
        <w:rPr>
          <w:rFonts w:ascii="Lucida Sans Unicode" w:eastAsia="Trebuchet MS" w:hAnsi="Lucida Sans Unicode" w:cs="Lucida Sans Unicode"/>
          <w:color w:val="09090A"/>
          <w:sz w:val="20"/>
          <w:szCs w:val="20"/>
          <w:lang w:val="es-MX" w:eastAsia="es-ES" w:bidi="es-ES"/>
        </w:rPr>
        <w:t xml:space="preserve"> </w:t>
      </w:r>
      <w:r w:rsidRPr="00972ED6">
        <w:rPr>
          <w:rFonts w:ascii="Lucida Sans Unicode" w:eastAsia="Trebuchet MS" w:hAnsi="Lucida Sans Unicode" w:cs="Lucida Sans Unicode"/>
          <w:color w:val="09090A"/>
          <w:sz w:val="20"/>
          <w:szCs w:val="20"/>
          <w:lang w:eastAsia="es-ES" w:bidi="es-ES"/>
        </w:rPr>
        <w:t>de m</w:t>
      </w:r>
      <w:r>
        <w:rPr>
          <w:rFonts w:ascii="Lucida Sans Unicode" w:eastAsia="Trebuchet MS" w:hAnsi="Lucida Sans Unicode" w:cs="Lucida Sans Unicode"/>
          <w:color w:val="09090A"/>
          <w:sz w:val="20"/>
          <w:szCs w:val="20"/>
          <w:lang w:eastAsia="es-ES" w:bidi="es-ES"/>
        </w:rPr>
        <w:t>a</w:t>
      </w:r>
      <w:r w:rsidR="00AC0755">
        <w:rPr>
          <w:rFonts w:ascii="Lucida Sans Unicode" w:eastAsia="Trebuchet MS" w:hAnsi="Lucida Sans Unicode" w:cs="Lucida Sans Unicode"/>
          <w:color w:val="09090A"/>
          <w:sz w:val="20"/>
          <w:szCs w:val="20"/>
          <w:lang w:eastAsia="es-ES" w:bidi="es-ES"/>
        </w:rPr>
        <w:t>y</w:t>
      </w:r>
      <w:r>
        <w:rPr>
          <w:rFonts w:ascii="Lucida Sans Unicode" w:eastAsia="Trebuchet MS" w:hAnsi="Lucida Sans Unicode" w:cs="Lucida Sans Unicode"/>
          <w:color w:val="09090A"/>
          <w:sz w:val="20"/>
          <w:szCs w:val="20"/>
          <w:lang w:eastAsia="es-ES" w:bidi="es-ES"/>
        </w:rPr>
        <w:t xml:space="preserve">o, </w:t>
      </w:r>
      <w:r w:rsidRPr="00972ED6">
        <w:rPr>
          <w:rFonts w:ascii="Lucida Sans Unicode" w:eastAsia="Trebuchet MS" w:hAnsi="Lucida Sans Unicode" w:cs="Lucida Sans Unicode"/>
          <w:color w:val="09090A"/>
          <w:sz w:val="20"/>
          <w:szCs w:val="20"/>
          <w:lang w:eastAsia="es-ES" w:bidi="es-ES"/>
        </w:rPr>
        <w:t>mediante</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 xml:space="preserve">oficio número </w:t>
      </w:r>
      <w:r w:rsidR="00AC0755" w:rsidRPr="00AC0755">
        <w:rPr>
          <w:rFonts w:ascii="Lucida Sans Unicode" w:eastAsia="Trebuchet MS" w:hAnsi="Lucida Sans Unicode" w:cs="Lucida Sans Unicode"/>
          <w:color w:val="09090A"/>
          <w:sz w:val="20"/>
          <w:szCs w:val="20"/>
          <w:lang w:eastAsia="es-ES" w:bidi="es-ES"/>
        </w:rPr>
        <w:t>INE/DESPEN/DCPE/104/2024</w:t>
      </w:r>
      <w:r w:rsidRPr="00972ED6">
        <w:rPr>
          <w:rFonts w:ascii="Lucida Sans Unicode" w:eastAsia="Trebuchet MS" w:hAnsi="Lucida Sans Unicode" w:cs="Lucida Sans Unicode"/>
          <w:color w:val="09090A"/>
          <w:sz w:val="20"/>
          <w:szCs w:val="20"/>
          <w:lang w:eastAsia="es-ES" w:bidi="es-ES"/>
        </w:rPr>
        <w:t>, la DESPEN comunic</w:t>
      </w:r>
      <w:r>
        <w:rPr>
          <w:rFonts w:ascii="Lucida Sans Unicode" w:eastAsia="Trebuchet MS" w:hAnsi="Lucida Sans Unicode" w:cs="Lucida Sans Unicode"/>
          <w:color w:val="09090A"/>
          <w:sz w:val="20"/>
          <w:szCs w:val="20"/>
          <w:lang w:eastAsia="es-ES" w:bidi="es-ES"/>
        </w:rPr>
        <w:t>ó</w:t>
      </w:r>
      <w:r w:rsidRPr="00972ED6">
        <w:rPr>
          <w:rFonts w:ascii="Lucida Sans Unicode" w:eastAsia="Trebuchet MS" w:hAnsi="Lucida Sans Unicode" w:cs="Lucida Sans Unicode"/>
          <w:color w:val="09090A"/>
          <w:sz w:val="20"/>
          <w:szCs w:val="20"/>
          <w:lang w:eastAsia="es-ES" w:bidi="es-ES"/>
        </w:rPr>
        <w:t xml:space="preserve"> a este Instituto</w:t>
      </w:r>
      <w:r>
        <w:rPr>
          <w:rFonts w:ascii="Lucida Sans Unicode" w:eastAsia="Trebuchet MS" w:hAnsi="Lucida Sans Unicode" w:cs="Lucida Sans Unicode"/>
          <w:color w:val="09090A"/>
          <w:sz w:val="20"/>
          <w:szCs w:val="20"/>
          <w:lang w:eastAsia="es-ES" w:bidi="es-ES"/>
        </w:rPr>
        <w:t xml:space="preserve"> </w:t>
      </w:r>
      <w:r w:rsidRPr="004967C3">
        <w:rPr>
          <w:rFonts w:ascii="Lucida Sans Unicode" w:eastAsia="Trebuchet MS" w:hAnsi="Lucida Sans Unicode" w:cs="Lucida Sans Unicode"/>
          <w:color w:val="09090A"/>
          <w:sz w:val="20"/>
          <w:szCs w:val="20"/>
          <w:lang w:eastAsia="es-ES" w:bidi="es-ES"/>
        </w:rPr>
        <w:t xml:space="preserve">que </w:t>
      </w:r>
      <w:r w:rsidR="00AC0755">
        <w:rPr>
          <w:rFonts w:ascii="Lucida Sans Unicode" w:eastAsia="Trebuchet MS" w:hAnsi="Lucida Sans Unicode" w:cs="Lucida Sans Unicode"/>
          <w:color w:val="09090A"/>
          <w:sz w:val="20"/>
          <w:szCs w:val="20"/>
          <w:lang w:eastAsia="es-ES" w:bidi="es-ES"/>
        </w:rPr>
        <w:t>e</w:t>
      </w:r>
      <w:r w:rsidRPr="004967C3">
        <w:rPr>
          <w:rFonts w:ascii="Lucida Sans Unicode" w:eastAsia="Trebuchet MS" w:hAnsi="Lucida Sans Unicode" w:cs="Lucida Sans Unicode"/>
          <w:color w:val="09090A"/>
          <w:sz w:val="20"/>
          <w:szCs w:val="20"/>
          <w:lang w:eastAsia="es-ES" w:bidi="es-ES"/>
        </w:rPr>
        <w:t>l ciudadan</w:t>
      </w:r>
      <w:r w:rsidR="00AC0755">
        <w:rPr>
          <w:rFonts w:ascii="Lucida Sans Unicode" w:eastAsia="Trebuchet MS" w:hAnsi="Lucida Sans Unicode" w:cs="Lucida Sans Unicode"/>
          <w:color w:val="09090A"/>
          <w:sz w:val="20"/>
          <w:szCs w:val="20"/>
          <w:lang w:eastAsia="es-ES" w:bidi="es-ES"/>
        </w:rPr>
        <w:t>o</w:t>
      </w:r>
      <w:r w:rsidRPr="004967C3">
        <w:rPr>
          <w:rFonts w:ascii="Lucida Sans Unicode" w:eastAsia="Trebuchet MS" w:hAnsi="Lucida Sans Unicode" w:cs="Lucida Sans Unicode"/>
          <w:color w:val="09090A"/>
          <w:sz w:val="20"/>
          <w:szCs w:val="20"/>
          <w:lang w:eastAsia="es-ES" w:bidi="es-ES"/>
        </w:rPr>
        <w:t xml:space="preserve"> </w:t>
      </w:r>
      <w:r w:rsidR="00AC0755" w:rsidRPr="00AC0755">
        <w:rPr>
          <w:rFonts w:ascii="Lucida Sans Unicode" w:eastAsia="Trebuchet MS" w:hAnsi="Lucida Sans Unicode" w:cs="Lucida Sans Unicode"/>
          <w:color w:val="09090A"/>
          <w:sz w:val="20"/>
          <w:szCs w:val="20"/>
          <w:lang w:eastAsia="es-ES" w:bidi="es-ES"/>
        </w:rPr>
        <w:t xml:space="preserve">Noé Gustavo Carreón Luna y </w:t>
      </w:r>
      <w:r w:rsidR="00AC0755">
        <w:rPr>
          <w:rFonts w:ascii="Lucida Sans Unicode" w:eastAsia="Trebuchet MS" w:hAnsi="Lucida Sans Unicode" w:cs="Lucida Sans Unicode"/>
          <w:color w:val="09090A"/>
          <w:sz w:val="20"/>
          <w:szCs w:val="20"/>
          <w:lang w:eastAsia="es-ES" w:bidi="es-ES"/>
        </w:rPr>
        <w:t xml:space="preserve">la ciudadana </w:t>
      </w:r>
      <w:r w:rsidR="00AC0755" w:rsidRPr="00AC0755">
        <w:rPr>
          <w:rFonts w:ascii="Lucida Sans Unicode" w:eastAsia="Trebuchet MS" w:hAnsi="Lucida Sans Unicode" w:cs="Lucida Sans Unicode"/>
          <w:color w:val="09090A"/>
          <w:sz w:val="20"/>
          <w:szCs w:val="20"/>
          <w:lang w:eastAsia="es-ES" w:bidi="es-ES"/>
        </w:rPr>
        <w:t xml:space="preserve">Silvia Verónica Mexía Castro </w:t>
      </w:r>
      <w:r w:rsidRPr="00972ED6">
        <w:rPr>
          <w:rFonts w:ascii="Lucida Sans Unicode" w:eastAsia="Trebuchet MS" w:hAnsi="Lucida Sans Unicode" w:cs="Lucida Sans Unicode"/>
          <w:color w:val="09090A"/>
          <w:sz w:val="20"/>
          <w:szCs w:val="20"/>
          <w:lang w:eastAsia="es-ES" w:bidi="es-ES"/>
        </w:rPr>
        <w:t>cump</w:t>
      </w:r>
      <w:r>
        <w:rPr>
          <w:rFonts w:ascii="Lucida Sans Unicode" w:eastAsia="Trebuchet MS" w:hAnsi="Lucida Sans Unicode" w:cs="Lucida Sans Unicode"/>
          <w:color w:val="09090A"/>
          <w:sz w:val="20"/>
          <w:szCs w:val="20"/>
          <w:lang w:eastAsia="es-ES" w:bidi="es-ES"/>
        </w:rPr>
        <w:t>lía</w:t>
      </w:r>
      <w:r w:rsidR="00AC0755">
        <w:rPr>
          <w:rFonts w:ascii="Lucida Sans Unicode" w:eastAsia="Trebuchet MS" w:hAnsi="Lucida Sans Unicode" w:cs="Lucida Sans Unicode"/>
          <w:color w:val="09090A"/>
          <w:sz w:val="20"/>
          <w:szCs w:val="20"/>
          <w:lang w:eastAsia="es-ES" w:bidi="es-ES"/>
        </w:rPr>
        <w:t>n</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con</w:t>
      </w:r>
      <w:r w:rsidRPr="00972ED6">
        <w:rPr>
          <w:rFonts w:ascii="Lucida Sans Unicode" w:eastAsia="Trebuchet MS" w:hAnsi="Lucida Sans Unicode" w:cs="Lucida Sans Unicode"/>
          <w:color w:val="09090A"/>
          <w:sz w:val="20"/>
          <w:szCs w:val="20"/>
          <w:lang w:eastAsia="es-ES" w:bidi="es-ES"/>
        </w:rPr>
        <w:t xml:space="preserve"> los requisitos de viabilidad normativa para ocupa</w:t>
      </w:r>
      <w:r>
        <w:rPr>
          <w:rFonts w:ascii="Lucida Sans Unicode" w:eastAsia="Trebuchet MS" w:hAnsi="Lucida Sans Unicode" w:cs="Lucida Sans Unicode"/>
          <w:color w:val="09090A"/>
          <w:sz w:val="20"/>
          <w:szCs w:val="20"/>
          <w:lang w:eastAsia="es-ES" w:bidi="es-ES"/>
        </w:rPr>
        <w:t>r</w:t>
      </w:r>
      <w:r w:rsidRPr="00972ED6">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la</w:t>
      </w:r>
      <w:r w:rsidR="00AC0755">
        <w:rPr>
          <w:rFonts w:ascii="Lucida Sans Unicode" w:eastAsia="Trebuchet MS" w:hAnsi="Lucida Sans Unicode" w:cs="Lucida Sans Unicode"/>
          <w:color w:val="09090A"/>
          <w:sz w:val="20"/>
          <w:szCs w:val="20"/>
          <w:lang w:eastAsia="es-ES" w:bidi="es-ES"/>
        </w:rPr>
        <w:t>s</w:t>
      </w:r>
      <w:r>
        <w:rPr>
          <w:rFonts w:ascii="Lucida Sans Unicode" w:eastAsia="Trebuchet MS" w:hAnsi="Lucida Sans Unicode" w:cs="Lucida Sans Unicode"/>
          <w:color w:val="09090A"/>
          <w:sz w:val="20"/>
          <w:szCs w:val="20"/>
          <w:lang w:eastAsia="es-ES" w:bidi="es-ES"/>
        </w:rPr>
        <w:t xml:space="preserve"> </w:t>
      </w:r>
      <w:r w:rsidRPr="00972ED6">
        <w:rPr>
          <w:rFonts w:ascii="Lucida Sans Unicode" w:eastAsia="Trebuchet MS" w:hAnsi="Lucida Sans Unicode" w:cs="Lucida Sans Unicode"/>
          <w:color w:val="09090A"/>
          <w:sz w:val="20"/>
          <w:szCs w:val="20"/>
          <w:lang w:eastAsia="es-ES" w:bidi="es-ES"/>
        </w:rPr>
        <w:t>plaza</w:t>
      </w:r>
      <w:r w:rsidR="00AC0755">
        <w:rPr>
          <w:rFonts w:ascii="Lucida Sans Unicode" w:eastAsia="Trebuchet MS" w:hAnsi="Lucida Sans Unicode" w:cs="Lucida Sans Unicode"/>
          <w:color w:val="09090A"/>
          <w:sz w:val="20"/>
          <w:szCs w:val="20"/>
          <w:lang w:eastAsia="es-ES" w:bidi="es-ES"/>
        </w:rPr>
        <w:t>s</w:t>
      </w:r>
      <w:r w:rsidRPr="00972ED6">
        <w:rPr>
          <w:rFonts w:ascii="Lucida Sans Unicode" w:eastAsia="Trebuchet MS" w:hAnsi="Lucida Sans Unicode" w:cs="Lucida Sans Unicode"/>
          <w:color w:val="09090A"/>
          <w:sz w:val="20"/>
          <w:szCs w:val="20"/>
          <w:lang w:eastAsia="es-ES" w:bidi="es-ES"/>
        </w:rPr>
        <w:t xml:space="preserve"> </w:t>
      </w:r>
      <w:r w:rsidR="003B0D24">
        <w:rPr>
          <w:rFonts w:ascii="Lucida Sans Unicode" w:eastAsia="Trebuchet MS" w:hAnsi="Lucida Sans Unicode" w:cs="Lucida Sans Unicode"/>
          <w:color w:val="09090A"/>
          <w:sz w:val="20"/>
          <w:szCs w:val="20"/>
          <w:lang w:eastAsia="es-ES" w:bidi="es-ES"/>
        </w:rPr>
        <w:t>de</w:t>
      </w:r>
      <w:r>
        <w:rPr>
          <w:rFonts w:ascii="Lucida Sans Unicode" w:eastAsia="Trebuchet MS" w:hAnsi="Lucida Sans Unicode" w:cs="Lucida Sans Unicode"/>
          <w:color w:val="09090A"/>
          <w:sz w:val="20"/>
          <w:szCs w:val="20"/>
          <w:lang w:eastAsia="es-ES" w:bidi="es-ES"/>
        </w:rPr>
        <w:t xml:space="preserve"> la</w:t>
      </w:r>
      <w:r w:rsidR="00AC0755" w:rsidRPr="00AC0755">
        <w:rPr>
          <w:rFonts w:ascii="Lucida Sans Unicode" w:eastAsia="Trebuchet MS" w:hAnsi="Lucida Sans Unicode" w:cs="Lucida Sans Unicode"/>
          <w:color w:val="09090A"/>
          <w:sz w:val="20"/>
          <w:szCs w:val="20"/>
          <w:lang w:eastAsia="es-ES" w:bidi="es-ES"/>
        </w:rPr>
        <w:t xml:space="preserve"> Asistencia Técnica de Participación Ciudadana y de la Asistencia Técnica de Educación Cívica</w:t>
      </w:r>
      <w:r w:rsidR="00AC0755">
        <w:rPr>
          <w:rFonts w:ascii="Lucida Sans Unicode" w:eastAsia="Trebuchet MS" w:hAnsi="Lucida Sans Unicode" w:cs="Lucida Sans Unicode"/>
          <w:color w:val="09090A"/>
          <w:sz w:val="20"/>
          <w:szCs w:val="20"/>
          <w:lang w:eastAsia="es-ES" w:bidi="es-ES"/>
        </w:rPr>
        <w:t>, respectivamente</w:t>
      </w:r>
      <w:r w:rsidRPr="00972ED6">
        <w:rPr>
          <w:rFonts w:ascii="Lucida Sans Unicode" w:eastAsia="Trebuchet MS" w:hAnsi="Lucida Sans Unicode" w:cs="Lucida Sans Unicode"/>
          <w:color w:val="09090A"/>
          <w:sz w:val="20"/>
          <w:szCs w:val="20"/>
          <w:lang w:eastAsia="es-ES" w:bidi="es-ES"/>
        </w:rPr>
        <w:t>.</w:t>
      </w:r>
    </w:p>
    <w:p w14:paraId="401E44FA" w14:textId="77777777" w:rsidR="00BF5688" w:rsidRDefault="00BF5688" w:rsidP="00BF5688">
      <w:pPr>
        <w:pStyle w:val="Sinespaciado"/>
        <w:jc w:val="both"/>
        <w:rPr>
          <w:rFonts w:ascii="Lucida Sans Unicode" w:eastAsia="Trebuchet MS" w:hAnsi="Lucida Sans Unicode" w:cs="Lucida Sans Unicode"/>
          <w:color w:val="09090A"/>
          <w:sz w:val="20"/>
          <w:szCs w:val="20"/>
          <w:lang w:eastAsia="es-ES" w:bidi="es-ES"/>
        </w:rPr>
      </w:pPr>
    </w:p>
    <w:p w14:paraId="110E1773" w14:textId="49240125" w:rsidR="00BF5688" w:rsidRDefault="00BF5688" w:rsidP="00BF5688">
      <w:pPr>
        <w:pStyle w:val="Sinespaciado"/>
        <w:jc w:val="both"/>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b/>
          <w:color w:val="09090A"/>
          <w:sz w:val="20"/>
          <w:szCs w:val="20"/>
          <w:lang w:eastAsia="es-ES" w:bidi="es-ES"/>
        </w:rPr>
        <w:t>1</w:t>
      </w:r>
      <w:r w:rsidR="00D200E5">
        <w:rPr>
          <w:rFonts w:ascii="Lucida Sans Unicode" w:eastAsia="Trebuchet MS" w:hAnsi="Lucida Sans Unicode" w:cs="Lucida Sans Unicode"/>
          <w:b/>
          <w:color w:val="09090A"/>
          <w:sz w:val="20"/>
          <w:szCs w:val="20"/>
          <w:lang w:eastAsia="es-ES" w:bidi="es-ES"/>
        </w:rPr>
        <w:t>1</w:t>
      </w:r>
      <w:r w:rsidRPr="003A085D">
        <w:rPr>
          <w:rFonts w:ascii="Lucida Sans Unicode" w:eastAsia="Trebuchet MS" w:hAnsi="Lucida Sans Unicode" w:cs="Lucida Sans Unicode"/>
          <w:b/>
          <w:color w:val="09090A"/>
          <w:sz w:val="20"/>
          <w:szCs w:val="20"/>
          <w:lang w:eastAsia="es-ES" w:bidi="es-ES"/>
        </w:rPr>
        <w:t>. EXPEDICIÓN DE</w:t>
      </w:r>
      <w:r w:rsidR="003B0D24">
        <w:rPr>
          <w:rFonts w:ascii="Lucida Sans Unicode" w:eastAsia="Trebuchet MS" w:hAnsi="Lucida Sans Unicode" w:cs="Lucida Sans Unicode"/>
          <w:b/>
          <w:color w:val="09090A"/>
          <w:sz w:val="20"/>
          <w:szCs w:val="20"/>
          <w:lang w:eastAsia="es-ES" w:bidi="es-ES"/>
        </w:rPr>
        <w:t xml:space="preserve"> </w:t>
      </w:r>
      <w:r w:rsidRPr="003A085D">
        <w:rPr>
          <w:rFonts w:ascii="Lucida Sans Unicode" w:eastAsia="Trebuchet MS" w:hAnsi="Lucida Sans Unicode" w:cs="Lucida Sans Unicode"/>
          <w:b/>
          <w:color w:val="09090A"/>
          <w:sz w:val="20"/>
          <w:szCs w:val="20"/>
          <w:lang w:eastAsia="es-ES" w:bidi="es-ES"/>
        </w:rPr>
        <w:t>L</w:t>
      </w:r>
      <w:r w:rsidR="003B0D24">
        <w:rPr>
          <w:rFonts w:ascii="Lucida Sans Unicode" w:eastAsia="Trebuchet MS" w:hAnsi="Lucida Sans Unicode" w:cs="Lucida Sans Unicode"/>
          <w:b/>
          <w:color w:val="09090A"/>
          <w:sz w:val="20"/>
          <w:szCs w:val="20"/>
          <w:lang w:eastAsia="es-ES" w:bidi="es-ES"/>
        </w:rPr>
        <w:t>OS</w:t>
      </w:r>
      <w:r w:rsidRPr="003A085D">
        <w:rPr>
          <w:rFonts w:ascii="Lucida Sans Unicode" w:eastAsia="Trebuchet MS" w:hAnsi="Lucida Sans Unicode" w:cs="Lucida Sans Unicode"/>
          <w:b/>
          <w:color w:val="09090A"/>
          <w:sz w:val="20"/>
          <w:szCs w:val="20"/>
          <w:lang w:eastAsia="es-ES" w:bidi="es-ES"/>
        </w:rPr>
        <w:t xml:space="preserve"> NOMBRAMIENTO</w:t>
      </w:r>
      <w:r w:rsidR="003B0D24">
        <w:rPr>
          <w:rFonts w:ascii="Lucida Sans Unicode" w:eastAsia="Trebuchet MS" w:hAnsi="Lucida Sans Unicode" w:cs="Lucida Sans Unicode"/>
          <w:b/>
          <w:color w:val="09090A"/>
          <w:sz w:val="20"/>
          <w:szCs w:val="20"/>
          <w:lang w:eastAsia="es-ES" w:bidi="es-ES"/>
        </w:rPr>
        <w:t>S</w:t>
      </w:r>
      <w:r w:rsidRPr="003A085D">
        <w:rPr>
          <w:rFonts w:ascii="Lucida Sans Unicode" w:eastAsia="Trebuchet MS" w:hAnsi="Lucida Sans Unicode" w:cs="Lucida Sans Unicode"/>
          <w:b/>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Pr="003A085D">
        <w:rPr>
          <w:rFonts w:ascii="Lucida Sans Unicode" w:eastAsia="Trebuchet MS" w:hAnsi="Lucida Sans Unicode" w:cs="Lucida Sans Unicode"/>
          <w:color w:val="09090A"/>
          <w:sz w:val="20"/>
          <w:szCs w:val="20"/>
          <w:lang w:val="es-MX" w:eastAsia="es-ES" w:bidi="es-ES"/>
        </w:rPr>
        <w:t xml:space="preserve">El </w:t>
      </w:r>
      <w:r w:rsidR="003B0D24">
        <w:rPr>
          <w:rFonts w:ascii="Lucida Sans Unicode" w:eastAsia="Trebuchet MS" w:hAnsi="Lucida Sans Unicode" w:cs="Lucida Sans Unicode"/>
          <w:color w:val="09090A"/>
          <w:sz w:val="20"/>
          <w:szCs w:val="20"/>
          <w:lang w:val="es-MX" w:eastAsia="es-ES" w:bidi="es-ES"/>
        </w:rPr>
        <w:t>25</w:t>
      </w:r>
      <w:r w:rsidRPr="003A085D">
        <w:rPr>
          <w:rFonts w:ascii="Lucida Sans Unicode" w:eastAsia="Trebuchet MS" w:hAnsi="Lucida Sans Unicode" w:cs="Lucida Sans Unicode"/>
          <w:color w:val="09090A"/>
          <w:sz w:val="20"/>
          <w:szCs w:val="20"/>
          <w:lang w:val="es-MX" w:eastAsia="es-ES" w:bidi="es-ES"/>
        </w:rPr>
        <w:t xml:space="preserve"> de ma</w:t>
      </w:r>
      <w:r w:rsidR="003B0D24">
        <w:rPr>
          <w:rFonts w:ascii="Lucida Sans Unicode" w:eastAsia="Trebuchet MS" w:hAnsi="Lucida Sans Unicode" w:cs="Lucida Sans Unicode"/>
          <w:color w:val="09090A"/>
          <w:sz w:val="20"/>
          <w:szCs w:val="20"/>
          <w:lang w:val="es-MX" w:eastAsia="es-ES" w:bidi="es-ES"/>
        </w:rPr>
        <w:t>y</w:t>
      </w:r>
      <w:r w:rsidRPr="003A085D">
        <w:rPr>
          <w:rFonts w:ascii="Lucida Sans Unicode" w:eastAsia="Trebuchet MS" w:hAnsi="Lucida Sans Unicode" w:cs="Lucida Sans Unicode"/>
          <w:color w:val="09090A"/>
          <w:sz w:val="20"/>
          <w:szCs w:val="20"/>
          <w:lang w:val="es-MX" w:eastAsia="es-ES" w:bidi="es-ES"/>
        </w:rPr>
        <w:t>o, la Secretaría Ejecutiva expidió l</w:t>
      </w:r>
      <w:r w:rsidR="003B0D24">
        <w:rPr>
          <w:rFonts w:ascii="Lucida Sans Unicode" w:eastAsia="Trebuchet MS" w:hAnsi="Lucida Sans Unicode" w:cs="Lucida Sans Unicode"/>
          <w:color w:val="09090A"/>
          <w:sz w:val="20"/>
          <w:szCs w:val="20"/>
          <w:lang w:val="es-MX" w:eastAsia="es-ES" w:bidi="es-ES"/>
        </w:rPr>
        <w:t>os</w:t>
      </w:r>
      <w:r w:rsidRPr="003A085D">
        <w:rPr>
          <w:rFonts w:ascii="Lucida Sans Unicode" w:eastAsia="Trebuchet MS" w:hAnsi="Lucida Sans Unicode" w:cs="Lucida Sans Unicode"/>
          <w:color w:val="09090A"/>
          <w:sz w:val="20"/>
          <w:szCs w:val="20"/>
          <w:lang w:val="es-MX" w:eastAsia="es-ES" w:bidi="es-ES"/>
        </w:rPr>
        <w:t xml:space="preserve"> oficio</w:t>
      </w:r>
      <w:r w:rsidR="003B0D24">
        <w:rPr>
          <w:rFonts w:ascii="Lucida Sans Unicode" w:eastAsia="Trebuchet MS" w:hAnsi="Lucida Sans Unicode" w:cs="Lucida Sans Unicode"/>
          <w:color w:val="09090A"/>
          <w:sz w:val="20"/>
          <w:szCs w:val="20"/>
          <w:lang w:val="es-MX" w:eastAsia="es-ES" w:bidi="es-ES"/>
        </w:rPr>
        <w:t>s</w:t>
      </w:r>
      <w:r w:rsidRPr="003A085D">
        <w:rPr>
          <w:rFonts w:ascii="Lucida Sans Unicode" w:eastAsia="Trebuchet MS" w:hAnsi="Lucida Sans Unicode" w:cs="Lucida Sans Unicode"/>
          <w:color w:val="09090A"/>
          <w:sz w:val="20"/>
          <w:szCs w:val="20"/>
          <w:lang w:val="es-MX" w:eastAsia="es-ES" w:bidi="es-ES"/>
        </w:rPr>
        <w:t xml:space="preserve"> de adscripción</w:t>
      </w:r>
      <w:r>
        <w:rPr>
          <w:rFonts w:ascii="Lucida Sans Unicode" w:eastAsia="Trebuchet MS" w:hAnsi="Lucida Sans Unicode" w:cs="Lucida Sans Unicode"/>
          <w:color w:val="09090A"/>
          <w:sz w:val="20"/>
          <w:szCs w:val="20"/>
          <w:lang w:val="es-MX" w:eastAsia="es-ES" w:bidi="es-ES"/>
        </w:rPr>
        <w:t xml:space="preserve"> número</w:t>
      </w:r>
      <w:r w:rsidR="003B0D24">
        <w:rPr>
          <w:rFonts w:ascii="Lucida Sans Unicode" w:eastAsia="Trebuchet MS" w:hAnsi="Lucida Sans Unicode" w:cs="Lucida Sans Unicode"/>
          <w:color w:val="09090A"/>
          <w:sz w:val="20"/>
          <w:szCs w:val="20"/>
          <w:lang w:val="es-MX" w:eastAsia="es-ES" w:bidi="es-ES"/>
        </w:rPr>
        <w:t>s</w:t>
      </w:r>
      <w:r w:rsidRPr="003A085D">
        <w:rPr>
          <w:rFonts w:ascii="Lucida Sans Unicode" w:eastAsia="Trebuchet MS" w:hAnsi="Lucida Sans Unicode" w:cs="Lucida Sans Unicode"/>
          <w:color w:val="09090A"/>
          <w:sz w:val="20"/>
          <w:szCs w:val="20"/>
          <w:lang w:val="es-MX" w:eastAsia="es-ES" w:bidi="es-ES"/>
        </w:rPr>
        <w:t xml:space="preserve"> </w:t>
      </w:r>
      <w:r w:rsidR="003B0D24">
        <w:rPr>
          <w:rFonts w:ascii="Lucida Sans Unicode" w:eastAsia="Trebuchet MS" w:hAnsi="Lucida Sans Unicode" w:cs="Lucida Sans Unicode"/>
          <w:color w:val="09090A"/>
          <w:sz w:val="20"/>
          <w:szCs w:val="20"/>
          <w:lang w:val="es-MX" w:eastAsia="es-ES" w:bidi="es-ES"/>
        </w:rPr>
        <w:t>8</w:t>
      </w:r>
      <w:r>
        <w:rPr>
          <w:rFonts w:ascii="Lucida Sans Unicode" w:eastAsia="Trebuchet MS" w:hAnsi="Lucida Sans Unicode" w:cs="Lucida Sans Unicode"/>
          <w:color w:val="09090A"/>
          <w:sz w:val="20"/>
          <w:szCs w:val="20"/>
          <w:lang w:val="es-MX" w:eastAsia="es-ES" w:bidi="es-ES"/>
        </w:rPr>
        <w:t>27</w:t>
      </w:r>
      <w:r w:rsidR="003B0D24">
        <w:rPr>
          <w:rFonts w:ascii="Lucida Sans Unicode" w:eastAsia="Trebuchet MS" w:hAnsi="Lucida Sans Unicode" w:cs="Lucida Sans Unicode"/>
          <w:color w:val="09090A"/>
          <w:sz w:val="20"/>
          <w:szCs w:val="20"/>
          <w:lang w:val="es-MX" w:eastAsia="es-ES" w:bidi="es-ES"/>
        </w:rPr>
        <w:t>3</w:t>
      </w:r>
      <w:r w:rsidRPr="003A085D">
        <w:rPr>
          <w:rFonts w:ascii="Lucida Sans Unicode" w:eastAsia="Trebuchet MS" w:hAnsi="Lucida Sans Unicode" w:cs="Lucida Sans Unicode"/>
          <w:color w:val="09090A"/>
          <w:sz w:val="20"/>
          <w:szCs w:val="20"/>
          <w:lang w:val="es-MX" w:eastAsia="es-ES" w:bidi="es-ES"/>
        </w:rPr>
        <w:t>/202</w:t>
      </w:r>
      <w:r>
        <w:rPr>
          <w:rFonts w:ascii="Lucida Sans Unicode" w:eastAsia="Trebuchet MS" w:hAnsi="Lucida Sans Unicode" w:cs="Lucida Sans Unicode"/>
          <w:color w:val="09090A"/>
          <w:sz w:val="20"/>
          <w:szCs w:val="20"/>
          <w:lang w:val="es-MX" w:eastAsia="es-ES" w:bidi="es-ES"/>
        </w:rPr>
        <w:t>4</w:t>
      </w:r>
      <w:r w:rsidR="003B0D24">
        <w:rPr>
          <w:rFonts w:ascii="Lucida Sans Unicode" w:eastAsia="Trebuchet MS" w:hAnsi="Lucida Sans Unicode" w:cs="Lucida Sans Unicode"/>
          <w:color w:val="09090A"/>
          <w:sz w:val="20"/>
          <w:szCs w:val="20"/>
          <w:lang w:val="es-MX" w:eastAsia="es-ES" w:bidi="es-ES"/>
        </w:rPr>
        <w:t xml:space="preserve"> y 8274</w:t>
      </w:r>
      <w:r w:rsidR="003B0D24" w:rsidRPr="003A085D">
        <w:rPr>
          <w:rFonts w:ascii="Lucida Sans Unicode" w:eastAsia="Trebuchet MS" w:hAnsi="Lucida Sans Unicode" w:cs="Lucida Sans Unicode"/>
          <w:color w:val="09090A"/>
          <w:sz w:val="20"/>
          <w:szCs w:val="20"/>
          <w:lang w:val="es-MX" w:eastAsia="es-ES" w:bidi="es-ES"/>
        </w:rPr>
        <w:t>/202</w:t>
      </w:r>
      <w:r w:rsidR="003B0D24">
        <w:rPr>
          <w:rFonts w:ascii="Lucida Sans Unicode" w:eastAsia="Trebuchet MS" w:hAnsi="Lucida Sans Unicode" w:cs="Lucida Sans Unicode"/>
          <w:color w:val="09090A"/>
          <w:sz w:val="20"/>
          <w:szCs w:val="20"/>
          <w:lang w:val="es-MX" w:eastAsia="es-ES" w:bidi="es-ES"/>
        </w:rPr>
        <w:t>4</w:t>
      </w:r>
      <w:r>
        <w:rPr>
          <w:rFonts w:ascii="Lucida Sans Unicode" w:eastAsia="Trebuchet MS" w:hAnsi="Lucida Sans Unicode" w:cs="Lucida Sans Unicode"/>
          <w:color w:val="09090A"/>
          <w:sz w:val="20"/>
          <w:szCs w:val="20"/>
          <w:lang w:val="es-MX" w:eastAsia="es-ES" w:bidi="es-ES"/>
        </w:rPr>
        <w:t>, mediante</w:t>
      </w:r>
      <w:r w:rsidRPr="003A085D">
        <w:rPr>
          <w:rFonts w:ascii="Lucida Sans Unicode" w:eastAsia="Trebuchet MS" w:hAnsi="Lucida Sans Unicode" w:cs="Lucida Sans Unicode"/>
          <w:color w:val="09090A"/>
          <w:sz w:val="20"/>
          <w:szCs w:val="20"/>
          <w:lang w:val="es-MX" w:eastAsia="es-ES" w:bidi="es-ES"/>
        </w:rPr>
        <w:t xml:space="preserve"> </w:t>
      </w:r>
      <w:r w:rsidRPr="00A66A44">
        <w:rPr>
          <w:rFonts w:ascii="Lucida Sans Unicode" w:eastAsia="Trebuchet MS" w:hAnsi="Lucida Sans Unicode" w:cs="Lucida Sans Unicode"/>
          <w:color w:val="09090A"/>
          <w:sz w:val="20"/>
          <w:szCs w:val="20"/>
          <w:lang w:val="es-MX" w:eastAsia="es-ES" w:bidi="es-ES"/>
        </w:rPr>
        <w:t>l</w:t>
      </w:r>
      <w:r w:rsidR="003B0D24">
        <w:rPr>
          <w:rFonts w:ascii="Lucida Sans Unicode" w:eastAsia="Trebuchet MS" w:hAnsi="Lucida Sans Unicode" w:cs="Lucida Sans Unicode"/>
          <w:color w:val="09090A"/>
          <w:sz w:val="20"/>
          <w:szCs w:val="20"/>
          <w:lang w:val="es-MX" w:eastAsia="es-ES" w:bidi="es-ES"/>
        </w:rPr>
        <w:t>os</w:t>
      </w:r>
      <w:r w:rsidRPr="00A66A44">
        <w:rPr>
          <w:rFonts w:ascii="Lucida Sans Unicode" w:eastAsia="Trebuchet MS" w:hAnsi="Lucida Sans Unicode" w:cs="Lucida Sans Unicode"/>
          <w:color w:val="09090A"/>
          <w:sz w:val="20"/>
          <w:szCs w:val="20"/>
          <w:lang w:val="es-MX" w:eastAsia="es-ES" w:bidi="es-ES"/>
        </w:rPr>
        <w:t xml:space="preserve"> cual</w:t>
      </w:r>
      <w:r w:rsidR="003B0D24">
        <w:rPr>
          <w:rFonts w:ascii="Lucida Sans Unicode" w:eastAsia="Trebuchet MS" w:hAnsi="Lucida Sans Unicode" w:cs="Lucida Sans Unicode"/>
          <w:color w:val="09090A"/>
          <w:sz w:val="20"/>
          <w:szCs w:val="20"/>
          <w:lang w:val="es-MX" w:eastAsia="es-ES" w:bidi="es-ES"/>
        </w:rPr>
        <w:t>es</w:t>
      </w:r>
      <w:r w:rsidRPr="00A66A44">
        <w:rPr>
          <w:rFonts w:ascii="Lucida Sans Unicode" w:eastAsia="Trebuchet MS" w:hAnsi="Lucida Sans Unicode" w:cs="Lucida Sans Unicode"/>
          <w:color w:val="09090A"/>
          <w:sz w:val="20"/>
          <w:szCs w:val="20"/>
          <w:lang w:val="es-MX" w:eastAsia="es-ES" w:bidi="es-ES"/>
        </w:rPr>
        <w:t xml:space="preserve"> comunicó a</w:t>
      </w:r>
      <w:r w:rsidR="003B0D24">
        <w:rPr>
          <w:rFonts w:ascii="Lucida Sans Unicode" w:eastAsia="Trebuchet MS" w:hAnsi="Lucida Sans Unicode" w:cs="Lucida Sans Unicode"/>
          <w:color w:val="09090A"/>
          <w:sz w:val="20"/>
          <w:szCs w:val="20"/>
          <w:lang w:val="es-MX" w:eastAsia="es-ES" w:bidi="es-ES"/>
        </w:rPr>
        <w:t xml:space="preserve">l servidor público </w:t>
      </w:r>
      <w:r w:rsidR="003B0D24">
        <w:rPr>
          <w:rFonts w:ascii="Lucida Sans Unicode" w:eastAsia="Trebuchet MS" w:hAnsi="Lucida Sans Unicode" w:cs="Lucida Sans Unicode"/>
          <w:bCs/>
          <w:color w:val="09090A"/>
          <w:sz w:val="20"/>
          <w:szCs w:val="20"/>
          <w:lang w:eastAsia="es-ES" w:bidi="es-ES"/>
        </w:rPr>
        <w:t xml:space="preserve">Noé Gustavo Carreón Luna y a </w:t>
      </w:r>
      <w:r w:rsidRPr="00A66A44">
        <w:rPr>
          <w:rFonts w:ascii="Lucida Sans Unicode" w:eastAsia="Trebuchet MS" w:hAnsi="Lucida Sans Unicode" w:cs="Lucida Sans Unicode"/>
          <w:color w:val="09090A"/>
          <w:sz w:val="20"/>
          <w:szCs w:val="20"/>
          <w:lang w:val="es-MX" w:eastAsia="es-ES" w:bidi="es-ES"/>
        </w:rPr>
        <w:t xml:space="preserve">la servidora pública </w:t>
      </w:r>
      <w:r w:rsidR="003B0D24">
        <w:rPr>
          <w:rFonts w:ascii="Lucida Sans Unicode" w:eastAsia="Trebuchet MS" w:hAnsi="Lucida Sans Unicode" w:cs="Lucida Sans Unicode"/>
          <w:bCs/>
          <w:color w:val="09090A"/>
          <w:sz w:val="20"/>
          <w:szCs w:val="20"/>
          <w:lang w:eastAsia="es-ES" w:bidi="es-ES"/>
        </w:rPr>
        <w:t>Silvia Verónica Mexía Castro</w:t>
      </w:r>
      <w:r w:rsidR="003B0D24">
        <w:rPr>
          <w:rFonts w:ascii="Lucida Sans Unicode" w:eastAsia="Trebuchet MS" w:hAnsi="Lucida Sans Unicode" w:cs="Lucida Sans Unicode"/>
          <w:color w:val="09090A"/>
          <w:sz w:val="20"/>
          <w:szCs w:val="20"/>
          <w:lang w:val="es-MX" w:eastAsia="es-ES" w:bidi="es-ES"/>
        </w:rPr>
        <w:t>,</w:t>
      </w:r>
      <w:r w:rsidRPr="00A66A44">
        <w:rPr>
          <w:rFonts w:ascii="Lucida Sans Unicode" w:eastAsia="Trebuchet MS" w:hAnsi="Lucida Sans Unicode" w:cs="Lucida Sans Unicode"/>
          <w:color w:val="09090A"/>
          <w:sz w:val="20"/>
          <w:szCs w:val="20"/>
          <w:lang w:val="es-MX" w:eastAsia="es-ES" w:bidi="es-ES"/>
        </w:rPr>
        <w:t xml:space="preserve"> su designación </w:t>
      </w:r>
      <w:r w:rsidRPr="003A085D">
        <w:rPr>
          <w:rFonts w:ascii="Lucida Sans Unicode" w:eastAsia="Trebuchet MS" w:hAnsi="Lucida Sans Unicode" w:cs="Lucida Sans Unicode"/>
          <w:color w:val="09090A"/>
          <w:sz w:val="20"/>
          <w:szCs w:val="20"/>
          <w:lang w:val="es-MX" w:eastAsia="es-ES" w:bidi="es-ES"/>
        </w:rPr>
        <w:t>como encargad</w:t>
      </w:r>
      <w:r w:rsidR="003B0D24">
        <w:rPr>
          <w:rFonts w:ascii="Lucida Sans Unicode" w:eastAsia="Trebuchet MS" w:hAnsi="Lucida Sans Unicode" w:cs="Lucida Sans Unicode"/>
          <w:color w:val="09090A"/>
          <w:sz w:val="20"/>
          <w:szCs w:val="20"/>
          <w:lang w:val="es-MX" w:eastAsia="es-ES" w:bidi="es-ES"/>
        </w:rPr>
        <w:t>os</w:t>
      </w:r>
      <w:r w:rsidRPr="003A085D">
        <w:rPr>
          <w:rFonts w:ascii="Lucida Sans Unicode" w:eastAsia="Trebuchet MS" w:hAnsi="Lucida Sans Unicode" w:cs="Lucida Sans Unicode"/>
          <w:color w:val="09090A"/>
          <w:sz w:val="20"/>
          <w:szCs w:val="20"/>
          <w:lang w:val="es-MX" w:eastAsia="es-ES" w:bidi="es-ES"/>
        </w:rPr>
        <w:t xml:space="preserve"> de despacho en la</w:t>
      </w:r>
      <w:r w:rsidR="003B0D24">
        <w:rPr>
          <w:rFonts w:ascii="Lucida Sans Unicode" w:eastAsia="Trebuchet MS" w:hAnsi="Lucida Sans Unicode" w:cs="Lucida Sans Unicode"/>
          <w:color w:val="09090A"/>
          <w:sz w:val="20"/>
          <w:szCs w:val="20"/>
          <w:lang w:val="es-MX" w:eastAsia="es-ES" w:bidi="es-ES"/>
        </w:rPr>
        <w:t>s</w:t>
      </w:r>
      <w:r w:rsidRPr="003A085D">
        <w:rPr>
          <w:rFonts w:ascii="Lucida Sans Unicode" w:eastAsia="Trebuchet MS" w:hAnsi="Lucida Sans Unicode" w:cs="Lucida Sans Unicode"/>
          <w:color w:val="09090A"/>
          <w:sz w:val="20"/>
          <w:szCs w:val="20"/>
          <w:lang w:val="es-MX" w:eastAsia="es-ES" w:bidi="es-ES"/>
        </w:rPr>
        <w:t xml:space="preserve"> plaza</w:t>
      </w:r>
      <w:r w:rsidR="003B0D24">
        <w:rPr>
          <w:rFonts w:ascii="Lucida Sans Unicode" w:eastAsia="Trebuchet MS" w:hAnsi="Lucida Sans Unicode" w:cs="Lucida Sans Unicode"/>
          <w:color w:val="09090A"/>
          <w:sz w:val="20"/>
          <w:szCs w:val="20"/>
          <w:lang w:val="es-MX" w:eastAsia="es-ES" w:bidi="es-ES"/>
        </w:rPr>
        <w:t>s</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t xml:space="preserve">de </w:t>
      </w:r>
      <w:r w:rsidR="003B0D24" w:rsidRPr="003B0D24">
        <w:rPr>
          <w:rFonts w:ascii="Lucida Sans Unicode" w:eastAsia="Trebuchet MS" w:hAnsi="Lucida Sans Unicode" w:cs="Lucida Sans Unicode"/>
          <w:color w:val="09090A"/>
          <w:sz w:val="20"/>
          <w:szCs w:val="20"/>
          <w:lang w:val="es-MX" w:eastAsia="es-ES" w:bidi="es-ES"/>
        </w:rPr>
        <w:t>la Asistencia Técnica de Participación Ciudadana y de la Asistencia Técnica de Educación Cívica, respectivamente</w:t>
      </w:r>
      <w:r w:rsidR="003B0D24">
        <w:rPr>
          <w:rFonts w:ascii="Lucida Sans Unicode" w:eastAsia="Trebuchet MS" w:hAnsi="Lucida Sans Unicode" w:cs="Lucida Sans Unicode"/>
          <w:color w:val="09090A"/>
          <w:sz w:val="20"/>
          <w:szCs w:val="20"/>
          <w:lang w:val="es-MX" w:eastAsia="es-ES" w:bidi="es-ES"/>
        </w:rPr>
        <w:t>,</w:t>
      </w:r>
      <w:r w:rsidRPr="003A085D">
        <w:rPr>
          <w:rFonts w:ascii="Lucida Sans Unicode" w:eastAsia="Trebuchet MS" w:hAnsi="Lucida Sans Unicode" w:cs="Lucida Sans Unicode"/>
          <w:color w:val="09090A"/>
          <w:sz w:val="20"/>
          <w:szCs w:val="20"/>
          <w:lang w:val="es-MX" w:eastAsia="es-ES" w:bidi="es-ES"/>
        </w:rPr>
        <w:t xml:space="preserve"> </w:t>
      </w:r>
      <w:r>
        <w:rPr>
          <w:rFonts w:ascii="Lucida Sans Unicode" w:eastAsia="Trebuchet MS" w:hAnsi="Lucida Sans Unicode" w:cs="Lucida Sans Unicode"/>
          <w:color w:val="09090A"/>
          <w:sz w:val="20"/>
          <w:szCs w:val="20"/>
          <w:lang w:val="es-MX" w:eastAsia="es-ES" w:bidi="es-ES"/>
        </w:rPr>
        <w:lastRenderedPageBreak/>
        <w:t>para la que se le</w:t>
      </w:r>
      <w:r w:rsidR="003B0D24">
        <w:rPr>
          <w:rFonts w:ascii="Lucida Sans Unicode" w:eastAsia="Trebuchet MS" w:hAnsi="Lucida Sans Unicode" w:cs="Lucida Sans Unicode"/>
          <w:color w:val="09090A"/>
          <w:sz w:val="20"/>
          <w:szCs w:val="20"/>
          <w:lang w:val="es-MX" w:eastAsia="es-ES" w:bidi="es-ES"/>
        </w:rPr>
        <w:t>s</w:t>
      </w:r>
      <w:r>
        <w:rPr>
          <w:rFonts w:ascii="Lucida Sans Unicode" w:eastAsia="Trebuchet MS" w:hAnsi="Lucida Sans Unicode" w:cs="Lucida Sans Unicode"/>
          <w:color w:val="09090A"/>
          <w:sz w:val="20"/>
          <w:szCs w:val="20"/>
          <w:lang w:val="es-MX" w:eastAsia="es-ES" w:bidi="es-ES"/>
        </w:rPr>
        <w:t xml:space="preserve"> propuso</w:t>
      </w:r>
      <w:r w:rsidRPr="003A085D">
        <w:rPr>
          <w:rFonts w:ascii="Lucida Sans Unicode" w:eastAsia="Trebuchet MS" w:hAnsi="Lucida Sans Unicode" w:cs="Lucida Sans Unicode"/>
          <w:color w:val="09090A"/>
          <w:sz w:val="20"/>
          <w:szCs w:val="20"/>
          <w:lang w:val="es-MX" w:eastAsia="es-ES" w:bidi="es-ES"/>
        </w:rPr>
        <w:t>, por un periodo de seis meses,</w:t>
      </w:r>
      <w:r>
        <w:rPr>
          <w:rFonts w:ascii="Lucida Sans Unicode" w:eastAsia="Trebuchet MS" w:hAnsi="Lucida Sans Unicode" w:cs="Lucida Sans Unicode"/>
          <w:color w:val="09090A"/>
          <w:sz w:val="20"/>
          <w:szCs w:val="20"/>
          <w:lang w:val="es-MX" w:eastAsia="es-ES" w:bidi="es-ES"/>
        </w:rPr>
        <w:t xml:space="preserve"> a partir</w:t>
      </w:r>
      <w:r w:rsidRPr="003A085D">
        <w:rPr>
          <w:rFonts w:ascii="Lucida Sans Unicode" w:eastAsia="Trebuchet MS" w:hAnsi="Lucida Sans Unicode" w:cs="Lucida Sans Unicode"/>
          <w:color w:val="09090A"/>
          <w:sz w:val="20"/>
          <w:szCs w:val="20"/>
          <w:lang w:val="es-MX" w:eastAsia="es-ES" w:bidi="es-ES"/>
        </w:rPr>
        <w:t xml:space="preserve"> del </w:t>
      </w:r>
      <w:r w:rsidR="003B0D24">
        <w:rPr>
          <w:rFonts w:ascii="Lucida Sans Unicode" w:eastAsia="Trebuchet MS" w:hAnsi="Lucida Sans Unicode" w:cs="Lucida Sans Unicode"/>
          <w:color w:val="09090A"/>
          <w:sz w:val="20"/>
          <w:szCs w:val="20"/>
          <w:lang w:val="es-MX" w:eastAsia="es-ES" w:bidi="es-ES"/>
        </w:rPr>
        <w:t>1</w:t>
      </w:r>
      <w:r w:rsidRPr="003A085D">
        <w:rPr>
          <w:rFonts w:ascii="Lucida Sans Unicode" w:eastAsia="Trebuchet MS" w:hAnsi="Lucida Sans Unicode" w:cs="Lucida Sans Unicode"/>
          <w:color w:val="09090A"/>
          <w:sz w:val="20"/>
          <w:szCs w:val="20"/>
          <w:lang w:val="es-MX" w:eastAsia="es-ES" w:bidi="es-ES"/>
        </w:rPr>
        <w:t xml:space="preserve"> de </w:t>
      </w:r>
      <w:r w:rsidR="003B0D24">
        <w:rPr>
          <w:rFonts w:ascii="Lucida Sans Unicode" w:eastAsia="Trebuchet MS" w:hAnsi="Lucida Sans Unicode" w:cs="Lucida Sans Unicode"/>
          <w:color w:val="09090A"/>
          <w:sz w:val="20"/>
          <w:szCs w:val="20"/>
          <w:lang w:val="es-MX" w:eastAsia="es-ES" w:bidi="es-ES"/>
        </w:rPr>
        <w:t>jun</w:t>
      </w:r>
      <w:r>
        <w:rPr>
          <w:rFonts w:ascii="Lucida Sans Unicode" w:eastAsia="Trebuchet MS" w:hAnsi="Lucida Sans Unicode" w:cs="Lucida Sans Unicode"/>
          <w:color w:val="09090A"/>
          <w:sz w:val="20"/>
          <w:szCs w:val="20"/>
          <w:lang w:val="es-MX" w:eastAsia="es-ES" w:bidi="es-ES"/>
        </w:rPr>
        <w:t>i</w:t>
      </w:r>
      <w:r w:rsidR="003B0D24">
        <w:rPr>
          <w:rFonts w:ascii="Lucida Sans Unicode" w:eastAsia="Trebuchet MS" w:hAnsi="Lucida Sans Unicode" w:cs="Lucida Sans Unicode"/>
          <w:color w:val="09090A"/>
          <w:sz w:val="20"/>
          <w:szCs w:val="20"/>
          <w:lang w:val="es-MX" w:eastAsia="es-ES" w:bidi="es-ES"/>
        </w:rPr>
        <w:t>o</w:t>
      </w:r>
      <w:r w:rsidRPr="003A085D">
        <w:rPr>
          <w:rFonts w:ascii="Lucida Sans Unicode" w:eastAsia="Trebuchet MS" w:hAnsi="Lucida Sans Unicode" w:cs="Lucida Sans Unicode"/>
          <w:color w:val="09090A"/>
          <w:sz w:val="20"/>
          <w:szCs w:val="20"/>
          <w:lang w:val="es-MX" w:eastAsia="es-ES" w:bidi="es-ES"/>
        </w:rPr>
        <w:t xml:space="preserve"> y hasta el </w:t>
      </w:r>
      <w:r w:rsidR="003B0D24">
        <w:rPr>
          <w:rFonts w:ascii="Lucida Sans Unicode" w:eastAsia="Trebuchet MS" w:hAnsi="Lucida Sans Unicode" w:cs="Lucida Sans Unicode"/>
          <w:color w:val="09090A"/>
          <w:sz w:val="20"/>
          <w:szCs w:val="20"/>
          <w:lang w:val="es-MX" w:eastAsia="es-ES" w:bidi="es-ES"/>
        </w:rPr>
        <w:t>30</w:t>
      </w:r>
      <w:r w:rsidRPr="003A085D">
        <w:rPr>
          <w:rFonts w:ascii="Lucida Sans Unicode" w:eastAsia="Trebuchet MS" w:hAnsi="Lucida Sans Unicode" w:cs="Lucida Sans Unicode"/>
          <w:color w:val="09090A"/>
          <w:sz w:val="20"/>
          <w:szCs w:val="20"/>
          <w:lang w:val="es-MX" w:eastAsia="es-ES" w:bidi="es-ES"/>
        </w:rPr>
        <w:t xml:space="preserve"> de </w:t>
      </w:r>
      <w:r w:rsidR="003B0D24">
        <w:rPr>
          <w:rFonts w:ascii="Lucida Sans Unicode" w:eastAsia="Trebuchet MS" w:hAnsi="Lucida Sans Unicode" w:cs="Lucida Sans Unicode"/>
          <w:color w:val="09090A"/>
          <w:sz w:val="20"/>
          <w:szCs w:val="20"/>
          <w:lang w:val="es-MX" w:eastAsia="es-ES" w:bidi="es-ES"/>
        </w:rPr>
        <w:t>nov</w:t>
      </w:r>
      <w:r w:rsidRPr="003A085D">
        <w:rPr>
          <w:rFonts w:ascii="Lucida Sans Unicode" w:eastAsia="Trebuchet MS" w:hAnsi="Lucida Sans Unicode" w:cs="Lucida Sans Unicode"/>
          <w:color w:val="09090A"/>
          <w:sz w:val="20"/>
          <w:szCs w:val="20"/>
          <w:lang w:val="es-MX" w:eastAsia="es-ES" w:bidi="es-ES"/>
        </w:rPr>
        <w:t xml:space="preserve">iembre de </w:t>
      </w:r>
      <w:r w:rsidR="003B0D24">
        <w:rPr>
          <w:rFonts w:ascii="Lucida Sans Unicode" w:eastAsia="Trebuchet MS" w:hAnsi="Lucida Sans Unicode" w:cs="Lucida Sans Unicode"/>
          <w:color w:val="09090A"/>
          <w:sz w:val="20"/>
          <w:szCs w:val="20"/>
          <w:lang w:val="es-MX" w:eastAsia="es-ES" w:bidi="es-ES"/>
        </w:rPr>
        <w:t>2024</w:t>
      </w:r>
      <w:r w:rsidRPr="003A085D">
        <w:rPr>
          <w:rFonts w:ascii="Lucida Sans Unicode" w:eastAsia="Trebuchet MS" w:hAnsi="Lucida Sans Unicode" w:cs="Lucida Sans Unicode"/>
          <w:color w:val="09090A"/>
          <w:sz w:val="20"/>
          <w:szCs w:val="20"/>
          <w:lang w:val="es-MX" w:eastAsia="es-ES" w:bidi="es-ES"/>
        </w:rPr>
        <w:t>.</w:t>
      </w:r>
    </w:p>
    <w:p w14:paraId="4AEB5F1D" w14:textId="77777777" w:rsidR="005265CB" w:rsidRPr="00972ED6" w:rsidRDefault="005265CB" w:rsidP="00456B6E">
      <w:pPr>
        <w:pStyle w:val="Sinespaciado"/>
        <w:jc w:val="both"/>
        <w:rPr>
          <w:rFonts w:ascii="Lucida Sans Unicode" w:eastAsia="Trebuchet MS" w:hAnsi="Lucida Sans Unicode" w:cs="Lucida Sans Unicode"/>
          <w:b/>
          <w:color w:val="09090A"/>
          <w:sz w:val="20"/>
          <w:szCs w:val="20"/>
          <w:lang w:eastAsia="es-ES" w:bidi="es-ES"/>
        </w:rPr>
      </w:pPr>
    </w:p>
    <w:p w14:paraId="0D870FE8" w14:textId="6EABDFF8" w:rsidR="007629C4"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D200E5">
        <w:rPr>
          <w:rFonts w:ascii="Lucida Sans Unicode" w:eastAsia="Trebuchet MS" w:hAnsi="Lucida Sans Unicode" w:cs="Lucida Sans Unicode"/>
          <w:b/>
          <w:color w:val="09090A"/>
          <w:sz w:val="20"/>
          <w:szCs w:val="20"/>
          <w:lang w:eastAsia="es-ES" w:bidi="es-ES"/>
        </w:rPr>
        <w:t>2</w:t>
      </w:r>
      <w:r w:rsidR="007F3808" w:rsidRPr="00972ED6">
        <w:rPr>
          <w:rFonts w:ascii="Lucida Sans Unicode" w:eastAsia="Trebuchet MS" w:hAnsi="Lucida Sans Unicode" w:cs="Lucida Sans Unicode"/>
          <w:b/>
          <w:color w:val="09090A"/>
          <w:sz w:val="20"/>
          <w:szCs w:val="20"/>
          <w:lang w:eastAsia="es-ES" w:bidi="es-ES"/>
        </w:rPr>
        <w:t xml:space="preserve">. </w:t>
      </w:r>
      <w:r w:rsidR="007629C4" w:rsidRPr="00972ED6">
        <w:rPr>
          <w:rFonts w:ascii="Lucida Sans Unicode" w:eastAsia="Trebuchet MS" w:hAnsi="Lucida Sans Unicode" w:cs="Lucida Sans Unicode"/>
          <w:b/>
          <w:color w:val="09090A"/>
          <w:sz w:val="20"/>
          <w:szCs w:val="20"/>
          <w:lang w:eastAsia="es-ES" w:bidi="es-ES"/>
        </w:rPr>
        <w:t>SOLICITUD</w:t>
      </w:r>
      <w:r w:rsidR="009D1716">
        <w:rPr>
          <w:rFonts w:ascii="Lucida Sans Unicode" w:eastAsia="Trebuchet MS" w:hAnsi="Lucida Sans Unicode" w:cs="Lucida Sans Unicode"/>
          <w:b/>
          <w:color w:val="09090A"/>
          <w:sz w:val="20"/>
          <w:szCs w:val="20"/>
          <w:lang w:eastAsia="es-ES" w:bidi="es-ES"/>
        </w:rPr>
        <w:t>ES</w:t>
      </w:r>
      <w:r w:rsidR="007629C4" w:rsidRPr="00972ED6">
        <w:rPr>
          <w:rFonts w:ascii="Lucida Sans Unicode" w:eastAsia="Trebuchet MS" w:hAnsi="Lucida Sans Unicode" w:cs="Lucida Sans Unicode"/>
          <w:b/>
          <w:color w:val="09090A"/>
          <w:sz w:val="20"/>
          <w:szCs w:val="20"/>
          <w:lang w:eastAsia="es-ES" w:bidi="es-ES"/>
        </w:rPr>
        <w:t xml:space="preserve"> PARA RENOVAR ENCARG</w:t>
      </w:r>
      <w:r w:rsidR="00E320F9">
        <w:rPr>
          <w:rFonts w:ascii="Lucida Sans Unicode" w:eastAsia="Trebuchet MS" w:hAnsi="Lucida Sans Unicode" w:cs="Lucida Sans Unicode"/>
          <w:b/>
          <w:color w:val="09090A"/>
          <w:sz w:val="20"/>
          <w:szCs w:val="20"/>
          <w:lang w:eastAsia="es-ES" w:bidi="es-ES"/>
        </w:rPr>
        <w:t>ADURÍA</w:t>
      </w:r>
      <w:r w:rsidR="009D1716">
        <w:rPr>
          <w:rFonts w:ascii="Lucida Sans Unicode" w:eastAsia="Trebuchet MS" w:hAnsi="Lucida Sans Unicode" w:cs="Lucida Sans Unicode"/>
          <w:b/>
          <w:color w:val="09090A"/>
          <w:sz w:val="20"/>
          <w:szCs w:val="20"/>
          <w:lang w:eastAsia="es-ES" w:bidi="es-ES"/>
        </w:rPr>
        <w:t>S</w:t>
      </w:r>
      <w:r w:rsidR="007629C4"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 xml:space="preserve">El </w:t>
      </w:r>
      <w:r w:rsidR="009D1716">
        <w:rPr>
          <w:rFonts w:ascii="Lucida Sans Unicode" w:eastAsia="Trebuchet MS" w:hAnsi="Lucida Sans Unicode" w:cs="Lucida Sans Unicode"/>
          <w:color w:val="09090A"/>
          <w:sz w:val="20"/>
          <w:szCs w:val="20"/>
          <w:lang w:eastAsia="es-ES" w:bidi="es-ES"/>
        </w:rPr>
        <w:t>11</w:t>
      </w:r>
      <w:r w:rsidR="00CF7D9B" w:rsidRPr="00972ED6">
        <w:rPr>
          <w:rFonts w:ascii="Lucida Sans Unicode" w:eastAsia="Trebuchet MS" w:hAnsi="Lucida Sans Unicode" w:cs="Lucida Sans Unicode"/>
          <w:color w:val="09090A"/>
          <w:sz w:val="20"/>
          <w:szCs w:val="20"/>
          <w:lang w:eastAsia="es-ES" w:bidi="es-ES"/>
        </w:rPr>
        <w:t xml:space="preserve"> de </w:t>
      </w:r>
      <w:r w:rsidR="009D1716">
        <w:rPr>
          <w:rFonts w:ascii="Lucida Sans Unicode" w:eastAsia="Trebuchet MS" w:hAnsi="Lucida Sans Unicode" w:cs="Lucida Sans Unicode"/>
          <w:color w:val="09090A"/>
          <w:sz w:val="20"/>
          <w:szCs w:val="20"/>
          <w:lang w:eastAsia="es-ES" w:bidi="es-ES"/>
        </w:rPr>
        <w:t>nov</w:t>
      </w:r>
      <w:r w:rsidR="00AE124C">
        <w:rPr>
          <w:rFonts w:ascii="Lucida Sans Unicode" w:eastAsia="Trebuchet MS" w:hAnsi="Lucida Sans Unicode" w:cs="Lucida Sans Unicode"/>
          <w:color w:val="09090A"/>
          <w:sz w:val="20"/>
          <w:szCs w:val="20"/>
          <w:lang w:eastAsia="es-ES" w:bidi="es-ES"/>
        </w:rPr>
        <w:t>iem</w:t>
      </w:r>
      <w:r w:rsidR="00C7062D">
        <w:rPr>
          <w:rFonts w:ascii="Lucida Sans Unicode" w:eastAsia="Trebuchet MS" w:hAnsi="Lucida Sans Unicode" w:cs="Lucida Sans Unicode"/>
          <w:color w:val="09090A"/>
          <w:sz w:val="20"/>
          <w:szCs w:val="20"/>
          <w:lang w:eastAsia="es-ES" w:bidi="es-ES"/>
        </w:rPr>
        <w:t>bre</w:t>
      </w:r>
      <w:r w:rsidR="00CF7D9B" w:rsidRPr="00972ED6">
        <w:rPr>
          <w:rFonts w:ascii="Lucida Sans Unicode" w:eastAsia="Trebuchet MS" w:hAnsi="Lucida Sans Unicode" w:cs="Lucida Sans Unicode"/>
          <w:color w:val="09090A"/>
          <w:sz w:val="20"/>
          <w:szCs w:val="20"/>
          <w:lang w:eastAsia="es-ES" w:bidi="es-ES"/>
        </w:rPr>
        <w:t>, mediante memorando</w:t>
      </w:r>
      <w:r w:rsidR="009D1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número</w:t>
      </w:r>
      <w:r w:rsidR="009D1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w:t>
      </w:r>
      <w:r w:rsidR="00240329">
        <w:rPr>
          <w:rFonts w:ascii="Lucida Sans Unicode" w:eastAsia="Trebuchet MS" w:hAnsi="Lucida Sans Unicode" w:cs="Lucida Sans Unicode"/>
          <w:color w:val="09090A"/>
          <w:sz w:val="20"/>
          <w:szCs w:val="20"/>
          <w:lang w:eastAsia="es-ES" w:bidi="es-ES"/>
        </w:rPr>
        <w:t>0</w:t>
      </w:r>
      <w:r w:rsidR="009D1716">
        <w:rPr>
          <w:rFonts w:ascii="Lucida Sans Unicode" w:eastAsia="Trebuchet MS" w:hAnsi="Lucida Sans Unicode" w:cs="Lucida Sans Unicode"/>
          <w:color w:val="09090A"/>
          <w:sz w:val="20"/>
          <w:szCs w:val="20"/>
          <w:lang w:eastAsia="es-ES" w:bidi="es-ES"/>
        </w:rPr>
        <w:t>30</w:t>
      </w:r>
      <w:r w:rsidR="00CF7D9B" w:rsidRPr="00972ED6">
        <w:rPr>
          <w:rFonts w:ascii="Lucida Sans Unicode" w:eastAsia="Trebuchet MS" w:hAnsi="Lucida Sans Unicode" w:cs="Lucida Sans Unicode"/>
          <w:color w:val="09090A"/>
          <w:sz w:val="20"/>
          <w:szCs w:val="20"/>
          <w:lang w:eastAsia="es-ES" w:bidi="es-ES"/>
        </w:rPr>
        <w:t>/202</w:t>
      </w:r>
      <w:r w:rsidR="00AE124C">
        <w:rPr>
          <w:rFonts w:ascii="Lucida Sans Unicode" w:eastAsia="Trebuchet MS" w:hAnsi="Lucida Sans Unicode" w:cs="Lucida Sans Unicode"/>
          <w:color w:val="09090A"/>
          <w:sz w:val="20"/>
          <w:szCs w:val="20"/>
          <w:lang w:eastAsia="es-ES" w:bidi="es-ES"/>
        </w:rPr>
        <w:t>4</w:t>
      </w:r>
      <w:r w:rsidR="008C1462" w:rsidRPr="00972ED6">
        <w:rPr>
          <w:rFonts w:ascii="Lucida Sans Unicode" w:eastAsia="Trebuchet MS" w:hAnsi="Lucida Sans Unicode" w:cs="Lucida Sans Unicode"/>
          <w:color w:val="09090A"/>
          <w:sz w:val="20"/>
          <w:szCs w:val="20"/>
          <w:lang w:eastAsia="es-ES" w:bidi="es-ES"/>
        </w:rPr>
        <w:t xml:space="preserve"> de la</w:t>
      </w:r>
      <w:r w:rsidR="00CF7D9B" w:rsidRPr="00972ED6">
        <w:rPr>
          <w:rFonts w:ascii="Lucida Sans Unicode" w:eastAsia="Trebuchet MS" w:hAnsi="Lucida Sans Unicode" w:cs="Lucida Sans Unicode"/>
          <w:color w:val="09090A"/>
          <w:sz w:val="20"/>
          <w:szCs w:val="20"/>
          <w:lang w:eastAsia="es-ES" w:bidi="es-ES"/>
        </w:rPr>
        <w:t xml:space="preserve"> Direc</w:t>
      </w:r>
      <w:r w:rsidR="008C1462" w:rsidRPr="00972ED6">
        <w:rPr>
          <w:rFonts w:ascii="Lucida Sans Unicode" w:eastAsia="Trebuchet MS" w:hAnsi="Lucida Sans Unicode" w:cs="Lucida Sans Unicode"/>
          <w:color w:val="09090A"/>
          <w:sz w:val="20"/>
          <w:szCs w:val="20"/>
          <w:lang w:eastAsia="es-ES" w:bidi="es-ES"/>
        </w:rPr>
        <w:t>ción</w:t>
      </w:r>
      <w:r w:rsidR="00CF7D9B" w:rsidRPr="00972ED6">
        <w:rPr>
          <w:rFonts w:ascii="Lucida Sans Unicode" w:eastAsia="Trebuchet MS" w:hAnsi="Lucida Sans Unicode" w:cs="Lucida Sans Unicode"/>
          <w:color w:val="09090A"/>
          <w:sz w:val="20"/>
          <w:szCs w:val="20"/>
          <w:lang w:eastAsia="es-ES" w:bidi="es-ES"/>
        </w:rPr>
        <w:t xml:space="preserve"> de </w:t>
      </w:r>
      <w:r w:rsidR="00AE124C">
        <w:rPr>
          <w:rFonts w:ascii="Lucida Sans Unicode" w:eastAsia="Trebuchet MS" w:hAnsi="Lucida Sans Unicode" w:cs="Lucida Sans Unicode"/>
          <w:color w:val="09090A"/>
          <w:sz w:val="20"/>
          <w:szCs w:val="20"/>
          <w:lang w:eastAsia="es-ES" w:bidi="es-ES"/>
        </w:rPr>
        <w:t>P</w:t>
      </w:r>
      <w:r w:rsidR="00C7062D">
        <w:rPr>
          <w:rFonts w:ascii="Lucida Sans Unicode" w:eastAsia="Trebuchet MS" w:hAnsi="Lucida Sans Unicode" w:cs="Lucida Sans Unicode"/>
          <w:color w:val="09090A"/>
          <w:sz w:val="20"/>
          <w:szCs w:val="20"/>
          <w:lang w:eastAsia="es-ES" w:bidi="es-ES"/>
        </w:rPr>
        <w:t>a</w:t>
      </w:r>
      <w:r w:rsidR="00AE124C">
        <w:rPr>
          <w:rFonts w:ascii="Lucida Sans Unicode" w:eastAsia="Trebuchet MS" w:hAnsi="Lucida Sans Unicode" w:cs="Lucida Sans Unicode"/>
          <w:color w:val="09090A"/>
          <w:sz w:val="20"/>
          <w:szCs w:val="20"/>
          <w:lang w:eastAsia="es-ES" w:bidi="es-ES"/>
        </w:rPr>
        <w:t>rt</w:t>
      </w:r>
      <w:r w:rsidR="00C7062D">
        <w:rPr>
          <w:rFonts w:ascii="Lucida Sans Unicode" w:eastAsia="Trebuchet MS" w:hAnsi="Lucida Sans Unicode" w:cs="Lucida Sans Unicode"/>
          <w:color w:val="09090A"/>
          <w:sz w:val="20"/>
          <w:szCs w:val="20"/>
          <w:lang w:eastAsia="es-ES" w:bidi="es-ES"/>
        </w:rPr>
        <w:t>i</w:t>
      </w:r>
      <w:r w:rsidR="00AE124C">
        <w:rPr>
          <w:rFonts w:ascii="Lucida Sans Unicode" w:eastAsia="Trebuchet MS" w:hAnsi="Lucida Sans Unicode" w:cs="Lucida Sans Unicode"/>
          <w:color w:val="09090A"/>
          <w:sz w:val="20"/>
          <w:szCs w:val="20"/>
          <w:lang w:eastAsia="es-ES" w:bidi="es-ES"/>
        </w:rPr>
        <w:t>cip</w:t>
      </w:r>
      <w:r w:rsidR="00CF7D9B" w:rsidRPr="00972ED6">
        <w:rPr>
          <w:rFonts w:ascii="Lucida Sans Unicode" w:eastAsia="Trebuchet MS" w:hAnsi="Lucida Sans Unicode" w:cs="Lucida Sans Unicode"/>
          <w:color w:val="09090A"/>
          <w:sz w:val="20"/>
          <w:szCs w:val="20"/>
          <w:lang w:eastAsia="es-ES" w:bidi="es-ES"/>
        </w:rPr>
        <w:t>ación</w:t>
      </w:r>
      <w:r w:rsidR="007629C4">
        <w:rPr>
          <w:rFonts w:ascii="Lucida Sans Unicode" w:eastAsia="Trebuchet MS" w:hAnsi="Lucida Sans Unicode" w:cs="Lucida Sans Unicode"/>
          <w:color w:val="09090A"/>
          <w:sz w:val="20"/>
          <w:szCs w:val="20"/>
          <w:lang w:eastAsia="es-ES" w:bidi="es-ES"/>
        </w:rPr>
        <w:t xml:space="preserve"> </w:t>
      </w:r>
      <w:r w:rsidR="00AE124C">
        <w:rPr>
          <w:rFonts w:ascii="Lucida Sans Unicode" w:eastAsia="Trebuchet MS" w:hAnsi="Lucida Sans Unicode" w:cs="Lucida Sans Unicode"/>
          <w:color w:val="09090A"/>
          <w:sz w:val="20"/>
          <w:szCs w:val="20"/>
          <w:lang w:eastAsia="es-ES" w:bidi="es-ES"/>
        </w:rPr>
        <w:t>Ciudadana</w:t>
      </w:r>
      <w:r w:rsidR="009D1716">
        <w:rPr>
          <w:rFonts w:ascii="Lucida Sans Unicode" w:eastAsia="Trebuchet MS" w:hAnsi="Lucida Sans Unicode" w:cs="Lucida Sans Unicode"/>
          <w:color w:val="09090A"/>
          <w:sz w:val="20"/>
          <w:szCs w:val="20"/>
          <w:lang w:eastAsia="es-ES" w:bidi="es-ES"/>
        </w:rPr>
        <w:t xml:space="preserve"> y 010</w:t>
      </w:r>
      <w:r w:rsidR="009D1716" w:rsidRPr="00972ED6">
        <w:rPr>
          <w:rFonts w:ascii="Lucida Sans Unicode" w:eastAsia="Trebuchet MS" w:hAnsi="Lucida Sans Unicode" w:cs="Lucida Sans Unicode"/>
          <w:color w:val="09090A"/>
          <w:sz w:val="20"/>
          <w:szCs w:val="20"/>
          <w:lang w:eastAsia="es-ES" w:bidi="es-ES"/>
        </w:rPr>
        <w:t>/202</w:t>
      </w:r>
      <w:r w:rsidR="009D1716">
        <w:rPr>
          <w:rFonts w:ascii="Lucida Sans Unicode" w:eastAsia="Trebuchet MS" w:hAnsi="Lucida Sans Unicode" w:cs="Lucida Sans Unicode"/>
          <w:color w:val="09090A"/>
          <w:sz w:val="20"/>
          <w:szCs w:val="20"/>
          <w:lang w:eastAsia="es-ES" w:bidi="es-ES"/>
        </w:rPr>
        <w:t>4</w:t>
      </w:r>
      <w:r w:rsidR="009D1716" w:rsidRPr="00972ED6">
        <w:rPr>
          <w:rFonts w:ascii="Lucida Sans Unicode" w:eastAsia="Trebuchet MS" w:hAnsi="Lucida Sans Unicode" w:cs="Lucida Sans Unicode"/>
          <w:color w:val="09090A"/>
          <w:sz w:val="20"/>
          <w:szCs w:val="20"/>
          <w:lang w:eastAsia="es-ES" w:bidi="es-ES"/>
        </w:rPr>
        <w:t xml:space="preserve"> de la Dirección de </w:t>
      </w:r>
      <w:r w:rsidR="009D1716">
        <w:rPr>
          <w:rFonts w:ascii="Lucida Sans Unicode" w:eastAsia="Trebuchet MS" w:hAnsi="Lucida Sans Unicode" w:cs="Lucida Sans Unicode"/>
          <w:color w:val="09090A"/>
          <w:sz w:val="20"/>
          <w:szCs w:val="20"/>
          <w:lang w:eastAsia="es-ES" w:bidi="es-ES"/>
        </w:rPr>
        <w:t>Educ</w:t>
      </w:r>
      <w:r w:rsidR="009D1716" w:rsidRPr="00972ED6">
        <w:rPr>
          <w:rFonts w:ascii="Lucida Sans Unicode" w:eastAsia="Trebuchet MS" w:hAnsi="Lucida Sans Unicode" w:cs="Lucida Sans Unicode"/>
          <w:color w:val="09090A"/>
          <w:sz w:val="20"/>
          <w:szCs w:val="20"/>
          <w:lang w:eastAsia="es-ES" w:bidi="es-ES"/>
        </w:rPr>
        <w:t>ación</w:t>
      </w:r>
      <w:r w:rsidR="009D1716">
        <w:rPr>
          <w:rFonts w:ascii="Lucida Sans Unicode" w:eastAsia="Trebuchet MS" w:hAnsi="Lucida Sans Unicode" w:cs="Lucida Sans Unicode"/>
          <w:color w:val="09090A"/>
          <w:sz w:val="20"/>
          <w:szCs w:val="20"/>
          <w:lang w:eastAsia="es-ES" w:bidi="es-ES"/>
        </w:rPr>
        <w:t xml:space="preserve"> Cívica</w:t>
      </w:r>
      <w:r w:rsidR="007629C4">
        <w:rPr>
          <w:rFonts w:ascii="Lucida Sans Unicode" w:eastAsia="Trebuchet MS" w:hAnsi="Lucida Sans Unicode" w:cs="Lucida Sans Unicode"/>
          <w:color w:val="09090A"/>
          <w:sz w:val="20"/>
          <w:szCs w:val="20"/>
          <w:lang w:eastAsia="es-ES" w:bidi="es-ES"/>
        </w:rPr>
        <w:t>,</w:t>
      </w:r>
      <w:r w:rsidR="008C1462" w:rsidRPr="00972ED6">
        <w:rPr>
          <w:rFonts w:ascii="Lucida Sans Unicode" w:eastAsia="Trebuchet MS" w:hAnsi="Lucida Sans Unicode" w:cs="Lucida Sans Unicode"/>
          <w:color w:val="09090A"/>
          <w:sz w:val="20"/>
          <w:szCs w:val="20"/>
          <w:lang w:eastAsia="es-ES" w:bidi="es-ES"/>
        </w:rPr>
        <w:t xml:space="preserve"> </w:t>
      </w:r>
      <w:r w:rsidR="00426BA3" w:rsidRPr="00972ED6">
        <w:rPr>
          <w:rFonts w:ascii="Lucida Sans Unicode" w:eastAsia="Trebuchet MS" w:hAnsi="Lucida Sans Unicode" w:cs="Lucida Sans Unicode"/>
          <w:color w:val="09090A"/>
          <w:sz w:val="20"/>
          <w:szCs w:val="20"/>
          <w:lang w:eastAsia="es-ES" w:bidi="es-ES"/>
        </w:rPr>
        <w:t>realiz</w:t>
      </w:r>
      <w:r w:rsidR="009D1716">
        <w:rPr>
          <w:rFonts w:ascii="Lucida Sans Unicode" w:eastAsia="Trebuchet MS" w:hAnsi="Lucida Sans Unicode" w:cs="Lucida Sans Unicode"/>
          <w:color w:val="09090A"/>
          <w:sz w:val="20"/>
          <w:szCs w:val="20"/>
          <w:lang w:eastAsia="es-ES" w:bidi="es-ES"/>
        </w:rPr>
        <w:t>aron</w:t>
      </w:r>
      <w:r w:rsidR="00426BA3" w:rsidRPr="00972ED6">
        <w:rPr>
          <w:rFonts w:ascii="Lucida Sans Unicode" w:eastAsia="Trebuchet MS" w:hAnsi="Lucida Sans Unicode" w:cs="Lucida Sans Unicode"/>
          <w:color w:val="09090A"/>
          <w:sz w:val="20"/>
          <w:szCs w:val="20"/>
          <w:lang w:eastAsia="es-ES" w:bidi="es-ES"/>
        </w:rPr>
        <w:t xml:space="preserve"> la solicitud </w:t>
      </w:r>
      <w:r w:rsidR="00CF7D9B" w:rsidRPr="00972ED6">
        <w:rPr>
          <w:rFonts w:ascii="Lucida Sans Unicode" w:eastAsia="Trebuchet MS" w:hAnsi="Lucida Sans Unicode" w:cs="Lucida Sans Unicode"/>
          <w:color w:val="09090A"/>
          <w:sz w:val="20"/>
          <w:szCs w:val="20"/>
          <w:lang w:eastAsia="es-ES" w:bidi="es-ES"/>
        </w:rPr>
        <w:t>para renovar l</w:t>
      </w:r>
      <w:r w:rsidR="00E320F9">
        <w:rPr>
          <w:rFonts w:ascii="Lucida Sans Unicode" w:eastAsia="Trebuchet MS" w:hAnsi="Lucida Sans Unicode" w:cs="Lucida Sans Unicode"/>
          <w:color w:val="09090A"/>
          <w:sz w:val="20"/>
          <w:szCs w:val="20"/>
          <w:lang w:eastAsia="es-ES" w:bidi="es-ES"/>
        </w:rPr>
        <w:t>a</w:t>
      </w:r>
      <w:r w:rsidR="009D1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encarg</w:t>
      </w:r>
      <w:r w:rsidR="00E320F9">
        <w:rPr>
          <w:rFonts w:ascii="Lucida Sans Unicode" w:eastAsia="Trebuchet MS" w:hAnsi="Lucida Sans Unicode" w:cs="Lucida Sans Unicode"/>
          <w:color w:val="09090A"/>
          <w:sz w:val="20"/>
          <w:szCs w:val="20"/>
          <w:lang w:eastAsia="es-ES" w:bidi="es-ES"/>
        </w:rPr>
        <w:t>aduría</w:t>
      </w:r>
      <w:r w:rsidR="009D1716">
        <w:rPr>
          <w:rFonts w:ascii="Lucida Sans Unicode" w:eastAsia="Trebuchet MS" w:hAnsi="Lucida Sans Unicode" w:cs="Lucida Sans Unicode"/>
          <w:color w:val="09090A"/>
          <w:sz w:val="20"/>
          <w:szCs w:val="20"/>
          <w:lang w:eastAsia="es-ES" w:bidi="es-ES"/>
        </w:rPr>
        <w:t>s</w:t>
      </w:r>
      <w:r w:rsidR="00CF7D9B"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de despacho, </w:t>
      </w:r>
      <w:r w:rsidR="004047A9" w:rsidRPr="00972ED6">
        <w:rPr>
          <w:rFonts w:ascii="Lucida Sans Unicode" w:eastAsia="Trebuchet MS" w:hAnsi="Lucida Sans Unicode" w:cs="Lucida Sans Unicode"/>
          <w:color w:val="09090A"/>
          <w:sz w:val="20"/>
          <w:szCs w:val="20"/>
          <w:lang w:eastAsia="es-ES" w:bidi="es-ES"/>
        </w:rPr>
        <w:t>por primera ocasión</w:t>
      </w:r>
      <w:r w:rsidR="005265CB" w:rsidRPr="00972ED6">
        <w:rPr>
          <w:rFonts w:ascii="Lucida Sans Unicode" w:eastAsia="Trebuchet MS" w:hAnsi="Lucida Sans Unicode" w:cs="Lucida Sans Unicode"/>
          <w:color w:val="09090A"/>
          <w:sz w:val="20"/>
          <w:szCs w:val="20"/>
          <w:lang w:eastAsia="es-ES" w:bidi="es-ES"/>
        </w:rPr>
        <w:t>,</w:t>
      </w:r>
      <w:r w:rsidR="004047A9" w:rsidRPr="00972ED6">
        <w:rPr>
          <w:rFonts w:ascii="Lucida Sans Unicode" w:eastAsia="Trebuchet MS" w:hAnsi="Lucida Sans Unicode" w:cs="Lucida Sans Unicode"/>
          <w:color w:val="09090A"/>
          <w:sz w:val="20"/>
          <w:szCs w:val="20"/>
          <w:lang w:eastAsia="es-ES" w:bidi="es-ES"/>
        </w:rPr>
        <w:t xml:space="preserve"> para </w:t>
      </w:r>
      <w:r w:rsidR="00F568B4">
        <w:rPr>
          <w:rFonts w:ascii="Lucida Sans Unicode" w:eastAsia="Trebuchet MS" w:hAnsi="Lucida Sans Unicode" w:cs="Lucida Sans Unicode"/>
          <w:color w:val="09090A"/>
          <w:sz w:val="20"/>
          <w:szCs w:val="20"/>
          <w:lang w:eastAsia="es-ES" w:bidi="es-ES"/>
        </w:rPr>
        <w:t xml:space="preserve">que </w:t>
      </w:r>
      <w:r w:rsidR="009D1716" w:rsidRPr="009D1716">
        <w:rPr>
          <w:rFonts w:ascii="Lucida Sans Unicode" w:eastAsia="Trebuchet MS" w:hAnsi="Lucida Sans Unicode" w:cs="Lucida Sans Unicode"/>
          <w:color w:val="09090A"/>
          <w:sz w:val="20"/>
          <w:szCs w:val="20"/>
          <w:lang w:eastAsia="es-ES" w:bidi="es-ES"/>
        </w:rPr>
        <w:t>el ciudadano Noé Gustavo Carreón Luna y la ciudadana Silvia Verónica Mexía Castro</w:t>
      </w:r>
      <w:r w:rsidR="0042289F">
        <w:rPr>
          <w:rFonts w:ascii="Lucida Sans Unicode" w:eastAsia="Trebuchet MS" w:hAnsi="Lucida Sans Unicode" w:cs="Lucida Sans Unicode"/>
          <w:color w:val="09090A"/>
          <w:sz w:val="20"/>
          <w:szCs w:val="20"/>
          <w:lang w:eastAsia="es-ES" w:bidi="es-ES"/>
        </w:rPr>
        <w:t xml:space="preserve">, </w:t>
      </w:r>
      <w:r w:rsidR="00F568B4" w:rsidRPr="00F568B4">
        <w:rPr>
          <w:rFonts w:ascii="Lucida Sans Unicode" w:eastAsia="Trebuchet MS" w:hAnsi="Lucida Sans Unicode" w:cs="Lucida Sans Unicode"/>
          <w:color w:val="09090A"/>
          <w:sz w:val="20"/>
          <w:szCs w:val="20"/>
          <w:lang w:eastAsia="es-ES" w:bidi="es-ES"/>
        </w:rPr>
        <w:t>continúe</w:t>
      </w:r>
      <w:r w:rsidR="009D1716">
        <w:rPr>
          <w:rFonts w:ascii="Lucida Sans Unicode" w:eastAsia="Trebuchet MS" w:hAnsi="Lucida Sans Unicode" w:cs="Lucida Sans Unicode"/>
          <w:color w:val="09090A"/>
          <w:sz w:val="20"/>
          <w:szCs w:val="20"/>
          <w:lang w:eastAsia="es-ES" w:bidi="es-ES"/>
        </w:rPr>
        <w:t>n</w:t>
      </w:r>
      <w:r w:rsidR="00F568B4" w:rsidRPr="00F568B4">
        <w:rPr>
          <w:rFonts w:ascii="Lucida Sans Unicode" w:eastAsia="Trebuchet MS" w:hAnsi="Lucida Sans Unicode" w:cs="Lucida Sans Unicode"/>
          <w:color w:val="09090A"/>
          <w:sz w:val="20"/>
          <w:szCs w:val="20"/>
          <w:lang w:eastAsia="es-ES" w:bidi="es-ES"/>
        </w:rPr>
        <w:t xml:space="preserve"> ocupando l</w:t>
      </w:r>
      <w:r w:rsidR="009D1716">
        <w:rPr>
          <w:rFonts w:ascii="Lucida Sans Unicode" w:eastAsia="Trebuchet MS" w:hAnsi="Lucida Sans Unicode" w:cs="Lucida Sans Unicode"/>
          <w:color w:val="09090A"/>
          <w:sz w:val="20"/>
          <w:szCs w:val="20"/>
          <w:lang w:eastAsia="es-ES" w:bidi="es-ES"/>
        </w:rPr>
        <w:t>os</w:t>
      </w:r>
      <w:r w:rsidR="00F568B4" w:rsidRPr="00F568B4">
        <w:rPr>
          <w:rFonts w:ascii="Lucida Sans Unicode" w:eastAsia="Trebuchet MS" w:hAnsi="Lucida Sans Unicode" w:cs="Lucida Sans Unicode"/>
          <w:color w:val="09090A"/>
          <w:sz w:val="20"/>
          <w:szCs w:val="20"/>
          <w:lang w:eastAsia="es-ES" w:bidi="es-ES"/>
        </w:rPr>
        <w:t xml:space="preserve"> cargo</w:t>
      </w:r>
      <w:r w:rsidR="009D1716">
        <w:rPr>
          <w:rFonts w:ascii="Lucida Sans Unicode" w:eastAsia="Trebuchet MS" w:hAnsi="Lucida Sans Unicode" w:cs="Lucida Sans Unicode"/>
          <w:color w:val="09090A"/>
          <w:sz w:val="20"/>
          <w:szCs w:val="20"/>
          <w:lang w:eastAsia="es-ES" w:bidi="es-ES"/>
        </w:rPr>
        <w:t>s</w:t>
      </w:r>
      <w:r w:rsidR="00F568B4" w:rsidRPr="00F568B4">
        <w:rPr>
          <w:rFonts w:ascii="Lucida Sans Unicode" w:eastAsia="Trebuchet MS" w:hAnsi="Lucida Sans Unicode" w:cs="Lucida Sans Unicode"/>
          <w:color w:val="09090A"/>
          <w:sz w:val="20"/>
          <w:szCs w:val="20"/>
          <w:lang w:eastAsia="es-ES" w:bidi="es-ES"/>
        </w:rPr>
        <w:t xml:space="preserve"> de </w:t>
      </w:r>
      <w:r w:rsidR="009D1716" w:rsidRPr="009D1716">
        <w:rPr>
          <w:rFonts w:ascii="Lucida Sans Unicode" w:eastAsia="Trebuchet MS" w:hAnsi="Lucida Sans Unicode" w:cs="Lucida Sans Unicode"/>
          <w:color w:val="09090A"/>
          <w:sz w:val="20"/>
          <w:szCs w:val="20"/>
          <w:lang w:eastAsia="es-ES" w:bidi="es-ES"/>
        </w:rPr>
        <w:t>la Asistencia Técnica de Participación Ciudadana y de la Asistencia Técnica de Educación Cívica, respectivamente</w:t>
      </w:r>
      <w:r w:rsidR="00F568B4" w:rsidRPr="00F568B4">
        <w:rPr>
          <w:rFonts w:ascii="Lucida Sans Unicode" w:eastAsia="Trebuchet MS" w:hAnsi="Lucida Sans Unicode" w:cs="Lucida Sans Unicode"/>
          <w:color w:val="09090A"/>
          <w:sz w:val="20"/>
          <w:szCs w:val="20"/>
          <w:lang w:eastAsia="es-ES" w:bidi="es-ES"/>
        </w:rPr>
        <w:t xml:space="preserve">, por un periodo de seis meses, </w:t>
      </w:r>
      <w:r w:rsidR="0042289F" w:rsidRPr="007629C4">
        <w:rPr>
          <w:rFonts w:ascii="Lucida Sans Unicode" w:eastAsia="Trebuchet MS" w:hAnsi="Lucida Sans Unicode" w:cs="Lucida Sans Unicode"/>
          <w:color w:val="09090A"/>
          <w:sz w:val="20"/>
          <w:szCs w:val="20"/>
          <w:lang w:eastAsia="es-ES" w:bidi="es-ES"/>
        </w:rPr>
        <w:t xml:space="preserve">a partir del </w:t>
      </w:r>
      <w:r w:rsidR="009D1716">
        <w:rPr>
          <w:rFonts w:ascii="Lucida Sans Unicode" w:eastAsia="Trebuchet MS" w:hAnsi="Lucida Sans Unicode" w:cs="Lucida Sans Unicode"/>
          <w:color w:val="09090A"/>
          <w:sz w:val="20"/>
          <w:szCs w:val="20"/>
          <w:lang w:eastAsia="es-ES" w:bidi="es-ES"/>
        </w:rPr>
        <w:t>1</w:t>
      </w:r>
      <w:r w:rsidR="0042289F" w:rsidRPr="007629C4">
        <w:rPr>
          <w:rFonts w:ascii="Lucida Sans Unicode" w:eastAsia="Trebuchet MS" w:hAnsi="Lucida Sans Unicode" w:cs="Lucida Sans Unicode"/>
          <w:color w:val="09090A"/>
          <w:sz w:val="20"/>
          <w:szCs w:val="20"/>
          <w:lang w:eastAsia="es-ES" w:bidi="es-ES"/>
        </w:rPr>
        <w:t xml:space="preserve"> de </w:t>
      </w:r>
      <w:r w:rsidR="009D1716">
        <w:rPr>
          <w:rFonts w:ascii="Lucida Sans Unicode" w:eastAsia="Trebuchet MS" w:hAnsi="Lucida Sans Unicode" w:cs="Lucida Sans Unicode"/>
          <w:color w:val="09090A"/>
          <w:sz w:val="20"/>
          <w:szCs w:val="20"/>
          <w:lang w:eastAsia="es-ES" w:bidi="es-ES"/>
        </w:rPr>
        <w:t>di</w:t>
      </w:r>
      <w:r w:rsidR="00AE124C">
        <w:rPr>
          <w:rFonts w:ascii="Lucida Sans Unicode" w:eastAsia="Trebuchet MS" w:hAnsi="Lucida Sans Unicode" w:cs="Lucida Sans Unicode"/>
          <w:color w:val="09090A"/>
          <w:sz w:val="20"/>
          <w:szCs w:val="20"/>
          <w:lang w:eastAsia="es-ES" w:bidi="es-ES"/>
        </w:rPr>
        <w:t>c</w:t>
      </w:r>
      <w:r w:rsidR="009D1716">
        <w:rPr>
          <w:rFonts w:ascii="Lucida Sans Unicode" w:eastAsia="Trebuchet MS" w:hAnsi="Lucida Sans Unicode" w:cs="Lucida Sans Unicode"/>
          <w:color w:val="09090A"/>
          <w:sz w:val="20"/>
          <w:szCs w:val="20"/>
          <w:lang w:eastAsia="es-ES" w:bidi="es-ES"/>
        </w:rPr>
        <w:t>iem</w:t>
      </w:r>
      <w:r w:rsidR="0042289F">
        <w:rPr>
          <w:rFonts w:ascii="Lucida Sans Unicode" w:eastAsia="Trebuchet MS" w:hAnsi="Lucida Sans Unicode" w:cs="Lucida Sans Unicode"/>
          <w:color w:val="09090A"/>
          <w:sz w:val="20"/>
          <w:szCs w:val="20"/>
          <w:lang w:eastAsia="es-ES" w:bidi="es-ES"/>
        </w:rPr>
        <w:t>bre</w:t>
      </w:r>
      <w:r w:rsidR="0042289F" w:rsidRPr="007629C4">
        <w:rPr>
          <w:rFonts w:ascii="Lucida Sans Unicode" w:eastAsia="Trebuchet MS" w:hAnsi="Lucida Sans Unicode" w:cs="Lucida Sans Unicode"/>
          <w:color w:val="09090A"/>
          <w:sz w:val="20"/>
          <w:szCs w:val="20"/>
          <w:lang w:eastAsia="es-ES" w:bidi="es-ES"/>
        </w:rPr>
        <w:t xml:space="preserve"> de </w:t>
      </w:r>
      <w:r w:rsidR="009D1716">
        <w:rPr>
          <w:rFonts w:ascii="Lucida Sans Unicode" w:eastAsia="Trebuchet MS" w:hAnsi="Lucida Sans Unicode" w:cs="Lucida Sans Unicode"/>
          <w:color w:val="09090A"/>
          <w:sz w:val="20"/>
          <w:szCs w:val="20"/>
          <w:lang w:eastAsia="es-ES" w:bidi="es-ES"/>
        </w:rPr>
        <w:t>2024</w:t>
      </w:r>
      <w:r w:rsidR="0042289F" w:rsidRPr="007629C4">
        <w:rPr>
          <w:rFonts w:ascii="Lucida Sans Unicode" w:eastAsia="Trebuchet MS" w:hAnsi="Lucida Sans Unicode" w:cs="Lucida Sans Unicode"/>
          <w:color w:val="09090A"/>
          <w:sz w:val="20"/>
          <w:szCs w:val="20"/>
          <w:lang w:eastAsia="es-ES" w:bidi="es-ES"/>
        </w:rPr>
        <w:t xml:space="preserve"> y hasta el </w:t>
      </w:r>
      <w:r w:rsidR="009D1716">
        <w:rPr>
          <w:rFonts w:ascii="Lucida Sans Unicode" w:eastAsia="Trebuchet MS" w:hAnsi="Lucida Sans Unicode" w:cs="Lucida Sans Unicode"/>
          <w:color w:val="09090A"/>
          <w:sz w:val="20"/>
          <w:szCs w:val="20"/>
          <w:lang w:eastAsia="es-ES" w:bidi="es-ES"/>
        </w:rPr>
        <w:t>31</w:t>
      </w:r>
      <w:r w:rsidR="0042289F" w:rsidRPr="007629C4">
        <w:rPr>
          <w:rFonts w:ascii="Lucida Sans Unicode" w:eastAsia="Trebuchet MS" w:hAnsi="Lucida Sans Unicode" w:cs="Lucida Sans Unicode"/>
          <w:color w:val="09090A"/>
          <w:sz w:val="20"/>
          <w:szCs w:val="20"/>
          <w:lang w:eastAsia="es-ES" w:bidi="es-ES"/>
        </w:rPr>
        <w:t xml:space="preserve"> de ma</w:t>
      </w:r>
      <w:r w:rsidR="009D1716">
        <w:rPr>
          <w:rFonts w:ascii="Lucida Sans Unicode" w:eastAsia="Trebuchet MS" w:hAnsi="Lucida Sans Unicode" w:cs="Lucida Sans Unicode"/>
          <w:color w:val="09090A"/>
          <w:sz w:val="20"/>
          <w:szCs w:val="20"/>
          <w:lang w:eastAsia="es-ES" w:bidi="es-ES"/>
        </w:rPr>
        <w:t>y</w:t>
      </w:r>
      <w:r w:rsidR="0042289F" w:rsidRPr="007629C4">
        <w:rPr>
          <w:rFonts w:ascii="Lucida Sans Unicode" w:eastAsia="Trebuchet MS" w:hAnsi="Lucida Sans Unicode" w:cs="Lucida Sans Unicode"/>
          <w:color w:val="09090A"/>
          <w:sz w:val="20"/>
          <w:szCs w:val="20"/>
          <w:lang w:eastAsia="es-ES" w:bidi="es-ES"/>
        </w:rPr>
        <w:t xml:space="preserve">o de </w:t>
      </w:r>
      <w:r w:rsidR="009D1716">
        <w:rPr>
          <w:rFonts w:ascii="Lucida Sans Unicode" w:eastAsia="Trebuchet MS" w:hAnsi="Lucida Sans Unicode" w:cs="Lucida Sans Unicode"/>
          <w:color w:val="09090A"/>
          <w:sz w:val="20"/>
          <w:szCs w:val="20"/>
          <w:lang w:eastAsia="es-ES" w:bidi="es-ES"/>
        </w:rPr>
        <w:t>2025</w:t>
      </w:r>
      <w:r w:rsidR="00F568B4">
        <w:rPr>
          <w:rFonts w:ascii="Lucida Sans Unicode" w:eastAsia="Trebuchet MS" w:hAnsi="Lucida Sans Unicode" w:cs="Lucida Sans Unicode"/>
          <w:color w:val="09090A"/>
          <w:sz w:val="20"/>
          <w:szCs w:val="20"/>
          <w:lang w:eastAsia="es-ES" w:bidi="es-ES"/>
        </w:rPr>
        <w:t>.</w:t>
      </w:r>
    </w:p>
    <w:p w14:paraId="0D0D67B4" w14:textId="77777777" w:rsidR="007629C4" w:rsidRDefault="007629C4" w:rsidP="00456B6E">
      <w:pPr>
        <w:pStyle w:val="Sinespaciado"/>
        <w:jc w:val="both"/>
        <w:rPr>
          <w:rFonts w:ascii="Lucida Sans Unicode" w:eastAsia="Trebuchet MS" w:hAnsi="Lucida Sans Unicode" w:cs="Lucida Sans Unicode"/>
          <w:color w:val="09090A"/>
          <w:sz w:val="20"/>
          <w:szCs w:val="20"/>
          <w:lang w:eastAsia="es-ES" w:bidi="es-ES"/>
        </w:rPr>
      </w:pPr>
    </w:p>
    <w:p w14:paraId="7B3B7A3C" w14:textId="172E396D" w:rsidR="00CF7D9B" w:rsidRPr="00972ED6" w:rsidRDefault="00EE2545" w:rsidP="00456B6E">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1</w:t>
      </w:r>
      <w:r w:rsidR="00D200E5">
        <w:rPr>
          <w:rFonts w:ascii="Lucida Sans Unicode" w:eastAsia="Trebuchet MS" w:hAnsi="Lucida Sans Unicode" w:cs="Lucida Sans Unicode"/>
          <w:b/>
          <w:color w:val="09090A"/>
          <w:sz w:val="20"/>
          <w:szCs w:val="20"/>
          <w:lang w:eastAsia="es-ES" w:bidi="es-ES"/>
        </w:rPr>
        <w:t>3</w:t>
      </w:r>
      <w:r w:rsidR="005D6716" w:rsidRPr="00972ED6">
        <w:rPr>
          <w:rFonts w:ascii="Lucida Sans Unicode" w:eastAsia="Trebuchet MS" w:hAnsi="Lucida Sans Unicode" w:cs="Lucida Sans Unicode"/>
          <w:b/>
          <w:color w:val="09090A"/>
          <w:sz w:val="20"/>
          <w:szCs w:val="20"/>
          <w:lang w:eastAsia="es-ES" w:bidi="es-ES"/>
        </w:rPr>
        <w:t>. CONOCIMIENTO DE LA SOLICITUD DE RENOVACIÓN DE</w:t>
      </w:r>
      <w:r w:rsidR="00490031">
        <w:rPr>
          <w:rFonts w:ascii="Lucida Sans Unicode" w:eastAsia="Trebuchet MS" w:hAnsi="Lucida Sans Unicode" w:cs="Lucida Sans Unicode"/>
          <w:b/>
          <w:color w:val="09090A"/>
          <w:sz w:val="20"/>
          <w:szCs w:val="20"/>
          <w:lang w:eastAsia="es-ES" w:bidi="es-ES"/>
        </w:rPr>
        <w:t>L</w:t>
      </w:r>
      <w:r w:rsidR="005D6716" w:rsidRPr="00972ED6">
        <w:rPr>
          <w:rFonts w:ascii="Lucida Sans Unicode" w:eastAsia="Trebuchet MS" w:hAnsi="Lucida Sans Unicode" w:cs="Lucida Sans Unicode"/>
          <w:b/>
          <w:color w:val="09090A"/>
          <w:sz w:val="20"/>
          <w:szCs w:val="20"/>
          <w:lang w:eastAsia="es-ES" w:bidi="es-ES"/>
        </w:rPr>
        <w:t xml:space="preserve"> ENCARG</w:t>
      </w:r>
      <w:r w:rsidR="00490031">
        <w:rPr>
          <w:rFonts w:ascii="Lucida Sans Unicode" w:eastAsia="Trebuchet MS" w:hAnsi="Lucida Sans Unicode" w:cs="Lucida Sans Unicode"/>
          <w:b/>
          <w:color w:val="09090A"/>
          <w:sz w:val="20"/>
          <w:szCs w:val="20"/>
          <w:lang w:eastAsia="es-ES" w:bidi="es-ES"/>
        </w:rPr>
        <w:t>O</w:t>
      </w:r>
      <w:r w:rsidR="005D6716" w:rsidRPr="00972ED6">
        <w:rPr>
          <w:rFonts w:ascii="Lucida Sans Unicode" w:eastAsia="Trebuchet MS" w:hAnsi="Lucida Sans Unicode" w:cs="Lucida Sans Unicode"/>
          <w:b/>
          <w:color w:val="09090A"/>
          <w:sz w:val="20"/>
          <w:szCs w:val="20"/>
          <w:lang w:eastAsia="es-ES" w:bidi="es-ES"/>
        </w:rPr>
        <w:t xml:space="preserve"> DE DESPACHO</w:t>
      </w:r>
      <w:r w:rsidR="00CF7D9B" w:rsidRPr="00972ED6">
        <w:rPr>
          <w:rFonts w:ascii="Lucida Sans Unicode" w:eastAsia="Trebuchet MS" w:hAnsi="Lucida Sans Unicode" w:cs="Lucida Sans Unicode"/>
          <w:b/>
          <w:color w:val="09090A"/>
          <w:sz w:val="20"/>
          <w:szCs w:val="20"/>
          <w:lang w:eastAsia="es-ES" w:bidi="es-ES"/>
        </w:rPr>
        <w:t>.</w:t>
      </w:r>
      <w:r w:rsidR="00CF7D9B" w:rsidRPr="00972ED6">
        <w:rPr>
          <w:rFonts w:ascii="Lucida Sans Unicode" w:eastAsia="Trebuchet MS" w:hAnsi="Lucida Sans Unicode" w:cs="Lucida Sans Unicode"/>
          <w:color w:val="09090A"/>
          <w:sz w:val="20"/>
          <w:szCs w:val="20"/>
          <w:lang w:eastAsia="es-ES" w:bidi="es-ES"/>
        </w:rPr>
        <w:t xml:space="preserve"> El </w:t>
      </w:r>
      <w:r w:rsidR="00D22CC3" w:rsidRPr="00CC2A12">
        <w:rPr>
          <w:rFonts w:ascii="Lucida Sans Unicode" w:eastAsia="Trebuchet MS" w:hAnsi="Lucida Sans Unicode" w:cs="Lucida Sans Unicode"/>
          <w:color w:val="09090A"/>
          <w:sz w:val="20"/>
          <w:szCs w:val="20"/>
          <w:highlight w:val="yellow"/>
          <w:lang w:eastAsia="es-ES" w:bidi="es-ES"/>
        </w:rPr>
        <w:t>12</w:t>
      </w:r>
      <w:r w:rsidR="00BE5068" w:rsidRPr="00972ED6">
        <w:rPr>
          <w:rFonts w:ascii="Lucida Sans Unicode" w:eastAsia="Trebuchet MS" w:hAnsi="Lucida Sans Unicode" w:cs="Lucida Sans Unicode"/>
          <w:color w:val="09090A"/>
          <w:sz w:val="20"/>
          <w:szCs w:val="20"/>
          <w:lang w:eastAsia="es-ES" w:bidi="es-ES"/>
        </w:rPr>
        <w:t xml:space="preserve"> </w:t>
      </w:r>
      <w:r w:rsidR="00CF7D9B" w:rsidRPr="00972ED6">
        <w:rPr>
          <w:rFonts w:ascii="Lucida Sans Unicode" w:eastAsia="Trebuchet MS" w:hAnsi="Lucida Sans Unicode" w:cs="Lucida Sans Unicode"/>
          <w:color w:val="09090A"/>
          <w:sz w:val="20"/>
          <w:szCs w:val="20"/>
          <w:lang w:eastAsia="es-ES" w:bidi="es-ES"/>
        </w:rPr>
        <w:t xml:space="preserve">de </w:t>
      </w:r>
      <w:r w:rsidR="00D22CC3">
        <w:rPr>
          <w:rFonts w:ascii="Lucida Sans Unicode" w:eastAsia="Trebuchet MS" w:hAnsi="Lucida Sans Unicode" w:cs="Lucida Sans Unicode"/>
          <w:color w:val="09090A"/>
          <w:sz w:val="20"/>
          <w:szCs w:val="20"/>
          <w:lang w:eastAsia="es-ES" w:bidi="es-ES"/>
        </w:rPr>
        <w:t>nov</w:t>
      </w:r>
      <w:r w:rsidR="00DA7601">
        <w:rPr>
          <w:rFonts w:ascii="Lucida Sans Unicode" w:eastAsia="Trebuchet MS" w:hAnsi="Lucida Sans Unicode" w:cs="Lucida Sans Unicode"/>
          <w:color w:val="09090A"/>
          <w:sz w:val="20"/>
          <w:szCs w:val="20"/>
          <w:lang w:eastAsia="es-ES" w:bidi="es-ES"/>
        </w:rPr>
        <w:t>iembre</w:t>
      </w:r>
      <w:r w:rsidR="00CF7D9B" w:rsidRPr="00972ED6">
        <w:rPr>
          <w:rFonts w:ascii="Lucida Sans Unicode" w:eastAsia="Trebuchet MS" w:hAnsi="Lucida Sans Unicode" w:cs="Lucida Sans Unicode"/>
          <w:color w:val="09090A"/>
          <w:sz w:val="20"/>
          <w:szCs w:val="20"/>
          <w:lang w:eastAsia="es-ES" w:bidi="es-ES"/>
        </w:rPr>
        <w:t xml:space="preserve">, el titular del Órgano de </w:t>
      </w:r>
      <w:r w:rsidR="00F936B9">
        <w:rPr>
          <w:rFonts w:ascii="Lucida Sans Unicode" w:eastAsia="Trebuchet MS" w:hAnsi="Lucida Sans Unicode" w:cs="Lucida Sans Unicode"/>
          <w:color w:val="09090A"/>
          <w:sz w:val="20"/>
          <w:szCs w:val="20"/>
          <w:lang w:eastAsia="es-ES" w:bidi="es-ES"/>
        </w:rPr>
        <w:t>E</w:t>
      </w:r>
      <w:r w:rsidR="00CF7D9B" w:rsidRPr="00972ED6">
        <w:rPr>
          <w:rFonts w:ascii="Lucida Sans Unicode" w:eastAsia="Trebuchet MS" w:hAnsi="Lucida Sans Unicode" w:cs="Lucida Sans Unicode"/>
          <w:color w:val="09090A"/>
          <w:sz w:val="20"/>
          <w:szCs w:val="20"/>
          <w:lang w:eastAsia="es-ES" w:bidi="es-ES"/>
        </w:rPr>
        <w:t>nl</w:t>
      </w:r>
      <w:r w:rsidR="00A11BF4" w:rsidRPr="00972ED6">
        <w:rPr>
          <w:rFonts w:ascii="Lucida Sans Unicode" w:eastAsia="Trebuchet MS" w:hAnsi="Lucida Sans Unicode" w:cs="Lucida Sans Unicode"/>
          <w:color w:val="09090A"/>
          <w:sz w:val="20"/>
          <w:szCs w:val="20"/>
          <w:lang w:eastAsia="es-ES" w:bidi="es-ES"/>
        </w:rPr>
        <w:t xml:space="preserve">ace, mediante </w:t>
      </w:r>
      <w:r w:rsidR="005265CB" w:rsidRPr="00972ED6">
        <w:rPr>
          <w:rFonts w:ascii="Lucida Sans Unicode" w:eastAsia="Trebuchet MS" w:hAnsi="Lucida Sans Unicode" w:cs="Lucida Sans Unicode"/>
          <w:color w:val="09090A"/>
          <w:sz w:val="20"/>
          <w:szCs w:val="20"/>
          <w:lang w:eastAsia="es-ES" w:bidi="es-ES"/>
        </w:rPr>
        <w:t>correo electrónico</w:t>
      </w:r>
      <w:r w:rsidR="00CF7D9B" w:rsidRPr="00972ED6">
        <w:rPr>
          <w:rFonts w:ascii="Lucida Sans Unicode" w:eastAsia="Trebuchet MS" w:hAnsi="Lucida Sans Unicode" w:cs="Lucida Sans Unicode"/>
          <w:color w:val="09090A"/>
          <w:sz w:val="20"/>
          <w:szCs w:val="20"/>
          <w:lang w:eastAsia="es-ES" w:bidi="es-ES"/>
        </w:rPr>
        <w:t xml:space="preserve">, </w:t>
      </w:r>
      <w:r w:rsidR="00947795" w:rsidRPr="00972ED6">
        <w:rPr>
          <w:rFonts w:ascii="Lucida Sans Unicode" w:eastAsia="Trebuchet MS" w:hAnsi="Lucida Sans Unicode" w:cs="Lucida Sans Unicode"/>
          <w:color w:val="09090A"/>
          <w:sz w:val="20"/>
          <w:szCs w:val="20"/>
          <w:lang w:eastAsia="es-ES" w:bidi="es-ES"/>
        </w:rPr>
        <w:t xml:space="preserve">comunicó </w:t>
      </w:r>
      <w:r w:rsidR="00CF7D9B" w:rsidRPr="00972ED6">
        <w:rPr>
          <w:rFonts w:ascii="Lucida Sans Unicode" w:eastAsia="Trebuchet MS" w:hAnsi="Lucida Sans Unicode" w:cs="Lucida Sans Unicode"/>
          <w:color w:val="09090A"/>
          <w:sz w:val="20"/>
          <w:szCs w:val="20"/>
          <w:lang w:eastAsia="es-ES" w:bidi="es-ES"/>
        </w:rPr>
        <w:t xml:space="preserve">a la Presidencia de la Comisión de Seguimiento, </w:t>
      </w:r>
      <w:r w:rsidR="00947795" w:rsidRPr="00972ED6">
        <w:rPr>
          <w:rFonts w:ascii="Lucida Sans Unicode" w:eastAsia="Trebuchet MS" w:hAnsi="Lucida Sans Unicode" w:cs="Lucida Sans Unicode"/>
          <w:color w:val="09090A"/>
          <w:sz w:val="20"/>
          <w:szCs w:val="20"/>
          <w:lang w:eastAsia="es-ES" w:bidi="es-ES"/>
        </w:rPr>
        <w:t xml:space="preserve">la </w:t>
      </w:r>
      <w:r w:rsidR="00A11BF4" w:rsidRPr="00972ED6">
        <w:rPr>
          <w:rFonts w:ascii="Lucida Sans Unicode" w:eastAsia="Trebuchet MS" w:hAnsi="Lucida Sans Unicode" w:cs="Lucida Sans Unicode"/>
          <w:color w:val="09090A"/>
          <w:sz w:val="20"/>
          <w:szCs w:val="20"/>
          <w:lang w:eastAsia="es-ES" w:bidi="es-ES"/>
        </w:rPr>
        <w:t xml:space="preserve">solicitud </w:t>
      </w:r>
      <w:r w:rsidR="00CF7D9B" w:rsidRPr="00972ED6">
        <w:rPr>
          <w:rFonts w:ascii="Lucida Sans Unicode" w:eastAsia="Trebuchet MS" w:hAnsi="Lucida Sans Unicode" w:cs="Lucida Sans Unicode"/>
          <w:color w:val="09090A"/>
          <w:sz w:val="20"/>
          <w:szCs w:val="20"/>
          <w:lang w:eastAsia="es-ES" w:bidi="es-ES"/>
        </w:rPr>
        <w:t>descrit</w:t>
      </w:r>
      <w:r w:rsidR="00947795" w:rsidRPr="00972ED6">
        <w:rPr>
          <w:rFonts w:ascii="Lucida Sans Unicode" w:eastAsia="Trebuchet MS" w:hAnsi="Lucida Sans Unicode" w:cs="Lucida Sans Unicode"/>
          <w:color w:val="09090A"/>
          <w:sz w:val="20"/>
          <w:szCs w:val="20"/>
          <w:lang w:eastAsia="es-ES" w:bidi="es-ES"/>
        </w:rPr>
        <w:t>a</w:t>
      </w:r>
      <w:r w:rsidR="00CF7D9B" w:rsidRPr="00972ED6">
        <w:rPr>
          <w:rFonts w:ascii="Lucida Sans Unicode" w:eastAsia="Trebuchet MS" w:hAnsi="Lucida Sans Unicode" w:cs="Lucida Sans Unicode"/>
          <w:color w:val="09090A"/>
          <w:sz w:val="20"/>
          <w:szCs w:val="20"/>
          <w:lang w:eastAsia="es-ES" w:bidi="es-ES"/>
        </w:rPr>
        <w:t xml:space="preserve"> en </w:t>
      </w:r>
      <w:r w:rsidR="00A11BF4" w:rsidRPr="00972ED6">
        <w:rPr>
          <w:rFonts w:ascii="Lucida Sans Unicode" w:eastAsia="Trebuchet MS" w:hAnsi="Lucida Sans Unicode" w:cs="Lucida Sans Unicode"/>
          <w:color w:val="09090A"/>
          <w:sz w:val="20"/>
          <w:szCs w:val="20"/>
          <w:lang w:eastAsia="es-ES" w:bidi="es-ES"/>
        </w:rPr>
        <w:t>el punto anterior</w:t>
      </w:r>
      <w:r w:rsidR="00CF7D9B" w:rsidRPr="00972ED6">
        <w:rPr>
          <w:rFonts w:ascii="Lucida Sans Unicode" w:eastAsia="Trebuchet MS" w:hAnsi="Lucida Sans Unicode" w:cs="Lucida Sans Unicode"/>
          <w:color w:val="09090A"/>
          <w:sz w:val="20"/>
          <w:szCs w:val="20"/>
          <w:lang w:eastAsia="es-ES" w:bidi="es-ES"/>
        </w:rPr>
        <w:t>.</w:t>
      </w:r>
      <w:r w:rsidR="005D05EE" w:rsidRPr="00972ED6">
        <w:rPr>
          <w:rFonts w:ascii="Lucida Sans Unicode" w:eastAsia="Trebuchet MS" w:hAnsi="Lucida Sans Unicode" w:cs="Lucida Sans Unicode"/>
          <w:color w:val="09090A"/>
          <w:sz w:val="20"/>
          <w:szCs w:val="20"/>
          <w:lang w:eastAsia="es-ES" w:bidi="es-ES"/>
        </w:rPr>
        <w:t xml:space="preserve"> Posteriormente, esta comunicación se dio a conocer a</w:t>
      </w:r>
      <w:r w:rsidR="00F568B4">
        <w:rPr>
          <w:rFonts w:ascii="Lucida Sans Unicode" w:eastAsia="Trebuchet MS" w:hAnsi="Lucida Sans Unicode" w:cs="Lucida Sans Unicode"/>
          <w:color w:val="09090A"/>
          <w:sz w:val="20"/>
          <w:szCs w:val="20"/>
          <w:lang w:eastAsia="es-ES" w:bidi="es-ES"/>
        </w:rPr>
        <w:t xml:space="preserve"> las consejeras</w:t>
      </w:r>
      <w:r w:rsidR="005D05EE" w:rsidRPr="00972ED6">
        <w:rPr>
          <w:rFonts w:ascii="Lucida Sans Unicode" w:eastAsia="Trebuchet MS" w:hAnsi="Lucida Sans Unicode" w:cs="Lucida Sans Unicode"/>
          <w:color w:val="09090A"/>
          <w:sz w:val="20"/>
          <w:szCs w:val="20"/>
          <w:lang w:eastAsia="es-ES" w:bidi="es-ES"/>
        </w:rPr>
        <w:t xml:space="preserve"> </w:t>
      </w:r>
      <w:r w:rsidR="005265CB" w:rsidRPr="00972ED6">
        <w:rPr>
          <w:rFonts w:ascii="Lucida Sans Unicode" w:eastAsia="Trebuchet MS" w:hAnsi="Lucida Sans Unicode" w:cs="Lucida Sans Unicode"/>
          <w:color w:val="09090A"/>
          <w:sz w:val="20"/>
          <w:szCs w:val="20"/>
          <w:lang w:eastAsia="es-ES" w:bidi="es-ES"/>
        </w:rPr>
        <w:t xml:space="preserve">electorales </w:t>
      </w:r>
      <w:r w:rsidR="006C0DD4" w:rsidRPr="00972ED6">
        <w:rPr>
          <w:rFonts w:ascii="Lucida Sans Unicode" w:eastAsia="Trebuchet MS" w:hAnsi="Lucida Sans Unicode" w:cs="Lucida Sans Unicode"/>
          <w:color w:val="09090A"/>
          <w:sz w:val="20"/>
          <w:szCs w:val="20"/>
          <w:lang w:eastAsia="es-ES" w:bidi="es-ES"/>
        </w:rPr>
        <w:t>integrantes de la Comisión, en s</w:t>
      </w:r>
      <w:r w:rsidR="005D05EE" w:rsidRPr="00972ED6">
        <w:rPr>
          <w:rFonts w:ascii="Lucida Sans Unicode" w:eastAsia="Trebuchet MS" w:hAnsi="Lucida Sans Unicode" w:cs="Lucida Sans Unicode"/>
          <w:color w:val="09090A"/>
          <w:sz w:val="20"/>
          <w:szCs w:val="20"/>
          <w:lang w:eastAsia="es-ES" w:bidi="es-ES"/>
        </w:rPr>
        <w:t xml:space="preserve">esión </w:t>
      </w:r>
      <w:r w:rsidR="00D22CC3">
        <w:rPr>
          <w:rFonts w:ascii="Lucida Sans Unicode" w:eastAsia="Trebuchet MS" w:hAnsi="Lucida Sans Unicode" w:cs="Lucida Sans Unicode"/>
          <w:color w:val="09090A"/>
          <w:sz w:val="20"/>
          <w:szCs w:val="20"/>
          <w:lang w:eastAsia="es-ES" w:bidi="es-ES"/>
        </w:rPr>
        <w:t>extra</w:t>
      </w:r>
      <w:r w:rsidR="006C0DD4" w:rsidRPr="00972ED6">
        <w:rPr>
          <w:rFonts w:ascii="Lucida Sans Unicode" w:eastAsia="Trebuchet MS" w:hAnsi="Lucida Sans Unicode" w:cs="Lucida Sans Unicode"/>
          <w:color w:val="09090A"/>
          <w:sz w:val="20"/>
          <w:szCs w:val="20"/>
          <w:lang w:eastAsia="es-ES" w:bidi="es-ES"/>
        </w:rPr>
        <w:t>o</w:t>
      </w:r>
      <w:r w:rsidR="005D05EE" w:rsidRPr="00972ED6">
        <w:rPr>
          <w:rFonts w:ascii="Lucida Sans Unicode" w:eastAsia="Trebuchet MS" w:hAnsi="Lucida Sans Unicode" w:cs="Lucida Sans Unicode"/>
          <w:color w:val="09090A"/>
          <w:sz w:val="20"/>
          <w:szCs w:val="20"/>
          <w:lang w:eastAsia="es-ES" w:bidi="es-ES"/>
        </w:rPr>
        <w:t>rdinaria</w:t>
      </w:r>
      <w:r w:rsidR="00F936B9">
        <w:rPr>
          <w:rFonts w:ascii="Lucida Sans Unicode" w:eastAsia="Trebuchet MS" w:hAnsi="Lucida Sans Unicode" w:cs="Lucida Sans Unicode"/>
          <w:color w:val="09090A"/>
          <w:sz w:val="20"/>
          <w:szCs w:val="20"/>
          <w:lang w:eastAsia="es-ES" w:bidi="es-ES"/>
        </w:rPr>
        <w:t xml:space="preserve"> celebrada</w:t>
      </w:r>
      <w:r w:rsidR="005D05EE" w:rsidRPr="00972ED6">
        <w:rPr>
          <w:rFonts w:ascii="Lucida Sans Unicode" w:eastAsia="Trebuchet MS" w:hAnsi="Lucida Sans Unicode" w:cs="Lucida Sans Unicode"/>
          <w:color w:val="09090A"/>
          <w:sz w:val="20"/>
          <w:szCs w:val="20"/>
          <w:lang w:eastAsia="es-ES" w:bidi="es-ES"/>
        </w:rPr>
        <w:t xml:space="preserve"> el </w:t>
      </w:r>
      <w:r w:rsidR="00D22CC3" w:rsidRPr="00D22CC3">
        <w:rPr>
          <w:rFonts w:ascii="Lucida Sans Unicode" w:eastAsia="Trebuchet MS" w:hAnsi="Lucida Sans Unicode" w:cs="Lucida Sans Unicode"/>
          <w:color w:val="09090A"/>
          <w:sz w:val="20"/>
          <w:szCs w:val="20"/>
          <w:highlight w:val="yellow"/>
          <w:lang w:eastAsia="es-ES" w:bidi="es-ES"/>
        </w:rPr>
        <w:t>17</w:t>
      </w:r>
      <w:r w:rsidR="005D05EE" w:rsidRPr="00972ED6">
        <w:rPr>
          <w:rFonts w:ascii="Lucida Sans Unicode" w:eastAsia="Trebuchet MS" w:hAnsi="Lucida Sans Unicode" w:cs="Lucida Sans Unicode"/>
          <w:color w:val="09090A"/>
          <w:sz w:val="20"/>
          <w:szCs w:val="20"/>
          <w:lang w:eastAsia="es-ES" w:bidi="es-ES"/>
        </w:rPr>
        <w:t xml:space="preserve"> de </w:t>
      </w:r>
      <w:r w:rsidR="00D22CC3">
        <w:rPr>
          <w:rFonts w:ascii="Lucida Sans Unicode" w:eastAsia="Trebuchet MS" w:hAnsi="Lucida Sans Unicode" w:cs="Lucida Sans Unicode"/>
          <w:color w:val="09090A"/>
          <w:sz w:val="20"/>
          <w:szCs w:val="20"/>
          <w:lang w:eastAsia="es-ES" w:bidi="es-ES"/>
        </w:rPr>
        <w:t>nov</w:t>
      </w:r>
      <w:r w:rsidR="005D6716">
        <w:rPr>
          <w:rFonts w:ascii="Lucida Sans Unicode" w:eastAsia="Trebuchet MS" w:hAnsi="Lucida Sans Unicode" w:cs="Lucida Sans Unicode"/>
          <w:color w:val="09090A"/>
          <w:sz w:val="20"/>
          <w:szCs w:val="20"/>
          <w:lang w:eastAsia="es-ES" w:bidi="es-ES"/>
        </w:rPr>
        <w:t>iembre</w:t>
      </w:r>
      <w:r w:rsidR="005D05EE" w:rsidRPr="00972ED6">
        <w:rPr>
          <w:rFonts w:ascii="Lucida Sans Unicode" w:eastAsia="Trebuchet MS" w:hAnsi="Lucida Sans Unicode" w:cs="Lucida Sans Unicode"/>
          <w:color w:val="09090A"/>
          <w:sz w:val="20"/>
          <w:szCs w:val="20"/>
          <w:lang w:eastAsia="es-ES" w:bidi="es-ES"/>
        </w:rPr>
        <w:t>.</w:t>
      </w:r>
    </w:p>
    <w:p w14:paraId="6D69D6BA" w14:textId="2AB55802" w:rsidR="006C0DD4" w:rsidRDefault="006C0DD4" w:rsidP="00456B6E">
      <w:pPr>
        <w:pStyle w:val="Sinespaciado"/>
        <w:jc w:val="both"/>
        <w:rPr>
          <w:rFonts w:ascii="Lucida Sans Unicode" w:eastAsia="Trebuchet MS" w:hAnsi="Lucida Sans Unicode" w:cs="Lucida Sans Unicode"/>
          <w:color w:val="09090A"/>
          <w:sz w:val="20"/>
          <w:szCs w:val="20"/>
          <w:lang w:eastAsia="es-ES" w:bidi="es-ES"/>
        </w:rPr>
      </w:pPr>
    </w:p>
    <w:p w14:paraId="744399B7" w14:textId="2117B0A2" w:rsidR="00F568B4" w:rsidRPr="00972ED6" w:rsidRDefault="00F568B4" w:rsidP="00F568B4">
      <w:pPr>
        <w:pStyle w:val="Sinespaciado"/>
        <w:jc w:val="both"/>
        <w:rPr>
          <w:rFonts w:ascii="Lucida Sans Unicode" w:eastAsia="Trebuchet MS" w:hAnsi="Lucida Sans Unicode" w:cs="Lucida Sans Unicode"/>
          <w:color w:val="09090A"/>
          <w:sz w:val="20"/>
          <w:szCs w:val="20"/>
          <w:lang w:eastAsia="es-ES" w:bidi="es-ES"/>
        </w:rPr>
      </w:pPr>
      <w:r w:rsidRPr="00A73453">
        <w:rPr>
          <w:rFonts w:ascii="Lucida Sans Unicode" w:eastAsia="Trebuchet MS" w:hAnsi="Lucida Sans Unicode" w:cs="Lucida Sans Unicode"/>
          <w:b/>
          <w:bCs/>
          <w:color w:val="09090A"/>
          <w:sz w:val="20"/>
          <w:szCs w:val="20"/>
          <w:lang w:eastAsia="es-ES" w:bidi="es-ES"/>
        </w:rPr>
        <w:t>1</w:t>
      </w:r>
      <w:r w:rsidR="00D200E5">
        <w:rPr>
          <w:rFonts w:ascii="Lucida Sans Unicode" w:eastAsia="Trebuchet MS" w:hAnsi="Lucida Sans Unicode" w:cs="Lucida Sans Unicode"/>
          <w:b/>
          <w:bCs/>
          <w:color w:val="09090A"/>
          <w:sz w:val="20"/>
          <w:szCs w:val="20"/>
          <w:lang w:eastAsia="es-ES" w:bidi="es-ES"/>
        </w:rPr>
        <w:t>4</w:t>
      </w:r>
      <w:r w:rsidRPr="00A73453">
        <w:rPr>
          <w:rFonts w:ascii="Lucida Sans Unicode" w:eastAsia="Trebuchet MS" w:hAnsi="Lucida Sans Unicode" w:cs="Lucida Sans Unicode"/>
          <w:b/>
          <w:bCs/>
          <w:color w:val="09090A"/>
          <w:sz w:val="20"/>
          <w:szCs w:val="20"/>
          <w:lang w:eastAsia="es-ES" w:bidi="es-ES"/>
        </w:rPr>
        <w:t>.</w:t>
      </w:r>
      <w:r>
        <w:rPr>
          <w:rFonts w:ascii="Lucida Sans Unicode" w:eastAsia="Trebuchet MS" w:hAnsi="Lucida Sans Unicode" w:cs="Lucida Sans Unicode"/>
          <w:b/>
          <w:bCs/>
          <w:color w:val="09090A"/>
          <w:sz w:val="20"/>
          <w:szCs w:val="20"/>
          <w:lang w:eastAsia="es-ES" w:bidi="es-ES"/>
        </w:rPr>
        <w:t xml:space="preserve"> PROYECTO DE ACUERDO</w:t>
      </w:r>
      <w:r w:rsidRPr="00B61791">
        <w:rPr>
          <w:rFonts w:ascii="Lucida Sans Unicode" w:eastAsia="Trebuchet MS" w:hAnsi="Lucida Sans Unicode" w:cs="Lucida Sans Unicode"/>
          <w:color w:val="09090A"/>
          <w:sz w:val="20"/>
          <w:szCs w:val="20"/>
          <w:lang w:eastAsia="es-ES" w:bidi="es-ES"/>
        </w:rPr>
        <w:t xml:space="preserve">. El </w:t>
      </w:r>
      <w:r w:rsidR="00D22CC3" w:rsidRPr="00D22CC3">
        <w:rPr>
          <w:rFonts w:ascii="Lucida Sans Unicode" w:eastAsia="Trebuchet MS" w:hAnsi="Lucida Sans Unicode" w:cs="Lucida Sans Unicode"/>
          <w:color w:val="09090A"/>
          <w:sz w:val="20"/>
          <w:szCs w:val="20"/>
          <w:highlight w:val="yellow"/>
          <w:lang w:eastAsia="es-ES" w:bidi="es-ES"/>
        </w:rPr>
        <w:t>17</w:t>
      </w:r>
      <w:r w:rsidRPr="00B61791">
        <w:rPr>
          <w:rFonts w:ascii="Lucida Sans Unicode" w:eastAsia="Trebuchet MS" w:hAnsi="Lucida Sans Unicode" w:cs="Lucida Sans Unicode"/>
          <w:color w:val="09090A"/>
          <w:sz w:val="20"/>
          <w:szCs w:val="20"/>
          <w:lang w:eastAsia="es-ES" w:bidi="es-ES"/>
        </w:rPr>
        <w:t xml:space="preserve"> de </w:t>
      </w:r>
      <w:r w:rsidR="00D22CC3">
        <w:rPr>
          <w:rFonts w:ascii="Lucida Sans Unicode" w:eastAsia="Trebuchet MS" w:hAnsi="Lucida Sans Unicode" w:cs="Lucida Sans Unicode"/>
          <w:color w:val="09090A"/>
          <w:sz w:val="20"/>
          <w:szCs w:val="20"/>
          <w:lang w:eastAsia="es-ES" w:bidi="es-ES"/>
        </w:rPr>
        <w:t>nov</w:t>
      </w:r>
      <w:r>
        <w:rPr>
          <w:rFonts w:ascii="Lucida Sans Unicode" w:eastAsia="Trebuchet MS" w:hAnsi="Lucida Sans Unicode" w:cs="Lucida Sans Unicode"/>
          <w:color w:val="09090A"/>
          <w:sz w:val="20"/>
          <w:szCs w:val="20"/>
          <w:lang w:eastAsia="es-ES" w:bidi="es-ES"/>
        </w:rPr>
        <w:t>iembre</w:t>
      </w:r>
      <w:r w:rsidRPr="00B61791">
        <w:rPr>
          <w:rFonts w:ascii="Lucida Sans Unicode" w:eastAsia="Trebuchet MS" w:hAnsi="Lucida Sans Unicode" w:cs="Lucida Sans Unicode"/>
          <w:color w:val="09090A"/>
          <w:sz w:val="20"/>
          <w:szCs w:val="20"/>
          <w:lang w:eastAsia="es-ES" w:bidi="es-ES"/>
        </w:rPr>
        <w:t xml:space="preserve">, en sesión </w:t>
      </w:r>
      <w:r w:rsidR="00D22CC3">
        <w:rPr>
          <w:rFonts w:ascii="Lucida Sans Unicode" w:eastAsia="Trebuchet MS" w:hAnsi="Lucida Sans Unicode" w:cs="Lucida Sans Unicode"/>
          <w:color w:val="09090A"/>
          <w:sz w:val="20"/>
          <w:szCs w:val="20"/>
          <w:lang w:eastAsia="es-ES" w:bidi="es-ES"/>
        </w:rPr>
        <w:t>extra</w:t>
      </w:r>
      <w:r w:rsidRPr="00B61791">
        <w:rPr>
          <w:rFonts w:ascii="Lucida Sans Unicode" w:eastAsia="Trebuchet MS" w:hAnsi="Lucida Sans Unicode" w:cs="Lucida Sans Unicode"/>
          <w:color w:val="09090A"/>
          <w:sz w:val="20"/>
          <w:szCs w:val="20"/>
          <w:lang w:eastAsia="es-ES" w:bidi="es-ES"/>
        </w:rPr>
        <w:t xml:space="preserve">ordinaria, celebrada por la Comisión de Seguimiento, se </w:t>
      </w:r>
      <w:r>
        <w:rPr>
          <w:rFonts w:ascii="Lucida Sans Unicode" w:eastAsia="Trebuchet MS" w:hAnsi="Lucida Sans Unicode" w:cs="Lucida Sans Unicode"/>
          <w:color w:val="09090A"/>
          <w:sz w:val="20"/>
          <w:szCs w:val="20"/>
          <w:lang w:eastAsia="es-ES" w:bidi="es-ES"/>
        </w:rPr>
        <w:t xml:space="preserve">aprobó el proyecto de acuerdo y se ordenó su remisión a este órgano colegiado para su análisis, discusión y, en su caso, </w:t>
      </w:r>
      <w:r w:rsidRPr="00B61791">
        <w:rPr>
          <w:rFonts w:ascii="Lucida Sans Unicode" w:eastAsia="Trebuchet MS" w:hAnsi="Lucida Sans Unicode" w:cs="Lucida Sans Unicode"/>
          <w:color w:val="09090A"/>
          <w:sz w:val="20"/>
          <w:szCs w:val="20"/>
          <w:lang w:eastAsia="es-ES" w:bidi="es-ES"/>
        </w:rPr>
        <w:t>aprobación.</w:t>
      </w:r>
    </w:p>
    <w:p w14:paraId="09FE1A4C" w14:textId="77777777" w:rsidR="00F568B4" w:rsidRPr="00972ED6" w:rsidRDefault="00F568B4" w:rsidP="00456B6E">
      <w:pPr>
        <w:pStyle w:val="Sinespaciado"/>
        <w:jc w:val="both"/>
        <w:rPr>
          <w:rFonts w:ascii="Lucida Sans Unicode" w:eastAsia="Trebuchet MS" w:hAnsi="Lucida Sans Unicode" w:cs="Lucida Sans Unicode"/>
          <w:color w:val="09090A"/>
          <w:sz w:val="20"/>
          <w:szCs w:val="20"/>
          <w:lang w:eastAsia="es-ES" w:bidi="es-ES"/>
        </w:rPr>
      </w:pPr>
    </w:p>
    <w:p w14:paraId="60FE03D5" w14:textId="5140A791" w:rsidR="003B6E4B" w:rsidRPr="00972ED6" w:rsidRDefault="00405141"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eastAsia="Trebuchet MS" w:hAnsi="Lucida Sans Unicode" w:cs="Lucida Sans Unicode"/>
          <w:color w:val="09090A"/>
          <w:sz w:val="20"/>
          <w:szCs w:val="20"/>
          <w:lang w:eastAsia="es-ES" w:bidi="es-ES"/>
        </w:rPr>
        <w:t xml:space="preserve">   </w:t>
      </w:r>
    </w:p>
    <w:p w14:paraId="2ED29E1F" w14:textId="29F12734" w:rsidR="007F44E7" w:rsidRPr="00972ED6" w:rsidRDefault="007F44E7"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C O N S I D E R A N D O S</w:t>
      </w:r>
    </w:p>
    <w:p w14:paraId="6108DD9B" w14:textId="77777777" w:rsidR="007F44E7" w:rsidRPr="00972ED6" w:rsidRDefault="007F44E7" w:rsidP="00456B6E">
      <w:pPr>
        <w:pStyle w:val="Sinespaciado"/>
        <w:jc w:val="both"/>
        <w:rPr>
          <w:rFonts w:ascii="Lucida Sans Unicode" w:eastAsia="Trebuchet MS" w:hAnsi="Lucida Sans Unicode" w:cs="Lucida Sans Unicode"/>
          <w:color w:val="09090A"/>
          <w:sz w:val="20"/>
          <w:szCs w:val="20"/>
          <w:lang w:eastAsia="es-ES" w:bidi="es-ES"/>
        </w:rPr>
      </w:pPr>
    </w:p>
    <w:p w14:paraId="480EAF55" w14:textId="694CD790"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EE4A24">
        <w:rPr>
          <w:rFonts w:ascii="Lucida Sans Unicode" w:eastAsia="Trebuchet MS" w:hAnsi="Lucida Sans Unicode" w:cs="Lucida Sans Unicode"/>
          <w:color w:val="09090A"/>
          <w:sz w:val="20"/>
          <w:szCs w:val="20"/>
          <w:lang w:eastAsia="es-ES" w:bidi="es-ES"/>
        </w:rPr>
        <w:t xml:space="preserve">, </w:t>
      </w:r>
      <w:r w:rsidR="00EE4A24"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w:t>
      </w:r>
      <w:r w:rsidR="00EE4A24" w:rsidRPr="2FBDBFF5">
        <w:rPr>
          <w:rFonts w:ascii="Lucida Sans Unicode" w:eastAsia="Trebuchet MS" w:hAnsi="Lucida Sans Unicode" w:cs="Lucida Sans Unicode"/>
          <w:color w:val="09090A"/>
          <w:sz w:val="20"/>
          <w:szCs w:val="20"/>
          <w:lang w:eastAsia="es-ES" w:bidi="es-ES"/>
        </w:rPr>
        <w:lastRenderedPageBreak/>
        <w:t>12, fracciones III y IV de la Constitución Política del Estado de Jalisco; 115 y 116, párrafo 1; y 118, numeral 1, fracción III, inciso k) del Código Electoral del Estado de Jalisco.</w:t>
      </w:r>
    </w:p>
    <w:p w14:paraId="76691D80" w14:textId="77777777" w:rsidR="002C260B" w:rsidRPr="00444AB4" w:rsidRDefault="002C260B" w:rsidP="002C260B">
      <w:pPr>
        <w:pStyle w:val="Sinespaciado"/>
        <w:jc w:val="both"/>
        <w:rPr>
          <w:rFonts w:ascii="Lucida Sans Unicode" w:eastAsia="Trebuchet MS" w:hAnsi="Lucida Sans Unicode" w:cs="Lucida Sans Unicode"/>
          <w:color w:val="09090A"/>
          <w:sz w:val="20"/>
          <w:szCs w:val="20"/>
          <w:lang w:eastAsia="es-ES" w:bidi="es-ES"/>
        </w:rPr>
      </w:pPr>
    </w:p>
    <w:p w14:paraId="37E69B04" w14:textId="4BDC351D" w:rsidR="002C260B" w:rsidRPr="00444AB4" w:rsidRDefault="00EE4A24" w:rsidP="002C260B">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El Instituto se integra, entre otros órganos técnicos, por la Comisión de Seguimiento, de conformidad por lo previsto en el artículo 118, numeral 1, fracción III, inciso k) del Código Electoral del Estado de Jalisco.</w:t>
      </w:r>
    </w:p>
    <w:p w14:paraId="24D5AED0" w14:textId="77777777" w:rsidR="002C260B" w:rsidRPr="00444AB4" w:rsidRDefault="002C260B" w:rsidP="002C260B">
      <w:pPr>
        <w:pStyle w:val="Sinespaciado"/>
        <w:jc w:val="both"/>
        <w:rPr>
          <w:rFonts w:ascii="Lucida Sans Unicode" w:eastAsia="Trebuchet MS" w:hAnsi="Lucida Sans Unicode" w:cs="Lucida Sans Unicode"/>
          <w:b/>
          <w:color w:val="09090A"/>
          <w:sz w:val="20"/>
          <w:szCs w:val="20"/>
          <w:lang w:eastAsia="es-ES" w:bidi="es-ES"/>
        </w:rPr>
      </w:pPr>
    </w:p>
    <w:p w14:paraId="34A02A8B" w14:textId="4669B238"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sidR="00EE4A24">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Pr>
          <w:rFonts w:ascii="Lucida Sans Unicode" w:hAnsi="Lucida Sans Unicode" w:cs="Lucida Sans Unicode"/>
          <w:color w:val="09090A"/>
          <w:sz w:val="20"/>
          <w:szCs w:val="20"/>
          <w:lang w:eastAsia="es-ES"/>
        </w:rPr>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7F8CED2F" w14:textId="77777777" w:rsidR="002C260B" w:rsidRPr="00444AB4" w:rsidRDefault="002C260B" w:rsidP="002C260B">
      <w:pPr>
        <w:jc w:val="both"/>
        <w:rPr>
          <w:rFonts w:ascii="Lucida Sans Unicode" w:hAnsi="Lucida Sans Unicode" w:cs="Lucida Sans Unicode"/>
          <w:color w:val="09090A"/>
          <w:sz w:val="20"/>
          <w:szCs w:val="20"/>
          <w:lang w:eastAsia="es-ES"/>
        </w:rPr>
      </w:pPr>
    </w:p>
    <w:p w14:paraId="5C742A58" w14:textId="1DEEECB5"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EE4A24">
        <w:rPr>
          <w:rFonts w:ascii="Lucida Sans Unicode" w:hAnsi="Lucida Sans Unicode" w:cs="Lucida Sans Unicode"/>
          <w:color w:val="09090A"/>
          <w:sz w:val="20"/>
          <w:szCs w:val="20"/>
          <w:lang w:eastAsia="es-ES"/>
        </w:rPr>
        <w:t>la renovación de la encargaduría de despacho</w:t>
      </w:r>
      <w:r w:rsidRPr="00444AB4">
        <w:rPr>
          <w:rFonts w:ascii="Lucida Sans Unicode" w:hAnsi="Lucida Sans Unicode" w:cs="Lucida Sans Unicode"/>
          <w:color w:val="09090A"/>
          <w:sz w:val="20"/>
          <w:szCs w:val="20"/>
          <w:lang w:eastAsia="es-ES"/>
        </w:rPr>
        <w:t xml:space="preserve"> de conformidad con lo previsto en </w:t>
      </w:r>
      <w:r>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Pr>
          <w:rFonts w:ascii="Lucida Sans Unicode" w:hAnsi="Lucida Sans Unicode" w:cs="Lucida Sans Unicode"/>
          <w:color w:val="09090A"/>
          <w:sz w:val="20"/>
          <w:szCs w:val="20"/>
          <w:lang w:eastAsia="es-ES"/>
        </w:rPr>
        <w:t>s 3</w:t>
      </w:r>
      <w:r w:rsidR="00EE4A24">
        <w:rPr>
          <w:rFonts w:ascii="Lucida Sans Unicode" w:hAnsi="Lucida Sans Unicode" w:cs="Lucida Sans Unicode"/>
          <w:color w:val="09090A"/>
          <w:sz w:val="20"/>
          <w:szCs w:val="20"/>
          <w:lang w:eastAsia="es-ES"/>
        </w:rPr>
        <w:t>92</w:t>
      </w:r>
      <w:r>
        <w:rPr>
          <w:rFonts w:ascii="Lucida Sans Unicode" w:hAnsi="Lucida Sans Unicode" w:cs="Lucida Sans Unicode"/>
          <w:color w:val="09090A"/>
          <w:sz w:val="20"/>
          <w:szCs w:val="20"/>
          <w:lang w:eastAsia="es-ES"/>
        </w:rPr>
        <w:t xml:space="preserve"> del Estatuto y</w:t>
      </w:r>
      <w:r w:rsidRPr="00444AB4">
        <w:rPr>
          <w:rFonts w:ascii="Lucida Sans Unicode" w:hAnsi="Lucida Sans Unicode" w:cs="Lucida Sans Unicode"/>
          <w:color w:val="09090A"/>
          <w:sz w:val="20"/>
          <w:szCs w:val="20"/>
          <w:lang w:eastAsia="es-ES"/>
        </w:rPr>
        <w:t xml:space="preserve"> </w:t>
      </w:r>
      <w:r w:rsidR="00EE4A24">
        <w:rPr>
          <w:rFonts w:ascii="Lucida Sans Unicode" w:hAnsi="Lucida Sans Unicode" w:cs="Lucida Sans Unicode"/>
          <w:color w:val="09090A"/>
          <w:sz w:val="20"/>
          <w:szCs w:val="20"/>
          <w:lang w:eastAsia="es-ES"/>
        </w:rPr>
        <w:t>22</w:t>
      </w:r>
      <w:r w:rsidRPr="00444AB4">
        <w:rPr>
          <w:rFonts w:ascii="Lucida Sans Unicode" w:hAnsi="Lucida Sans Unicode" w:cs="Lucida Sans Unicode"/>
          <w:color w:val="09090A"/>
          <w:sz w:val="20"/>
          <w:szCs w:val="20"/>
          <w:lang w:eastAsia="es-ES"/>
        </w:rPr>
        <w:t xml:space="preserve"> de los Lineamientos.</w:t>
      </w:r>
    </w:p>
    <w:p w14:paraId="6F895EFD"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040DF4C5" w14:textId="56612BC9" w:rsidR="002C260B" w:rsidRPr="00444AB4"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sidR="00F568B4">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sidR="00B74658">
        <w:rPr>
          <w:rFonts w:ascii="Lucida Sans Unicode" w:hAnsi="Lucida Sans Unicode" w:cs="Lucida Sans Unicode"/>
          <w:color w:val="09090A"/>
          <w:sz w:val="20"/>
          <w:szCs w:val="20"/>
          <w:lang w:eastAsia="es-ES"/>
        </w:rPr>
        <w:t xml:space="preserve">, </w:t>
      </w:r>
      <w:r w:rsidR="00F568B4">
        <w:rPr>
          <w:rFonts w:ascii="Lucida Sans Unicode" w:hAnsi="Lucida Sans Unicode" w:cs="Lucida Sans Unicode"/>
          <w:color w:val="09090A"/>
          <w:sz w:val="20"/>
          <w:szCs w:val="20"/>
          <w:lang w:eastAsia="es-ES"/>
        </w:rPr>
        <w:t>y d</w:t>
      </w:r>
      <w:r w:rsidR="00B74658" w:rsidRPr="368DCFA6">
        <w:rPr>
          <w:rFonts w:ascii="Lucida Sans Unicode" w:hAnsi="Lucida Sans Unicode" w:cs="Lucida Sans Unicode"/>
          <w:color w:val="09090A"/>
          <w:sz w:val="20"/>
          <w:szCs w:val="20"/>
          <w:lang w:eastAsia="es-ES"/>
        </w:rPr>
        <w:t>el</w:t>
      </w:r>
      <w:r w:rsidR="00F568B4">
        <w:rPr>
          <w:rFonts w:ascii="Lucida Sans Unicode" w:hAnsi="Lucida Sans Unicode" w:cs="Lucida Sans Unicode"/>
          <w:color w:val="09090A"/>
          <w:sz w:val="20"/>
          <w:szCs w:val="20"/>
          <w:lang w:eastAsia="es-ES"/>
        </w:rPr>
        <w:t xml:space="preserve"> propio</w:t>
      </w:r>
      <w:r w:rsidR="00B74658" w:rsidRPr="368DCFA6">
        <w:rPr>
          <w:rFonts w:ascii="Lucida Sans Unicode" w:hAnsi="Lucida Sans Unicode" w:cs="Lucida Sans Unicode"/>
          <w:color w:val="09090A"/>
          <w:sz w:val="20"/>
          <w:szCs w:val="20"/>
          <w:lang w:eastAsia="es-ES"/>
        </w:rPr>
        <w:t xml:space="preserve"> Reglamento </w:t>
      </w:r>
      <w:r w:rsidR="00F568B4">
        <w:rPr>
          <w:rFonts w:ascii="Lucida Sans Unicode" w:hAnsi="Lucida Sans Unicode" w:cs="Lucida Sans Unicode"/>
          <w:color w:val="09090A"/>
          <w:sz w:val="20"/>
          <w:szCs w:val="20"/>
          <w:lang w:eastAsia="es-ES"/>
        </w:rPr>
        <w:t>citado</w:t>
      </w:r>
      <w:r w:rsidR="00B74658">
        <w:rPr>
          <w:rFonts w:ascii="Lucida Sans Unicode" w:hAnsi="Lucida Sans Unicode" w:cs="Lucida Sans Unicode"/>
          <w:color w:val="09090A"/>
          <w:sz w:val="20"/>
          <w:szCs w:val="20"/>
          <w:lang w:eastAsia="es-ES"/>
        </w:rPr>
        <w:t>.</w:t>
      </w:r>
    </w:p>
    <w:p w14:paraId="33AFADF0" w14:textId="77777777" w:rsidR="002C260B" w:rsidRPr="00E83978" w:rsidRDefault="002C260B" w:rsidP="002C260B">
      <w:pPr>
        <w:jc w:val="both"/>
        <w:rPr>
          <w:rFonts w:ascii="Lucida Sans Unicode" w:hAnsi="Lucida Sans Unicode" w:cs="Lucida Sans Unicode"/>
          <w:bCs/>
          <w:color w:val="09090A"/>
          <w:sz w:val="20"/>
          <w:szCs w:val="20"/>
          <w:lang w:eastAsia="es-ES"/>
        </w:rPr>
      </w:pPr>
    </w:p>
    <w:p w14:paraId="75B0B018" w14:textId="2CE99973" w:rsidR="002C260B" w:rsidRPr="006A07A9" w:rsidRDefault="002C260B" w:rsidP="002C260B">
      <w:pPr>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xml:space="preserve">. Corresponde al Órgano de </w:t>
      </w:r>
      <w:r w:rsidR="001537F0">
        <w:rPr>
          <w:rFonts w:ascii="Lucida Sans Unicode" w:hAnsi="Lucida Sans Unicode" w:cs="Lucida Sans Unicode"/>
          <w:bCs/>
          <w:color w:val="09090A"/>
          <w:sz w:val="20"/>
          <w:szCs w:val="20"/>
          <w:lang w:eastAsia="es-ES"/>
        </w:rPr>
        <w:t>E</w:t>
      </w:r>
      <w:r>
        <w:rPr>
          <w:rFonts w:ascii="Lucida Sans Unicode" w:hAnsi="Lucida Sans Unicode" w:cs="Lucida Sans Unicode"/>
          <w:bCs/>
          <w:color w:val="09090A"/>
          <w:sz w:val="20"/>
          <w:szCs w:val="20"/>
          <w:lang w:eastAsia="es-ES"/>
        </w:rPr>
        <w:t xml:space="preserve">nlace </w:t>
      </w:r>
      <w:r w:rsidR="001537F0" w:rsidRPr="001537F0">
        <w:rPr>
          <w:rFonts w:ascii="Lucida Sans Unicode" w:hAnsi="Lucida Sans Unicode" w:cs="Lucida Sans Unicode"/>
          <w:bCs/>
          <w:color w:val="09090A"/>
          <w:sz w:val="20"/>
          <w:szCs w:val="20"/>
          <w:lang w:eastAsia="es-ES"/>
        </w:rPr>
        <w:t xml:space="preserve">comunicar a la DESPEN, a la Comisión de Seguimiento y </w:t>
      </w:r>
      <w:r w:rsidR="00F568B4">
        <w:rPr>
          <w:rFonts w:ascii="Lucida Sans Unicode" w:hAnsi="Lucida Sans Unicode" w:cs="Lucida Sans Unicode"/>
          <w:bCs/>
          <w:color w:val="09090A"/>
          <w:sz w:val="20"/>
          <w:szCs w:val="20"/>
          <w:lang w:eastAsia="es-ES"/>
        </w:rPr>
        <w:t xml:space="preserve">a este </w:t>
      </w:r>
      <w:r w:rsidR="001537F0" w:rsidRPr="001537F0">
        <w:rPr>
          <w:rFonts w:ascii="Lucida Sans Unicode" w:hAnsi="Lucida Sans Unicode" w:cs="Lucida Sans Unicode"/>
          <w:bCs/>
          <w:color w:val="09090A"/>
          <w:sz w:val="20"/>
          <w:szCs w:val="20"/>
          <w:lang w:eastAsia="es-ES"/>
        </w:rPr>
        <w:t xml:space="preserve">órgano </w:t>
      </w:r>
      <w:r w:rsidR="00F568B4">
        <w:rPr>
          <w:rFonts w:ascii="Lucida Sans Unicode" w:hAnsi="Lucida Sans Unicode" w:cs="Lucida Sans Unicode"/>
          <w:bCs/>
          <w:color w:val="09090A"/>
          <w:sz w:val="20"/>
          <w:szCs w:val="20"/>
          <w:lang w:eastAsia="es-ES"/>
        </w:rPr>
        <w:t>colegiado</w:t>
      </w:r>
      <w:r w:rsidR="001537F0" w:rsidRPr="001537F0">
        <w:rPr>
          <w:rFonts w:ascii="Lucida Sans Unicode" w:hAnsi="Lucida Sans Unicode" w:cs="Lucida Sans Unicode"/>
          <w:bCs/>
          <w:color w:val="09090A"/>
          <w:sz w:val="20"/>
          <w:szCs w:val="20"/>
          <w:lang w:eastAsia="es-ES"/>
        </w:rPr>
        <w:t>, las actividades inherentes a la designación de encargos de despacho e informar a la DESPEN la autorización para renovar un encargo de despacho dentro de los siguientes cinco días hábiles a su emisión</w:t>
      </w:r>
      <w:r w:rsidR="001537F0">
        <w:rPr>
          <w:rFonts w:ascii="Lucida Sans Unicode" w:hAnsi="Lucida Sans Unicode" w:cs="Lucida Sans Unicode"/>
          <w:bCs/>
          <w:color w:val="09090A"/>
          <w:sz w:val="20"/>
          <w:szCs w:val="20"/>
          <w:lang w:eastAsia="es-ES"/>
        </w:rPr>
        <w:t>,</w:t>
      </w:r>
      <w:r>
        <w:rPr>
          <w:rFonts w:ascii="Lucida Sans Unicode" w:hAnsi="Lucida Sans Unicode" w:cs="Lucida Sans Unicode"/>
          <w:bCs/>
          <w:color w:val="09090A"/>
          <w:sz w:val="20"/>
          <w:szCs w:val="20"/>
          <w:lang w:eastAsia="es-ES"/>
        </w:rPr>
        <w:t xml:space="preserve"> lo anterior de conformidad con los artículos </w:t>
      </w:r>
      <w:r w:rsidR="001537F0">
        <w:rPr>
          <w:rFonts w:ascii="Lucida Sans Unicode" w:hAnsi="Lucida Sans Unicode" w:cs="Lucida Sans Unicode"/>
          <w:bCs/>
          <w:color w:val="09090A"/>
          <w:sz w:val="20"/>
          <w:szCs w:val="20"/>
          <w:lang w:eastAsia="es-ES"/>
        </w:rPr>
        <w:t>4</w:t>
      </w:r>
      <w:r>
        <w:rPr>
          <w:rFonts w:ascii="Lucida Sans Unicode" w:hAnsi="Lucida Sans Unicode" w:cs="Lucida Sans Unicode"/>
          <w:bCs/>
          <w:color w:val="09090A"/>
          <w:sz w:val="20"/>
          <w:szCs w:val="20"/>
          <w:lang w:eastAsia="es-ES"/>
        </w:rPr>
        <w:t xml:space="preserve"> y </w:t>
      </w:r>
      <w:r w:rsidR="001537F0">
        <w:rPr>
          <w:rFonts w:ascii="Lucida Sans Unicode" w:hAnsi="Lucida Sans Unicode" w:cs="Lucida Sans Unicode"/>
          <w:bCs/>
          <w:color w:val="09090A"/>
          <w:sz w:val="20"/>
          <w:szCs w:val="20"/>
          <w:lang w:eastAsia="es-ES"/>
        </w:rPr>
        <w:t>22</w:t>
      </w:r>
      <w:r>
        <w:rPr>
          <w:rFonts w:ascii="Lucida Sans Unicode" w:hAnsi="Lucida Sans Unicode" w:cs="Lucida Sans Unicode"/>
          <w:bCs/>
          <w:color w:val="09090A"/>
          <w:sz w:val="20"/>
          <w:szCs w:val="20"/>
          <w:lang w:eastAsia="es-ES"/>
        </w:rPr>
        <w:t xml:space="preserve"> de los Lineamientos.</w:t>
      </w:r>
    </w:p>
    <w:p w14:paraId="166075BE" w14:textId="77777777" w:rsidR="002C260B" w:rsidRPr="00444AB4" w:rsidRDefault="002C260B" w:rsidP="002C260B">
      <w:pPr>
        <w:jc w:val="both"/>
        <w:rPr>
          <w:rFonts w:ascii="Lucida Sans Unicode" w:hAnsi="Lucida Sans Unicode" w:cs="Lucida Sans Unicode"/>
          <w:b/>
          <w:color w:val="09090A"/>
          <w:sz w:val="20"/>
          <w:szCs w:val="20"/>
          <w:lang w:eastAsia="es-ES"/>
        </w:rPr>
      </w:pPr>
    </w:p>
    <w:p w14:paraId="1E5EA5FF" w14:textId="0D91B898" w:rsidR="007E0A42" w:rsidRPr="00972ED6" w:rsidRDefault="002C260B" w:rsidP="002C260B">
      <w:pPr>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lastRenderedPageBreak/>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organismos públicos locales electorales, de conformidad con lo establecido por los artículos 41,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3012E29B"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718D6FC9" w14:textId="06CFBDA6" w:rsidR="00462205" w:rsidRDefault="007E0A42" w:rsidP="00DA1E14">
      <w:pPr>
        <w:jc w:val="both"/>
        <w:rPr>
          <w:rFonts w:ascii="Lucida Sans Unicode" w:hAnsi="Lucida Sans Unicode" w:cs="Lucida Sans Unicode"/>
          <w:i/>
          <w:color w:val="09090A"/>
          <w:sz w:val="20"/>
          <w:szCs w:val="20"/>
          <w:lang w:eastAsia="es-ES"/>
        </w:rPr>
      </w:pPr>
      <w:r w:rsidRPr="00972ED6">
        <w:rPr>
          <w:rFonts w:ascii="Lucida Sans Unicode" w:hAnsi="Lucida Sans Unicode" w:cs="Lucida Sans Unicode"/>
          <w:b/>
          <w:color w:val="09090A"/>
          <w:sz w:val="20"/>
          <w:szCs w:val="20"/>
          <w:lang w:eastAsia="es-ES"/>
        </w:rPr>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sz w:val="20"/>
          <w:szCs w:val="20"/>
        </w:rPr>
        <w:t xml:space="preserve"> </w:t>
      </w:r>
      <w:r w:rsidR="00DA1E14" w:rsidRPr="00972ED6">
        <w:rPr>
          <w:rFonts w:ascii="Lucida Sans Unicode" w:hAnsi="Lucida Sans Unicode" w:cs="Lucida Sans Unicode"/>
          <w:b/>
          <w:color w:val="09090A"/>
          <w:sz w:val="20"/>
          <w:szCs w:val="20"/>
          <w:lang w:eastAsia="es-ES"/>
        </w:rPr>
        <w:t>DE LA SECRETARÍA EJECUTIVA.</w:t>
      </w:r>
      <w:r w:rsidR="00DA1E14" w:rsidRPr="00972ED6">
        <w:rPr>
          <w:rFonts w:ascii="Lucida Sans Unicode" w:hAnsi="Lucida Sans Unicode" w:cs="Lucida Sans Unicode"/>
          <w:color w:val="09090A"/>
          <w:sz w:val="20"/>
          <w:szCs w:val="20"/>
          <w:lang w:eastAsia="es-ES"/>
        </w:rPr>
        <w:t xml:space="preserve"> </w:t>
      </w:r>
      <w:r w:rsidR="00DA1E14" w:rsidRPr="00DA1E14">
        <w:rPr>
          <w:rFonts w:ascii="Lucida Sans Unicode" w:hAnsi="Lucida Sans Unicode" w:cs="Lucida Sans Unicode"/>
          <w:color w:val="09090A"/>
          <w:sz w:val="20"/>
          <w:szCs w:val="20"/>
          <w:lang w:eastAsia="es-ES"/>
        </w:rPr>
        <w:t>La persona titular de la Secretaría Ejecutiva tiene entre otras</w:t>
      </w:r>
      <w:r w:rsidR="001537F0">
        <w:rPr>
          <w:rFonts w:ascii="Lucida Sans Unicode" w:hAnsi="Lucida Sans Unicode" w:cs="Lucida Sans Unicode"/>
          <w:color w:val="09090A"/>
          <w:sz w:val="20"/>
          <w:szCs w:val="20"/>
          <w:lang w:eastAsia="es-ES"/>
        </w:rPr>
        <w:t>, la</w:t>
      </w:r>
      <w:r w:rsidR="00DA1E14" w:rsidRPr="00DA1E14">
        <w:rPr>
          <w:rFonts w:ascii="Lucida Sans Unicode" w:hAnsi="Lucida Sans Unicode" w:cs="Lucida Sans Unicode"/>
          <w:color w:val="09090A"/>
          <w:sz w:val="20"/>
          <w:szCs w:val="20"/>
          <w:lang w:eastAsia="es-ES"/>
        </w:rPr>
        <w:t xml:space="preserve"> atribuci</w:t>
      </w:r>
      <w:r w:rsidR="001537F0">
        <w:rPr>
          <w:rFonts w:ascii="Lucida Sans Unicode" w:hAnsi="Lucida Sans Unicode" w:cs="Lucida Sans Unicode"/>
          <w:color w:val="09090A"/>
          <w:sz w:val="20"/>
          <w:szCs w:val="20"/>
          <w:lang w:eastAsia="es-ES"/>
        </w:rPr>
        <w:t>ó</w:t>
      </w:r>
      <w:r w:rsidR="00DA1E14" w:rsidRPr="00DA1E14">
        <w:rPr>
          <w:rFonts w:ascii="Lucida Sans Unicode" w:hAnsi="Lucida Sans Unicode" w:cs="Lucida Sans Unicode"/>
          <w:color w:val="09090A"/>
          <w:sz w:val="20"/>
          <w:szCs w:val="20"/>
          <w:lang w:eastAsia="es-ES"/>
        </w:rPr>
        <w:t>n</w:t>
      </w:r>
      <w:r w:rsidR="001537F0">
        <w:rPr>
          <w:rFonts w:ascii="Lucida Sans Unicode" w:hAnsi="Lucida Sans Unicode" w:cs="Lucida Sans Unicode"/>
          <w:color w:val="09090A"/>
          <w:sz w:val="20"/>
          <w:szCs w:val="20"/>
          <w:lang w:eastAsia="es-ES"/>
        </w:rPr>
        <w:t xml:space="preserve"> de</w:t>
      </w:r>
      <w:r w:rsidR="00DA1E14" w:rsidRPr="00DA1E14">
        <w:rPr>
          <w:rFonts w:ascii="Lucida Sans Unicode" w:hAnsi="Lucida Sans Unicode" w:cs="Lucida Sans Unicode"/>
          <w:color w:val="09090A"/>
          <w:sz w:val="20"/>
          <w:szCs w:val="20"/>
          <w:lang w:eastAsia="es-ES"/>
        </w:rPr>
        <w:t xml:space="preserve"> designar a una </w:t>
      </w:r>
      <w:r w:rsidR="001537F0">
        <w:rPr>
          <w:rFonts w:ascii="Lucida Sans Unicode" w:hAnsi="Lucida Sans Unicode" w:cs="Lucida Sans Unicode"/>
          <w:color w:val="09090A"/>
          <w:sz w:val="20"/>
          <w:szCs w:val="20"/>
          <w:lang w:eastAsia="es-ES"/>
        </w:rPr>
        <w:t>persona</w:t>
      </w:r>
      <w:r w:rsidR="00DA1E14" w:rsidRPr="00DA1E14">
        <w:rPr>
          <w:rFonts w:ascii="Lucida Sans Unicode" w:hAnsi="Lucida Sans Unicode" w:cs="Lucida Sans Unicode"/>
          <w:color w:val="09090A"/>
          <w:sz w:val="20"/>
          <w:szCs w:val="20"/>
          <w:lang w:eastAsia="es-ES"/>
        </w:rPr>
        <w:t xml:space="preserve"> encargad</w:t>
      </w:r>
      <w:r w:rsidR="001537F0">
        <w:rPr>
          <w:rFonts w:ascii="Lucida Sans Unicode" w:hAnsi="Lucida Sans Unicode" w:cs="Lucida Sans Unicode"/>
          <w:color w:val="09090A"/>
          <w:sz w:val="20"/>
          <w:szCs w:val="20"/>
          <w:lang w:eastAsia="es-ES"/>
        </w:rPr>
        <w:t>a</w:t>
      </w:r>
      <w:r w:rsidR="00DA1E14" w:rsidRPr="00DA1E14">
        <w:rPr>
          <w:rFonts w:ascii="Lucida Sans Unicode" w:hAnsi="Lucida Sans Unicode" w:cs="Lucida Sans Unicode"/>
          <w:color w:val="09090A"/>
          <w:sz w:val="20"/>
          <w:szCs w:val="20"/>
          <w:lang w:eastAsia="es-ES"/>
        </w:rPr>
        <w:t xml:space="preserve"> de despacho en cargos o puestos del Servicio, adscritos a </w:t>
      </w:r>
      <w:r w:rsidR="001537F0">
        <w:rPr>
          <w:rFonts w:ascii="Lucida Sans Unicode" w:hAnsi="Lucida Sans Unicode" w:cs="Lucida Sans Unicode"/>
          <w:color w:val="09090A"/>
          <w:sz w:val="20"/>
          <w:szCs w:val="20"/>
          <w:lang w:eastAsia="es-ES"/>
        </w:rPr>
        <w:t>lo</w:t>
      </w:r>
      <w:r w:rsidR="00DA1E14" w:rsidRPr="00DA1E14">
        <w:rPr>
          <w:rFonts w:ascii="Lucida Sans Unicode" w:hAnsi="Lucida Sans Unicode" w:cs="Lucida Sans Unicode"/>
          <w:color w:val="09090A"/>
          <w:sz w:val="20"/>
          <w:szCs w:val="20"/>
          <w:lang w:eastAsia="es-ES"/>
        </w:rPr>
        <w:t>s órganos ejecutivos o técnicos por un periodo que no exceda los seis meses, de conformidad a lo previsto por l</w:t>
      </w:r>
      <w:r w:rsidR="001537F0">
        <w:rPr>
          <w:rFonts w:ascii="Lucida Sans Unicode" w:hAnsi="Lucida Sans Unicode" w:cs="Lucida Sans Unicode"/>
          <w:color w:val="09090A"/>
          <w:sz w:val="20"/>
          <w:szCs w:val="20"/>
          <w:lang w:eastAsia="es-ES"/>
        </w:rPr>
        <w:t>os</w:t>
      </w:r>
      <w:r w:rsidR="00DA1E14" w:rsidRPr="00DA1E14">
        <w:rPr>
          <w:rFonts w:ascii="Lucida Sans Unicode" w:hAnsi="Lucida Sans Unicode" w:cs="Lucida Sans Unicode"/>
          <w:color w:val="09090A"/>
          <w:sz w:val="20"/>
          <w:szCs w:val="20"/>
          <w:lang w:eastAsia="es-ES"/>
        </w:rPr>
        <w:t xml:space="preserve"> artículo</w:t>
      </w:r>
      <w:r w:rsidR="001537F0">
        <w:rPr>
          <w:rFonts w:ascii="Lucida Sans Unicode" w:hAnsi="Lucida Sans Unicode" w:cs="Lucida Sans Unicode"/>
          <w:color w:val="09090A"/>
          <w:sz w:val="20"/>
          <w:szCs w:val="20"/>
          <w:lang w:eastAsia="es-ES"/>
        </w:rPr>
        <w:t>s</w:t>
      </w:r>
      <w:r w:rsidR="00DA1E14" w:rsidRPr="00DA1E14">
        <w:rPr>
          <w:rFonts w:ascii="Lucida Sans Unicode" w:hAnsi="Lucida Sans Unicode" w:cs="Lucida Sans Unicode"/>
          <w:color w:val="09090A"/>
          <w:sz w:val="20"/>
          <w:szCs w:val="20"/>
          <w:lang w:eastAsia="es-ES"/>
        </w:rPr>
        <w:t xml:space="preserve"> 392, segundo párrafo del Estatuto; 143, párrafo 2, fracción XXXVII del Código Electoral del Estado de Jalisco</w:t>
      </w:r>
      <w:r w:rsidR="00F568B4">
        <w:rPr>
          <w:rFonts w:ascii="Lucida Sans Unicode" w:hAnsi="Lucida Sans Unicode" w:cs="Lucida Sans Unicode"/>
          <w:color w:val="09090A"/>
          <w:sz w:val="20"/>
          <w:szCs w:val="20"/>
          <w:lang w:eastAsia="es-ES"/>
        </w:rPr>
        <w:t>, y 17 de los Lineamientos</w:t>
      </w:r>
      <w:r w:rsidR="00DA1E14" w:rsidRPr="00DA1E14">
        <w:rPr>
          <w:rFonts w:ascii="Lucida Sans Unicode" w:hAnsi="Lucida Sans Unicode" w:cs="Lucida Sans Unicode"/>
          <w:color w:val="09090A"/>
          <w:sz w:val="20"/>
          <w:szCs w:val="20"/>
          <w:lang w:eastAsia="es-ES"/>
        </w:rPr>
        <w:t>.</w:t>
      </w:r>
    </w:p>
    <w:p w14:paraId="2F1468AE" w14:textId="3D00A265" w:rsidR="00DA1E14" w:rsidRDefault="00DA1E14" w:rsidP="00DA1E14">
      <w:pPr>
        <w:jc w:val="both"/>
        <w:rPr>
          <w:rFonts w:ascii="Lucida Sans Unicode" w:hAnsi="Lucida Sans Unicode" w:cs="Lucida Sans Unicode"/>
          <w:i/>
          <w:color w:val="09090A"/>
          <w:sz w:val="20"/>
          <w:szCs w:val="20"/>
          <w:lang w:eastAsia="es-ES"/>
        </w:rPr>
      </w:pPr>
    </w:p>
    <w:p w14:paraId="5C62C598" w14:textId="7F97E2D9" w:rsidR="00DA1E14" w:rsidRDefault="00F568B4" w:rsidP="00DA1E14">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En ese sentido, es importante señalar que l</w:t>
      </w:r>
      <w:r w:rsidR="00DA1E14" w:rsidRPr="00DA1E14">
        <w:rPr>
          <w:rFonts w:ascii="Lucida Sans Unicode" w:hAnsi="Lucida Sans Unicode" w:cs="Lucida Sans Unicode"/>
          <w:iCs/>
          <w:color w:val="09090A"/>
          <w:sz w:val="20"/>
          <w:szCs w:val="20"/>
          <w:lang w:eastAsia="es-ES"/>
        </w:rPr>
        <w:t xml:space="preserve">a designación podrá renovarse por hasta dos periodos iguales, previa justificación que motive la continuidad y aprobación por parte de </w:t>
      </w:r>
      <w:r>
        <w:rPr>
          <w:rFonts w:ascii="Lucida Sans Unicode" w:hAnsi="Lucida Sans Unicode" w:cs="Lucida Sans Unicode"/>
          <w:iCs/>
          <w:color w:val="09090A"/>
          <w:sz w:val="20"/>
          <w:szCs w:val="20"/>
          <w:lang w:eastAsia="es-ES"/>
        </w:rPr>
        <w:t xml:space="preserve">este </w:t>
      </w:r>
      <w:r w:rsidR="00DA1E14" w:rsidRPr="00DA1E14">
        <w:rPr>
          <w:rFonts w:ascii="Lucida Sans Unicode" w:hAnsi="Lucida Sans Unicode" w:cs="Lucida Sans Unicode"/>
          <w:iCs/>
          <w:color w:val="09090A"/>
          <w:sz w:val="20"/>
          <w:szCs w:val="20"/>
          <w:lang w:eastAsia="es-ES"/>
        </w:rPr>
        <w:t>órgano superior de dirección</w:t>
      </w:r>
      <w:r w:rsidR="00DA1E14">
        <w:rPr>
          <w:rFonts w:ascii="Lucida Sans Unicode" w:hAnsi="Lucida Sans Unicode" w:cs="Lucida Sans Unicode"/>
          <w:iCs/>
          <w:color w:val="09090A"/>
          <w:sz w:val="20"/>
          <w:szCs w:val="20"/>
          <w:lang w:eastAsia="es-ES"/>
        </w:rPr>
        <w:t>.</w:t>
      </w:r>
    </w:p>
    <w:p w14:paraId="14DC433D" w14:textId="610C3B5F" w:rsidR="00D54DEF" w:rsidRDefault="00D54DEF" w:rsidP="00DA1E14">
      <w:pPr>
        <w:jc w:val="both"/>
        <w:rPr>
          <w:rFonts w:ascii="Lucida Sans Unicode" w:hAnsi="Lucida Sans Unicode" w:cs="Lucida Sans Unicode"/>
          <w:iCs/>
          <w:color w:val="09090A"/>
          <w:sz w:val="20"/>
          <w:szCs w:val="20"/>
          <w:lang w:eastAsia="es-ES"/>
        </w:rPr>
      </w:pPr>
    </w:p>
    <w:p w14:paraId="2D4E9EE7" w14:textId="4370AAD2" w:rsidR="00D54DEF" w:rsidRDefault="00D54DEF" w:rsidP="00DA1E14">
      <w:pPr>
        <w:jc w:val="both"/>
        <w:rPr>
          <w:rFonts w:ascii="Lucida Sans Unicode" w:hAnsi="Lucida Sans Unicode" w:cs="Lucida Sans Unicode"/>
          <w:iCs/>
          <w:color w:val="09090A"/>
          <w:sz w:val="20"/>
          <w:szCs w:val="20"/>
          <w:lang w:eastAsia="es-ES"/>
        </w:rPr>
      </w:pPr>
      <w:r w:rsidRPr="00D54DEF">
        <w:rPr>
          <w:rFonts w:ascii="Lucida Sans Unicode" w:hAnsi="Lucida Sans Unicode" w:cs="Lucida Sans Unicode"/>
          <w:b/>
          <w:bCs/>
          <w:iCs/>
          <w:color w:val="09090A"/>
          <w:sz w:val="20"/>
          <w:szCs w:val="20"/>
          <w:lang w:eastAsia="es-ES"/>
        </w:rPr>
        <w:t>V</w:t>
      </w:r>
      <w:r w:rsidR="002C260B">
        <w:rPr>
          <w:rFonts w:ascii="Lucida Sans Unicode" w:hAnsi="Lucida Sans Unicode" w:cs="Lucida Sans Unicode"/>
          <w:b/>
          <w:bCs/>
          <w:iCs/>
          <w:color w:val="09090A"/>
          <w:sz w:val="20"/>
          <w:szCs w:val="20"/>
          <w:lang w:eastAsia="es-ES"/>
        </w:rPr>
        <w:t>II</w:t>
      </w:r>
      <w:r w:rsidRPr="00D54DEF">
        <w:rPr>
          <w:rFonts w:ascii="Lucida Sans Unicode" w:hAnsi="Lucida Sans Unicode" w:cs="Lucida Sans Unicode"/>
          <w:b/>
          <w:bCs/>
          <w:iCs/>
          <w:color w:val="09090A"/>
          <w:sz w:val="20"/>
          <w:szCs w:val="20"/>
          <w:lang w:eastAsia="es-ES"/>
        </w:rPr>
        <w:t xml:space="preserve">. </w:t>
      </w:r>
      <w:r w:rsidR="001537F0">
        <w:rPr>
          <w:rFonts w:ascii="Lucida Sans Unicode" w:hAnsi="Lucida Sans Unicode" w:cs="Lucida Sans Unicode"/>
          <w:b/>
          <w:bCs/>
          <w:iCs/>
          <w:color w:val="09090A"/>
          <w:sz w:val="20"/>
          <w:szCs w:val="20"/>
          <w:lang w:eastAsia="es-ES"/>
        </w:rPr>
        <w:t>JUSTIFICACI</w:t>
      </w:r>
      <w:r w:rsidR="009318C2">
        <w:rPr>
          <w:rFonts w:ascii="Lucida Sans Unicode" w:hAnsi="Lucida Sans Unicode" w:cs="Lucida Sans Unicode"/>
          <w:b/>
          <w:bCs/>
          <w:iCs/>
          <w:color w:val="09090A"/>
          <w:sz w:val="20"/>
          <w:szCs w:val="20"/>
          <w:lang w:eastAsia="es-ES"/>
        </w:rPr>
        <w:t>O</w:t>
      </w:r>
      <w:r w:rsidR="001537F0">
        <w:rPr>
          <w:rFonts w:ascii="Lucida Sans Unicode" w:hAnsi="Lucida Sans Unicode" w:cs="Lucida Sans Unicode"/>
          <w:b/>
          <w:bCs/>
          <w:iCs/>
          <w:color w:val="09090A"/>
          <w:sz w:val="20"/>
          <w:szCs w:val="20"/>
          <w:lang w:eastAsia="es-ES"/>
        </w:rPr>
        <w:t>N</w:t>
      </w:r>
      <w:r w:rsidR="009318C2">
        <w:rPr>
          <w:rFonts w:ascii="Lucida Sans Unicode" w:hAnsi="Lucida Sans Unicode" w:cs="Lucida Sans Unicode"/>
          <w:b/>
          <w:bCs/>
          <w:iCs/>
          <w:color w:val="09090A"/>
          <w:sz w:val="20"/>
          <w:szCs w:val="20"/>
          <w:lang w:eastAsia="es-ES"/>
        </w:rPr>
        <w:t>ES</w:t>
      </w:r>
      <w:r w:rsidR="001537F0">
        <w:rPr>
          <w:rFonts w:ascii="Lucida Sans Unicode" w:hAnsi="Lucida Sans Unicode" w:cs="Lucida Sans Unicode"/>
          <w:b/>
          <w:bCs/>
          <w:iCs/>
          <w:color w:val="09090A"/>
          <w:sz w:val="20"/>
          <w:szCs w:val="20"/>
          <w:lang w:eastAsia="es-ES"/>
        </w:rPr>
        <w:t xml:space="preserve"> Y </w:t>
      </w:r>
      <w:r w:rsidRPr="00D54DEF">
        <w:rPr>
          <w:rFonts w:ascii="Lucida Sans Unicode" w:hAnsi="Lucida Sans Unicode" w:cs="Lucida Sans Unicode"/>
          <w:b/>
          <w:bCs/>
          <w:iCs/>
          <w:color w:val="09090A"/>
          <w:sz w:val="20"/>
          <w:szCs w:val="20"/>
          <w:lang w:eastAsia="es-ES"/>
        </w:rPr>
        <w:t>MOTIVACI</w:t>
      </w:r>
      <w:r w:rsidR="009318C2">
        <w:rPr>
          <w:rFonts w:ascii="Lucida Sans Unicode" w:hAnsi="Lucida Sans Unicode" w:cs="Lucida Sans Unicode"/>
          <w:b/>
          <w:bCs/>
          <w:iCs/>
          <w:color w:val="09090A"/>
          <w:sz w:val="20"/>
          <w:szCs w:val="20"/>
          <w:lang w:eastAsia="es-ES"/>
        </w:rPr>
        <w:t>O</w:t>
      </w:r>
      <w:r w:rsidRPr="00D54DEF">
        <w:rPr>
          <w:rFonts w:ascii="Lucida Sans Unicode" w:hAnsi="Lucida Sans Unicode" w:cs="Lucida Sans Unicode"/>
          <w:b/>
          <w:bCs/>
          <w:iCs/>
          <w:color w:val="09090A"/>
          <w:sz w:val="20"/>
          <w:szCs w:val="20"/>
          <w:lang w:eastAsia="es-ES"/>
        </w:rPr>
        <w:t>N</w:t>
      </w:r>
      <w:r w:rsidR="009318C2">
        <w:rPr>
          <w:rFonts w:ascii="Lucida Sans Unicode" w:hAnsi="Lucida Sans Unicode" w:cs="Lucida Sans Unicode"/>
          <w:b/>
          <w:bCs/>
          <w:iCs/>
          <w:color w:val="09090A"/>
          <w:sz w:val="20"/>
          <w:szCs w:val="20"/>
          <w:lang w:eastAsia="es-ES"/>
        </w:rPr>
        <w:t>ES</w:t>
      </w:r>
      <w:r w:rsidRPr="00D54DEF">
        <w:rPr>
          <w:rFonts w:ascii="Lucida Sans Unicode" w:hAnsi="Lucida Sans Unicode" w:cs="Lucida Sans Unicode"/>
          <w:b/>
          <w:bCs/>
          <w:iCs/>
          <w:color w:val="09090A"/>
          <w:sz w:val="20"/>
          <w:szCs w:val="20"/>
          <w:lang w:eastAsia="es-ES"/>
        </w:rPr>
        <w:t xml:space="preserve"> DE LA</w:t>
      </w:r>
      <w:r w:rsidR="009318C2">
        <w:rPr>
          <w:rFonts w:ascii="Lucida Sans Unicode" w:hAnsi="Lucida Sans Unicode" w:cs="Lucida Sans Unicode"/>
          <w:b/>
          <w:bCs/>
          <w:iCs/>
          <w:color w:val="09090A"/>
          <w:sz w:val="20"/>
          <w:szCs w:val="20"/>
          <w:lang w:eastAsia="es-ES"/>
        </w:rPr>
        <w:t>S</w:t>
      </w:r>
      <w:r w:rsidRPr="00D54DEF">
        <w:rPr>
          <w:rFonts w:ascii="Lucida Sans Unicode" w:hAnsi="Lucida Sans Unicode" w:cs="Lucida Sans Unicode"/>
          <w:b/>
          <w:bCs/>
          <w:iCs/>
          <w:color w:val="09090A"/>
          <w:sz w:val="20"/>
          <w:szCs w:val="20"/>
          <w:lang w:eastAsia="es-ES"/>
        </w:rPr>
        <w:t xml:space="preserve"> RENOVACI</w:t>
      </w:r>
      <w:r w:rsidR="009318C2">
        <w:rPr>
          <w:rFonts w:ascii="Lucida Sans Unicode" w:hAnsi="Lucida Sans Unicode" w:cs="Lucida Sans Unicode"/>
          <w:b/>
          <w:bCs/>
          <w:iCs/>
          <w:color w:val="09090A"/>
          <w:sz w:val="20"/>
          <w:szCs w:val="20"/>
          <w:lang w:eastAsia="es-ES"/>
        </w:rPr>
        <w:t>O</w:t>
      </w:r>
      <w:r w:rsidRPr="00D54DEF">
        <w:rPr>
          <w:rFonts w:ascii="Lucida Sans Unicode" w:hAnsi="Lucida Sans Unicode" w:cs="Lucida Sans Unicode"/>
          <w:b/>
          <w:bCs/>
          <w:iCs/>
          <w:color w:val="09090A"/>
          <w:sz w:val="20"/>
          <w:szCs w:val="20"/>
          <w:lang w:eastAsia="es-ES"/>
        </w:rPr>
        <w:t>N</w:t>
      </w:r>
      <w:r w:rsidR="009318C2">
        <w:rPr>
          <w:rFonts w:ascii="Lucida Sans Unicode" w:hAnsi="Lucida Sans Unicode" w:cs="Lucida Sans Unicode"/>
          <w:b/>
          <w:bCs/>
          <w:iCs/>
          <w:color w:val="09090A"/>
          <w:sz w:val="20"/>
          <w:szCs w:val="20"/>
          <w:lang w:eastAsia="es-ES"/>
        </w:rPr>
        <w:t>ES</w:t>
      </w:r>
      <w:r w:rsidRPr="00D54DEF">
        <w:rPr>
          <w:rFonts w:ascii="Lucida Sans Unicode" w:hAnsi="Lucida Sans Unicode" w:cs="Lucida Sans Unicode"/>
          <w:b/>
          <w:bCs/>
          <w:iCs/>
          <w:color w:val="09090A"/>
          <w:sz w:val="20"/>
          <w:szCs w:val="20"/>
          <w:lang w:eastAsia="es-ES"/>
        </w:rPr>
        <w:t xml:space="preserve"> DE</w:t>
      </w:r>
      <w:r w:rsidR="009318C2">
        <w:rPr>
          <w:rFonts w:ascii="Lucida Sans Unicode" w:hAnsi="Lucida Sans Unicode" w:cs="Lucida Sans Unicode"/>
          <w:b/>
          <w:bCs/>
          <w:iCs/>
          <w:color w:val="09090A"/>
          <w:sz w:val="20"/>
          <w:szCs w:val="20"/>
          <w:lang w:eastAsia="es-ES"/>
        </w:rPr>
        <w:t xml:space="preserve"> </w:t>
      </w:r>
      <w:r w:rsidR="00DC4DCE">
        <w:rPr>
          <w:rFonts w:ascii="Lucida Sans Unicode" w:hAnsi="Lucida Sans Unicode" w:cs="Lucida Sans Unicode"/>
          <w:b/>
          <w:bCs/>
          <w:iCs/>
          <w:color w:val="09090A"/>
          <w:sz w:val="20"/>
          <w:szCs w:val="20"/>
          <w:lang w:eastAsia="es-ES"/>
        </w:rPr>
        <w:t>L</w:t>
      </w:r>
      <w:r w:rsidR="009318C2">
        <w:rPr>
          <w:rFonts w:ascii="Lucida Sans Unicode" w:hAnsi="Lucida Sans Unicode" w:cs="Lucida Sans Unicode"/>
          <w:b/>
          <w:bCs/>
          <w:iCs/>
          <w:color w:val="09090A"/>
          <w:sz w:val="20"/>
          <w:szCs w:val="20"/>
          <w:lang w:eastAsia="es-ES"/>
        </w:rPr>
        <w:t>OS</w:t>
      </w:r>
      <w:r w:rsidRPr="00D54DEF">
        <w:rPr>
          <w:rFonts w:ascii="Lucida Sans Unicode" w:hAnsi="Lucida Sans Unicode" w:cs="Lucida Sans Unicode"/>
          <w:b/>
          <w:bCs/>
          <w:iCs/>
          <w:color w:val="09090A"/>
          <w:sz w:val="20"/>
          <w:szCs w:val="20"/>
          <w:lang w:eastAsia="es-ES"/>
        </w:rPr>
        <w:t xml:space="preserve"> NOMBRAMIENTO</w:t>
      </w:r>
      <w:r w:rsidR="009318C2">
        <w:rPr>
          <w:rFonts w:ascii="Lucida Sans Unicode" w:hAnsi="Lucida Sans Unicode" w:cs="Lucida Sans Unicode"/>
          <w:b/>
          <w:bCs/>
          <w:iCs/>
          <w:color w:val="09090A"/>
          <w:sz w:val="20"/>
          <w:szCs w:val="20"/>
          <w:lang w:eastAsia="es-ES"/>
        </w:rPr>
        <w:t>S</w:t>
      </w:r>
      <w:r w:rsidRPr="00D54DEF">
        <w:rPr>
          <w:rFonts w:ascii="Lucida Sans Unicode" w:hAnsi="Lucida Sans Unicode" w:cs="Lucida Sans Unicode"/>
          <w:b/>
          <w:bCs/>
          <w:iCs/>
          <w:color w:val="09090A"/>
          <w:sz w:val="20"/>
          <w:szCs w:val="20"/>
          <w:lang w:eastAsia="es-ES"/>
        </w:rPr>
        <w:t>.</w:t>
      </w:r>
      <w:r>
        <w:rPr>
          <w:rFonts w:ascii="Lucida Sans Unicode" w:hAnsi="Lucida Sans Unicode" w:cs="Lucida Sans Unicode"/>
          <w:b/>
          <w:bCs/>
          <w:iCs/>
          <w:color w:val="09090A"/>
          <w:sz w:val="20"/>
          <w:szCs w:val="20"/>
          <w:lang w:eastAsia="es-ES"/>
        </w:rPr>
        <w:t xml:space="preserve"> </w:t>
      </w:r>
      <w:r>
        <w:rPr>
          <w:rFonts w:ascii="Lucida Sans Unicode" w:hAnsi="Lucida Sans Unicode" w:cs="Lucida Sans Unicode"/>
          <w:iCs/>
          <w:color w:val="09090A"/>
          <w:sz w:val="20"/>
          <w:szCs w:val="20"/>
          <w:lang w:eastAsia="es-ES"/>
        </w:rPr>
        <w:t>La</w:t>
      </w:r>
      <w:r w:rsidR="009318C2">
        <w:rPr>
          <w:rFonts w:ascii="Lucida Sans Unicode" w:hAnsi="Lucida Sans Unicode" w:cs="Lucida Sans Unicode"/>
          <w:iCs/>
          <w:color w:val="09090A"/>
          <w:sz w:val="20"/>
          <w:szCs w:val="20"/>
          <w:lang w:eastAsia="es-ES"/>
        </w:rPr>
        <w:t>s</w:t>
      </w:r>
      <w:r>
        <w:rPr>
          <w:rFonts w:ascii="Lucida Sans Unicode" w:hAnsi="Lucida Sans Unicode" w:cs="Lucida Sans Unicode"/>
          <w:iCs/>
          <w:color w:val="09090A"/>
          <w:sz w:val="20"/>
          <w:szCs w:val="20"/>
          <w:lang w:eastAsia="es-ES"/>
        </w:rPr>
        <w:t xml:space="preserve"> ren</w:t>
      </w:r>
      <w:r w:rsidR="001537F0">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v</w:t>
      </w:r>
      <w:r w:rsidR="001537F0">
        <w:rPr>
          <w:rFonts w:ascii="Lucida Sans Unicode" w:hAnsi="Lucida Sans Unicode" w:cs="Lucida Sans Unicode"/>
          <w:iCs/>
          <w:color w:val="09090A"/>
          <w:sz w:val="20"/>
          <w:szCs w:val="20"/>
          <w:lang w:eastAsia="es-ES"/>
        </w:rPr>
        <w:t>aci</w:t>
      </w:r>
      <w:r w:rsidR="009318C2">
        <w:rPr>
          <w:rFonts w:ascii="Lucida Sans Unicode" w:hAnsi="Lucida Sans Unicode" w:cs="Lucida Sans Unicode"/>
          <w:iCs/>
          <w:color w:val="09090A"/>
          <w:sz w:val="20"/>
          <w:szCs w:val="20"/>
          <w:lang w:eastAsia="es-ES"/>
        </w:rPr>
        <w:t>o</w:t>
      </w:r>
      <w:r>
        <w:rPr>
          <w:rFonts w:ascii="Lucida Sans Unicode" w:hAnsi="Lucida Sans Unicode" w:cs="Lucida Sans Unicode"/>
          <w:iCs/>
          <w:color w:val="09090A"/>
          <w:sz w:val="20"/>
          <w:szCs w:val="20"/>
          <w:lang w:eastAsia="es-ES"/>
        </w:rPr>
        <w:t>n</w:t>
      </w:r>
      <w:r w:rsidR="009318C2">
        <w:rPr>
          <w:rFonts w:ascii="Lucida Sans Unicode" w:hAnsi="Lucida Sans Unicode" w:cs="Lucida Sans Unicode"/>
          <w:iCs/>
          <w:color w:val="09090A"/>
          <w:sz w:val="20"/>
          <w:szCs w:val="20"/>
          <w:lang w:eastAsia="es-ES"/>
        </w:rPr>
        <w:t>es</w:t>
      </w:r>
      <w:r>
        <w:rPr>
          <w:rFonts w:ascii="Lucida Sans Unicode" w:hAnsi="Lucida Sans Unicode" w:cs="Lucida Sans Unicode"/>
          <w:iCs/>
          <w:color w:val="09090A"/>
          <w:sz w:val="20"/>
          <w:szCs w:val="20"/>
          <w:lang w:eastAsia="es-ES"/>
        </w:rPr>
        <w:t xml:space="preserve"> </w:t>
      </w:r>
      <w:r w:rsidR="000140D4">
        <w:rPr>
          <w:rFonts w:ascii="Lucida Sans Unicode" w:hAnsi="Lucida Sans Unicode" w:cs="Lucida Sans Unicode"/>
          <w:iCs/>
          <w:color w:val="09090A"/>
          <w:sz w:val="20"/>
          <w:szCs w:val="20"/>
          <w:lang w:eastAsia="es-ES"/>
        </w:rPr>
        <w:t xml:space="preserve">en </w:t>
      </w:r>
      <w:r>
        <w:rPr>
          <w:rFonts w:ascii="Lucida Sans Unicode" w:hAnsi="Lucida Sans Unicode" w:cs="Lucida Sans Unicode"/>
          <w:iCs/>
          <w:color w:val="09090A"/>
          <w:sz w:val="20"/>
          <w:szCs w:val="20"/>
          <w:lang w:eastAsia="es-ES"/>
        </w:rPr>
        <w:t>l</w:t>
      </w:r>
      <w:r w:rsidR="000140D4">
        <w:rPr>
          <w:rFonts w:ascii="Lucida Sans Unicode" w:hAnsi="Lucida Sans Unicode" w:cs="Lucida Sans Unicode"/>
          <w:iCs/>
          <w:color w:val="09090A"/>
          <w:sz w:val="20"/>
          <w:szCs w:val="20"/>
          <w:lang w:eastAsia="es-ES"/>
        </w:rPr>
        <w:t>a</w:t>
      </w:r>
      <w:r w:rsidR="009318C2">
        <w:rPr>
          <w:rFonts w:ascii="Lucida Sans Unicode" w:hAnsi="Lucida Sans Unicode" w:cs="Lucida Sans Unicode"/>
          <w:iCs/>
          <w:color w:val="09090A"/>
          <w:sz w:val="20"/>
          <w:szCs w:val="20"/>
          <w:lang w:eastAsia="es-ES"/>
        </w:rPr>
        <w:t>s</w:t>
      </w:r>
      <w:r>
        <w:rPr>
          <w:rFonts w:ascii="Lucida Sans Unicode" w:hAnsi="Lucida Sans Unicode" w:cs="Lucida Sans Unicode"/>
          <w:iCs/>
          <w:color w:val="09090A"/>
          <w:sz w:val="20"/>
          <w:szCs w:val="20"/>
          <w:lang w:eastAsia="es-ES"/>
        </w:rPr>
        <w:t xml:space="preserve"> encarg</w:t>
      </w:r>
      <w:r w:rsidR="000140D4">
        <w:rPr>
          <w:rFonts w:ascii="Lucida Sans Unicode" w:hAnsi="Lucida Sans Unicode" w:cs="Lucida Sans Unicode"/>
          <w:iCs/>
          <w:color w:val="09090A"/>
          <w:sz w:val="20"/>
          <w:szCs w:val="20"/>
          <w:lang w:eastAsia="es-ES"/>
        </w:rPr>
        <w:t>aduría</w:t>
      </w:r>
      <w:r w:rsidR="009318C2">
        <w:rPr>
          <w:rFonts w:ascii="Lucida Sans Unicode" w:hAnsi="Lucida Sans Unicode" w:cs="Lucida Sans Unicode"/>
          <w:iCs/>
          <w:color w:val="09090A"/>
          <w:sz w:val="20"/>
          <w:szCs w:val="20"/>
          <w:lang w:eastAsia="es-ES"/>
        </w:rPr>
        <w:t>s</w:t>
      </w:r>
      <w:r>
        <w:rPr>
          <w:rFonts w:ascii="Lucida Sans Unicode" w:hAnsi="Lucida Sans Unicode" w:cs="Lucida Sans Unicode"/>
          <w:iCs/>
          <w:color w:val="09090A"/>
          <w:sz w:val="20"/>
          <w:szCs w:val="20"/>
          <w:lang w:eastAsia="es-ES"/>
        </w:rPr>
        <w:t xml:space="preserve"> de despacho</w:t>
      </w:r>
      <w:r w:rsidR="000140D4">
        <w:rPr>
          <w:rFonts w:ascii="Lucida Sans Unicode" w:hAnsi="Lucida Sans Unicode" w:cs="Lucida Sans Unicode"/>
          <w:iCs/>
          <w:color w:val="09090A"/>
          <w:sz w:val="20"/>
          <w:szCs w:val="20"/>
          <w:lang w:eastAsia="es-ES"/>
        </w:rPr>
        <w:t xml:space="preserve"> que se propone</w:t>
      </w:r>
      <w:r w:rsidR="009318C2">
        <w:rPr>
          <w:rFonts w:ascii="Lucida Sans Unicode" w:hAnsi="Lucida Sans Unicode" w:cs="Lucida Sans Unicode"/>
          <w:iCs/>
          <w:color w:val="09090A"/>
          <w:sz w:val="20"/>
          <w:szCs w:val="20"/>
          <w:lang w:eastAsia="es-ES"/>
        </w:rPr>
        <w:t>n</w:t>
      </w:r>
      <w:r>
        <w:rPr>
          <w:rFonts w:ascii="Lucida Sans Unicode" w:hAnsi="Lucida Sans Unicode" w:cs="Lucida Sans Unicode"/>
          <w:iCs/>
          <w:color w:val="09090A"/>
          <w:sz w:val="20"/>
          <w:szCs w:val="20"/>
          <w:lang w:eastAsia="es-ES"/>
        </w:rPr>
        <w:t xml:space="preserve"> encuentra</w:t>
      </w:r>
      <w:r w:rsidR="009318C2">
        <w:rPr>
          <w:rFonts w:ascii="Lucida Sans Unicode" w:hAnsi="Lucida Sans Unicode" w:cs="Lucida Sans Unicode"/>
          <w:iCs/>
          <w:color w:val="09090A"/>
          <w:sz w:val="20"/>
          <w:szCs w:val="20"/>
          <w:lang w:eastAsia="es-ES"/>
        </w:rPr>
        <w:t>n</w:t>
      </w:r>
      <w:r>
        <w:rPr>
          <w:rFonts w:ascii="Lucida Sans Unicode" w:hAnsi="Lucida Sans Unicode" w:cs="Lucida Sans Unicode"/>
          <w:iCs/>
          <w:color w:val="09090A"/>
          <w:sz w:val="20"/>
          <w:szCs w:val="20"/>
          <w:lang w:eastAsia="es-ES"/>
        </w:rPr>
        <w:t xml:space="preserve"> su fundamentación y motivación en los siguientes aspectos</w:t>
      </w:r>
      <w:r w:rsidR="0093693D">
        <w:rPr>
          <w:rFonts w:ascii="Lucida Sans Unicode" w:hAnsi="Lucida Sans Unicode" w:cs="Lucida Sans Unicode"/>
          <w:iCs/>
          <w:color w:val="09090A"/>
          <w:sz w:val="20"/>
          <w:szCs w:val="20"/>
          <w:lang w:eastAsia="es-ES"/>
        </w:rPr>
        <w:t>.</w:t>
      </w:r>
    </w:p>
    <w:p w14:paraId="09A7173B" w14:textId="6A32E289" w:rsidR="00D54DEF" w:rsidRDefault="00D54DEF" w:rsidP="00DA1E14">
      <w:pPr>
        <w:jc w:val="both"/>
        <w:rPr>
          <w:rFonts w:ascii="Lucida Sans Unicode" w:hAnsi="Lucida Sans Unicode" w:cs="Lucida Sans Unicode"/>
          <w:iCs/>
          <w:color w:val="09090A"/>
          <w:sz w:val="20"/>
          <w:szCs w:val="20"/>
          <w:lang w:eastAsia="es-ES"/>
        </w:rPr>
      </w:pPr>
    </w:p>
    <w:p w14:paraId="02DC63DB" w14:textId="4293AD19" w:rsidR="009318C2" w:rsidRDefault="009318C2" w:rsidP="004C3629">
      <w:pPr>
        <w:jc w:val="both"/>
        <w:rPr>
          <w:rFonts w:ascii="Lucida Sans Unicode" w:hAnsi="Lucida Sans Unicode" w:cs="Lucida Sans Unicode"/>
          <w:iCs/>
          <w:color w:val="09090A"/>
          <w:sz w:val="20"/>
          <w:szCs w:val="20"/>
          <w:lang w:eastAsia="es-ES"/>
        </w:rPr>
      </w:pPr>
      <w:r>
        <w:rPr>
          <w:rFonts w:ascii="Lucida Sans Unicode" w:hAnsi="Lucida Sans Unicode" w:cs="Lucida Sans Unicode"/>
          <w:iCs/>
          <w:color w:val="09090A"/>
          <w:sz w:val="20"/>
          <w:szCs w:val="20"/>
          <w:lang w:eastAsia="es-ES"/>
        </w:rPr>
        <w:t>El</w:t>
      </w:r>
      <w:r w:rsidRPr="0093693D">
        <w:rPr>
          <w:rFonts w:ascii="Lucida Sans Unicode" w:hAnsi="Lucida Sans Unicode" w:cs="Lucida Sans Unicode"/>
          <w:iCs/>
          <w:color w:val="09090A"/>
          <w:sz w:val="20"/>
          <w:szCs w:val="20"/>
          <w:lang w:eastAsia="es-ES"/>
        </w:rPr>
        <w:t xml:space="preserve"> servidor públic</w:t>
      </w:r>
      <w:r w:rsidR="004C3629">
        <w:rPr>
          <w:rFonts w:ascii="Lucida Sans Unicode" w:hAnsi="Lucida Sans Unicode" w:cs="Lucida Sans Unicode"/>
          <w:iCs/>
          <w:color w:val="09090A"/>
          <w:sz w:val="20"/>
          <w:szCs w:val="20"/>
          <w:lang w:eastAsia="es-ES"/>
        </w:rPr>
        <w:t>o</w:t>
      </w:r>
      <w:r>
        <w:rPr>
          <w:rFonts w:ascii="Lucida Sans Unicode" w:hAnsi="Lucida Sans Unicode" w:cs="Lucida Sans Unicode"/>
          <w:b/>
          <w:bCs/>
          <w:iCs/>
          <w:color w:val="09090A"/>
          <w:sz w:val="20"/>
          <w:szCs w:val="20"/>
          <w:lang w:eastAsia="es-ES"/>
        </w:rPr>
        <w:t xml:space="preserve"> </w:t>
      </w:r>
      <w:r w:rsidR="004C3629" w:rsidRPr="004C3629">
        <w:rPr>
          <w:rFonts w:ascii="Lucida Sans Unicode" w:hAnsi="Lucida Sans Unicode" w:cs="Lucida Sans Unicode"/>
          <w:b/>
          <w:bCs/>
          <w:iCs/>
          <w:color w:val="09090A"/>
          <w:sz w:val="20"/>
          <w:szCs w:val="20"/>
          <w:lang w:eastAsia="es-ES"/>
        </w:rPr>
        <w:t>Noé Gustavo Carreón Luna</w:t>
      </w:r>
      <w:r w:rsidRPr="0093693D">
        <w:rPr>
          <w:rFonts w:ascii="Lucida Sans Unicode" w:hAnsi="Lucida Sans Unicode" w:cs="Lucida Sans Unicode"/>
          <w:iCs/>
          <w:color w:val="09090A"/>
          <w:sz w:val="20"/>
          <w:szCs w:val="20"/>
          <w:lang w:eastAsia="es-ES"/>
        </w:rPr>
        <w:t>,</w:t>
      </w:r>
      <w:r w:rsidR="004C3629" w:rsidRPr="004C3629">
        <w:t xml:space="preserve"> </w:t>
      </w:r>
      <w:r w:rsidR="004C3629" w:rsidRPr="004C3629">
        <w:rPr>
          <w:rFonts w:ascii="Lucida Sans Unicode" w:hAnsi="Lucida Sans Unicode" w:cs="Lucida Sans Unicode"/>
          <w:iCs/>
          <w:color w:val="09090A"/>
          <w:sz w:val="20"/>
          <w:szCs w:val="20"/>
          <w:lang w:eastAsia="es-ES"/>
        </w:rPr>
        <w:t xml:space="preserve">cumple con los requisitos señalados en los artículos 402 del Estatuto y 11 de los Lineamientos; así como los establecidos en el Catálogo de cargos y Puestos del </w:t>
      </w:r>
      <w:r w:rsidR="004C3629">
        <w:rPr>
          <w:rFonts w:ascii="Lucida Sans Unicode" w:hAnsi="Lucida Sans Unicode" w:cs="Lucida Sans Unicode"/>
          <w:iCs/>
          <w:color w:val="09090A"/>
          <w:sz w:val="20"/>
          <w:szCs w:val="20"/>
          <w:lang w:eastAsia="es-ES"/>
        </w:rPr>
        <w:t>S</w:t>
      </w:r>
      <w:r w:rsidR="004C3629" w:rsidRPr="004C3629">
        <w:rPr>
          <w:rFonts w:ascii="Lucida Sans Unicode" w:hAnsi="Lucida Sans Unicode" w:cs="Lucida Sans Unicode"/>
          <w:iCs/>
          <w:color w:val="09090A"/>
          <w:sz w:val="20"/>
          <w:szCs w:val="20"/>
          <w:lang w:eastAsia="es-ES"/>
        </w:rPr>
        <w:t>ervicio Profesional Electoral Nacional, y cuenta con la experiencia y los conocimientos necesarios para ocupar la plaza vacante referida.</w:t>
      </w:r>
    </w:p>
    <w:p w14:paraId="0FCC1C0C" w14:textId="77777777" w:rsidR="009318C2" w:rsidRDefault="009318C2" w:rsidP="00C3791B">
      <w:pPr>
        <w:jc w:val="both"/>
        <w:rPr>
          <w:rFonts w:ascii="Lucida Sans Unicode" w:hAnsi="Lucida Sans Unicode" w:cs="Lucida Sans Unicode"/>
          <w:iCs/>
          <w:color w:val="09090A"/>
          <w:sz w:val="20"/>
          <w:szCs w:val="20"/>
          <w:lang w:eastAsia="es-ES"/>
        </w:rPr>
      </w:pPr>
    </w:p>
    <w:p w14:paraId="42852BA7" w14:textId="052C9C53" w:rsidR="00D54DEF" w:rsidRPr="00D54DEF" w:rsidRDefault="0093693D" w:rsidP="00C3791B">
      <w:pPr>
        <w:jc w:val="both"/>
        <w:rPr>
          <w:rFonts w:ascii="Lucida Sans Unicode" w:hAnsi="Lucida Sans Unicode" w:cs="Lucida Sans Unicode"/>
          <w:iCs/>
          <w:color w:val="09090A"/>
          <w:sz w:val="20"/>
          <w:szCs w:val="20"/>
          <w:lang w:eastAsia="es-ES"/>
        </w:rPr>
      </w:pPr>
      <w:r w:rsidRPr="0093693D">
        <w:rPr>
          <w:rFonts w:ascii="Lucida Sans Unicode" w:hAnsi="Lucida Sans Unicode" w:cs="Lucida Sans Unicode"/>
          <w:iCs/>
          <w:color w:val="09090A"/>
          <w:sz w:val="20"/>
          <w:szCs w:val="20"/>
          <w:lang w:eastAsia="es-ES"/>
        </w:rPr>
        <w:t>La servidora pública</w:t>
      </w:r>
      <w:r w:rsidR="004C3629" w:rsidRPr="004C3629">
        <w:rPr>
          <w:rFonts w:ascii="Lucida Sans Unicode" w:hAnsi="Lucida Sans Unicode" w:cs="Lucida Sans Unicode"/>
          <w:b/>
          <w:bCs/>
          <w:iCs/>
          <w:color w:val="09090A"/>
          <w:sz w:val="20"/>
          <w:szCs w:val="20"/>
          <w:lang w:eastAsia="es-ES"/>
        </w:rPr>
        <w:t xml:space="preserve"> Silvia Verónica Mexía Castro</w:t>
      </w:r>
      <w:r w:rsidRPr="0093693D">
        <w:rPr>
          <w:rFonts w:ascii="Lucida Sans Unicode" w:hAnsi="Lucida Sans Unicode" w:cs="Lucida Sans Unicode"/>
          <w:iCs/>
          <w:color w:val="09090A"/>
          <w:sz w:val="20"/>
          <w:szCs w:val="20"/>
          <w:lang w:eastAsia="es-ES"/>
        </w:rPr>
        <w:t>,</w:t>
      </w:r>
      <w:r w:rsidR="00153360">
        <w:rPr>
          <w:rFonts w:ascii="Lucida Sans Unicode" w:hAnsi="Lucida Sans Unicode" w:cs="Lucida Sans Unicode"/>
          <w:iCs/>
          <w:color w:val="09090A"/>
          <w:sz w:val="20"/>
          <w:szCs w:val="20"/>
          <w:lang w:eastAsia="es-ES"/>
        </w:rPr>
        <w:t xml:space="preserve"> </w:t>
      </w:r>
      <w:r w:rsidR="000140D4" w:rsidRPr="00474D99">
        <w:rPr>
          <w:rFonts w:ascii="Lucida Sans Unicode" w:hAnsi="Lucida Sans Unicode" w:cs="Lucida Sans Unicode"/>
          <w:iCs/>
          <w:color w:val="09090A"/>
          <w:sz w:val="20"/>
          <w:szCs w:val="20"/>
          <w:lang w:eastAsia="es-ES"/>
        </w:rPr>
        <w:t xml:space="preserve">cuenta con habilidades y la actitud requerida para desempeñarse en el cargo y </w:t>
      </w:r>
      <w:r w:rsidR="00153360" w:rsidRPr="00474D99">
        <w:rPr>
          <w:rFonts w:ascii="Lucida Sans Unicode" w:hAnsi="Lucida Sans Unicode" w:cs="Lucida Sans Unicode"/>
          <w:iCs/>
          <w:color w:val="09090A"/>
          <w:sz w:val="20"/>
          <w:szCs w:val="20"/>
          <w:lang w:eastAsia="es-ES"/>
        </w:rPr>
        <w:t>ha cumplido ejecutando los programas de promoción de participación ciudadana, impartiendo cursos en los centros de educación media superior y coordinando los aspectos logísticos de dichos programas.</w:t>
      </w:r>
    </w:p>
    <w:p w14:paraId="35DE0D86" w14:textId="77777777" w:rsidR="007E0A42" w:rsidRPr="00972ED6" w:rsidRDefault="007E0A42" w:rsidP="00456B6E">
      <w:pPr>
        <w:jc w:val="both"/>
        <w:rPr>
          <w:rFonts w:ascii="Lucida Sans Unicode" w:hAnsi="Lucida Sans Unicode" w:cs="Lucida Sans Unicode"/>
          <w:b/>
          <w:color w:val="09090A"/>
          <w:sz w:val="20"/>
          <w:szCs w:val="20"/>
          <w:lang w:eastAsia="es-ES"/>
        </w:rPr>
      </w:pPr>
    </w:p>
    <w:p w14:paraId="22B9A619" w14:textId="7E550FB4"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lastRenderedPageBreak/>
        <w:t>V</w:t>
      </w:r>
      <w:r w:rsidR="002C260B">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I</w:t>
      </w:r>
      <w:r w:rsidR="00D54DEF">
        <w:rPr>
          <w:rFonts w:ascii="Lucida Sans Unicode" w:hAnsi="Lucida Sans Unicode" w:cs="Lucida Sans Unicode"/>
          <w:b/>
          <w:color w:val="09090A"/>
          <w:sz w:val="20"/>
          <w:szCs w:val="20"/>
          <w:lang w:eastAsia="es-ES"/>
        </w:rPr>
        <w:t>I</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PERSONA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DESIGNADA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COMO ENCARGADA</w:t>
      </w:r>
      <w:r w:rsidR="0017029D">
        <w:rPr>
          <w:rFonts w:ascii="Lucida Sans Unicode" w:hAnsi="Lucida Sans Unicode" w:cs="Lucida Sans Unicode"/>
          <w:b/>
          <w:color w:val="09090A"/>
          <w:sz w:val="20"/>
          <w:szCs w:val="20"/>
          <w:lang w:eastAsia="es-ES"/>
        </w:rPr>
        <w:t>S</w:t>
      </w:r>
      <w:r w:rsidR="006D2CDA" w:rsidRPr="00972ED6">
        <w:rPr>
          <w:rFonts w:ascii="Lucida Sans Unicode" w:hAnsi="Lucida Sans Unicode" w:cs="Lucida Sans Unicode"/>
          <w:b/>
          <w:color w:val="09090A"/>
          <w:sz w:val="20"/>
          <w:szCs w:val="20"/>
          <w:lang w:eastAsia="es-ES"/>
        </w:rPr>
        <w:t xml:space="preserve"> DE DESPACHO</w:t>
      </w:r>
      <w:r w:rsidRPr="00972ED6">
        <w:rPr>
          <w:rFonts w:ascii="Lucida Sans Unicode" w:hAnsi="Lucida Sans Unicode" w:cs="Lucida Sans Unicode"/>
          <w:b/>
          <w:color w:val="09090A"/>
          <w:sz w:val="20"/>
          <w:szCs w:val="20"/>
          <w:lang w:eastAsia="es-ES"/>
        </w:rPr>
        <w:t>.</w:t>
      </w:r>
      <w:r w:rsidRPr="00972ED6">
        <w:rPr>
          <w:rFonts w:ascii="Lucida Sans Unicode" w:hAnsi="Lucida Sans Unicode" w:cs="Lucida Sans Unicode"/>
          <w:color w:val="09090A"/>
          <w:sz w:val="20"/>
          <w:szCs w:val="20"/>
          <w:lang w:eastAsia="es-ES"/>
        </w:rPr>
        <w:t xml:space="preserve"> Tal como lo prevén los artículos </w:t>
      </w:r>
      <w:r w:rsidR="007B7D43">
        <w:rPr>
          <w:rFonts w:ascii="Lucida Sans Unicode" w:hAnsi="Lucida Sans Unicode" w:cs="Lucida Sans Unicode"/>
          <w:color w:val="09090A"/>
          <w:sz w:val="20"/>
          <w:szCs w:val="20"/>
          <w:lang w:eastAsia="es-ES"/>
        </w:rPr>
        <w:t xml:space="preserve">17, </w:t>
      </w:r>
      <w:r w:rsidRPr="00972ED6">
        <w:rPr>
          <w:rFonts w:ascii="Lucida Sans Unicode" w:hAnsi="Lucida Sans Unicode" w:cs="Lucida Sans Unicode"/>
          <w:color w:val="09090A"/>
          <w:sz w:val="20"/>
          <w:szCs w:val="20"/>
          <w:lang w:eastAsia="es-ES"/>
        </w:rPr>
        <w:t xml:space="preserve">19 y 20 de los Lineamientos, las personas designadas como encargadas de despacho: </w:t>
      </w:r>
    </w:p>
    <w:p w14:paraId="4725CD72"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0476961" w14:textId="674E1F28"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Serán responsables del ejercicio de su encargo, conforme a las atribuciones conferidas al cargo o puesto al que son designadas.</w:t>
      </w:r>
    </w:p>
    <w:p w14:paraId="1EA27559"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597C9945" w14:textId="21E4522B" w:rsidR="007E0A42" w:rsidRPr="003F7BD5" w:rsidRDefault="007E0A42" w:rsidP="003F7BD5">
      <w:pPr>
        <w:pStyle w:val="Prrafodelista"/>
        <w:numPr>
          <w:ilvl w:val="0"/>
          <w:numId w:val="7"/>
        </w:numPr>
        <w:jc w:val="both"/>
        <w:rPr>
          <w:rFonts w:ascii="Lucida Sans Unicode" w:hAnsi="Lucida Sans Unicode" w:cs="Lucida Sans Unicode"/>
          <w:color w:val="09090A"/>
          <w:sz w:val="20"/>
          <w:szCs w:val="20"/>
          <w:lang w:eastAsia="es-ES"/>
        </w:rPr>
      </w:pPr>
      <w:r w:rsidRPr="003F7BD5">
        <w:rPr>
          <w:rFonts w:ascii="Lucida Sans Unicode" w:hAnsi="Lucida Sans Unicode" w:cs="Lucida Sans Unicode"/>
          <w:color w:val="09090A"/>
          <w:sz w:val="20"/>
          <w:szCs w:val="20"/>
          <w:lang w:eastAsia="es-ES"/>
        </w:rPr>
        <w:t xml:space="preserve">Deberán presentar y remitir un informe de actividades al concluir su encargo, al </w:t>
      </w:r>
      <w:r w:rsidR="0093693D">
        <w:rPr>
          <w:rFonts w:ascii="Lucida Sans Unicode" w:hAnsi="Lucida Sans Unicode" w:cs="Lucida Sans Unicode"/>
          <w:color w:val="09090A"/>
          <w:sz w:val="20"/>
          <w:szCs w:val="20"/>
          <w:lang w:eastAsia="es-ES"/>
        </w:rPr>
        <w:t>Ó</w:t>
      </w:r>
      <w:r w:rsidRPr="003F7BD5">
        <w:rPr>
          <w:rFonts w:ascii="Lucida Sans Unicode" w:hAnsi="Lucida Sans Unicode" w:cs="Lucida Sans Unicode"/>
          <w:color w:val="09090A"/>
          <w:sz w:val="20"/>
          <w:szCs w:val="20"/>
          <w:lang w:eastAsia="es-ES"/>
        </w:rPr>
        <w:t xml:space="preserve">rgano de </w:t>
      </w:r>
      <w:r w:rsidR="0093693D">
        <w:rPr>
          <w:rFonts w:ascii="Lucida Sans Unicode" w:hAnsi="Lucida Sans Unicode" w:cs="Lucida Sans Unicode"/>
          <w:color w:val="09090A"/>
          <w:sz w:val="20"/>
          <w:szCs w:val="20"/>
          <w:lang w:eastAsia="es-ES"/>
        </w:rPr>
        <w:t>E</w:t>
      </w:r>
      <w:r w:rsidRPr="003F7BD5">
        <w:rPr>
          <w:rFonts w:ascii="Lucida Sans Unicode" w:hAnsi="Lucida Sans Unicode" w:cs="Lucida Sans Unicode"/>
          <w:color w:val="09090A"/>
          <w:sz w:val="20"/>
          <w:szCs w:val="20"/>
          <w:lang w:eastAsia="es-ES"/>
        </w:rPr>
        <w:t>nlace, en un plazo no mayor a cinco días hábiles, quien deberá concentrar dicha información.</w:t>
      </w:r>
    </w:p>
    <w:p w14:paraId="1C10BFE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499F314D" w14:textId="17D5CA76"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La persona a quien se le designe un encargo de despacho recibirá las remuneraciones inherentes al cargo o puesto correspondiente.</w:t>
      </w:r>
    </w:p>
    <w:p w14:paraId="7B3320C6" w14:textId="77777777" w:rsidR="007E0A42" w:rsidRPr="00972ED6" w:rsidRDefault="007E0A42" w:rsidP="00456B6E">
      <w:pPr>
        <w:jc w:val="both"/>
        <w:rPr>
          <w:rFonts w:ascii="Lucida Sans Unicode" w:hAnsi="Lucida Sans Unicode" w:cs="Lucida Sans Unicode"/>
          <w:strike/>
          <w:color w:val="09090A"/>
          <w:sz w:val="20"/>
          <w:szCs w:val="20"/>
          <w:lang w:eastAsia="es-ES"/>
        </w:rPr>
      </w:pPr>
    </w:p>
    <w:p w14:paraId="737D48E8" w14:textId="4F310354"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b/>
          <w:color w:val="09090A"/>
          <w:sz w:val="20"/>
          <w:szCs w:val="20"/>
          <w:lang w:eastAsia="es-ES"/>
        </w:rPr>
        <w:t>I</w:t>
      </w:r>
      <w:r w:rsidR="00AC35AC">
        <w:rPr>
          <w:rFonts w:ascii="Lucida Sans Unicode" w:hAnsi="Lucida Sans Unicode" w:cs="Lucida Sans Unicode"/>
          <w:b/>
          <w:color w:val="09090A"/>
          <w:sz w:val="20"/>
          <w:szCs w:val="20"/>
          <w:lang w:eastAsia="es-ES"/>
        </w:rPr>
        <w:t>X</w:t>
      </w:r>
      <w:r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RENOVACIÓN DE ENCARGO DE DESPACHO.</w:t>
      </w:r>
      <w:r w:rsidRPr="00972ED6">
        <w:rPr>
          <w:rFonts w:ascii="Lucida Sans Unicode" w:hAnsi="Lucida Sans Unicode" w:cs="Lucida Sans Unicode"/>
          <w:color w:val="09090A"/>
          <w:sz w:val="20"/>
          <w:szCs w:val="20"/>
          <w:lang w:eastAsia="es-ES"/>
        </w:rPr>
        <w:t xml:space="preserve"> De conformidad con lo dispuesto en el artículo 392 del Estatuto y 17 de los Lineamientos, los encargos de despacho tendrán una vigencia máxima de seis meses y podrá renovarse hasta por dos periodos iguales.</w:t>
      </w:r>
    </w:p>
    <w:p w14:paraId="2862EB96"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75F4A458" w14:textId="7382B485" w:rsidR="007E0A42" w:rsidRPr="00972ED6" w:rsidRDefault="007E0A42" w:rsidP="00456B6E">
      <w:pPr>
        <w:jc w:val="both"/>
        <w:rPr>
          <w:rFonts w:ascii="Lucida Sans Unicode" w:hAnsi="Lucida Sans Unicode" w:cs="Lucida Sans Unicode"/>
          <w:color w:val="09090A"/>
          <w:sz w:val="20"/>
          <w:szCs w:val="20"/>
          <w:lang w:eastAsia="es-ES"/>
        </w:rPr>
      </w:pPr>
      <w:r w:rsidRPr="00972ED6">
        <w:rPr>
          <w:rFonts w:ascii="Lucida Sans Unicode" w:hAnsi="Lucida Sans Unicode" w:cs="Lucida Sans Unicode"/>
          <w:color w:val="09090A"/>
          <w:sz w:val="20"/>
          <w:szCs w:val="20"/>
          <w:lang w:eastAsia="es-ES"/>
        </w:rPr>
        <w:t xml:space="preserve">En </w:t>
      </w:r>
      <w:r w:rsidR="00802A19">
        <w:rPr>
          <w:rFonts w:ascii="Lucida Sans Unicode" w:hAnsi="Lucida Sans Unicode" w:cs="Lucida Sans Unicode"/>
          <w:color w:val="09090A"/>
          <w:sz w:val="20"/>
          <w:szCs w:val="20"/>
          <w:lang w:eastAsia="es-ES"/>
        </w:rPr>
        <w:t>e</w:t>
      </w:r>
      <w:r w:rsidRPr="00972ED6">
        <w:rPr>
          <w:rFonts w:ascii="Lucida Sans Unicode" w:hAnsi="Lucida Sans Unicode" w:cs="Lucida Sans Unicode"/>
          <w:color w:val="09090A"/>
          <w:sz w:val="20"/>
          <w:szCs w:val="20"/>
          <w:lang w:eastAsia="es-ES"/>
        </w:rPr>
        <w:t>l caso concreto, como se expuso en el capítulo de antecedentes, la solicitud que hace</w:t>
      </w:r>
      <w:r w:rsidR="00D200E5">
        <w:rPr>
          <w:rFonts w:ascii="Lucida Sans Unicode" w:hAnsi="Lucida Sans Unicode" w:cs="Lucida Sans Unicode"/>
          <w:color w:val="09090A"/>
          <w:sz w:val="20"/>
          <w:szCs w:val="20"/>
          <w:lang w:eastAsia="es-ES"/>
        </w:rPr>
        <w:t>n</w:t>
      </w:r>
      <w:r w:rsidRPr="00972ED6">
        <w:rPr>
          <w:rFonts w:ascii="Lucida Sans Unicode" w:hAnsi="Lucida Sans Unicode" w:cs="Lucida Sans Unicode"/>
          <w:color w:val="09090A"/>
          <w:sz w:val="20"/>
          <w:szCs w:val="20"/>
          <w:lang w:eastAsia="es-ES"/>
        </w:rPr>
        <w:t xml:space="preserve"> l</w:t>
      </w:r>
      <w:r w:rsidR="00D200E5">
        <w:rPr>
          <w:rFonts w:ascii="Lucida Sans Unicode" w:hAnsi="Lucida Sans Unicode" w:cs="Lucida Sans Unicode"/>
          <w:color w:val="09090A"/>
          <w:sz w:val="20"/>
          <w:szCs w:val="20"/>
          <w:lang w:eastAsia="es-ES"/>
        </w:rPr>
        <w:t>os</w:t>
      </w:r>
      <w:r w:rsidRPr="00972ED6">
        <w:rPr>
          <w:rFonts w:ascii="Lucida Sans Unicode" w:hAnsi="Lucida Sans Unicode" w:cs="Lucida Sans Unicode"/>
          <w:color w:val="09090A"/>
          <w:sz w:val="20"/>
          <w:szCs w:val="20"/>
          <w:lang w:eastAsia="es-ES"/>
        </w:rPr>
        <w:t xml:space="preserve"> titular</w:t>
      </w:r>
      <w:r w:rsidR="00D200E5">
        <w:rPr>
          <w:rFonts w:ascii="Lucida Sans Unicode" w:hAnsi="Lucida Sans Unicode" w:cs="Lucida Sans Unicode"/>
          <w:color w:val="09090A"/>
          <w:sz w:val="20"/>
          <w:szCs w:val="20"/>
          <w:lang w:eastAsia="es-ES"/>
        </w:rPr>
        <w:t>es</w:t>
      </w:r>
      <w:r w:rsidRPr="00972ED6">
        <w:rPr>
          <w:rFonts w:ascii="Lucida Sans Unicode" w:hAnsi="Lucida Sans Unicode" w:cs="Lucida Sans Unicode"/>
          <w:color w:val="09090A"/>
          <w:sz w:val="20"/>
          <w:szCs w:val="20"/>
          <w:lang w:eastAsia="es-ES"/>
        </w:rPr>
        <w:t xml:space="preserve"> de la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d</w:t>
      </w:r>
      <w:r w:rsidRPr="00972ED6">
        <w:rPr>
          <w:rFonts w:ascii="Lucida Sans Unicode" w:hAnsi="Lucida Sans Unicode" w:cs="Lucida Sans Unicode"/>
          <w:color w:val="09090A"/>
          <w:sz w:val="20"/>
          <w:szCs w:val="20"/>
          <w:lang w:eastAsia="es-ES"/>
        </w:rPr>
        <w:t>irecci</w:t>
      </w:r>
      <w:r w:rsidR="00D200E5">
        <w:rPr>
          <w:rFonts w:ascii="Lucida Sans Unicode" w:hAnsi="Lucida Sans Unicode" w:cs="Lucida Sans Unicode"/>
          <w:color w:val="09090A"/>
          <w:sz w:val="20"/>
          <w:szCs w:val="20"/>
          <w:lang w:eastAsia="es-ES"/>
        </w:rPr>
        <w:t>o</w:t>
      </w:r>
      <w:r w:rsidR="00802A19">
        <w:rPr>
          <w:rFonts w:ascii="Lucida Sans Unicode" w:hAnsi="Lucida Sans Unicode" w:cs="Lucida Sans Unicode"/>
          <w:color w:val="09090A"/>
          <w:sz w:val="20"/>
          <w:szCs w:val="20"/>
          <w:lang w:eastAsia="es-ES"/>
        </w:rPr>
        <w:t>n</w:t>
      </w:r>
      <w:r w:rsidR="00D200E5">
        <w:rPr>
          <w:rFonts w:ascii="Lucida Sans Unicode" w:hAnsi="Lucida Sans Unicode" w:cs="Lucida Sans Unicode"/>
          <w:color w:val="09090A"/>
          <w:sz w:val="20"/>
          <w:szCs w:val="20"/>
          <w:lang w:eastAsia="es-ES"/>
        </w:rPr>
        <w:t>es</w:t>
      </w:r>
      <w:r w:rsidRPr="00972ED6">
        <w:rPr>
          <w:rFonts w:ascii="Lucida Sans Unicode" w:hAnsi="Lucida Sans Unicode" w:cs="Lucida Sans Unicode"/>
          <w:color w:val="09090A"/>
          <w:sz w:val="20"/>
          <w:szCs w:val="20"/>
          <w:lang w:eastAsia="es-ES"/>
        </w:rPr>
        <w:t xml:space="preserve"> </w:t>
      </w:r>
      <w:r w:rsidR="00D14CC6">
        <w:rPr>
          <w:rFonts w:ascii="Lucida Sans Unicode" w:hAnsi="Lucida Sans Unicode" w:cs="Lucida Sans Unicode"/>
          <w:color w:val="09090A"/>
          <w:sz w:val="20"/>
          <w:szCs w:val="20"/>
          <w:lang w:eastAsia="es-ES"/>
        </w:rPr>
        <w:t>requirente</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de este organismo </w:t>
      </w:r>
      <w:r w:rsidR="00997E0B" w:rsidRPr="00972ED6">
        <w:rPr>
          <w:rFonts w:ascii="Lucida Sans Unicode" w:hAnsi="Lucida Sans Unicode" w:cs="Lucida Sans Unicode"/>
          <w:color w:val="09090A"/>
          <w:sz w:val="20"/>
          <w:szCs w:val="20"/>
          <w:lang w:eastAsia="es-ES"/>
        </w:rPr>
        <w:t>electoral</w:t>
      </w:r>
      <w:r w:rsidRPr="00972ED6">
        <w:rPr>
          <w:rFonts w:ascii="Lucida Sans Unicode" w:hAnsi="Lucida Sans Unicode" w:cs="Lucida Sans Unicode"/>
          <w:color w:val="09090A"/>
          <w:sz w:val="20"/>
          <w:szCs w:val="20"/>
          <w:lang w:eastAsia="es-ES"/>
        </w:rPr>
        <w:t xml:space="preserve"> es para que, la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misma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persona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que </w:t>
      </w:r>
      <w:r w:rsidR="00802A19">
        <w:rPr>
          <w:rFonts w:ascii="Lucida Sans Unicode" w:hAnsi="Lucida Sans Unicode" w:cs="Lucida Sans Unicode"/>
          <w:color w:val="09090A"/>
          <w:sz w:val="20"/>
          <w:szCs w:val="20"/>
          <w:lang w:eastAsia="es-ES"/>
        </w:rPr>
        <w:t>ha</w:t>
      </w:r>
      <w:r w:rsidR="00D200E5">
        <w:rPr>
          <w:rFonts w:ascii="Lucida Sans Unicode" w:hAnsi="Lucida Sans Unicode" w:cs="Lucida Sans Unicode"/>
          <w:color w:val="09090A"/>
          <w:sz w:val="20"/>
          <w:szCs w:val="20"/>
          <w:lang w:eastAsia="es-ES"/>
        </w:rPr>
        <w:t>n</w:t>
      </w:r>
      <w:r w:rsidRPr="00972ED6">
        <w:rPr>
          <w:rFonts w:ascii="Lucida Sans Unicode" w:hAnsi="Lucida Sans Unicode" w:cs="Lucida Sans Unicode"/>
          <w:color w:val="09090A"/>
          <w:sz w:val="20"/>
          <w:szCs w:val="20"/>
          <w:lang w:eastAsia="es-ES"/>
        </w:rPr>
        <w:t xml:space="preserve"> ocupado el cargo como encargad</w:t>
      </w:r>
      <w:r w:rsidR="00D200E5">
        <w:rPr>
          <w:rFonts w:ascii="Lucida Sans Unicode" w:hAnsi="Lucida Sans Unicode" w:cs="Lucida Sans Unicode"/>
          <w:color w:val="09090A"/>
          <w:sz w:val="20"/>
          <w:szCs w:val="20"/>
          <w:lang w:eastAsia="es-ES"/>
        </w:rPr>
        <w:t>os</w:t>
      </w:r>
      <w:r w:rsidRPr="00972ED6">
        <w:rPr>
          <w:rFonts w:ascii="Lucida Sans Unicode" w:hAnsi="Lucida Sans Unicode" w:cs="Lucida Sans Unicode"/>
          <w:color w:val="09090A"/>
          <w:sz w:val="20"/>
          <w:szCs w:val="20"/>
          <w:lang w:eastAsia="es-ES"/>
        </w:rPr>
        <w:t xml:space="preserve"> de despacho, lo continúe</w:t>
      </w:r>
      <w:r w:rsidR="00D200E5">
        <w:rPr>
          <w:rFonts w:ascii="Lucida Sans Unicode" w:hAnsi="Lucida Sans Unicode" w:cs="Lucida Sans Unicode"/>
          <w:color w:val="09090A"/>
          <w:sz w:val="20"/>
          <w:szCs w:val="20"/>
          <w:lang w:eastAsia="es-ES"/>
        </w:rPr>
        <w:t>n</w:t>
      </w:r>
      <w:r w:rsidRPr="00972ED6">
        <w:rPr>
          <w:rFonts w:ascii="Lucida Sans Unicode" w:hAnsi="Lucida Sans Unicode" w:cs="Lucida Sans Unicode"/>
          <w:color w:val="09090A"/>
          <w:sz w:val="20"/>
          <w:szCs w:val="20"/>
          <w:lang w:eastAsia="es-ES"/>
        </w:rPr>
        <w:t xml:space="preserve"> haciendo, por lo que se estaría realizando una </w:t>
      </w:r>
      <w:r w:rsidR="00802A19">
        <w:rPr>
          <w:rFonts w:ascii="Lucida Sans Unicode" w:hAnsi="Lucida Sans Unicode" w:cs="Lucida Sans Unicode"/>
          <w:b/>
          <w:color w:val="09090A"/>
          <w:sz w:val="20"/>
          <w:szCs w:val="20"/>
          <w:lang w:eastAsia="es-ES"/>
        </w:rPr>
        <w:t>primera</w:t>
      </w:r>
      <w:r w:rsidRPr="00972ED6">
        <w:rPr>
          <w:rFonts w:ascii="Lucida Sans Unicode" w:hAnsi="Lucida Sans Unicode" w:cs="Lucida Sans Unicode"/>
          <w:b/>
          <w:color w:val="09090A"/>
          <w:sz w:val="20"/>
          <w:szCs w:val="20"/>
          <w:lang w:eastAsia="es-ES"/>
        </w:rPr>
        <w:t xml:space="preserve"> renovación</w:t>
      </w:r>
      <w:r w:rsidRPr="00972ED6">
        <w:rPr>
          <w:rFonts w:ascii="Lucida Sans Unicode" w:hAnsi="Lucida Sans Unicode" w:cs="Lucida Sans Unicode"/>
          <w:color w:val="09090A"/>
          <w:sz w:val="20"/>
          <w:szCs w:val="20"/>
          <w:lang w:eastAsia="es-ES"/>
        </w:rPr>
        <w:t xml:space="preserve"> en l</w:t>
      </w:r>
      <w:r w:rsidR="00D14CC6">
        <w:rPr>
          <w:rFonts w:ascii="Lucida Sans Unicode" w:hAnsi="Lucida Sans Unicode" w:cs="Lucida Sans Unicode"/>
          <w:color w:val="09090A"/>
          <w:sz w:val="20"/>
          <w:szCs w:val="20"/>
          <w:lang w:eastAsia="es-ES"/>
        </w:rPr>
        <w:t>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encarg</w:t>
      </w:r>
      <w:r w:rsidR="00D14CC6">
        <w:rPr>
          <w:rFonts w:ascii="Lucida Sans Unicode" w:hAnsi="Lucida Sans Unicode" w:cs="Lucida Sans Unicode"/>
          <w:color w:val="09090A"/>
          <w:sz w:val="20"/>
          <w:szCs w:val="20"/>
          <w:lang w:eastAsia="es-ES"/>
        </w:rPr>
        <w:t>aduría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de despacho en la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w:t>
      </w:r>
      <w:r w:rsidR="007F4940" w:rsidRPr="00972ED6">
        <w:rPr>
          <w:rFonts w:ascii="Lucida Sans Unicode" w:hAnsi="Lucida Sans Unicode" w:cs="Lucida Sans Unicode"/>
          <w:color w:val="09090A"/>
          <w:sz w:val="20"/>
          <w:szCs w:val="20"/>
          <w:lang w:eastAsia="es-ES"/>
        </w:rPr>
        <w:t>plaza</w:t>
      </w:r>
      <w:r w:rsidR="00D200E5">
        <w:rPr>
          <w:rFonts w:ascii="Lucida Sans Unicode" w:hAnsi="Lucida Sans Unicode" w:cs="Lucida Sans Unicode"/>
          <w:color w:val="09090A"/>
          <w:sz w:val="20"/>
          <w:szCs w:val="20"/>
          <w:lang w:eastAsia="es-ES"/>
        </w:rPr>
        <w:t>s</w:t>
      </w:r>
      <w:r w:rsidR="007F4940" w:rsidRPr="00972ED6">
        <w:rPr>
          <w:rFonts w:ascii="Lucida Sans Unicode" w:hAnsi="Lucida Sans Unicode" w:cs="Lucida Sans Unicode"/>
          <w:color w:val="09090A"/>
          <w:sz w:val="20"/>
          <w:szCs w:val="20"/>
          <w:lang w:eastAsia="es-ES"/>
        </w:rPr>
        <w:t xml:space="preserve"> </w:t>
      </w:r>
      <w:r w:rsidRPr="00972ED6">
        <w:rPr>
          <w:rFonts w:ascii="Lucida Sans Unicode" w:hAnsi="Lucida Sans Unicode" w:cs="Lucida Sans Unicode"/>
          <w:color w:val="09090A"/>
          <w:sz w:val="20"/>
          <w:szCs w:val="20"/>
          <w:lang w:eastAsia="es-ES"/>
        </w:rPr>
        <w:t>mencionada</w:t>
      </w:r>
      <w:r w:rsidR="00D200E5">
        <w:rPr>
          <w:rFonts w:ascii="Lucida Sans Unicode" w:hAnsi="Lucida Sans Unicode" w:cs="Lucida Sans Unicode"/>
          <w:color w:val="09090A"/>
          <w:sz w:val="20"/>
          <w:szCs w:val="20"/>
          <w:lang w:eastAsia="es-ES"/>
        </w:rPr>
        <w:t>s</w:t>
      </w:r>
      <w:r w:rsidRPr="00972ED6">
        <w:rPr>
          <w:rFonts w:ascii="Lucida Sans Unicode" w:hAnsi="Lucida Sans Unicode" w:cs="Lucida Sans Unicode"/>
          <w:color w:val="09090A"/>
          <w:sz w:val="20"/>
          <w:szCs w:val="20"/>
          <w:lang w:eastAsia="es-ES"/>
        </w:rPr>
        <w:t xml:space="preserve"> en el </w:t>
      </w:r>
      <w:r w:rsidR="007F4940" w:rsidRPr="00972ED6">
        <w:rPr>
          <w:rFonts w:ascii="Lucida Sans Unicode" w:hAnsi="Lucida Sans Unicode" w:cs="Lucida Sans Unicode"/>
          <w:color w:val="09090A"/>
          <w:sz w:val="20"/>
          <w:szCs w:val="20"/>
          <w:lang w:eastAsia="es-ES"/>
        </w:rPr>
        <w:t>a</w:t>
      </w:r>
      <w:r w:rsidRPr="00972ED6">
        <w:rPr>
          <w:rFonts w:ascii="Lucida Sans Unicode" w:hAnsi="Lucida Sans Unicode" w:cs="Lucida Sans Unicode"/>
          <w:color w:val="09090A"/>
          <w:sz w:val="20"/>
          <w:szCs w:val="20"/>
          <w:lang w:eastAsia="es-ES"/>
        </w:rPr>
        <w:t xml:space="preserve">ntecedente </w:t>
      </w:r>
      <w:r w:rsidR="00802A19">
        <w:rPr>
          <w:rFonts w:ascii="Lucida Sans Unicode" w:hAnsi="Lucida Sans Unicode" w:cs="Lucida Sans Unicode"/>
          <w:b/>
          <w:bCs/>
          <w:color w:val="09090A"/>
          <w:sz w:val="20"/>
          <w:szCs w:val="20"/>
          <w:lang w:eastAsia="es-ES"/>
        </w:rPr>
        <w:t>7</w:t>
      </w:r>
      <w:r w:rsidR="0093693D">
        <w:rPr>
          <w:rFonts w:ascii="Lucida Sans Unicode" w:hAnsi="Lucida Sans Unicode" w:cs="Lucida Sans Unicode"/>
          <w:b/>
          <w:bCs/>
          <w:color w:val="09090A"/>
          <w:sz w:val="20"/>
          <w:szCs w:val="20"/>
          <w:lang w:eastAsia="es-ES"/>
        </w:rPr>
        <w:t>,</w:t>
      </w:r>
      <w:r w:rsidRPr="00972ED6">
        <w:rPr>
          <w:rFonts w:ascii="Lucida Sans Unicode" w:hAnsi="Lucida Sans Unicode" w:cs="Lucida Sans Unicode"/>
          <w:color w:val="09090A"/>
          <w:sz w:val="20"/>
          <w:szCs w:val="20"/>
          <w:lang w:eastAsia="es-ES"/>
        </w:rPr>
        <w:t xml:space="preserve"> de acuerdo con la normativa aplicable.</w:t>
      </w:r>
    </w:p>
    <w:p w14:paraId="4551AF6A" w14:textId="77777777" w:rsidR="007E0A42" w:rsidRPr="00972ED6" w:rsidRDefault="007E0A42" w:rsidP="00456B6E">
      <w:pPr>
        <w:jc w:val="both"/>
        <w:rPr>
          <w:rFonts w:ascii="Lucida Sans Unicode" w:hAnsi="Lucida Sans Unicode" w:cs="Lucida Sans Unicode"/>
          <w:color w:val="09090A"/>
          <w:sz w:val="20"/>
          <w:szCs w:val="20"/>
          <w:lang w:eastAsia="es-ES"/>
        </w:rPr>
      </w:pPr>
    </w:p>
    <w:p w14:paraId="1D467C14" w14:textId="20AE6BBF" w:rsidR="007E0A42" w:rsidRDefault="00D54DEF" w:rsidP="00456B6E">
      <w:pPr>
        <w:jc w:val="both"/>
        <w:rPr>
          <w:rFonts w:ascii="Lucida Sans Unicode" w:hAnsi="Lucida Sans Unicode" w:cs="Lucida Sans Unicode"/>
          <w:color w:val="09090A"/>
          <w:sz w:val="20"/>
          <w:szCs w:val="20"/>
          <w:lang w:eastAsia="es-ES"/>
        </w:rPr>
      </w:pPr>
      <w:r>
        <w:rPr>
          <w:rFonts w:ascii="Lucida Sans Unicode" w:hAnsi="Lucida Sans Unicode" w:cs="Lucida Sans Unicode"/>
          <w:b/>
          <w:color w:val="09090A"/>
          <w:sz w:val="20"/>
          <w:szCs w:val="20"/>
          <w:lang w:eastAsia="es-ES"/>
        </w:rPr>
        <w:t>X</w:t>
      </w:r>
      <w:r w:rsidR="007E0A42" w:rsidRPr="00972ED6">
        <w:rPr>
          <w:rFonts w:ascii="Lucida Sans Unicode" w:hAnsi="Lucida Sans Unicode" w:cs="Lucida Sans Unicode"/>
          <w:b/>
          <w:color w:val="09090A"/>
          <w:sz w:val="20"/>
          <w:szCs w:val="20"/>
          <w:lang w:eastAsia="es-ES"/>
        </w:rPr>
        <w:t xml:space="preserve">. </w:t>
      </w:r>
      <w:r w:rsidR="006D2CDA" w:rsidRPr="00972ED6">
        <w:rPr>
          <w:rFonts w:ascii="Lucida Sans Unicode" w:hAnsi="Lucida Sans Unicode" w:cs="Lucida Sans Unicode"/>
          <w:b/>
          <w:color w:val="09090A"/>
          <w:sz w:val="20"/>
          <w:szCs w:val="20"/>
          <w:lang w:eastAsia="es-ES"/>
        </w:rPr>
        <w:t>DE LA A</w:t>
      </w:r>
      <w:r w:rsidR="006D2CDA">
        <w:rPr>
          <w:rFonts w:ascii="Lucida Sans Unicode" w:hAnsi="Lucida Sans Unicode" w:cs="Lucida Sans Unicode"/>
          <w:b/>
          <w:color w:val="09090A"/>
          <w:sz w:val="20"/>
          <w:szCs w:val="20"/>
          <w:lang w:eastAsia="es-ES"/>
        </w:rPr>
        <w:t>UTORIZ</w:t>
      </w:r>
      <w:r w:rsidR="006D2CDA" w:rsidRPr="00972ED6">
        <w:rPr>
          <w:rFonts w:ascii="Lucida Sans Unicode" w:hAnsi="Lucida Sans Unicode" w:cs="Lucida Sans Unicode"/>
          <w:b/>
          <w:color w:val="09090A"/>
          <w:sz w:val="20"/>
          <w:szCs w:val="20"/>
          <w:lang w:eastAsia="es-ES"/>
        </w:rPr>
        <w:t>ACIÓN DE RENOVACIÓN DEL ENCARGO DE DESPACHO.</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H</w:t>
      </w:r>
      <w:r w:rsidR="007E0A42" w:rsidRPr="00972ED6">
        <w:rPr>
          <w:rFonts w:ascii="Lucida Sans Unicode" w:hAnsi="Lucida Sans Unicode" w:cs="Lucida Sans Unicode"/>
          <w:color w:val="09090A"/>
          <w:sz w:val="20"/>
          <w:szCs w:val="20"/>
          <w:lang w:eastAsia="es-ES"/>
        </w:rPr>
        <w:t xml:space="preserve">abiéndose agotado el procedimiento previsto en los artículos 21 y 22 de los Lineamientos, </w:t>
      </w:r>
      <w:r w:rsidR="000C6946" w:rsidRPr="000C6946">
        <w:rPr>
          <w:rFonts w:ascii="Lucida Sans Unicode" w:hAnsi="Lucida Sans Unicode" w:cs="Lucida Sans Unicode"/>
          <w:color w:val="09090A"/>
          <w:sz w:val="20"/>
          <w:szCs w:val="20"/>
          <w:lang w:eastAsia="es-ES"/>
        </w:rPr>
        <w:t>y tomando en consideración la necesidad de cubrir l</w:t>
      </w:r>
      <w:r w:rsidR="00D86558">
        <w:rPr>
          <w:rFonts w:ascii="Lucida Sans Unicode" w:hAnsi="Lucida Sans Unicode" w:cs="Lucida Sans Unicode"/>
          <w:color w:val="09090A"/>
          <w:sz w:val="20"/>
          <w:szCs w:val="20"/>
          <w:lang w:eastAsia="es-ES"/>
        </w:rPr>
        <w:t>os</w:t>
      </w:r>
      <w:r w:rsidR="000C6946" w:rsidRPr="000C6946">
        <w:rPr>
          <w:rFonts w:ascii="Lucida Sans Unicode" w:hAnsi="Lucida Sans Unicode" w:cs="Lucida Sans Unicode"/>
          <w:color w:val="09090A"/>
          <w:sz w:val="20"/>
          <w:szCs w:val="20"/>
          <w:lang w:eastAsia="es-ES"/>
        </w:rPr>
        <w:t xml:space="preserve"> espacio</w:t>
      </w:r>
      <w:r w:rsidR="00D86558">
        <w:rPr>
          <w:rFonts w:ascii="Lucida Sans Unicode" w:hAnsi="Lucida Sans Unicode" w:cs="Lucida Sans Unicode"/>
          <w:color w:val="09090A"/>
          <w:sz w:val="20"/>
          <w:szCs w:val="20"/>
          <w:lang w:eastAsia="es-ES"/>
        </w:rPr>
        <w:t>s</w:t>
      </w:r>
      <w:r w:rsidR="000C6946" w:rsidRPr="000C6946">
        <w:rPr>
          <w:rFonts w:ascii="Lucida Sans Unicode" w:hAnsi="Lucida Sans Unicode" w:cs="Lucida Sans Unicode"/>
          <w:color w:val="09090A"/>
          <w:sz w:val="20"/>
          <w:szCs w:val="20"/>
          <w:lang w:eastAsia="es-ES"/>
        </w:rPr>
        <w:t xml:space="preserve"> vacante</w:t>
      </w:r>
      <w:r w:rsidR="00D86558">
        <w:rPr>
          <w:rFonts w:ascii="Lucida Sans Unicode" w:hAnsi="Lucida Sans Unicode" w:cs="Lucida Sans Unicode"/>
          <w:color w:val="09090A"/>
          <w:sz w:val="20"/>
          <w:szCs w:val="20"/>
          <w:lang w:eastAsia="es-ES"/>
        </w:rPr>
        <w:t>s</w:t>
      </w:r>
      <w:r w:rsidR="000C6946" w:rsidRPr="000C6946">
        <w:rPr>
          <w:rFonts w:ascii="Lucida Sans Unicode" w:hAnsi="Lucida Sans Unicode" w:cs="Lucida Sans Unicode"/>
          <w:color w:val="09090A"/>
          <w:sz w:val="20"/>
          <w:szCs w:val="20"/>
          <w:lang w:eastAsia="es-ES"/>
        </w:rPr>
        <w:t xml:space="preserve"> en la</w:t>
      </w:r>
      <w:r w:rsidR="00D86558">
        <w:rPr>
          <w:rFonts w:ascii="Lucida Sans Unicode" w:hAnsi="Lucida Sans Unicode" w:cs="Lucida Sans Unicode"/>
          <w:color w:val="09090A"/>
          <w:sz w:val="20"/>
          <w:szCs w:val="20"/>
          <w:lang w:eastAsia="es-ES"/>
        </w:rPr>
        <w:t>s</w:t>
      </w:r>
      <w:r w:rsidR="000C6946" w:rsidRPr="000C6946">
        <w:rPr>
          <w:rFonts w:ascii="Lucida Sans Unicode" w:hAnsi="Lucida Sans Unicode" w:cs="Lucida Sans Unicode"/>
          <w:color w:val="09090A"/>
          <w:sz w:val="20"/>
          <w:szCs w:val="20"/>
          <w:lang w:eastAsia="es-ES"/>
        </w:rPr>
        <w:t xml:space="preserve"> </w:t>
      </w:r>
      <w:r w:rsidR="00D86558">
        <w:rPr>
          <w:rFonts w:ascii="Lucida Sans Unicode" w:hAnsi="Lucida Sans Unicode" w:cs="Lucida Sans Unicode"/>
          <w:color w:val="09090A"/>
          <w:sz w:val="20"/>
          <w:szCs w:val="20"/>
          <w:lang w:eastAsia="es-ES"/>
        </w:rPr>
        <w:t>asistencias técnicas</w:t>
      </w:r>
      <w:r w:rsidR="000C6946" w:rsidRPr="000C6946">
        <w:rPr>
          <w:rFonts w:ascii="Lucida Sans Unicode" w:hAnsi="Lucida Sans Unicode" w:cs="Lucida Sans Unicode"/>
          <w:color w:val="09090A"/>
          <w:sz w:val="20"/>
          <w:szCs w:val="20"/>
          <w:lang w:eastAsia="es-ES"/>
        </w:rPr>
        <w:t xml:space="preserve"> referida</w:t>
      </w:r>
      <w:r w:rsidR="00D86558">
        <w:rPr>
          <w:rFonts w:ascii="Lucida Sans Unicode" w:hAnsi="Lucida Sans Unicode" w:cs="Lucida Sans Unicode"/>
          <w:color w:val="09090A"/>
          <w:sz w:val="20"/>
          <w:szCs w:val="20"/>
          <w:lang w:eastAsia="es-ES"/>
        </w:rPr>
        <w:t>s</w:t>
      </w:r>
      <w:r w:rsidR="000C6946" w:rsidRPr="000C6946">
        <w:rPr>
          <w:rFonts w:ascii="Lucida Sans Unicode" w:hAnsi="Lucida Sans Unicode" w:cs="Lucida Sans Unicode"/>
          <w:color w:val="09090A"/>
          <w:sz w:val="20"/>
          <w:szCs w:val="20"/>
          <w:lang w:eastAsia="es-ES"/>
        </w:rPr>
        <w:t xml:space="preserve"> en el cuerpo del presente acuerdo, con fundamento en el artículo 17 del ordenamiento </w:t>
      </w:r>
      <w:r w:rsidR="0093693D">
        <w:rPr>
          <w:rFonts w:ascii="Lucida Sans Unicode" w:hAnsi="Lucida Sans Unicode" w:cs="Lucida Sans Unicode"/>
          <w:color w:val="09090A"/>
          <w:sz w:val="20"/>
          <w:szCs w:val="20"/>
          <w:lang w:eastAsia="es-ES"/>
        </w:rPr>
        <w:t xml:space="preserve">en </w:t>
      </w:r>
      <w:r w:rsidR="000C6946" w:rsidRPr="000C6946">
        <w:rPr>
          <w:rFonts w:ascii="Lucida Sans Unicode" w:hAnsi="Lucida Sans Unicode" w:cs="Lucida Sans Unicode"/>
          <w:color w:val="09090A"/>
          <w:sz w:val="20"/>
          <w:szCs w:val="20"/>
          <w:lang w:eastAsia="es-ES"/>
        </w:rPr>
        <w:t xml:space="preserve">cita, </w:t>
      </w:r>
      <w:r w:rsidR="007E0A42" w:rsidRPr="00972ED6">
        <w:rPr>
          <w:rFonts w:ascii="Lucida Sans Unicode" w:hAnsi="Lucida Sans Unicode" w:cs="Lucida Sans Unicode"/>
          <w:color w:val="09090A"/>
          <w:sz w:val="20"/>
          <w:szCs w:val="20"/>
          <w:lang w:eastAsia="es-ES"/>
        </w:rPr>
        <w:t xml:space="preserve">se </w:t>
      </w:r>
      <w:r w:rsidR="007F4940" w:rsidRPr="00972ED6">
        <w:rPr>
          <w:rFonts w:ascii="Lucida Sans Unicode" w:hAnsi="Lucida Sans Unicode" w:cs="Lucida Sans Unicode"/>
          <w:color w:val="09090A"/>
          <w:sz w:val="20"/>
          <w:szCs w:val="20"/>
          <w:lang w:eastAsia="es-ES"/>
        </w:rPr>
        <w:t>propone</w:t>
      </w:r>
      <w:r w:rsidR="007E0A42" w:rsidRPr="00972ED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autorizar la </w:t>
      </w:r>
      <w:r w:rsidR="007E0A42" w:rsidRPr="00972ED6">
        <w:rPr>
          <w:rFonts w:ascii="Lucida Sans Unicode" w:hAnsi="Lucida Sans Unicode" w:cs="Lucida Sans Unicode"/>
          <w:color w:val="09090A"/>
          <w:sz w:val="20"/>
          <w:szCs w:val="20"/>
          <w:lang w:eastAsia="es-ES"/>
        </w:rPr>
        <w:t>renova</w:t>
      </w:r>
      <w:r w:rsidR="006D2CDA">
        <w:rPr>
          <w:rFonts w:ascii="Lucida Sans Unicode" w:hAnsi="Lucida Sans Unicode" w:cs="Lucida Sans Unicode"/>
          <w:color w:val="09090A"/>
          <w:sz w:val="20"/>
          <w:szCs w:val="20"/>
          <w:lang w:eastAsia="es-ES"/>
        </w:rPr>
        <w:t>ción</w:t>
      </w:r>
      <w:r w:rsidR="0093693D">
        <w:rPr>
          <w:rFonts w:ascii="Lucida Sans Unicode" w:hAnsi="Lucida Sans Unicode" w:cs="Lucida Sans Unicode"/>
          <w:color w:val="09090A"/>
          <w:sz w:val="20"/>
          <w:szCs w:val="20"/>
          <w:lang w:eastAsia="es-ES"/>
        </w:rPr>
        <w:t>,</w:t>
      </w:r>
      <w:r w:rsidR="007E0A42" w:rsidRPr="00972ED6">
        <w:rPr>
          <w:rFonts w:ascii="Lucida Sans Unicode" w:hAnsi="Lucida Sans Unicode" w:cs="Lucida Sans Unicode"/>
          <w:color w:val="09090A"/>
          <w:sz w:val="20"/>
          <w:szCs w:val="20"/>
          <w:lang w:eastAsia="es-ES"/>
        </w:rPr>
        <w:t xml:space="preserve"> por </w:t>
      </w:r>
      <w:r w:rsidR="00802A19">
        <w:rPr>
          <w:rFonts w:ascii="Lucida Sans Unicode" w:hAnsi="Lucida Sans Unicode" w:cs="Lucida Sans Unicode"/>
          <w:color w:val="09090A"/>
          <w:sz w:val="20"/>
          <w:szCs w:val="20"/>
          <w:lang w:eastAsia="es-ES"/>
        </w:rPr>
        <w:t>primera</w:t>
      </w:r>
      <w:r w:rsidR="007E0A42" w:rsidRPr="00972ED6">
        <w:rPr>
          <w:rFonts w:ascii="Lucida Sans Unicode" w:hAnsi="Lucida Sans Unicode" w:cs="Lucida Sans Unicode"/>
          <w:color w:val="09090A"/>
          <w:sz w:val="20"/>
          <w:szCs w:val="20"/>
          <w:lang w:eastAsia="es-ES"/>
        </w:rPr>
        <w:t xml:space="preserve"> ocasión</w:t>
      </w:r>
      <w:r w:rsidR="0093693D">
        <w:rPr>
          <w:rFonts w:ascii="Lucida Sans Unicode" w:hAnsi="Lucida Sans Unicode" w:cs="Lucida Sans Unicode"/>
          <w:color w:val="09090A"/>
          <w:sz w:val="20"/>
          <w:szCs w:val="20"/>
          <w:lang w:eastAsia="es-ES"/>
        </w:rPr>
        <w:t>,</w:t>
      </w:r>
      <w:r w:rsidR="00AC35AC">
        <w:rPr>
          <w:rFonts w:ascii="Lucida Sans Unicode" w:hAnsi="Lucida Sans Unicode" w:cs="Lucida Sans Unicode"/>
          <w:color w:val="09090A"/>
          <w:sz w:val="20"/>
          <w:szCs w:val="20"/>
          <w:lang w:eastAsia="es-ES"/>
        </w:rPr>
        <w:t xml:space="preserve"> </w:t>
      </w:r>
      <w:r w:rsidR="0093693D">
        <w:rPr>
          <w:rFonts w:ascii="Lucida Sans Unicode" w:hAnsi="Lucida Sans Unicode" w:cs="Lucida Sans Unicode"/>
          <w:color w:val="09090A"/>
          <w:sz w:val="20"/>
          <w:szCs w:val="20"/>
          <w:lang w:eastAsia="es-ES"/>
        </w:rPr>
        <w:t>de</w:t>
      </w:r>
      <w:r w:rsidR="007E0A42" w:rsidRPr="00972ED6">
        <w:rPr>
          <w:rFonts w:ascii="Lucida Sans Unicode" w:hAnsi="Lucida Sans Unicode" w:cs="Lucida Sans Unicode"/>
          <w:color w:val="09090A"/>
          <w:sz w:val="20"/>
          <w:szCs w:val="20"/>
          <w:lang w:eastAsia="es-ES"/>
        </w:rPr>
        <w:t xml:space="preserve"> l</w:t>
      </w:r>
      <w:r w:rsidR="000C6946">
        <w:rPr>
          <w:rFonts w:ascii="Lucida Sans Unicode" w:hAnsi="Lucida Sans Unicode" w:cs="Lucida Sans Unicode"/>
          <w:color w:val="09090A"/>
          <w:sz w:val="20"/>
          <w:szCs w:val="20"/>
          <w:lang w:eastAsia="es-ES"/>
        </w:rPr>
        <w:t>a</w:t>
      </w:r>
      <w:r w:rsidR="000700E6">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encarg</w:t>
      </w:r>
      <w:r w:rsidR="000C6946">
        <w:rPr>
          <w:rFonts w:ascii="Lucida Sans Unicode" w:hAnsi="Lucida Sans Unicode" w:cs="Lucida Sans Unicode"/>
          <w:color w:val="09090A"/>
          <w:sz w:val="20"/>
          <w:szCs w:val="20"/>
          <w:lang w:eastAsia="es-ES"/>
        </w:rPr>
        <w:t>aduría</w:t>
      </w:r>
      <w:r w:rsidR="000700E6">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de despacho de </w:t>
      </w:r>
      <w:r w:rsidR="007F4940" w:rsidRPr="00972ED6">
        <w:rPr>
          <w:rFonts w:ascii="Lucida Sans Unicode" w:hAnsi="Lucida Sans Unicode" w:cs="Lucida Sans Unicode"/>
          <w:color w:val="09090A"/>
          <w:sz w:val="20"/>
          <w:szCs w:val="20"/>
          <w:lang w:eastAsia="es-ES"/>
        </w:rPr>
        <w:t>la</w:t>
      </w:r>
      <w:r w:rsidR="000700E6">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plaza</w:t>
      </w:r>
      <w:r w:rsidR="000700E6">
        <w:rPr>
          <w:rFonts w:ascii="Lucida Sans Unicode" w:hAnsi="Lucida Sans Unicode" w:cs="Lucida Sans Unicode"/>
          <w:color w:val="09090A"/>
          <w:sz w:val="20"/>
          <w:szCs w:val="20"/>
          <w:lang w:eastAsia="es-ES"/>
        </w:rPr>
        <w:t>s</w:t>
      </w:r>
      <w:r w:rsidR="007E0A42" w:rsidRPr="00972ED6">
        <w:rPr>
          <w:rFonts w:ascii="Lucida Sans Unicode" w:hAnsi="Lucida Sans Unicode" w:cs="Lucida Sans Unicode"/>
          <w:color w:val="09090A"/>
          <w:sz w:val="20"/>
          <w:szCs w:val="20"/>
          <w:lang w:eastAsia="es-ES"/>
        </w:rPr>
        <w:t xml:space="preserve"> del Servicio de</w:t>
      </w:r>
      <w:r w:rsidR="0093693D">
        <w:rPr>
          <w:rFonts w:ascii="Lucida Sans Unicode" w:hAnsi="Lucida Sans Unicode" w:cs="Lucida Sans Unicode"/>
          <w:color w:val="09090A"/>
          <w:sz w:val="20"/>
          <w:szCs w:val="20"/>
          <w:lang w:eastAsia="es-ES"/>
        </w:rPr>
        <w:t>l</w:t>
      </w:r>
      <w:r w:rsidR="007E0A42" w:rsidRPr="00972ED6">
        <w:rPr>
          <w:rFonts w:ascii="Lucida Sans Unicode" w:hAnsi="Lucida Sans Unicode" w:cs="Lucida Sans Unicode"/>
          <w:color w:val="09090A"/>
          <w:sz w:val="20"/>
          <w:szCs w:val="20"/>
          <w:lang w:eastAsia="es-ES"/>
        </w:rPr>
        <w:t xml:space="preserve"> </w:t>
      </w:r>
      <w:r w:rsidR="000C6946">
        <w:rPr>
          <w:rFonts w:ascii="Lucida Sans Unicode" w:hAnsi="Lucida Sans Unicode" w:cs="Lucida Sans Unicode"/>
          <w:color w:val="09090A"/>
          <w:sz w:val="20"/>
          <w:szCs w:val="20"/>
          <w:lang w:eastAsia="es-ES"/>
        </w:rPr>
        <w:t>IPEC Jalisco</w:t>
      </w:r>
      <w:r w:rsidR="007E0A42" w:rsidRPr="00972ED6">
        <w:rPr>
          <w:rFonts w:ascii="Lucida Sans Unicode" w:hAnsi="Lucida Sans Unicode" w:cs="Lucida Sans Unicode"/>
          <w:color w:val="09090A"/>
          <w:sz w:val="20"/>
          <w:szCs w:val="20"/>
          <w:lang w:eastAsia="es-ES"/>
        </w:rPr>
        <w:t xml:space="preserve">, a </w:t>
      </w:r>
      <w:r w:rsidR="000C6946">
        <w:rPr>
          <w:rFonts w:ascii="Lucida Sans Unicode" w:hAnsi="Lucida Sans Unicode" w:cs="Lucida Sans Unicode"/>
          <w:color w:val="09090A"/>
          <w:sz w:val="20"/>
          <w:szCs w:val="20"/>
          <w:lang w:eastAsia="es-ES"/>
        </w:rPr>
        <w:t>la</w:t>
      </w:r>
      <w:r w:rsidR="000700E6">
        <w:rPr>
          <w:rFonts w:ascii="Lucida Sans Unicode" w:hAnsi="Lucida Sans Unicode" w:cs="Lucida Sans Unicode"/>
          <w:color w:val="09090A"/>
          <w:sz w:val="20"/>
          <w:szCs w:val="20"/>
          <w:lang w:eastAsia="es-ES"/>
        </w:rPr>
        <w:t>s</w:t>
      </w:r>
      <w:r w:rsidR="000C6946">
        <w:rPr>
          <w:rFonts w:ascii="Lucida Sans Unicode" w:hAnsi="Lucida Sans Unicode" w:cs="Lucida Sans Unicode"/>
          <w:color w:val="09090A"/>
          <w:sz w:val="20"/>
          <w:szCs w:val="20"/>
          <w:lang w:eastAsia="es-ES"/>
        </w:rPr>
        <w:t xml:space="preserve"> persona</w:t>
      </w:r>
      <w:r w:rsidR="000700E6">
        <w:rPr>
          <w:rFonts w:ascii="Lucida Sans Unicode" w:hAnsi="Lucida Sans Unicode" w:cs="Lucida Sans Unicode"/>
          <w:color w:val="09090A"/>
          <w:sz w:val="20"/>
          <w:szCs w:val="20"/>
          <w:lang w:eastAsia="es-ES"/>
        </w:rPr>
        <w:t>s</w:t>
      </w:r>
      <w:r w:rsidR="000C6946">
        <w:rPr>
          <w:rFonts w:ascii="Lucida Sans Unicode" w:hAnsi="Lucida Sans Unicode" w:cs="Lucida Sans Unicode"/>
          <w:color w:val="09090A"/>
          <w:sz w:val="20"/>
          <w:szCs w:val="20"/>
          <w:lang w:eastAsia="es-ES"/>
        </w:rPr>
        <w:t xml:space="preserve"> servidor</w:t>
      </w:r>
      <w:r w:rsidR="000700E6">
        <w:rPr>
          <w:rFonts w:ascii="Lucida Sans Unicode" w:hAnsi="Lucida Sans Unicode" w:cs="Lucida Sans Unicode"/>
          <w:color w:val="09090A"/>
          <w:sz w:val="20"/>
          <w:szCs w:val="20"/>
          <w:lang w:eastAsia="es-ES"/>
        </w:rPr>
        <w:t>as</w:t>
      </w:r>
      <w:r w:rsidR="000C6946">
        <w:rPr>
          <w:rFonts w:ascii="Lucida Sans Unicode" w:hAnsi="Lucida Sans Unicode" w:cs="Lucida Sans Unicode"/>
          <w:color w:val="09090A"/>
          <w:sz w:val="20"/>
          <w:szCs w:val="20"/>
          <w:lang w:eastAsia="es-ES"/>
        </w:rPr>
        <w:t xml:space="preserve"> públic</w:t>
      </w:r>
      <w:r w:rsidR="000700E6">
        <w:rPr>
          <w:rFonts w:ascii="Lucida Sans Unicode" w:hAnsi="Lucida Sans Unicode" w:cs="Lucida Sans Unicode"/>
          <w:color w:val="09090A"/>
          <w:sz w:val="20"/>
          <w:szCs w:val="20"/>
          <w:lang w:eastAsia="es-ES"/>
        </w:rPr>
        <w:t>as</w:t>
      </w:r>
      <w:r w:rsidR="000C6946">
        <w:rPr>
          <w:rFonts w:ascii="Lucida Sans Unicode" w:hAnsi="Lucida Sans Unicode" w:cs="Lucida Sans Unicode"/>
          <w:color w:val="09090A"/>
          <w:sz w:val="20"/>
          <w:szCs w:val="20"/>
          <w:lang w:eastAsia="es-ES"/>
        </w:rPr>
        <w:t xml:space="preserve"> </w:t>
      </w:r>
      <w:r w:rsidR="000700E6" w:rsidRPr="000700E6">
        <w:rPr>
          <w:rFonts w:ascii="Lucida Sans Unicode" w:hAnsi="Lucida Sans Unicode" w:cs="Lucida Sans Unicode"/>
          <w:color w:val="09090A"/>
          <w:sz w:val="20"/>
          <w:szCs w:val="20"/>
          <w:lang w:eastAsia="es-ES"/>
        </w:rPr>
        <w:t xml:space="preserve">Noé Gustavo Carreón Luna </w:t>
      </w:r>
      <w:r w:rsidR="000700E6">
        <w:rPr>
          <w:rFonts w:ascii="Lucida Sans Unicode" w:hAnsi="Lucida Sans Unicode" w:cs="Lucida Sans Unicode"/>
          <w:color w:val="09090A"/>
          <w:sz w:val="20"/>
          <w:szCs w:val="20"/>
          <w:lang w:eastAsia="es-ES"/>
        </w:rPr>
        <w:t xml:space="preserve"> y</w:t>
      </w:r>
      <w:r w:rsidR="000700E6" w:rsidRPr="000700E6">
        <w:t xml:space="preserve"> </w:t>
      </w:r>
      <w:r w:rsidR="000700E6" w:rsidRPr="000700E6">
        <w:rPr>
          <w:rFonts w:ascii="Lucida Sans Unicode" w:hAnsi="Lucida Sans Unicode" w:cs="Lucida Sans Unicode"/>
          <w:color w:val="09090A"/>
          <w:sz w:val="20"/>
          <w:szCs w:val="20"/>
          <w:lang w:eastAsia="es-ES"/>
        </w:rPr>
        <w:t>Silvia Verónica Mexía Castro</w:t>
      </w:r>
      <w:r w:rsidR="000700E6">
        <w:rPr>
          <w:rFonts w:ascii="Lucida Sans Unicode" w:hAnsi="Lucida Sans Unicode" w:cs="Lucida Sans Unicode"/>
          <w:color w:val="09090A"/>
          <w:sz w:val="20"/>
          <w:szCs w:val="20"/>
          <w:lang w:eastAsia="es-ES"/>
        </w:rPr>
        <w:t xml:space="preserve"> </w:t>
      </w:r>
      <w:r w:rsidR="006D2CDA">
        <w:rPr>
          <w:rFonts w:ascii="Lucida Sans Unicode" w:hAnsi="Lucida Sans Unicode" w:cs="Lucida Sans Unicode"/>
          <w:color w:val="09090A"/>
          <w:sz w:val="20"/>
          <w:szCs w:val="20"/>
          <w:lang w:eastAsia="es-ES"/>
        </w:rPr>
        <w:t xml:space="preserve">conforme </w:t>
      </w:r>
      <w:r w:rsidR="000C6946">
        <w:rPr>
          <w:rFonts w:ascii="Lucida Sans Unicode" w:hAnsi="Lucida Sans Unicode" w:cs="Lucida Sans Unicode"/>
          <w:color w:val="09090A"/>
          <w:sz w:val="20"/>
          <w:szCs w:val="20"/>
          <w:lang w:eastAsia="es-ES"/>
        </w:rPr>
        <w:t>se precisa en e</w:t>
      </w:r>
      <w:r w:rsidR="006D2CDA">
        <w:rPr>
          <w:rFonts w:ascii="Lucida Sans Unicode" w:hAnsi="Lucida Sans Unicode" w:cs="Lucida Sans Unicode"/>
          <w:color w:val="09090A"/>
          <w:sz w:val="20"/>
          <w:szCs w:val="20"/>
          <w:lang w:eastAsia="es-ES"/>
        </w:rPr>
        <w:t>l siguiente cuadro:</w:t>
      </w:r>
    </w:p>
    <w:p w14:paraId="57E37DAF" w14:textId="4D599A16" w:rsidR="006D2CDA" w:rsidRDefault="006D2CDA" w:rsidP="00456B6E">
      <w:pPr>
        <w:jc w:val="both"/>
        <w:rPr>
          <w:rFonts w:ascii="Lucida Sans Unicode" w:hAnsi="Lucida Sans Unicode" w:cs="Lucida Sans Unicode"/>
          <w:color w:val="09090A"/>
          <w:sz w:val="20"/>
          <w:szCs w:val="20"/>
          <w:lang w:eastAsia="es-ES"/>
        </w:rPr>
      </w:pPr>
    </w:p>
    <w:tbl>
      <w:tblPr>
        <w:tblStyle w:val="Tablaconcuadrcula"/>
        <w:tblW w:w="8953" w:type="dxa"/>
        <w:tblLook w:val="04A0" w:firstRow="1" w:lastRow="0" w:firstColumn="1" w:lastColumn="0" w:noHBand="0" w:noVBand="1"/>
      </w:tblPr>
      <w:tblGrid>
        <w:gridCol w:w="739"/>
        <w:gridCol w:w="1618"/>
        <w:gridCol w:w="2074"/>
        <w:gridCol w:w="1503"/>
        <w:gridCol w:w="1536"/>
        <w:gridCol w:w="1483"/>
      </w:tblGrid>
      <w:tr w:rsidR="006D2CDA" w:rsidRPr="00C20A46" w14:paraId="352DB771" w14:textId="77777777" w:rsidTr="006D2CDA">
        <w:tc>
          <w:tcPr>
            <w:tcW w:w="739" w:type="dxa"/>
            <w:shd w:val="clear" w:color="auto" w:fill="4DBBB8"/>
            <w:vAlign w:val="center"/>
          </w:tcPr>
          <w:p w14:paraId="41B4CF2E" w14:textId="77777777" w:rsidR="006D2CDA" w:rsidRPr="00C20A46" w:rsidRDefault="006D2CDA" w:rsidP="006D7E86">
            <w:pPr>
              <w:pStyle w:val="Sinespaciado"/>
              <w:jc w:val="both"/>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lastRenderedPageBreak/>
              <w:t>Núm.</w:t>
            </w:r>
          </w:p>
        </w:tc>
        <w:tc>
          <w:tcPr>
            <w:tcW w:w="1618" w:type="dxa"/>
            <w:shd w:val="clear" w:color="auto" w:fill="4DBBB8"/>
            <w:vAlign w:val="center"/>
          </w:tcPr>
          <w:p w14:paraId="507CFC0A"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Persona propuesta</w:t>
            </w:r>
          </w:p>
        </w:tc>
        <w:tc>
          <w:tcPr>
            <w:tcW w:w="2074" w:type="dxa"/>
            <w:shd w:val="clear" w:color="auto" w:fill="4DBBB8"/>
            <w:vAlign w:val="center"/>
          </w:tcPr>
          <w:p w14:paraId="65DDEDC9"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Denominación del cargo</w:t>
            </w:r>
          </w:p>
        </w:tc>
        <w:tc>
          <w:tcPr>
            <w:tcW w:w="1503" w:type="dxa"/>
            <w:shd w:val="clear" w:color="auto" w:fill="4DBBB8"/>
            <w:vAlign w:val="center"/>
          </w:tcPr>
          <w:p w14:paraId="0DF83647"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Adscripción</w:t>
            </w:r>
          </w:p>
        </w:tc>
        <w:tc>
          <w:tcPr>
            <w:tcW w:w="1536" w:type="dxa"/>
            <w:shd w:val="clear" w:color="auto" w:fill="4DBBB8"/>
            <w:vAlign w:val="center"/>
          </w:tcPr>
          <w:p w14:paraId="0646F7BF"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inicio del encarg</w:t>
            </w:r>
            <w:r>
              <w:rPr>
                <w:rFonts w:ascii="Lucida Sans Unicode" w:eastAsia="Trebuchet MS" w:hAnsi="Lucida Sans Unicode" w:cs="Lucida Sans Unicode"/>
                <w:b/>
                <w:bCs/>
                <w:color w:val="FFFFFF" w:themeColor="background1"/>
                <w:sz w:val="20"/>
                <w:szCs w:val="20"/>
                <w:lang w:val="es-MX" w:eastAsia="es-ES" w:bidi="es-ES"/>
              </w:rPr>
              <w:t>o</w:t>
            </w:r>
          </w:p>
        </w:tc>
        <w:tc>
          <w:tcPr>
            <w:tcW w:w="1483" w:type="dxa"/>
            <w:shd w:val="clear" w:color="auto" w:fill="4DBBB8"/>
            <w:vAlign w:val="center"/>
          </w:tcPr>
          <w:p w14:paraId="6B9B0578" w14:textId="77777777" w:rsidR="006D2CDA" w:rsidRPr="00C20A46" w:rsidRDefault="006D2CDA" w:rsidP="006D7E86">
            <w:pPr>
              <w:pStyle w:val="Sinespaciado"/>
              <w:jc w:val="center"/>
              <w:rPr>
                <w:rFonts w:ascii="Lucida Sans Unicode" w:eastAsia="Trebuchet MS" w:hAnsi="Lucida Sans Unicode" w:cs="Lucida Sans Unicode"/>
                <w:b/>
                <w:bCs/>
                <w:color w:val="FFFFFF" w:themeColor="background1"/>
                <w:sz w:val="20"/>
                <w:szCs w:val="20"/>
                <w:lang w:val="es-MX" w:eastAsia="es-ES" w:bidi="es-ES"/>
              </w:rPr>
            </w:pPr>
            <w:r w:rsidRPr="00C20A46">
              <w:rPr>
                <w:rFonts w:ascii="Lucida Sans Unicode" w:eastAsia="Trebuchet MS" w:hAnsi="Lucida Sans Unicode" w:cs="Lucida Sans Unicode"/>
                <w:b/>
                <w:bCs/>
                <w:color w:val="FFFFFF" w:themeColor="background1"/>
                <w:sz w:val="20"/>
                <w:szCs w:val="20"/>
                <w:lang w:val="es-MX" w:eastAsia="es-ES" w:bidi="es-ES"/>
              </w:rPr>
              <w:t>Fecha de finalización del encarg</w:t>
            </w:r>
            <w:r>
              <w:rPr>
                <w:rFonts w:ascii="Lucida Sans Unicode" w:eastAsia="Trebuchet MS" w:hAnsi="Lucida Sans Unicode" w:cs="Lucida Sans Unicode"/>
                <w:b/>
                <w:bCs/>
                <w:color w:val="FFFFFF" w:themeColor="background1"/>
                <w:sz w:val="20"/>
                <w:szCs w:val="20"/>
                <w:lang w:val="es-MX" w:eastAsia="es-ES" w:bidi="es-ES"/>
              </w:rPr>
              <w:t>o</w:t>
            </w:r>
          </w:p>
        </w:tc>
      </w:tr>
      <w:tr w:rsidR="000700E6" w:rsidRPr="00C20A46" w14:paraId="53E73B91" w14:textId="77777777" w:rsidTr="006D7E86">
        <w:tc>
          <w:tcPr>
            <w:tcW w:w="739" w:type="dxa"/>
            <w:vAlign w:val="center"/>
          </w:tcPr>
          <w:p w14:paraId="35E344CA" w14:textId="77777777"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1</w:t>
            </w:r>
          </w:p>
        </w:tc>
        <w:tc>
          <w:tcPr>
            <w:tcW w:w="1618" w:type="dxa"/>
            <w:vAlign w:val="center"/>
          </w:tcPr>
          <w:p w14:paraId="6AD2D1F2" w14:textId="126B443C"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B151A">
              <w:rPr>
                <w:rFonts w:ascii="Lucida Sans Unicode" w:eastAsia="Trebuchet MS" w:hAnsi="Lucida Sans Unicode" w:cs="Lucida Sans Unicode"/>
                <w:color w:val="09090A"/>
                <w:sz w:val="20"/>
                <w:szCs w:val="20"/>
                <w:lang w:eastAsia="es-ES" w:bidi="es-ES"/>
              </w:rPr>
              <w:t>Noé Gustavo Carreón Luna</w:t>
            </w:r>
          </w:p>
        </w:tc>
        <w:tc>
          <w:tcPr>
            <w:tcW w:w="2074" w:type="dxa"/>
            <w:vAlign w:val="center"/>
          </w:tcPr>
          <w:p w14:paraId="34CD2594" w14:textId="0EDE9244"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B151A">
              <w:rPr>
                <w:rFonts w:ascii="Lucida Sans Unicode" w:eastAsia="Trebuchet MS" w:hAnsi="Lucida Sans Unicode" w:cs="Lucida Sans Unicode"/>
                <w:color w:val="09090A"/>
                <w:sz w:val="20"/>
                <w:szCs w:val="20"/>
                <w:lang w:eastAsia="es-ES" w:bidi="es-ES"/>
              </w:rPr>
              <w:t>Asistencia Técnica de Participación Ciudadana</w:t>
            </w:r>
          </w:p>
        </w:tc>
        <w:tc>
          <w:tcPr>
            <w:tcW w:w="1503" w:type="dxa"/>
            <w:vAlign w:val="center"/>
          </w:tcPr>
          <w:p w14:paraId="3D277190" w14:textId="479E6BAA"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72ED6">
              <w:rPr>
                <w:rFonts w:ascii="Lucida Sans Unicode" w:eastAsia="Trebuchet MS" w:hAnsi="Lucida Sans Unicode" w:cs="Lucida Sans Unicode"/>
                <w:color w:val="09090A"/>
                <w:sz w:val="20"/>
                <w:szCs w:val="20"/>
                <w:lang w:eastAsia="es-ES" w:bidi="es-ES"/>
              </w:rPr>
              <w:t>Dirección de Participación Ciudadana</w:t>
            </w:r>
          </w:p>
        </w:tc>
        <w:tc>
          <w:tcPr>
            <w:tcW w:w="1536" w:type="dxa"/>
            <w:vMerge w:val="restart"/>
            <w:vAlign w:val="center"/>
          </w:tcPr>
          <w:p w14:paraId="2D3C7023" w14:textId="3E104724"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C20A46">
              <w:rPr>
                <w:rFonts w:ascii="Lucida Sans Unicode" w:eastAsia="Trebuchet MS" w:hAnsi="Lucida Sans Unicode" w:cs="Lucida Sans Unicode"/>
                <w:color w:val="09090A"/>
                <w:sz w:val="20"/>
                <w:szCs w:val="20"/>
                <w:lang w:val="es-MX" w:eastAsia="es-ES" w:bidi="es-ES"/>
              </w:rPr>
              <w:t xml:space="preserve">1 de </w:t>
            </w:r>
            <w:r>
              <w:rPr>
                <w:rFonts w:ascii="Lucida Sans Unicode" w:eastAsia="Trebuchet MS" w:hAnsi="Lucida Sans Unicode" w:cs="Lucida Sans Unicode"/>
                <w:color w:val="09090A"/>
                <w:sz w:val="20"/>
                <w:szCs w:val="20"/>
                <w:lang w:val="es-MX" w:eastAsia="es-ES" w:bidi="es-ES"/>
              </w:rPr>
              <w:t>diciembre</w:t>
            </w:r>
            <w:r w:rsidRPr="00C20A46">
              <w:rPr>
                <w:rFonts w:ascii="Lucida Sans Unicode" w:eastAsia="Trebuchet MS" w:hAnsi="Lucida Sans Unicode" w:cs="Lucida Sans Unicode"/>
                <w:color w:val="09090A"/>
                <w:sz w:val="20"/>
                <w:szCs w:val="20"/>
                <w:lang w:val="es-MX" w:eastAsia="es-ES" w:bidi="es-ES"/>
              </w:rPr>
              <w:t xml:space="preserve"> de 2024</w:t>
            </w:r>
          </w:p>
        </w:tc>
        <w:tc>
          <w:tcPr>
            <w:tcW w:w="1483" w:type="dxa"/>
            <w:vMerge w:val="restart"/>
            <w:vAlign w:val="center"/>
          </w:tcPr>
          <w:p w14:paraId="02A6CBDB" w14:textId="5B5D2EE4"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31</w:t>
            </w:r>
            <w:r w:rsidRPr="00C20A46">
              <w:rPr>
                <w:rFonts w:ascii="Lucida Sans Unicode" w:eastAsia="Trebuchet MS" w:hAnsi="Lucida Sans Unicode" w:cs="Lucida Sans Unicode"/>
                <w:color w:val="09090A"/>
                <w:sz w:val="20"/>
                <w:szCs w:val="20"/>
                <w:lang w:val="es-MX" w:eastAsia="es-ES" w:bidi="es-ES"/>
              </w:rPr>
              <w:t xml:space="preserve"> de </w:t>
            </w:r>
            <w:r>
              <w:rPr>
                <w:rFonts w:ascii="Lucida Sans Unicode" w:eastAsia="Trebuchet MS" w:hAnsi="Lucida Sans Unicode" w:cs="Lucida Sans Unicode"/>
                <w:color w:val="09090A"/>
                <w:sz w:val="20"/>
                <w:szCs w:val="20"/>
                <w:lang w:val="es-MX" w:eastAsia="es-ES" w:bidi="es-ES"/>
              </w:rPr>
              <w:t>mayo</w:t>
            </w:r>
            <w:r w:rsidRPr="00C20A46">
              <w:rPr>
                <w:rFonts w:ascii="Lucida Sans Unicode" w:eastAsia="Trebuchet MS" w:hAnsi="Lucida Sans Unicode" w:cs="Lucida Sans Unicode"/>
                <w:color w:val="09090A"/>
                <w:sz w:val="20"/>
                <w:szCs w:val="20"/>
                <w:lang w:val="es-MX" w:eastAsia="es-ES" w:bidi="es-ES"/>
              </w:rPr>
              <w:t xml:space="preserve"> de 202</w:t>
            </w:r>
            <w:r>
              <w:rPr>
                <w:rFonts w:ascii="Lucida Sans Unicode" w:eastAsia="Trebuchet MS" w:hAnsi="Lucida Sans Unicode" w:cs="Lucida Sans Unicode"/>
                <w:color w:val="09090A"/>
                <w:sz w:val="20"/>
                <w:szCs w:val="20"/>
                <w:lang w:val="es-MX" w:eastAsia="es-ES" w:bidi="es-ES"/>
              </w:rPr>
              <w:t>5</w:t>
            </w:r>
          </w:p>
        </w:tc>
      </w:tr>
      <w:tr w:rsidR="000700E6" w:rsidRPr="00C20A46" w14:paraId="19A7F7A2" w14:textId="77777777" w:rsidTr="006D7E86">
        <w:tc>
          <w:tcPr>
            <w:tcW w:w="739" w:type="dxa"/>
            <w:vAlign w:val="center"/>
          </w:tcPr>
          <w:p w14:paraId="11F13312" w14:textId="5BD3CA02"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Pr>
                <w:rFonts w:ascii="Lucida Sans Unicode" w:eastAsia="Trebuchet MS" w:hAnsi="Lucida Sans Unicode" w:cs="Lucida Sans Unicode"/>
                <w:color w:val="09090A"/>
                <w:sz w:val="20"/>
                <w:szCs w:val="20"/>
                <w:lang w:val="es-MX" w:eastAsia="es-ES" w:bidi="es-ES"/>
              </w:rPr>
              <w:t>2</w:t>
            </w:r>
          </w:p>
        </w:tc>
        <w:tc>
          <w:tcPr>
            <w:tcW w:w="1618" w:type="dxa"/>
            <w:vAlign w:val="center"/>
          </w:tcPr>
          <w:p w14:paraId="6D40E78B" w14:textId="23952B55" w:rsidR="000700E6" w:rsidRPr="00802A19"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B151A">
              <w:rPr>
                <w:rFonts w:ascii="Lucida Sans Unicode" w:eastAsia="Trebuchet MS" w:hAnsi="Lucida Sans Unicode" w:cs="Lucida Sans Unicode"/>
                <w:color w:val="09090A"/>
                <w:sz w:val="20"/>
                <w:szCs w:val="20"/>
                <w:lang w:eastAsia="es-ES" w:bidi="es-ES"/>
              </w:rPr>
              <w:t>Silvia Verónica Mexía Castro</w:t>
            </w:r>
          </w:p>
        </w:tc>
        <w:tc>
          <w:tcPr>
            <w:tcW w:w="2074" w:type="dxa"/>
            <w:vAlign w:val="center"/>
          </w:tcPr>
          <w:p w14:paraId="6DFFAD90" w14:textId="2CAC15CD" w:rsidR="000700E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B151A">
              <w:rPr>
                <w:rFonts w:ascii="Lucida Sans Unicode" w:eastAsia="Trebuchet MS" w:hAnsi="Lucida Sans Unicode" w:cs="Lucida Sans Unicode"/>
                <w:color w:val="09090A"/>
                <w:sz w:val="20"/>
                <w:szCs w:val="20"/>
                <w:lang w:eastAsia="es-ES" w:bidi="es-ES"/>
              </w:rPr>
              <w:t>Asistencia Técnica de Educación Cívica</w:t>
            </w:r>
          </w:p>
        </w:tc>
        <w:tc>
          <w:tcPr>
            <w:tcW w:w="1503" w:type="dxa"/>
            <w:vAlign w:val="center"/>
          </w:tcPr>
          <w:p w14:paraId="04B26713" w14:textId="60CD1C9B"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r w:rsidRPr="00972ED6">
              <w:rPr>
                <w:rFonts w:ascii="Lucida Sans Unicode" w:eastAsia="Trebuchet MS" w:hAnsi="Lucida Sans Unicode" w:cs="Lucida Sans Unicode"/>
                <w:color w:val="09090A"/>
                <w:sz w:val="20"/>
                <w:szCs w:val="20"/>
                <w:lang w:eastAsia="es-ES" w:bidi="es-ES"/>
              </w:rPr>
              <w:t xml:space="preserve">Dirección de </w:t>
            </w:r>
            <w:r w:rsidRPr="009D1716">
              <w:rPr>
                <w:rFonts w:ascii="Lucida Sans Unicode" w:eastAsia="Trebuchet MS" w:hAnsi="Lucida Sans Unicode" w:cs="Lucida Sans Unicode"/>
                <w:color w:val="09090A"/>
                <w:sz w:val="20"/>
                <w:szCs w:val="20"/>
                <w:lang w:eastAsia="es-ES" w:bidi="es-ES"/>
              </w:rPr>
              <w:t>Educación Cívica</w:t>
            </w:r>
          </w:p>
        </w:tc>
        <w:tc>
          <w:tcPr>
            <w:tcW w:w="1536" w:type="dxa"/>
            <w:vMerge/>
            <w:vAlign w:val="center"/>
          </w:tcPr>
          <w:p w14:paraId="4B28FDD2" w14:textId="77777777" w:rsidR="000700E6" w:rsidRPr="00C20A4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p>
        </w:tc>
        <w:tc>
          <w:tcPr>
            <w:tcW w:w="1483" w:type="dxa"/>
            <w:vMerge/>
            <w:vAlign w:val="center"/>
          </w:tcPr>
          <w:p w14:paraId="7E9E4AC9" w14:textId="77777777" w:rsidR="000700E6" w:rsidRDefault="000700E6" w:rsidP="000700E6">
            <w:pPr>
              <w:pStyle w:val="Sinespaciado"/>
              <w:jc w:val="center"/>
              <w:rPr>
                <w:rFonts w:ascii="Lucida Sans Unicode" w:eastAsia="Trebuchet MS" w:hAnsi="Lucida Sans Unicode" w:cs="Lucida Sans Unicode"/>
                <w:color w:val="09090A"/>
                <w:sz w:val="20"/>
                <w:szCs w:val="20"/>
                <w:lang w:val="es-MX" w:eastAsia="es-ES" w:bidi="es-ES"/>
              </w:rPr>
            </w:pPr>
          </w:p>
        </w:tc>
      </w:tr>
    </w:tbl>
    <w:p w14:paraId="0FB48CF3" w14:textId="77777777" w:rsidR="007F4940" w:rsidRPr="00972ED6" w:rsidRDefault="007F4940" w:rsidP="00456B6E">
      <w:pPr>
        <w:jc w:val="both"/>
        <w:rPr>
          <w:rFonts w:ascii="Lucida Sans Unicode" w:hAnsi="Lucida Sans Unicode" w:cs="Lucida Sans Unicode"/>
          <w:color w:val="09090A"/>
          <w:sz w:val="20"/>
          <w:szCs w:val="20"/>
          <w:lang w:eastAsia="es-ES"/>
        </w:rPr>
      </w:pPr>
    </w:p>
    <w:p w14:paraId="4EA22B64" w14:textId="59DB82A2" w:rsidR="007E0A42" w:rsidRPr="00972ED6" w:rsidRDefault="007E0A42" w:rsidP="00456B6E">
      <w:pPr>
        <w:jc w:val="both"/>
        <w:rPr>
          <w:rFonts w:ascii="Lucida Sans Unicode" w:hAnsi="Lucida Sans Unicode" w:cs="Lucida Sans Unicode"/>
          <w:b/>
          <w:sz w:val="20"/>
          <w:szCs w:val="20"/>
        </w:rPr>
      </w:pPr>
      <w:r w:rsidRPr="00972ED6">
        <w:rPr>
          <w:rFonts w:ascii="Lucida Sans Unicode" w:hAnsi="Lucida Sans Unicode" w:cs="Lucida Sans Unicode"/>
          <w:sz w:val="20"/>
          <w:szCs w:val="20"/>
          <w:lang w:eastAsia="es-ES"/>
        </w:rPr>
        <w:t xml:space="preserve">En consecuencia, deberá instruirse al titular del Órgano de </w:t>
      </w:r>
      <w:r w:rsidR="000C6946">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 xml:space="preserve">nlace con el Servicio, para que, </w:t>
      </w:r>
      <w:r w:rsidRPr="00972ED6">
        <w:rPr>
          <w:rFonts w:ascii="Lucida Sans Unicode" w:hAnsi="Lucida Sans Unicode" w:cs="Lucida Sans Unicode"/>
          <w:sz w:val="20"/>
          <w:szCs w:val="20"/>
          <w:lang w:val="es-MX"/>
        </w:rPr>
        <w:t>a través del Sistema de Vinculación con los Organismos Públicos Locales Electorales,</w:t>
      </w:r>
      <w:r w:rsidRPr="00972ED6">
        <w:rPr>
          <w:rFonts w:ascii="Lucida Sans Unicode" w:hAnsi="Lucida Sans Unicode" w:cs="Lucida Sans Unicode"/>
          <w:sz w:val="20"/>
          <w:szCs w:val="20"/>
          <w:lang w:eastAsia="es-ES"/>
        </w:rPr>
        <w:t xml:space="preserve"> dentro de los siguientes cinco días hábiles a la emisión del presente acuerdo, informe a la </w:t>
      </w:r>
      <w:r w:rsidR="00AC35AC">
        <w:rPr>
          <w:rFonts w:ascii="Lucida Sans Unicode" w:hAnsi="Lucida Sans Unicode" w:cs="Lucida Sans Unicode"/>
          <w:sz w:val="20"/>
          <w:szCs w:val="20"/>
          <w:lang w:eastAsia="es-ES"/>
        </w:rPr>
        <w:t>DESPEN</w:t>
      </w:r>
      <w:r w:rsidRPr="00972ED6">
        <w:rPr>
          <w:rFonts w:ascii="Lucida Sans Unicode" w:hAnsi="Lucida Sans Unicode" w:cs="Lucida Sans Unicode"/>
          <w:sz w:val="20"/>
          <w:szCs w:val="20"/>
          <w:lang w:eastAsia="es-ES"/>
        </w:rPr>
        <w:t xml:space="preserve">, la </w:t>
      </w:r>
      <w:r w:rsidR="006D2CDA">
        <w:rPr>
          <w:rFonts w:ascii="Lucida Sans Unicode" w:hAnsi="Lucida Sans Unicode" w:cs="Lucida Sans Unicode"/>
          <w:sz w:val="20"/>
          <w:szCs w:val="20"/>
          <w:lang w:eastAsia="es-ES"/>
        </w:rPr>
        <w:t>autorización</w:t>
      </w:r>
      <w:r w:rsidRPr="00972ED6">
        <w:rPr>
          <w:rFonts w:ascii="Lucida Sans Unicode" w:hAnsi="Lucida Sans Unicode" w:cs="Lucida Sans Unicode"/>
          <w:sz w:val="20"/>
          <w:szCs w:val="20"/>
          <w:lang w:eastAsia="es-ES"/>
        </w:rPr>
        <w:t xml:space="preserve"> </w:t>
      </w:r>
      <w:r w:rsidR="000C6946">
        <w:rPr>
          <w:rFonts w:ascii="Lucida Sans Unicode" w:hAnsi="Lucida Sans Unicode" w:cs="Lucida Sans Unicode"/>
          <w:sz w:val="20"/>
          <w:szCs w:val="20"/>
          <w:lang w:eastAsia="es-ES"/>
        </w:rPr>
        <w:t>para</w:t>
      </w:r>
      <w:r w:rsidRPr="00972ED6">
        <w:rPr>
          <w:rFonts w:ascii="Lucida Sans Unicode" w:hAnsi="Lucida Sans Unicode" w:cs="Lucida Sans Unicode"/>
          <w:sz w:val="20"/>
          <w:szCs w:val="20"/>
          <w:lang w:eastAsia="es-ES"/>
        </w:rPr>
        <w:t xml:space="preserve"> renova</w:t>
      </w:r>
      <w:r w:rsidR="000C6946">
        <w:rPr>
          <w:rFonts w:ascii="Lucida Sans Unicode" w:hAnsi="Lucida Sans Unicode" w:cs="Lucida Sans Unicode"/>
          <w:sz w:val="20"/>
          <w:szCs w:val="20"/>
          <w:lang w:eastAsia="es-ES"/>
        </w:rPr>
        <w:t>r</w:t>
      </w:r>
      <w:r w:rsidRPr="00972ED6">
        <w:rPr>
          <w:rFonts w:ascii="Lucida Sans Unicode" w:hAnsi="Lucida Sans Unicode" w:cs="Lucida Sans Unicode"/>
          <w:sz w:val="20"/>
          <w:szCs w:val="20"/>
          <w:lang w:eastAsia="es-ES"/>
        </w:rPr>
        <w:t xml:space="preserve"> </w:t>
      </w:r>
      <w:r w:rsidR="00802A19">
        <w:rPr>
          <w:rFonts w:ascii="Lucida Sans Unicode" w:hAnsi="Lucida Sans Unicode" w:cs="Lucida Sans Unicode"/>
          <w:sz w:val="20"/>
          <w:szCs w:val="20"/>
          <w:lang w:eastAsia="es-ES"/>
        </w:rPr>
        <w:t>e</w:t>
      </w:r>
      <w:r w:rsidRPr="00972ED6">
        <w:rPr>
          <w:rFonts w:ascii="Lucida Sans Unicode" w:hAnsi="Lucida Sans Unicode" w:cs="Lucida Sans Unicode"/>
          <w:sz w:val="20"/>
          <w:szCs w:val="20"/>
          <w:lang w:eastAsia="es-ES"/>
        </w:rPr>
        <w:t>l encarg</w:t>
      </w:r>
      <w:r w:rsidR="006D2CDA">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 xml:space="preserve"> de despacho</w:t>
      </w:r>
      <w:r w:rsidR="000C6946" w:rsidRPr="000C6946">
        <w:t xml:space="preserve"> </w:t>
      </w:r>
      <w:r w:rsidR="000C6946" w:rsidRPr="000C6946">
        <w:rPr>
          <w:rFonts w:ascii="Lucida Sans Unicode" w:hAnsi="Lucida Sans Unicode" w:cs="Lucida Sans Unicode"/>
          <w:sz w:val="20"/>
          <w:szCs w:val="20"/>
          <w:lang w:eastAsia="es-ES"/>
        </w:rPr>
        <w:t>de la</w:t>
      </w:r>
      <w:r w:rsidR="004148D7">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persona</w:t>
      </w:r>
      <w:r w:rsidR="004148D7">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servidora</w:t>
      </w:r>
      <w:r w:rsidR="004148D7">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pública</w:t>
      </w:r>
      <w:r w:rsidR="004148D7">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xml:space="preserve"> mencionada</w:t>
      </w:r>
      <w:r w:rsidR="004148D7">
        <w:rPr>
          <w:rFonts w:ascii="Lucida Sans Unicode" w:hAnsi="Lucida Sans Unicode" w:cs="Lucida Sans Unicode"/>
          <w:sz w:val="20"/>
          <w:szCs w:val="20"/>
          <w:lang w:eastAsia="es-ES"/>
        </w:rPr>
        <w:t>s</w:t>
      </w:r>
      <w:r w:rsidR="000C6946" w:rsidRPr="000C6946">
        <w:rPr>
          <w:rFonts w:ascii="Lucida Sans Unicode" w:hAnsi="Lucida Sans Unicode" w:cs="Lucida Sans Unicode"/>
          <w:sz w:val="20"/>
          <w:szCs w:val="20"/>
          <w:lang w:eastAsia="es-ES"/>
        </w:rPr>
        <w:t>, de conformidad con lo dispuesto en el artículo 22 de los Lineamientos.</w:t>
      </w:r>
      <w:r w:rsidR="000C6946">
        <w:rPr>
          <w:rFonts w:ascii="Lucida Sans Unicode" w:hAnsi="Lucida Sans Unicode" w:cs="Lucida Sans Unicode"/>
          <w:sz w:val="20"/>
          <w:szCs w:val="20"/>
          <w:lang w:eastAsia="es-ES"/>
        </w:rPr>
        <w:t xml:space="preserve"> </w:t>
      </w:r>
    </w:p>
    <w:p w14:paraId="3E678B92" w14:textId="77777777" w:rsidR="007E0A42" w:rsidRPr="00972ED6" w:rsidRDefault="007E0A42" w:rsidP="00456B6E">
      <w:pPr>
        <w:jc w:val="both"/>
        <w:rPr>
          <w:rFonts w:ascii="Lucida Sans Unicode" w:hAnsi="Lucida Sans Unicode" w:cs="Lucida Sans Unicode"/>
          <w:b/>
          <w:sz w:val="20"/>
          <w:szCs w:val="20"/>
        </w:rPr>
      </w:pPr>
    </w:p>
    <w:p w14:paraId="25623DA0" w14:textId="412D0F44" w:rsidR="007E0A42" w:rsidRPr="00972ED6" w:rsidRDefault="007E0A42" w:rsidP="00456B6E">
      <w:pPr>
        <w:jc w:val="both"/>
        <w:rPr>
          <w:rFonts w:ascii="Lucida Sans Unicode" w:hAnsi="Lucida Sans Unicode" w:cs="Lucida Sans Unicode"/>
          <w:sz w:val="20"/>
          <w:szCs w:val="20"/>
          <w:lang w:eastAsia="es-ES"/>
        </w:rPr>
      </w:pPr>
      <w:r w:rsidRPr="00972ED6">
        <w:rPr>
          <w:rFonts w:ascii="Lucida Sans Unicode" w:hAnsi="Lucida Sans Unicode" w:cs="Lucida Sans Unicode"/>
          <w:bCs/>
          <w:sz w:val="20"/>
          <w:szCs w:val="20"/>
        </w:rPr>
        <w:t xml:space="preserve">Así mismo, deberá </w:t>
      </w:r>
      <w:r w:rsidRPr="00972ED6">
        <w:rPr>
          <w:rFonts w:ascii="Lucida Sans Unicode" w:hAnsi="Lucida Sans Unicode" w:cs="Lucida Sans Unicode"/>
          <w:sz w:val="20"/>
          <w:szCs w:val="20"/>
          <w:lang w:eastAsia="es-ES"/>
        </w:rPr>
        <w:t>instruirse a la Secretaría Ejecutiva para que notifique por oficio la</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renovaci</w:t>
      </w:r>
      <w:r w:rsidR="004148D7">
        <w:rPr>
          <w:rFonts w:ascii="Lucida Sans Unicode" w:hAnsi="Lucida Sans Unicode" w:cs="Lucida Sans Unicode"/>
          <w:sz w:val="20"/>
          <w:szCs w:val="20"/>
          <w:lang w:eastAsia="es-ES"/>
        </w:rPr>
        <w:t>o</w:t>
      </w:r>
      <w:r w:rsidRPr="00972ED6">
        <w:rPr>
          <w:rFonts w:ascii="Lucida Sans Unicode" w:hAnsi="Lucida Sans Unicode" w:cs="Lucida Sans Unicode"/>
          <w:sz w:val="20"/>
          <w:szCs w:val="20"/>
          <w:lang w:eastAsia="es-ES"/>
        </w:rPr>
        <w:t>n</w:t>
      </w:r>
      <w:r w:rsidR="004148D7">
        <w:rPr>
          <w:rFonts w:ascii="Lucida Sans Unicode" w:hAnsi="Lucida Sans Unicode" w:cs="Lucida Sans Unicode"/>
          <w:sz w:val="20"/>
          <w:szCs w:val="20"/>
          <w:lang w:eastAsia="es-ES"/>
        </w:rPr>
        <w:t>es</w:t>
      </w:r>
      <w:r w:rsidRPr="00972ED6">
        <w:rPr>
          <w:rFonts w:ascii="Lucida Sans Unicode" w:hAnsi="Lucida Sans Unicode" w:cs="Lucida Sans Unicode"/>
          <w:sz w:val="20"/>
          <w:szCs w:val="20"/>
          <w:lang w:eastAsia="es-ES"/>
        </w:rPr>
        <w:t xml:space="preserve"> de</w:t>
      </w:r>
      <w:r w:rsidR="004148D7">
        <w:rPr>
          <w:rFonts w:ascii="Lucida Sans Unicode" w:hAnsi="Lucida Sans Unicode" w:cs="Lucida Sans Unicode"/>
          <w:sz w:val="20"/>
          <w:szCs w:val="20"/>
          <w:lang w:eastAsia="es-ES"/>
        </w:rPr>
        <w:t xml:space="preserve"> </w:t>
      </w:r>
      <w:r w:rsidRPr="00972ED6">
        <w:rPr>
          <w:rFonts w:ascii="Lucida Sans Unicode" w:hAnsi="Lucida Sans Unicode" w:cs="Lucida Sans Unicode"/>
          <w:sz w:val="20"/>
          <w:szCs w:val="20"/>
          <w:lang w:eastAsia="es-ES"/>
        </w:rPr>
        <w:t>l</w:t>
      </w:r>
      <w:r w:rsidR="004148D7">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encargo</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 despacho a la</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persona</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designada</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y expida l</w:t>
      </w:r>
      <w:r w:rsidR="004148D7">
        <w:rPr>
          <w:rFonts w:ascii="Lucida Sans Unicode" w:hAnsi="Lucida Sans Unicode" w:cs="Lucida Sans Unicode"/>
          <w:sz w:val="20"/>
          <w:szCs w:val="20"/>
          <w:lang w:eastAsia="es-ES"/>
        </w:rPr>
        <w:t>os</w:t>
      </w:r>
      <w:r w:rsidRPr="00972ED6">
        <w:rPr>
          <w:rFonts w:ascii="Lucida Sans Unicode" w:hAnsi="Lucida Sans Unicode" w:cs="Lucida Sans Unicode"/>
          <w:sz w:val="20"/>
          <w:szCs w:val="20"/>
          <w:lang w:eastAsia="es-ES"/>
        </w:rPr>
        <w:t xml:space="preserve"> nombramiento</w:t>
      </w:r>
      <w:r w:rsidR="004148D7">
        <w:rPr>
          <w:rFonts w:ascii="Lucida Sans Unicode" w:hAnsi="Lucida Sans Unicode" w:cs="Lucida Sans Unicode"/>
          <w:sz w:val="20"/>
          <w:szCs w:val="20"/>
          <w:lang w:eastAsia="es-ES"/>
        </w:rPr>
        <w:t>s</w:t>
      </w:r>
      <w:r w:rsidRPr="00972ED6">
        <w:rPr>
          <w:rFonts w:ascii="Lucida Sans Unicode" w:hAnsi="Lucida Sans Unicode" w:cs="Lucida Sans Unicode"/>
          <w:sz w:val="20"/>
          <w:szCs w:val="20"/>
          <w:lang w:eastAsia="es-ES"/>
        </w:rPr>
        <w:t xml:space="preserve"> respectivo</w:t>
      </w:r>
      <w:r w:rsidR="004148D7">
        <w:rPr>
          <w:rFonts w:ascii="Lucida Sans Unicode" w:hAnsi="Lucida Sans Unicode" w:cs="Lucida Sans Unicode"/>
          <w:sz w:val="20"/>
          <w:szCs w:val="20"/>
          <w:lang w:eastAsia="es-ES"/>
        </w:rPr>
        <w:t>s</w:t>
      </w:r>
      <w:r w:rsidR="000C6946">
        <w:rPr>
          <w:rFonts w:ascii="Lucida Sans Unicode" w:hAnsi="Lucida Sans Unicode" w:cs="Lucida Sans Unicode"/>
          <w:sz w:val="20"/>
          <w:szCs w:val="20"/>
          <w:lang w:eastAsia="es-ES"/>
        </w:rPr>
        <w:t>,</w:t>
      </w:r>
      <w:r w:rsidR="000C6946" w:rsidRPr="000C6946">
        <w:rPr>
          <w:rFonts w:ascii="Lucida Sans Unicode" w:hAnsi="Lucida Sans Unicode" w:cs="Lucida Sans Unicode"/>
          <w:sz w:val="20"/>
          <w:szCs w:val="20"/>
          <w:lang w:eastAsia="es-ES"/>
        </w:rPr>
        <w:t xml:space="preserve"> </w:t>
      </w:r>
      <w:r w:rsidR="000C6946" w:rsidRPr="427AE7D0">
        <w:rPr>
          <w:rFonts w:ascii="Lucida Sans Unicode" w:hAnsi="Lucida Sans Unicode" w:cs="Lucida Sans Unicode"/>
          <w:sz w:val="20"/>
          <w:szCs w:val="20"/>
          <w:lang w:eastAsia="es-ES"/>
        </w:rPr>
        <w:t>de acuerdo con lo dispuesto en el artículo 23 de los Lineamientos.</w:t>
      </w:r>
    </w:p>
    <w:p w14:paraId="6566F25D" w14:textId="38216F5E" w:rsidR="007E3437" w:rsidRPr="00972ED6" w:rsidRDefault="007E3437" w:rsidP="00456B6E">
      <w:pPr>
        <w:jc w:val="both"/>
        <w:rPr>
          <w:rFonts w:ascii="Lucida Sans Unicode" w:hAnsi="Lucida Sans Unicode" w:cs="Lucida Sans Unicode"/>
          <w:bCs/>
          <w:sz w:val="20"/>
          <w:szCs w:val="20"/>
        </w:rPr>
      </w:pPr>
    </w:p>
    <w:p w14:paraId="63C27C16" w14:textId="4D254AF5" w:rsidR="00AC35AC" w:rsidRPr="00AC35AC" w:rsidRDefault="006D2CDA" w:rsidP="00AC35AC">
      <w:pPr>
        <w:jc w:val="both"/>
        <w:rPr>
          <w:rFonts w:ascii="Lucida Sans Unicode" w:hAnsi="Lucida Sans Unicode" w:cs="Lucida Sans Unicode"/>
          <w:sz w:val="20"/>
          <w:szCs w:val="20"/>
          <w:lang w:val="es-MX"/>
        </w:rPr>
      </w:pPr>
      <w:r w:rsidRPr="006D2CDA">
        <w:rPr>
          <w:rFonts w:ascii="Lucida Sans Unicode" w:hAnsi="Lucida Sans Unicode" w:cs="Lucida Sans Unicode"/>
          <w:b/>
          <w:bCs/>
          <w:sz w:val="20"/>
          <w:szCs w:val="20"/>
          <w:lang w:val="es-MX"/>
        </w:rPr>
        <w:t>X</w:t>
      </w:r>
      <w:r w:rsidR="00AC35AC">
        <w:rPr>
          <w:rFonts w:ascii="Lucida Sans Unicode" w:hAnsi="Lucida Sans Unicode" w:cs="Lucida Sans Unicode"/>
          <w:b/>
          <w:bCs/>
          <w:sz w:val="20"/>
          <w:szCs w:val="20"/>
          <w:lang w:val="es-MX"/>
        </w:rPr>
        <w:t>I</w:t>
      </w:r>
      <w:r w:rsidRPr="006D2CDA">
        <w:rPr>
          <w:rFonts w:ascii="Lucida Sans Unicode" w:hAnsi="Lucida Sans Unicode" w:cs="Lucida Sans Unicode"/>
          <w:b/>
          <w:bCs/>
          <w:sz w:val="20"/>
          <w:szCs w:val="20"/>
          <w:lang w:val="es-MX"/>
        </w:rPr>
        <w:t>. DE LA NOTIFICACIÓN DEL ACUERDO Y SU PUBLICACIÓN.</w:t>
      </w:r>
      <w:r w:rsidRPr="006D2CDA">
        <w:rPr>
          <w:rFonts w:ascii="Lucida Sans Unicode" w:hAnsi="Lucida Sans Unicode" w:cs="Lucida Sans Unicode"/>
          <w:sz w:val="20"/>
          <w:szCs w:val="20"/>
          <w:lang w:val="es-MX"/>
        </w:rPr>
        <w:t xml:space="preserve"> </w:t>
      </w:r>
      <w:r w:rsidR="00AC35AC" w:rsidRPr="00AC35AC">
        <w:rPr>
          <w:rFonts w:ascii="Lucida Sans Unicode" w:hAnsi="Lucida Sans Unicode" w:cs="Lucida Sans Unicode"/>
          <w:sz w:val="20"/>
          <w:szCs w:val="20"/>
          <w:lang w:val="es-MX"/>
        </w:rPr>
        <w:t xml:space="preserve">De conformidad con lo dispuesto en el artículo 51 del Reglamento de Sesiones del Consejo General, deberá de notificarse el presente acuerdo a </w:t>
      </w:r>
      <w:r w:rsidR="000C6946">
        <w:rPr>
          <w:rFonts w:ascii="Lucida Sans Unicode" w:hAnsi="Lucida Sans Unicode" w:cs="Lucida Sans Unicode"/>
          <w:sz w:val="20"/>
          <w:szCs w:val="20"/>
          <w:lang w:val="es-MX"/>
        </w:rPr>
        <w:t xml:space="preserve">las personas integrantes del Consejo General </w:t>
      </w:r>
      <w:r w:rsidR="00AC35AC" w:rsidRPr="00AC35AC">
        <w:rPr>
          <w:rFonts w:ascii="Lucida Sans Unicode" w:hAnsi="Lucida Sans Unicode" w:cs="Lucida Sans Unicode"/>
          <w:sz w:val="20"/>
          <w:szCs w:val="20"/>
          <w:lang w:val="es-MX"/>
        </w:rPr>
        <w:t>en términos de dicha disposición reglamentaria.</w:t>
      </w:r>
    </w:p>
    <w:p w14:paraId="371F3AF9" w14:textId="77777777" w:rsidR="00AC35AC" w:rsidRPr="00AC35AC" w:rsidRDefault="00AC35AC" w:rsidP="00AC35AC">
      <w:pPr>
        <w:jc w:val="both"/>
        <w:rPr>
          <w:rFonts w:ascii="Lucida Sans Unicode" w:hAnsi="Lucida Sans Unicode" w:cs="Lucida Sans Unicode"/>
          <w:sz w:val="20"/>
          <w:szCs w:val="20"/>
          <w:lang w:val="es-MX"/>
        </w:rPr>
      </w:pPr>
    </w:p>
    <w:p w14:paraId="4867DD32" w14:textId="44263A46" w:rsidR="007F4940" w:rsidRPr="00972ED6" w:rsidRDefault="00AC35AC" w:rsidP="00AC35AC">
      <w:pPr>
        <w:jc w:val="both"/>
        <w:rPr>
          <w:rFonts w:ascii="Lucida Sans Unicode" w:hAnsi="Lucida Sans Unicode" w:cs="Lucida Sans Unicode"/>
          <w:bCs/>
          <w:sz w:val="20"/>
          <w:szCs w:val="20"/>
        </w:rPr>
      </w:pPr>
      <w:r w:rsidRPr="00AC35AC">
        <w:rPr>
          <w:rFonts w:ascii="Lucida Sans Unicode" w:hAnsi="Lucida Sans Unicode" w:cs="Lucida Sans Unicode"/>
          <w:sz w:val="20"/>
          <w:szCs w:val="20"/>
          <w:lang w:val="es-MX"/>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9A4D57F" w14:textId="77777777" w:rsidR="00AC35AC" w:rsidRDefault="00AC35AC" w:rsidP="00456B6E">
      <w:pPr>
        <w:pStyle w:val="Sinespaciado"/>
        <w:jc w:val="both"/>
        <w:rPr>
          <w:rFonts w:ascii="Lucida Sans Unicode" w:hAnsi="Lucida Sans Unicode" w:cs="Lucida Sans Unicode"/>
          <w:color w:val="09090A"/>
          <w:sz w:val="20"/>
          <w:szCs w:val="20"/>
          <w:lang w:eastAsia="es-ES"/>
        </w:rPr>
      </w:pPr>
    </w:p>
    <w:p w14:paraId="17D1506B" w14:textId="099664C7" w:rsidR="007F44E7" w:rsidRPr="00972ED6" w:rsidRDefault="007E0A42" w:rsidP="00456B6E">
      <w:pPr>
        <w:pStyle w:val="Sinespaciado"/>
        <w:jc w:val="both"/>
        <w:rPr>
          <w:rFonts w:ascii="Lucida Sans Unicode" w:eastAsia="Trebuchet MS" w:hAnsi="Lucida Sans Unicode" w:cs="Lucida Sans Unicode"/>
          <w:color w:val="09090A"/>
          <w:sz w:val="20"/>
          <w:szCs w:val="20"/>
          <w:lang w:eastAsia="es-ES" w:bidi="es-ES"/>
        </w:rPr>
      </w:pPr>
      <w:r w:rsidRPr="00972ED6">
        <w:rPr>
          <w:rFonts w:ascii="Lucida Sans Unicode" w:hAnsi="Lucida Sans Unicode" w:cs="Lucida Sans Unicode"/>
          <w:color w:val="09090A"/>
          <w:sz w:val="20"/>
          <w:szCs w:val="20"/>
          <w:lang w:eastAsia="es-ES"/>
        </w:rPr>
        <w:t>Por lo antes expuesto, se proponen los siguientes puntos de</w:t>
      </w:r>
    </w:p>
    <w:p w14:paraId="52ED3301" w14:textId="77777777" w:rsidR="004D1074" w:rsidRPr="00972ED6" w:rsidRDefault="004D1074" w:rsidP="00456B6E">
      <w:pPr>
        <w:pStyle w:val="Sinespaciado"/>
        <w:jc w:val="center"/>
        <w:rPr>
          <w:rFonts w:ascii="Lucida Sans Unicode" w:eastAsia="Trebuchet MS" w:hAnsi="Lucida Sans Unicode" w:cs="Lucida Sans Unicode"/>
          <w:b/>
          <w:color w:val="09090A"/>
          <w:sz w:val="20"/>
          <w:szCs w:val="20"/>
          <w:lang w:eastAsia="es-ES" w:bidi="es-ES"/>
        </w:rPr>
      </w:pPr>
    </w:p>
    <w:p w14:paraId="34D18154" w14:textId="77777777" w:rsidR="00A86539" w:rsidRPr="00972ED6" w:rsidRDefault="00A86539" w:rsidP="00456B6E">
      <w:pPr>
        <w:pStyle w:val="Sinespaciado"/>
        <w:jc w:val="center"/>
        <w:rPr>
          <w:rFonts w:ascii="Lucida Sans Unicode" w:eastAsia="Trebuchet MS" w:hAnsi="Lucida Sans Unicode" w:cs="Lucida Sans Unicode"/>
          <w:b/>
          <w:color w:val="09090A"/>
          <w:sz w:val="20"/>
          <w:szCs w:val="20"/>
          <w:lang w:eastAsia="es-ES" w:bidi="es-ES"/>
        </w:rPr>
      </w:pPr>
    </w:p>
    <w:p w14:paraId="5406D989" w14:textId="477645D0" w:rsidR="007F44E7" w:rsidRPr="00972ED6" w:rsidRDefault="00EF30C1" w:rsidP="00456B6E">
      <w:pPr>
        <w:pStyle w:val="Sinespaciado"/>
        <w:jc w:val="center"/>
        <w:rPr>
          <w:rFonts w:ascii="Lucida Sans Unicode" w:eastAsia="Trebuchet MS" w:hAnsi="Lucida Sans Unicode" w:cs="Lucida Sans Unicode"/>
          <w:b/>
          <w:color w:val="09090A"/>
          <w:sz w:val="20"/>
          <w:szCs w:val="20"/>
          <w:lang w:eastAsia="es-ES" w:bidi="es-ES"/>
        </w:rPr>
      </w:pPr>
      <w:r w:rsidRPr="00972ED6">
        <w:rPr>
          <w:rFonts w:ascii="Lucida Sans Unicode" w:eastAsia="Trebuchet MS" w:hAnsi="Lucida Sans Unicode" w:cs="Lucida Sans Unicode"/>
          <w:b/>
          <w:color w:val="09090A"/>
          <w:sz w:val="20"/>
          <w:szCs w:val="20"/>
          <w:lang w:eastAsia="es-ES" w:bidi="es-ES"/>
        </w:rPr>
        <w:t>A C U E R D O</w:t>
      </w:r>
      <w:r w:rsidR="007F44E7" w:rsidRPr="00972ED6">
        <w:rPr>
          <w:rFonts w:ascii="Lucida Sans Unicode" w:eastAsia="Trebuchet MS" w:hAnsi="Lucida Sans Unicode" w:cs="Lucida Sans Unicode"/>
          <w:b/>
          <w:color w:val="09090A"/>
          <w:sz w:val="20"/>
          <w:szCs w:val="20"/>
          <w:lang w:eastAsia="es-ES" w:bidi="es-ES"/>
        </w:rPr>
        <w:t>:</w:t>
      </w:r>
    </w:p>
    <w:p w14:paraId="4FE58FFB" w14:textId="77777777" w:rsidR="00A86539" w:rsidRPr="00972ED6" w:rsidRDefault="00A86539" w:rsidP="00456B6E">
      <w:pPr>
        <w:pStyle w:val="Sinespaciado"/>
        <w:jc w:val="both"/>
        <w:rPr>
          <w:rFonts w:ascii="Lucida Sans Unicode" w:eastAsia="Arial Unicode MS" w:hAnsi="Lucida Sans Unicode" w:cs="Lucida Sans Unicode"/>
          <w:kern w:val="2"/>
          <w:sz w:val="20"/>
          <w:szCs w:val="20"/>
          <w:lang w:bidi="es-ES"/>
        </w:rPr>
      </w:pPr>
    </w:p>
    <w:p w14:paraId="1AE8EAA7" w14:textId="6771B4FB" w:rsidR="007E3437"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 xml:space="preserve">Primero. </w:t>
      </w:r>
      <w:r w:rsidRPr="00972ED6">
        <w:rPr>
          <w:rFonts w:ascii="Lucida Sans Unicode" w:hAnsi="Lucida Sans Unicode" w:cs="Lucida Sans Unicode"/>
          <w:sz w:val="20"/>
          <w:szCs w:val="20"/>
        </w:rPr>
        <w:t xml:space="preserve">Se aprueba </w:t>
      </w:r>
      <w:r w:rsidRPr="00972ED6">
        <w:rPr>
          <w:rFonts w:ascii="Lucida Sans Unicode" w:eastAsia="Trebuchet MS" w:hAnsi="Lucida Sans Unicode" w:cs="Lucida Sans Unicode"/>
          <w:color w:val="09090A"/>
          <w:sz w:val="20"/>
          <w:szCs w:val="20"/>
          <w:lang w:eastAsia="es-ES" w:bidi="es-ES"/>
        </w:rPr>
        <w:t xml:space="preserve">renovar por </w:t>
      </w:r>
      <w:r w:rsidR="00802A19">
        <w:rPr>
          <w:rFonts w:ascii="Lucida Sans Unicode" w:eastAsia="Trebuchet MS" w:hAnsi="Lucida Sans Unicode" w:cs="Lucida Sans Unicode"/>
          <w:color w:val="09090A"/>
          <w:sz w:val="20"/>
          <w:szCs w:val="20"/>
          <w:lang w:eastAsia="es-ES" w:bidi="es-ES"/>
        </w:rPr>
        <w:t>primera</w:t>
      </w:r>
      <w:r w:rsidRPr="00972ED6">
        <w:rPr>
          <w:rFonts w:ascii="Lucida Sans Unicode" w:eastAsia="Trebuchet MS" w:hAnsi="Lucida Sans Unicode" w:cs="Lucida Sans Unicode"/>
          <w:color w:val="09090A"/>
          <w:sz w:val="20"/>
          <w:szCs w:val="20"/>
          <w:lang w:eastAsia="es-ES" w:bidi="es-ES"/>
        </w:rPr>
        <w:t xml:space="preserve"> ocasión, l</w:t>
      </w:r>
      <w:r w:rsidR="0018389E">
        <w:rPr>
          <w:rFonts w:ascii="Lucida Sans Unicode" w:eastAsia="Trebuchet MS" w:hAnsi="Lucida Sans Unicode" w:cs="Lucida Sans Unicode"/>
          <w:color w:val="09090A"/>
          <w:sz w:val="20"/>
          <w:szCs w:val="20"/>
          <w:lang w:eastAsia="es-ES" w:bidi="es-ES"/>
        </w:rPr>
        <w:t>a</w:t>
      </w:r>
      <w:r w:rsidR="005E50FA">
        <w:rPr>
          <w:rFonts w:ascii="Lucida Sans Unicode" w:eastAsia="Trebuchet MS" w:hAnsi="Lucida Sans Unicode" w:cs="Lucida Sans Unicode"/>
          <w:color w:val="09090A"/>
          <w:sz w:val="20"/>
          <w:szCs w:val="20"/>
          <w:lang w:eastAsia="es-ES" w:bidi="es-ES"/>
        </w:rPr>
        <w:t>s</w:t>
      </w:r>
      <w:r w:rsidRPr="00972ED6">
        <w:rPr>
          <w:rFonts w:ascii="Lucida Sans Unicode" w:eastAsia="Trebuchet MS" w:hAnsi="Lucida Sans Unicode" w:cs="Lucida Sans Unicode"/>
          <w:color w:val="09090A"/>
          <w:sz w:val="20"/>
          <w:szCs w:val="20"/>
          <w:lang w:eastAsia="es-ES" w:bidi="es-ES"/>
        </w:rPr>
        <w:t xml:space="preserve"> encarg</w:t>
      </w:r>
      <w:r w:rsidR="0018389E">
        <w:rPr>
          <w:rFonts w:ascii="Lucida Sans Unicode" w:eastAsia="Trebuchet MS" w:hAnsi="Lucida Sans Unicode" w:cs="Lucida Sans Unicode"/>
          <w:color w:val="09090A"/>
          <w:sz w:val="20"/>
          <w:szCs w:val="20"/>
          <w:lang w:eastAsia="es-ES" w:bidi="es-ES"/>
        </w:rPr>
        <w:t>aduría</w:t>
      </w:r>
      <w:r w:rsidR="005E50FA">
        <w:rPr>
          <w:rFonts w:ascii="Lucida Sans Unicode" w:eastAsia="Trebuchet MS" w:hAnsi="Lucida Sans Unicode" w:cs="Lucida Sans Unicode"/>
          <w:color w:val="09090A"/>
          <w:sz w:val="20"/>
          <w:szCs w:val="20"/>
          <w:lang w:eastAsia="es-ES" w:bidi="es-ES"/>
        </w:rPr>
        <w:t>s</w:t>
      </w:r>
      <w:r w:rsidRPr="00972ED6">
        <w:rPr>
          <w:rFonts w:ascii="Lucida Sans Unicode" w:eastAsia="Trebuchet MS" w:hAnsi="Lucida Sans Unicode" w:cs="Lucida Sans Unicode"/>
          <w:color w:val="09090A"/>
          <w:sz w:val="20"/>
          <w:szCs w:val="20"/>
          <w:lang w:eastAsia="es-ES" w:bidi="es-ES"/>
        </w:rPr>
        <w:t xml:space="preserve"> de despacho </w:t>
      </w:r>
      <w:r w:rsidR="0093693D">
        <w:rPr>
          <w:rFonts w:ascii="Lucida Sans Unicode" w:eastAsia="Trebuchet MS" w:hAnsi="Lucida Sans Unicode" w:cs="Lucida Sans Unicode"/>
          <w:color w:val="09090A"/>
          <w:sz w:val="20"/>
          <w:szCs w:val="20"/>
          <w:lang w:eastAsia="es-ES" w:bidi="es-ES"/>
        </w:rPr>
        <w:t>a</w:t>
      </w:r>
      <w:r w:rsidR="005E50FA">
        <w:rPr>
          <w:rFonts w:ascii="Lucida Sans Unicode" w:eastAsia="Trebuchet MS" w:hAnsi="Lucida Sans Unicode" w:cs="Lucida Sans Unicode"/>
          <w:color w:val="09090A"/>
          <w:sz w:val="20"/>
          <w:szCs w:val="20"/>
          <w:lang w:eastAsia="es-ES" w:bidi="es-ES"/>
        </w:rPr>
        <w:t xml:space="preserve">l servidor público </w:t>
      </w:r>
      <w:r w:rsidR="005E50FA" w:rsidRPr="009B151A">
        <w:rPr>
          <w:rFonts w:ascii="Lucida Sans Unicode" w:eastAsia="Trebuchet MS" w:hAnsi="Lucida Sans Unicode" w:cs="Lucida Sans Unicode"/>
          <w:color w:val="09090A"/>
          <w:sz w:val="20"/>
          <w:szCs w:val="20"/>
          <w:lang w:eastAsia="es-ES" w:bidi="es-ES"/>
        </w:rPr>
        <w:t>Noé Gustavo Carreón Luna</w:t>
      </w:r>
      <w:r w:rsidR="005E50FA">
        <w:rPr>
          <w:rFonts w:ascii="Lucida Sans Unicode" w:eastAsia="Trebuchet MS" w:hAnsi="Lucida Sans Unicode" w:cs="Lucida Sans Unicode"/>
          <w:color w:val="09090A"/>
          <w:sz w:val="20"/>
          <w:szCs w:val="20"/>
          <w:lang w:eastAsia="es-ES" w:bidi="es-ES"/>
        </w:rPr>
        <w:t xml:space="preserve"> en la </w:t>
      </w:r>
      <w:r w:rsidR="005E50FA" w:rsidRPr="009B151A">
        <w:rPr>
          <w:rFonts w:ascii="Lucida Sans Unicode" w:eastAsia="Trebuchet MS" w:hAnsi="Lucida Sans Unicode" w:cs="Lucida Sans Unicode"/>
          <w:color w:val="09090A"/>
          <w:sz w:val="20"/>
          <w:szCs w:val="20"/>
          <w:lang w:eastAsia="es-ES" w:bidi="es-ES"/>
        </w:rPr>
        <w:t>Asistencia Técnica de Participación Ciudadana</w:t>
      </w:r>
      <w:r w:rsidR="005E50FA">
        <w:rPr>
          <w:rFonts w:ascii="Lucida Sans Unicode" w:eastAsia="Trebuchet MS" w:hAnsi="Lucida Sans Unicode" w:cs="Lucida Sans Unicode"/>
          <w:color w:val="09090A"/>
          <w:sz w:val="20"/>
          <w:szCs w:val="20"/>
          <w:lang w:eastAsia="es-ES" w:bidi="es-ES"/>
        </w:rPr>
        <w:t xml:space="preserve"> y a</w:t>
      </w:r>
      <w:r w:rsidR="0093693D">
        <w:rPr>
          <w:rFonts w:ascii="Lucida Sans Unicode" w:eastAsia="Trebuchet MS" w:hAnsi="Lucida Sans Unicode" w:cs="Lucida Sans Unicode"/>
          <w:color w:val="09090A"/>
          <w:sz w:val="20"/>
          <w:szCs w:val="20"/>
          <w:lang w:eastAsia="es-ES" w:bidi="es-ES"/>
        </w:rPr>
        <w:t xml:space="preserve"> la servidora pública</w:t>
      </w:r>
      <w:r w:rsidRPr="00972ED6">
        <w:rPr>
          <w:rFonts w:ascii="Lucida Sans Unicode" w:eastAsia="Trebuchet MS" w:hAnsi="Lucida Sans Unicode" w:cs="Lucida Sans Unicode"/>
          <w:color w:val="09090A"/>
          <w:sz w:val="20"/>
          <w:szCs w:val="20"/>
          <w:lang w:eastAsia="es-ES" w:bidi="es-ES"/>
        </w:rPr>
        <w:t xml:space="preserve"> </w:t>
      </w:r>
      <w:r w:rsidR="005E50FA" w:rsidRPr="005E50FA">
        <w:rPr>
          <w:rFonts w:ascii="Lucida Sans Unicode" w:eastAsia="Trebuchet MS" w:hAnsi="Lucida Sans Unicode" w:cs="Lucida Sans Unicode"/>
          <w:color w:val="09090A"/>
          <w:sz w:val="20"/>
          <w:szCs w:val="20"/>
          <w:lang w:eastAsia="es-ES" w:bidi="es-ES"/>
        </w:rPr>
        <w:t xml:space="preserve">Silvia Verónica Mexía Castro </w:t>
      </w:r>
      <w:r w:rsidR="0018389E">
        <w:rPr>
          <w:rFonts w:ascii="Lucida Sans Unicode" w:eastAsia="Trebuchet MS" w:hAnsi="Lucida Sans Unicode" w:cs="Lucida Sans Unicode"/>
          <w:color w:val="09090A"/>
          <w:sz w:val="20"/>
          <w:szCs w:val="20"/>
          <w:lang w:eastAsia="es-ES" w:bidi="es-ES"/>
        </w:rPr>
        <w:t>en la</w:t>
      </w:r>
      <w:r w:rsidRPr="00972ED6">
        <w:rPr>
          <w:rFonts w:ascii="Lucida Sans Unicode" w:eastAsia="Trebuchet MS" w:hAnsi="Lucida Sans Unicode" w:cs="Lucida Sans Unicode"/>
          <w:color w:val="09090A"/>
          <w:sz w:val="20"/>
          <w:szCs w:val="20"/>
          <w:lang w:eastAsia="es-ES" w:bidi="es-ES"/>
        </w:rPr>
        <w:t xml:space="preserve"> </w:t>
      </w:r>
      <w:r w:rsidR="005E50FA" w:rsidRPr="005E50FA">
        <w:rPr>
          <w:rFonts w:ascii="Lucida Sans Unicode" w:eastAsia="Trebuchet MS" w:hAnsi="Lucida Sans Unicode" w:cs="Lucida Sans Unicode"/>
          <w:color w:val="09090A"/>
          <w:sz w:val="20"/>
          <w:szCs w:val="20"/>
          <w:lang w:eastAsia="es-ES" w:bidi="es-ES"/>
        </w:rPr>
        <w:t>Asistencia Técnica de Educación Cívica</w:t>
      </w:r>
      <w:r w:rsidR="00476ED4">
        <w:rPr>
          <w:rFonts w:ascii="Lucida Sans Unicode" w:eastAsia="Trebuchet MS" w:hAnsi="Lucida Sans Unicode" w:cs="Lucida Sans Unicode"/>
          <w:color w:val="09090A"/>
          <w:sz w:val="20"/>
          <w:szCs w:val="20"/>
          <w:lang w:eastAsia="es-ES" w:bidi="es-ES"/>
        </w:rPr>
        <w:t>,</w:t>
      </w:r>
      <w:r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a partir del </w:t>
      </w:r>
      <w:r w:rsidR="005E50FA">
        <w:rPr>
          <w:rFonts w:ascii="Lucida Sans Unicode" w:eastAsia="Trebuchet MS" w:hAnsi="Lucida Sans Unicode" w:cs="Lucida Sans Unicode"/>
          <w:color w:val="09090A"/>
          <w:sz w:val="20"/>
          <w:szCs w:val="20"/>
          <w:lang w:eastAsia="es-ES" w:bidi="es-ES"/>
        </w:rPr>
        <w:t>1</w:t>
      </w:r>
      <w:r w:rsidR="000B4635" w:rsidRPr="00972ED6">
        <w:rPr>
          <w:rFonts w:ascii="Lucida Sans Unicode" w:eastAsia="Trebuchet MS" w:hAnsi="Lucida Sans Unicode" w:cs="Lucida Sans Unicode"/>
          <w:color w:val="09090A"/>
          <w:sz w:val="20"/>
          <w:szCs w:val="20"/>
          <w:lang w:eastAsia="es-ES" w:bidi="es-ES"/>
        </w:rPr>
        <w:t xml:space="preserve"> </w:t>
      </w:r>
      <w:r w:rsidR="000B4635">
        <w:rPr>
          <w:rFonts w:ascii="Lucida Sans Unicode" w:eastAsia="Trebuchet MS" w:hAnsi="Lucida Sans Unicode" w:cs="Lucida Sans Unicode"/>
          <w:color w:val="09090A"/>
          <w:sz w:val="20"/>
          <w:szCs w:val="20"/>
          <w:lang w:eastAsia="es-ES" w:bidi="es-ES"/>
        </w:rPr>
        <w:t xml:space="preserve">de </w:t>
      </w:r>
      <w:r w:rsidR="005E50FA">
        <w:rPr>
          <w:rFonts w:ascii="Lucida Sans Unicode" w:eastAsia="Trebuchet MS" w:hAnsi="Lucida Sans Unicode" w:cs="Lucida Sans Unicode"/>
          <w:color w:val="09090A"/>
          <w:sz w:val="20"/>
          <w:szCs w:val="20"/>
          <w:lang w:eastAsia="es-ES" w:bidi="es-ES"/>
        </w:rPr>
        <w:t>diciem</w:t>
      </w:r>
      <w:r w:rsidR="00802A19">
        <w:rPr>
          <w:rFonts w:ascii="Lucida Sans Unicode" w:eastAsia="Trebuchet MS" w:hAnsi="Lucida Sans Unicode" w:cs="Lucida Sans Unicode"/>
          <w:color w:val="09090A"/>
          <w:sz w:val="20"/>
          <w:szCs w:val="20"/>
          <w:lang w:eastAsia="es-ES" w:bidi="es-ES"/>
        </w:rPr>
        <w:t xml:space="preserve">bre de </w:t>
      </w:r>
      <w:r w:rsidR="005E50FA">
        <w:rPr>
          <w:rFonts w:ascii="Lucida Sans Unicode" w:eastAsia="Trebuchet MS" w:hAnsi="Lucida Sans Unicode" w:cs="Lucida Sans Unicode"/>
          <w:color w:val="09090A"/>
          <w:sz w:val="20"/>
          <w:szCs w:val="20"/>
          <w:lang w:eastAsia="es-ES" w:bidi="es-ES"/>
        </w:rPr>
        <w:t>2024</w:t>
      </w:r>
      <w:r w:rsidR="00802A19" w:rsidRPr="00972ED6">
        <w:rPr>
          <w:rFonts w:ascii="Lucida Sans Unicode" w:eastAsia="Trebuchet MS" w:hAnsi="Lucida Sans Unicode" w:cs="Lucida Sans Unicode"/>
          <w:color w:val="09090A"/>
          <w:sz w:val="20"/>
          <w:szCs w:val="20"/>
          <w:lang w:eastAsia="es-ES" w:bidi="es-ES"/>
        </w:rPr>
        <w:t xml:space="preserve"> </w:t>
      </w:r>
      <w:r w:rsidR="000B4635" w:rsidRPr="00972ED6">
        <w:rPr>
          <w:rFonts w:ascii="Lucida Sans Unicode" w:eastAsia="Trebuchet MS" w:hAnsi="Lucida Sans Unicode" w:cs="Lucida Sans Unicode"/>
          <w:color w:val="09090A"/>
          <w:sz w:val="20"/>
          <w:szCs w:val="20"/>
          <w:lang w:eastAsia="es-ES" w:bidi="es-ES"/>
        </w:rPr>
        <w:t xml:space="preserve">y hasta el </w:t>
      </w:r>
      <w:r w:rsidR="005E50FA">
        <w:rPr>
          <w:rFonts w:ascii="Lucida Sans Unicode" w:eastAsia="Trebuchet MS" w:hAnsi="Lucida Sans Unicode" w:cs="Lucida Sans Unicode"/>
          <w:color w:val="09090A"/>
          <w:sz w:val="20"/>
          <w:szCs w:val="20"/>
          <w:lang w:eastAsia="es-ES" w:bidi="es-ES"/>
        </w:rPr>
        <w:t>31</w:t>
      </w:r>
      <w:r w:rsidR="000B4635" w:rsidRPr="00972ED6">
        <w:rPr>
          <w:rFonts w:ascii="Lucida Sans Unicode" w:eastAsia="Trebuchet MS" w:hAnsi="Lucida Sans Unicode" w:cs="Lucida Sans Unicode"/>
          <w:color w:val="09090A"/>
          <w:sz w:val="20"/>
          <w:szCs w:val="20"/>
          <w:lang w:eastAsia="es-ES" w:bidi="es-ES"/>
        </w:rPr>
        <w:t xml:space="preserve"> de </w:t>
      </w:r>
      <w:r w:rsidR="0043147A">
        <w:rPr>
          <w:rFonts w:ascii="Lucida Sans Unicode" w:eastAsia="Trebuchet MS" w:hAnsi="Lucida Sans Unicode" w:cs="Lucida Sans Unicode"/>
          <w:color w:val="09090A"/>
          <w:sz w:val="20"/>
          <w:szCs w:val="20"/>
          <w:lang w:eastAsia="es-ES" w:bidi="es-ES"/>
        </w:rPr>
        <w:t>m</w:t>
      </w:r>
      <w:r w:rsidR="00802A19">
        <w:rPr>
          <w:rFonts w:ascii="Lucida Sans Unicode" w:eastAsia="Trebuchet MS" w:hAnsi="Lucida Sans Unicode" w:cs="Lucida Sans Unicode"/>
          <w:color w:val="09090A"/>
          <w:sz w:val="20"/>
          <w:szCs w:val="20"/>
          <w:lang w:eastAsia="es-ES" w:bidi="es-ES"/>
        </w:rPr>
        <w:t>a</w:t>
      </w:r>
      <w:r w:rsidR="005E50FA">
        <w:rPr>
          <w:rFonts w:ascii="Lucida Sans Unicode" w:eastAsia="Trebuchet MS" w:hAnsi="Lucida Sans Unicode" w:cs="Lucida Sans Unicode"/>
          <w:color w:val="09090A"/>
          <w:sz w:val="20"/>
          <w:szCs w:val="20"/>
          <w:lang w:eastAsia="es-ES" w:bidi="es-ES"/>
        </w:rPr>
        <w:t>y</w:t>
      </w:r>
      <w:r w:rsidR="00802A19">
        <w:rPr>
          <w:rFonts w:ascii="Lucida Sans Unicode" w:eastAsia="Trebuchet MS" w:hAnsi="Lucida Sans Unicode" w:cs="Lucida Sans Unicode"/>
          <w:color w:val="09090A"/>
          <w:sz w:val="20"/>
          <w:szCs w:val="20"/>
          <w:lang w:eastAsia="es-ES" w:bidi="es-ES"/>
        </w:rPr>
        <w:t>o</w:t>
      </w:r>
      <w:r w:rsidR="000B4635" w:rsidRPr="00972ED6">
        <w:rPr>
          <w:rFonts w:ascii="Lucida Sans Unicode" w:eastAsia="Trebuchet MS" w:hAnsi="Lucida Sans Unicode" w:cs="Lucida Sans Unicode"/>
          <w:color w:val="09090A"/>
          <w:sz w:val="20"/>
          <w:szCs w:val="20"/>
          <w:lang w:eastAsia="es-ES" w:bidi="es-ES"/>
        </w:rPr>
        <w:t xml:space="preserve"> de </w:t>
      </w:r>
      <w:r w:rsidR="005E50FA">
        <w:rPr>
          <w:rFonts w:ascii="Lucida Sans Unicode" w:eastAsia="Trebuchet MS" w:hAnsi="Lucida Sans Unicode" w:cs="Lucida Sans Unicode"/>
          <w:color w:val="09090A"/>
          <w:sz w:val="20"/>
          <w:szCs w:val="20"/>
          <w:lang w:eastAsia="es-ES" w:bidi="es-ES"/>
        </w:rPr>
        <w:t>2025</w:t>
      </w:r>
      <w:r w:rsidR="000B4635">
        <w:rPr>
          <w:rFonts w:ascii="Lucida Sans Unicode" w:eastAsia="Trebuchet MS" w:hAnsi="Lucida Sans Unicode" w:cs="Lucida Sans Unicode"/>
          <w:color w:val="09090A"/>
          <w:sz w:val="20"/>
          <w:szCs w:val="20"/>
          <w:lang w:eastAsia="es-ES" w:bidi="es-ES"/>
        </w:rPr>
        <w:t xml:space="preserve">, </w:t>
      </w:r>
      <w:r w:rsidR="00971BEE">
        <w:rPr>
          <w:rFonts w:ascii="Lucida Sans Unicode" w:eastAsia="Trebuchet MS" w:hAnsi="Lucida Sans Unicode" w:cs="Lucida Sans Unicode"/>
          <w:color w:val="09090A"/>
          <w:sz w:val="20"/>
          <w:szCs w:val="20"/>
          <w:lang w:eastAsia="es-ES" w:bidi="es-ES"/>
        </w:rPr>
        <w:t xml:space="preserve">en términos del considerando </w:t>
      </w:r>
      <w:r w:rsidR="00D54DEF">
        <w:rPr>
          <w:rFonts w:ascii="Lucida Sans Unicode" w:eastAsia="Trebuchet MS" w:hAnsi="Lucida Sans Unicode" w:cs="Lucida Sans Unicode"/>
          <w:b/>
          <w:bCs/>
          <w:color w:val="09090A"/>
          <w:sz w:val="20"/>
          <w:szCs w:val="20"/>
          <w:lang w:eastAsia="es-ES" w:bidi="es-ES"/>
        </w:rPr>
        <w:t>X</w:t>
      </w:r>
      <w:r w:rsidR="00971BEE">
        <w:rPr>
          <w:rFonts w:ascii="Lucida Sans Unicode" w:eastAsia="Trebuchet MS" w:hAnsi="Lucida Sans Unicode" w:cs="Lucida Sans Unicode"/>
          <w:color w:val="09090A"/>
          <w:sz w:val="20"/>
          <w:szCs w:val="20"/>
          <w:lang w:eastAsia="es-ES" w:bidi="es-ES"/>
        </w:rPr>
        <w:t>.</w:t>
      </w:r>
    </w:p>
    <w:p w14:paraId="3E497A80" w14:textId="77777777" w:rsidR="007E3437" w:rsidRPr="00972ED6" w:rsidRDefault="007E3437" w:rsidP="00456B6E">
      <w:pPr>
        <w:jc w:val="both"/>
        <w:rPr>
          <w:rFonts w:ascii="Lucida Sans Unicode" w:hAnsi="Lucida Sans Unicode" w:cs="Lucida Sans Unicode"/>
          <w:b/>
          <w:sz w:val="20"/>
          <w:szCs w:val="20"/>
        </w:rPr>
      </w:pPr>
    </w:p>
    <w:p w14:paraId="1C5A7A19" w14:textId="7156B9EB" w:rsidR="00A86539" w:rsidRPr="00972ED6" w:rsidRDefault="007E3437" w:rsidP="00456B6E">
      <w:pPr>
        <w:jc w:val="both"/>
        <w:rPr>
          <w:rFonts w:ascii="Lucida Sans Unicode" w:hAnsi="Lucida Sans Unicode" w:cs="Lucida Sans Unicode"/>
          <w:sz w:val="20"/>
          <w:szCs w:val="20"/>
        </w:rPr>
      </w:pPr>
      <w:r w:rsidRPr="00972ED6">
        <w:rPr>
          <w:rFonts w:ascii="Lucida Sans Unicode" w:hAnsi="Lucida Sans Unicode" w:cs="Lucida Sans Unicode"/>
          <w:b/>
          <w:sz w:val="20"/>
          <w:szCs w:val="20"/>
        </w:rPr>
        <w:t>Segundo</w:t>
      </w:r>
      <w:r w:rsidR="00A86539" w:rsidRPr="00972ED6">
        <w:rPr>
          <w:rFonts w:ascii="Lucida Sans Unicode" w:hAnsi="Lucida Sans Unicode" w:cs="Lucida Sans Unicode"/>
          <w:b/>
          <w:sz w:val="20"/>
          <w:szCs w:val="20"/>
        </w:rPr>
        <w:t>.</w:t>
      </w:r>
      <w:r w:rsidR="00A86539" w:rsidRPr="00972ED6">
        <w:rPr>
          <w:rFonts w:ascii="Lucida Sans Unicode" w:hAnsi="Lucida Sans Unicode" w:cs="Lucida Sans Unicode"/>
          <w:sz w:val="20"/>
          <w:szCs w:val="20"/>
        </w:rPr>
        <w:t xml:space="preserve"> </w:t>
      </w:r>
      <w:r w:rsidR="0043147A" w:rsidRPr="00972ED6">
        <w:rPr>
          <w:rFonts w:ascii="Lucida Sans Unicode" w:eastAsia="Verdana" w:hAnsi="Lucida Sans Unicode" w:cs="Lucida Sans Unicode"/>
          <w:sz w:val="20"/>
          <w:szCs w:val="20"/>
          <w:lang w:eastAsia="es-ES" w:bidi="es-ES"/>
        </w:rPr>
        <w:t xml:space="preserve">Se instruye al titular del </w:t>
      </w:r>
      <w:r w:rsidR="0093693D">
        <w:rPr>
          <w:rFonts w:ascii="Lucida Sans Unicode" w:eastAsia="Verdana" w:hAnsi="Lucida Sans Unicode" w:cs="Lucida Sans Unicode"/>
          <w:sz w:val="20"/>
          <w:szCs w:val="20"/>
          <w:lang w:eastAsia="es-ES" w:bidi="es-ES"/>
        </w:rPr>
        <w:t>Ó</w:t>
      </w:r>
      <w:r w:rsidR="0043147A" w:rsidRPr="00972ED6">
        <w:rPr>
          <w:rFonts w:ascii="Lucida Sans Unicode" w:eastAsia="Verdana" w:hAnsi="Lucida Sans Unicode" w:cs="Lucida Sans Unicode"/>
          <w:sz w:val="20"/>
          <w:szCs w:val="20"/>
          <w:lang w:eastAsia="es-ES" w:bidi="es-ES"/>
        </w:rPr>
        <w:t xml:space="preserve">rgano de </w:t>
      </w:r>
      <w:r w:rsidR="0093693D">
        <w:rPr>
          <w:rFonts w:ascii="Lucida Sans Unicode" w:eastAsia="Verdana" w:hAnsi="Lucida Sans Unicode" w:cs="Lucida Sans Unicode"/>
          <w:sz w:val="20"/>
          <w:szCs w:val="20"/>
          <w:lang w:eastAsia="es-ES" w:bidi="es-ES"/>
        </w:rPr>
        <w:t>E</w:t>
      </w:r>
      <w:r w:rsidR="0043147A" w:rsidRPr="00972ED6">
        <w:rPr>
          <w:rFonts w:ascii="Lucida Sans Unicode" w:eastAsia="Verdana" w:hAnsi="Lucida Sans Unicode" w:cs="Lucida Sans Unicode"/>
          <w:sz w:val="20"/>
          <w:szCs w:val="20"/>
          <w:lang w:eastAsia="es-ES" w:bidi="es-ES"/>
        </w:rPr>
        <w:t>nlace para que</w:t>
      </w:r>
      <w:r w:rsidR="0077459C" w:rsidRPr="368DCFA6">
        <w:rPr>
          <w:rFonts w:ascii="Lucida Sans Unicode" w:eastAsia="Verdana" w:hAnsi="Lucida Sans Unicode" w:cs="Lucida Sans Unicode"/>
          <w:sz w:val="20"/>
          <w:szCs w:val="20"/>
          <w:lang w:eastAsia="es-ES" w:bidi="es-ES"/>
        </w:rPr>
        <w:t>, a través del Sistema de Vinculación con los Organismos Públicos Locales Electorales,</w:t>
      </w:r>
      <w:r w:rsidR="0043147A" w:rsidRPr="00972ED6">
        <w:rPr>
          <w:rFonts w:ascii="Lucida Sans Unicode" w:eastAsia="Verdana" w:hAnsi="Lucida Sans Unicode" w:cs="Lucida Sans Unicode"/>
          <w:sz w:val="20"/>
          <w:szCs w:val="20"/>
          <w:lang w:eastAsia="es-ES" w:bidi="es-ES"/>
        </w:rPr>
        <w:t xml:space="preserve"> </w:t>
      </w:r>
      <w:r w:rsidR="0093693D">
        <w:rPr>
          <w:rFonts w:ascii="Lucida Sans Unicode" w:eastAsia="Verdana" w:hAnsi="Lucida Sans Unicode" w:cs="Lucida Sans Unicode"/>
          <w:sz w:val="20"/>
          <w:szCs w:val="20"/>
          <w:lang w:eastAsia="es-ES" w:bidi="es-ES"/>
        </w:rPr>
        <w:t xml:space="preserve">informe </w:t>
      </w:r>
      <w:r w:rsidR="0043147A" w:rsidRPr="00972ED6">
        <w:rPr>
          <w:rFonts w:ascii="Lucida Sans Unicode" w:eastAsia="Verdana" w:hAnsi="Lucida Sans Unicode" w:cs="Lucida Sans Unicode"/>
          <w:sz w:val="20"/>
          <w:szCs w:val="20"/>
          <w:lang w:eastAsia="es-ES" w:bidi="es-ES"/>
        </w:rPr>
        <w:t xml:space="preserve">a la Dirección Ejecutiva del Servicio Profesional Electoral Nacional del </w:t>
      </w:r>
      <w:r w:rsidR="0077459C">
        <w:rPr>
          <w:rFonts w:ascii="Lucida Sans Unicode" w:eastAsia="Verdana" w:hAnsi="Lucida Sans Unicode" w:cs="Lucida Sans Unicode"/>
          <w:sz w:val="20"/>
          <w:szCs w:val="20"/>
          <w:lang w:eastAsia="es-ES" w:bidi="es-ES"/>
        </w:rPr>
        <w:t>INE</w:t>
      </w:r>
      <w:r w:rsidR="0043147A" w:rsidRPr="00972ED6">
        <w:rPr>
          <w:rFonts w:ascii="Lucida Sans Unicode" w:eastAsia="Verdana" w:hAnsi="Lucida Sans Unicode" w:cs="Lucida Sans Unicode"/>
          <w:sz w:val="20"/>
          <w:szCs w:val="20"/>
          <w:lang w:eastAsia="es-ES" w:bidi="es-ES"/>
        </w:rPr>
        <w:t xml:space="preserve">, la </w:t>
      </w:r>
      <w:r w:rsidR="0043147A">
        <w:rPr>
          <w:rFonts w:ascii="Lucida Sans Unicode" w:eastAsia="Verdana" w:hAnsi="Lucida Sans Unicode" w:cs="Lucida Sans Unicode"/>
          <w:sz w:val="20"/>
          <w:szCs w:val="20"/>
          <w:lang w:eastAsia="es-ES" w:bidi="es-ES"/>
        </w:rPr>
        <w:t>autorización</w:t>
      </w:r>
      <w:r w:rsidR="0043147A" w:rsidRPr="00972ED6">
        <w:rPr>
          <w:rFonts w:ascii="Lucida Sans Unicode" w:eastAsia="Verdana" w:hAnsi="Lucida Sans Unicode" w:cs="Lucida Sans Unicode"/>
          <w:sz w:val="20"/>
          <w:szCs w:val="20"/>
          <w:lang w:eastAsia="es-ES" w:bidi="es-ES"/>
        </w:rPr>
        <w:t xml:space="preserve"> de renovación </w:t>
      </w:r>
      <w:r w:rsidR="0077459C">
        <w:rPr>
          <w:rFonts w:ascii="Lucida Sans Unicode" w:eastAsia="Verdana" w:hAnsi="Lucida Sans Unicode" w:cs="Lucida Sans Unicode"/>
          <w:sz w:val="20"/>
          <w:szCs w:val="20"/>
          <w:lang w:eastAsia="es-ES" w:bidi="es-ES"/>
        </w:rPr>
        <w:t>de la</w:t>
      </w:r>
      <w:r w:rsidR="005E50FA">
        <w:rPr>
          <w:rFonts w:ascii="Lucida Sans Unicode" w:eastAsia="Verdana" w:hAnsi="Lucida Sans Unicode" w:cs="Lucida Sans Unicode"/>
          <w:sz w:val="20"/>
          <w:szCs w:val="20"/>
          <w:lang w:eastAsia="es-ES" w:bidi="es-ES"/>
        </w:rPr>
        <w:t>s</w:t>
      </w:r>
      <w:r w:rsidR="0077459C">
        <w:rPr>
          <w:rFonts w:ascii="Lucida Sans Unicode" w:eastAsia="Verdana" w:hAnsi="Lucida Sans Unicode" w:cs="Lucida Sans Unicode"/>
          <w:sz w:val="20"/>
          <w:szCs w:val="20"/>
          <w:lang w:eastAsia="es-ES" w:bidi="es-ES"/>
        </w:rPr>
        <w:t xml:space="preserve"> </w:t>
      </w:r>
      <w:r w:rsidR="0043147A" w:rsidRPr="00972ED6">
        <w:rPr>
          <w:rFonts w:ascii="Lucida Sans Unicode" w:eastAsia="Verdana" w:hAnsi="Lucida Sans Unicode" w:cs="Lucida Sans Unicode"/>
          <w:sz w:val="20"/>
          <w:szCs w:val="20"/>
          <w:lang w:eastAsia="es-ES" w:bidi="es-ES"/>
        </w:rPr>
        <w:t>encarg</w:t>
      </w:r>
      <w:r w:rsidR="0077459C">
        <w:rPr>
          <w:rFonts w:ascii="Lucida Sans Unicode" w:eastAsia="Verdana" w:hAnsi="Lucida Sans Unicode" w:cs="Lucida Sans Unicode"/>
          <w:sz w:val="20"/>
          <w:szCs w:val="20"/>
          <w:lang w:eastAsia="es-ES" w:bidi="es-ES"/>
        </w:rPr>
        <w:t>aduría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de despacho</w:t>
      </w:r>
      <w:r w:rsidR="0077459C">
        <w:rPr>
          <w:rFonts w:ascii="Lucida Sans Unicode" w:eastAsia="Verdana" w:hAnsi="Lucida Sans Unicode" w:cs="Lucida Sans Unicode"/>
          <w:sz w:val="20"/>
          <w:szCs w:val="20"/>
          <w:lang w:eastAsia="es-ES" w:bidi="es-ES"/>
        </w:rPr>
        <w:t>,</w:t>
      </w:r>
      <w:r w:rsidR="0043147A">
        <w:rPr>
          <w:rFonts w:ascii="Lucida Sans Unicode" w:eastAsia="Verdana" w:hAnsi="Lucida Sans Unicode" w:cs="Lucida Sans Unicode"/>
          <w:sz w:val="20"/>
          <w:szCs w:val="20"/>
          <w:lang w:eastAsia="es-ES" w:bidi="es-ES"/>
        </w:rPr>
        <w:t xml:space="preserve"> </w:t>
      </w:r>
      <w:r w:rsidR="0043147A" w:rsidRPr="00971BEE">
        <w:rPr>
          <w:rFonts w:ascii="Lucida Sans Unicode" w:eastAsia="Verdana" w:hAnsi="Lucida Sans Unicode" w:cs="Lucida Sans Unicode"/>
          <w:sz w:val="20"/>
          <w:szCs w:val="20"/>
          <w:lang w:eastAsia="es-ES" w:bidi="es-ES"/>
        </w:rPr>
        <w:t xml:space="preserve">en términos del considerando </w:t>
      </w:r>
      <w:r w:rsidR="0043147A">
        <w:rPr>
          <w:rFonts w:ascii="Lucida Sans Unicode" w:eastAsia="Verdana" w:hAnsi="Lucida Sans Unicode" w:cs="Lucida Sans Unicode"/>
          <w:b/>
          <w:bCs/>
          <w:sz w:val="20"/>
          <w:szCs w:val="20"/>
          <w:lang w:eastAsia="es-ES" w:bidi="es-ES"/>
        </w:rPr>
        <w:t>X</w:t>
      </w:r>
      <w:r w:rsidR="0043147A" w:rsidRPr="00971BEE">
        <w:rPr>
          <w:rFonts w:ascii="Lucida Sans Unicode" w:eastAsia="Verdana" w:hAnsi="Lucida Sans Unicode" w:cs="Lucida Sans Unicode"/>
          <w:b/>
          <w:bCs/>
          <w:sz w:val="20"/>
          <w:szCs w:val="20"/>
          <w:lang w:eastAsia="es-ES" w:bidi="es-ES"/>
        </w:rPr>
        <w:t>.</w:t>
      </w:r>
    </w:p>
    <w:p w14:paraId="560AC5AE" w14:textId="77777777" w:rsidR="00A86539" w:rsidRPr="00972ED6" w:rsidRDefault="00A86539" w:rsidP="00456B6E">
      <w:pPr>
        <w:jc w:val="both"/>
        <w:rPr>
          <w:rFonts w:ascii="Lucida Sans Unicode" w:hAnsi="Lucida Sans Unicode" w:cs="Lucida Sans Unicode"/>
          <w:b/>
          <w:sz w:val="20"/>
          <w:szCs w:val="20"/>
        </w:rPr>
      </w:pPr>
    </w:p>
    <w:p w14:paraId="4A7A5339" w14:textId="0DAD911A" w:rsidR="00237E84" w:rsidRPr="00972ED6" w:rsidRDefault="007E3437" w:rsidP="00456B6E">
      <w:pPr>
        <w:jc w:val="both"/>
        <w:rPr>
          <w:rFonts w:ascii="Lucida Sans Unicode" w:hAnsi="Lucida Sans Unicode" w:cs="Lucida Sans Unicode"/>
          <w:b/>
          <w:sz w:val="20"/>
          <w:szCs w:val="20"/>
        </w:rPr>
      </w:pPr>
      <w:r w:rsidRPr="00972ED6">
        <w:rPr>
          <w:rFonts w:ascii="Lucida Sans Unicode" w:hAnsi="Lucida Sans Unicode" w:cs="Lucida Sans Unicode"/>
          <w:b/>
          <w:sz w:val="20"/>
          <w:szCs w:val="20"/>
        </w:rPr>
        <w:t>Tercero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Se instruye a la Secretaría Ejecutiva para que notifique por oficio la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renovaci</w:t>
      </w:r>
      <w:r w:rsidR="005E50FA">
        <w:rPr>
          <w:rFonts w:ascii="Lucida Sans Unicode" w:eastAsia="Verdana" w:hAnsi="Lucida Sans Unicode" w:cs="Lucida Sans Unicode"/>
          <w:sz w:val="20"/>
          <w:szCs w:val="20"/>
          <w:lang w:eastAsia="es-ES" w:bidi="es-ES"/>
        </w:rPr>
        <w:t>o</w:t>
      </w:r>
      <w:r w:rsidR="0043147A" w:rsidRPr="00972ED6">
        <w:rPr>
          <w:rFonts w:ascii="Lucida Sans Unicode" w:eastAsia="Verdana" w:hAnsi="Lucida Sans Unicode" w:cs="Lucida Sans Unicode"/>
          <w:sz w:val="20"/>
          <w:szCs w:val="20"/>
          <w:lang w:eastAsia="es-ES" w:bidi="es-ES"/>
        </w:rPr>
        <w:t>n</w:t>
      </w:r>
      <w:r w:rsidR="005E50FA">
        <w:rPr>
          <w:rFonts w:ascii="Lucida Sans Unicode" w:eastAsia="Verdana" w:hAnsi="Lucida Sans Unicode" w:cs="Lucida Sans Unicode"/>
          <w:sz w:val="20"/>
          <w:szCs w:val="20"/>
          <w:lang w:eastAsia="es-ES" w:bidi="es-ES"/>
        </w:rPr>
        <w:t>es</w:t>
      </w:r>
      <w:r w:rsidR="0043147A" w:rsidRPr="00972ED6">
        <w:rPr>
          <w:rFonts w:ascii="Lucida Sans Unicode" w:eastAsia="Verdana" w:hAnsi="Lucida Sans Unicode" w:cs="Lucida Sans Unicode"/>
          <w:sz w:val="20"/>
          <w:szCs w:val="20"/>
          <w:lang w:eastAsia="es-ES" w:bidi="es-ES"/>
        </w:rPr>
        <w:t xml:space="preserve"> de l</w:t>
      </w:r>
      <w:r w:rsidR="0077459C">
        <w:rPr>
          <w:rFonts w:ascii="Lucida Sans Unicode" w:eastAsia="Verdana" w:hAnsi="Lucida Sans Unicode" w:cs="Lucida Sans Unicode"/>
          <w:sz w:val="20"/>
          <w:szCs w:val="20"/>
          <w:lang w:eastAsia="es-ES" w:bidi="es-ES"/>
        </w:rPr>
        <w:t>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encarg</w:t>
      </w:r>
      <w:r w:rsidR="0077459C">
        <w:rPr>
          <w:rFonts w:ascii="Lucida Sans Unicode" w:eastAsia="Verdana" w:hAnsi="Lucida Sans Unicode" w:cs="Lucida Sans Unicode"/>
          <w:sz w:val="20"/>
          <w:szCs w:val="20"/>
          <w:lang w:eastAsia="es-ES" w:bidi="es-ES"/>
        </w:rPr>
        <w:t>aduría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de despacho a la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persona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designada</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y expida l</w:t>
      </w:r>
      <w:r w:rsidR="005E50FA">
        <w:rPr>
          <w:rFonts w:ascii="Lucida Sans Unicode" w:eastAsia="Verdana" w:hAnsi="Lucida Sans Unicode" w:cs="Lucida Sans Unicode"/>
          <w:sz w:val="20"/>
          <w:szCs w:val="20"/>
          <w:lang w:eastAsia="es-ES" w:bidi="es-ES"/>
        </w:rPr>
        <w:t>os</w:t>
      </w:r>
      <w:r w:rsidR="0043147A" w:rsidRPr="00972ED6">
        <w:rPr>
          <w:rFonts w:ascii="Lucida Sans Unicode" w:eastAsia="Verdana" w:hAnsi="Lucida Sans Unicode" w:cs="Lucida Sans Unicode"/>
          <w:sz w:val="20"/>
          <w:szCs w:val="20"/>
          <w:lang w:eastAsia="es-ES" w:bidi="es-ES"/>
        </w:rPr>
        <w:t xml:space="preserve"> nombramiento</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 xml:space="preserve"> respectivo</w:t>
      </w:r>
      <w:r w:rsidR="005E50FA">
        <w:rPr>
          <w:rFonts w:ascii="Lucida Sans Unicode" w:eastAsia="Verdana" w:hAnsi="Lucida Sans Unicode" w:cs="Lucida Sans Unicode"/>
          <w:sz w:val="20"/>
          <w:szCs w:val="20"/>
          <w:lang w:eastAsia="es-ES" w:bidi="es-ES"/>
        </w:rPr>
        <w:t>s</w:t>
      </w:r>
      <w:r w:rsidR="0043147A" w:rsidRPr="00972ED6">
        <w:rPr>
          <w:rFonts w:ascii="Lucida Sans Unicode" w:eastAsia="Verdana" w:hAnsi="Lucida Sans Unicode" w:cs="Lucida Sans Unicode"/>
          <w:sz w:val="20"/>
          <w:szCs w:val="20"/>
          <w:lang w:eastAsia="es-ES" w:bidi="es-ES"/>
        </w:rPr>
        <w:t>.</w:t>
      </w:r>
    </w:p>
    <w:p w14:paraId="51D77F1B" w14:textId="77777777" w:rsidR="00237E84" w:rsidRPr="00972ED6" w:rsidRDefault="00237E84" w:rsidP="00456B6E">
      <w:pPr>
        <w:jc w:val="both"/>
        <w:rPr>
          <w:rFonts w:ascii="Lucida Sans Unicode" w:hAnsi="Lucida Sans Unicode" w:cs="Lucida Sans Unicode"/>
          <w:b/>
          <w:sz w:val="20"/>
          <w:szCs w:val="20"/>
        </w:rPr>
      </w:pPr>
    </w:p>
    <w:p w14:paraId="13E98E29" w14:textId="7F948FE8" w:rsidR="00B11E24" w:rsidRPr="00972ED6" w:rsidRDefault="00176A0F" w:rsidP="00456B6E">
      <w:pPr>
        <w:jc w:val="both"/>
        <w:rPr>
          <w:rFonts w:ascii="Lucida Sans Unicode" w:hAnsi="Lucida Sans Unicode" w:cs="Lucida Sans Unicode"/>
          <w:bCs/>
          <w:sz w:val="20"/>
          <w:szCs w:val="20"/>
        </w:rPr>
      </w:pPr>
      <w:r w:rsidRPr="00972ED6">
        <w:rPr>
          <w:rFonts w:ascii="Lucida Sans Unicode" w:hAnsi="Lucida Sans Unicode" w:cs="Lucida Sans Unicode"/>
          <w:b/>
          <w:bCs/>
          <w:sz w:val="20"/>
          <w:szCs w:val="20"/>
        </w:rPr>
        <w:t>Cuarto</w:t>
      </w:r>
      <w:r w:rsidR="00237E84" w:rsidRPr="00972ED6">
        <w:rPr>
          <w:rFonts w:ascii="Lucida Sans Unicode" w:hAnsi="Lucida Sans Unicode" w:cs="Lucida Sans Unicode"/>
          <w:b/>
          <w:bCs/>
          <w:sz w:val="20"/>
          <w:szCs w:val="20"/>
        </w:rPr>
        <w:t>.</w:t>
      </w:r>
      <w:r w:rsidR="00237E84" w:rsidRPr="00972ED6">
        <w:rPr>
          <w:rFonts w:ascii="Lucida Sans Unicode" w:hAnsi="Lucida Sans Unicode" w:cs="Lucida Sans Unicode"/>
          <w:bCs/>
          <w:sz w:val="20"/>
          <w:szCs w:val="20"/>
        </w:rPr>
        <w:t xml:space="preserve"> </w:t>
      </w:r>
      <w:r w:rsidR="0043147A" w:rsidRPr="00972ED6">
        <w:rPr>
          <w:rFonts w:ascii="Lucida Sans Unicode" w:eastAsia="Verdana" w:hAnsi="Lucida Sans Unicode" w:cs="Lucida Sans Unicode"/>
          <w:sz w:val="20"/>
          <w:szCs w:val="20"/>
          <w:lang w:eastAsia="es-ES" w:bidi="es-ES"/>
        </w:rPr>
        <w:t xml:space="preserve">Notifíquese a </w:t>
      </w:r>
      <w:r w:rsidR="0077459C">
        <w:rPr>
          <w:rFonts w:ascii="Lucida Sans Unicode" w:eastAsia="Verdana" w:hAnsi="Lucida Sans Unicode" w:cs="Lucida Sans Unicode"/>
          <w:sz w:val="20"/>
          <w:szCs w:val="20"/>
          <w:lang w:eastAsia="es-ES" w:bidi="es-ES"/>
        </w:rPr>
        <w:t>las personas integrantes del Consejo General</w:t>
      </w:r>
      <w:r w:rsidR="0043147A" w:rsidRPr="00972ED6">
        <w:rPr>
          <w:rFonts w:ascii="Lucida Sans Unicode" w:eastAsia="Verdana" w:hAnsi="Lucida Sans Unicode" w:cs="Lucida Sans Unicode"/>
          <w:sz w:val="20"/>
          <w:szCs w:val="20"/>
          <w:lang w:eastAsia="es-ES" w:bidi="es-ES"/>
        </w:rPr>
        <w:t xml:space="preserve">, mediante el correo electrónico </w:t>
      </w:r>
      <w:r w:rsidR="0077459C">
        <w:rPr>
          <w:rFonts w:ascii="Lucida Sans Unicode" w:eastAsia="Verdana" w:hAnsi="Lucida Sans Unicode" w:cs="Lucida Sans Unicode"/>
          <w:sz w:val="20"/>
          <w:szCs w:val="20"/>
          <w:lang w:eastAsia="es-ES" w:bidi="es-ES"/>
        </w:rPr>
        <w:t>en</w:t>
      </w:r>
      <w:r w:rsidR="005A73D4">
        <w:rPr>
          <w:rFonts w:ascii="Lucida Sans Unicode" w:eastAsia="Verdana" w:hAnsi="Lucida Sans Unicode" w:cs="Lucida Sans Unicode"/>
          <w:sz w:val="20"/>
          <w:szCs w:val="20"/>
          <w:lang w:eastAsia="es-ES" w:bidi="es-ES"/>
        </w:rPr>
        <w:t xml:space="preserve"> </w:t>
      </w:r>
      <w:r w:rsidR="0077459C">
        <w:rPr>
          <w:rFonts w:ascii="Lucida Sans Unicode" w:eastAsia="Verdana" w:hAnsi="Lucida Sans Unicode" w:cs="Lucida Sans Unicode"/>
          <w:sz w:val="20"/>
          <w:szCs w:val="20"/>
          <w:lang w:eastAsia="es-ES" w:bidi="es-ES"/>
        </w:rPr>
        <w:t xml:space="preserve">términos del considerando </w:t>
      </w:r>
      <w:r w:rsidR="0077459C" w:rsidRPr="0077459C">
        <w:rPr>
          <w:rFonts w:ascii="Lucida Sans Unicode" w:eastAsia="Verdana" w:hAnsi="Lucida Sans Unicode" w:cs="Lucida Sans Unicode"/>
          <w:b/>
          <w:bCs/>
          <w:sz w:val="20"/>
          <w:szCs w:val="20"/>
          <w:lang w:eastAsia="es-ES" w:bidi="es-ES"/>
        </w:rPr>
        <w:t>XI</w:t>
      </w:r>
      <w:r w:rsidR="0043147A" w:rsidRPr="00972ED6">
        <w:rPr>
          <w:rFonts w:ascii="Lucida Sans Unicode" w:eastAsia="Verdana" w:hAnsi="Lucida Sans Unicode" w:cs="Lucida Sans Unicode"/>
          <w:sz w:val="20"/>
          <w:szCs w:val="20"/>
          <w:lang w:eastAsia="es-ES" w:bidi="es-ES"/>
        </w:rPr>
        <w:t>.</w:t>
      </w:r>
    </w:p>
    <w:p w14:paraId="5FE195AB" w14:textId="77777777" w:rsidR="00A86539" w:rsidRPr="00972ED6" w:rsidRDefault="00A86539" w:rsidP="00456B6E">
      <w:pPr>
        <w:pStyle w:val="Sinespaciado"/>
        <w:jc w:val="both"/>
        <w:rPr>
          <w:rFonts w:ascii="Lucida Sans Unicode" w:hAnsi="Lucida Sans Unicode" w:cs="Lucida Sans Unicode"/>
          <w:bCs/>
          <w:sz w:val="20"/>
          <w:szCs w:val="20"/>
        </w:rPr>
      </w:pPr>
    </w:p>
    <w:p w14:paraId="520E0C83" w14:textId="657639DD" w:rsidR="006C0DD4" w:rsidRPr="0043147A" w:rsidRDefault="00176A0F" w:rsidP="00456B6E">
      <w:pPr>
        <w:jc w:val="both"/>
        <w:rPr>
          <w:rFonts w:ascii="Lucida Sans Unicode" w:eastAsia="Verdana" w:hAnsi="Lucida Sans Unicode" w:cs="Lucida Sans Unicode"/>
          <w:sz w:val="20"/>
          <w:szCs w:val="20"/>
          <w:lang w:eastAsia="es-ES" w:bidi="es-ES"/>
        </w:rPr>
      </w:pPr>
      <w:r w:rsidRPr="00972ED6">
        <w:rPr>
          <w:rFonts w:ascii="Lucida Sans Unicode" w:eastAsia="Verdana" w:hAnsi="Lucida Sans Unicode" w:cs="Lucida Sans Unicode"/>
          <w:b/>
          <w:sz w:val="20"/>
          <w:szCs w:val="20"/>
          <w:lang w:eastAsia="es-ES" w:bidi="es-ES"/>
        </w:rPr>
        <w:t>Quinto</w:t>
      </w:r>
      <w:r w:rsidR="006C0DD4" w:rsidRPr="00972ED6">
        <w:rPr>
          <w:rFonts w:ascii="Lucida Sans Unicode" w:eastAsia="Verdana" w:hAnsi="Lucida Sans Unicode" w:cs="Lucida Sans Unicode"/>
          <w:b/>
          <w:sz w:val="20"/>
          <w:szCs w:val="20"/>
          <w:lang w:eastAsia="es-ES" w:bidi="es-ES"/>
        </w:rPr>
        <w:t xml:space="preserve">. </w:t>
      </w:r>
      <w:r w:rsidR="0043147A" w:rsidRPr="002D4C65">
        <w:rPr>
          <w:rFonts w:ascii="Lucida Sans Unicode" w:eastAsia="Verdana" w:hAnsi="Lucida Sans Unicode" w:cs="Lucida Sans Unicode"/>
          <w:sz w:val="20"/>
          <w:szCs w:val="20"/>
          <w:lang w:eastAsia="es-ES" w:bidi="es-ES"/>
        </w:rPr>
        <w:t xml:space="preserve">Publíquese el acuerdo en el Periódico Oficial “El Estado de Jalisco”, así como en la página oficial de internet de este Instituto, </w:t>
      </w:r>
      <w:r w:rsidR="0093693D">
        <w:rPr>
          <w:rFonts w:ascii="Lucida Sans Unicode" w:eastAsia="Verdana" w:hAnsi="Lucida Sans Unicode" w:cs="Lucida Sans Unicode"/>
          <w:sz w:val="20"/>
          <w:szCs w:val="20"/>
          <w:lang w:eastAsia="es-ES" w:bidi="es-ES"/>
        </w:rPr>
        <w:t xml:space="preserve">en datos abiertos, </w:t>
      </w:r>
      <w:r w:rsidR="0043147A" w:rsidRPr="002D4C65">
        <w:rPr>
          <w:rFonts w:ascii="Lucida Sans Unicode" w:eastAsia="Verdana" w:hAnsi="Lucida Sans Unicode" w:cs="Lucida Sans Unicode"/>
          <w:sz w:val="20"/>
          <w:szCs w:val="20"/>
          <w:lang w:eastAsia="es-ES" w:bidi="es-ES"/>
        </w:rPr>
        <w:t xml:space="preserve">en términos del considerando </w:t>
      </w:r>
      <w:r w:rsidR="0043147A" w:rsidRPr="002D4C65">
        <w:rPr>
          <w:rFonts w:ascii="Lucida Sans Unicode" w:eastAsia="Verdana" w:hAnsi="Lucida Sans Unicode" w:cs="Lucida Sans Unicode"/>
          <w:b/>
          <w:bCs/>
          <w:sz w:val="20"/>
          <w:szCs w:val="20"/>
          <w:lang w:eastAsia="es-ES" w:bidi="es-ES"/>
        </w:rPr>
        <w:t>X</w:t>
      </w:r>
      <w:r w:rsidR="0043147A">
        <w:rPr>
          <w:rFonts w:ascii="Lucida Sans Unicode" w:eastAsia="Verdana" w:hAnsi="Lucida Sans Unicode" w:cs="Lucida Sans Unicode"/>
          <w:b/>
          <w:bCs/>
          <w:sz w:val="20"/>
          <w:szCs w:val="20"/>
          <w:lang w:eastAsia="es-ES" w:bidi="es-ES"/>
        </w:rPr>
        <w:t>I</w:t>
      </w:r>
      <w:r w:rsidR="0043147A" w:rsidRPr="002D4C65">
        <w:rPr>
          <w:rFonts w:ascii="Lucida Sans Unicode" w:eastAsia="Verdana" w:hAnsi="Lucida Sans Unicode" w:cs="Lucida Sans Unicode"/>
          <w:sz w:val="20"/>
          <w:szCs w:val="20"/>
          <w:lang w:eastAsia="es-ES" w:bidi="es-ES"/>
        </w:rPr>
        <w:t>.</w:t>
      </w:r>
    </w:p>
    <w:p w14:paraId="354572A2" w14:textId="28A36AE6" w:rsidR="008A5FE9" w:rsidRDefault="008A5FE9" w:rsidP="00BC202A">
      <w:pPr>
        <w:pStyle w:val="Sinespaciado"/>
        <w:spacing w:line="276" w:lineRule="auto"/>
        <w:jc w:val="both"/>
        <w:rPr>
          <w:rFonts w:ascii="Lucida Sans Unicode" w:eastAsia="Arial Unicode MS" w:hAnsi="Lucida Sans Unicode" w:cs="Lucida Sans Unicode"/>
          <w:kern w:val="2"/>
          <w:sz w:val="20"/>
          <w:szCs w:val="20"/>
          <w:lang w:bidi="es-ES"/>
        </w:rPr>
      </w:pPr>
    </w:p>
    <w:p w14:paraId="2048B02E" w14:textId="77777777" w:rsidR="0043147A" w:rsidRPr="00972ED6" w:rsidRDefault="0043147A" w:rsidP="00BC202A">
      <w:pPr>
        <w:pStyle w:val="Sinespaciado"/>
        <w:spacing w:line="276" w:lineRule="auto"/>
        <w:jc w:val="both"/>
        <w:rPr>
          <w:rFonts w:ascii="Lucida Sans Unicode" w:eastAsia="Arial Unicode MS" w:hAnsi="Lucida Sans Unicode" w:cs="Lucida Sans Unicode"/>
          <w:kern w:val="2"/>
          <w:sz w:val="20"/>
          <w:szCs w:val="20"/>
          <w:lang w:bidi="es-ES"/>
        </w:rPr>
      </w:pPr>
    </w:p>
    <w:tbl>
      <w:tblPr>
        <w:tblW w:w="5000" w:type="pct"/>
        <w:jc w:val="center"/>
        <w:tblLook w:val="04A0" w:firstRow="1" w:lastRow="0" w:firstColumn="1" w:lastColumn="0" w:noHBand="0" w:noVBand="1"/>
      </w:tblPr>
      <w:tblGrid>
        <w:gridCol w:w="4419"/>
        <w:gridCol w:w="4419"/>
      </w:tblGrid>
      <w:tr w:rsidR="00B11E24" w:rsidRPr="00972ED6" w14:paraId="73A88B99" w14:textId="77777777" w:rsidTr="00BC2E08">
        <w:trPr>
          <w:jc w:val="center"/>
        </w:trPr>
        <w:tc>
          <w:tcPr>
            <w:tcW w:w="5000" w:type="pct"/>
            <w:gridSpan w:val="2"/>
            <w:shd w:val="clear" w:color="auto" w:fill="auto"/>
          </w:tcPr>
          <w:p w14:paraId="19DAA2E9" w14:textId="310BF74B" w:rsidR="00B11E24" w:rsidRPr="00972ED6" w:rsidRDefault="00B11E24" w:rsidP="00BC202A">
            <w:pPr>
              <w:spacing w:line="276" w:lineRule="auto"/>
              <w:jc w:val="center"/>
              <w:rPr>
                <w:rFonts w:ascii="Lucida Sans Unicode" w:hAnsi="Lucida Sans Unicode" w:cs="Lucida Sans Unicode"/>
                <w:b/>
                <w:bCs/>
                <w:sz w:val="20"/>
                <w:szCs w:val="20"/>
              </w:rPr>
            </w:pPr>
            <w:r w:rsidRPr="00972ED6">
              <w:rPr>
                <w:rFonts w:ascii="Lucida Sans Unicode" w:hAnsi="Lucida Sans Unicode" w:cs="Lucida Sans Unicode"/>
                <w:b/>
                <w:bCs/>
                <w:sz w:val="20"/>
                <w:szCs w:val="20"/>
              </w:rPr>
              <w:t xml:space="preserve">Guadalajara, Jalisco, a </w:t>
            </w:r>
            <w:r w:rsidR="005E50FA">
              <w:rPr>
                <w:rFonts w:ascii="Lucida Sans Unicode" w:hAnsi="Lucida Sans Unicode" w:cs="Lucida Sans Unicode"/>
                <w:b/>
                <w:bCs/>
                <w:sz w:val="20"/>
                <w:szCs w:val="20"/>
              </w:rPr>
              <w:t>30</w:t>
            </w:r>
            <w:r w:rsidRPr="00972ED6">
              <w:rPr>
                <w:rFonts w:ascii="Lucida Sans Unicode" w:hAnsi="Lucida Sans Unicode" w:cs="Lucida Sans Unicode"/>
                <w:b/>
                <w:bCs/>
                <w:sz w:val="20"/>
                <w:szCs w:val="20"/>
              </w:rPr>
              <w:t xml:space="preserve"> de </w:t>
            </w:r>
            <w:r w:rsidR="005E50FA">
              <w:rPr>
                <w:rFonts w:ascii="Lucida Sans Unicode" w:hAnsi="Lucida Sans Unicode" w:cs="Lucida Sans Unicode"/>
                <w:b/>
                <w:bCs/>
                <w:sz w:val="20"/>
                <w:szCs w:val="20"/>
              </w:rPr>
              <w:t>nov</w:t>
            </w:r>
            <w:r w:rsidR="00997E0B">
              <w:rPr>
                <w:rFonts w:ascii="Lucida Sans Unicode" w:hAnsi="Lucida Sans Unicode" w:cs="Lucida Sans Unicode"/>
                <w:b/>
                <w:bCs/>
                <w:sz w:val="20"/>
                <w:szCs w:val="20"/>
              </w:rPr>
              <w:t>ie</w:t>
            </w:r>
            <w:r w:rsidR="0077459C" w:rsidRPr="00E24375">
              <w:rPr>
                <w:rFonts w:ascii="Lucida Sans Unicode" w:hAnsi="Lucida Sans Unicode" w:cs="Lucida Sans Unicode"/>
                <w:b/>
                <w:bCs/>
                <w:sz w:val="20"/>
                <w:szCs w:val="20"/>
              </w:rPr>
              <w:t>m</w:t>
            </w:r>
            <w:r w:rsidR="00997E0B">
              <w:rPr>
                <w:rFonts w:ascii="Lucida Sans Unicode" w:hAnsi="Lucida Sans Unicode" w:cs="Lucida Sans Unicode"/>
                <w:b/>
                <w:bCs/>
                <w:sz w:val="20"/>
                <w:szCs w:val="20"/>
              </w:rPr>
              <w:t>bre</w:t>
            </w:r>
            <w:r w:rsidRPr="00972ED6">
              <w:rPr>
                <w:rFonts w:ascii="Lucida Sans Unicode" w:hAnsi="Lucida Sans Unicode" w:cs="Lucida Sans Unicode"/>
                <w:b/>
                <w:bCs/>
                <w:sz w:val="20"/>
                <w:szCs w:val="20"/>
              </w:rPr>
              <w:t xml:space="preserve"> de 202</w:t>
            </w:r>
            <w:r w:rsidR="0077459C">
              <w:rPr>
                <w:rFonts w:ascii="Lucida Sans Unicode" w:hAnsi="Lucida Sans Unicode" w:cs="Lucida Sans Unicode"/>
                <w:b/>
                <w:bCs/>
                <w:sz w:val="20"/>
                <w:szCs w:val="20"/>
              </w:rPr>
              <w:t>4</w:t>
            </w:r>
          </w:p>
        </w:tc>
      </w:tr>
      <w:tr w:rsidR="00237E84" w:rsidRPr="00972ED6" w14:paraId="034FCA2C" w14:textId="77777777" w:rsidTr="00237E84">
        <w:trPr>
          <w:jc w:val="center"/>
        </w:trPr>
        <w:tc>
          <w:tcPr>
            <w:tcW w:w="2500" w:type="pct"/>
            <w:shd w:val="clear" w:color="auto" w:fill="auto"/>
          </w:tcPr>
          <w:p w14:paraId="1149BBA5" w14:textId="77777777" w:rsidR="00237E84" w:rsidRPr="00972ED6" w:rsidRDefault="00237E84" w:rsidP="00BC202A">
            <w:pPr>
              <w:spacing w:line="276" w:lineRule="auto"/>
              <w:jc w:val="both"/>
              <w:rPr>
                <w:rFonts w:ascii="Lucida Sans Unicode" w:hAnsi="Lucida Sans Unicode" w:cs="Lucida Sans Unicode"/>
                <w:sz w:val="20"/>
                <w:szCs w:val="20"/>
              </w:rPr>
            </w:pPr>
          </w:p>
        </w:tc>
        <w:tc>
          <w:tcPr>
            <w:tcW w:w="2500" w:type="pct"/>
            <w:shd w:val="clear" w:color="auto" w:fill="auto"/>
          </w:tcPr>
          <w:p w14:paraId="056400AC" w14:textId="77777777" w:rsidR="00237E84" w:rsidRPr="00972ED6" w:rsidRDefault="00237E84" w:rsidP="00BC202A">
            <w:pPr>
              <w:spacing w:line="276" w:lineRule="auto"/>
              <w:jc w:val="both"/>
              <w:rPr>
                <w:rFonts w:ascii="Lucida Sans Unicode" w:hAnsi="Lucida Sans Unicode" w:cs="Lucida Sans Unicode"/>
                <w:sz w:val="20"/>
                <w:szCs w:val="20"/>
              </w:rPr>
            </w:pPr>
          </w:p>
          <w:p w14:paraId="676B47E7" w14:textId="77777777" w:rsidR="00237E84" w:rsidRPr="00972ED6" w:rsidRDefault="00237E84" w:rsidP="00997E0B">
            <w:pPr>
              <w:spacing w:line="276" w:lineRule="auto"/>
              <w:rPr>
                <w:rFonts w:ascii="Lucida Sans Unicode" w:hAnsi="Lucida Sans Unicode" w:cs="Lucida Sans Unicode"/>
                <w:sz w:val="20"/>
                <w:szCs w:val="20"/>
              </w:rPr>
            </w:pPr>
          </w:p>
          <w:p w14:paraId="3B1081C9" w14:textId="751129EC" w:rsidR="00237E84" w:rsidRPr="00972ED6" w:rsidRDefault="00237E84" w:rsidP="00BC202A">
            <w:pPr>
              <w:spacing w:line="276" w:lineRule="auto"/>
              <w:jc w:val="center"/>
              <w:rPr>
                <w:rFonts w:ascii="Lucida Sans Unicode" w:hAnsi="Lucida Sans Unicode" w:cs="Lucida Sans Unicode"/>
                <w:sz w:val="20"/>
                <w:szCs w:val="20"/>
              </w:rPr>
            </w:pPr>
          </w:p>
        </w:tc>
      </w:tr>
      <w:tr w:rsidR="00237E84" w:rsidRPr="00972ED6" w14:paraId="047A365B" w14:textId="77777777" w:rsidTr="00237E84">
        <w:trPr>
          <w:jc w:val="center"/>
        </w:trPr>
        <w:tc>
          <w:tcPr>
            <w:tcW w:w="2500" w:type="pct"/>
            <w:shd w:val="clear" w:color="auto" w:fill="auto"/>
          </w:tcPr>
          <w:p w14:paraId="3C52595D" w14:textId="38217A78"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Mtra. Paula Ramírez Hö</w:t>
            </w:r>
            <w:r w:rsidR="00A878EA" w:rsidRPr="00972ED6">
              <w:rPr>
                <w:rFonts w:ascii="Lucida Sans Unicode" w:hAnsi="Lucida Sans Unicode" w:cs="Lucida Sans Unicode"/>
                <w:b/>
                <w:sz w:val="20"/>
                <w:szCs w:val="20"/>
              </w:rPr>
              <w:t>hn</w:t>
            </w:r>
            <w:r w:rsidRPr="00972ED6">
              <w:rPr>
                <w:rFonts w:ascii="Lucida Sans Unicode" w:hAnsi="Lucida Sans Unicode" w:cs="Lucida Sans Unicode"/>
                <w:b/>
                <w:sz w:val="20"/>
                <w:szCs w:val="20"/>
              </w:rPr>
              <w:t>e</w:t>
            </w:r>
          </w:p>
          <w:p w14:paraId="4BA8D786" w14:textId="3E3B2A50"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La consejera presidenta</w:t>
            </w:r>
          </w:p>
        </w:tc>
        <w:tc>
          <w:tcPr>
            <w:tcW w:w="2500" w:type="pct"/>
            <w:shd w:val="clear" w:color="auto" w:fill="auto"/>
          </w:tcPr>
          <w:p w14:paraId="04243F72" w14:textId="77777777"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Mtro. Christian Flores Garza</w:t>
            </w:r>
          </w:p>
          <w:p w14:paraId="57341799" w14:textId="7DA2B46E" w:rsidR="00237E84" w:rsidRPr="00972ED6" w:rsidRDefault="00237E84" w:rsidP="00BC202A">
            <w:pPr>
              <w:spacing w:line="276" w:lineRule="auto"/>
              <w:jc w:val="center"/>
              <w:rPr>
                <w:rFonts w:ascii="Lucida Sans Unicode" w:hAnsi="Lucida Sans Unicode" w:cs="Lucida Sans Unicode"/>
                <w:b/>
                <w:sz w:val="20"/>
                <w:szCs w:val="20"/>
              </w:rPr>
            </w:pPr>
            <w:r w:rsidRPr="00972ED6">
              <w:rPr>
                <w:rFonts w:ascii="Lucida Sans Unicode" w:hAnsi="Lucida Sans Unicode" w:cs="Lucida Sans Unicode"/>
                <w:b/>
                <w:sz w:val="20"/>
                <w:szCs w:val="20"/>
              </w:rPr>
              <w:t>El secretario ejecutivo</w:t>
            </w:r>
          </w:p>
        </w:tc>
      </w:tr>
    </w:tbl>
    <w:p w14:paraId="75D73487" w14:textId="77777777" w:rsidR="00261378" w:rsidRPr="007F44E7" w:rsidRDefault="00261378" w:rsidP="00BC202A">
      <w:pPr>
        <w:spacing w:line="276" w:lineRule="auto"/>
      </w:pPr>
    </w:p>
    <w:sectPr w:rsidR="00261378" w:rsidRPr="007F44E7" w:rsidSect="0048794C">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0EABD" w14:textId="77777777" w:rsidR="00A35598" w:rsidRDefault="00A35598">
      <w:r>
        <w:separator/>
      </w:r>
    </w:p>
  </w:endnote>
  <w:endnote w:type="continuationSeparator" w:id="0">
    <w:p w14:paraId="79E9E2A8" w14:textId="77777777" w:rsidR="00A35598" w:rsidRDefault="00A35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4A8D" w14:textId="1C77CE8F" w:rsidR="00041416" w:rsidRPr="00473438" w:rsidRDefault="00473438" w:rsidP="00473438">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034612">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0D9B" w14:textId="77777777" w:rsidR="00A35598" w:rsidRDefault="00A35598">
      <w:r>
        <w:separator/>
      </w:r>
    </w:p>
  </w:footnote>
  <w:footnote w:type="continuationSeparator" w:id="0">
    <w:p w14:paraId="44BF1BB4" w14:textId="77777777" w:rsidR="00A35598" w:rsidRDefault="00A35598">
      <w:r>
        <w:continuationSeparator/>
      </w:r>
    </w:p>
  </w:footnote>
  <w:footnote w:id="1">
    <w:p w14:paraId="67729A75" w14:textId="41102B17" w:rsidR="00456B6E" w:rsidRPr="00456B6E" w:rsidRDefault="00456B6E" w:rsidP="00456B6E">
      <w:pPr>
        <w:pStyle w:val="Textonotapie"/>
        <w:jc w:val="both"/>
        <w:rPr>
          <w:lang w:val="es-MX"/>
        </w:rPr>
      </w:pPr>
      <w:r>
        <w:rPr>
          <w:rStyle w:val="Refdenotaalpie"/>
        </w:rPr>
        <w:footnoteRef/>
      </w:r>
      <w: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323ECC09" w14:textId="3BAD79D2"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3271023B" w14:textId="5C2BFF3B"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8377D72" w14:textId="648EC263" w:rsidR="00456B6E" w:rsidRPr="00456B6E" w:rsidRDefault="00456B6E" w:rsidP="00456B6E">
      <w:pPr>
        <w:pStyle w:val="Textonotapie"/>
        <w:jc w:val="both"/>
        <w:rPr>
          <w:rFonts w:ascii="Lucida Sans Unicode" w:hAnsi="Lucida Sans Unicode" w:cs="Lucida Sans Unicode"/>
          <w:lang w:val="es-MX"/>
        </w:rPr>
      </w:pPr>
      <w:r>
        <w:rPr>
          <w:rStyle w:val="Refdenotaalpie"/>
        </w:rPr>
        <w:footnoteRef/>
      </w:r>
      <w: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2C8C3CC3" w14:textId="53C43617" w:rsidR="00456B6E" w:rsidRPr="00456B6E" w:rsidRDefault="00456B6E" w:rsidP="00456B6E">
      <w:pPr>
        <w:pStyle w:val="Textonotapie"/>
        <w:jc w:val="both"/>
        <w:rPr>
          <w:lang w:val="es-MX"/>
        </w:rPr>
      </w:pPr>
      <w:r>
        <w:rPr>
          <w:rStyle w:val="Refdenotaalpie"/>
        </w:rPr>
        <w:footnoteRef/>
      </w:r>
      <w: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https://repositoriodocumental.ine.mx/xmlui/bitstream/handle/123456789/114417/JGEex202008-24-ap-2-5.pdf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56B6E" w14:paraId="713C12D3" w14:textId="77777777" w:rsidTr="00714581">
      <w:tc>
        <w:tcPr>
          <w:tcW w:w="4414" w:type="dxa"/>
        </w:tcPr>
        <w:p w14:paraId="0FFB0D2E" w14:textId="77777777" w:rsidR="00456B6E" w:rsidRDefault="00456B6E" w:rsidP="00456B6E">
          <w:pPr>
            <w:pStyle w:val="Encabezado"/>
          </w:pPr>
          <w:r>
            <w:rPr>
              <w:rFonts w:ascii="Arial" w:hAnsi="Arial" w:cs="Arial"/>
              <w:noProof/>
              <w:lang w:eastAsia="es-MX"/>
            </w:rPr>
            <w:drawing>
              <wp:inline distT="0" distB="0" distL="0" distR="0" wp14:anchorId="28AB0BDC" wp14:editId="44F2BD48">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2D354F9D" w14:textId="77777777" w:rsidR="00456B6E" w:rsidRPr="00617F49" w:rsidRDefault="00456B6E" w:rsidP="00456B6E">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F543C23" wp14:editId="51B7BDF4">
                    <wp:simplePos x="0" y="0"/>
                    <wp:positionH relativeFrom="margin">
                      <wp:posOffset>1270</wp:posOffset>
                    </wp:positionH>
                    <wp:positionV relativeFrom="paragraph">
                      <wp:posOffset>0</wp:posOffset>
                    </wp:positionV>
                    <wp:extent cx="2631610" cy="91440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91440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D332CB7" w14:textId="77777777"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IEPC-ACG-000/2024</w:t>
                                </w:r>
                              </w:p>
                              <w:p w14:paraId="2167AC49" w14:textId="77777777" w:rsidR="00456B6E" w:rsidRDefault="00456B6E" w:rsidP="00456B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3C23" id="Rectángulo: esquinas diagonales redondeadas 2" o:spid="_x0000_s1026" style="position:absolute;left:0;text-align:left;margin-left:.1pt;margin-top:0;width:207.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" adj="-11796480,,5400" path="m179670,l2631610,r,l2631610,734730v,99229,-80441,179670,-179670,179670l,914400r,l,179670c,80441,80441,,179670,xe" fillcolor="#00778e" stroked="f" strokeweight="1pt">
                    <v:stroke joinstyle="miter"/>
                    <v:formulas/>
                    <v:path arrowok="t" o:connecttype="custom" o:connectlocs="179670,0;2631610,0;2631610,0;2631610,734730;2451940,914400;0,914400;0,914400;0,179670;179670,0" o:connectangles="0,0,0,0,0,0,0,0,0" textboxrect="0,0,2631610,914400"/>
                    <v:textbox>
                      <w:txbxContent>
                        <w:p w14:paraId="2D332CB7" w14:textId="77777777" w:rsidR="00A66A44" w:rsidRPr="00A73453" w:rsidRDefault="00A66A44" w:rsidP="00A66A44">
                          <w:pPr>
                            <w:jc w:val="right"/>
                            <w:rPr>
                              <w:rFonts w:ascii="Lucida Sans Unicode" w:hAnsi="Lucida Sans Unicode" w:cs="Lucida Sans Unicode"/>
                              <w:b/>
                              <w:bCs/>
                              <w:color w:val="FFFFFF"/>
                              <w:sz w:val="20"/>
                              <w:szCs w:val="20"/>
                            </w:rPr>
                          </w:pPr>
                          <w:r w:rsidRPr="00A73453">
                            <w:rPr>
                              <w:rFonts w:ascii="Lucida Sans Unicode" w:hAnsi="Lucida Sans Unicode" w:cs="Lucida Sans Unicode"/>
                              <w:b/>
                              <w:bCs/>
                              <w:color w:val="FFFFFF"/>
                              <w:sz w:val="20"/>
                              <w:szCs w:val="20"/>
                            </w:rPr>
                            <w:t>ACUERDO DEL CONSEJO GENERAL</w:t>
                          </w:r>
                          <w:r w:rsidRPr="00A73453">
                            <w:rPr>
                              <w:rFonts w:ascii="Lucida Sans Unicode" w:hAnsi="Lucida Sans Unicode" w:cs="Lucida Sans Unicode"/>
                              <w:b/>
                              <w:bCs/>
                              <w:color w:val="FFFFFF"/>
                              <w:sz w:val="20"/>
                              <w:szCs w:val="20"/>
                            </w:rPr>
                            <w:br/>
                            <w:t>IEPC-ACG-000/2024</w:t>
                          </w:r>
                        </w:p>
                        <w:p w14:paraId="2167AC49" w14:textId="77777777" w:rsidR="00456B6E" w:rsidRDefault="00456B6E" w:rsidP="00456B6E">
                          <w:pPr>
                            <w:jc w:val="center"/>
                          </w:pPr>
                        </w:p>
                      </w:txbxContent>
                    </v:textbox>
                    <w10:wrap anchorx="margin"/>
                  </v:shape>
                </w:pict>
              </mc:Fallback>
            </mc:AlternateContent>
          </w:r>
        </w:p>
      </w:tc>
    </w:tr>
    <w:tr w:rsidR="00456B6E" w14:paraId="77BB260C" w14:textId="77777777" w:rsidTr="003617D6">
      <w:trPr>
        <w:gridAfter w:val="1"/>
        <w:wAfter w:w="4414" w:type="dxa"/>
      </w:trPr>
      <w:tc>
        <w:tcPr>
          <w:tcW w:w="4414" w:type="dxa"/>
        </w:tcPr>
        <w:p w14:paraId="69AD090C" w14:textId="404B7EA1" w:rsidR="00456B6E" w:rsidRDefault="00456B6E" w:rsidP="00237E84">
          <w:pPr>
            <w:pStyle w:val="Encabezado"/>
          </w:pPr>
        </w:p>
      </w:tc>
    </w:tr>
  </w:tbl>
  <w:p w14:paraId="6532EB6B" w14:textId="15E6D78F" w:rsidR="00041416" w:rsidRDefault="000414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4BF"/>
    <w:multiLevelType w:val="hybridMultilevel"/>
    <w:tmpl w:val="F9CE168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7150016">
    <w:abstractNumId w:val="3"/>
  </w:num>
  <w:num w:numId="2" w16cid:durableId="1409159188">
    <w:abstractNumId w:val="2"/>
  </w:num>
  <w:num w:numId="3" w16cid:durableId="408771918">
    <w:abstractNumId w:val="1"/>
  </w:num>
  <w:num w:numId="4" w16cid:durableId="1695959660">
    <w:abstractNumId w:val="5"/>
  </w:num>
  <w:num w:numId="5" w16cid:durableId="746268067">
    <w:abstractNumId w:val="6"/>
  </w:num>
  <w:num w:numId="6" w16cid:durableId="1037895843">
    <w:abstractNumId w:val="4"/>
  </w:num>
  <w:num w:numId="7" w16cid:durableId="97013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3524"/>
    <w:rsid w:val="000140D4"/>
    <w:rsid w:val="00022E4F"/>
    <w:rsid w:val="0002747D"/>
    <w:rsid w:val="000305BB"/>
    <w:rsid w:val="00034612"/>
    <w:rsid w:val="00035790"/>
    <w:rsid w:val="00041416"/>
    <w:rsid w:val="00042925"/>
    <w:rsid w:val="00043780"/>
    <w:rsid w:val="00044E75"/>
    <w:rsid w:val="000451AC"/>
    <w:rsid w:val="00050CA0"/>
    <w:rsid w:val="00060083"/>
    <w:rsid w:val="0006450F"/>
    <w:rsid w:val="000658DA"/>
    <w:rsid w:val="0006798C"/>
    <w:rsid w:val="000700E6"/>
    <w:rsid w:val="00070C56"/>
    <w:rsid w:val="00070C76"/>
    <w:rsid w:val="00070E77"/>
    <w:rsid w:val="0007272E"/>
    <w:rsid w:val="00076545"/>
    <w:rsid w:val="000807F3"/>
    <w:rsid w:val="00081712"/>
    <w:rsid w:val="000863EE"/>
    <w:rsid w:val="000914E2"/>
    <w:rsid w:val="000964B0"/>
    <w:rsid w:val="000A12F5"/>
    <w:rsid w:val="000A1D80"/>
    <w:rsid w:val="000A6604"/>
    <w:rsid w:val="000A74DC"/>
    <w:rsid w:val="000B1C30"/>
    <w:rsid w:val="000B415D"/>
    <w:rsid w:val="000B4635"/>
    <w:rsid w:val="000B4661"/>
    <w:rsid w:val="000C4753"/>
    <w:rsid w:val="000C6419"/>
    <w:rsid w:val="000C6946"/>
    <w:rsid w:val="000D339F"/>
    <w:rsid w:val="000D367F"/>
    <w:rsid w:val="000E3126"/>
    <w:rsid w:val="000E5D8D"/>
    <w:rsid w:val="000F1A96"/>
    <w:rsid w:val="00101F41"/>
    <w:rsid w:val="00101F7F"/>
    <w:rsid w:val="00111DDD"/>
    <w:rsid w:val="00124B2F"/>
    <w:rsid w:val="00141C3B"/>
    <w:rsid w:val="00144541"/>
    <w:rsid w:val="00145A4D"/>
    <w:rsid w:val="00145DD1"/>
    <w:rsid w:val="00146FE5"/>
    <w:rsid w:val="00153360"/>
    <w:rsid w:val="001537F0"/>
    <w:rsid w:val="0017029D"/>
    <w:rsid w:val="00176A0F"/>
    <w:rsid w:val="0018389E"/>
    <w:rsid w:val="0018682D"/>
    <w:rsid w:val="00187675"/>
    <w:rsid w:val="0018790D"/>
    <w:rsid w:val="00193977"/>
    <w:rsid w:val="001A0919"/>
    <w:rsid w:val="001B1256"/>
    <w:rsid w:val="001B7D22"/>
    <w:rsid w:val="001C2139"/>
    <w:rsid w:val="001D0D25"/>
    <w:rsid w:val="001D17D9"/>
    <w:rsid w:val="001F139F"/>
    <w:rsid w:val="001F617B"/>
    <w:rsid w:val="00206145"/>
    <w:rsid w:val="00214604"/>
    <w:rsid w:val="002166A6"/>
    <w:rsid w:val="0021729F"/>
    <w:rsid w:val="00221821"/>
    <w:rsid w:val="00235276"/>
    <w:rsid w:val="00235522"/>
    <w:rsid w:val="00235A15"/>
    <w:rsid w:val="00237E84"/>
    <w:rsid w:val="002400DF"/>
    <w:rsid w:val="00240329"/>
    <w:rsid w:val="0024247A"/>
    <w:rsid w:val="00247874"/>
    <w:rsid w:val="00250C6E"/>
    <w:rsid w:val="002552FD"/>
    <w:rsid w:val="00261378"/>
    <w:rsid w:val="00276C08"/>
    <w:rsid w:val="00277B07"/>
    <w:rsid w:val="002948F0"/>
    <w:rsid w:val="002A0405"/>
    <w:rsid w:val="002B06ED"/>
    <w:rsid w:val="002B1359"/>
    <w:rsid w:val="002B505F"/>
    <w:rsid w:val="002B598F"/>
    <w:rsid w:val="002B6A53"/>
    <w:rsid w:val="002C260B"/>
    <w:rsid w:val="002D4C65"/>
    <w:rsid w:val="002D53E1"/>
    <w:rsid w:val="002E08A0"/>
    <w:rsid w:val="002E0CE5"/>
    <w:rsid w:val="002E3A6A"/>
    <w:rsid w:val="002E40DB"/>
    <w:rsid w:val="002F7340"/>
    <w:rsid w:val="00300678"/>
    <w:rsid w:val="003018C1"/>
    <w:rsid w:val="0030497E"/>
    <w:rsid w:val="00305126"/>
    <w:rsid w:val="00305AED"/>
    <w:rsid w:val="003152D3"/>
    <w:rsid w:val="00322321"/>
    <w:rsid w:val="00322DD8"/>
    <w:rsid w:val="00323BAE"/>
    <w:rsid w:val="00323E1B"/>
    <w:rsid w:val="00324231"/>
    <w:rsid w:val="003375C9"/>
    <w:rsid w:val="003431B3"/>
    <w:rsid w:val="0035115B"/>
    <w:rsid w:val="003544DC"/>
    <w:rsid w:val="00354E8B"/>
    <w:rsid w:val="00357E43"/>
    <w:rsid w:val="00360AF8"/>
    <w:rsid w:val="00361240"/>
    <w:rsid w:val="003737B3"/>
    <w:rsid w:val="00385198"/>
    <w:rsid w:val="003974A8"/>
    <w:rsid w:val="003A0282"/>
    <w:rsid w:val="003A085D"/>
    <w:rsid w:val="003A68A5"/>
    <w:rsid w:val="003B0D24"/>
    <w:rsid w:val="003B3FC3"/>
    <w:rsid w:val="003B6E4B"/>
    <w:rsid w:val="003C2961"/>
    <w:rsid w:val="003C6027"/>
    <w:rsid w:val="003D0BD4"/>
    <w:rsid w:val="003D0C15"/>
    <w:rsid w:val="003D44FA"/>
    <w:rsid w:val="003D5329"/>
    <w:rsid w:val="003E0866"/>
    <w:rsid w:val="003E5728"/>
    <w:rsid w:val="003E789C"/>
    <w:rsid w:val="003F7BD5"/>
    <w:rsid w:val="0040317A"/>
    <w:rsid w:val="004047A9"/>
    <w:rsid w:val="00405141"/>
    <w:rsid w:val="004141CB"/>
    <w:rsid w:val="004148D7"/>
    <w:rsid w:val="004166B0"/>
    <w:rsid w:val="00421E32"/>
    <w:rsid w:val="0042289F"/>
    <w:rsid w:val="00426BA3"/>
    <w:rsid w:val="0043147A"/>
    <w:rsid w:val="00433CC8"/>
    <w:rsid w:val="00441F96"/>
    <w:rsid w:val="00444414"/>
    <w:rsid w:val="004460D1"/>
    <w:rsid w:val="00456B6E"/>
    <w:rsid w:val="00462205"/>
    <w:rsid w:val="00465320"/>
    <w:rsid w:val="00466619"/>
    <w:rsid w:val="00473438"/>
    <w:rsid w:val="00474D99"/>
    <w:rsid w:val="00476ED4"/>
    <w:rsid w:val="0048051A"/>
    <w:rsid w:val="0048794C"/>
    <w:rsid w:val="00490031"/>
    <w:rsid w:val="004960C7"/>
    <w:rsid w:val="004967C3"/>
    <w:rsid w:val="004A1F7A"/>
    <w:rsid w:val="004A2568"/>
    <w:rsid w:val="004A4682"/>
    <w:rsid w:val="004B2FD7"/>
    <w:rsid w:val="004C3629"/>
    <w:rsid w:val="004C4F08"/>
    <w:rsid w:val="004D1074"/>
    <w:rsid w:val="004F6C9B"/>
    <w:rsid w:val="00513F89"/>
    <w:rsid w:val="005265CB"/>
    <w:rsid w:val="00537E93"/>
    <w:rsid w:val="00561E19"/>
    <w:rsid w:val="00566D94"/>
    <w:rsid w:val="00580DE2"/>
    <w:rsid w:val="005A30B1"/>
    <w:rsid w:val="005A6076"/>
    <w:rsid w:val="005A73D4"/>
    <w:rsid w:val="005C50F2"/>
    <w:rsid w:val="005D05EE"/>
    <w:rsid w:val="005D37C7"/>
    <w:rsid w:val="005D4F6C"/>
    <w:rsid w:val="005D5F76"/>
    <w:rsid w:val="005D6716"/>
    <w:rsid w:val="005E50FA"/>
    <w:rsid w:val="005F6E82"/>
    <w:rsid w:val="005F7C19"/>
    <w:rsid w:val="00600917"/>
    <w:rsid w:val="00606BCB"/>
    <w:rsid w:val="00646422"/>
    <w:rsid w:val="00646E3F"/>
    <w:rsid w:val="00647510"/>
    <w:rsid w:val="00650DD3"/>
    <w:rsid w:val="006534D0"/>
    <w:rsid w:val="006600A8"/>
    <w:rsid w:val="006703B2"/>
    <w:rsid w:val="006834C2"/>
    <w:rsid w:val="00693489"/>
    <w:rsid w:val="006A1F8C"/>
    <w:rsid w:val="006A59F4"/>
    <w:rsid w:val="006C08CA"/>
    <w:rsid w:val="006C0DD4"/>
    <w:rsid w:val="006C14EE"/>
    <w:rsid w:val="006C43F1"/>
    <w:rsid w:val="006C7D56"/>
    <w:rsid w:val="006D0B12"/>
    <w:rsid w:val="006D253F"/>
    <w:rsid w:val="006D2CDA"/>
    <w:rsid w:val="006D456F"/>
    <w:rsid w:val="006D6862"/>
    <w:rsid w:val="006D7004"/>
    <w:rsid w:val="006E051D"/>
    <w:rsid w:val="006E11A0"/>
    <w:rsid w:val="006F6F97"/>
    <w:rsid w:val="006F7FBE"/>
    <w:rsid w:val="007007E4"/>
    <w:rsid w:val="00711168"/>
    <w:rsid w:val="00712F6B"/>
    <w:rsid w:val="00724692"/>
    <w:rsid w:val="00731597"/>
    <w:rsid w:val="00732E55"/>
    <w:rsid w:val="00733212"/>
    <w:rsid w:val="007348E6"/>
    <w:rsid w:val="00743111"/>
    <w:rsid w:val="00743F57"/>
    <w:rsid w:val="00756CD2"/>
    <w:rsid w:val="007629C4"/>
    <w:rsid w:val="00762DB3"/>
    <w:rsid w:val="00772B04"/>
    <w:rsid w:val="0077459C"/>
    <w:rsid w:val="00774DF7"/>
    <w:rsid w:val="00793571"/>
    <w:rsid w:val="00796919"/>
    <w:rsid w:val="007B2603"/>
    <w:rsid w:val="007B7D43"/>
    <w:rsid w:val="007C1B6D"/>
    <w:rsid w:val="007C24B1"/>
    <w:rsid w:val="007C7091"/>
    <w:rsid w:val="007D27C2"/>
    <w:rsid w:val="007D292C"/>
    <w:rsid w:val="007D72BA"/>
    <w:rsid w:val="007E06F8"/>
    <w:rsid w:val="007E0A42"/>
    <w:rsid w:val="007E2E51"/>
    <w:rsid w:val="007E3437"/>
    <w:rsid w:val="007F0BC6"/>
    <w:rsid w:val="007F347D"/>
    <w:rsid w:val="007F3808"/>
    <w:rsid w:val="007F44E7"/>
    <w:rsid w:val="007F4940"/>
    <w:rsid w:val="00801657"/>
    <w:rsid w:val="00801678"/>
    <w:rsid w:val="00802A19"/>
    <w:rsid w:val="00821000"/>
    <w:rsid w:val="00821D54"/>
    <w:rsid w:val="00822FE5"/>
    <w:rsid w:val="008368FC"/>
    <w:rsid w:val="00836EA2"/>
    <w:rsid w:val="00841495"/>
    <w:rsid w:val="008468CD"/>
    <w:rsid w:val="0086487A"/>
    <w:rsid w:val="008718A9"/>
    <w:rsid w:val="00872146"/>
    <w:rsid w:val="00884B30"/>
    <w:rsid w:val="00887DA5"/>
    <w:rsid w:val="008975EB"/>
    <w:rsid w:val="008A012E"/>
    <w:rsid w:val="008A5FE9"/>
    <w:rsid w:val="008B1980"/>
    <w:rsid w:val="008B2E40"/>
    <w:rsid w:val="008B69CF"/>
    <w:rsid w:val="008C1462"/>
    <w:rsid w:val="008C4DAB"/>
    <w:rsid w:val="008D1734"/>
    <w:rsid w:val="008D5D83"/>
    <w:rsid w:val="008D7C90"/>
    <w:rsid w:val="008E0FE9"/>
    <w:rsid w:val="008E1FB1"/>
    <w:rsid w:val="008E34AC"/>
    <w:rsid w:val="008E47B6"/>
    <w:rsid w:val="008E6D11"/>
    <w:rsid w:val="008F67F4"/>
    <w:rsid w:val="00901584"/>
    <w:rsid w:val="0091714E"/>
    <w:rsid w:val="0093038E"/>
    <w:rsid w:val="009318C2"/>
    <w:rsid w:val="0093455B"/>
    <w:rsid w:val="0093693D"/>
    <w:rsid w:val="009417E1"/>
    <w:rsid w:val="00947795"/>
    <w:rsid w:val="009673E0"/>
    <w:rsid w:val="00967F48"/>
    <w:rsid w:val="00971BEE"/>
    <w:rsid w:val="00971EC6"/>
    <w:rsid w:val="00972E41"/>
    <w:rsid w:val="00972ED6"/>
    <w:rsid w:val="009811F7"/>
    <w:rsid w:val="00994E46"/>
    <w:rsid w:val="00996B7B"/>
    <w:rsid w:val="00997E0B"/>
    <w:rsid w:val="009A1BAB"/>
    <w:rsid w:val="009B151A"/>
    <w:rsid w:val="009B1667"/>
    <w:rsid w:val="009D01F2"/>
    <w:rsid w:val="009D1716"/>
    <w:rsid w:val="009D4952"/>
    <w:rsid w:val="009D5426"/>
    <w:rsid w:val="009E0614"/>
    <w:rsid w:val="009E0AB4"/>
    <w:rsid w:val="009E5F44"/>
    <w:rsid w:val="009E6CEA"/>
    <w:rsid w:val="009F017B"/>
    <w:rsid w:val="009F581C"/>
    <w:rsid w:val="00A014ED"/>
    <w:rsid w:val="00A11BF4"/>
    <w:rsid w:val="00A151C0"/>
    <w:rsid w:val="00A16E26"/>
    <w:rsid w:val="00A322EE"/>
    <w:rsid w:val="00A32526"/>
    <w:rsid w:val="00A345F2"/>
    <w:rsid w:val="00A35598"/>
    <w:rsid w:val="00A379A6"/>
    <w:rsid w:val="00A37A97"/>
    <w:rsid w:val="00A44A81"/>
    <w:rsid w:val="00A46840"/>
    <w:rsid w:val="00A46E1C"/>
    <w:rsid w:val="00A5713B"/>
    <w:rsid w:val="00A61389"/>
    <w:rsid w:val="00A6683D"/>
    <w:rsid w:val="00A66A44"/>
    <w:rsid w:val="00A8344F"/>
    <w:rsid w:val="00A858BD"/>
    <w:rsid w:val="00A86539"/>
    <w:rsid w:val="00A86892"/>
    <w:rsid w:val="00A878EA"/>
    <w:rsid w:val="00A9108E"/>
    <w:rsid w:val="00A9193E"/>
    <w:rsid w:val="00AA2157"/>
    <w:rsid w:val="00AA3816"/>
    <w:rsid w:val="00AB650D"/>
    <w:rsid w:val="00AC0755"/>
    <w:rsid w:val="00AC1F80"/>
    <w:rsid w:val="00AC35AC"/>
    <w:rsid w:val="00AC450C"/>
    <w:rsid w:val="00AC6D32"/>
    <w:rsid w:val="00AD4689"/>
    <w:rsid w:val="00AD7D3C"/>
    <w:rsid w:val="00AE0BA8"/>
    <w:rsid w:val="00AE124C"/>
    <w:rsid w:val="00AF2314"/>
    <w:rsid w:val="00B028FA"/>
    <w:rsid w:val="00B11E24"/>
    <w:rsid w:val="00B14BA2"/>
    <w:rsid w:val="00B27F3A"/>
    <w:rsid w:val="00B5528D"/>
    <w:rsid w:val="00B61FCE"/>
    <w:rsid w:val="00B66393"/>
    <w:rsid w:val="00B74658"/>
    <w:rsid w:val="00B870AC"/>
    <w:rsid w:val="00B968A7"/>
    <w:rsid w:val="00BA0E92"/>
    <w:rsid w:val="00BB1229"/>
    <w:rsid w:val="00BB4C53"/>
    <w:rsid w:val="00BB7725"/>
    <w:rsid w:val="00BC202A"/>
    <w:rsid w:val="00BC37A5"/>
    <w:rsid w:val="00BC6BC7"/>
    <w:rsid w:val="00BD3057"/>
    <w:rsid w:val="00BD4E09"/>
    <w:rsid w:val="00BD5ECF"/>
    <w:rsid w:val="00BE1CB5"/>
    <w:rsid w:val="00BE4CF2"/>
    <w:rsid w:val="00BE5068"/>
    <w:rsid w:val="00BF1A27"/>
    <w:rsid w:val="00BF5688"/>
    <w:rsid w:val="00BF570B"/>
    <w:rsid w:val="00C066A4"/>
    <w:rsid w:val="00C3253F"/>
    <w:rsid w:val="00C32BB2"/>
    <w:rsid w:val="00C334A2"/>
    <w:rsid w:val="00C3791B"/>
    <w:rsid w:val="00C4245D"/>
    <w:rsid w:val="00C52CC8"/>
    <w:rsid w:val="00C63418"/>
    <w:rsid w:val="00C67E1B"/>
    <w:rsid w:val="00C7062D"/>
    <w:rsid w:val="00C708E1"/>
    <w:rsid w:val="00C74498"/>
    <w:rsid w:val="00C76D76"/>
    <w:rsid w:val="00C7716C"/>
    <w:rsid w:val="00C80240"/>
    <w:rsid w:val="00C83454"/>
    <w:rsid w:val="00C84D64"/>
    <w:rsid w:val="00C905AF"/>
    <w:rsid w:val="00C9236F"/>
    <w:rsid w:val="00CB18E0"/>
    <w:rsid w:val="00CB4ACB"/>
    <w:rsid w:val="00CB54B8"/>
    <w:rsid w:val="00CC2A12"/>
    <w:rsid w:val="00CC3BAA"/>
    <w:rsid w:val="00CD2A76"/>
    <w:rsid w:val="00CE0A07"/>
    <w:rsid w:val="00CE0E67"/>
    <w:rsid w:val="00CE3E6D"/>
    <w:rsid w:val="00CE5CFE"/>
    <w:rsid w:val="00CE7934"/>
    <w:rsid w:val="00CF3F71"/>
    <w:rsid w:val="00CF467D"/>
    <w:rsid w:val="00CF7D9B"/>
    <w:rsid w:val="00D049D1"/>
    <w:rsid w:val="00D071F9"/>
    <w:rsid w:val="00D07DCA"/>
    <w:rsid w:val="00D14CC6"/>
    <w:rsid w:val="00D156B2"/>
    <w:rsid w:val="00D200E5"/>
    <w:rsid w:val="00D22CC3"/>
    <w:rsid w:val="00D25368"/>
    <w:rsid w:val="00D25B25"/>
    <w:rsid w:val="00D344A4"/>
    <w:rsid w:val="00D37EB9"/>
    <w:rsid w:val="00D447EC"/>
    <w:rsid w:val="00D44826"/>
    <w:rsid w:val="00D44D0E"/>
    <w:rsid w:val="00D46389"/>
    <w:rsid w:val="00D54DEF"/>
    <w:rsid w:val="00D562B8"/>
    <w:rsid w:val="00D57EE8"/>
    <w:rsid w:val="00D74E69"/>
    <w:rsid w:val="00D86558"/>
    <w:rsid w:val="00D902D1"/>
    <w:rsid w:val="00DA1E14"/>
    <w:rsid w:val="00DA3E44"/>
    <w:rsid w:val="00DA7601"/>
    <w:rsid w:val="00DB0922"/>
    <w:rsid w:val="00DC0DC1"/>
    <w:rsid w:val="00DC2FD3"/>
    <w:rsid w:val="00DC4DCE"/>
    <w:rsid w:val="00DC71BC"/>
    <w:rsid w:val="00DD4D8B"/>
    <w:rsid w:val="00DE3984"/>
    <w:rsid w:val="00DF2F3F"/>
    <w:rsid w:val="00E04772"/>
    <w:rsid w:val="00E23273"/>
    <w:rsid w:val="00E233D3"/>
    <w:rsid w:val="00E24375"/>
    <w:rsid w:val="00E2481C"/>
    <w:rsid w:val="00E320F9"/>
    <w:rsid w:val="00E46F74"/>
    <w:rsid w:val="00E47EFF"/>
    <w:rsid w:val="00E5239A"/>
    <w:rsid w:val="00E60C93"/>
    <w:rsid w:val="00E6179F"/>
    <w:rsid w:val="00E622B8"/>
    <w:rsid w:val="00E71450"/>
    <w:rsid w:val="00E76274"/>
    <w:rsid w:val="00E84AEC"/>
    <w:rsid w:val="00E86855"/>
    <w:rsid w:val="00EA3E52"/>
    <w:rsid w:val="00EB2ED4"/>
    <w:rsid w:val="00EC1EA7"/>
    <w:rsid w:val="00EC287C"/>
    <w:rsid w:val="00EC350E"/>
    <w:rsid w:val="00EC4D5C"/>
    <w:rsid w:val="00EE1D63"/>
    <w:rsid w:val="00EE2545"/>
    <w:rsid w:val="00EE3986"/>
    <w:rsid w:val="00EE4A24"/>
    <w:rsid w:val="00EE4C76"/>
    <w:rsid w:val="00EE718D"/>
    <w:rsid w:val="00EE72C4"/>
    <w:rsid w:val="00EF30C1"/>
    <w:rsid w:val="00EF3E15"/>
    <w:rsid w:val="00EF72D3"/>
    <w:rsid w:val="00EF76DC"/>
    <w:rsid w:val="00F24AA2"/>
    <w:rsid w:val="00F256A0"/>
    <w:rsid w:val="00F30072"/>
    <w:rsid w:val="00F32557"/>
    <w:rsid w:val="00F34F79"/>
    <w:rsid w:val="00F43E12"/>
    <w:rsid w:val="00F4455C"/>
    <w:rsid w:val="00F568B4"/>
    <w:rsid w:val="00F6061A"/>
    <w:rsid w:val="00F62553"/>
    <w:rsid w:val="00F625E7"/>
    <w:rsid w:val="00F7645D"/>
    <w:rsid w:val="00F76EBD"/>
    <w:rsid w:val="00F8001C"/>
    <w:rsid w:val="00F871A8"/>
    <w:rsid w:val="00F90E8F"/>
    <w:rsid w:val="00F936B9"/>
    <w:rsid w:val="00FA525F"/>
    <w:rsid w:val="00FA6BC8"/>
    <w:rsid w:val="00FC23CA"/>
    <w:rsid w:val="00FC3577"/>
    <w:rsid w:val="00FC3F25"/>
    <w:rsid w:val="00FC6C7A"/>
    <w:rsid w:val="00FD2736"/>
    <w:rsid w:val="00FD2BD4"/>
    <w:rsid w:val="00FD4F3E"/>
    <w:rsid w:val="00FD5C25"/>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972E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992">
      <w:bodyDiv w:val="1"/>
      <w:marLeft w:val="0"/>
      <w:marRight w:val="0"/>
      <w:marTop w:val="0"/>
      <w:marBottom w:val="0"/>
      <w:divBdr>
        <w:top w:val="none" w:sz="0" w:space="0" w:color="auto"/>
        <w:left w:val="none" w:sz="0" w:space="0" w:color="auto"/>
        <w:bottom w:val="none" w:sz="0" w:space="0" w:color="auto"/>
        <w:right w:val="none" w:sz="0" w:space="0" w:color="auto"/>
      </w:divBdr>
    </w:div>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05F45-20B9-4AB6-8A83-6B5167921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10</Pages>
  <Words>2953</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Alberto Antonio Gonzalez Ocampo</cp:lastModifiedBy>
  <cp:revision>42</cp:revision>
  <cp:lastPrinted>2023-03-06T20:00:00Z</cp:lastPrinted>
  <dcterms:created xsi:type="dcterms:W3CDTF">2024-03-25T17:46:00Z</dcterms:created>
  <dcterms:modified xsi:type="dcterms:W3CDTF">2024-11-13T15:20:00Z</dcterms:modified>
</cp:coreProperties>
</file>