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77AF" w14:textId="77777777" w:rsidR="001149A1" w:rsidRPr="001149A1" w:rsidRDefault="001149A1" w:rsidP="001149A1">
      <w:pPr>
        <w:suppressAutoHyphens/>
        <w:spacing w:after="0" w:line="276" w:lineRule="auto"/>
        <w:jc w:val="both"/>
        <w:rPr>
          <w:rFonts w:ascii="Trebuchet MS" w:eastAsia="Times New Roman" w:hAnsi="Trebuchet MS" w:cs="Times New Roman"/>
          <w:b/>
          <w:bCs/>
          <w:sz w:val="24"/>
          <w:szCs w:val="24"/>
          <w:lang w:eastAsia="ar-SA"/>
        </w:rPr>
      </w:pPr>
      <w:r w:rsidRPr="001149A1">
        <w:rPr>
          <w:rFonts w:ascii="Trebuchet MS" w:eastAsia="Times New Roman" w:hAnsi="Trebuchet MS" w:cs="Times New Roman"/>
          <w:b/>
          <w:bCs/>
          <w:sz w:val="24"/>
          <w:szCs w:val="24"/>
          <w:lang w:eastAsia="ar-SA"/>
        </w:rPr>
        <w:t xml:space="preserve">ACUERDO DE LA COMISIÓN DE SEGUIMIENTO AL SERVICIO PROFESIONAL ELECTORAL NACIONAL DEL INSTITUTO ELECTORAL Y DE PARTICIPACIÓN CIUDADANA DEL ESTADO DE JALISCO, MEDIANTE EL CUAL SE AUTORIZA </w:t>
      </w:r>
      <w:r w:rsidR="00CA420B">
        <w:rPr>
          <w:rFonts w:ascii="Trebuchet MS" w:eastAsia="Times New Roman" w:hAnsi="Trebuchet MS" w:cs="Times New Roman"/>
          <w:b/>
          <w:bCs/>
          <w:sz w:val="24"/>
          <w:szCs w:val="24"/>
          <w:lang w:eastAsia="ar-SA"/>
        </w:rPr>
        <w:t>A</w:t>
      </w:r>
      <w:r w:rsidR="00030A4D">
        <w:rPr>
          <w:rFonts w:ascii="Trebuchet MS" w:eastAsia="Times New Roman" w:hAnsi="Trebuchet MS" w:cs="Times New Roman"/>
          <w:b/>
          <w:bCs/>
          <w:sz w:val="24"/>
          <w:szCs w:val="24"/>
          <w:lang w:eastAsia="ar-SA"/>
        </w:rPr>
        <w:t xml:space="preserve">L TITULAR DEL ÓRGANO DE ENLACE CON EL </w:t>
      </w:r>
      <w:r w:rsidR="00030A4D" w:rsidRPr="001149A1">
        <w:rPr>
          <w:rFonts w:ascii="Trebuchet MS" w:eastAsia="Times New Roman" w:hAnsi="Trebuchet MS" w:cs="Times New Roman"/>
          <w:b/>
          <w:bCs/>
          <w:sz w:val="24"/>
          <w:szCs w:val="24"/>
          <w:lang w:eastAsia="ar-SA"/>
        </w:rPr>
        <w:t xml:space="preserve">SERVICIO PROFESIONAL ELECTORAL NACIONAL, </w:t>
      </w:r>
      <w:r w:rsidR="00030A4D">
        <w:rPr>
          <w:rFonts w:ascii="Trebuchet MS" w:eastAsia="Times New Roman" w:hAnsi="Trebuchet MS" w:cs="Times New Roman"/>
          <w:b/>
          <w:bCs/>
          <w:sz w:val="24"/>
          <w:szCs w:val="24"/>
          <w:lang w:eastAsia="ar-SA"/>
        </w:rPr>
        <w:t xml:space="preserve">PARA QUE SOMETA </w:t>
      </w:r>
      <w:r w:rsidR="00030A4D" w:rsidRPr="00030A4D">
        <w:rPr>
          <w:rFonts w:ascii="Trebuchet MS" w:eastAsia="Times New Roman" w:hAnsi="Trebuchet MS" w:cs="Times New Roman"/>
          <w:b/>
          <w:bCs/>
          <w:sz w:val="24"/>
          <w:szCs w:val="24"/>
          <w:lang w:eastAsia="ar-SA"/>
        </w:rPr>
        <w:t>A CONSIDERACIÓN DEL CONSEJO GENERAL, LOS DICTÁMENES PARA EL OTORGAMIENTO DE INCENTIVOS 2020, EJERCICIO VALORADO 2019</w:t>
      </w:r>
      <w:r w:rsidRPr="001149A1">
        <w:rPr>
          <w:rFonts w:ascii="Trebuchet MS" w:eastAsia="Times New Roman" w:hAnsi="Trebuchet MS" w:cs="Times New Roman"/>
          <w:b/>
          <w:bCs/>
          <w:sz w:val="24"/>
          <w:szCs w:val="24"/>
          <w:lang w:eastAsia="ar-SA"/>
        </w:rPr>
        <w:t>.</w:t>
      </w:r>
    </w:p>
    <w:p w14:paraId="77D047BE" w14:textId="77777777" w:rsidR="00030A4D" w:rsidRPr="001149A1" w:rsidRDefault="00030A4D" w:rsidP="001149A1">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0C5D35B1" w14:textId="77777777" w:rsidR="001149A1" w:rsidRPr="001149A1" w:rsidRDefault="001149A1" w:rsidP="001149A1">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r w:rsidRPr="001149A1">
        <w:rPr>
          <w:rFonts w:ascii="Trebuchet MS" w:eastAsia="Times New Roman" w:hAnsi="Trebuchet MS" w:cs="Traditional Arabic"/>
          <w:b/>
          <w:bCs/>
          <w:color w:val="000000"/>
          <w:sz w:val="24"/>
          <w:szCs w:val="24"/>
          <w:lang w:eastAsia="es-ES"/>
        </w:rPr>
        <w:t>A N T E C E D E N T E S</w:t>
      </w:r>
    </w:p>
    <w:p w14:paraId="6EE18FE7"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5E5A917E"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538C8349" w14:textId="77777777" w:rsidR="001149A1" w:rsidRPr="001149A1" w:rsidRDefault="001149A1" w:rsidP="001149A1">
      <w:pPr>
        <w:suppressAutoHyphens/>
        <w:spacing w:after="0" w:line="276" w:lineRule="auto"/>
        <w:jc w:val="both"/>
        <w:rPr>
          <w:rFonts w:ascii="Trebuchet MS" w:eastAsia="Times New Roman" w:hAnsi="Trebuchet MS" w:cs="Traditional Arabic"/>
          <w:bCs/>
          <w:sz w:val="24"/>
          <w:szCs w:val="24"/>
          <w:lang w:eastAsia="ar-SA"/>
        </w:rPr>
      </w:pPr>
      <w:r w:rsidRPr="001149A1">
        <w:rPr>
          <w:rFonts w:ascii="Trebuchet MS" w:eastAsia="Times New Roman" w:hAnsi="Trebuchet MS" w:cs="Traditional Arabic"/>
          <w:b/>
          <w:sz w:val="24"/>
          <w:szCs w:val="24"/>
          <w:lang w:eastAsia="ar-SA"/>
        </w:rPr>
        <w:t>1. Lineamientos de incorporación al Servicio Profesional Electoral Nacional.</w:t>
      </w:r>
      <w:r w:rsidRPr="001149A1">
        <w:rPr>
          <w:rFonts w:ascii="Trebuchet MS" w:eastAsia="Times New Roman" w:hAnsi="Trebuchet MS" w:cs="Traditional Arabic"/>
          <w:bCs/>
          <w:sz w:val="24"/>
          <w:szCs w:val="24"/>
          <w:lang w:eastAsia="ar-SA"/>
        </w:rPr>
        <w:t xml:space="preserve"> El 25 de febrero</w:t>
      </w:r>
      <w:r w:rsidR="004D077C">
        <w:rPr>
          <w:rFonts w:ascii="Trebuchet MS" w:eastAsia="Times New Roman" w:hAnsi="Trebuchet MS" w:cs="Traditional Arabic"/>
          <w:bCs/>
          <w:sz w:val="24"/>
          <w:szCs w:val="24"/>
          <w:lang w:eastAsia="ar-SA"/>
        </w:rPr>
        <w:t xml:space="preserve"> de 2015</w:t>
      </w:r>
      <w:r w:rsidRPr="001149A1">
        <w:rPr>
          <w:rFonts w:ascii="Trebuchet MS" w:eastAsia="Times New Roman" w:hAnsi="Trebuchet MS" w:cs="Traditional Arabic"/>
          <w:bCs/>
          <w:sz w:val="24"/>
          <w:szCs w:val="24"/>
          <w:lang w:eastAsia="ar-SA"/>
        </w:rPr>
        <w:t>, en sesión ordinaria, el Consejo General del Instituto Nacional Electoral, mediante acuerdo INE/CG68/2015</w:t>
      </w:r>
      <w:r w:rsidRPr="001149A1">
        <w:rPr>
          <w:rFonts w:ascii="Trebuchet MS" w:eastAsia="Times New Roman" w:hAnsi="Trebuchet MS" w:cs="Traditional Arabic"/>
          <w:bCs/>
          <w:sz w:val="24"/>
          <w:szCs w:val="24"/>
          <w:vertAlign w:val="superscript"/>
          <w:lang w:eastAsia="ar-SA"/>
        </w:rPr>
        <w:footnoteReference w:id="1"/>
      </w:r>
      <w:r w:rsidRPr="001149A1">
        <w:rPr>
          <w:rFonts w:ascii="Trebuchet MS" w:eastAsia="Times New Roman" w:hAnsi="Trebuchet MS" w:cs="Traditional Arabic"/>
          <w:bCs/>
          <w:sz w:val="24"/>
          <w:szCs w:val="24"/>
          <w:lang w:eastAsia="ar-SA"/>
        </w:rPr>
        <w:t>, aprobó los Lineamientos para la Incorporación de los</w:t>
      </w:r>
      <w:r w:rsidR="003E2AC8">
        <w:rPr>
          <w:rFonts w:ascii="Trebuchet MS" w:eastAsia="Times New Roman" w:hAnsi="Trebuchet MS" w:cs="Traditional Arabic"/>
          <w:bCs/>
          <w:sz w:val="24"/>
          <w:szCs w:val="24"/>
          <w:lang w:eastAsia="ar-SA"/>
        </w:rPr>
        <w:t xml:space="preserve"> Servidores Públicos del otrora </w:t>
      </w:r>
      <w:r w:rsidRPr="001149A1">
        <w:rPr>
          <w:rFonts w:ascii="Trebuchet MS" w:eastAsia="Times New Roman" w:hAnsi="Trebuchet MS" w:cs="Traditional Arabic"/>
          <w:bCs/>
          <w:sz w:val="24"/>
          <w:szCs w:val="24"/>
          <w:lang w:eastAsia="ar-SA"/>
        </w:rPr>
        <w:t>Instituto Federal Electoral y de los Organismos Públicos Electorales Locales, al Servicio</w:t>
      </w:r>
      <w:r w:rsidR="00481814">
        <w:rPr>
          <w:rFonts w:ascii="Trebuchet MS" w:eastAsia="Times New Roman" w:hAnsi="Trebuchet MS" w:cs="Traditional Arabic"/>
          <w:bCs/>
          <w:sz w:val="24"/>
          <w:szCs w:val="24"/>
          <w:lang w:eastAsia="ar-SA"/>
        </w:rPr>
        <w:t xml:space="preserve"> Profesional Electoral Nacional (Lineamientos).</w:t>
      </w:r>
    </w:p>
    <w:p w14:paraId="509572AB"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105CDA39" w14:textId="77777777" w:rsidR="001149A1" w:rsidRPr="001149A1" w:rsidRDefault="001149A1" w:rsidP="001149A1">
      <w:pPr>
        <w:suppressAutoHyphens/>
        <w:spacing w:after="0" w:line="276" w:lineRule="auto"/>
        <w:jc w:val="both"/>
        <w:rPr>
          <w:rFonts w:ascii="Trebuchet MS" w:eastAsia="Times New Roman" w:hAnsi="Trebuchet MS" w:cs="Traditional Arabic"/>
          <w:sz w:val="24"/>
          <w:szCs w:val="24"/>
          <w:lang w:eastAsia="ar-SA"/>
        </w:rPr>
      </w:pPr>
      <w:r w:rsidRPr="001149A1">
        <w:rPr>
          <w:rFonts w:ascii="Trebuchet MS" w:eastAsia="Times New Roman" w:hAnsi="Trebuchet MS" w:cs="Traditional Arabic"/>
          <w:b/>
          <w:sz w:val="24"/>
          <w:szCs w:val="24"/>
          <w:lang w:eastAsia="ar-SA"/>
        </w:rPr>
        <w:t xml:space="preserve">2. Aprobación del Estatuto. </w:t>
      </w:r>
      <w:r w:rsidRPr="001149A1">
        <w:rPr>
          <w:rFonts w:ascii="Trebuchet MS" w:eastAsia="Times New Roman" w:hAnsi="Trebuchet MS" w:cs="Traditional Arabic"/>
          <w:sz w:val="24"/>
          <w:szCs w:val="24"/>
          <w:lang w:eastAsia="ar-SA"/>
        </w:rPr>
        <w:t>El 30 de octubre</w:t>
      </w:r>
      <w:r w:rsidR="004D077C">
        <w:rPr>
          <w:rFonts w:ascii="Trebuchet MS" w:eastAsia="Times New Roman" w:hAnsi="Trebuchet MS" w:cs="Traditional Arabic"/>
          <w:sz w:val="24"/>
          <w:szCs w:val="24"/>
          <w:lang w:eastAsia="ar-SA"/>
        </w:rPr>
        <w:t xml:space="preserve"> de 2015</w:t>
      </w:r>
      <w:r w:rsidRPr="001149A1">
        <w:rPr>
          <w:rFonts w:ascii="Trebuchet MS" w:eastAsia="Times New Roman" w:hAnsi="Trebuchet MS" w:cs="Traditional Arabic"/>
          <w:sz w:val="24"/>
          <w:szCs w:val="24"/>
          <w:lang w:eastAsia="ar-SA"/>
        </w:rPr>
        <w:t>, mediante acuerdo INE/CG909/2015, se aprobó el Estatuto del Servicio Profesional Electoral Nacional y del Personal de la Rama Administrativa para los Organismos Públicos Locales que no contaban con el Servicio Profesional Electoral, mismo que fue publicado en el Diario Oficial de la Federación el 15 de enero de 2016</w:t>
      </w:r>
      <w:r w:rsidRPr="001149A1">
        <w:rPr>
          <w:rFonts w:ascii="Trebuchet MS" w:eastAsia="Times New Roman" w:hAnsi="Trebuchet MS" w:cs="Traditional Arabic"/>
          <w:sz w:val="24"/>
          <w:szCs w:val="24"/>
          <w:vertAlign w:val="superscript"/>
          <w:lang w:eastAsia="ar-SA"/>
        </w:rPr>
        <w:footnoteReference w:id="2"/>
      </w:r>
      <w:r w:rsidRPr="001149A1">
        <w:rPr>
          <w:rFonts w:ascii="Trebuchet MS" w:eastAsia="Times New Roman" w:hAnsi="Trebuchet MS" w:cs="Traditional Arabic"/>
          <w:sz w:val="24"/>
          <w:szCs w:val="24"/>
          <w:lang w:eastAsia="ar-SA"/>
        </w:rPr>
        <w:t xml:space="preserve">. </w:t>
      </w:r>
    </w:p>
    <w:p w14:paraId="552C76DA"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25D8613D" w14:textId="77777777" w:rsidR="001149A1" w:rsidRPr="001149A1" w:rsidRDefault="001149A1" w:rsidP="001149A1">
      <w:pPr>
        <w:suppressAutoHyphens/>
        <w:spacing w:after="0" w:line="276" w:lineRule="auto"/>
        <w:jc w:val="both"/>
        <w:rPr>
          <w:rFonts w:ascii="Trebuchet MS" w:eastAsia="Arial Narrow" w:hAnsi="Trebuchet MS" w:cs="Arial Narrow"/>
          <w:sz w:val="24"/>
          <w:szCs w:val="24"/>
          <w:lang w:eastAsia="ar-SA"/>
        </w:rPr>
      </w:pPr>
      <w:r w:rsidRPr="001149A1">
        <w:rPr>
          <w:rFonts w:ascii="Trebuchet MS" w:eastAsia="Arial Narrow" w:hAnsi="Trebuchet MS" w:cs="Arial Narrow"/>
          <w:b/>
          <w:sz w:val="24"/>
          <w:szCs w:val="24"/>
          <w:lang w:eastAsia="ar-SA"/>
        </w:rPr>
        <w:t xml:space="preserve">3. </w:t>
      </w:r>
      <w:r w:rsidRPr="001149A1">
        <w:rPr>
          <w:rFonts w:ascii="Trebuchet MS" w:eastAsia="Times New Roman" w:hAnsi="Trebuchet MS" w:cs="Times New Roman"/>
          <w:b/>
          <w:sz w:val="24"/>
          <w:szCs w:val="24"/>
          <w:lang w:eastAsia="ar-SA"/>
        </w:rPr>
        <w:t xml:space="preserve">Aprobación de los lineamientos para el otorgamiento de incentivos. </w:t>
      </w:r>
      <w:r w:rsidRPr="001149A1">
        <w:rPr>
          <w:rFonts w:ascii="Trebuchet MS" w:eastAsia="Arial Narrow" w:hAnsi="Trebuchet MS" w:cs="Arial Narrow"/>
          <w:sz w:val="24"/>
          <w:szCs w:val="24"/>
          <w:lang w:eastAsia="ar-SA"/>
        </w:rPr>
        <w:t>El 18 de agosto</w:t>
      </w:r>
      <w:r w:rsidR="004D077C">
        <w:rPr>
          <w:rFonts w:ascii="Trebuchet MS" w:eastAsia="Arial Narrow" w:hAnsi="Trebuchet MS" w:cs="Arial Narrow"/>
          <w:sz w:val="24"/>
          <w:szCs w:val="24"/>
          <w:lang w:eastAsia="ar-SA"/>
        </w:rPr>
        <w:t xml:space="preserve"> de 2016</w:t>
      </w:r>
      <w:r w:rsidRPr="001149A1">
        <w:rPr>
          <w:rFonts w:ascii="Trebuchet MS" w:eastAsia="Arial Narrow" w:hAnsi="Trebuchet MS" w:cs="Arial Narrow"/>
          <w:sz w:val="24"/>
          <w:szCs w:val="24"/>
          <w:lang w:eastAsia="ar-SA"/>
        </w:rPr>
        <w:t xml:space="preserve">, en sesión extraordinaria, la Junta General Ejecutiva del Instituto Nacional Electoral, mediante acuerdo identificado con la clave </w:t>
      </w:r>
      <w:r w:rsidRPr="001149A1">
        <w:rPr>
          <w:rFonts w:ascii="Trebuchet MS" w:eastAsia="Arial Narrow" w:hAnsi="Trebuchet MS" w:cs="Arial Narrow"/>
          <w:b/>
          <w:sz w:val="24"/>
          <w:szCs w:val="24"/>
          <w:lang w:eastAsia="ar-SA"/>
        </w:rPr>
        <w:t>INE/JGE188/2016</w:t>
      </w:r>
      <w:r w:rsidRPr="001149A1">
        <w:rPr>
          <w:rFonts w:ascii="Trebuchet MS" w:eastAsia="Arial Narrow" w:hAnsi="Trebuchet MS" w:cs="Arial Narrow"/>
          <w:sz w:val="24"/>
          <w:szCs w:val="24"/>
          <w:vertAlign w:val="superscript"/>
          <w:lang w:eastAsia="ar-SA"/>
        </w:rPr>
        <w:footnoteReference w:id="3"/>
      </w:r>
      <w:r w:rsidRPr="001149A1">
        <w:rPr>
          <w:rFonts w:ascii="Trebuchet MS" w:eastAsia="Arial Narrow" w:hAnsi="Trebuchet MS" w:cs="Arial Narrow"/>
          <w:sz w:val="24"/>
          <w:szCs w:val="24"/>
          <w:lang w:eastAsia="ar-SA"/>
        </w:rPr>
        <w:t>, aprobó los lineamientos para el otorgamiento de incentivos a los miembros del Servicio Profesional Elector</w:t>
      </w:r>
      <w:r>
        <w:rPr>
          <w:rFonts w:ascii="Trebuchet MS" w:eastAsia="Arial Narrow" w:hAnsi="Trebuchet MS" w:cs="Arial Narrow"/>
          <w:sz w:val="24"/>
          <w:szCs w:val="24"/>
          <w:lang w:eastAsia="ar-SA"/>
        </w:rPr>
        <w:t>al Nacional del sistema de los Organismos P</w:t>
      </w:r>
      <w:r w:rsidRPr="001149A1">
        <w:rPr>
          <w:rFonts w:ascii="Trebuchet MS" w:eastAsia="Arial Narrow" w:hAnsi="Trebuchet MS" w:cs="Arial Narrow"/>
          <w:sz w:val="24"/>
          <w:szCs w:val="24"/>
          <w:lang w:eastAsia="ar-SA"/>
        </w:rPr>
        <w:t xml:space="preserve">úblicos </w:t>
      </w:r>
      <w:r>
        <w:rPr>
          <w:rFonts w:ascii="Trebuchet MS" w:eastAsia="Arial Narrow" w:hAnsi="Trebuchet MS" w:cs="Arial Narrow"/>
          <w:sz w:val="24"/>
          <w:szCs w:val="24"/>
          <w:lang w:eastAsia="ar-SA"/>
        </w:rPr>
        <w:t>Locales E</w:t>
      </w:r>
      <w:r w:rsidRPr="001149A1">
        <w:rPr>
          <w:rFonts w:ascii="Trebuchet MS" w:eastAsia="Arial Narrow" w:hAnsi="Trebuchet MS" w:cs="Arial Narrow"/>
          <w:sz w:val="24"/>
          <w:szCs w:val="24"/>
          <w:lang w:eastAsia="ar-SA"/>
        </w:rPr>
        <w:t>lectorales.</w:t>
      </w:r>
    </w:p>
    <w:p w14:paraId="7917250B" w14:textId="77777777" w:rsidR="001149A1" w:rsidRPr="001149A1" w:rsidRDefault="001149A1" w:rsidP="001149A1">
      <w:pPr>
        <w:suppressAutoHyphens/>
        <w:spacing w:after="0" w:line="276" w:lineRule="auto"/>
        <w:jc w:val="both"/>
        <w:rPr>
          <w:rFonts w:ascii="Trebuchet MS" w:eastAsia="Arial Narrow" w:hAnsi="Trebuchet MS" w:cs="Arial Narrow"/>
          <w:b/>
          <w:sz w:val="24"/>
          <w:szCs w:val="24"/>
          <w:lang w:eastAsia="ar-SA"/>
        </w:rPr>
      </w:pPr>
    </w:p>
    <w:p w14:paraId="07F50691"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r w:rsidRPr="001149A1">
        <w:rPr>
          <w:rFonts w:ascii="Trebuchet MS" w:eastAsia="Arial Narrow" w:hAnsi="Trebuchet MS" w:cs="Arial Narrow"/>
          <w:b/>
          <w:sz w:val="24"/>
          <w:szCs w:val="24"/>
          <w:lang w:eastAsia="ar-SA"/>
        </w:rPr>
        <w:t>4. Creación e integración de la Comisión permanente.</w:t>
      </w:r>
      <w:r w:rsidRPr="001149A1">
        <w:rPr>
          <w:rFonts w:ascii="Trebuchet MS" w:eastAsia="Arial Narrow" w:hAnsi="Trebuchet MS" w:cs="Arial Narrow"/>
          <w:sz w:val="24"/>
          <w:szCs w:val="24"/>
          <w:lang w:eastAsia="ar-SA"/>
        </w:rPr>
        <w:t xml:space="preserve"> El 30 de junio</w:t>
      </w:r>
      <w:r w:rsidR="004D077C">
        <w:rPr>
          <w:rFonts w:ascii="Trebuchet MS" w:eastAsia="Arial Narrow" w:hAnsi="Trebuchet MS" w:cs="Arial Narrow"/>
          <w:sz w:val="24"/>
          <w:szCs w:val="24"/>
          <w:lang w:eastAsia="ar-SA"/>
        </w:rPr>
        <w:t xml:space="preserve"> de 2016</w:t>
      </w:r>
      <w:r w:rsidRPr="001149A1">
        <w:rPr>
          <w:rFonts w:ascii="Trebuchet MS" w:eastAsia="Times New Roman" w:hAnsi="Trebuchet MS" w:cs="Times New Roman"/>
          <w:sz w:val="24"/>
          <w:szCs w:val="24"/>
          <w:lang w:eastAsia="ar-SA"/>
        </w:rPr>
        <w:t xml:space="preserve">, mediante acuerdo identificado con la clave </w:t>
      </w:r>
      <w:r w:rsidRPr="001149A1">
        <w:rPr>
          <w:rFonts w:ascii="Trebuchet MS" w:eastAsia="Times New Roman" w:hAnsi="Trebuchet MS" w:cs="Times New Roman"/>
          <w:b/>
          <w:sz w:val="24"/>
          <w:szCs w:val="24"/>
          <w:lang w:eastAsia="ar-SA"/>
        </w:rPr>
        <w:t>IEPC-ACG-031/2016</w:t>
      </w:r>
      <w:r w:rsidRPr="001149A1">
        <w:rPr>
          <w:rFonts w:ascii="Trebuchet MS" w:eastAsia="Times New Roman" w:hAnsi="Trebuchet MS" w:cs="Times New Roman"/>
          <w:sz w:val="24"/>
          <w:szCs w:val="24"/>
          <w:vertAlign w:val="superscript"/>
          <w:lang w:eastAsia="ar-SA"/>
        </w:rPr>
        <w:footnoteReference w:id="4"/>
      </w:r>
      <w:r w:rsidRPr="001149A1">
        <w:rPr>
          <w:rFonts w:ascii="Trebuchet MS" w:eastAsia="Times New Roman" w:hAnsi="Trebuchet MS" w:cs="Times New Roman"/>
          <w:sz w:val="24"/>
          <w:szCs w:val="24"/>
          <w:lang w:eastAsia="ar-SA"/>
        </w:rPr>
        <w:t xml:space="preserve">, el Consejo General de este instituto </w:t>
      </w:r>
      <w:r w:rsidR="00030A4D">
        <w:rPr>
          <w:rFonts w:ascii="Trebuchet MS" w:eastAsia="Times New Roman" w:hAnsi="Trebuchet MS" w:cs="Times New Roman"/>
          <w:sz w:val="24"/>
          <w:szCs w:val="24"/>
          <w:lang w:eastAsia="ar-SA"/>
        </w:rPr>
        <w:t xml:space="preserve">electoral, </w:t>
      </w:r>
      <w:r w:rsidRPr="001149A1">
        <w:rPr>
          <w:rFonts w:ascii="Trebuchet MS" w:eastAsia="Times New Roman" w:hAnsi="Trebuchet MS" w:cs="Times New Roman"/>
          <w:sz w:val="24"/>
          <w:szCs w:val="24"/>
          <w:lang w:eastAsia="ar-SA"/>
        </w:rPr>
        <w:t>aprobó la creación e integración de la Comisión Permanente de Seguimiento al Servicio Profesional Electoral Nacional.</w:t>
      </w:r>
    </w:p>
    <w:p w14:paraId="5E09ADFC" w14:textId="77777777" w:rsidR="001149A1" w:rsidRPr="001149A1" w:rsidRDefault="001149A1" w:rsidP="001149A1">
      <w:pPr>
        <w:suppressAutoHyphens/>
        <w:spacing w:after="0" w:line="276" w:lineRule="auto"/>
        <w:jc w:val="both"/>
        <w:rPr>
          <w:rFonts w:ascii="Trebuchet MS" w:eastAsia="Arial Narrow" w:hAnsi="Trebuchet MS" w:cs="Arial Narrow"/>
          <w:sz w:val="24"/>
          <w:szCs w:val="24"/>
          <w:lang w:eastAsia="ar-SA"/>
        </w:rPr>
      </w:pPr>
    </w:p>
    <w:p w14:paraId="34647710" w14:textId="77777777" w:rsidR="001149A1" w:rsidRPr="001149A1" w:rsidRDefault="00C20FD7" w:rsidP="001149A1">
      <w:pPr>
        <w:suppressAutoHyphens/>
        <w:spacing w:after="0" w:line="276" w:lineRule="auto"/>
        <w:jc w:val="both"/>
        <w:rPr>
          <w:rFonts w:ascii="Trebuchet MS" w:eastAsia="Times New Roman" w:hAnsi="Trebuchet MS" w:cs="Times New Roman"/>
          <w:bCs/>
          <w:sz w:val="24"/>
          <w:szCs w:val="24"/>
          <w:lang w:eastAsia="ar-SA"/>
        </w:rPr>
      </w:pPr>
      <w:r>
        <w:rPr>
          <w:rFonts w:ascii="Trebuchet MS" w:eastAsia="Times New Roman" w:hAnsi="Trebuchet MS" w:cs="Times New Roman"/>
          <w:b/>
          <w:sz w:val="24"/>
          <w:szCs w:val="24"/>
          <w:lang w:eastAsia="ar-SA"/>
        </w:rPr>
        <w:t>5</w:t>
      </w:r>
      <w:r w:rsidR="001149A1" w:rsidRPr="001149A1">
        <w:rPr>
          <w:rFonts w:ascii="Trebuchet MS" w:eastAsia="Times New Roman" w:hAnsi="Trebuchet MS" w:cs="Times New Roman"/>
          <w:b/>
          <w:sz w:val="24"/>
          <w:szCs w:val="24"/>
          <w:lang w:eastAsia="ar-SA"/>
        </w:rPr>
        <w:t>. Designación de servidores públicos como miembros del Servicio profesional Electoral Nacional.</w:t>
      </w:r>
      <w:r w:rsidR="001149A1" w:rsidRPr="001149A1">
        <w:rPr>
          <w:rFonts w:ascii="Trebuchet MS" w:eastAsia="Times New Roman" w:hAnsi="Trebuchet MS" w:cs="Times New Roman"/>
          <w:bCs/>
          <w:sz w:val="24"/>
          <w:szCs w:val="24"/>
          <w:lang w:eastAsia="ar-SA"/>
        </w:rPr>
        <w:t xml:space="preserve"> Los días 11 de mayo y 30 de octubre</w:t>
      </w:r>
      <w:r w:rsidR="004D077C">
        <w:rPr>
          <w:rFonts w:ascii="Trebuchet MS" w:eastAsia="Times New Roman" w:hAnsi="Trebuchet MS" w:cs="Times New Roman"/>
          <w:bCs/>
          <w:sz w:val="24"/>
          <w:szCs w:val="24"/>
          <w:lang w:eastAsia="ar-SA"/>
        </w:rPr>
        <w:t xml:space="preserve"> de 2017</w:t>
      </w:r>
      <w:r w:rsidR="001149A1" w:rsidRPr="001149A1">
        <w:rPr>
          <w:rFonts w:ascii="Trebuchet MS" w:eastAsia="Times New Roman" w:hAnsi="Trebuchet MS" w:cs="Times New Roman"/>
          <w:bCs/>
          <w:sz w:val="24"/>
          <w:szCs w:val="24"/>
          <w:lang w:eastAsia="ar-SA"/>
        </w:rPr>
        <w:t>, el Consejo General del este organismo electoral, emitió los acuerdos IEPC-ACG-024/2017</w:t>
      </w:r>
      <w:r w:rsidR="001149A1" w:rsidRPr="001149A1">
        <w:rPr>
          <w:rFonts w:ascii="Trebuchet MS" w:eastAsia="Times New Roman" w:hAnsi="Trebuchet MS" w:cs="Times New Roman"/>
          <w:bCs/>
          <w:sz w:val="24"/>
          <w:szCs w:val="24"/>
          <w:vertAlign w:val="superscript"/>
          <w:lang w:eastAsia="ar-SA"/>
        </w:rPr>
        <w:footnoteReference w:id="5"/>
      </w:r>
      <w:r w:rsidR="001149A1" w:rsidRPr="001149A1">
        <w:rPr>
          <w:rFonts w:ascii="Trebuchet MS" w:eastAsia="Times New Roman" w:hAnsi="Trebuchet MS" w:cs="Times New Roman"/>
          <w:bCs/>
          <w:sz w:val="24"/>
          <w:szCs w:val="24"/>
          <w:lang w:eastAsia="ar-SA"/>
        </w:rPr>
        <w:t xml:space="preserve"> e IEPC-ACG-118/2017</w:t>
      </w:r>
      <w:r w:rsidR="001149A1" w:rsidRPr="001149A1">
        <w:rPr>
          <w:rFonts w:ascii="Trebuchet MS" w:eastAsia="Times New Roman" w:hAnsi="Trebuchet MS" w:cs="Times New Roman"/>
          <w:bCs/>
          <w:sz w:val="24"/>
          <w:szCs w:val="24"/>
          <w:vertAlign w:val="superscript"/>
          <w:lang w:eastAsia="ar-SA"/>
        </w:rPr>
        <w:footnoteReference w:id="6"/>
      </w:r>
      <w:r w:rsidR="001149A1" w:rsidRPr="001149A1">
        <w:rPr>
          <w:rFonts w:ascii="Trebuchet MS" w:eastAsia="Times New Roman" w:hAnsi="Trebuchet MS" w:cs="Times New Roman"/>
          <w:bCs/>
          <w:sz w:val="24"/>
          <w:szCs w:val="24"/>
          <w:lang w:eastAsia="ar-SA"/>
        </w:rPr>
        <w:t xml:space="preserve">, mediante los cuales designó a trece y a ocho servidores públicos, respectivamente, como miembros del Servicio Profesional Electoral Nacional. </w:t>
      </w:r>
    </w:p>
    <w:p w14:paraId="0D38647A" w14:textId="77777777" w:rsidR="001149A1" w:rsidRPr="001149A1" w:rsidRDefault="001149A1" w:rsidP="001149A1">
      <w:pPr>
        <w:suppressAutoHyphens/>
        <w:spacing w:after="0" w:line="276" w:lineRule="auto"/>
        <w:jc w:val="both"/>
        <w:rPr>
          <w:rFonts w:ascii="Trebuchet MS" w:eastAsia="Arial Narrow" w:hAnsi="Trebuchet MS" w:cs="Arial Narrow"/>
          <w:b/>
          <w:sz w:val="24"/>
          <w:szCs w:val="24"/>
          <w:lang w:eastAsia="ar-SA"/>
        </w:rPr>
      </w:pPr>
    </w:p>
    <w:p w14:paraId="4773509F" w14:textId="77777777" w:rsidR="001149A1" w:rsidRPr="001149A1" w:rsidRDefault="005A21C8" w:rsidP="001149A1">
      <w:pPr>
        <w:suppressAutoHyphens/>
        <w:spacing w:after="0" w:line="276" w:lineRule="auto"/>
        <w:jc w:val="both"/>
        <w:rPr>
          <w:rFonts w:ascii="Trebuchet MS" w:eastAsia="Times New Roman" w:hAnsi="Trebuchet MS" w:cs="Traditional Arabic"/>
          <w:sz w:val="24"/>
          <w:szCs w:val="24"/>
          <w:lang w:eastAsia="ar-SA"/>
        </w:rPr>
      </w:pPr>
      <w:r w:rsidRPr="005A21C8">
        <w:rPr>
          <w:rFonts w:ascii="Trebuchet MS" w:eastAsia="Times New Roman" w:hAnsi="Trebuchet MS" w:cs="Traditional Arabic"/>
          <w:b/>
          <w:bCs/>
          <w:sz w:val="24"/>
          <w:szCs w:val="24"/>
          <w:lang w:eastAsia="ar-SA"/>
        </w:rPr>
        <w:t>6</w:t>
      </w:r>
      <w:r w:rsidR="001149A1" w:rsidRPr="001149A1">
        <w:rPr>
          <w:rFonts w:ascii="Trebuchet MS" w:eastAsia="Times New Roman" w:hAnsi="Trebuchet MS" w:cs="Traditional Arabic"/>
          <w:b/>
          <w:bCs/>
          <w:sz w:val="24"/>
          <w:szCs w:val="24"/>
          <w:lang w:eastAsia="ar-SA"/>
        </w:rPr>
        <w:t>.</w:t>
      </w:r>
      <w:r w:rsidR="001149A1" w:rsidRPr="001149A1">
        <w:rPr>
          <w:rFonts w:ascii="Trebuchet MS" w:eastAsia="Times New Roman" w:hAnsi="Trebuchet MS" w:cs="Traditional Arabic"/>
          <w:b/>
          <w:sz w:val="24"/>
          <w:szCs w:val="24"/>
          <w:lang w:eastAsia="ar-SA"/>
        </w:rPr>
        <w:t xml:space="preserve"> Aprobación del proyecto de Programa de Incentivos.</w:t>
      </w:r>
      <w:r w:rsidR="001149A1" w:rsidRPr="001149A1">
        <w:rPr>
          <w:rFonts w:ascii="Trebuchet MS" w:eastAsia="Times New Roman" w:hAnsi="Trebuchet MS" w:cs="Traditional Arabic"/>
          <w:sz w:val="24"/>
          <w:szCs w:val="24"/>
          <w:lang w:eastAsia="ar-SA"/>
        </w:rPr>
        <w:t xml:space="preserve"> El 7 de junio</w:t>
      </w:r>
      <w:r w:rsidR="004D077C" w:rsidRPr="005A21C8">
        <w:rPr>
          <w:rFonts w:ascii="Trebuchet MS" w:eastAsia="Times New Roman" w:hAnsi="Trebuchet MS" w:cs="Traditional Arabic"/>
          <w:sz w:val="24"/>
          <w:szCs w:val="24"/>
          <w:lang w:eastAsia="ar-SA"/>
        </w:rPr>
        <w:t xml:space="preserve"> de 2018</w:t>
      </w:r>
      <w:r w:rsidR="001149A1" w:rsidRPr="001149A1">
        <w:rPr>
          <w:rFonts w:ascii="Trebuchet MS" w:eastAsia="Times New Roman" w:hAnsi="Trebuchet MS" w:cs="Traditional Arabic"/>
          <w:sz w:val="24"/>
          <w:szCs w:val="24"/>
          <w:lang w:eastAsia="ar-SA"/>
        </w:rPr>
        <w:t xml:space="preserve">, </w:t>
      </w:r>
      <w:r w:rsidR="00B53C9B">
        <w:rPr>
          <w:rFonts w:ascii="Trebuchet MS" w:eastAsia="Times New Roman" w:hAnsi="Trebuchet MS" w:cs="Traditional Arabic"/>
          <w:sz w:val="24"/>
          <w:szCs w:val="24"/>
          <w:lang w:eastAsia="ar-SA"/>
        </w:rPr>
        <w:t xml:space="preserve">en sesión extraordinaria de la </w:t>
      </w:r>
      <w:r w:rsidR="001149A1" w:rsidRPr="001149A1">
        <w:rPr>
          <w:rFonts w:ascii="Trebuchet MS" w:eastAsia="Times New Roman" w:hAnsi="Trebuchet MS" w:cs="Traditional Arabic"/>
          <w:sz w:val="24"/>
          <w:szCs w:val="24"/>
          <w:lang w:eastAsia="ar-SA"/>
        </w:rPr>
        <w:t xml:space="preserve">Comisión </w:t>
      </w:r>
      <w:r w:rsidR="00B53C9B">
        <w:rPr>
          <w:rFonts w:ascii="Trebuchet MS" w:eastAsia="Times New Roman" w:hAnsi="Trebuchet MS" w:cs="Traditional Arabic"/>
          <w:sz w:val="24"/>
          <w:szCs w:val="24"/>
          <w:lang w:eastAsia="ar-SA"/>
        </w:rPr>
        <w:t>se</w:t>
      </w:r>
      <w:r w:rsidR="001149A1" w:rsidRPr="001149A1">
        <w:rPr>
          <w:rFonts w:ascii="Trebuchet MS" w:eastAsia="Times New Roman" w:hAnsi="Trebuchet MS" w:cs="Traditional Arabic"/>
          <w:sz w:val="24"/>
          <w:szCs w:val="24"/>
          <w:lang w:eastAsia="ar-SA"/>
        </w:rPr>
        <w:t xml:space="preserve"> aprobó el proyecto de Programa de Incentivos para Miembros del Servicio Profesional Electoral Nacional del Instituto Electoral y de Participación Ciudadana del Estado de Jalisco, para aplicar en el año 2019, previo el visto bueno de la Dirección Ejecutiva del Servicio Profesional Electoral Nacional del Instituto Nacional Electoral.</w:t>
      </w:r>
    </w:p>
    <w:p w14:paraId="2DE8B55C" w14:textId="77777777" w:rsidR="001149A1" w:rsidRPr="001149A1" w:rsidRDefault="001149A1" w:rsidP="001149A1">
      <w:pPr>
        <w:suppressAutoHyphens/>
        <w:spacing w:after="0" w:line="276" w:lineRule="auto"/>
        <w:jc w:val="both"/>
        <w:rPr>
          <w:rFonts w:ascii="Trebuchet MS" w:eastAsia="Times New Roman" w:hAnsi="Trebuchet MS" w:cs="Traditional Arabic"/>
          <w:sz w:val="24"/>
          <w:szCs w:val="24"/>
          <w:lang w:eastAsia="ar-SA"/>
        </w:rPr>
      </w:pPr>
    </w:p>
    <w:p w14:paraId="53825CD8" w14:textId="77777777" w:rsidR="001149A1" w:rsidRPr="001149A1" w:rsidRDefault="005A21C8" w:rsidP="001149A1">
      <w:pPr>
        <w:suppressAutoHyphens/>
        <w:spacing w:after="0" w:line="276" w:lineRule="auto"/>
        <w:jc w:val="both"/>
        <w:rPr>
          <w:rFonts w:ascii="Trebuchet MS" w:eastAsia="Times New Roman" w:hAnsi="Trebuchet MS" w:cs="Traditional Arabic"/>
          <w:sz w:val="24"/>
          <w:szCs w:val="24"/>
          <w:lang w:eastAsia="ar-SA"/>
        </w:rPr>
      </w:pPr>
      <w:r w:rsidRPr="005A21C8">
        <w:rPr>
          <w:rFonts w:ascii="Trebuchet MS" w:eastAsia="Times New Roman" w:hAnsi="Trebuchet MS" w:cs="Traditional Arabic"/>
          <w:b/>
          <w:bCs/>
          <w:sz w:val="24"/>
          <w:szCs w:val="24"/>
          <w:lang w:eastAsia="ar-SA"/>
        </w:rPr>
        <w:t>7</w:t>
      </w:r>
      <w:r w:rsidR="001149A1" w:rsidRPr="001149A1">
        <w:rPr>
          <w:rFonts w:ascii="Trebuchet MS" w:eastAsia="Times New Roman" w:hAnsi="Trebuchet MS" w:cs="Traditional Arabic"/>
          <w:b/>
          <w:bCs/>
          <w:sz w:val="24"/>
          <w:szCs w:val="24"/>
          <w:lang w:eastAsia="ar-SA"/>
        </w:rPr>
        <w:t>. Aprobación del Programa de Incentivos.</w:t>
      </w:r>
      <w:r w:rsidR="001149A1" w:rsidRPr="001149A1">
        <w:rPr>
          <w:rFonts w:ascii="Trebuchet MS" w:eastAsia="Times New Roman" w:hAnsi="Trebuchet MS" w:cs="Traditional Arabic"/>
          <w:sz w:val="24"/>
          <w:szCs w:val="24"/>
          <w:lang w:eastAsia="ar-SA"/>
        </w:rPr>
        <w:t xml:space="preserve"> El 31 de julio</w:t>
      </w:r>
      <w:r w:rsidR="004D077C" w:rsidRPr="005A21C8">
        <w:rPr>
          <w:rFonts w:ascii="Trebuchet MS" w:eastAsia="Times New Roman" w:hAnsi="Trebuchet MS" w:cs="Traditional Arabic"/>
          <w:sz w:val="24"/>
          <w:szCs w:val="24"/>
          <w:lang w:eastAsia="ar-SA"/>
        </w:rPr>
        <w:t xml:space="preserve"> 2018</w:t>
      </w:r>
      <w:r w:rsidR="001149A1" w:rsidRPr="001149A1">
        <w:rPr>
          <w:rFonts w:ascii="Trebuchet MS" w:eastAsia="Times New Roman" w:hAnsi="Trebuchet MS" w:cs="Traditional Arabic"/>
          <w:sz w:val="24"/>
          <w:szCs w:val="24"/>
          <w:lang w:eastAsia="ar-SA"/>
        </w:rPr>
        <w:t xml:space="preserve">, </w:t>
      </w:r>
      <w:r w:rsidR="00B53C9B">
        <w:rPr>
          <w:rFonts w:ascii="Trebuchet MS" w:eastAsia="Times New Roman" w:hAnsi="Trebuchet MS" w:cs="Traditional Arabic"/>
          <w:sz w:val="24"/>
          <w:szCs w:val="24"/>
          <w:lang w:eastAsia="ar-SA"/>
        </w:rPr>
        <w:t xml:space="preserve">en sesión ordinaria, </w:t>
      </w:r>
      <w:r w:rsidR="001149A1" w:rsidRPr="001149A1">
        <w:rPr>
          <w:rFonts w:ascii="Trebuchet MS" w:eastAsia="Times New Roman" w:hAnsi="Trebuchet MS" w:cs="Traditional Arabic"/>
          <w:sz w:val="24"/>
          <w:szCs w:val="24"/>
          <w:lang w:eastAsia="ar-SA"/>
        </w:rPr>
        <w:t>el Consejo Genera</w:t>
      </w:r>
      <w:r w:rsidR="00B53C9B">
        <w:rPr>
          <w:rFonts w:ascii="Trebuchet MS" w:eastAsia="Times New Roman" w:hAnsi="Trebuchet MS" w:cs="Traditional Arabic"/>
          <w:sz w:val="24"/>
          <w:szCs w:val="24"/>
          <w:lang w:eastAsia="ar-SA"/>
        </w:rPr>
        <w:t>l de este organismo electoral,</w:t>
      </w:r>
      <w:r w:rsidR="001149A1" w:rsidRPr="001149A1">
        <w:rPr>
          <w:rFonts w:ascii="Trebuchet MS" w:eastAsia="Times New Roman" w:hAnsi="Trebuchet MS" w:cs="Traditional Arabic"/>
          <w:sz w:val="24"/>
          <w:szCs w:val="24"/>
          <w:lang w:eastAsia="ar-SA"/>
        </w:rPr>
        <w:t xml:space="preserve"> emitió el acuerdo </w:t>
      </w:r>
      <w:r w:rsidR="001149A1" w:rsidRPr="001149A1">
        <w:rPr>
          <w:rFonts w:ascii="Trebuchet MS" w:eastAsia="Times New Roman" w:hAnsi="Trebuchet MS" w:cs="Traditional Arabic"/>
          <w:b/>
          <w:bCs/>
          <w:sz w:val="24"/>
          <w:szCs w:val="24"/>
          <w:lang w:eastAsia="ar-SA"/>
        </w:rPr>
        <w:t>IEPC-ACG-324/2018</w:t>
      </w:r>
      <w:r w:rsidR="001149A1" w:rsidRPr="005A21C8">
        <w:rPr>
          <w:rFonts w:ascii="Trebuchet MS" w:eastAsia="Times New Roman" w:hAnsi="Trebuchet MS" w:cs="Traditional Arabic"/>
          <w:bCs/>
          <w:sz w:val="24"/>
          <w:szCs w:val="24"/>
          <w:vertAlign w:val="superscript"/>
          <w:lang w:eastAsia="ar-SA"/>
        </w:rPr>
        <w:footnoteReference w:id="7"/>
      </w:r>
      <w:r w:rsidR="001149A1" w:rsidRPr="001149A1">
        <w:rPr>
          <w:rFonts w:ascii="Trebuchet MS" w:eastAsia="Times New Roman" w:hAnsi="Trebuchet MS" w:cs="Traditional Arabic"/>
          <w:sz w:val="24"/>
          <w:szCs w:val="24"/>
          <w:lang w:eastAsia="ar-SA"/>
        </w:rPr>
        <w:t>, mediante el cual aprobó el Programa de Incentivos para aplicar en el año 2019.</w:t>
      </w:r>
    </w:p>
    <w:p w14:paraId="4B309CD1" w14:textId="77777777" w:rsidR="001149A1" w:rsidRPr="001149A1" w:rsidRDefault="001149A1" w:rsidP="001149A1">
      <w:pPr>
        <w:suppressAutoHyphens/>
        <w:spacing w:after="0" w:line="276" w:lineRule="auto"/>
        <w:jc w:val="both"/>
        <w:rPr>
          <w:rFonts w:ascii="Trebuchet MS" w:eastAsia="Times New Roman" w:hAnsi="Trebuchet MS" w:cs="Traditional Arabic"/>
          <w:b/>
          <w:bCs/>
          <w:sz w:val="24"/>
          <w:szCs w:val="24"/>
          <w:lang w:eastAsia="ar-SA"/>
        </w:rPr>
      </w:pPr>
    </w:p>
    <w:p w14:paraId="22FCC94E" w14:textId="7D427460" w:rsidR="00AA3DA6" w:rsidRPr="00AA3DA6" w:rsidRDefault="00AA3DA6" w:rsidP="002A5836">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b/>
          <w:bCs/>
          <w:sz w:val="24"/>
          <w:szCs w:val="24"/>
          <w:lang w:eastAsia="ar-SA"/>
        </w:rPr>
        <w:t>8</w:t>
      </w:r>
      <w:r w:rsidR="001149A1" w:rsidRPr="001149A1">
        <w:rPr>
          <w:rFonts w:ascii="Trebuchet MS" w:eastAsia="Times New Roman" w:hAnsi="Trebuchet MS" w:cs="Traditional Arabic"/>
          <w:b/>
          <w:bCs/>
          <w:sz w:val="24"/>
          <w:szCs w:val="24"/>
          <w:lang w:eastAsia="ar-SA"/>
        </w:rPr>
        <w:t>.</w:t>
      </w:r>
      <w:r w:rsidR="001149A1" w:rsidRPr="001149A1">
        <w:rPr>
          <w:rFonts w:ascii="Trebuchet MS" w:eastAsia="Times New Roman" w:hAnsi="Trebuchet MS" w:cs="Traditional Arabic"/>
          <w:b/>
          <w:sz w:val="24"/>
          <w:szCs w:val="24"/>
          <w:lang w:eastAsia="ar-SA"/>
        </w:rPr>
        <w:t xml:space="preserve"> </w:t>
      </w:r>
      <w:r>
        <w:rPr>
          <w:rFonts w:ascii="Trebuchet MS" w:eastAsia="Times New Roman" w:hAnsi="Trebuchet MS" w:cs="Traditional Arabic"/>
          <w:b/>
          <w:sz w:val="24"/>
          <w:szCs w:val="24"/>
          <w:lang w:eastAsia="ar-SA"/>
        </w:rPr>
        <w:t>Intensión de adecuar el programa anual de incentivos.</w:t>
      </w:r>
      <w:r>
        <w:rPr>
          <w:rFonts w:ascii="Trebuchet MS" w:eastAsia="Times New Roman" w:hAnsi="Trebuchet MS" w:cs="Traditional Arabic"/>
          <w:sz w:val="24"/>
          <w:szCs w:val="24"/>
          <w:lang w:eastAsia="ar-SA"/>
        </w:rPr>
        <w:t xml:space="preserve"> Mediante oficio número </w:t>
      </w:r>
      <w:proofErr w:type="spellStart"/>
      <w:r>
        <w:rPr>
          <w:rFonts w:ascii="Trebuchet MS" w:eastAsia="Times New Roman" w:hAnsi="Trebuchet MS" w:cs="Traditional Arabic"/>
          <w:sz w:val="24"/>
          <w:szCs w:val="24"/>
          <w:lang w:eastAsia="ar-SA"/>
        </w:rPr>
        <w:t>DAyE</w:t>
      </w:r>
      <w:proofErr w:type="spellEnd"/>
      <w:r>
        <w:rPr>
          <w:rFonts w:ascii="Trebuchet MS" w:eastAsia="Times New Roman" w:hAnsi="Trebuchet MS" w:cs="Traditional Arabic"/>
          <w:sz w:val="24"/>
          <w:szCs w:val="24"/>
          <w:lang w:eastAsia="ar-SA"/>
        </w:rPr>
        <w:t xml:space="preserve">/004/2020, </w:t>
      </w:r>
      <w:r w:rsidR="00A00C16">
        <w:rPr>
          <w:rFonts w:ascii="Trebuchet MS" w:eastAsia="Times New Roman" w:hAnsi="Trebuchet MS" w:cs="Traditional Arabic"/>
          <w:sz w:val="24"/>
          <w:szCs w:val="24"/>
          <w:lang w:eastAsia="ar-SA"/>
        </w:rPr>
        <w:t>de fecha</w:t>
      </w:r>
      <w:r>
        <w:rPr>
          <w:rFonts w:ascii="Trebuchet MS" w:eastAsia="Times New Roman" w:hAnsi="Trebuchet MS" w:cs="Traditional Arabic"/>
          <w:sz w:val="24"/>
          <w:szCs w:val="24"/>
          <w:lang w:eastAsia="ar-SA"/>
        </w:rPr>
        <w:t xml:space="preserve"> 17 de enero de 2020, el titular del Órgano de Enlace con el Servicio Profesional Electoral Nacional, informó a la Dirección Ejecutiva del Servicio Profesional Electoral del Instituto </w:t>
      </w:r>
      <w:r w:rsidR="00254F03">
        <w:rPr>
          <w:rFonts w:ascii="Trebuchet MS" w:eastAsia="Times New Roman" w:hAnsi="Trebuchet MS" w:cs="Traditional Arabic"/>
          <w:sz w:val="24"/>
          <w:szCs w:val="24"/>
          <w:lang w:eastAsia="ar-SA"/>
        </w:rPr>
        <w:t>N</w:t>
      </w:r>
      <w:r>
        <w:rPr>
          <w:rFonts w:ascii="Trebuchet MS" w:eastAsia="Times New Roman" w:hAnsi="Trebuchet MS" w:cs="Traditional Arabic"/>
          <w:sz w:val="24"/>
          <w:szCs w:val="24"/>
          <w:lang w:eastAsia="ar-SA"/>
        </w:rPr>
        <w:t xml:space="preserve">acional Electoral, el interés de este </w:t>
      </w:r>
      <w:r>
        <w:rPr>
          <w:rFonts w:ascii="Trebuchet MS" w:eastAsia="Times New Roman" w:hAnsi="Trebuchet MS" w:cs="Traditional Arabic"/>
          <w:sz w:val="24"/>
          <w:szCs w:val="24"/>
          <w:lang w:eastAsia="ar-SA"/>
        </w:rPr>
        <w:lastRenderedPageBreak/>
        <w:t>organismo público, de adecuar el Programa Anual de Incentivos para miembros del Servicio Profesional Electoral Nacional, adscritos a este organismo público.</w:t>
      </w:r>
    </w:p>
    <w:p w14:paraId="56C384D5" w14:textId="77777777" w:rsidR="00AA3DA6" w:rsidRDefault="00AA3DA6" w:rsidP="002A5836">
      <w:pPr>
        <w:suppressAutoHyphens/>
        <w:spacing w:after="0" w:line="276" w:lineRule="auto"/>
        <w:jc w:val="both"/>
        <w:rPr>
          <w:rFonts w:ascii="Trebuchet MS" w:eastAsia="Times New Roman" w:hAnsi="Trebuchet MS" w:cs="Traditional Arabic"/>
          <w:b/>
          <w:sz w:val="24"/>
          <w:szCs w:val="24"/>
          <w:lang w:eastAsia="ar-SA"/>
        </w:rPr>
      </w:pPr>
    </w:p>
    <w:p w14:paraId="25CBD4DE" w14:textId="7977716B" w:rsidR="00AA3DA6" w:rsidRDefault="00AA3DA6" w:rsidP="002A5836">
      <w:pPr>
        <w:suppressAutoHyphens/>
        <w:spacing w:after="0" w:line="276" w:lineRule="auto"/>
        <w:jc w:val="both"/>
        <w:rPr>
          <w:rFonts w:ascii="Trebuchet MS" w:eastAsia="Times New Roman" w:hAnsi="Trebuchet MS" w:cs="Traditional Arabic"/>
          <w:b/>
          <w:sz w:val="24"/>
          <w:szCs w:val="24"/>
          <w:lang w:eastAsia="ar-SA"/>
        </w:rPr>
      </w:pPr>
      <w:r>
        <w:rPr>
          <w:rFonts w:ascii="Trebuchet MS" w:eastAsia="Times New Roman" w:hAnsi="Trebuchet MS" w:cs="Traditional Arabic"/>
          <w:b/>
          <w:sz w:val="24"/>
          <w:szCs w:val="24"/>
          <w:lang w:eastAsia="ar-SA"/>
        </w:rPr>
        <w:t xml:space="preserve">9. </w:t>
      </w:r>
      <w:r w:rsidR="00254F03">
        <w:rPr>
          <w:rFonts w:ascii="Trebuchet MS" w:eastAsia="Times New Roman" w:hAnsi="Trebuchet MS" w:cs="Traditional Arabic"/>
          <w:b/>
          <w:sz w:val="24"/>
          <w:szCs w:val="24"/>
          <w:lang w:eastAsia="ar-SA"/>
        </w:rPr>
        <w:t xml:space="preserve">Visto bueno de la propuesta para modificar programa de incentivos. </w:t>
      </w:r>
      <w:r w:rsidRPr="00254F03">
        <w:rPr>
          <w:rFonts w:ascii="Trebuchet MS" w:eastAsia="Times New Roman" w:hAnsi="Trebuchet MS" w:cs="Traditional Arabic"/>
          <w:sz w:val="24"/>
          <w:szCs w:val="24"/>
          <w:lang w:eastAsia="ar-SA"/>
        </w:rPr>
        <w:t xml:space="preserve">El 20 de mayo del 2020, mediante correo electrónico, la </w:t>
      </w:r>
      <w:r w:rsidR="00254F03">
        <w:rPr>
          <w:rFonts w:ascii="Trebuchet MS" w:eastAsia="Times New Roman" w:hAnsi="Trebuchet MS" w:cs="Traditional Arabic"/>
          <w:sz w:val="24"/>
          <w:szCs w:val="24"/>
          <w:lang w:eastAsia="ar-SA"/>
        </w:rPr>
        <w:t>Dirección Ejecutiva del Servicio Profe</w:t>
      </w:r>
      <w:r w:rsidR="00B53C9B">
        <w:rPr>
          <w:rFonts w:ascii="Trebuchet MS" w:eastAsia="Times New Roman" w:hAnsi="Trebuchet MS" w:cs="Traditional Arabic"/>
          <w:sz w:val="24"/>
          <w:szCs w:val="24"/>
          <w:lang w:eastAsia="ar-SA"/>
        </w:rPr>
        <w:t>sional Electoral Nacional del Instituto N</w:t>
      </w:r>
      <w:r w:rsidR="00254F03">
        <w:rPr>
          <w:rFonts w:ascii="Trebuchet MS" w:eastAsia="Times New Roman" w:hAnsi="Trebuchet MS" w:cs="Traditional Arabic"/>
          <w:sz w:val="24"/>
          <w:szCs w:val="24"/>
          <w:lang w:eastAsia="ar-SA"/>
        </w:rPr>
        <w:t>acional Electoral</w:t>
      </w:r>
      <w:r w:rsidR="00254F03" w:rsidRPr="00254F03">
        <w:rPr>
          <w:rFonts w:ascii="Trebuchet MS" w:eastAsia="Times New Roman" w:hAnsi="Trebuchet MS" w:cs="Traditional Arabic"/>
          <w:sz w:val="24"/>
          <w:szCs w:val="24"/>
          <w:lang w:eastAsia="ar-SA"/>
        </w:rPr>
        <w:t xml:space="preserve"> </w:t>
      </w:r>
      <w:r w:rsidR="00B53C9B">
        <w:rPr>
          <w:rFonts w:ascii="Trebuchet MS" w:eastAsia="Times New Roman" w:hAnsi="Trebuchet MS" w:cs="Traditional Arabic"/>
          <w:sz w:val="24"/>
          <w:szCs w:val="24"/>
          <w:lang w:eastAsia="ar-SA"/>
        </w:rPr>
        <w:t>notificó</w:t>
      </w:r>
      <w:r w:rsidRPr="00254F03">
        <w:rPr>
          <w:rFonts w:ascii="Trebuchet MS" w:eastAsia="Times New Roman" w:hAnsi="Trebuchet MS" w:cs="Traditional Arabic"/>
          <w:sz w:val="24"/>
          <w:szCs w:val="24"/>
          <w:lang w:eastAsia="ar-SA"/>
        </w:rPr>
        <w:t xml:space="preserve"> el visto bueno a la propuesta de modificación a los incentivos de este instituto, mismos que servirán </w:t>
      </w:r>
      <w:r w:rsidR="00B53C9B">
        <w:rPr>
          <w:rFonts w:ascii="Trebuchet MS" w:eastAsia="Times New Roman" w:hAnsi="Trebuchet MS" w:cs="Traditional Arabic"/>
          <w:sz w:val="24"/>
          <w:szCs w:val="24"/>
          <w:lang w:eastAsia="ar-SA"/>
        </w:rPr>
        <w:t xml:space="preserve">para la </w:t>
      </w:r>
      <w:r w:rsidRPr="00254F03">
        <w:rPr>
          <w:rFonts w:ascii="Trebuchet MS" w:eastAsia="Times New Roman" w:hAnsi="Trebuchet MS" w:cs="Traditional Arabic"/>
          <w:sz w:val="24"/>
          <w:szCs w:val="24"/>
          <w:lang w:eastAsia="ar-SA"/>
        </w:rPr>
        <w:t>evaluación de septiembre 2020.</w:t>
      </w:r>
    </w:p>
    <w:p w14:paraId="17B21B4C" w14:textId="77777777" w:rsidR="00AA3DA6" w:rsidRDefault="00AA3DA6" w:rsidP="002A5836">
      <w:pPr>
        <w:suppressAutoHyphens/>
        <w:spacing w:after="0" w:line="276" w:lineRule="auto"/>
        <w:jc w:val="both"/>
        <w:rPr>
          <w:rFonts w:ascii="Trebuchet MS" w:eastAsia="Times New Roman" w:hAnsi="Trebuchet MS" w:cs="Traditional Arabic"/>
          <w:b/>
          <w:sz w:val="24"/>
          <w:szCs w:val="24"/>
          <w:lang w:eastAsia="ar-SA"/>
        </w:rPr>
      </w:pPr>
    </w:p>
    <w:p w14:paraId="26CDF380" w14:textId="773C47A3" w:rsidR="002A5836" w:rsidRDefault="00AA3DA6" w:rsidP="002A5836">
      <w:pPr>
        <w:suppressAutoHyphens/>
        <w:spacing w:after="0" w:line="276" w:lineRule="auto"/>
        <w:jc w:val="both"/>
        <w:rPr>
          <w:rFonts w:ascii="Trebuchet MS" w:hAnsi="Trebuchet MS"/>
          <w:sz w:val="24"/>
          <w:szCs w:val="24"/>
        </w:rPr>
      </w:pPr>
      <w:r>
        <w:rPr>
          <w:rFonts w:ascii="Trebuchet MS" w:eastAsia="Times New Roman" w:hAnsi="Trebuchet MS" w:cs="Traditional Arabic"/>
          <w:b/>
          <w:sz w:val="24"/>
          <w:szCs w:val="24"/>
          <w:lang w:eastAsia="ar-SA"/>
        </w:rPr>
        <w:t xml:space="preserve">10. </w:t>
      </w:r>
      <w:r w:rsidR="002A5836">
        <w:rPr>
          <w:rFonts w:ascii="Trebuchet MS" w:eastAsia="Times New Roman" w:hAnsi="Trebuchet MS" w:cs="Traditional Arabic"/>
          <w:b/>
          <w:sz w:val="24"/>
          <w:szCs w:val="24"/>
          <w:lang w:eastAsia="ar-SA"/>
        </w:rPr>
        <w:t>D</w:t>
      </w:r>
      <w:r w:rsidR="002A5836" w:rsidRPr="002A5836">
        <w:rPr>
          <w:rFonts w:ascii="Trebuchet MS" w:eastAsia="Times New Roman" w:hAnsi="Trebuchet MS" w:cs="Traditional Arabic"/>
          <w:b/>
          <w:sz w:val="24"/>
          <w:szCs w:val="24"/>
          <w:lang w:eastAsia="ar-SA"/>
        </w:rPr>
        <w:t>etermina</w:t>
      </w:r>
      <w:r w:rsidR="002A5836">
        <w:rPr>
          <w:rFonts w:ascii="Trebuchet MS" w:eastAsia="Times New Roman" w:hAnsi="Trebuchet MS" w:cs="Traditional Arabic"/>
          <w:b/>
          <w:sz w:val="24"/>
          <w:szCs w:val="24"/>
          <w:lang w:eastAsia="ar-SA"/>
        </w:rPr>
        <w:t xml:space="preserve">ción de </w:t>
      </w:r>
      <w:r w:rsidR="002A5836" w:rsidRPr="002A5836">
        <w:rPr>
          <w:rFonts w:ascii="Trebuchet MS" w:eastAsia="Times New Roman" w:hAnsi="Trebuchet MS" w:cs="Traditional Arabic"/>
          <w:b/>
          <w:sz w:val="24"/>
          <w:szCs w:val="24"/>
          <w:lang w:eastAsia="ar-SA"/>
        </w:rPr>
        <w:t>no evaluación de</w:t>
      </w:r>
      <w:r w:rsidR="00A00C16">
        <w:rPr>
          <w:rFonts w:ascii="Trebuchet MS" w:eastAsia="Times New Roman" w:hAnsi="Trebuchet MS" w:cs="Traditional Arabic"/>
          <w:b/>
          <w:sz w:val="24"/>
          <w:szCs w:val="24"/>
          <w:lang w:eastAsia="ar-SA"/>
        </w:rPr>
        <w:t xml:space="preserve"> las y</w:t>
      </w:r>
      <w:r w:rsidR="002A5836" w:rsidRPr="002A5836">
        <w:rPr>
          <w:rFonts w:ascii="Trebuchet MS" w:eastAsia="Times New Roman" w:hAnsi="Trebuchet MS" w:cs="Traditional Arabic"/>
          <w:b/>
          <w:sz w:val="24"/>
          <w:szCs w:val="24"/>
          <w:lang w:eastAsia="ar-SA"/>
        </w:rPr>
        <w:t xml:space="preserve"> los miembros del SPEN</w:t>
      </w:r>
      <w:r w:rsidR="002A5836">
        <w:rPr>
          <w:rFonts w:ascii="Trebuchet MS" w:eastAsia="Times New Roman" w:hAnsi="Trebuchet MS" w:cs="Traditional Arabic"/>
          <w:b/>
          <w:sz w:val="24"/>
          <w:szCs w:val="24"/>
          <w:lang w:eastAsia="ar-SA"/>
        </w:rPr>
        <w:t xml:space="preserve"> del sistema de los OPLE, por el periodo septiembre 2019-agosto 2020</w:t>
      </w:r>
      <w:r w:rsidR="005A21C8">
        <w:rPr>
          <w:rFonts w:ascii="Trebuchet MS" w:eastAsia="Times New Roman" w:hAnsi="Trebuchet MS" w:cs="Traditional Arabic"/>
          <w:b/>
          <w:sz w:val="24"/>
          <w:szCs w:val="24"/>
          <w:lang w:eastAsia="ar-SA"/>
        </w:rPr>
        <w:t xml:space="preserve"> y</w:t>
      </w:r>
      <w:r w:rsidR="005A21C8" w:rsidRPr="005A21C8">
        <w:rPr>
          <w:rFonts w:ascii="Trebuchet MS" w:eastAsia="Times New Roman" w:hAnsi="Trebuchet MS" w:cs="Traditional Arabic"/>
          <w:b/>
          <w:sz w:val="24"/>
          <w:szCs w:val="24"/>
          <w:lang w:eastAsia="ar-SA"/>
        </w:rPr>
        <w:t xml:space="preserve"> </w:t>
      </w:r>
      <w:r w:rsidR="005A21C8">
        <w:rPr>
          <w:rFonts w:ascii="Trebuchet MS" w:eastAsia="Times New Roman" w:hAnsi="Trebuchet MS" w:cs="Traditional Arabic"/>
          <w:b/>
          <w:sz w:val="24"/>
          <w:szCs w:val="24"/>
          <w:lang w:eastAsia="ar-SA"/>
        </w:rPr>
        <w:t xml:space="preserve">Lineamientos para la </w:t>
      </w:r>
      <w:r w:rsidR="00A00C16">
        <w:rPr>
          <w:rFonts w:ascii="Trebuchet MS" w:eastAsia="Times New Roman" w:hAnsi="Trebuchet MS" w:cs="Traditional Arabic"/>
          <w:b/>
          <w:sz w:val="24"/>
          <w:szCs w:val="24"/>
          <w:lang w:eastAsia="ar-SA"/>
        </w:rPr>
        <w:t>E</w:t>
      </w:r>
      <w:r w:rsidR="005A21C8">
        <w:rPr>
          <w:rFonts w:ascii="Trebuchet MS" w:eastAsia="Times New Roman" w:hAnsi="Trebuchet MS" w:cs="Traditional Arabic"/>
          <w:b/>
          <w:sz w:val="24"/>
          <w:szCs w:val="24"/>
          <w:lang w:eastAsia="ar-SA"/>
        </w:rPr>
        <w:t xml:space="preserve">valuación del </w:t>
      </w:r>
      <w:r w:rsidR="00A00C16">
        <w:rPr>
          <w:rFonts w:ascii="Trebuchet MS" w:eastAsia="Times New Roman" w:hAnsi="Trebuchet MS" w:cs="Traditional Arabic"/>
          <w:b/>
          <w:sz w:val="24"/>
          <w:szCs w:val="24"/>
          <w:lang w:eastAsia="ar-SA"/>
        </w:rPr>
        <w:t>D</w:t>
      </w:r>
      <w:r w:rsidR="005A21C8">
        <w:rPr>
          <w:rFonts w:ascii="Trebuchet MS" w:eastAsia="Times New Roman" w:hAnsi="Trebuchet MS" w:cs="Traditional Arabic"/>
          <w:b/>
          <w:sz w:val="24"/>
          <w:szCs w:val="24"/>
          <w:lang w:eastAsia="ar-SA"/>
        </w:rPr>
        <w:t xml:space="preserve">esempeño. </w:t>
      </w:r>
      <w:r w:rsidR="002A5836" w:rsidRPr="002A5836">
        <w:rPr>
          <w:rFonts w:ascii="Trebuchet MS" w:eastAsia="Times New Roman" w:hAnsi="Trebuchet MS" w:cs="Traditional Arabic"/>
          <w:b/>
          <w:sz w:val="24"/>
          <w:szCs w:val="24"/>
          <w:lang w:eastAsia="ar-SA"/>
        </w:rPr>
        <w:t xml:space="preserve"> </w:t>
      </w:r>
      <w:r w:rsidR="004D077C" w:rsidRPr="002A5836">
        <w:rPr>
          <w:rFonts w:ascii="Trebuchet MS" w:hAnsi="Trebuchet MS"/>
          <w:sz w:val="24"/>
          <w:szCs w:val="24"/>
        </w:rPr>
        <w:t>El 24</w:t>
      </w:r>
      <w:r w:rsidR="004D077C" w:rsidRPr="004D077C">
        <w:rPr>
          <w:rFonts w:ascii="Trebuchet MS" w:hAnsi="Trebuchet MS"/>
          <w:sz w:val="24"/>
          <w:szCs w:val="24"/>
        </w:rPr>
        <w:t xml:space="preserve"> de agosto del 2020</w:t>
      </w:r>
      <w:r w:rsidR="002A5836">
        <w:rPr>
          <w:rFonts w:ascii="Trebuchet MS" w:hAnsi="Trebuchet MS"/>
          <w:sz w:val="24"/>
          <w:szCs w:val="24"/>
        </w:rPr>
        <w:t>,</w:t>
      </w:r>
      <w:r w:rsidR="004D077C" w:rsidRPr="004D077C">
        <w:rPr>
          <w:rFonts w:ascii="Trebuchet MS" w:hAnsi="Trebuchet MS"/>
          <w:sz w:val="24"/>
          <w:szCs w:val="24"/>
        </w:rPr>
        <w:t xml:space="preserve"> la Junta General Ejecutiva </w:t>
      </w:r>
      <w:r w:rsidR="00B53C9B">
        <w:rPr>
          <w:rFonts w:ascii="Trebuchet MS" w:hAnsi="Trebuchet MS"/>
          <w:sz w:val="24"/>
          <w:szCs w:val="24"/>
        </w:rPr>
        <w:t xml:space="preserve">del Instituto Nacional Electoral </w:t>
      </w:r>
      <w:r w:rsidR="00A00C16">
        <w:rPr>
          <w:rFonts w:ascii="Trebuchet MS" w:hAnsi="Trebuchet MS"/>
          <w:sz w:val="24"/>
          <w:szCs w:val="24"/>
        </w:rPr>
        <w:t xml:space="preserve">aprobó </w:t>
      </w:r>
      <w:r w:rsidR="00A00C16" w:rsidRPr="004D077C">
        <w:rPr>
          <w:rFonts w:ascii="Trebuchet MS" w:hAnsi="Trebuchet MS"/>
          <w:sz w:val="24"/>
          <w:szCs w:val="24"/>
        </w:rPr>
        <w:t>el</w:t>
      </w:r>
      <w:r w:rsidR="004D077C" w:rsidRPr="004D077C">
        <w:rPr>
          <w:rFonts w:ascii="Trebuchet MS" w:hAnsi="Trebuchet MS"/>
          <w:sz w:val="24"/>
          <w:szCs w:val="24"/>
        </w:rPr>
        <w:t xml:space="preserve"> acuerdo INE/JGE96/2020 por el que se determina, como medida excepcional, que las y los miembros del Servicio Profesional Electoral Nacional del sistema de los Organismos Públicos Locales Electorales, no sean sujetos de evaluación por el periodo septiembre 2019 a agosto 2020, en virtud de las medidas preventivas y de actuación con motivo de la pandemia de la COVID19.</w:t>
      </w:r>
    </w:p>
    <w:p w14:paraId="46033484" w14:textId="77777777" w:rsidR="002A5836" w:rsidRDefault="002A5836" w:rsidP="002A5836">
      <w:pPr>
        <w:suppressAutoHyphens/>
        <w:spacing w:after="0" w:line="276" w:lineRule="auto"/>
        <w:jc w:val="both"/>
        <w:rPr>
          <w:rFonts w:ascii="Trebuchet MS" w:hAnsi="Trebuchet MS"/>
          <w:sz w:val="24"/>
          <w:szCs w:val="24"/>
        </w:rPr>
      </w:pPr>
    </w:p>
    <w:p w14:paraId="04027C94" w14:textId="77777777" w:rsidR="003A11DB" w:rsidRPr="003A11DB" w:rsidRDefault="003A11DB" w:rsidP="001149A1">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sz w:val="24"/>
          <w:szCs w:val="24"/>
          <w:lang w:eastAsia="ar-SA"/>
        </w:rPr>
        <w:t>E</w:t>
      </w:r>
      <w:r w:rsidR="005A21C8">
        <w:rPr>
          <w:rFonts w:ascii="Trebuchet MS" w:eastAsia="Times New Roman" w:hAnsi="Trebuchet MS" w:cs="Traditional Arabic"/>
          <w:sz w:val="24"/>
          <w:szCs w:val="24"/>
          <w:lang w:eastAsia="ar-SA"/>
        </w:rPr>
        <w:t xml:space="preserve">n esa misma fecha, </w:t>
      </w:r>
      <w:r w:rsidRPr="004D077C">
        <w:rPr>
          <w:rFonts w:ascii="Trebuchet MS" w:hAnsi="Trebuchet MS"/>
          <w:sz w:val="24"/>
          <w:szCs w:val="24"/>
        </w:rPr>
        <w:t>la Junta General Ejecutiva expidió el acuerdo INE/JGE</w:t>
      </w:r>
      <w:r>
        <w:rPr>
          <w:rFonts w:ascii="Trebuchet MS" w:hAnsi="Trebuchet MS"/>
          <w:sz w:val="24"/>
          <w:szCs w:val="24"/>
        </w:rPr>
        <w:t>99</w:t>
      </w:r>
      <w:r w:rsidRPr="004D077C">
        <w:rPr>
          <w:rFonts w:ascii="Trebuchet MS" w:hAnsi="Trebuchet MS"/>
          <w:sz w:val="24"/>
          <w:szCs w:val="24"/>
        </w:rPr>
        <w:t>/2020</w:t>
      </w:r>
      <w:r w:rsidR="00C20FD7">
        <w:rPr>
          <w:rStyle w:val="Refdenotaalpie"/>
          <w:rFonts w:ascii="Trebuchet MS" w:hAnsi="Trebuchet MS"/>
          <w:sz w:val="24"/>
          <w:szCs w:val="24"/>
        </w:rPr>
        <w:footnoteReference w:id="8"/>
      </w:r>
      <w:r>
        <w:rPr>
          <w:rFonts w:ascii="Trebuchet MS" w:hAnsi="Trebuchet MS"/>
          <w:sz w:val="24"/>
          <w:szCs w:val="24"/>
        </w:rPr>
        <w:t xml:space="preserve">, mediante el cual aprobó los </w:t>
      </w:r>
      <w:r w:rsidRPr="003A11DB">
        <w:rPr>
          <w:rFonts w:ascii="Trebuchet MS" w:hAnsi="Trebuchet MS"/>
          <w:sz w:val="24"/>
          <w:szCs w:val="24"/>
        </w:rPr>
        <w:t xml:space="preserve">Lineamientos para la evaluación del desempeño de las y los miembros del </w:t>
      </w:r>
      <w:r w:rsidR="007601A4">
        <w:rPr>
          <w:rFonts w:ascii="Trebuchet MS" w:hAnsi="Trebuchet MS"/>
          <w:sz w:val="24"/>
          <w:szCs w:val="24"/>
        </w:rPr>
        <w:t>Servicio Profesional Electoral N</w:t>
      </w:r>
      <w:r w:rsidRPr="003A11DB">
        <w:rPr>
          <w:rFonts w:ascii="Trebuchet MS" w:hAnsi="Trebuchet MS"/>
          <w:sz w:val="24"/>
          <w:szCs w:val="24"/>
        </w:rPr>
        <w:t>acional del Sistema de los Organismos Públicos Locales Electorales</w:t>
      </w:r>
      <w:r>
        <w:rPr>
          <w:rFonts w:ascii="Trebuchet MS" w:hAnsi="Trebuchet MS"/>
          <w:sz w:val="24"/>
          <w:szCs w:val="24"/>
        </w:rPr>
        <w:t>.</w:t>
      </w:r>
    </w:p>
    <w:p w14:paraId="6E71FE53" w14:textId="77777777" w:rsidR="003A11DB" w:rsidRDefault="003A11DB" w:rsidP="001149A1">
      <w:pPr>
        <w:suppressAutoHyphens/>
        <w:spacing w:after="0" w:line="276" w:lineRule="auto"/>
        <w:jc w:val="both"/>
        <w:rPr>
          <w:rFonts w:ascii="Trebuchet MS" w:eastAsia="Times New Roman" w:hAnsi="Trebuchet MS" w:cs="Traditional Arabic"/>
          <w:b/>
          <w:sz w:val="24"/>
          <w:szCs w:val="24"/>
          <w:lang w:eastAsia="ar-SA"/>
        </w:rPr>
      </w:pPr>
    </w:p>
    <w:p w14:paraId="263697B6" w14:textId="0D014EA5" w:rsidR="00C20FD7" w:rsidRPr="00C20FD7" w:rsidRDefault="005A21C8" w:rsidP="001149A1">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b/>
          <w:sz w:val="24"/>
          <w:szCs w:val="24"/>
          <w:lang w:eastAsia="ar-SA"/>
        </w:rPr>
        <w:t>1</w:t>
      </w:r>
      <w:r w:rsidR="00254F03">
        <w:rPr>
          <w:rFonts w:ascii="Trebuchet MS" w:eastAsia="Times New Roman" w:hAnsi="Trebuchet MS" w:cs="Traditional Arabic"/>
          <w:b/>
          <w:sz w:val="24"/>
          <w:szCs w:val="24"/>
          <w:lang w:eastAsia="ar-SA"/>
        </w:rPr>
        <w:t>1</w:t>
      </w:r>
      <w:r w:rsidR="003A11DB">
        <w:rPr>
          <w:rFonts w:ascii="Trebuchet MS" w:eastAsia="Times New Roman" w:hAnsi="Trebuchet MS" w:cs="Traditional Arabic"/>
          <w:b/>
          <w:sz w:val="24"/>
          <w:szCs w:val="24"/>
          <w:lang w:eastAsia="ar-SA"/>
        </w:rPr>
        <w:t xml:space="preserve">. </w:t>
      </w:r>
      <w:r w:rsidR="00C20FD7">
        <w:rPr>
          <w:rFonts w:ascii="Trebuchet MS" w:eastAsia="Times New Roman" w:hAnsi="Trebuchet MS" w:cs="Traditional Arabic"/>
          <w:b/>
          <w:sz w:val="24"/>
          <w:szCs w:val="24"/>
          <w:lang w:eastAsia="ar-SA"/>
        </w:rPr>
        <w:t>Comunicación del dictamen general de resultados de la evaluación del desempeño</w:t>
      </w:r>
      <w:r>
        <w:rPr>
          <w:rFonts w:ascii="Trebuchet MS" w:eastAsia="Times New Roman" w:hAnsi="Trebuchet MS" w:cs="Traditional Arabic"/>
          <w:b/>
          <w:sz w:val="24"/>
          <w:szCs w:val="24"/>
          <w:lang w:eastAsia="ar-SA"/>
        </w:rPr>
        <w:t xml:space="preserve"> y, </w:t>
      </w:r>
      <w:r w:rsidRPr="005A21C8">
        <w:rPr>
          <w:rFonts w:ascii="Trebuchet MS" w:eastAsia="Times New Roman" w:hAnsi="Trebuchet MS" w:cs="Traditional Arabic"/>
          <w:b/>
          <w:sz w:val="24"/>
          <w:szCs w:val="24"/>
          <w:lang w:eastAsia="ar-SA"/>
        </w:rPr>
        <w:t>las ponderaciones para la evaluación trianual del desempeño de los miembros del Servicio Profesional Electoral Nacional</w:t>
      </w:r>
      <w:r>
        <w:rPr>
          <w:rFonts w:ascii="Trebuchet MS" w:eastAsia="Times New Roman" w:hAnsi="Trebuchet MS" w:cs="Traditional Arabic"/>
          <w:sz w:val="24"/>
          <w:szCs w:val="24"/>
          <w:lang w:eastAsia="ar-SA"/>
        </w:rPr>
        <w:t>.</w:t>
      </w:r>
      <w:r w:rsidR="00C20FD7">
        <w:rPr>
          <w:rFonts w:ascii="Trebuchet MS" w:eastAsia="Times New Roman" w:hAnsi="Trebuchet MS" w:cs="Traditional Arabic"/>
          <w:sz w:val="24"/>
          <w:szCs w:val="24"/>
          <w:lang w:eastAsia="ar-SA"/>
        </w:rPr>
        <w:t xml:space="preserve"> El 29 de septiembre de 2020, en sesión ordinaria celebrada por esta Comisión, el titular del Órgano de Enlace con el Servicio Profesional Electoral Nacional hizo del conocimiento de </w:t>
      </w:r>
      <w:r w:rsidR="00C42405">
        <w:rPr>
          <w:rFonts w:ascii="Trebuchet MS" w:eastAsia="Times New Roman" w:hAnsi="Trebuchet MS" w:cs="Traditional Arabic"/>
          <w:sz w:val="24"/>
          <w:szCs w:val="24"/>
          <w:lang w:eastAsia="ar-SA"/>
        </w:rPr>
        <w:t xml:space="preserve">las </w:t>
      </w:r>
      <w:r>
        <w:rPr>
          <w:rFonts w:ascii="Trebuchet MS" w:eastAsia="Times New Roman" w:hAnsi="Trebuchet MS" w:cs="Traditional Arabic"/>
          <w:sz w:val="24"/>
          <w:szCs w:val="24"/>
          <w:lang w:eastAsia="ar-SA"/>
        </w:rPr>
        <w:t xml:space="preserve">entonces </w:t>
      </w:r>
      <w:r w:rsidR="00C42405">
        <w:rPr>
          <w:rFonts w:ascii="Trebuchet MS" w:eastAsia="Times New Roman" w:hAnsi="Trebuchet MS" w:cs="Traditional Arabic"/>
          <w:sz w:val="24"/>
          <w:szCs w:val="24"/>
          <w:lang w:eastAsia="ar-SA"/>
        </w:rPr>
        <w:t xml:space="preserve">consejeras integrantes de la Comisión, el Dictamen General de resultados de la Evaluación del Desempeño de los Miembros del Servicio Profesional Electoral Nacional del Sistema de los Organismos Públicos Locales Electorales, del periodo </w:t>
      </w:r>
      <w:r w:rsidR="007601A4">
        <w:rPr>
          <w:rFonts w:ascii="Trebuchet MS" w:eastAsia="Times New Roman" w:hAnsi="Trebuchet MS" w:cs="Traditional Arabic"/>
          <w:sz w:val="24"/>
          <w:szCs w:val="24"/>
          <w:lang w:eastAsia="ar-SA"/>
        </w:rPr>
        <w:t>d</w:t>
      </w:r>
      <w:r w:rsidR="00C42405">
        <w:rPr>
          <w:rFonts w:ascii="Trebuchet MS" w:eastAsia="Times New Roman" w:hAnsi="Trebuchet MS" w:cs="Traditional Arabic"/>
          <w:sz w:val="24"/>
          <w:szCs w:val="24"/>
          <w:lang w:eastAsia="ar-SA"/>
        </w:rPr>
        <w:t>e septiembre de 2</w:t>
      </w:r>
      <w:r w:rsidR="00C42405" w:rsidRPr="005A21C8">
        <w:rPr>
          <w:rFonts w:ascii="Trebuchet MS" w:eastAsia="Times New Roman" w:hAnsi="Trebuchet MS" w:cs="Traditional Arabic"/>
          <w:sz w:val="24"/>
          <w:szCs w:val="24"/>
          <w:lang w:eastAsia="ar-SA"/>
        </w:rPr>
        <w:t>018 a agosto</w:t>
      </w:r>
      <w:r>
        <w:rPr>
          <w:rFonts w:ascii="Trebuchet MS" w:eastAsia="Times New Roman" w:hAnsi="Trebuchet MS" w:cs="Traditional Arabic"/>
          <w:sz w:val="24"/>
          <w:szCs w:val="24"/>
          <w:lang w:eastAsia="ar-SA"/>
        </w:rPr>
        <w:t xml:space="preserve"> de 2019;</w:t>
      </w:r>
      <w:r w:rsidRPr="005A21C8">
        <w:rPr>
          <w:rFonts w:ascii="Trebuchet MS" w:eastAsia="Times New Roman" w:hAnsi="Trebuchet MS" w:cs="Traditional Arabic"/>
          <w:sz w:val="24"/>
          <w:szCs w:val="24"/>
          <w:lang w:eastAsia="ar-SA"/>
        </w:rPr>
        <w:t xml:space="preserve"> así como las ponderaciones para la </w:t>
      </w:r>
      <w:r w:rsidRPr="005A21C8">
        <w:rPr>
          <w:rFonts w:ascii="Trebuchet MS" w:eastAsia="Times New Roman" w:hAnsi="Trebuchet MS" w:cs="Traditional Arabic"/>
          <w:sz w:val="24"/>
          <w:szCs w:val="24"/>
          <w:lang w:eastAsia="ar-SA"/>
        </w:rPr>
        <w:lastRenderedPageBreak/>
        <w:t>evaluación trianual del desempeño de los miembros del Servicio Profesional Electoral Nacional</w:t>
      </w:r>
      <w:r>
        <w:rPr>
          <w:rFonts w:ascii="Trebuchet MS" w:eastAsia="Times New Roman" w:hAnsi="Trebuchet MS" w:cs="Traditional Arabic"/>
          <w:sz w:val="24"/>
          <w:szCs w:val="24"/>
          <w:lang w:eastAsia="ar-SA"/>
        </w:rPr>
        <w:t xml:space="preserve"> de este Instituto Electoral </w:t>
      </w:r>
      <w:r w:rsidRPr="005A21C8">
        <w:rPr>
          <w:rFonts w:ascii="Trebuchet MS" w:eastAsia="Times New Roman" w:hAnsi="Trebuchet MS" w:cs="Traditional Arabic"/>
          <w:sz w:val="24"/>
          <w:szCs w:val="24"/>
          <w:lang w:eastAsia="ar-SA"/>
        </w:rPr>
        <w:t>.</w:t>
      </w:r>
    </w:p>
    <w:p w14:paraId="1766E7C7" w14:textId="77777777" w:rsidR="00C20FD7" w:rsidRDefault="00C20FD7" w:rsidP="001149A1">
      <w:pPr>
        <w:suppressAutoHyphens/>
        <w:spacing w:after="0" w:line="276" w:lineRule="auto"/>
        <w:jc w:val="both"/>
        <w:rPr>
          <w:rFonts w:ascii="Trebuchet MS" w:eastAsia="Times New Roman" w:hAnsi="Trebuchet MS" w:cs="Traditional Arabic"/>
          <w:b/>
          <w:sz w:val="24"/>
          <w:szCs w:val="24"/>
          <w:lang w:eastAsia="ar-SA"/>
        </w:rPr>
      </w:pPr>
    </w:p>
    <w:p w14:paraId="61D67BC8" w14:textId="6396DC04" w:rsidR="00C42405" w:rsidRPr="00C42405" w:rsidRDefault="00254F03" w:rsidP="001149A1">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b/>
          <w:sz w:val="24"/>
          <w:szCs w:val="24"/>
          <w:lang w:eastAsia="ar-SA"/>
        </w:rPr>
        <w:t>12</w:t>
      </w:r>
      <w:r w:rsidR="00C20FD7">
        <w:rPr>
          <w:rFonts w:ascii="Trebuchet MS" w:eastAsia="Times New Roman" w:hAnsi="Trebuchet MS" w:cs="Traditional Arabic"/>
          <w:b/>
          <w:sz w:val="24"/>
          <w:szCs w:val="24"/>
          <w:lang w:eastAsia="ar-SA"/>
        </w:rPr>
        <w:t xml:space="preserve">. </w:t>
      </w:r>
      <w:r w:rsidR="00C42405">
        <w:rPr>
          <w:rFonts w:ascii="Trebuchet MS" w:eastAsia="Times New Roman" w:hAnsi="Trebuchet MS" w:cs="Traditional Arabic"/>
          <w:b/>
          <w:sz w:val="24"/>
          <w:szCs w:val="24"/>
          <w:lang w:eastAsia="ar-SA"/>
        </w:rPr>
        <w:t>Aprobación del dictamen general de resultados de la evaluación del desempeño</w:t>
      </w:r>
      <w:r w:rsidR="005A21C8" w:rsidRPr="005A21C8">
        <w:rPr>
          <w:rFonts w:ascii="Trebuchet MS" w:eastAsia="Times New Roman" w:hAnsi="Trebuchet MS" w:cs="Traditional Arabic"/>
          <w:b/>
          <w:sz w:val="24"/>
          <w:szCs w:val="24"/>
          <w:lang w:eastAsia="ar-SA"/>
        </w:rPr>
        <w:t xml:space="preserve"> </w:t>
      </w:r>
      <w:r w:rsidR="005A21C8">
        <w:rPr>
          <w:rFonts w:ascii="Trebuchet MS" w:eastAsia="Times New Roman" w:hAnsi="Trebuchet MS" w:cs="Traditional Arabic"/>
          <w:b/>
          <w:sz w:val="24"/>
          <w:szCs w:val="24"/>
          <w:lang w:eastAsia="ar-SA"/>
        </w:rPr>
        <w:t>y, las ponderaciones para la evaluación trianual del desempeño</w:t>
      </w:r>
      <w:r w:rsidR="00C42405">
        <w:rPr>
          <w:rFonts w:ascii="Trebuchet MS" w:eastAsia="Times New Roman" w:hAnsi="Trebuchet MS" w:cs="Traditional Arabic"/>
          <w:b/>
          <w:sz w:val="24"/>
          <w:szCs w:val="24"/>
          <w:lang w:eastAsia="ar-SA"/>
        </w:rPr>
        <w:t xml:space="preserve">. </w:t>
      </w:r>
      <w:r w:rsidR="00C42405">
        <w:rPr>
          <w:rFonts w:ascii="Trebuchet MS" w:eastAsia="Times New Roman" w:hAnsi="Trebuchet MS" w:cs="Traditional Arabic"/>
          <w:sz w:val="24"/>
          <w:szCs w:val="24"/>
          <w:lang w:eastAsia="ar-SA"/>
        </w:rPr>
        <w:t xml:space="preserve">El 30 de octubre de 2020, en sesión ordinaria celebrada por el Consejo General de este organismo público, mediante acuerdo identificado con la clave IEPC-ACG-047/2020, se aprobó el Dictamen General de resultados de la Evaluación del Desempeño de los Miembros del Servicio Profesional Electoral Nacional del Sistema de los Organismos Públicos Locales Electorales, del periodo </w:t>
      </w:r>
      <w:r w:rsidR="00A00C16">
        <w:rPr>
          <w:rFonts w:ascii="Trebuchet MS" w:eastAsia="Times New Roman" w:hAnsi="Trebuchet MS" w:cs="Traditional Arabic"/>
          <w:sz w:val="24"/>
          <w:szCs w:val="24"/>
          <w:lang w:eastAsia="ar-SA"/>
        </w:rPr>
        <w:t>d</w:t>
      </w:r>
      <w:r w:rsidR="00C42405">
        <w:rPr>
          <w:rFonts w:ascii="Trebuchet MS" w:eastAsia="Times New Roman" w:hAnsi="Trebuchet MS" w:cs="Traditional Arabic"/>
          <w:sz w:val="24"/>
          <w:szCs w:val="24"/>
          <w:lang w:eastAsia="ar-SA"/>
        </w:rPr>
        <w:t>e septiembre de 2018 a agosto de 2019.</w:t>
      </w:r>
    </w:p>
    <w:p w14:paraId="7C579439" w14:textId="77777777" w:rsidR="00C42405" w:rsidRDefault="00C42405" w:rsidP="001149A1">
      <w:pPr>
        <w:suppressAutoHyphens/>
        <w:spacing w:after="0" w:line="276" w:lineRule="auto"/>
        <w:jc w:val="both"/>
        <w:rPr>
          <w:rFonts w:ascii="Trebuchet MS" w:eastAsia="Times New Roman" w:hAnsi="Trebuchet MS" w:cs="Traditional Arabic"/>
          <w:b/>
          <w:sz w:val="24"/>
          <w:szCs w:val="24"/>
          <w:lang w:eastAsia="ar-SA"/>
        </w:rPr>
      </w:pPr>
    </w:p>
    <w:p w14:paraId="46DE567A" w14:textId="1D66581F" w:rsidR="00C42405" w:rsidRPr="00C42405" w:rsidRDefault="005A21C8" w:rsidP="001149A1">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sz w:val="24"/>
          <w:szCs w:val="24"/>
          <w:lang w:eastAsia="ar-SA"/>
        </w:rPr>
        <w:t>En la misma sesión, mediante acuerdo IEPC-ACG-048/2020, el Consejo General aprobó las ponderaciones para la evaluación trianual del desempeño de</w:t>
      </w:r>
      <w:r w:rsidR="00A00C16">
        <w:rPr>
          <w:rFonts w:ascii="Trebuchet MS" w:eastAsia="Times New Roman" w:hAnsi="Trebuchet MS" w:cs="Traditional Arabic"/>
          <w:sz w:val="24"/>
          <w:szCs w:val="24"/>
          <w:lang w:eastAsia="ar-SA"/>
        </w:rPr>
        <w:t xml:space="preserve"> las y</w:t>
      </w:r>
      <w:r>
        <w:rPr>
          <w:rFonts w:ascii="Trebuchet MS" w:eastAsia="Times New Roman" w:hAnsi="Trebuchet MS" w:cs="Traditional Arabic"/>
          <w:sz w:val="24"/>
          <w:szCs w:val="24"/>
          <w:lang w:eastAsia="ar-SA"/>
        </w:rPr>
        <w:t xml:space="preserve"> los miembros del Servicio Profesional Electoral Nacional. </w:t>
      </w:r>
    </w:p>
    <w:p w14:paraId="5AA86541" w14:textId="77777777" w:rsidR="005A21C8" w:rsidRDefault="005A21C8" w:rsidP="005A21C8">
      <w:pPr>
        <w:suppressAutoHyphens/>
        <w:spacing w:after="0" w:line="276" w:lineRule="auto"/>
        <w:jc w:val="both"/>
        <w:rPr>
          <w:rFonts w:ascii="Trebuchet MS" w:eastAsia="Times New Roman" w:hAnsi="Trebuchet MS" w:cs="Traditional Arabic"/>
          <w:b/>
          <w:sz w:val="24"/>
          <w:szCs w:val="24"/>
          <w:lang w:eastAsia="ar-SA"/>
        </w:rPr>
      </w:pPr>
    </w:p>
    <w:p w14:paraId="09414DC7" w14:textId="0AA1D3E3" w:rsidR="005A21C8" w:rsidRPr="001149A1" w:rsidRDefault="00254F03" w:rsidP="005A21C8">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b/>
          <w:sz w:val="24"/>
          <w:szCs w:val="24"/>
          <w:lang w:eastAsia="ar-SA"/>
        </w:rPr>
        <w:t>13</w:t>
      </w:r>
      <w:r w:rsidR="005A21C8">
        <w:rPr>
          <w:rFonts w:ascii="Trebuchet MS" w:eastAsia="Times New Roman" w:hAnsi="Trebuchet MS" w:cs="Traditional Arabic"/>
          <w:b/>
          <w:sz w:val="24"/>
          <w:szCs w:val="24"/>
          <w:lang w:eastAsia="ar-SA"/>
        </w:rPr>
        <w:t xml:space="preserve">. </w:t>
      </w:r>
      <w:r w:rsidR="005A21C8" w:rsidRPr="002A5836">
        <w:rPr>
          <w:rFonts w:ascii="Trebuchet MS" w:eastAsia="Times New Roman" w:hAnsi="Trebuchet MS" w:cs="Traditional Arabic"/>
          <w:b/>
          <w:sz w:val="24"/>
          <w:szCs w:val="24"/>
          <w:lang w:eastAsia="ar-SA"/>
        </w:rPr>
        <w:t>Visto bueno otorgado a los dictámenes.</w:t>
      </w:r>
      <w:r w:rsidR="005A21C8">
        <w:rPr>
          <w:rFonts w:ascii="Trebuchet MS" w:eastAsia="Times New Roman" w:hAnsi="Trebuchet MS" w:cs="Traditional Arabic"/>
          <w:sz w:val="24"/>
          <w:szCs w:val="24"/>
          <w:lang w:eastAsia="ar-SA"/>
        </w:rPr>
        <w:t xml:space="preserve"> </w:t>
      </w:r>
      <w:r w:rsidR="005A21C8" w:rsidRPr="001149A1">
        <w:rPr>
          <w:rFonts w:ascii="Trebuchet MS" w:eastAsia="Times New Roman" w:hAnsi="Trebuchet MS" w:cs="Traditional Arabic"/>
          <w:sz w:val="24"/>
          <w:szCs w:val="24"/>
          <w:lang w:eastAsia="ar-SA"/>
        </w:rPr>
        <w:t>Mediante oficio número INE/DESPEN/</w:t>
      </w:r>
      <w:r w:rsidR="005A21C8">
        <w:rPr>
          <w:rFonts w:ascii="Trebuchet MS" w:eastAsia="Times New Roman" w:hAnsi="Trebuchet MS" w:cs="Traditional Arabic"/>
          <w:sz w:val="24"/>
          <w:szCs w:val="24"/>
          <w:lang w:eastAsia="ar-SA"/>
        </w:rPr>
        <w:t>2</w:t>
      </w:r>
      <w:r w:rsidR="005A21C8" w:rsidRPr="001149A1">
        <w:rPr>
          <w:rFonts w:ascii="Trebuchet MS" w:eastAsia="Times New Roman" w:hAnsi="Trebuchet MS" w:cs="Traditional Arabic"/>
          <w:sz w:val="24"/>
          <w:szCs w:val="24"/>
          <w:lang w:eastAsia="ar-SA"/>
        </w:rPr>
        <w:t>19/20</w:t>
      </w:r>
      <w:r w:rsidR="005A21C8">
        <w:rPr>
          <w:rFonts w:ascii="Trebuchet MS" w:eastAsia="Times New Roman" w:hAnsi="Trebuchet MS" w:cs="Traditional Arabic"/>
          <w:sz w:val="24"/>
          <w:szCs w:val="24"/>
          <w:lang w:eastAsia="ar-SA"/>
        </w:rPr>
        <w:t>2</w:t>
      </w:r>
      <w:r w:rsidR="005A21C8" w:rsidRPr="001149A1">
        <w:rPr>
          <w:rFonts w:ascii="Trebuchet MS" w:eastAsia="Times New Roman" w:hAnsi="Trebuchet MS" w:cs="Traditional Arabic"/>
          <w:sz w:val="24"/>
          <w:szCs w:val="24"/>
          <w:lang w:eastAsia="ar-SA"/>
        </w:rPr>
        <w:t>1, de fecha 1</w:t>
      </w:r>
      <w:r w:rsidR="005A21C8">
        <w:rPr>
          <w:rFonts w:ascii="Trebuchet MS" w:eastAsia="Times New Roman" w:hAnsi="Trebuchet MS" w:cs="Traditional Arabic"/>
          <w:sz w:val="24"/>
          <w:szCs w:val="24"/>
          <w:lang w:eastAsia="ar-SA"/>
        </w:rPr>
        <w:t>6</w:t>
      </w:r>
      <w:r w:rsidR="005A21C8" w:rsidRPr="001149A1">
        <w:rPr>
          <w:rFonts w:ascii="Trebuchet MS" w:eastAsia="Times New Roman" w:hAnsi="Trebuchet MS" w:cs="Traditional Arabic"/>
          <w:sz w:val="24"/>
          <w:szCs w:val="24"/>
          <w:lang w:eastAsia="ar-SA"/>
        </w:rPr>
        <w:t xml:space="preserve"> de </w:t>
      </w:r>
      <w:r w:rsidR="005A21C8">
        <w:rPr>
          <w:rFonts w:ascii="Trebuchet MS" w:eastAsia="Times New Roman" w:hAnsi="Trebuchet MS" w:cs="Traditional Arabic"/>
          <w:sz w:val="24"/>
          <w:szCs w:val="24"/>
          <w:lang w:eastAsia="ar-SA"/>
        </w:rPr>
        <w:t>marzo de 2021</w:t>
      </w:r>
      <w:r w:rsidR="005A21C8" w:rsidRPr="001149A1">
        <w:rPr>
          <w:rFonts w:ascii="Trebuchet MS" w:eastAsia="Times New Roman" w:hAnsi="Trebuchet MS" w:cs="Traditional Arabic"/>
          <w:sz w:val="24"/>
          <w:szCs w:val="24"/>
          <w:lang w:eastAsia="ar-SA"/>
        </w:rPr>
        <w:t xml:space="preserve">, la Dirección Ejecutiva del Servicio Profesional Electoral Nacional del Instituto Nacional Electoral otorgó el visto bueno respecto de los dictámenes </w:t>
      </w:r>
      <w:r w:rsidR="005A21C8">
        <w:rPr>
          <w:rFonts w:ascii="Trebuchet MS" w:eastAsia="Times New Roman" w:hAnsi="Trebuchet MS" w:cs="Traditional Arabic"/>
          <w:sz w:val="24"/>
          <w:szCs w:val="24"/>
          <w:lang w:eastAsia="ar-SA"/>
        </w:rPr>
        <w:t xml:space="preserve">preliminares </w:t>
      </w:r>
      <w:r w:rsidR="005A21C8" w:rsidRPr="001149A1">
        <w:rPr>
          <w:rFonts w:ascii="Trebuchet MS" w:eastAsia="Times New Roman" w:hAnsi="Trebuchet MS" w:cs="Traditional Arabic"/>
          <w:sz w:val="24"/>
          <w:szCs w:val="24"/>
          <w:lang w:eastAsia="ar-SA"/>
        </w:rPr>
        <w:t>para el otorgamiento de incentivos, elaborados por el titular del Órgano del Enlace con el Servicio Profesional Electoral Nacional de este organismo electoral.</w:t>
      </w:r>
    </w:p>
    <w:p w14:paraId="295172A2" w14:textId="77777777" w:rsidR="005A21C8" w:rsidRDefault="005A21C8" w:rsidP="001149A1">
      <w:pPr>
        <w:suppressAutoHyphens/>
        <w:spacing w:after="0" w:line="276" w:lineRule="auto"/>
        <w:jc w:val="both"/>
        <w:rPr>
          <w:rFonts w:ascii="Trebuchet MS" w:eastAsia="Times New Roman" w:hAnsi="Trebuchet MS" w:cs="Traditional Arabic"/>
          <w:b/>
          <w:sz w:val="24"/>
          <w:szCs w:val="24"/>
          <w:lang w:eastAsia="ar-SA"/>
        </w:rPr>
      </w:pPr>
    </w:p>
    <w:p w14:paraId="34A77231" w14:textId="77777777" w:rsidR="001149A1" w:rsidRPr="001149A1" w:rsidRDefault="00254F03" w:rsidP="001149A1">
      <w:pPr>
        <w:suppressAutoHyphens/>
        <w:spacing w:after="0" w:line="276" w:lineRule="auto"/>
        <w:jc w:val="both"/>
        <w:rPr>
          <w:rFonts w:ascii="Trebuchet MS" w:eastAsia="Times New Roman" w:hAnsi="Trebuchet MS" w:cs="Traditional Arabic"/>
          <w:sz w:val="24"/>
          <w:szCs w:val="24"/>
          <w:lang w:eastAsia="ar-SA"/>
        </w:rPr>
      </w:pPr>
      <w:r>
        <w:rPr>
          <w:rFonts w:ascii="Trebuchet MS" w:eastAsia="Times New Roman" w:hAnsi="Trebuchet MS" w:cs="Traditional Arabic"/>
          <w:b/>
          <w:sz w:val="24"/>
          <w:szCs w:val="24"/>
          <w:lang w:eastAsia="ar-SA"/>
        </w:rPr>
        <w:t>14</w:t>
      </w:r>
      <w:r w:rsidR="00C42405">
        <w:rPr>
          <w:rFonts w:ascii="Trebuchet MS" w:eastAsia="Times New Roman" w:hAnsi="Trebuchet MS" w:cs="Traditional Arabic"/>
          <w:b/>
          <w:sz w:val="24"/>
          <w:szCs w:val="24"/>
          <w:lang w:eastAsia="ar-SA"/>
        </w:rPr>
        <w:t xml:space="preserve">. </w:t>
      </w:r>
      <w:r w:rsidR="001149A1" w:rsidRPr="001149A1">
        <w:rPr>
          <w:rFonts w:ascii="Trebuchet MS" w:eastAsia="Times New Roman" w:hAnsi="Trebuchet MS" w:cs="Traditional Arabic"/>
          <w:b/>
          <w:sz w:val="24"/>
          <w:szCs w:val="24"/>
          <w:lang w:eastAsia="ar-SA"/>
        </w:rPr>
        <w:t>Dictámenes para el otorgamiento de incentivos.</w:t>
      </w:r>
      <w:r w:rsidR="001149A1" w:rsidRPr="001149A1">
        <w:rPr>
          <w:rFonts w:ascii="Trebuchet MS" w:eastAsia="Times New Roman" w:hAnsi="Trebuchet MS" w:cs="Traditional Arabic"/>
          <w:sz w:val="24"/>
          <w:szCs w:val="24"/>
          <w:lang w:eastAsia="ar-SA"/>
        </w:rPr>
        <w:t xml:space="preserve"> El 26 de a</w:t>
      </w:r>
      <w:r w:rsidR="00CB6C6F">
        <w:rPr>
          <w:rFonts w:ascii="Trebuchet MS" w:eastAsia="Times New Roman" w:hAnsi="Trebuchet MS" w:cs="Traditional Arabic"/>
          <w:sz w:val="24"/>
          <w:szCs w:val="24"/>
          <w:lang w:eastAsia="ar-SA"/>
        </w:rPr>
        <w:t>bril</w:t>
      </w:r>
      <w:r w:rsidR="00C20FD7">
        <w:rPr>
          <w:rFonts w:ascii="Trebuchet MS" w:eastAsia="Times New Roman" w:hAnsi="Trebuchet MS" w:cs="Traditional Arabic"/>
          <w:sz w:val="24"/>
          <w:szCs w:val="24"/>
          <w:lang w:eastAsia="ar-SA"/>
        </w:rPr>
        <w:t xml:space="preserve"> de 2021</w:t>
      </w:r>
      <w:r w:rsidR="00CB6C6F">
        <w:rPr>
          <w:rFonts w:ascii="Trebuchet MS" w:eastAsia="Times New Roman" w:hAnsi="Trebuchet MS" w:cs="Traditional Arabic"/>
          <w:sz w:val="24"/>
          <w:szCs w:val="24"/>
          <w:lang w:eastAsia="ar-SA"/>
        </w:rPr>
        <w:t>, el titular del Órgano de E</w:t>
      </w:r>
      <w:r w:rsidR="001149A1" w:rsidRPr="001149A1">
        <w:rPr>
          <w:rFonts w:ascii="Trebuchet MS" w:eastAsia="Times New Roman" w:hAnsi="Trebuchet MS" w:cs="Traditional Arabic"/>
          <w:sz w:val="24"/>
          <w:szCs w:val="24"/>
          <w:lang w:eastAsia="ar-SA"/>
        </w:rPr>
        <w:t xml:space="preserve">nlace con el Servicio Profesional Electoral Nacional, mediante </w:t>
      </w:r>
      <w:r w:rsidR="007601A4">
        <w:rPr>
          <w:rFonts w:ascii="Trebuchet MS" w:eastAsia="Times New Roman" w:hAnsi="Trebuchet MS" w:cs="Traditional Arabic"/>
          <w:sz w:val="24"/>
          <w:szCs w:val="24"/>
          <w:lang w:eastAsia="ar-SA"/>
        </w:rPr>
        <w:t>memorándum</w:t>
      </w:r>
      <w:r w:rsidR="001149A1" w:rsidRPr="001149A1">
        <w:rPr>
          <w:rFonts w:ascii="Trebuchet MS" w:eastAsia="Times New Roman" w:hAnsi="Trebuchet MS" w:cs="Traditional Arabic"/>
          <w:sz w:val="24"/>
          <w:szCs w:val="24"/>
          <w:lang w:eastAsia="ar-SA"/>
        </w:rPr>
        <w:t xml:space="preserve"> númer</w:t>
      </w:r>
      <w:r w:rsidR="00CB6C6F">
        <w:rPr>
          <w:rFonts w:ascii="Trebuchet MS" w:eastAsia="Times New Roman" w:hAnsi="Trebuchet MS" w:cs="Traditional Arabic"/>
          <w:sz w:val="24"/>
          <w:szCs w:val="24"/>
          <w:lang w:eastAsia="ar-SA"/>
        </w:rPr>
        <w:t>o 083</w:t>
      </w:r>
      <w:r w:rsidR="001149A1" w:rsidRPr="001149A1">
        <w:rPr>
          <w:rFonts w:ascii="Trebuchet MS" w:eastAsia="Times New Roman" w:hAnsi="Trebuchet MS" w:cs="Traditional Arabic"/>
          <w:sz w:val="24"/>
          <w:szCs w:val="24"/>
          <w:lang w:eastAsia="ar-SA"/>
        </w:rPr>
        <w:t>/20</w:t>
      </w:r>
      <w:r w:rsidR="00CB6C6F">
        <w:rPr>
          <w:rFonts w:ascii="Trebuchet MS" w:eastAsia="Times New Roman" w:hAnsi="Trebuchet MS" w:cs="Traditional Arabic"/>
          <w:sz w:val="24"/>
          <w:szCs w:val="24"/>
          <w:lang w:eastAsia="ar-SA"/>
        </w:rPr>
        <w:t>2</w:t>
      </w:r>
      <w:r w:rsidR="001149A1" w:rsidRPr="001149A1">
        <w:rPr>
          <w:rFonts w:ascii="Trebuchet MS" w:eastAsia="Times New Roman" w:hAnsi="Trebuchet MS" w:cs="Traditional Arabic"/>
          <w:sz w:val="24"/>
          <w:szCs w:val="24"/>
          <w:lang w:eastAsia="ar-SA"/>
        </w:rPr>
        <w:t>1, comunicó a la presidencia de esta Comisión, los dictámenes para el otorgamiento de incentivos 20</w:t>
      </w:r>
      <w:r w:rsidR="00CA420B">
        <w:rPr>
          <w:rFonts w:ascii="Trebuchet MS" w:eastAsia="Times New Roman" w:hAnsi="Trebuchet MS" w:cs="Traditional Arabic"/>
          <w:sz w:val="24"/>
          <w:szCs w:val="24"/>
          <w:lang w:eastAsia="ar-SA"/>
        </w:rPr>
        <w:t xml:space="preserve">20, ejercicio </w:t>
      </w:r>
      <w:r w:rsidR="00CA420B" w:rsidRPr="00E8316B">
        <w:rPr>
          <w:rFonts w:ascii="Trebuchet MS" w:eastAsia="Times New Roman" w:hAnsi="Trebuchet MS" w:cs="Traditional Arabic"/>
          <w:sz w:val="24"/>
          <w:szCs w:val="24"/>
          <w:lang w:eastAsia="ar-SA"/>
        </w:rPr>
        <w:t>valorado 2019,</w:t>
      </w:r>
      <w:r w:rsidR="00CA420B">
        <w:rPr>
          <w:rFonts w:ascii="Trebuchet MS" w:eastAsia="Times New Roman" w:hAnsi="Trebuchet MS" w:cs="Traditional Arabic"/>
          <w:sz w:val="24"/>
          <w:szCs w:val="24"/>
          <w:lang w:eastAsia="ar-SA"/>
        </w:rPr>
        <w:t xml:space="preserve"> </w:t>
      </w:r>
      <w:r w:rsidR="001149A1" w:rsidRPr="001149A1">
        <w:rPr>
          <w:rFonts w:ascii="Trebuchet MS" w:eastAsia="Times New Roman" w:hAnsi="Trebuchet MS" w:cs="Traditional Arabic"/>
          <w:sz w:val="24"/>
          <w:szCs w:val="24"/>
          <w:lang w:eastAsia="ar-SA"/>
        </w:rPr>
        <w:t>a los miembros del Servicio Profesional Electoral Nacional del sistema OPLE, previo el visto bueno por parte de Dirección Ejecutiva del Servicio Profesional Electoral Nacional del Instituto Nacional Electoral.</w:t>
      </w:r>
    </w:p>
    <w:p w14:paraId="16D48444" w14:textId="77777777" w:rsidR="001149A1" w:rsidRPr="001149A1" w:rsidRDefault="001149A1" w:rsidP="001149A1">
      <w:pPr>
        <w:suppressAutoHyphens/>
        <w:spacing w:after="0" w:line="276" w:lineRule="auto"/>
        <w:jc w:val="both"/>
        <w:rPr>
          <w:rFonts w:ascii="Trebuchet MS" w:eastAsia="Times New Roman" w:hAnsi="Trebuchet MS" w:cs="Traditional Arabic"/>
          <w:sz w:val="24"/>
          <w:szCs w:val="24"/>
          <w:lang w:eastAsia="ar-SA"/>
        </w:rPr>
      </w:pPr>
    </w:p>
    <w:p w14:paraId="71E2DC99" w14:textId="77777777" w:rsidR="001149A1" w:rsidRPr="001149A1" w:rsidRDefault="001149A1" w:rsidP="001149A1">
      <w:pPr>
        <w:suppressAutoHyphens/>
        <w:spacing w:after="0" w:line="276" w:lineRule="auto"/>
        <w:jc w:val="center"/>
        <w:rPr>
          <w:rFonts w:ascii="Trebuchet MS" w:eastAsia="Times New Roman" w:hAnsi="Trebuchet MS" w:cs="Traditional Arabic"/>
          <w:b/>
          <w:sz w:val="24"/>
          <w:szCs w:val="24"/>
          <w:lang w:eastAsia="ar-SA"/>
        </w:rPr>
      </w:pPr>
    </w:p>
    <w:p w14:paraId="2735C6C1" w14:textId="77777777" w:rsidR="001149A1" w:rsidRPr="001149A1" w:rsidRDefault="001149A1" w:rsidP="001149A1">
      <w:pPr>
        <w:suppressAutoHyphens/>
        <w:spacing w:after="0" w:line="276" w:lineRule="auto"/>
        <w:jc w:val="center"/>
        <w:rPr>
          <w:rFonts w:ascii="Trebuchet MS" w:eastAsia="Times New Roman" w:hAnsi="Trebuchet MS" w:cs="Traditional Arabic"/>
          <w:b/>
          <w:sz w:val="24"/>
          <w:szCs w:val="24"/>
          <w:lang w:eastAsia="ar-SA"/>
        </w:rPr>
      </w:pPr>
      <w:r w:rsidRPr="001149A1">
        <w:rPr>
          <w:rFonts w:ascii="Trebuchet MS" w:eastAsia="Times New Roman" w:hAnsi="Trebuchet MS" w:cs="Traditional Arabic"/>
          <w:b/>
          <w:sz w:val="24"/>
          <w:szCs w:val="24"/>
          <w:lang w:eastAsia="ar-SA"/>
        </w:rPr>
        <w:t>C O N S I D E R A N D O</w:t>
      </w:r>
    </w:p>
    <w:p w14:paraId="5516A69D"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6102C055"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r w:rsidRPr="001149A1">
        <w:rPr>
          <w:rFonts w:ascii="Trebuchet MS" w:eastAsia="Times New Roman" w:hAnsi="Trebuchet MS" w:cs="Traditional Arabic"/>
          <w:b/>
          <w:sz w:val="24"/>
          <w:szCs w:val="24"/>
          <w:lang w:eastAsia="ar-SA"/>
        </w:rPr>
        <w:lastRenderedPageBreak/>
        <w:t>I.</w:t>
      </w:r>
      <w:r w:rsidRPr="001149A1">
        <w:rPr>
          <w:rFonts w:ascii="Times New Roman" w:eastAsia="Times New Roman" w:hAnsi="Times New Roman" w:cs="Times New Roman"/>
          <w:sz w:val="24"/>
          <w:szCs w:val="24"/>
          <w:lang w:eastAsia="ar-SA"/>
        </w:rPr>
        <w:t xml:space="preserve"> </w:t>
      </w:r>
      <w:r w:rsidR="00E221BA">
        <w:rPr>
          <w:rFonts w:ascii="Trebuchet MS" w:eastAsia="Times New Roman" w:hAnsi="Trebuchet MS" w:cs="Traditional Arabic"/>
          <w:b/>
          <w:sz w:val="24"/>
          <w:szCs w:val="24"/>
          <w:lang w:eastAsia="ar-SA"/>
        </w:rPr>
        <w:t>Del I</w:t>
      </w:r>
      <w:r w:rsidRPr="001149A1">
        <w:rPr>
          <w:rFonts w:ascii="Trebuchet MS" w:eastAsia="Times New Roman" w:hAnsi="Trebuchet MS" w:cs="Traditional Arabic"/>
          <w:b/>
          <w:sz w:val="24"/>
          <w:szCs w:val="24"/>
          <w:lang w:eastAsia="ar-SA"/>
        </w:rPr>
        <w:t xml:space="preserve">nstituto </w:t>
      </w:r>
      <w:r w:rsidR="00E221BA">
        <w:rPr>
          <w:rFonts w:ascii="Trebuchet MS" w:eastAsia="Times New Roman" w:hAnsi="Trebuchet MS" w:cs="Traditional Arabic"/>
          <w:b/>
          <w:sz w:val="24"/>
          <w:szCs w:val="24"/>
          <w:lang w:eastAsia="ar-SA"/>
        </w:rPr>
        <w:t>E</w:t>
      </w:r>
      <w:r w:rsidRPr="001149A1">
        <w:rPr>
          <w:rFonts w:ascii="Trebuchet MS" w:eastAsia="Times New Roman" w:hAnsi="Trebuchet MS" w:cs="Traditional Arabic"/>
          <w:b/>
          <w:sz w:val="24"/>
          <w:szCs w:val="24"/>
          <w:lang w:eastAsia="ar-SA"/>
        </w:rPr>
        <w:t>lectoral.</w:t>
      </w:r>
      <w:r w:rsidRPr="001149A1">
        <w:rPr>
          <w:rFonts w:ascii="Trebuchet MS" w:eastAsia="Times New Roman" w:hAnsi="Trebuchet MS" w:cs="Traditional Arabic"/>
          <w:sz w:val="24"/>
          <w:szCs w:val="24"/>
          <w:lang w:eastAsia="ar-SA"/>
        </w:rPr>
        <w:t xml:space="preserve"> E</w:t>
      </w:r>
      <w:r w:rsidRPr="001149A1">
        <w:rPr>
          <w:rFonts w:ascii="Trebuchet MS" w:eastAsia="Times New Roman" w:hAnsi="Trebuchet MS" w:cs="Times New Roman"/>
          <w:sz w:val="24"/>
          <w:szCs w:val="24"/>
          <w:lang w:eastAsia="ar-SA"/>
        </w:rPr>
        <w:t xml:space="preserve">l Instituto Electoral y de Participación Ciudadana del Estado de Jalisco es un organismo público, autónomo, de carácter permanente, autoridad en la materia electoral, dotado de personalidad jurídica y patrimonio propio, independiente en sus decisiones y funcionamiento y, profesional en su desempeño. </w:t>
      </w:r>
    </w:p>
    <w:p w14:paraId="41995AEA"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p>
    <w:p w14:paraId="33419B46"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r w:rsidRPr="001149A1">
        <w:rPr>
          <w:rFonts w:ascii="Trebuchet MS" w:eastAsia="Times New Roman" w:hAnsi="Trebuchet MS" w:cs="Times New Roman"/>
          <w:sz w:val="24"/>
          <w:szCs w:val="24"/>
          <w:lang w:eastAsia="ar-SA"/>
        </w:rPr>
        <w:t xml:space="preserve">Lo anterior, de conformidad con lo establecido en los artículos 98, párrafo 1 de la Ley General de Instituciones y Procedimientos Electorales; 12, bases III, IV y VIII de la Constitución Política del Estado de Jalisco; 116, párrafo 1 del Código Electoral del Estado de Jalisco. </w:t>
      </w:r>
    </w:p>
    <w:p w14:paraId="76EEA537"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p>
    <w:p w14:paraId="3C45388D" w14:textId="77777777" w:rsidR="001149A1" w:rsidRPr="001149A1" w:rsidRDefault="001149A1" w:rsidP="001149A1">
      <w:pPr>
        <w:suppressAutoHyphens/>
        <w:spacing w:after="0" w:line="276" w:lineRule="auto"/>
        <w:jc w:val="both"/>
        <w:rPr>
          <w:rFonts w:ascii="Trebuchet MS" w:eastAsia="Times New Roman" w:hAnsi="Trebuchet MS" w:cs="Arial"/>
          <w:sz w:val="24"/>
          <w:szCs w:val="24"/>
          <w:lang w:eastAsia="ar-SA"/>
        </w:rPr>
      </w:pPr>
      <w:r w:rsidRPr="001149A1">
        <w:rPr>
          <w:rFonts w:ascii="Trebuchet MS" w:eastAsia="Times New Roman" w:hAnsi="Trebuchet MS" w:cs="Times New Roman"/>
          <w:b/>
          <w:sz w:val="24"/>
          <w:szCs w:val="24"/>
          <w:lang w:eastAsia="ar-SA"/>
        </w:rPr>
        <w:t xml:space="preserve">II. </w:t>
      </w:r>
      <w:r w:rsidR="00E221BA">
        <w:rPr>
          <w:rFonts w:ascii="Trebuchet MS" w:eastAsia="Times New Roman" w:hAnsi="Trebuchet MS" w:cs="Times New Roman"/>
          <w:b/>
          <w:sz w:val="24"/>
          <w:szCs w:val="24"/>
          <w:lang w:eastAsia="ar-SA"/>
        </w:rPr>
        <w:t>De las comisiones internas del Instituto E</w:t>
      </w:r>
      <w:r w:rsidRPr="001149A1">
        <w:rPr>
          <w:rFonts w:ascii="Trebuchet MS" w:eastAsia="Times New Roman" w:hAnsi="Trebuchet MS" w:cs="Times New Roman"/>
          <w:b/>
          <w:sz w:val="24"/>
          <w:szCs w:val="24"/>
          <w:lang w:eastAsia="ar-SA"/>
        </w:rPr>
        <w:t>lectoral.</w:t>
      </w:r>
      <w:r w:rsidRPr="001149A1">
        <w:rPr>
          <w:rFonts w:ascii="Trebuchet MS" w:eastAsia="Times New Roman" w:hAnsi="Trebuchet MS" w:cs="Times New Roman"/>
          <w:sz w:val="24"/>
          <w:szCs w:val="24"/>
          <w:lang w:eastAsia="ar-SA"/>
        </w:rPr>
        <w:t xml:space="preserve"> En términos del artículo</w:t>
      </w:r>
      <w:r w:rsidRPr="001149A1">
        <w:rPr>
          <w:rFonts w:ascii="Trebuchet MS" w:eastAsia="Times New Roman" w:hAnsi="Trebuchet MS" w:cs="Times New Roman"/>
          <w:b/>
          <w:sz w:val="24"/>
          <w:szCs w:val="24"/>
          <w:lang w:eastAsia="ar-SA"/>
        </w:rPr>
        <w:t xml:space="preserve"> </w:t>
      </w:r>
      <w:r w:rsidR="00E221BA">
        <w:rPr>
          <w:rFonts w:ascii="Trebuchet MS" w:eastAsia="Times New Roman" w:hAnsi="Trebuchet MS" w:cs="Arial"/>
          <w:sz w:val="24"/>
          <w:szCs w:val="24"/>
          <w:lang w:eastAsia="ar-SA"/>
        </w:rPr>
        <w:t>136 del Código E</w:t>
      </w:r>
      <w:r w:rsidRPr="001149A1">
        <w:rPr>
          <w:rFonts w:ascii="Trebuchet MS" w:eastAsia="Times New Roman" w:hAnsi="Trebuchet MS" w:cs="Arial"/>
          <w:sz w:val="24"/>
          <w:szCs w:val="24"/>
          <w:lang w:eastAsia="ar-SA"/>
        </w:rPr>
        <w:t xml:space="preserve">lectoral de la entidad, el Consejo General constituirá las comisiones que considere necesarias para el desempeño de sus atribuciones, las cuales se integrarán con un máximo de tres consejeras o consejeros electorales; podrán participar en ellas, con voz, pero sin voto, el titular del órgano de enlace con el Servicio Profesional Electoral </w:t>
      </w:r>
      <w:r w:rsidR="00E221BA">
        <w:rPr>
          <w:rFonts w:ascii="Trebuchet MS" w:eastAsia="Times New Roman" w:hAnsi="Trebuchet MS" w:cs="Arial"/>
          <w:sz w:val="24"/>
          <w:szCs w:val="24"/>
          <w:lang w:eastAsia="ar-SA"/>
        </w:rPr>
        <w:t xml:space="preserve">Nacional </w:t>
      </w:r>
      <w:r w:rsidRPr="001149A1">
        <w:rPr>
          <w:rFonts w:ascii="Trebuchet MS" w:eastAsia="Times New Roman" w:hAnsi="Trebuchet MS" w:cs="Arial"/>
          <w:sz w:val="24"/>
          <w:szCs w:val="24"/>
          <w:lang w:eastAsia="ar-SA"/>
        </w:rPr>
        <w:t>y la o el titular de la Secretaría Técnica.</w:t>
      </w:r>
    </w:p>
    <w:p w14:paraId="46973F95" w14:textId="77777777" w:rsidR="001149A1" w:rsidRPr="001149A1" w:rsidRDefault="001149A1" w:rsidP="001149A1">
      <w:pPr>
        <w:suppressAutoHyphens/>
        <w:spacing w:after="0" w:line="276" w:lineRule="auto"/>
        <w:jc w:val="both"/>
        <w:rPr>
          <w:rFonts w:ascii="Trebuchet MS" w:eastAsia="Times New Roman" w:hAnsi="Trebuchet MS" w:cs="Traditional Arabic"/>
          <w:sz w:val="24"/>
          <w:szCs w:val="24"/>
          <w:lang w:eastAsia="ar-SA"/>
        </w:rPr>
      </w:pPr>
    </w:p>
    <w:p w14:paraId="336F001C" w14:textId="77777777" w:rsidR="001149A1" w:rsidRPr="001149A1" w:rsidRDefault="001149A1" w:rsidP="001149A1">
      <w:pPr>
        <w:spacing w:after="0" w:line="276" w:lineRule="auto"/>
        <w:jc w:val="both"/>
        <w:rPr>
          <w:rFonts w:ascii="Trebuchet MS" w:eastAsia="Times New Roman" w:hAnsi="Trebuchet MS" w:cs="Arial"/>
          <w:sz w:val="24"/>
          <w:szCs w:val="24"/>
          <w:lang w:eastAsia="es-ES"/>
        </w:rPr>
      </w:pPr>
      <w:r w:rsidRPr="001149A1">
        <w:rPr>
          <w:rFonts w:ascii="Trebuchet MS" w:eastAsia="Times New Roman" w:hAnsi="Trebuchet MS" w:cs="Arial"/>
          <w:b/>
          <w:sz w:val="24"/>
          <w:szCs w:val="24"/>
          <w:lang w:eastAsia="es-ES"/>
        </w:rPr>
        <w:t>III. De la Comisión de Seguimiento al Servicio Profesional Electoral Nacional.</w:t>
      </w:r>
      <w:r w:rsidRPr="001149A1">
        <w:rPr>
          <w:rFonts w:ascii="Trebuchet MS" w:eastAsia="Times New Roman" w:hAnsi="Trebuchet MS" w:cs="Arial"/>
          <w:sz w:val="24"/>
          <w:szCs w:val="24"/>
          <w:lang w:eastAsia="es-ES"/>
        </w:rPr>
        <w:t xml:space="preserve"> La Comisión tiene la atribución de garantizar la correcta implementación y funcionamiento del Servicio Profesional Electoral Nacional, bajo la rectoría del Instituto Nacional Electoral y conforme a lo dispuesto por la Constitución Política de los Estados Unidos Mexicanos, la Ley General de Instituciones y Procedimientos Electorales, el Estatuto del Servicio Profesional Electoral Nacional y del Personal de la Rama Administrativa y, demás ordenamientos aplicables.</w:t>
      </w:r>
    </w:p>
    <w:p w14:paraId="446408DD" w14:textId="77777777" w:rsidR="001149A1" w:rsidRPr="001149A1" w:rsidRDefault="001149A1" w:rsidP="001149A1">
      <w:pPr>
        <w:spacing w:after="0" w:line="276" w:lineRule="auto"/>
        <w:jc w:val="both"/>
        <w:rPr>
          <w:rFonts w:ascii="Trebuchet MS" w:eastAsia="Times New Roman" w:hAnsi="Trebuchet MS" w:cs="Arial"/>
          <w:sz w:val="24"/>
          <w:szCs w:val="24"/>
          <w:lang w:eastAsia="es-ES"/>
        </w:rPr>
      </w:pPr>
    </w:p>
    <w:p w14:paraId="4CB4E631" w14:textId="77777777" w:rsidR="001149A1" w:rsidRPr="001149A1" w:rsidRDefault="001149A1" w:rsidP="001149A1">
      <w:pPr>
        <w:spacing w:after="0" w:line="276" w:lineRule="auto"/>
        <w:jc w:val="both"/>
        <w:rPr>
          <w:rFonts w:ascii="Trebuchet MS" w:eastAsia="Times New Roman" w:hAnsi="Trebuchet MS" w:cs="Arial"/>
          <w:sz w:val="24"/>
          <w:szCs w:val="24"/>
          <w:lang w:eastAsia="es-ES"/>
        </w:rPr>
      </w:pPr>
      <w:r w:rsidRPr="001149A1">
        <w:rPr>
          <w:rFonts w:ascii="Trebuchet MS" w:eastAsia="Times New Roman" w:hAnsi="Trebuchet MS" w:cs="Arial"/>
          <w:sz w:val="24"/>
          <w:szCs w:val="24"/>
          <w:lang w:eastAsia="es-ES"/>
        </w:rPr>
        <w:t xml:space="preserve">Lo anterior, de conformidad con el acuerdo aprobado por el Consejo General de este instituto, referido en el antecedente </w:t>
      </w:r>
      <w:r w:rsidRPr="001149A1">
        <w:rPr>
          <w:rFonts w:ascii="Trebuchet MS" w:eastAsia="Times New Roman" w:hAnsi="Trebuchet MS" w:cs="Arial"/>
          <w:b/>
          <w:bCs/>
          <w:sz w:val="24"/>
          <w:szCs w:val="24"/>
          <w:lang w:eastAsia="es-ES"/>
        </w:rPr>
        <w:t>4</w:t>
      </w:r>
      <w:r w:rsidRPr="001149A1">
        <w:rPr>
          <w:rFonts w:ascii="Trebuchet MS" w:eastAsia="Times New Roman" w:hAnsi="Trebuchet MS" w:cs="Arial"/>
          <w:sz w:val="24"/>
          <w:szCs w:val="24"/>
          <w:lang w:eastAsia="es-ES"/>
        </w:rPr>
        <w:t xml:space="preserve"> del presente acuerdo.</w:t>
      </w:r>
    </w:p>
    <w:p w14:paraId="52EFD2D2" w14:textId="77777777" w:rsidR="001149A1" w:rsidRPr="001149A1" w:rsidRDefault="001149A1" w:rsidP="001149A1">
      <w:pPr>
        <w:spacing w:after="0" w:line="276" w:lineRule="auto"/>
        <w:jc w:val="both"/>
        <w:rPr>
          <w:rFonts w:ascii="Trebuchet MS" w:eastAsia="Times New Roman" w:hAnsi="Trebuchet MS" w:cs="Arial"/>
          <w:sz w:val="24"/>
          <w:szCs w:val="24"/>
          <w:lang w:eastAsia="es-ES"/>
        </w:rPr>
      </w:pPr>
    </w:p>
    <w:p w14:paraId="5577A724"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r w:rsidRPr="001149A1">
        <w:rPr>
          <w:rFonts w:ascii="Trebuchet MS" w:eastAsia="Times New Roman" w:hAnsi="Trebuchet MS" w:cs="Times New Roman"/>
          <w:b/>
          <w:bCs/>
          <w:sz w:val="24"/>
          <w:szCs w:val="24"/>
          <w:lang w:eastAsia="ar-SA"/>
        </w:rPr>
        <w:t>IV. Del Programa de Incentivos para aplicar en 2019.</w:t>
      </w:r>
      <w:r w:rsidRPr="001149A1">
        <w:rPr>
          <w:rFonts w:ascii="Trebuchet MS" w:eastAsia="Times New Roman" w:hAnsi="Trebuchet MS" w:cs="Times New Roman"/>
          <w:bCs/>
          <w:sz w:val="24"/>
          <w:szCs w:val="24"/>
          <w:lang w:eastAsia="ar-SA"/>
        </w:rPr>
        <w:t xml:space="preserve"> </w:t>
      </w:r>
      <w:r w:rsidRPr="001149A1">
        <w:rPr>
          <w:rFonts w:ascii="Trebuchet MS" w:eastAsia="Arial Narrow" w:hAnsi="Trebuchet MS" w:cs="Arial Narrow"/>
          <w:sz w:val="24"/>
          <w:szCs w:val="24"/>
          <w:lang w:eastAsia="ar-SA"/>
        </w:rPr>
        <w:t>En el Programa de Incentivos para Miembros del Servicio Profesional Electoral Nacional del Instituto Electoral y de Participación Ciudadana del Estado de Jalisco, para aplicar en el año 2019,</w:t>
      </w:r>
      <w:r w:rsidRPr="001149A1">
        <w:rPr>
          <w:rFonts w:ascii="Trebuchet MS" w:eastAsia="Times New Roman" w:hAnsi="Trebuchet MS" w:cs="Times New Roman"/>
          <w:bCs/>
          <w:sz w:val="24"/>
          <w:szCs w:val="24"/>
          <w:lang w:eastAsia="ar-SA"/>
        </w:rPr>
        <w:t xml:space="preserve"> se establecen los principios, las políticas y criterios que rigen los procedimientos para otorgar los incentivos, contenidos en los artículos 10 y 11</w:t>
      </w:r>
      <w:r w:rsidRPr="001149A1">
        <w:rPr>
          <w:rFonts w:ascii="Trebuchet MS" w:eastAsia="Times New Roman" w:hAnsi="Trebuchet MS" w:cs="Times New Roman"/>
          <w:sz w:val="24"/>
          <w:lang w:eastAsia="es-MX"/>
        </w:rPr>
        <w:t xml:space="preserve"> de </w:t>
      </w:r>
      <w:r w:rsidRPr="001149A1">
        <w:rPr>
          <w:rFonts w:ascii="Trebuchet MS" w:eastAsia="Times New Roman" w:hAnsi="Trebuchet MS" w:cs="Times New Roman"/>
          <w:sz w:val="24"/>
          <w:lang w:eastAsia="es-MX"/>
        </w:rPr>
        <w:lastRenderedPageBreak/>
        <w:t>los Lineamientos para el otorgamiento de incentivos a los Miembros del Servicio Profesional Electoral Nacional del sistema OPLE</w:t>
      </w:r>
      <w:r w:rsidRPr="001149A1">
        <w:rPr>
          <w:rFonts w:ascii="Trebuchet MS" w:eastAsia="Times New Roman" w:hAnsi="Trebuchet MS" w:cs="Times New Roman"/>
          <w:bCs/>
          <w:sz w:val="24"/>
          <w:szCs w:val="24"/>
          <w:lang w:eastAsia="ar-SA"/>
        </w:rPr>
        <w:t>, que establecen:</w:t>
      </w:r>
    </w:p>
    <w:p w14:paraId="6A53FCA6"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p>
    <w:p w14:paraId="33104DB6"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b/>
          <w:i/>
          <w:sz w:val="20"/>
          <w:szCs w:val="20"/>
          <w:lang w:eastAsia="es-MX"/>
        </w:rPr>
        <w:t xml:space="preserve">“Artículo 10. </w:t>
      </w:r>
      <w:r w:rsidRPr="001149A1">
        <w:rPr>
          <w:rFonts w:ascii="Trebuchet MS" w:eastAsia="Times New Roman" w:hAnsi="Trebuchet MS" w:cs="Times New Roman"/>
          <w:i/>
          <w:sz w:val="20"/>
          <w:szCs w:val="20"/>
          <w:lang w:eastAsia="es-MX"/>
        </w:rPr>
        <w:t>Los principios que rigen los procedimientos para otorgar incentivos son los siguientes:</w:t>
      </w:r>
    </w:p>
    <w:p w14:paraId="13821E0E"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p>
    <w:p w14:paraId="01C7B7E3" w14:textId="77777777" w:rsidR="001149A1" w:rsidRPr="001149A1" w:rsidRDefault="001149A1" w:rsidP="001149A1">
      <w:pPr>
        <w:spacing w:after="0" w:line="276" w:lineRule="auto"/>
        <w:ind w:left="851" w:firstLine="708"/>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 Igualdad de oportunidades, y</w:t>
      </w:r>
    </w:p>
    <w:p w14:paraId="65E626CD" w14:textId="77777777" w:rsidR="001149A1" w:rsidRPr="001149A1" w:rsidRDefault="001149A1" w:rsidP="001149A1">
      <w:pPr>
        <w:spacing w:after="0" w:line="276" w:lineRule="auto"/>
        <w:ind w:left="851" w:firstLine="708"/>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II. Reconocimiento al mérito.</w:t>
      </w:r>
    </w:p>
    <w:p w14:paraId="496B6E2D" w14:textId="77777777" w:rsidR="001149A1" w:rsidRPr="001149A1" w:rsidRDefault="001149A1" w:rsidP="001149A1">
      <w:pPr>
        <w:spacing w:after="0" w:line="276" w:lineRule="auto"/>
        <w:ind w:left="851" w:firstLine="708"/>
        <w:jc w:val="both"/>
        <w:rPr>
          <w:rFonts w:ascii="Trebuchet MS" w:eastAsia="Times New Roman" w:hAnsi="Trebuchet MS" w:cs="Times New Roman"/>
          <w:i/>
          <w:sz w:val="20"/>
          <w:szCs w:val="20"/>
          <w:lang w:eastAsia="es-MX"/>
        </w:rPr>
      </w:pPr>
    </w:p>
    <w:p w14:paraId="396E8DD0"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b/>
          <w:i/>
          <w:sz w:val="20"/>
          <w:szCs w:val="20"/>
          <w:lang w:eastAsia="es-MX"/>
        </w:rPr>
        <w:t xml:space="preserve">Artículo 11. </w:t>
      </w:r>
      <w:r w:rsidRPr="001149A1">
        <w:rPr>
          <w:rFonts w:ascii="Trebuchet MS" w:eastAsia="Times New Roman" w:hAnsi="Trebuchet MS" w:cs="Times New Roman"/>
          <w:i/>
          <w:sz w:val="20"/>
          <w:szCs w:val="20"/>
          <w:lang w:eastAsia="es-MX"/>
        </w:rPr>
        <w:t>Las políticas y criterios que rigen los procedimientos para otorgar incentivos son los siguientes:</w:t>
      </w:r>
    </w:p>
    <w:p w14:paraId="614339C1"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p>
    <w:p w14:paraId="6B0B8F1B"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 Podrá ser elegible para el otorgamiento de incentivos hasta el veinte por ciento de los Miembros del Servicio bajo los criterios establecidos en los presentes Lineamientos;</w:t>
      </w:r>
    </w:p>
    <w:p w14:paraId="357DF186"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II. El monto, tipo y cantidad de incentivos estarán supeditados a la disponibilidad presupuestal del OPLE;</w:t>
      </w:r>
    </w:p>
    <w:p w14:paraId="3BA77F1E"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III. Las retribuciones con carácter de incentivo que reciba un Miembro del Servicio por un ejercicio valorado, no deberán ser superiores al equivalente a tres meses de su sueldo bruto, conforme al tabulador del OPLE;</w:t>
      </w:r>
    </w:p>
    <w:p w14:paraId="23C468C8"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IV. No se otorgará incentivo a los Miembros del Servicio que sean sancionados con suspensión igual a diez días o más durante el ejercicio valorable;</w:t>
      </w:r>
    </w:p>
    <w:p w14:paraId="40F4940D"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V. Tratándose de un miembro del Servicio sujeto a un procedimiento laboral disciplinario o administrativo durante el ejercicio valorable, la entrega del incentivo estará condicionada a que la resolución definitiva sea absolutoria o que la sanción no haya sido igual o mayor a diez días de suspensión;</w:t>
      </w:r>
    </w:p>
    <w:p w14:paraId="01E096EF"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VI. No se otorgará incentivo a los Miembros del Servicio que no acrediten el Programa de Formación o, en su caso, las actividades de capacitación obligatorias durante el ejercicio valorable;</w:t>
      </w:r>
    </w:p>
    <w:p w14:paraId="200B0AFE"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VII. No se otorgará incentivo a los Miembros del Servicio que no hayan estado en activo cuando menos seis meses en el ejercicio valorable;</w:t>
      </w:r>
    </w:p>
    <w:p w14:paraId="62B186A5"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VIII. De acuerdo con la previsión presupuestal, el Órgano Superior de Dirección, a propuesta del Órgano de Enlace y previo conocimiento de la Comisión de Seguimiento, aprobará tanto la entrega de incentivos del ejercicio valorable, como la que derive, en su caso, de la reposición en la evaluación del desempeño o de resolución absoluta;</w:t>
      </w:r>
    </w:p>
    <w:p w14:paraId="4F8746A6" w14:textId="77777777" w:rsidR="001149A1" w:rsidRPr="001149A1" w:rsidRDefault="001149A1" w:rsidP="001149A1">
      <w:pPr>
        <w:spacing w:after="0" w:line="276" w:lineRule="auto"/>
        <w:ind w:left="851"/>
        <w:jc w:val="both"/>
        <w:rPr>
          <w:rFonts w:ascii="Trebuchet MS" w:eastAsia="Times New Roman" w:hAnsi="Trebuchet MS" w:cs="Times New Roman"/>
          <w:i/>
          <w:sz w:val="20"/>
          <w:szCs w:val="20"/>
          <w:lang w:eastAsia="es-MX"/>
        </w:rPr>
      </w:pPr>
      <w:r w:rsidRPr="001149A1">
        <w:rPr>
          <w:rFonts w:ascii="Trebuchet MS" w:eastAsia="Times New Roman" w:hAnsi="Trebuchet MS" w:cs="Times New Roman"/>
          <w:i/>
          <w:sz w:val="20"/>
          <w:szCs w:val="20"/>
          <w:lang w:eastAsia="es-MX"/>
        </w:rPr>
        <w:t>IX. La transparencia y la máxima publicidad orientarán los procedimientos para el otorgamiento de incentivos, y</w:t>
      </w:r>
    </w:p>
    <w:p w14:paraId="13AE3EED" w14:textId="77777777" w:rsidR="001149A1" w:rsidRPr="001149A1" w:rsidRDefault="001149A1" w:rsidP="001149A1">
      <w:pPr>
        <w:suppressAutoHyphens/>
        <w:spacing w:after="0" w:line="276" w:lineRule="auto"/>
        <w:ind w:left="851"/>
        <w:jc w:val="both"/>
        <w:rPr>
          <w:rFonts w:ascii="Trebuchet MS" w:eastAsia="Times New Roman" w:hAnsi="Trebuchet MS" w:cs="Times New Roman"/>
          <w:bCs/>
          <w:i/>
          <w:sz w:val="20"/>
          <w:szCs w:val="20"/>
          <w:lang w:eastAsia="ar-SA"/>
        </w:rPr>
      </w:pPr>
      <w:r w:rsidRPr="001149A1">
        <w:rPr>
          <w:rFonts w:ascii="Trebuchet MS" w:eastAsia="Times New Roman" w:hAnsi="Trebuchet MS" w:cs="Times New Roman"/>
          <w:i/>
          <w:sz w:val="20"/>
          <w:szCs w:val="20"/>
          <w:lang w:eastAsia="es-MX"/>
        </w:rPr>
        <w:t>X. Los incentivos serán independientes de las promociones en rango, así como de las remuneraciones correspondientes al cargo o puesto que ocupen los Miembros del Servicio.</w:t>
      </w:r>
    </w:p>
    <w:p w14:paraId="1EB0BDCD"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p>
    <w:p w14:paraId="57BA3C10"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r w:rsidRPr="001149A1">
        <w:rPr>
          <w:rFonts w:ascii="Trebuchet MS" w:eastAsia="Times New Roman" w:hAnsi="Trebuchet MS" w:cs="Times New Roman"/>
          <w:bCs/>
          <w:sz w:val="24"/>
          <w:szCs w:val="24"/>
          <w:lang w:eastAsia="ar-SA"/>
        </w:rPr>
        <w:lastRenderedPageBreak/>
        <w:t xml:space="preserve">En el referido Programa de Incentivos, se establece que el incentivo a otorgarse a los miembros del Servicio Profesional Electoral Nacional de este instituto será por rendimiento derivado del resultado de la Evaluación del Desempeño y que, aunado a ello, se otorgaría un diploma como reconocimiento a su esfuerzo.  </w:t>
      </w:r>
    </w:p>
    <w:p w14:paraId="1E9F1E3C"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p>
    <w:p w14:paraId="5957B744"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r w:rsidRPr="001149A1">
        <w:rPr>
          <w:rFonts w:ascii="Trebuchet MS" w:eastAsia="Times New Roman" w:hAnsi="Trebuchet MS" w:cs="Times New Roman"/>
          <w:bCs/>
          <w:sz w:val="24"/>
          <w:szCs w:val="24"/>
          <w:lang w:eastAsia="ar-SA"/>
        </w:rPr>
        <w:t>De igual forma, se fijaron los requisitos para el otorgamiento de incentivos, los criterios de desempate y, se estableció que el universo de elegibles serían 4 miembros del Servicio Profesional Electoral Nacional del sistema OPLE, equivalente al 20% del total (21 miembros).</w:t>
      </w:r>
    </w:p>
    <w:p w14:paraId="151E92E2"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p>
    <w:p w14:paraId="50F5A026"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r w:rsidRPr="001149A1">
        <w:rPr>
          <w:rFonts w:ascii="Trebuchet MS" w:eastAsia="Times New Roman" w:hAnsi="Trebuchet MS" w:cs="Times New Roman"/>
          <w:b/>
          <w:sz w:val="24"/>
          <w:szCs w:val="24"/>
          <w:lang w:eastAsia="ar-SA"/>
        </w:rPr>
        <w:t xml:space="preserve">V. Del resultado de la evaluación del desempeño. </w:t>
      </w:r>
      <w:r w:rsidRPr="001149A1">
        <w:rPr>
          <w:rFonts w:ascii="Trebuchet MS" w:eastAsia="Times New Roman" w:hAnsi="Trebuchet MS" w:cs="Times New Roman"/>
          <w:sz w:val="24"/>
          <w:szCs w:val="24"/>
          <w:lang w:eastAsia="ar-SA"/>
        </w:rPr>
        <w:t xml:space="preserve">Una vez aprobado el Dictamen General de Resultados de la Evaluación del Desempeño </w:t>
      </w:r>
      <w:r w:rsidR="00E221BA">
        <w:rPr>
          <w:rFonts w:ascii="Trebuchet MS" w:eastAsia="Times New Roman" w:hAnsi="Trebuchet MS" w:cs="Times New Roman"/>
          <w:sz w:val="24"/>
          <w:szCs w:val="24"/>
          <w:lang w:eastAsia="ar-SA"/>
        </w:rPr>
        <w:t>por el Consejo General de este Instituto E</w:t>
      </w:r>
      <w:r w:rsidRPr="001149A1">
        <w:rPr>
          <w:rFonts w:ascii="Trebuchet MS" w:eastAsia="Times New Roman" w:hAnsi="Trebuchet MS" w:cs="Times New Roman"/>
          <w:sz w:val="24"/>
          <w:szCs w:val="24"/>
          <w:lang w:eastAsia="ar-SA"/>
        </w:rPr>
        <w:t xml:space="preserve">lectoral, se notificó la calificación obtenida a cada uno de los miembros del Servicio Profesional Electoral Nacional de este organismo electoral, </w:t>
      </w:r>
      <w:r w:rsidR="000E5090">
        <w:rPr>
          <w:rFonts w:ascii="Trebuchet MS" w:eastAsia="Times New Roman" w:hAnsi="Trebuchet MS" w:cs="Times New Roman"/>
          <w:sz w:val="24"/>
          <w:szCs w:val="24"/>
          <w:lang w:eastAsia="ar-SA"/>
        </w:rPr>
        <w:t xml:space="preserve">habiéndose tomado dicha </w:t>
      </w:r>
      <w:r w:rsidRPr="001149A1">
        <w:rPr>
          <w:rFonts w:ascii="Trebuchet MS" w:eastAsia="Times New Roman" w:hAnsi="Trebuchet MS" w:cs="Times New Roman"/>
          <w:sz w:val="24"/>
          <w:szCs w:val="24"/>
          <w:lang w:eastAsia="ar-SA"/>
        </w:rPr>
        <w:t xml:space="preserve">calificación </w:t>
      </w:r>
      <w:r w:rsidR="000E5090">
        <w:rPr>
          <w:rFonts w:ascii="Trebuchet MS" w:eastAsia="Times New Roman" w:hAnsi="Trebuchet MS" w:cs="Times New Roman"/>
          <w:sz w:val="24"/>
          <w:szCs w:val="24"/>
          <w:lang w:eastAsia="ar-SA"/>
        </w:rPr>
        <w:t>p</w:t>
      </w:r>
      <w:r w:rsidRPr="001149A1">
        <w:rPr>
          <w:rFonts w:ascii="Trebuchet MS" w:eastAsia="Times New Roman" w:hAnsi="Trebuchet MS" w:cs="Times New Roman"/>
          <w:sz w:val="24"/>
          <w:szCs w:val="24"/>
          <w:lang w:eastAsia="ar-SA"/>
        </w:rPr>
        <w:t>or el titu</w:t>
      </w:r>
      <w:r w:rsidR="000E5090">
        <w:rPr>
          <w:rFonts w:ascii="Trebuchet MS" w:eastAsia="Times New Roman" w:hAnsi="Trebuchet MS" w:cs="Times New Roman"/>
          <w:sz w:val="24"/>
          <w:szCs w:val="24"/>
          <w:lang w:eastAsia="ar-SA"/>
        </w:rPr>
        <w:t>lar del Ó</w:t>
      </w:r>
      <w:r w:rsidRPr="001149A1">
        <w:rPr>
          <w:rFonts w:ascii="Trebuchet MS" w:eastAsia="Times New Roman" w:hAnsi="Trebuchet MS" w:cs="Times New Roman"/>
          <w:sz w:val="24"/>
          <w:szCs w:val="24"/>
          <w:lang w:eastAsia="ar-SA"/>
        </w:rPr>
        <w:t xml:space="preserve">rgano de </w:t>
      </w:r>
      <w:r w:rsidR="000E5090">
        <w:rPr>
          <w:rFonts w:ascii="Trebuchet MS" w:eastAsia="Times New Roman" w:hAnsi="Trebuchet MS" w:cs="Times New Roman"/>
          <w:sz w:val="24"/>
          <w:szCs w:val="24"/>
          <w:lang w:eastAsia="ar-SA"/>
        </w:rPr>
        <w:t>E</w:t>
      </w:r>
      <w:r w:rsidRPr="001149A1">
        <w:rPr>
          <w:rFonts w:ascii="Trebuchet MS" w:eastAsia="Times New Roman" w:hAnsi="Trebuchet MS" w:cs="Times New Roman"/>
          <w:sz w:val="24"/>
          <w:szCs w:val="24"/>
          <w:lang w:eastAsia="ar-SA"/>
        </w:rPr>
        <w:t>nlace</w:t>
      </w:r>
      <w:r w:rsidR="000E5090">
        <w:rPr>
          <w:rFonts w:ascii="Trebuchet MS" w:eastAsia="Times New Roman" w:hAnsi="Trebuchet MS" w:cs="Times New Roman"/>
          <w:sz w:val="24"/>
          <w:szCs w:val="24"/>
          <w:lang w:eastAsia="ar-SA"/>
        </w:rPr>
        <w:t>,</w:t>
      </w:r>
      <w:r w:rsidRPr="001149A1">
        <w:rPr>
          <w:rFonts w:ascii="Trebuchet MS" w:eastAsia="Times New Roman" w:hAnsi="Trebuchet MS" w:cs="Times New Roman"/>
          <w:sz w:val="24"/>
          <w:szCs w:val="24"/>
          <w:lang w:eastAsia="ar-SA"/>
        </w:rPr>
        <w:t xml:space="preserve"> para la elaboración de los dictámenes para el otorgamiento de incentivos.</w:t>
      </w:r>
    </w:p>
    <w:p w14:paraId="7A0DA68C"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p>
    <w:p w14:paraId="78BB3367"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r w:rsidRPr="001149A1">
        <w:rPr>
          <w:rFonts w:ascii="Trebuchet MS" w:eastAsia="Times New Roman" w:hAnsi="Trebuchet MS" w:cs="Times New Roman"/>
          <w:b/>
          <w:sz w:val="24"/>
          <w:szCs w:val="24"/>
          <w:lang w:eastAsia="ar-SA"/>
        </w:rPr>
        <w:t>VI. De la autorización de los dictámenes para el</w:t>
      </w:r>
      <w:r w:rsidR="00E62AF7">
        <w:rPr>
          <w:rFonts w:ascii="Trebuchet MS" w:eastAsia="Times New Roman" w:hAnsi="Trebuchet MS" w:cs="Times New Roman"/>
          <w:b/>
          <w:sz w:val="24"/>
          <w:szCs w:val="24"/>
          <w:lang w:eastAsia="ar-SA"/>
        </w:rPr>
        <w:t xml:space="preserve"> otorgamiento de incentivos 2020</w:t>
      </w:r>
      <w:r w:rsidRPr="001149A1">
        <w:rPr>
          <w:rFonts w:ascii="Trebuchet MS" w:eastAsia="Times New Roman" w:hAnsi="Trebuchet MS" w:cs="Times New Roman"/>
          <w:b/>
          <w:sz w:val="24"/>
          <w:szCs w:val="24"/>
          <w:lang w:eastAsia="ar-SA"/>
        </w:rPr>
        <w:t>.</w:t>
      </w:r>
      <w:r w:rsidRPr="001149A1">
        <w:rPr>
          <w:rFonts w:ascii="Trebuchet MS" w:eastAsia="Times New Roman" w:hAnsi="Trebuchet MS" w:cs="Times New Roman"/>
          <w:bCs/>
          <w:sz w:val="24"/>
          <w:szCs w:val="24"/>
          <w:lang w:eastAsia="ar-SA"/>
        </w:rPr>
        <w:t xml:space="preserve"> De acuerdo con lo dispuesto en el artículo 7, fracción III, de los Lineamientos para el otorgamiento de incentivos para miembros del Servicio Profesional Electoral Nacional del sistema OPLE, corresponde a esta Comisión autorizar </w:t>
      </w:r>
      <w:r w:rsidR="00E863BD">
        <w:rPr>
          <w:rFonts w:ascii="Trebuchet MS" w:eastAsia="Times New Roman" w:hAnsi="Trebuchet MS" w:cs="Times New Roman"/>
          <w:bCs/>
          <w:sz w:val="24"/>
          <w:szCs w:val="24"/>
          <w:lang w:eastAsia="ar-SA"/>
        </w:rPr>
        <w:t>a</w:t>
      </w:r>
      <w:r w:rsidRPr="001149A1">
        <w:rPr>
          <w:rFonts w:ascii="Trebuchet MS" w:eastAsia="Times New Roman" w:hAnsi="Trebuchet MS" w:cs="Times New Roman"/>
          <w:bCs/>
          <w:sz w:val="24"/>
          <w:szCs w:val="24"/>
          <w:lang w:eastAsia="ar-SA"/>
        </w:rPr>
        <w:t>l titular del órgano de enlace con el Servicio Profesional Electoral Nacional, previo visto bueno de la Dirección Ejecutiva del Servicio Profesi</w:t>
      </w:r>
      <w:r w:rsidR="00E863BD">
        <w:rPr>
          <w:rFonts w:ascii="Trebuchet MS" w:eastAsia="Times New Roman" w:hAnsi="Trebuchet MS" w:cs="Times New Roman"/>
          <w:bCs/>
          <w:sz w:val="24"/>
          <w:szCs w:val="24"/>
          <w:lang w:eastAsia="ar-SA"/>
        </w:rPr>
        <w:t>onal Electoral Nacional del INE, para que someta a consideración del Consejo General,</w:t>
      </w:r>
      <w:r w:rsidR="00E863BD" w:rsidRPr="00E863BD">
        <w:rPr>
          <w:rFonts w:ascii="Trebuchet MS" w:eastAsia="Times New Roman" w:hAnsi="Trebuchet MS" w:cs="Times New Roman"/>
          <w:bCs/>
          <w:sz w:val="24"/>
          <w:szCs w:val="24"/>
          <w:lang w:eastAsia="ar-SA"/>
        </w:rPr>
        <w:t xml:space="preserve"> </w:t>
      </w:r>
      <w:r w:rsidR="00E863BD">
        <w:rPr>
          <w:rFonts w:ascii="Trebuchet MS" w:eastAsia="Times New Roman" w:hAnsi="Trebuchet MS" w:cs="Times New Roman"/>
          <w:bCs/>
          <w:sz w:val="24"/>
          <w:szCs w:val="24"/>
          <w:lang w:eastAsia="ar-SA"/>
        </w:rPr>
        <w:t xml:space="preserve">los </w:t>
      </w:r>
      <w:r w:rsidR="00E863BD" w:rsidRPr="001149A1">
        <w:rPr>
          <w:rFonts w:ascii="Trebuchet MS" w:eastAsia="Times New Roman" w:hAnsi="Trebuchet MS" w:cs="Times New Roman"/>
          <w:bCs/>
          <w:sz w:val="24"/>
          <w:szCs w:val="24"/>
          <w:lang w:eastAsia="ar-SA"/>
        </w:rPr>
        <w:t xml:space="preserve">dictámenes elaborados para el otorgamiento de incentivos </w:t>
      </w:r>
      <w:r w:rsidR="00E863BD">
        <w:rPr>
          <w:rFonts w:ascii="Trebuchet MS" w:eastAsia="Times New Roman" w:hAnsi="Trebuchet MS" w:cs="Times New Roman"/>
          <w:bCs/>
          <w:sz w:val="24"/>
          <w:szCs w:val="24"/>
          <w:lang w:eastAsia="ar-SA"/>
        </w:rPr>
        <w:t>2020, ejercicio valorado 2019.</w:t>
      </w:r>
    </w:p>
    <w:p w14:paraId="40B00202"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p>
    <w:p w14:paraId="3B49EFDA" w14:textId="1A3A4041" w:rsidR="001149A1" w:rsidRPr="001149A1" w:rsidRDefault="00E221BA" w:rsidP="001149A1">
      <w:pPr>
        <w:suppressAutoHyphens/>
        <w:spacing w:after="0" w:line="276" w:lineRule="auto"/>
        <w:jc w:val="both"/>
        <w:rPr>
          <w:rFonts w:ascii="Trebuchet MS" w:eastAsia="Times New Roman" w:hAnsi="Trebuchet MS" w:cs="Times New Roman"/>
          <w:bCs/>
          <w:sz w:val="24"/>
          <w:szCs w:val="24"/>
          <w:lang w:eastAsia="ar-SA"/>
        </w:rPr>
      </w:pPr>
      <w:r>
        <w:rPr>
          <w:rFonts w:ascii="Trebuchet MS" w:eastAsia="Times New Roman" w:hAnsi="Trebuchet MS" w:cs="Times New Roman"/>
          <w:bCs/>
          <w:sz w:val="24"/>
          <w:szCs w:val="24"/>
          <w:lang w:eastAsia="ar-SA"/>
        </w:rPr>
        <w:t>Por lo tanto, toda vez que la Dirección E</w:t>
      </w:r>
      <w:r w:rsidR="001149A1" w:rsidRPr="001149A1">
        <w:rPr>
          <w:rFonts w:ascii="Trebuchet MS" w:eastAsia="Times New Roman" w:hAnsi="Trebuchet MS" w:cs="Times New Roman"/>
          <w:bCs/>
          <w:sz w:val="24"/>
          <w:szCs w:val="24"/>
          <w:lang w:eastAsia="ar-SA"/>
        </w:rPr>
        <w:t>jecutiva del INE, median</w:t>
      </w:r>
      <w:r w:rsidR="00E62AF7">
        <w:rPr>
          <w:rFonts w:ascii="Trebuchet MS" w:eastAsia="Times New Roman" w:hAnsi="Trebuchet MS" w:cs="Times New Roman"/>
          <w:bCs/>
          <w:sz w:val="24"/>
          <w:szCs w:val="24"/>
          <w:lang w:eastAsia="ar-SA"/>
        </w:rPr>
        <w:t>te oficio número INE/DESPEN/219</w:t>
      </w:r>
      <w:r w:rsidR="001149A1" w:rsidRPr="001149A1">
        <w:rPr>
          <w:rFonts w:ascii="Trebuchet MS" w:eastAsia="Times New Roman" w:hAnsi="Trebuchet MS" w:cs="Times New Roman"/>
          <w:bCs/>
          <w:sz w:val="24"/>
          <w:szCs w:val="24"/>
          <w:lang w:eastAsia="ar-SA"/>
        </w:rPr>
        <w:t>/20</w:t>
      </w:r>
      <w:r w:rsidR="00E62AF7">
        <w:rPr>
          <w:rFonts w:ascii="Trebuchet MS" w:eastAsia="Times New Roman" w:hAnsi="Trebuchet MS" w:cs="Times New Roman"/>
          <w:bCs/>
          <w:sz w:val="24"/>
          <w:szCs w:val="24"/>
          <w:lang w:eastAsia="ar-SA"/>
        </w:rPr>
        <w:t>2</w:t>
      </w:r>
      <w:r w:rsidR="001149A1" w:rsidRPr="001149A1">
        <w:rPr>
          <w:rFonts w:ascii="Trebuchet MS" w:eastAsia="Times New Roman" w:hAnsi="Trebuchet MS" w:cs="Times New Roman"/>
          <w:bCs/>
          <w:sz w:val="24"/>
          <w:szCs w:val="24"/>
          <w:lang w:eastAsia="ar-SA"/>
        </w:rPr>
        <w:t xml:space="preserve">1, ha dado su visto bueno respecto de los dictámenes </w:t>
      </w:r>
      <w:r w:rsidR="00E62AF7">
        <w:rPr>
          <w:rFonts w:ascii="Trebuchet MS" w:eastAsia="Times New Roman" w:hAnsi="Trebuchet MS" w:cs="Times New Roman"/>
          <w:bCs/>
          <w:sz w:val="24"/>
          <w:szCs w:val="24"/>
          <w:lang w:eastAsia="ar-SA"/>
        </w:rPr>
        <w:t xml:space="preserve">preliminares </w:t>
      </w:r>
      <w:r w:rsidR="001149A1" w:rsidRPr="001149A1">
        <w:rPr>
          <w:rFonts w:ascii="Trebuchet MS" w:eastAsia="Times New Roman" w:hAnsi="Trebuchet MS" w:cs="Times New Roman"/>
          <w:bCs/>
          <w:sz w:val="24"/>
          <w:szCs w:val="24"/>
          <w:lang w:eastAsia="ar-SA"/>
        </w:rPr>
        <w:t>para el otorgamiento de incentivos</w:t>
      </w:r>
      <w:r w:rsidR="00E62AF7">
        <w:rPr>
          <w:rFonts w:ascii="Trebuchet MS" w:eastAsia="Times New Roman" w:hAnsi="Trebuchet MS" w:cs="Times New Roman"/>
          <w:bCs/>
          <w:sz w:val="24"/>
          <w:szCs w:val="24"/>
          <w:lang w:eastAsia="ar-SA"/>
        </w:rPr>
        <w:t xml:space="preserve"> 2020, ejercicio valorado 2019</w:t>
      </w:r>
      <w:r w:rsidR="001149A1" w:rsidRPr="001149A1">
        <w:rPr>
          <w:rFonts w:ascii="Trebuchet MS" w:eastAsia="Times New Roman" w:hAnsi="Trebuchet MS" w:cs="Times New Roman"/>
          <w:bCs/>
          <w:sz w:val="24"/>
          <w:szCs w:val="24"/>
          <w:lang w:eastAsia="ar-SA"/>
        </w:rPr>
        <w:t xml:space="preserve">, </w:t>
      </w:r>
      <w:r w:rsidR="00E62AF7">
        <w:rPr>
          <w:rFonts w:ascii="Trebuchet MS" w:eastAsia="Times New Roman" w:hAnsi="Trebuchet MS" w:cs="Times New Roman"/>
          <w:bCs/>
          <w:sz w:val="24"/>
          <w:szCs w:val="24"/>
          <w:lang w:eastAsia="ar-SA"/>
        </w:rPr>
        <w:t>para miembros del Servicio del Sistema de los Organismos Públicos Locales</w:t>
      </w:r>
      <w:r>
        <w:rPr>
          <w:rFonts w:ascii="Trebuchet MS" w:eastAsia="Times New Roman" w:hAnsi="Trebuchet MS" w:cs="Times New Roman"/>
          <w:bCs/>
          <w:sz w:val="24"/>
          <w:szCs w:val="24"/>
          <w:lang w:eastAsia="ar-SA"/>
        </w:rPr>
        <w:t xml:space="preserve"> Electorales, adscritos a este Instituto E</w:t>
      </w:r>
      <w:r w:rsidR="00E62AF7">
        <w:rPr>
          <w:rFonts w:ascii="Trebuchet MS" w:eastAsia="Times New Roman" w:hAnsi="Trebuchet MS" w:cs="Times New Roman"/>
          <w:bCs/>
          <w:sz w:val="24"/>
          <w:szCs w:val="24"/>
          <w:lang w:eastAsia="ar-SA"/>
        </w:rPr>
        <w:t xml:space="preserve">lectoral, </w:t>
      </w:r>
      <w:r w:rsidR="001149A1" w:rsidRPr="001149A1">
        <w:rPr>
          <w:rFonts w:ascii="Trebuchet MS" w:eastAsia="Times New Roman" w:hAnsi="Trebuchet MS" w:cs="Times New Roman"/>
          <w:bCs/>
          <w:sz w:val="24"/>
          <w:szCs w:val="24"/>
          <w:lang w:eastAsia="ar-SA"/>
        </w:rPr>
        <w:t>elaborados por el titular del órgano del enlace con el Servicio Profesional Electoral Nacional, esta Comisión, en uso de su atribución</w:t>
      </w:r>
      <w:r w:rsidR="00481814">
        <w:rPr>
          <w:rFonts w:ascii="Trebuchet MS" w:eastAsia="Times New Roman" w:hAnsi="Trebuchet MS" w:cs="Times New Roman"/>
          <w:bCs/>
          <w:sz w:val="24"/>
          <w:szCs w:val="24"/>
          <w:lang w:eastAsia="ar-SA"/>
        </w:rPr>
        <w:t>,</w:t>
      </w:r>
      <w:r w:rsidR="00481814" w:rsidRPr="00481814">
        <w:rPr>
          <w:rFonts w:ascii="Trebuchet MS" w:eastAsia="Times New Roman" w:hAnsi="Trebuchet MS" w:cs="Times New Roman"/>
          <w:bCs/>
          <w:sz w:val="24"/>
          <w:szCs w:val="24"/>
          <w:lang w:eastAsia="ar-SA"/>
        </w:rPr>
        <w:t xml:space="preserve"> </w:t>
      </w:r>
      <w:r w:rsidR="00481814" w:rsidRPr="00B44447">
        <w:rPr>
          <w:rFonts w:ascii="Trebuchet MS" w:eastAsia="Times New Roman" w:hAnsi="Trebuchet MS" w:cs="Times New Roman"/>
          <w:bCs/>
          <w:sz w:val="24"/>
          <w:szCs w:val="24"/>
          <w:lang w:eastAsia="ar-SA"/>
        </w:rPr>
        <w:t>y de conformidad con lo previsto en el artículo 8, fracción V de los Lineamientos</w:t>
      </w:r>
      <w:r w:rsidR="001149A1" w:rsidRPr="00B44447">
        <w:rPr>
          <w:rFonts w:ascii="Trebuchet MS" w:eastAsia="Times New Roman" w:hAnsi="Trebuchet MS" w:cs="Times New Roman"/>
          <w:bCs/>
          <w:sz w:val="24"/>
          <w:szCs w:val="24"/>
          <w:lang w:eastAsia="ar-SA"/>
        </w:rPr>
        <w:t>,</w:t>
      </w:r>
      <w:r>
        <w:rPr>
          <w:rFonts w:ascii="Trebuchet MS" w:eastAsia="Times New Roman" w:hAnsi="Trebuchet MS" w:cs="Times New Roman"/>
          <w:bCs/>
          <w:sz w:val="24"/>
          <w:szCs w:val="24"/>
          <w:lang w:eastAsia="ar-SA"/>
        </w:rPr>
        <w:t xml:space="preserve"> </w:t>
      </w:r>
      <w:r w:rsidR="001149A1" w:rsidRPr="001149A1">
        <w:rPr>
          <w:rFonts w:ascii="Trebuchet MS" w:eastAsia="Times New Roman" w:hAnsi="Trebuchet MS" w:cs="Times New Roman"/>
          <w:bCs/>
          <w:sz w:val="24"/>
          <w:szCs w:val="24"/>
          <w:lang w:eastAsia="ar-SA"/>
        </w:rPr>
        <w:t xml:space="preserve">autoriza </w:t>
      </w:r>
      <w:r w:rsidR="00CB6C6F" w:rsidRPr="00481814">
        <w:rPr>
          <w:rFonts w:ascii="Trebuchet MS" w:eastAsia="Times New Roman" w:hAnsi="Trebuchet MS" w:cs="Times New Roman"/>
          <w:bCs/>
          <w:sz w:val="24"/>
          <w:szCs w:val="24"/>
          <w:lang w:eastAsia="ar-SA"/>
        </w:rPr>
        <w:t>al Órgano de Enlace con el Servicio Profesional Electoral Nacional,</w:t>
      </w:r>
      <w:r w:rsidR="00CB6C6F">
        <w:rPr>
          <w:rFonts w:ascii="Trebuchet MS" w:eastAsia="Times New Roman" w:hAnsi="Trebuchet MS" w:cs="Times New Roman"/>
          <w:bCs/>
          <w:sz w:val="24"/>
          <w:szCs w:val="24"/>
          <w:lang w:eastAsia="ar-SA"/>
        </w:rPr>
        <w:t xml:space="preserve"> para que someta a consideración del Consejo General, </w:t>
      </w:r>
      <w:r w:rsidR="001149A1" w:rsidRPr="001149A1">
        <w:rPr>
          <w:rFonts w:ascii="Trebuchet MS" w:eastAsia="Times New Roman" w:hAnsi="Trebuchet MS" w:cs="Times New Roman"/>
          <w:bCs/>
          <w:sz w:val="24"/>
          <w:szCs w:val="24"/>
          <w:lang w:eastAsia="ar-SA"/>
        </w:rPr>
        <w:t xml:space="preserve">los </w:t>
      </w:r>
      <w:r w:rsidR="001149A1" w:rsidRPr="001149A1">
        <w:rPr>
          <w:rFonts w:ascii="Trebuchet MS" w:eastAsia="Times New Roman" w:hAnsi="Trebuchet MS" w:cs="Times New Roman"/>
          <w:bCs/>
          <w:sz w:val="24"/>
          <w:szCs w:val="24"/>
          <w:lang w:eastAsia="ar-SA"/>
        </w:rPr>
        <w:lastRenderedPageBreak/>
        <w:t xml:space="preserve">dictámenes para el otorgamiento de incentivos </w:t>
      </w:r>
      <w:r w:rsidR="00CB6C6F">
        <w:rPr>
          <w:rFonts w:ascii="Trebuchet MS" w:eastAsia="Times New Roman" w:hAnsi="Trebuchet MS" w:cs="Times New Roman"/>
          <w:bCs/>
          <w:sz w:val="24"/>
          <w:szCs w:val="24"/>
          <w:lang w:eastAsia="ar-SA"/>
        </w:rPr>
        <w:t xml:space="preserve">2020, ejercicio valorado 2019, </w:t>
      </w:r>
      <w:r w:rsidR="001149A1" w:rsidRPr="001149A1">
        <w:rPr>
          <w:rFonts w:ascii="Trebuchet MS" w:eastAsia="Times New Roman" w:hAnsi="Trebuchet MS" w:cs="Times New Roman"/>
          <w:bCs/>
          <w:sz w:val="24"/>
          <w:szCs w:val="24"/>
          <w:lang w:eastAsia="ar-SA"/>
        </w:rPr>
        <w:t xml:space="preserve">contenidos en los documentos </w:t>
      </w:r>
      <w:r w:rsidR="001149A1" w:rsidRPr="001149A1">
        <w:rPr>
          <w:rFonts w:ascii="Trebuchet MS" w:eastAsia="Times New Roman" w:hAnsi="Trebuchet MS" w:cs="Times New Roman"/>
          <w:b/>
          <w:sz w:val="24"/>
          <w:szCs w:val="24"/>
          <w:lang w:eastAsia="ar-SA"/>
        </w:rPr>
        <w:t>ANEXOS</w:t>
      </w:r>
      <w:r w:rsidR="001149A1" w:rsidRPr="001149A1">
        <w:rPr>
          <w:rFonts w:ascii="Trebuchet MS" w:eastAsia="Times New Roman" w:hAnsi="Trebuchet MS" w:cs="Times New Roman"/>
          <w:bCs/>
          <w:sz w:val="24"/>
          <w:szCs w:val="24"/>
          <w:lang w:eastAsia="ar-SA"/>
        </w:rPr>
        <w:t xml:space="preserve">, los cuales forman parte integral del presente acuerdo, </w:t>
      </w:r>
      <w:r>
        <w:rPr>
          <w:rFonts w:ascii="Trebuchet MS" w:eastAsia="Times New Roman" w:hAnsi="Trebuchet MS" w:cs="Times New Roman"/>
          <w:bCs/>
          <w:sz w:val="24"/>
          <w:szCs w:val="24"/>
          <w:lang w:eastAsia="ar-SA"/>
        </w:rPr>
        <w:t>que corresponden a los M</w:t>
      </w:r>
      <w:r w:rsidR="00CB6C6F">
        <w:rPr>
          <w:rFonts w:ascii="Trebuchet MS" w:eastAsia="Times New Roman" w:hAnsi="Trebuchet MS" w:cs="Times New Roman"/>
          <w:bCs/>
          <w:sz w:val="24"/>
          <w:szCs w:val="24"/>
          <w:lang w:eastAsia="ar-SA"/>
        </w:rPr>
        <w:t xml:space="preserve">iembros del Servicio </w:t>
      </w:r>
      <w:r>
        <w:rPr>
          <w:rFonts w:ascii="Trebuchet MS" w:eastAsia="Times New Roman" w:hAnsi="Trebuchet MS" w:cs="Times New Roman"/>
          <w:bCs/>
          <w:sz w:val="24"/>
          <w:szCs w:val="24"/>
          <w:lang w:eastAsia="ar-SA"/>
        </w:rPr>
        <w:t xml:space="preserve">Profesional Electoral Nacional, </w:t>
      </w:r>
      <w:r w:rsidR="00CB6C6F">
        <w:rPr>
          <w:rFonts w:ascii="Trebuchet MS" w:eastAsia="Times New Roman" w:hAnsi="Trebuchet MS" w:cs="Times New Roman"/>
          <w:bCs/>
          <w:sz w:val="24"/>
          <w:szCs w:val="24"/>
          <w:lang w:eastAsia="ar-SA"/>
        </w:rPr>
        <w:t>del sistema OPLE que a continuación se enlistan</w:t>
      </w:r>
      <w:r w:rsidR="001149A1" w:rsidRPr="001149A1">
        <w:rPr>
          <w:rFonts w:ascii="Trebuchet MS" w:eastAsia="Times New Roman" w:hAnsi="Trebuchet MS" w:cs="Times New Roman"/>
          <w:bCs/>
          <w:sz w:val="24"/>
          <w:szCs w:val="24"/>
          <w:lang w:eastAsia="ar-SA"/>
        </w:rPr>
        <w:t>:</w:t>
      </w:r>
    </w:p>
    <w:p w14:paraId="1E8351F8"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r w:rsidRPr="001149A1">
        <w:rPr>
          <w:rFonts w:ascii="Trebuchet MS" w:eastAsia="Times New Roman" w:hAnsi="Trebuchet MS" w:cs="Times New Roman"/>
          <w:bCs/>
          <w:sz w:val="24"/>
          <w:szCs w:val="24"/>
          <w:lang w:eastAsia="ar-SA"/>
        </w:rPr>
        <w:t xml:space="preserve">    </w:t>
      </w:r>
    </w:p>
    <w:tbl>
      <w:tblPr>
        <w:tblW w:w="0" w:type="auto"/>
        <w:jc w:val="center"/>
        <w:tblCellMar>
          <w:left w:w="70" w:type="dxa"/>
          <w:right w:w="70" w:type="dxa"/>
        </w:tblCellMar>
        <w:tblLook w:val="04A0" w:firstRow="1" w:lastRow="0" w:firstColumn="1" w:lastColumn="0" w:noHBand="0" w:noVBand="1"/>
      </w:tblPr>
      <w:tblGrid>
        <w:gridCol w:w="2546"/>
        <w:gridCol w:w="3132"/>
        <w:gridCol w:w="3150"/>
      </w:tblGrid>
      <w:tr w:rsidR="00CB6C6F" w:rsidRPr="001149A1" w14:paraId="26B6A829" w14:textId="77777777" w:rsidTr="00CA420B">
        <w:trPr>
          <w:trHeight w:val="538"/>
          <w:jc w:val="center"/>
        </w:trPr>
        <w:tc>
          <w:tcPr>
            <w:tcW w:w="0" w:type="auto"/>
            <w:tcBorders>
              <w:top w:val="single" w:sz="4" w:space="0" w:color="auto"/>
              <w:left w:val="single" w:sz="4" w:space="0" w:color="auto"/>
              <w:bottom w:val="single" w:sz="4" w:space="0" w:color="auto"/>
              <w:right w:val="single" w:sz="4" w:space="0" w:color="auto"/>
            </w:tcBorders>
            <w:shd w:val="clear" w:color="auto" w:fill="7030A0"/>
            <w:vAlign w:val="center"/>
            <w:hideMark/>
          </w:tcPr>
          <w:p w14:paraId="2EEC4D6B" w14:textId="77777777" w:rsidR="001149A1" w:rsidRPr="001149A1" w:rsidRDefault="001149A1" w:rsidP="001149A1">
            <w:pPr>
              <w:spacing w:after="0" w:line="240" w:lineRule="auto"/>
              <w:jc w:val="center"/>
              <w:rPr>
                <w:rFonts w:ascii="Trebuchet MS" w:eastAsia="Times New Roman" w:hAnsi="Trebuchet MS" w:cs="Times New Roman"/>
                <w:b/>
                <w:bCs/>
                <w:color w:val="FFFFFF" w:themeColor="background1"/>
                <w:sz w:val="20"/>
                <w:szCs w:val="20"/>
                <w:lang w:eastAsia="es-MX"/>
              </w:rPr>
            </w:pPr>
            <w:r w:rsidRPr="001149A1">
              <w:rPr>
                <w:rFonts w:ascii="Trebuchet MS" w:eastAsia="Times New Roman" w:hAnsi="Trebuchet MS" w:cs="Times New Roman"/>
                <w:b/>
                <w:bCs/>
                <w:color w:val="FFFFFF" w:themeColor="background1"/>
                <w:sz w:val="20"/>
                <w:szCs w:val="20"/>
                <w:lang w:eastAsia="es-MX"/>
              </w:rPr>
              <w:t>Nombre</w:t>
            </w:r>
          </w:p>
        </w:tc>
        <w:tc>
          <w:tcPr>
            <w:tcW w:w="0" w:type="auto"/>
            <w:tcBorders>
              <w:top w:val="single" w:sz="4" w:space="0" w:color="auto"/>
              <w:left w:val="nil"/>
              <w:bottom w:val="single" w:sz="4" w:space="0" w:color="auto"/>
              <w:right w:val="single" w:sz="4" w:space="0" w:color="auto"/>
            </w:tcBorders>
            <w:shd w:val="clear" w:color="auto" w:fill="7030A0"/>
            <w:vAlign w:val="center"/>
            <w:hideMark/>
          </w:tcPr>
          <w:p w14:paraId="3A62CFCC" w14:textId="77777777" w:rsidR="001149A1" w:rsidRPr="001149A1" w:rsidRDefault="001149A1" w:rsidP="001149A1">
            <w:pPr>
              <w:spacing w:after="0" w:line="240" w:lineRule="auto"/>
              <w:jc w:val="center"/>
              <w:rPr>
                <w:rFonts w:ascii="Trebuchet MS" w:eastAsia="Times New Roman" w:hAnsi="Trebuchet MS" w:cs="Times New Roman"/>
                <w:b/>
                <w:bCs/>
                <w:color w:val="FFFFFF" w:themeColor="background1"/>
                <w:sz w:val="20"/>
                <w:szCs w:val="20"/>
                <w:highlight w:val="yellow"/>
                <w:lang w:eastAsia="es-MX"/>
              </w:rPr>
            </w:pPr>
            <w:r w:rsidRPr="001149A1">
              <w:rPr>
                <w:rFonts w:ascii="Trebuchet MS" w:eastAsia="Times New Roman" w:hAnsi="Trebuchet MS" w:cs="Times New Roman"/>
                <w:b/>
                <w:bCs/>
                <w:color w:val="FFFFFF" w:themeColor="background1"/>
                <w:sz w:val="20"/>
                <w:szCs w:val="20"/>
                <w:lang w:eastAsia="es-MX"/>
              </w:rPr>
              <w:t>Cargo</w:t>
            </w:r>
          </w:p>
        </w:tc>
        <w:tc>
          <w:tcPr>
            <w:tcW w:w="0" w:type="auto"/>
            <w:tcBorders>
              <w:top w:val="single" w:sz="4" w:space="0" w:color="auto"/>
              <w:left w:val="nil"/>
              <w:bottom w:val="single" w:sz="4" w:space="0" w:color="auto"/>
              <w:right w:val="single" w:sz="4" w:space="0" w:color="auto"/>
            </w:tcBorders>
            <w:shd w:val="clear" w:color="auto" w:fill="7030A0"/>
            <w:vAlign w:val="center"/>
            <w:hideMark/>
          </w:tcPr>
          <w:p w14:paraId="7BCA9B59" w14:textId="77777777" w:rsidR="001149A1" w:rsidRPr="001149A1" w:rsidRDefault="00CB6C6F" w:rsidP="00CB6C6F">
            <w:pPr>
              <w:spacing w:after="0" w:line="240" w:lineRule="auto"/>
              <w:jc w:val="center"/>
              <w:rPr>
                <w:rFonts w:ascii="Trebuchet MS" w:eastAsia="Times New Roman" w:hAnsi="Trebuchet MS" w:cs="Times New Roman"/>
                <w:b/>
                <w:bCs/>
                <w:color w:val="FFFFFF" w:themeColor="background1"/>
                <w:sz w:val="20"/>
                <w:szCs w:val="20"/>
                <w:lang w:eastAsia="es-MX"/>
              </w:rPr>
            </w:pPr>
            <w:r w:rsidRPr="00CA420B">
              <w:rPr>
                <w:rFonts w:ascii="Trebuchet MS" w:eastAsia="Times New Roman" w:hAnsi="Trebuchet MS" w:cs="Times New Roman"/>
                <w:b/>
                <w:bCs/>
                <w:color w:val="FFFFFF" w:themeColor="background1"/>
                <w:sz w:val="20"/>
                <w:szCs w:val="20"/>
                <w:lang w:eastAsia="es-MX"/>
              </w:rPr>
              <w:t xml:space="preserve">Tipo de incentivo por otorgar </w:t>
            </w:r>
          </w:p>
        </w:tc>
      </w:tr>
      <w:tr w:rsidR="00CA420B" w:rsidRPr="001149A1" w14:paraId="7441A4DD" w14:textId="77777777" w:rsidTr="00D51519">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5DE611" w14:textId="77777777" w:rsidR="001149A1" w:rsidRPr="001149A1" w:rsidRDefault="00CB6C6F" w:rsidP="001149A1">
            <w:pPr>
              <w:spacing w:after="0" w:line="240" w:lineRule="auto"/>
              <w:rPr>
                <w:rFonts w:ascii="Trebuchet MS" w:eastAsia="Times New Roman" w:hAnsi="Trebuchet MS" w:cs="Times New Roman"/>
                <w:sz w:val="20"/>
                <w:szCs w:val="20"/>
                <w:lang w:eastAsia="es-MX"/>
              </w:rPr>
            </w:pPr>
            <w:r>
              <w:rPr>
                <w:rFonts w:ascii="Trebuchet MS" w:eastAsia="Times New Roman" w:hAnsi="Trebuchet MS" w:cs="Times New Roman"/>
                <w:sz w:val="20"/>
                <w:szCs w:val="20"/>
                <w:lang w:eastAsia="es-MX"/>
              </w:rPr>
              <w:t>Alejandro Alvarado González</w:t>
            </w:r>
          </w:p>
        </w:tc>
        <w:tc>
          <w:tcPr>
            <w:tcW w:w="0" w:type="auto"/>
            <w:tcBorders>
              <w:top w:val="nil"/>
              <w:left w:val="nil"/>
              <w:bottom w:val="single" w:sz="4" w:space="0" w:color="auto"/>
              <w:right w:val="single" w:sz="4" w:space="0" w:color="auto"/>
            </w:tcBorders>
            <w:shd w:val="clear" w:color="auto" w:fill="auto"/>
            <w:vAlign w:val="center"/>
            <w:hideMark/>
          </w:tcPr>
          <w:p w14:paraId="554FE45B" w14:textId="77777777" w:rsidR="001149A1" w:rsidRPr="001149A1" w:rsidRDefault="00CA420B" w:rsidP="001149A1">
            <w:pPr>
              <w:spacing w:after="0" w:line="240" w:lineRule="auto"/>
              <w:rPr>
                <w:rFonts w:ascii="Trebuchet MS" w:eastAsia="Times New Roman" w:hAnsi="Trebuchet MS" w:cs="Times New Roman"/>
                <w:color w:val="000000"/>
                <w:sz w:val="20"/>
                <w:szCs w:val="20"/>
                <w:highlight w:val="yellow"/>
                <w:lang w:eastAsia="es-MX"/>
              </w:rPr>
            </w:pPr>
            <w:r w:rsidRPr="00CA420B">
              <w:rPr>
                <w:rFonts w:ascii="Trebuchet MS" w:eastAsia="Times New Roman" w:hAnsi="Trebuchet MS" w:cs="Times New Roman"/>
                <w:color w:val="000000"/>
                <w:sz w:val="20"/>
                <w:szCs w:val="20"/>
                <w:lang w:eastAsia="es-MX"/>
              </w:rPr>
              <w:t>Técnico de Participación Ciudadana</w:t>
            </w:r>
          </w:p>
        </w:tc>
        <w:tc>
          <w:tcPr>
            <w:tcW w:w="0" w:type="auto"/>
            <w:tcBorders>
              <w:top w:val="nil"/>
              <w:left w:val="nil"/>
              <w:bottom w:val="single" w:sz="4" w:space="0" w:color="auto"/>
              <w:right w:val="single" w:sz="4" w:space="0" w:color="auto"/>
            </w:tcBorders>
            <w:shd w:val="clear" w:color="auto" w:fill="auto"/>
            <w:vAlign w:val="center"/>
          </w:tcPr>
          <w:p w14:paraId="74F84A27" w14:textId="77777777" w:rsidR="001149A1" w:rsidRPr="001149A1" w:rsidRDefault="001149A1" w:rsidP="001149A1">
            <w:pPr>
              <w:spacing w:after="0" w:line="240" w:lineRule="auto"/>
              <w:jc w:val="center"/>
              <w:rPr>
                <w:rFonts w:ascii="Trebuchet MS" w:eastAsia="Times New Roman" w:hAnsi="Trebuchet MS" w:cs="Times New Roman"/>
                <w:sz w:val="20"/>
                <w:szCs w:val="20"/>
                <w:lang w:eastAsia="es-MX"/>
              </w:rPr>
            </w:pPr>
            <w:r w:rsidRPr="001149A1">
              <w:rPr>
                <w:rFonts w:ascii="Trebuchet MS" w:eastAsia="Times New Roman" w:hAnsi="Trebuchet MS" w:cs="Times New Roman"/>
                <w:sz w:val="20"/>
                <w:szCs w:val="20"/>
                <w:lang w:eastAsia="es-MX"/>
              </w:rPr>
              <w:t>Se otorga incentivo</w:t>
            </w:r>
            <w:r w:rsidR="00CB6C6F">
              <w:rPr>
                <w:rFonts w:ascii="Trebuchet MS" w:eastAsia="Times New Roman" w:hAnsi="Trebuchet MS" w:cs="Times New Roman"/>
                <w:sz w:val="20"/>
                <w:szCs w:val="20"/>
                <w:lang w:eastAsia="es-MX"/>
              </w:rPr>
              <w:t xml:space="preserve"> por rendimiento</w:t>
            </w:r>
          </w:p>
        </w:tc>
      </w:tr>
      <w:tr w:rsidR="00CA420B" w:rsidRPr="001149A1" w14:paraId="5F4EA665" w14:textId="77777777" w:rsidTr="00D51519">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EA54E" w14:textId="77777777" w:rsidR="001149A1" w:rsidRPr="001149A1" w:rsidRDefault="00CB6C6F" w:rsidP="001149A1">
            <w:pPr>
              <w:spacing w:after="0" w:line="240" w:lineRule="auto"/>
              <w:rPr>
                <w:rFonts w:ascii="Trebuchet MS" w:eastAsia="Times New Roman" w:hAnsi="Trebuchet MS" w:cs="Times New Roman"/>
                <w:sz w:val="20"/>
                <w:szCs w:val="20"/>
                <w:lang w:eastAsia="es-MX"/>
              </w:rPr>
            </w:pPr>
            <w:r>
              <w:rPr>
                <w:rFonts w:ascii="Trebuchet MS" w:eastAsia="Times New Roman" w:hAnsi="Trebuchet MS" w:cs="Times New Roman"/>
                <w:sz w:val="20"/>
                <w:szCs w:val="20"/>
                <w:lang w:eastAsia="es-MX"/>
              </w:rPr>
              <w:t>Carlos Manuel Chávez Verdín</w:t>
            </w:r>
          </w:p>
        </w:tc>
        <w:tc>
          <w:tcPr>
            <w:tcW w:w="0" w:type="auto"/>
            <w:tcBorders>
              <w:top w:val="nil"/>
              <w:left w:val="nil"/>
              <w:bottom w:val="single" w:sz="4" w:space="0" w:color="auto"/>
              <w:right w:val="single" w:sz="4" w:space="0" w:color="auto"/>
            </w:tcBorders>
            <w:shd w:val="clear" w:color="auto" w:fill="auto"/>
            <w:vAlign w:val="center"/>
            <w:hideMark/>
          </w:tcPr>
          <w:p w14:paraId="6AF84DEA" w14:textId="77777777" w:rsidR="001149A1" w:rsidRPr="001149A1" w:rsidRDefault="00CA420B" w:rsidP="001149A1">
            <w:pPr>
              <w:spacing w:after="0" w:line="240" w:lineRule="auto"/>
              <w:rPr>
                <w:rFonts w:ascii="Trebuchet MS" w:eastAsia="Times New Roman" w:hAnsi="Trebuchet MS" w:cs="Times New Roman"/>
                <w:color w:val="000000"/>
                <w:sz w:val="20"/>
                <w:szCs w:val="20"/>
                <w:highlight w:val="yellow"/>
                <w:lang w:eastAsia="es-MX"/>
              </w:rPr>
            </w:pPr>
            <w:r w:rsidRPr="00CA420B">
              <w:rPr>
                <w:rFonts w:ascii="Trebuchet MS" w:eastAsia="Times New Roman" w:hAnsi="Trebuchet MS" w:cs="Times New Roman"/>
                <w:color w:val="000000"/>
                <w:sz w:val="20"/>
                <w:szCs w:val="20"/>
                <w:lang w:eastAsia="es-MX"/>
              </w:rPr>
              <w:t xml:space="preserve">Técnico de Participación Ciudadana </w:t>
            </w:r>
          </w:p>
        </w:tc>
        <w:tc>
          <w:tcPr>
            <w:tcW w:w="0" w:type="auto"/>
            <w:tcBorders>
              <w:top w:val="nil"/>
              <w:left w:val="nil"/>
              <w:bottom w:val="single" w:sz="4" w:space="0" w:color="auto"/>
              <w:right w:val="single" w:sz="4" w:space="0" w:color="auto"/>
            </w:tcBorders>
            <w:shd w:val="clear" w:color="auto" w:fill="auto"/>
            <w:vAlign w:val="center"/>
          </w:tcPr>
          <w:p w14:paraId="52D20D22" w14:textId="77777777" w:rsidR="001149A1" w:rsidRPr="001149A1" w:rsidRDefault="001149A1" w:rsidP="001149A1">
            <w:pPr>
              <w:spacing w:after="0" w:line="240" w:lineRule="auto"/>
              <w:jc w:val="center"/>
              <w:rPr>
                <w:rFonts w:ascii="Trebuchet MS" w:eastAsia="Times New Roman" w:hAnsi="Trebuchet MS" w:cs="Times New Roman"/>
                <w:sz w:val="20"/>
                <w:szCs w:val="20"/>
                <w:lang w:eastAsia="es-MX"/>
              </w:rPr>
            </w:pPr>
            <w:r w:rsidRPr="001149A1">
              <w:rPr>
                <w:rFonts w:ascii="Trebuchet MS" w:eastAsia="Times New Roman" w:hAnsi="Trebuchet MS" w:cs="Times New Roman"/>
                <w:sz w:val="20"/>
                <w:szCs w:val="20"/>
                <w:lang w:eastAsia="es-MX"/>
              </w:rPr>
              <w:t>Se otorga incentivo</w:t>
            </w:r>
            <w:r w:rsidR="00CB6C6F">
              <w:rPr>
                <w:rFonts w:ascii="Trebuchet MS" w:eastAsia="Times New Roman" w:hAnsi="Trebuchet MS" w:cs="Times New Roman"/>
                <w:sz w:val="20"/>
                <w:szCs w:val="20"/>
                <w:lang w:eastAsia="es-MX"/>
              </w:rPr>
              <w:t xml:space="preserve"> por rendimiento</w:t>
            </w:r>
          </w:p>
        </w:tc>
      </w:tr>
      <w:tr w:rsidR="00CA420B" w:rsidRPr="001149A1" w14:paraId="04D8F117" w14:textId="77777777" w:rsidTr="00D51519">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250BF" w14:textId="77777777" w:rsidR="001149A1" w:rsidRPr="001149A1" w:rsidRDefault="00CB6C6F" w:rsidP="001149A1">
            <w:pPr>
              <w:spacing w:after="0" w:line="240" w:lineRule="auto"/>
              <w:rPr>
                <w:rFonts w:ascii="Trebuchet MS" w:eastAsia="Times New Roman" w:hAnsi="Trebuchet MS" w:cs="Times New Roman"/>
                <w:sz w:val="20"/>
                <w:szCs w:val="20"/>
                <w:lang w:eastAsia="es-MX"/>
              </w:rPr>
            </w:pPr>
            <w:r>
              <w:rPr>
                <w:rFonts w:ascii="Trebuchet MS" w:eastAsia="Times New Roman" w:hAnsi="Trebuchet MS" w:cs="Times New Roman"/>
                <w:sz w:val="20"/>
                <w:szCs w:val="20"/>
                <w:lang w:eastAsia="es-MX"/>
              </w:rPr>
              <w:t>Noé Gustavo Carreón Luna</w:t>
            </w:r>
          </w:p>
        </w:tc>
        <w:tc>
          <w:tcPr>
            <w:tcW w:w="0" w:type="auto"/>
            <w:tcBorders>
              <w:top w:val="nil"/>
              <w:left w:val="nil"/>
              <w:bottom w:val="single" w:sz="4" w:space="0" w:color="auto"/>
              <w:right w:val="single" w:sz="4" w:space="0" w:color="auto"/>
            </w:tcBorders>
            <w:shd w:val="clear" w:color="auto" w:fill="auto"/>
            <w:vAlign w:val="center"/>
            <w:hideMark/>
          </w:tcPr>
          <w:p w14:paraId="5BF0AA58" w14:textId="77777777" w:rsidR="001149A1" w:rsidRPr="001149A1" w:rsidRDefault="001149A1" w:rsidP="001149A1">
            <w:pPr>
              <w:spacing w:after="0" w:line="240" w:lineRule="auto"/>
              <w:rPr>
                <w:rFonts w:ascii="Trebuchet MS" w:eastAsia="Times New Roman" w:hAnsi="Trebuchet MS" w:cs="Times New Roman"/>
                <w:color w:val="000000"/>
                <w:sz w:val="20"/>
                <w:szCs w:val="20"/>
                <w:highlight w:val="yellow"/>
                <w:lang w:eastAsia="es-MX"/>
              </w:rPr>
            </w:pPr>
            <w:r w:rsidRPr="001149A1">
              <w:rPr>
                <w:rFonts w:ascii="Trebuchet MS" w:eastAsia="Times New Roman" w:hAnsi="Trebuchet MS" w:cs="Times New Roman"/>
                <w:color w:val="000000"/>
                <w:sz w:val="20"/>
                <w:szCs w:val="20"/>
                <w:lang w:eastAsia="es-MX"/>
              </w:rPr>
              <w:t>Técnico de Educación Cívica</w:t>
            </w:r>
          </w:p>
        </w:tc>
        <w:tc>
          <w:tcPr>
            <w:tcW w:w="0" w:type="auto"/>
            <w:tcBorders>
              <w:top w:val="nil"/>
              <w:left w:val="nil"/>
              <w:bottom w:val="single" w:sz="4" w:space="0" w:color="auto"/>
              <w:right w:val="single" w:sz="4" w:space="0" w:color="auto"/>
            </w:tcBorders>
            <w:shd w:val="clear" w:color="auto" w:fill="auto"/>
            <w:vAlign w:val="center"/>
          </w:tcPr>
          <w:p w14:paraId="3AC3CE95" w14:textId="77777777" w:rsidR="001149A1" w:rsidRPr="001149A1" w:rsidRDefault="001149A1" w:rsidP="001149A1">
            <w:pPr>
              <w:spacing w:after="0" w:line="240" w:lineRule="auto"/>
              <w:jc w:val="center"/>
              <w:rPr>
                <w:rFonts w:ascii="Trebuchet MS" w:eastAsia="Times New Roman" w:hAnsi="Trebuchet MS" w:cs="Times New Roman"/>
                <w:sz w:val="20"/>
                <w:szCs w:val="20"/>
                <w:lang w:eastAsia="es-MX"/>
              </w:rPr>
            </w:pPr>
            <w:r w:rsidRPr="001149A1">
              <w:rPr>
                <w:rFonts w:ascii="Trebuchet MS" w:eastAsia="Times New Roman" w:hAnsi="Trebuchet MS" w:cs="Times New Roman"/>
                <w:sz w:val="20"/>
                <w:szCs w:val="20"/>
                <w:lang w:eastAsia="es-MX"/>
              </w:rPr>
              <w:t>Se otorga incentivo</w:t>
            </w:r>
            <w:r w:rsidR="00CB6C6F">
              <w:rPr>
                <w:rFonts w:ascii="Trebuchet MS" w:eastAsia="Times New Roman" w:hAnsi="Trebuchet MS" w:cs="Times New Roman"/>
                <w:sz w:val="20"/>
                <w:szCs w:val="20"/>
                <w:lang w:eastAsia="es-MX"/>
              </w:rPr>
              <w:t xml:space="preserve"> por rendimiento</w:t>
            </w:r>
          </w:p>
        </w:tc>
      </w:tr>
      <w:tr w:rsidR="00CA420B" w:rsidRPr="001149A1" w14:paraId="1AC5532F" w14:textId="77777777" w:rsidTr="00D51519">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5B35C" w14:textId="77777777" w:rsidR="001149A1" w:rsidRPr="001149A1" w:rsidRDefault="00CB6C6F" w:rsidP="001149A1">
            <w:pPr>
              <w:spacing w:after="0" w:line="240" w:lineRule="auto"/>
              <w:rPr>
                <w:rFonts w:ascii="Trebuchet MS" w:eastAsia="Times New Roman" w:hAnsi="Trebuchet MS" w:cs="Times New Roman"/>
                <w:sz w:val="20"/>
                <w:szCs w:val="20"/>
                <w:lang w:eastAsia="es-MX"/>
              </w:rPr>
            </w:pPr>
            <w:r w:rsidRPr="001149A1">
              <w:rPr>
                <w:rFonts w:ascii="Trebuchet MS" w:eastAsia="Times New Roman" w:hAnsi="Trebuchet MS" w:cs="Times New Roman"/>
                <w:sz w:val="20"/>
                <w:szCs w:val="20"/>
                <w:lang w:eastAsia="es-MX"/>
              </w:rPr>
              <w:t>Samuel Limón Zarate</w:t>
            </w:r>
          </w:p>
        </w:tc>
        <w:tc>
          <w:tcPr>
            <w:tcW w:w="0" w:type="auto"/>
            <w:tcBorders>
              <w:top w:val="nil"/>
              <w:left w:val="nil"/>
              <w:bottom w:val="single" w:sz="4" w:space="0" w:color="auto"/>
              <w:right w:val="single" w:sz="4" w:space="0" w:color="auto"/>
            </w:tcBorders>
            <w:shd w:val="clear" w:color="auto" w:fill="auto"/>
            <w:vAlign w:val="center"/>
            <w:hideMark/>
          </w:tcPr>
          <w:p w14:paraId="1CDE8626" w14:textId="77777777" w:rsidR="001149A1" w:rsidRPr="001149A1" w:rsidRDefault="001149A1" w:rsidP="00CA420B">
            <w:pPr>
              <w:spacing w:after="0" w:line="240" w:lineRule="auto"/>
              <w:rPr>
                <w:rFonts w:ascii="Trebuchet MS" w:eastAsia="Times New Roman" w:hAnsi="Trebuchet MS" w:cs="Times New Roman"/>
                <w:color w:val="000000"/>
                <w:sz w:val="20"/>
                <w:szCs w:val="20"/>
                <w:highlight w:val="yellow"/>
                <w:lang w:eastAsia="es-MX"/>
              </w:rPr>
            </w:pPr>
            <w:r w:rsidRPr="001149A1">
              <w:rPr>
                <w:rFonts w:ascii="Trebuchet MS" w:eastAsia="Times New Roman" w:hAnsi="Trebuchet MS" w:cs="Times New Roman"/>
                <w:color w:val="000000"/>
                <w:sz w:val="20"/>
                <w:szCs w:val="20"/>
                <w:lang w:eastAsia="es-MX"/>
              </w:rPr>
              <w:t>Técnic</w:t>
            </w:r>
            <w:r w:rsidR="00CA420B">
              <w:rPr>
                <w:rFonts w:ascii="Trebuchet MS" w:eastAsia="Times New Roman" w:hAnsi="Trebuchet MS" w:cs="Times New Roman"/>
                <w:color w:val="000000"/>
                <w:sz w:val="20"/>
                <w:szCs w:val="20"/>
                <w:lang w:eastAsia="es-MX"/>
              </w:rPr>
              <w:t>o</w:t>
            </w:r>
            <w:r w:rsidRPr="001149A1">
              <w:rPr>
                <w:rFonts w:ascii="Trebuchet MS" w:eastAsia="Times New Roman" w:hAnsi="Trebuchet MS" w:cs="Times New Roman"/>
                <w:color w:val="000000"/>
                <w:sz w:val="20"/>
                <w:szCs w:val="20"/>
                <w:lang w:eastAsia="es-MX"/>
              </w:rPr>
              <w:t xml:space="preserve"> de Educación Cívica</w:t>
            </w:r>
          </w:p>
        </w:tc>
        <w:tc>
          <w:tcPr>
            <w:tcW w:w="0" w:type="auto"/>
            <w:tcBorders>
              <w:top w:val="nil"/>
              <w:left w:val="nil"/>
              <w:bottom w:val="single" w:sz="4" w:space="0" w:color="auto"/>
              <w:right w:val="single" w:sz="4" w:space="0" w:color="auto"/>
            </w:tcBorders>
            <w:shd w:val="clear" w:color="auto" w:fill="auto"/>
            <w:vAlign w:val="center"/>
            <w:hideMark/>
          </w:tcPr>
          <w:p w14:paraId="1FCD1C59" w14:textId="77777777" w:rsidR="001149A1" w:rsidRPr="001149A1" w:rsidRDefault="001149A1" w:rsidP="001149A1">
            <w:pPr>
              <w:spacing w:after="0" w:line="240" w:lineRule="auto"/>
              <w:jc w:val="center"/>
              <w:rPr>
                <w:rFonts w:ascii="Trebuchet MS" w:eastAsia="Times New Roman" w:hAnsi="Trebuchet MS" w:cs="Times New Roman"/>
                <w:sz w:val="20"/>
                <w:szCs w:val="20"/>
                <w:lang w:eastAsia="es-MX"/>
              </w:rPr>
            </w:pPr>
            <w:r w:rsidRPr="001149A1">
              <w:rPr>
                <w:rFonts w:ascii="Trebuchet MS" w:eastAsia="Times New Roman" w:hAnsi="Trebuchet MS" w:cs="Times New Roman"/>
                <w:sz w:val="20"/>
                <w:szCs w:val="20"/>
                <w:lang w:eastAsia="es-MX"/>
              </w:rPr>
              <w:t>Se otorga incentivo</w:t>
            </w:r>
            <w:r w:rsidR="00CB6C6F">
              <w:rPr>
                <w:rFonts w:ascii="Trebuchet MS" w:eastAsia="Times New Roman" w:hAnsi="Trebuchet MS" w:cs="Times New Roman"/>
                <w:sz w:val="20"/>
                <w:szCs w:val="20"/>
                <w:lang w:eastAsia="es-MX"/>
              </w:rPr>
              <w:t xml:space="preserve"> por rendimiento </w:t>
            </w:r>
            <w:r w:rsidRPr="001149A1">
              <w:rPr>
                <w:rFonts w:ascii="Trebuchet MS" w:eastAsia="Times New Roman" w:hAnsi="Trebuchet MS" w:cs="Times New Roman"/>
                <w:sz w:val="20"/>
                <w:szCs w:val="20"/>
                <w:lang w:eastAsia="es-MX"/>
              </w:rPr>
              <w:t xml:space="preserve"> </w:t>
            </w:r>
          </w:p>
        </w:tc>
      </w:tr>
    </w:tbl>
    <w:p w14:paraId="1F14E52D" w14:textId="77777777" w:rsidR="001149A1" w:rsidRPr="001149A1" w:rsidRDefault="001149A1" w:rsidP="001149A1">
      <w:pPr>
        <w:suppressAutoHyphens/>
        <w:spacing w:after="0" w:line="276" w:lineRule="auto"/>
        <w:jc w:val="both"/>
        <w:rPr>
          <w:rFonts w:ascii="Trebuchet MS" w:eastAsia="Times New Roman" w:hAnsi="Trebuchet MS" w:cs="Times New Roman"/>
          <w:bCs/>
          <w:sz w:val="24"/>
          <w:szCs w:val="24"/>
          <w:lang w:eastAsia="ar-SA"/>
        </w:rPr>
      </w:pPr>
    </w:p>
    <w:p w14:paraId="7FA8C48A" w14:textId="263B3005" w:rsidR="001149A1" w:rsidRPr="001149A1" w:rsidRDefault="001149A1" w:rsidP="001149A1">
      <w:pPr>
        <w:suppressAutoHyphens/>
        <w:spacing w:after="0" w:line="276" w:lineRule="auto"/>
        <w:jc w:val="both"/>
        <w:rPr>
          <w:rFonts w:ascii="Trebuchet MS" w:eastAsia="Times New Roman" w:hAnsi="Trebuchet MS" w:cs="Arial"/>
          <w:sz w:val="24"/>
          <w:szCs w:val="24"/>
          <w:lang w:eastAsia="ar-SA"/>
        </w:rPr>
      </w:pPr>
      <w:r w:rsidRPr="001149A1">
        <w:rPr>
          <w:rFonts w:ascii="Trebuchet MS" w:eastAsia="Times New Roman" w:hAnsi="Trebuchet MS" w:cs="Times New Roman"/>
          <w:sz w:val="24"/>
          <w:szCs w:val="24"/>
          <w:lang w:eastAsia="ar-SA"/>
        </w:rPr>
        <w:t xml:space="preserve">En ese orden de ideas, </w:t>
      </w:r>
      <w:bookmarkStart w:id="0" w:name="_Hlk17755692"/>
      <w:r w:rsidRPr="001149A1">
        <w:rPr>
          <w:rFonts w:ascii="Trebuchet MS" w:eastAsia="Times New Roman" w:hAnsi="Trebuchet MS" w:cs="Times New Roman"/>
          <w:sz w:val="24"/>
          <w:szCs w:val="24"/>
          <w:lang w:eastAsia="ar-SA"/>
        </w:rPr>
        <w:t>hágase del conocimiento el contenido del presente acuerdo al</w:t>
      </w:r>
      <w:r w:rsidR="0085158F">
        <w:rPr>
          <w:rFonts w:ascii="Trebuchet MS" w:eastAsia="Times New Roman" w:hAnsi="Trebuchet MS" w:cs="Times New Roman"/>
          <w:sz w:val="24"/>
          <w:szCs w:val="24"/>
          <w:lang w:eastAsia="ar-SA"/>
        </w:rPr>
        <w:t xml:space="preserve"> titular del órgano de enlace con el Servicio Profesional Electoral Nacional</w:t>
      </w:r>
      <w:r w:rsidRPr="001149A1">
        <w:rPr>
          <w:rFonts w:ascii="Trebuchet MS" w:eastAsia="Times New Roman" w:hAnsi="Trebuchet MS" w:cs="Times New Roman"/>
          <w:sz w:val="24"/>
          <w:szCs w:val="24"/>
          <w:lang w:eastAsia="ar-SA"/>
        </w:rPr>
        <w:t>, para que en su oportunidad se someta a consideración del Consejo General</w:t>
      </w:r>
      <w:bookmarkEnd w:id="0"/>
      <w:r w:rsidRPr="001149A1">
        <w:rPr>
          <w:rFonts w:ascii="Trebuchet MS" w:eastAsia="Times New Roman" w:hAnsi="Trebuchet MS" w:cs="Times New Roman"/>
          <w:sz w:val="24"/>
          <w:szCs w:val="24"/>
          <w:lang w:eastAsia="ar-SA"/>
        </w:rPr>
        <w:t>,</w:t>
      </w:r>
      <w:r w:rsidRPr="001149A1">
        <w:rPr>
          <w:rFonts w:ascii="Trebuchet MS" w:eastAsia="Arial Narrow" w:hAnsi="Trebuchet MS" w:cs="Arial Narrow"/>
          <w:sz w:val="24"/>
          <w:szCs w:val="24"/>
          <w:lang w:eastAsia="ar-SA"/>
        </w:rPr>
        <w:t xml:space="preserve"> en términos de lo dispuesto en los artículos 6 de los Lineamientos para el otorgamiento de incentivos a los miembros del Servicio Prof</w:t>
      </w:r>
      <w:r w:rsidR="00E221BA">
        <w:rPr>
          <w:rFonts w:ascii="Trebuchet MS" w:eastAsia="Arial Narrow" w:hAnsi="Trebuchet MS" w:cs="Arial Narrow"/>
          <w:sz w:val="24"/>
          <w:szCs w:val="24"/>
          <w:lang w:eastAsia="ar-SA"/>
        </w:rPr>
        <w:t>esional Electoral Nacional del s</w:t>
      </w:r>
      <w:r w:rsidRPr="001149A1">
        <w:rPr>
          <w:rFonts w:ascii="Trebuchet MS" w:eastAsia="Arial Narrow" w:hAnsi="Trebuchet MS" w:cs="Arial Narrow"/>
          <w:sz w:val="24"/>
          <w:szCs w:val="24"/>
          <w:lang w:eastAsia="ar-SA"/>
        </w:rPr>
        <w:t>istema OPLE; y 26, párrafo 1, fracción XII del Reglamento Interior del Instituto Electoral y de Participación Ciudadana del Estado de Jalisco</w:t>
      </w:r>
      <w:r w:rsidRPr="001149A1">
        <w:rPr>
          <w:rFonts w:ascii="Trebuchet MS" w:eastAsia="Times New Roman" w:hAnsi="Trebuchet MS" w:cs="Times New Roman"/>
          <w:bCs/>
          <w:sz w:val="24"/>
          <w:szCs w:val="24"/>
          <w:lang w:eastAsia="ar-SA"/>
        </w:rPr>
        <w:t>.</w:t>
      </w:r>
    </w:p>
    <w:p w14:paraId="0888D022" w14:textId="77777777" w:rsidR="001149A1" w:rsidRPr="001149A1" w:rsidRDefault="001149A1" w:rsidP="001149A1">
      <w:pPr>
        <w:suppressAutoHyphens/>
        <w:spacing w:after="0" w:line="276" w:lineRule="auto"/>
        <w:jc w:val="both"/>
        <w:rPr>
          <w:rFonts w:ascii="Trebuchet MS" w:eastAsia="Times New Roman" w:hAnsi="Trebuchet MS" w:cs="Traditional Arabic"/>
          <w:color w:val="000000"/>
          <w:sz w:val="24"/>
          <w:szCs w:val="24"/>
          <w:lang w:eastAsia="ar-SA"/>
        </w:rPr>
      </w:pPr>
    </w:p>
    <w:p w14:paraId="03A54E58" w14:textId="77777777" w:rsidR="001149A1" w:rsidRPr="001149A1" w:rsidRDefault="001149A1" w:rsidP="001149A1">
      <w:pPr>
        <w:suppressAutoHyphens/>
        <w:spacing w:after="0" w:line="276" w:lineRule="auto"/>
        <w:jc w:val="both"/>
        <w:rPr>
          <w:rFonts w:ascii="Trebuchet MS" w:eastAsia="Times New Roman" w:hAnsi="Trebuchet MS" w:cs="Times New Roman"/>
          <w:color w:val="000000"/>
          <w:sz w:val="24"/>
          <w:szCs w:val="24"/>
          <w:lang w:eastAsia="ar-SA"/>
        </w:rPr>
      </w:pPr>
      <w:r w:rsidRPr="001149A1">
        <w:rPr>
          <w:rFonts w:ascii="Trebuchet MS" w:eastAsia="Times New Roman" w:hAnsi="Trebuchet MS" w:cs="Times New Roman"/>
          <w:color w:val="000000"/>
          <w:sz w:val="24"/>
          <w:szCs w:val="24"/>
          <w:lang w:eastAsia="ar-SA"/>
        </w:rPr>
        <w:t xml:space="preserve">Con base en las consideraciones precedentes, esta Comisión de Seguimiento al Servicio Profesional Electoral Nacional, propone los siguientes puntos de </w:t>
      </w:r>
    </w:p>
    <w:p w14:paraId="77BB3CF7"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651EB601" w14:textId="77777777" w:rsidR="001149A1" w:rsidRPr="001149A1" w:rsidRDefault="001149A1" w:rsidP="001149A1">
      <w:pPr>
        <w:suppressAutoHyphens/>
        <w:spacing w:after="0" w:line="276" w:lineRule="auto"/>
        <w:jc w:val="center"/>
        <w:rPr>
          <w:rFonts w:ascii="Trebuchet MS" w:eastAsia="Times New Roman" w:hAnsi="Trebuchet MS" w:cs="Traditional Arabic"/>
          <w:b/>
          <w:sz w:val="24"/>
          <w:szCs w:val="24"/>
          <w:lang w:eastAsia="ar-SA"/>
        </w:rPr>
      </w:pPr>
      <w:r w:rsidRPr="001149A1">
        <w:rPr>
          <w:rFonts w:ascii="Trebuchet MS" w:eastAsia="Times New Roman" w:hAnsi="Trebuchet MS" w:cs="Traditional Arabic"/>
          <w:b/>
          <w:sz w:val="24"/>
          <w:szCs w:val="24"/>
          <w:lang w:eastAsia="ar-SA"/>
        </w:rPr>
        <w:t>A C U E R D O:</w:t>
      </w:r>
    </w:p>
    <w:p w14:paraId="66394251" w14:textId="77777777" w:rsidR="001149A1" w:rsidRPr="001149A1" w:rsidRDefault="001149A1" w:rsidP="001149A1">
      <w:pPr>
        <w:suppressAutoHyphens/>
        <w:spacing w:after="0" w:line="276" w:lineRule="auto"/>
        <w:jc w:val="center"/>
        <w:rPr>
          <w:rFonts w:ascii="Trebuchet MS" w:eastAsia="Times New Roman" w:hAnsi="Trebuchet MS" w:cs="Traditional Arabic"/>
          <w:b/>
          <w:sz w:val="24"/>
          <w:szCs w:val="24"/>
          <w:lang w:eastAsia="ar-SA"/>
        </w:rPr>
      </w:pPr>
    </w:p>
    <w:p w14:paraId="3DB2043A"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eastAsia="ar-SA"/>
        </w:rPr>
      </w:pPr>
      <w:r w:rsidRPr="001149A1">
        <w:rPr>
          <w:rFonts w:ascii="Trebuchet MS" w:eastAsia="Times New Roman" w:hAnsi="Trebuchet MS" w:cs="Traditional Arabic"/>
          <w:b/>
          <w:sz w:val="24"/>
          <w:szCs w:val="24"/>
          <w:lang w:eastAsia="ar-SA"/>
        </w:rPr>
        <w:t>Primero.</w:t>
      </w:r>
      <w:r w:rsidRPr="001149A1">
        <w:rPr>
          <w:rFonts w:ascii="Trebuchet MS" w:eastAsia="Times New Roman" w:hAnsi="Trebuchet MS" w:cs="Traditional Arabic"/>
          <w:sz w:val="24"/>
          <w:szCs w:val="24"/>
          <w:lang w:eastAsia="ar-SA"/>
        </w:rPr>
        <w:t xml:space="preserve"> Se autoriza </w:t>
      </w:r>
      <w:r w:rsidR="00CA420B">
        <w:rPr>
          <w:rFonts w:ascii="Trebuchet MS" w:eastAsia="Times New Roman" w:hAnsi="Trebuchet MS" w:cs="Traditional Arabic"/>
          <w:sz w:val="24"/>
          <w:szCs w:val="24"/>
          <w:lang w:eastAsia="ar-SA"/>
        </w:rPr>
        <w:t>a</w:t>
      </w:r>
      <w:r w:rsidRPr="001149A1">
        <w:rPr>
          <w:rFonts w:ascii="Trebuchet MS" w:eastAsia="Times New Roman" w:hAnsi="Trebuchet MS" w:cs="Traditional Arabic"/>
          <w:sz w:val="24"/>
          <w:szCs w:val="24"/>
          <w:lang w:eastAsia="ar-SA"/>
        </w:rPr>
        <w:t xml:space="preserve">l titular del Órgano de Enlace con el Servicio Profesional Electoral Nacional, </w:t>
      </w:r>
      <w:r w:rsidR="00CA420B">
        <w:rPr>
          <w:rFonts w:ascii="Trebuchet MS" w:eastAsia="Times New Roman" w:hAnsi="Trebuchet MS" w:cs="Times New Roman"/>
          <w:bCs/>
          <w:sz w:val="24"/>
          <w:szCs w:val="24"/>
          <w:lang w:eastAsia="ar-SA"/>
        </w:rPr>
        <w:t xml:space="preserve">para que someta a consideración del Consejo General, </w:t>
      </w:r>
      <w:r w:rsidR="00CA420B" w:rsidRPr="001149A1">
        <w:rPr>
          <w:rFonts w:ascii="Trebuchet MS" w:eastAsia="Times New Roman" w:hAnsi="Trebuchet MS" w:cs="Times New Roman"/>
          <w:bCs/>
          <w:sz w:val="24"/>
          <w:szCs w:val="24"/>
          <w:lang w:eastAsia="ar-SA"/>
        </w:rPr>
        <w:t xml:space="preserve">los dictámenes para el otorgamiento de incentivos </w:t>
      </w:r>
      <w:r w:rsidR="00CA420B">
        <w:rPr>
          <w:rFonts w:ascii="Trebuchet MS" w:eastAsia="Times New Roman" w:hAnsi="Trebuchet MS" w:cs="Times New Roman"/>
          <w:bCs/>
          <w:sz w:val="24"/>
          <w:szCs w:val="24"/>
          <w:lang w:eastAsia="ar-SA"/>
        </w:rPr>
        <w:t xml:space="preserve">2020, ejercicio valorado 2019, </w:t>
      </w:r>
      <w:r w:rsidR="00CA420B" w:rsidRPr="001149A1">
        <w:rPr>
          <w:rFonts w:ascii="Trebuchet MS" w:eastAsia="Times New Roman" w:hAnsi="Trebuchet MS" w:cs="Times New Roman"/>
          <w:bCs/>
          <w:sz w:val="24"/>
          <w:szCs w:val="24"/>
          <w:lang w:eastAsia="ar-SA"/>
        </w:rPr>
        <w:lastRenderedPageBreak/>
        <w:t xml:space="preserve">contenidos en los documentos </w:t>
      </w:r>
      <w:r w:rsidR="00CA420B" w:rsidRPr="001149A1">
        <w:rPr>
          <w:rFonts w:ascii="Trebuchet MS" w:eastAsia="Times New Roman" w:hAnsi="Trebuchet MS" w:cs="Times New Roman"/>
          <w:b/>
          <w:sz w:val="24"/>
          <w:szCs w:val="24"/>
          <w:lang w:eastAsia="ar-SA"/>
        </w:rPr>
        <w:t>ANEXOS</w:t>
      </w:r>
      <w:r w:rsidR="00CA420B" w:rsidRPr="001149A1">
        <w:rPr>
          <w:rFonts w:ascii="Trebuchet MS" w:eastAsia="Times New Roman" w:hAnsi="Trebuchet MS" w:cs="Times New Roman"/>
          <w:bCs/>
          <w:sz w:val="24"/>
          <w:szCs w:val="24"/>
          <w:lang w:eastAsia="ar-SA"/>
        </w:rPr>
        <w:t>, los cuales forman parte integral del presente acuerdo</w:t>
      </w:r>
      <w:r w:rsidRPr="001149A1">
        <w:rPr>
          <w:rFonts w:ascii="Trebuchet MS" w:eastAsia="Times New Roman" w:hAnsi="Trebuchet MS" w:cs="Traditional Arabic"/>
          <w:sz w:val="24"/>
          <w:szCs w:val="24"/>
          <w:lang w:eastAsia="ar-SA"/>
        </w:rPr>
        <w:t>.</w:t>
      </w:r>
    </w:p>
    <w:p w14:paraId="71590700" w14:textId="77777777" w:rsidR="001149A1" w:rsidRPr="001149A1" w:rsidRDefault="001149A1" w:rsidP="001149A1">
      <w:pPr>
        <w:suppressAutoHyphens/>
        <w:spacing w:after="0" w:line="276" w:lineRule="auto"/>
        <w:jc w:val="both"/>
        <w:rPr>
          <w:rFonts w:ascii="Trebuchet MS" w:eastAsia="Times New Roman" w:hAnsi="Trebuchet MS" w:cs="Traditional Arabic"/>
          <w:b/>
          <w:sz w:val="24"/>
          <w:szCs w:val="24"/>
          <w:lang w:eastAsia="ar-SA"/>
        </w:rPr>
      </w:pPr>
    </w:p>
    <w:p w14:paraId="7F6E7458" w14:textId="5F4572C6" w:rsidR="001149A1" w:rsidRDefault="001149A1" w:rsidP="001149A1">
      <w:pPr>
        <w:suppressAutoHyphens/>
        <w:spacing w:after="0" w:line="276" w:lineRule="auto"/>
        <w:jc w:val="both"/>
        <w:rPr>
          <w:rFonts w:ascii="Trebuchet MS" w:eastAsia="Times New Roman" w:hAnsi="Trebuchet MS" w:cs="Traditional Arabic"/>
          <w:bCs/>
          <w:sz w:val="24"/>
          <w:szCs w:val="24"/>
          <w:lang w:eastAsia="ar-SA"/>
        </w:rPr>
      </w:pPr>
      <w:r w:rsidRPr="001149A1">
        <w:rPr>
          <w:rFonts w:ascii="Trebuchet MS" w:eastAsia="Times New Roman" w:hAnsi="Trebuchet MS" w:cs="Traditional Arabic"/>
          <w:b/>
          <w:sz w:val="24"/>
          <w:szCs w:val="24"/>
          <w:lang w:eastAsia="ar-SA"/>
        </w:rPr>
        <w:t>Segundo</w:t>
      </w:r>
      <w:r w:rsidRPr="001149A1">
        <w:rPr>
          <w:rFonts w:ascii="Trebuchet MS" w:eastAsia="Times New Roman" w:hAnsi="Trebuchet MS" w:cs="Traditional Arabic"/>
          <w:b/>
          <w:bCs/>
          <w:sz w:val="24"/>
          <w:szCs w:val="24"/>
          <w:lang w:eastAsia="ar-SA"/>
        </w:rPr>
        <w:t>.</w:t>
      </w:r>
      <w:r w:rsidRPr="001149A1">
        <w:rPr>
          <w:rFonts w:ascii="Trebuchet MS" w:eastAsia="Times New Roman" w:hAnsi="Trebuchet MS" w:cs="Traditional Arabic"/>
          <w:bCs/>
          <w:sz w:val="24"/>
          <w:szCs w:val="24"/>
          <w:lang w:eastAsia="ar-SA"/>
        </w:rPr>
        <w:t xml:space="preserve"> Hágase del conocimiento el contenido del presente acuerdo </w:t>
      </w:r>
      <w:r w:rsidR="0085158F" w:rsidRPr="0085158F">
        <w:rPr>
          <w:rFonts w:ascii="Trebuchet MS" w:eastAsia="Times New Roman" w:hAnsi="Trebuchet MS" w:cs="Traditional Arabic"/>
          <w:bCs/>
          <w:sz w:val="24"/>
          <w:szCs w:val="24"/>
          <w:lang w:eastAsia="ar-SA"/>
        </w:rPr>
        <w:t>al titular del órgano de enlace con el Servicio Profesional Electoral Nacional</w:t>
      </w:r>
      <w:r w:rsidRPr="001149A1">
        <w:rPr>
          <w:rFonts w:ascii="Trebuchet MS" w:eastAsia="Times New Roman" w:hAnsi="Trebuchet MS" w:cs="Traditional Arabic"/>
          <w:bCs/>
          <w:sz w:val="24"/>
          <w:szCs w:val="24"/>
          <w:lang w:eastAsia="ar-SA"/>
        </w:rPr>
        <w:t>, para que, en su oportunidad, se someta a consideración del Consejo General.</w:t>
      </w:r>
    </w:p>
    <w:p w14:paraId="4B726328" w14:textId="77777777" w:rsidR="00E62AF7" w:rsidRDefault="00E62AF7" w:rsidP="001149A1">
      <w:pPr>
        <w:suppressAutoHyphens/>
        <w:spacing w:after="0" w:line="276" w:lineRule="auto"/>
        <w:jc w:val="both"/>
        <w:rPr>
          <w:rFonts w:ascii="Trebuchet MS" w:eastAsia="Times New Roman" w:hAnsi="Trebuchet MS" w:cs="Traditional Arabic"/>
          <w:bCs/>
          <w:sz w:val="24"/>
          <w:szCs w:val="24"/>
          <w:lang w:eastAsia="ar-SA"/>
        </w:rPr>
      </w:pPr>
    </w:p>
    <w:p w14:paraId="7E52D3DD" w14:textId="77777777" w:rsidR="00E62AF7" w:rsidRDefault="00E62AF7" w:rsidP="001149A1">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1149A1" w:rsidRPr="001149A1" w14:paraId="25030C5D" w14:textId="77777777" w:rsidTr="00D51519">
        <w:trPr>
          <w:jc w:val="center"/>
        </w:trPr>
        <w:tc>
          <w:tcPr>
            <w:tcW w:w="5000" w:type="pct"/>
            <w:gridSpan w:val="2"/>
            <w:shd w:val="clear" w:color="auto" w:fill="auto"/>
          </w:tcPr>
          <w:p w14:paraId="4A96B96C"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r w:rsidRPr="001149A1">
              <w:rPr>
                <w:rFonts w:ascii="Trebuchet MS" w:eastAsia="Times New Roman" w:hAnsi="Trebuchet MS" w:cs="Tahoma"/>
                <w:b/>
                <w:sz w:val="24"/>
                <w:szCs w:val="24"/>
                <w:lang w:val="es-ES" w:eastAsia="ar-SA"/>
              </w:rPr>
              <w:t>Por la Comisión de Seguimiento al Servicio Profesional Electoral Nacional</w:t>
            </w:r>
          </w:p>
          <w:p w14:paraId="1354530E" w14:textId="77777777" w:rsidR="001149A1" w:rsidRPr="0085158F" w:rsidRDefault="001149A1" w:rsidP="001149A1">
            <w:pPr>
              <w:suppressAutoHyphens/>
              <w:spacing w:after="0" w:line="276" w:lineRule="auto"/>
              <w:jc w:val="center"/>
              <w:rPr>
                <w:rFonts w:ascii="Trebuchet MS" w:eastAsia="Times New Roman" w:hAnsi="Trebuchet MS" w:cs="Tahoma"/>
                <w:b/>
                <w:sz w:val="24"/>
                <w:szCs w:val="24"/>
                <w:lang w:val="es-ES" w:eastAsia="ar-SA"/>
              </w:rPr>
            </w:pPr>
            <w:r w:rsidRPr="0085158F">
              <w:rPr>
                <w:rFonts w:ascii="Trebuchet MS" w:eastAsia="Times New Roman" w:hAnsi="Trebuchet MS" w:cs="Tahoma"/>
                <w:b/>
                <w:sz w:val="24"/>
                <w:szCs w:val="24"/>
                <w:lang w:val="es-ES" w:eastAsia="ar-SA"/>
              </w:rPr>
              <w:t>Guadalajara, Jalisco, a 28 de abril de 2021</w:t>
            </w:r>
          </w:p>
        </w:tc>
      </w:tr>
      <w:tr w:rsidR="001149A1" w:rsidRPr="001149A1" w14:paraId="3BDEC2B0" w14:textId="77777777" w:rsidTr="00D51519">
        <w:trPr>
          <w:jc w:val="center"/>
        </w:trPr>
        <w:tc>
          <w:tcPr>
            <w:tcW w:w="5000" w:type="pct"/>
            <w:gridSpan w:val="2"/>
            <w:shd w:val="clear" w:color="auto" w:fill="auto"/>
          </w:tcPr>
          <w:p w14:paraId="00FE222F" w14:textId="77777777" w:rsidR="001149A1" w:rsidRDefault="001149A1" w:rsidP="001149A1">
            <w:pPr>
              <w:suppressAutoHyphens/>
              <w:spacing w:after="0" w:line="276" w:lineRule="auto"/>
              <w:jc w:val="both"/>
              <w:rPr>
                <w:rFonts w:ascii="Trebuchet MS" w:eastAsia="Times New Roman" w:hAnsi="Trebuchet MS" w:cs="Tahoma"/>
                <w:sz w:val="24"/>
                <w:szCs w:val="24"/>
                <w:lang w:val="es-ES" w:eastAsia="ar-SA"/>
              </w:rPr>
            </w:pPr>
          </w:p>
          <w:p w14:paraId="6CEB0921" w14:textId="77777777" w:rsidR="0085158F" w:rsidRPr="001149A1" w:rsidRDefault="0085158F" w:rsidP="001149A1">
            <w:pPr>
              <w:suppressAutoHyphens/>
              <w:spacing w:after="0" w:line="276" w:lineRule="auto"/>
              <w:jc w:val="both"/>
              <w:rPr>
                <w:rFonts w:ascii="Trebuchet MS" w:eastAsia="Times New Roman" w:hAnsi="Trebuchet MS" w:cs="Tahoma"/>
                <w:sz w:val="24"/>
                <w:szCs w:val="24"/>
                <w:lang w:val="es-ES" w:eastAsia="ar-SA"/>
              </w:rPr>
            </w:pPr>
          </w:p>
          <w:p w14:paraId="307202BF" w14:textId="77777777" w:rsidR="001149A1" w:rsidRPr="001149A1" w:rsidRDefault="001149A1" w:rsidP="001149A1">
            <w:pPr>
              <w:suppressAutoHyphens/>
              <w:spacing w:after="0" w:line="276" w:lineRule="auto"/>
              <w:jc w:val="both"/>
              <w:rPr>
                <w:rFonts w:ascii="Trebuchet MS" w:eastAsia="Times New Roman" w:hAnsi="Trebuchet MS" w:cs="Tahoma"/>
                <w:sz w:val="24"/>
                <w:szCs w:val="24"/>
                <w:lang w:val="es-ES" w:eastAsia="ar-SA"/>
              </w:rPr>
            </w:pPr>
          </w:p>
          <w:p w14:paraId="20E03088" w14:textId="77777777" w:rsidR="001149A1" w:rsidRPr="001149A1" w:rsidRDefault="001149A1" w:rsidP="001149A1">
            <w:pPr>
              <w:suppressAutoHyphens/>
              <w:spacing w:after="0" w:line="276" w:lineRule="auto"/>
              <w:jc w:val="both"/>
              <w:rPr>
                <w:rFonts w:ascii="Trebuchet MS" w:eastAsia="Times New Roman" w:hAnsi="Trebuchet MS" w:cs="Tahoma"/>
                <w:sz w:val="24"/>
                <w:szCs w:val="24"/>
                <w:lang w:val="es-ES" w:eastAsia="ar-SA"/>
              </w:rPr>
            </w:pPr>
          </w:p>
          <w:p w14:paraId="53B299E6"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r w:rsidRPr="001149A1">
              <w:rPr>
                <w:rFonts w:ascii="Trebuchet MS" w:eastAsia="Times New Roman" w:hAnsi="Trebuchet MS" w:cs="Tahoma"/>
                <w:b/>
                <w:sz w:val="24"/>
                <w:szCs w:val="24"/>
                <w:lang w:val="es-ES" w:eastAsia="ar-SA"/>
              </w:rPr>
              <w:t>Zoad Jeanine García González</w:t>
            </w:r>
          </w:p>
          <w:p w14:paraId="05C6EF80" w14:textId="77777777" w:rsidR="001149A1" w:rsidRPr="001149A1" w:rsidRDefault="001149A1" w:rsidP="001149A1">
            <w:pPr>
              <w:suppressAutoHyphens/>
              <w:spacing w:after="0" w:line="276" w:lineRule="auto"/>
              <w:jc w:val="center"/>
              <w:rPr>
                <w:rFonts w:ascii="Trebuchet MS" w:eastAsia="Times New Roman" w:hAnsi="Trebuchet MS" w:cs="Tahoma"/>
                <w:sz w:val="24"/>
                <w:szCs w:val="24"/>
                <w:lang w:val="es-ES" w:eastAsia="ar-SA"/>
              </w:rPr>
            </w:pPr>
            <w:r w:rsidRPr="001149A1">
              <w:rPr>
                <w:rFonts w:ascii="Trebuchet MS" w:eastAsia="Times New Roman" w:hAnsi="Trebuchet MS" w:cs="Times New Roman"/>
                <w:b/>
                <w:sz w:val="24"/>
                <w:szCs w:val="24"/>
                <w:lang w:val="es-ES" w:eastAsia="ar-SA"/>
              </w:rPr>
              <w:t>Consejera electoral presidenta</w:t>
            </w:r>
          </w:p>
        </w:tc>
      </w:tr>
      <w:tr w:rsidR="001149A1" w:rsidRPr="001149A1" w14:paraId="6690E833" w14:textId="77777777" w:rsidTr="00D51519">
        <w:trPr>
          <w:jc w:val="center"/>
        </w:trPr>
        <w:tc>
          <w:tcPr>
            <w:tcW w:w="2500" w:type="pct"/>
            <w:shd w:val="clear" w:color="auto" w:fill="auto"/>
          </w:tcPr>
          <w:p w14:paraId="6BDFB4D3"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p>
          <w:p w14:paraId="0028E929" w14:textId="77777777" w:rsid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p>
          <w:p w14:paraId="58C3066E" w14:textId="77777777" w:rsidR="0085158F" w:rsidRPr="001149A1" w:rsidRDefault="0085158F" w:rsidP="001149A1">
            <w:pPr>
              <w:suppressAutoHyphens/>
              <w:spacing w:after="0" w:line="276" w:lineRule="auto"/>
              <w:jc w:val="center"/>
              <w:rPr>
                <w:rFonts w:ascii="Trebuchet MS" w:eastAsia="Times New Roman" w:hAnsi="Trebuchet MS" w:cs="Tahoma"/>
                <w:b/>
                <w:sz w:val="24"/>
                <w:szCs w:val="24"/>
                <w:lang w:val="es-ES" w:eastAsia="ar-SA"/>
              </w:rPr>
            </w:pPr>
          </w:p>
          <w:p w14:paraId="3C856997"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p>
          <w:p w14:paraId="65309953"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r w:rsidRPr="001149A1">
              <w:rPr>
                <w:rFonts w:ascii="Trebuchet MS" w:eastAsia="Times New Roman" w:hAnsi="Trebuchet MS" w:cs="Arial"/>
                <w:b/>
                <w:bCs/>
                <w:sz w:val="24"/>
                <w:szCs w:val="24"/>
                <w:lang w:val="es-ES" w:eastAsia="es-ES"/>
              </w:rPr>
              <w:t>Silvia Guadalupe Bustos Vásquez</w:t>
            </w:r>
          </w:p>
          <w:p w14:paraId="1476FAB8"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r w:rsidRPr="001149A1">
              <w:rPr>
                <w:rFonts w:ascii="Trebuchet MS" w:eastAsia="Times New Roman" w:hAnsi="Trebuchet MS" w:cs="Tahoma"/>
                <w:b/>
                <w:sz w:val="24"/>
                <w:szCs w:val="24"/>
                <w:lang w:val="es-ES" w:eastAsia="ar-SA"/>
              </w:rPr>
              <w:t>Consejera electoral integrante</w:t>
            </w:r>
          </w:p>
        </w:tc>
        <w:tc>
          <w:tcPr>
            <w:tcW w:w="2500" w:type="pct"/>
            <w:shd w:val="clear" w:color="auto" w:fill="auto"/>
          </w:tcPr>
          <w:p w14:paraId="337D1819"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p>
          <w:p w14:paraId="611233D9" w14:textId="77777777" w:rsid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p>
          <w:p w14:paraId="0FCA2390" w14:textId="77777777" w:rsidR="0085158F" w:rsidRPr="001149A1" w:rsidRDefault="0085158F" w:rsidP="001149A1">
            <w:pPr>
              <w:suppressAutoHyphens/>
              <w:spacing w:after="0" w:line="276" w:lineRule="auto"/>
              <w:jc w:val="center"/>
              <w:rPr>
                <w:rFonts w:ascii="Trebuchet MS" w:eastAsia="Times New Roman" w:hAnsi="Trebuchet MS" w:cs="Tahoma"/>
                <w:b/>
                <w:sz w:val="24"/>
                <w:szCs w:val="24"/>
                <w:lang w:val="es-ES" w:eastAsia="ar-SA"/>
              </w:rPr>
            </w:pPr>
          </w:p>
          <w:p w14:paraId="125BF196"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p>
          <w:p w14:paraId="6C4FD497" w14:textId="77777777" w:rsidR="001149A1" w:rsidRPr="001149A1" w:rsidRDefault="001149A1" w:rsidP="001149A1">
            <w:pPr>
              <w:suppressAutoHyphens/>
              <w:spacing w:after="0" w:line="276" w:lineRule="auto"/>
              <w:jc w:val="center"/>
              <w:rPr>
                <w:rFonts w:ascii="Trebuchet MS" w:eastAsia="Times New Roman" w:hAnsi="Trebuchet MS" w:cs="Arial"/>
                <w:b/>
                <w:sz w:val="24"/>
                <w:szCs w:val="24"/>
                <w:lang w:val="es-ES" w:eastAsia="ar-SA"/>
              </w:rPr>
            </w:pPr>
            <w:r w:rsidRPr="001149A1">
              <w:rPr>
                <w:rFonts w:ascii="Trebuchet MS" w:eastAsia="Times New Roman" w:hAnsi="Trebuchet MS" w:cs="Tahoma"/>
                <w:b/>
                <w:sz w:val="24"/>
                <w:szCs w:val="24"/>
                <w:lang w:val="es-ES" w:eastAsia="ar-SA"/>
              </w:rPr>
              <w:t>Brenda Judith Serafín Morfín</w:t>
            </w:r>
          </w:p>
          <w:p w14:paraId="4D9BA189" w14:textId="77777777" w:rsidR="001149A1" w:rsidRPr="001149A1" w:rsidRDefault="001149A1" w:rsidP="001149A1">
            <w:pPr>
              <w:suppressAutoHyphens/>
              <w:spacing w:after="0" w:line="276" w:lineRule="auto"/>
              <w:jc w:val="center"/>
              <w:rPr>
                <w:rFonts w:ascii="Trebuchet MS" w:eastAsia="Times New Roman" w:hAnsi="Trebuchet MS" w:cs="Tahoma"/>
                <w:b/>
                <w:sz w:val="24"/>
                <w:szCs w:val="24"/>
                <w:lang w:val="es-ES" w:eastAsia="ar-SA"/>
              </w:rPr>
            </w:pPr>
            <w:r w:rsidRPr="001149A1">
              <w:rPr>
                <w:rFonts w:ascii="Trebuchet MS" w:eastAsia="Times New Roman" w:hAnsi="Trebuchet MS" w:cs="Tahoma"/>
                <w:b/>
                <w:sz w:val="24"/>
                <w:szCs w:val="24"/>
                <w:lang w:val="es-ES" w:eastAsia="ar-SA"/>
              </w:rPr>
              <w:t>Consejera electoral integrante</w:t>
            </w:r>
          </w:p>
        </w:tc>
      </w:tr>
      <w:tr w:rsidR="001149A1" w:rsidRPr="001149A1" w14:paraId="6646791E" w14:textId="77777777" w:rsidTr="00D51519">
        <w:trPr>
          <w:trHeight w:val="1323"/>
          <w:jc w:val="center"/>
        </w:trPr>
        <w:tc>
          <w:tcPr>
            <w:tcW w:w="5000" w:type="pct"/>
            <w:gridSpan w:val="2"/>
            <w:shd w:val="clear" w:color="auto" w:fill="auto"/>
          </w:tcPr>
          <w:p w14:paraId="6028C7CA" w14:textId="77777777" w:rsidR="001149A1" w:rsidRDefault="001149A1" w:rsidP="001149A1">
            <w:pPr>
              <w:suppressAutoHyphens/>
              <w:spacing w:after="0" w:line="276" w:lineRule="auto"/>
              <w:jc w:val="both"/>
              <w:rPr>
                <w:rFonts w:ascii="Trebuchet MS" w:eastAsia="Times New Roman" w:hAnsi="Trebuchet MS" w:cs="Times New Roman"/>
                <w:sz w:val="24"/>
                <w:szCs w:val="24"/>
                <w:lang w:val="es-ES" w:eastAsia="ar-SA"/>
              </w:rPr>
            </w:pPr>
          </w:p>
          <w:p w14:paraId="4CDA8FDD" w14:textId="77777777" w:rsidR="0085158F" w:rsidRPr="001149A1" w:rsidRDefault="0085158F" w:rsidP="001149A1">
            <w:pPr>
              <w:suppressAutoHyphens/>
              <w:spacing w:after="0" w:line="276" w:lineRule="auto"/>
              <w:jc w:val="both"/>
              <w:rPr>
                <w:rFonts w:ascii="Trebuchet MS" w:eastAsia="Times New Roman" w:hAnsi="Trebuchet MS" w:cs="Times New Roman"/>
                <w:sz w:val="24"/>
                <w:szCs w:val="24"/>
                <w:lang w:val="es-ES" w:eastAsia="ar-SA"/>
              </w:rPr>
            </w:pPr>
          </w:p>
          <w:p w14:paraId="1785735E"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val="es-ES" w:eastAsia="ar-SA"/>
              </w:rPr>
            </w:pPr>
          </w:p>
          <w:p w14:paraId="75A78E99" w14:textId="77777777" w:rsidR="001149A1" w:rsidRPr="001149A1" w:rsidRDefault="001149A1" w:rsidP="001149A1">
            <w:pPr>
              <w:suppressAutoHyphens/>
              <w:spacing w:after="0" w:line="276" w:lineRule="auto"/>
              <w:jc w:val="both"/>
              <w:rPr>
                <w:rFonts w:ascii="Trebuchet MS" w:eastAsia="Times New Roman" w:hAnsi="Trebuchet MS" w:cs="Times New Roman"/>
                <w:sz w:val="24"/>
                <w:szCs w:val="24"/>
                <w:lang w:val="es-ES" w:eastAsia="ar-SA"/>
              </w:rPr>
            </w:pPr>
          </w:p>
          <w:p w14:paraId="38167F4A" w14:textId="77777777" w:rsidR="001149A1" w:rsidRPr="001149A1" w:rsidRDefault="001149A1" w:rsidP="001149A1">
            <w:pPr>
              <w:suppressAutoHyphens/>
              <w:spacing w:after="0" w:line="276" w:lineRule="auto"/>
              <w:jc w:val="center"/>
              <w:rPr>
                <w:rFonts w:ascii="Trebuchet MS" w:eastAsia="Times New Roman" w:hAnsi="Trebuchet MS" w:cs="Times New Roman"/>
                <w:b/>
                <w:sz w:val="24"/>
                <w:szCs w:val="24"/>
                <w:lang w:val="es-ES" w:eastAsia="ar-SA"/>
              </w:rPr>
            </w:pPr>
            <w:r w:rsidRPr="001149A1">
              <w:rPr>
                <w:rFonts w:ascii="Trebuchet MS" w:eastAsia="Times New Roman" w:hAnsi="Trebuchet MS" w:cs="Times New Roman"/>
                <w:b/>
                <w:sz w:val="24"/>
                <w:szCs w:val="24"/>
                <w:lang w:val="es-ES" w:eastAsia="ar-SA"/>
              </w:rPr>
              <w:t>Luis Alfonso Campos Guzmán</w:t>
            </w:r>
          </w:p>
          <w:p w14:paraId="521E0F86" w14:textId="77777777" w:rsidR="001149A1" w:rsidRPr="001149A1" w:rsidRDefault="001149A1" w:rsidP="001149A1">
            <w:pPr>
              <w:suppressAutoHyphens/>
              <w:spacing w:after="0" w:line="276" w:lineRule="auto"/>
              <w:jc w:val="center"/>
              <w:rPr>
                <w:rFonts w:ascii="Trebuchet MS" w:eastAsia="Times New Roman" w:hAnsi="Trebuchet MS" w:cs="Tahoma"/>
                <w:sz w:val="24"/>
                <w:szCs w:val="24"/>
                <w:lang w:val="es-ES" w:eastAsia="ar-SA"/>
              </w:rPr>
            </w:pPr>
            <w:r w:rsidRPr="001149A1">
              <w:rPr>
                <w:rFonts w:ascii="Trebuchet MS" w:eastAsia="Times New Roman" w:hAnsi="Trebuchet MS" w:cs="Times New Roman"/>
                <w:b/>
                <w:sz w:val="24"/>
                <w:szCs w:val="24"/>
                <w:lang w:val="es-ES" w:eastAsia="ar-SA"/>
              </w:rPr>
              <w:t>Secretario Técnico</w:t>
            </w:r>
          </w:p>
        </w:tc>
      </w:tr>
      <w:tr w:rsidR="001149A1" w:rsidRPr="001149A1" w14:paraId="7D42BB11" w14:textId="77777777" w:rsidTr="00D51519">
        <w:trPr>
          <w:trHeight w:val="691"/>
          <w:jc w:val="center"/>
        </w:trPr>
        <w:tc>
          <w:tcPr>
            <w:tcW w:w="5000" w:type="pct"/>
            <w:gridSpan w:val="2"/>
            <w:shd w:val="clear" w:color="auto" w:fill="auto"/>
          </w:tcPr>
          <w:p w14:paraId="38A17440" w14:textId="77777777" w:rsidR="001149A1" w:rsidRDefault="001149A1" w:rsidP="001149A1">
            <w:pPr>
              <w:suppressAutoHyphens/>
              <w:spacing w:after="0" w:line="276" w:lineRule="auto"/>
              <w:jc w:val="both"/>
              <w:rPr>
                <w:rFonts w:ascii="Trebuchet MS" w:eastAsia="Times New Roman" w:hAnsi="Trebuchet MS" w:cs="Tahoma"/>
                <w:sz w:val="18"/>
                <w:szCs w:val="18"/>
                <w:lang w:val="es-ES" w:eastAsia="ar-SA"/>
              </w:rPr>
            </w:pPr>
          </w:p>
          <w:p w14:paraId="77CDEC52" w14:textId="77777777" w:rsidR="0085158F" w:rsidRDefault="0085158F" w:rsidP="001149A1">
            <w:pPr>
              <w:suppressAutoHyphens/>
              <w:spacing w:after="0" w:line="276" w:lineRule="auto"/>
              <w:jc w:val="both"/>
              <w:rPr>
                <w:rFonts w:ascii="Trebuchet MS" w:eastAsia="Times New Roman" w:hAnsi="Trebuchet MS" w:cs="Tahoma"/>
                <w:sz w:val="18"/>
                <w:szCs w:val="18"/>
                <w:lang w:val="es-ES" w:eastAsia="ar-SA"/>
              </w:rPr>
            </w:pPr>
          </w:p>
          <w:p w14:paraId="31EFFA3B" w14:textId="77777777" w:rsidR="0085158F" w:rsidRDefault="0085158F" w:rsidP="001149A1">
            <w:pPr>
              <w:suppressAutoHyphens/>
              <w:spacing w:after="0" w:line="276" w:lineRule="auto"/>
              <w:jc w:val="both"/>
              <w:rPr>
                <w:rFonts w:ascii="Trebuchet MS" w:eastAsia="Times New Roman" w:hAnsi="Trebuchet MS" w:cs="Tahoma"/>
                <w:sz w:val="18"/>
                <w:szCs w:val="18"/>
                <w:lang w:val="es-ES" w:eastAsia="ar-SA"/>
              </w:rPr>
            </w:pPr>
          </w:p>
          <w:p w14:paraId="5E5F6766" w14:textId="77777777" w:rsidR="0085158F" w:rsidRPr="001149A1" w:rsidRDefault="0085158F" w:rsidP="001149A1">
            <w:pPr>
              <w:suppressAutoHyphens/>
              <w:spacing w:after="0" w:line="276" w:lineRule="auto"/>
              <w:jc w:val="both"/>
              <w:rPr>
                <w:rFonts w:ascii="Trebuchet MS" w:eastAsia="Times New Roman" w:hAnsi="Trebuchet MS" w:cs="Tahoma"/>
                <w:sz w:val="18"/>
                <w:szCs w:val="18"/>
                <w:lang w:val="es-ES" w:eastAsia="ar-SA"/>
              </w:rPr>
            </w:pPr>
            <w:bookmarkStart w:id="1" w:name="_GoBack"/>
            <w:bookmarkEnd w:id="1"/>
          </w:p>
          <w:p w14:paraId="24F59ADC" w14:textId="77777777" w:rsidR="001149A1" w:rsidRPr="001149A1" w:rsidRDefault="001149A1" w:rsidP="001149A1">
            <w:pPr>
              <w:suppressAutoHyphens/>
              <w:spacing w:after="0" w:line="276" w:lineRule="auto"/>
              <w:jc w:val="both"/>
              <w:rPr>
                <w:rFonts w:ascii="Trebuchet MS" w:eastAsia="Times New Roman" w:hAnsi="Trebuchet MS" w:cs="Times New Roman"/>
                <w:sz w:val="16"/>
                <w:szCs w:val="16"/>
                <w:lang w:val="es-ES" w:eastAsia="ar-SA"/>
              </w:rPr>
            </w:pPr>
            <w:r w:rsidRPr="001149A1">
              <w:rPr>
                <w:rFonts w:ascii="Trebuchet MS" w:eastAsia="Times New Roman" w:hAnsi="Trebuchet MS" w:cs="Tahoma"/>
                <w:sz w:val="16"/>
                <w:szCs w:val="16"/>
                <w:lang w:val="es-ES" w:eastAsia="ar-SA"/>
              </w:rPr>
              <w:t xml:space="preserve">El presente acuerdo que consta de </w:t>
            </w:r>
            <w:r w:rsidR="00E863BD" w:rsidRPr="00E863BD">
              <w:rPr>
                <w:rFonts w:ascii="Trebuchet MS" w:eastAsia="Times New Roman" w:hAnsi="Trebuchet MS" w:cs="Tahoma"/>
                <w:sz w:val="16"/>
                <w:szCs w:val="16"/>
                <w:lang w:val="es-ES" w:eastAsia="ar-SA"/>
              </w:rPr>
              <w:t>9</w:t>
            </w:r>
            <w:r w:rsidRPr="001149A1">
              <w:rPr>
                <w:rFonts w:ascii="Trebuchet MS" w:eastAsia="Times New Roman" w:hAnsi="Trebuchet MS" w:cs="Tahoma"/>
                <w:sz w:val="16"/>
                <w:szCs w:val="16"/>
                <w:lang w:val="es-ES" w:eastAsia="ar-SA"/>
              </w:rPr>
              <w:t xml:space="preserve"> fojas, fue aprobado </w:t>
            </w:r>
            <w:r>
              <w:rPr>
                <w:rFonts w:ascii="Trebuchet MS" w:eastAsia="Times New Roman" w:hAnsi="Trebuchet MS" w:cs="Tahoma"/>
                <w:sz w:val="16"/>
                <w:szCs w:val="16"/>
                <w:lang w:val="es-ES" w:eastAsia="ar-SA"/>
              </w:rPr>
              <w:t xml:space="preserve">por </w:t>
            </w:r>
            <w:r w:rsidRPr="001149A1">
              <w:rPr>
                <w:rFonts w:ascii="Trebuchet MS" w:eastAsia="Times New Roman" w:hAnsi="Trebuchet MS" w:cs="Tahoma"/>
                <w:sz w:val="16"/>
                <w:szCs w:val="16"/>
                <w:lang w:val="es-ES" w:eastAsia="ar-SA"/>
              </w:rPr>
              <w:t>la Comisión de</w:t>
            </w:r>
            <w:r w:rsidRPr="001149A1">
              <w:rPr>
                <w:rFonts w:ascii="Times New Roman" w:eastAsia="Times New Roman" w:hAnsi="Times New Roman" w:cs="Times New Roman"/>
                <w:sz w:val="16"/>
                <w:szCs w:val="16"/>
                <w:lang w:val="es-ES" w:eastAsia="ar-SA"/>
              </w:rPr>
              <w:t xml:space="preserve"> </w:t>
            </w:r>
            <w:r w:rsidRPr="001149A1">
              <w:rPr>
                <w:rFonts w:ascii="Trebuchet MS" w:eastAsia="Times New Roman" w:hAnsi="Trebuchet MS" w:cs="Tahoma"/>
                <w:sz w:val="16"/>
                <w:szCs w:val="16"/>
                <w:lang w:val="es-ES" w:eastAsia="ar-SA"/>
              </w:rPr>
              <w:t xml:space="preserve">Seguimiento al Servicio Profesional Electoral Nacional del Instituto Electoral y de Participación Ciudadana del Estado de Jalisco, </w:t>
            </w:r>
            <w:r>
              <w:rPr>
                <w:rFonts w:ascii="Trebuchet MS" w:eastAsia="Times New Roman" w:hAnsi="Trebuchet MS" w:cs="Tahoma"/>
                <w:sz w:val="16"/>
                <w:szCs w:val="16"/>
                <w:lang w:val="es-ES" w:eastAsia="ar-SA"/>
              </w:rPr>
              <w:t xml:space="preserve">en la cuarta sesión ordinaria </w:t>
            </w:r>
            <w:r w:rsidRPr="001149A1">
              <w:rPr>
                <w:rFonts w:ascii="Trebuchet MS" w:eastAsia="Times New Roman" w:hAnsi="Trebuchet MS" w:cs="Tahoma"/>
                <w:sz w:val="16"/>
                <w:szCs w:val="16"/>
                <w:lang w:val="es-ES" w:eastAsia="ar-SA"/>
              </w:rPr>
              <w:t xml:space="preserve">celebrada el </w:t>
            </w:r>
            <w:r>
              <w:rPr>
                <w:rFonts w:ascii="Trebuchet MS" w:eastAsia="Times New Roman" w:hAnsi="Trebuchet MS" w:cs="Tahoma"/>
                <w:sz w:val="16"/>
                <w:szCs w:val="16"/>
                <w:lang w:val="es-ES" w:eastAsia="ar-SA"/>
              </w:rPr>
              <w:t>28</w:t>
            </w:r>
            <w:r w:rsidRPr="001149A1">
              <w:rPr>
                <w:rFonts w:ascii="Trebuchet MS" w:eastAsia="Times New Roman" w:hAnsi="Trebuchet MS" w:cs="Tahoma"/>
                <w:sz w:val="16"/>
                <w:szCs w:val="16"/>
                <w:lang w:val="es-ES" w:eastAsia="ar-SA"/>
              </w:rPr>
              <w:t xml:space="preserve"> de a</w:t>
            </w:r>
            <w:r>
              <w:rPr>
                <w:rFonts w:ascii="Trebuchet MS" w:eastAsia="Times New Roman" w:hAnsi="Trebuchet MS" w:cs="Tahoma"/>
                <w:sz w:val="16"/>
                <w:szCs w:val="16"/>
                <w:lang w:val="es-ES" w:eastAsia="ar-SA"/>
              </w:rPr>
              <w:t xml:space="preserve">bril </w:t>
            </w:r>
            <w:r w:rsidRPr="001149A1">
              <w:rPr>
                <w:rFonts w:ascii="Trebuchet MS" w:eastAsia="Times New Roman" w:hAnsi="Trebuchet MS" w:cs="Tahoma"/>
                <w:sz w:val="16"/>
                <w:szCs w:val="16"/>
                <w:lang w:val="es-ES" w:eastAsia="ar-SA"/>
              </w:rPr>
              <w:t>de 2021, por unanimidad de votos de las consejeras integrantes de la Comisión.-----------------</w:t>
            </w:r>
            <w:r>
              <w:rPr>
                <w:rFonts w:ascii="Trebuchet MS" w:eastAsia="Times New Roman" w:hAnsi="Trebuchet MS" w:cs="Tahoma"/>
                <w:sz w:val="16"/>
                <w:szCs w:val="16"/>
                <w:lang w:val="es-ES" w:eastAsia="ar-SA"/>
              </w:rPr>
              <w:t>---------------</w:t>
            </w:r>
          </w:p>
        </w:tc>
      </w:tr>
    </w:tbl>
    <w:p w14:paraId="040F7084" w14:textId="77777777" w:rsidR="001149A1" w:rsidRPr="001149A1" w:rsidRDefault="001149A1" w:rsidP="001149A1">
      <w:pPr>
        <w:suppressAutoHyphens/>
        <w:spacing w:after="0" w:line="276" w:lineRule="auto"/>
        <w:jc w:val="both"/>
        <w:rPr>
          <w:rFonts w:ascii="Trebuchet MS" w:eastAsia="Times New Roman" w:hAnsi="Trebuchet MS" w:cs="Traditional Arabic"/>
          <w:bCs/>
          <w:sz w:val="24"/>
          <w:szCs w:val="24"/>
          <w:lang w:eastAsia="ar-SA"/>
        </w:rPr>
      </w:pPr>
    </w:p>
    <w:sectPr w:rsidR="001149A1" w:rsidRPr="001149A1" w:rsidSect="0085158F">
      <w:headerReference w:type="default" r:id="rId7"/>
      <w:footerReference w:type="even" r:id="rId8"/>
      <w:footerReference w:type="default" r:id="rId9"/>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3498" w14:textId="77777777" w:rsidR="002A1F09" w:rsidRDefault="002A1F09" w:rsidP="001149A1">
      <w:pPr>
        <w:spacing w:after="0" w:line="240" w:lineRule="auto"/>
      </w:pPr>
      <w:r>
        <w:separator/>
      </w:r>
    </w:p>
  </w:endnote>
  <w:endnote w:type="continuationSeparator" w:id="0">
    <w:p w14:paraId="3DE871CF" w14:textId="77777777" w:rsidR="002A1F09" w:rsidRDefault="002A1F09"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2A1F09"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2A1F09">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85158F">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85158F">
      <w:rPr>
        <w:rFonts w:ascii="Trebuchet MS" w:eastAsia="Calibri" w:hAnsi="Trebuchet MS" w:cs="Arial"/>
        <w:noProof/>
        <w:sz w:val="16"/>
        <w:szCs w:val="16"/>
      </w:rPr>
      <w:t>9</w:t>
    </w:r>
    <w:r w:rsidRPr="001149A1">
      <w:rPr>
        <w:rFonts w:ascii="Trebuchet MS" w:eastAsia="Calibri" w:hAnsi="Trebuchet MS" w:cs="Arial"/>
        <w:sz w:val="16"/>
        <w:szCs w:val="16"/>
      </w:rPr>
      <w:fldChar w:fldCharType="end"/>
    </w:r>
  </w:p>
  <w:p w14:paraId="67E5E064" w14:textId="77777777" w:rsidR="00DC06F0" w:rsidRPr="009B02AF" w:rsidRDefault="002A1F09" w:rsidP="009B0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7AEA5" w14:textId="77777777" w:rsidR="002A1F09" w:rsidRDefault="002A1F09" w:rsidP="001149A1">
      <w:pPr>
        <w:spacing w:after="0" w:line="240" w:lineRule="auto"/>
      </w:pPr>
      <w:r>
        <w:separator/>
      </w:r>
    </w:p>
  </w:footnote>
  <w:footnote w:type="continuationSeparator" w:id="0">
    <w:p w14:paraId="1270B460" w14:textId="77777777" w:rsidR="002A1F09" w:rsidRDefault="002A1F09" w:rsidP="001149A1">
      <w:pPr>
        <w:spacing w:after="0" w:line="240" w:lineRule="auto"/>
      </w:pPr>
      <w:r>
        <w:continuationSeparator/>
      </w:r>
    </w:p>
  </w:footnote>
  <w:footnote w:id="1">
    <w:p w14:paraId="78B40887" w14:textId="77777777" w:rsidR="001149A1" w:rsidRPr="001A205D" w:rsidRDefault="001149A1" w:rsidP="001149A1">
      <w:pPr>
        <w:pStyle w:val="Textonotapie"/>
        <w:jc w:val="both"/>
        <w:rPr>
          <w:rFonts w:ascii="Trebuchet MS" w:hAnsi="Trebuchet MS"/>
          <w:sz w:val="16"/>
          <w:szCs w:val="16"/>
        </w:rPr>
      </w:pPr>
      <w:r w:rsidRPr="001A205D">
        <w:rPr>
          <w:rStyle w:val="Refdenotaalpie"/>
          <w:rFonts w:ascii="Trebuchet MS" w:hAnsi="Trebuchet MS"/>
          <w:sz w:val="16"/>
          <w:szCs w:val="16"/>
        </w:rPr>
        <w:footnoteRef/>
      </w:r>
      <w:r w:rsidRPr="001A205D">
        <w:rPr>
          <w:rFonts w:ascii="Trebuchet MS" w:hAnsi="Trebuchet MS"/>
          <w:sz w:val="16"/>
          <w:szCs w:val="16"/>
        </w:rPr>
        <w:t xml:space="preserve"> El acuerdo se publicó el 12 de agosto de 2015 en el Diario Oficial de la Federación, visible en el enlace siguiente: </w:t>
      </w:r>
      <w:hyperlink r:id="rId1" w:history="1">
        <w:r w:rsidRPr="001A205D">
          <w:rPr>
            <w:rFonts w:ascii="Trebuchet MS" w:hAnsi="Trebuchet MS"/>
            <w:sz w:val="16"/>
            <w:szCs w:val="16"/>
            <w:u w:val="single"/>
          </w:rPr>
          <w:t>http://dof.gob.mx/nota_detalle.php?codigo=5403543&amp;fecha=12/08/2015</w:t>
        </w:r>
      </w:hyperlink>
      <w:r w:rsidRPr="001A205D">
        <w:rPr>
          <w:rFonts w:ascii="Trebuchet MS" w:hAnsi="Trebuchet MS"/>
          <w:sz w:val="16"/>
          <w:szCs w:val="16"/>
        </w:rPr>
        <w:t>.</w:t>
      </w:r>
    </w:p>
  </w:footnote>
  <w:footnote w:id="2">
    <w:p w14:paraId="2DB823D9" w14:textId="77777777" w:rsidR="001149A1" w:rsidRPr="001A205D" w:rsidRDefault="001149A1" w:rsidP="001149A1">
      <w:pPr>
        <w:pStyle w:val="Textonotapie"/>
        <w:rPr>
          <w:rFonts w:ascii="Trebuchet MS" w:hAnsi="Trebuchet MS"/>
          <w:sz w:val="16"/>
          <w:szCs w:val="16"/>
        </w:rPr>
      </w:pPr>
      <w:r w:rsidRPr="001A205D">
        <w:rPr>
          <w:rStyle w:val="Refdenotaalpie"/>
          <w:rFonts w:ascii="Trebuchet MS" w:hAnsi="Trebuchet MS"/>
          <w:sz w:val="16"/>
          <w:szCs w:val="16"/>
        </w:rPr>
        <w:footnoteRef/>
      </w:r>
      <w:r w:rsidRPr="001A205D">
        <w:rPr>
          <w:rFonts w:ascii="Trebuchet MS" w:hAnsi="Trebuchet MS"/>
          <w:sz w:val="16"/>
          <w:szCs w:val="16"/>
        </w:rPr>
        <w:t xml:space="preserve"> El acuerdo puede ser consultado en el enlace siguiente: https://www.dof.gob.mx/nota_detalle.php?codigo=5422829&amp;fecha=15/01/2016.</w:t>
      </w:r>
    </w:p>
  </w:footnote>
  <w:footnote w:id="3">
    <w:p w14:paraId="0C43F89A" w14:textId="77777777" w:rsidR="001149A1" w:rsidRPr="007F432D" w:rsidRDefault="001149A1" w:rsidP="001149A1">
      <w:pPr>
        <w:pStyle w:val="Textonotapie"/>
        <w:rPr>
          <w:rFonts w:ascii="Trebuchet MS" w:hAnsi="Trebuchet MS"/>
          <w:sz w:val="16"/>
          <w:szCs w:val="16"/>
        </w:rPr>
      </w:pPr>
      <w:r w:rsidRPr="007F432D">
        <w:rPr>
          <w:rStyle w:val="Refdenotaalpie"/>
          <w:rFonts w:ascii="Trebuchet MS" w:hAnsi="Trebuchet MS"/>
          <w:sz w:val="16"/>
          <w:szCs w:val="16"/>
        </w:rPr>
        <w:footnoteRef/>
      </w:r>
      <w:r w:rsidRPr="007F432D">
        <w:rPr>
          <w:rFonts w:ascii="Trebuchet MS" w:hAnsi="Trebuchet MS"/>
          <w:sz w:val="16"/>
          <w:szCs w:val="16"/>
        </w:rPr>
        <w:t>El acuerdo puede ser consultado en el enlace siguiente: https://portalanterior.ine.mx/archivos2/portal/historico/contenido/recursos/IFE-v2/DS/DS-JGE/DS-actasJGE/2016/08_Agosto/JGEex201608-18/JGEex201608-18.pdf</w:t>
      </w:r>
      <w:r>
        <w:rPr>
          <w:rFonts w:ascii="Trebuchet MS" w:hAnsi="Trebuchet MS"/>
          <w:sz w:val="16"/>
          <w:szCs w:val="16"/>
        </w:rPr>
        <w:t>.</w:t>
      </w:r>
    </w:p>
  </w:footnote>
  <w:footnote w:id="4">
    <w:p w14:paraId="26A4EB56" w14:textId="77777777" w:rsidR="001149A1" w:rsidRPr="00C11813" w:rsidRDefault="001149A1" w:rsidP="001149A1">
      <w:pPr>
        <w:pStyle w:val="Textonotapie"/>
        <w:jc w:val="both"/>
        <w:rPr>
          <w:rFonts w:ascii="Trebuchet MS" w:hAnsi="Trebuchet MS"/>
          <w:sz w:val="16"/>
          <w:szCs w:val="16"/>
        </w:rPr>
      </w:pPr>
      <w:r w:rsidRPr="00C11813">
        <w:rPr>
          <w:rStyle w:val="Refdenotaalpie"/>
          <w:rFonts w:ascii="Trebuchet MS" w:hAnsi="Trebuchet MS"/>
          <w:sz w:val="16"/>
          <w:szCs w:val="16"/>
        </w:rPr>
        <w:footnoteRef/>
      </w:r>
      <w:r w:rsidRPr="00C11813">
        <w:rPr>
          <w:rFonts w:ascii="Trebuchet MS" w:hAnsi="Trebuchet MS"/>
          <w:sz w:val="16"/>
          <w:szCs w:val="16"/>
        </w:rPr>
        <w:t xml:space="preserve"> </w:t>
      </w:r>
      <w:r>
        <w:rPr>
          <w:rFonts w:ascii="Trebuchet MS" w:hAnsi="Trebuchet MS"/>
          <w:sz w:val="16"/>
          <w:szCs w:val="16"/>
        </w:rPr>
        <w:t>El acuerdo p</w:t>
      </w:r>
      <w:r w:rsidRPr="00C11813">
        <w:rPr>
          <w:rFonts w:ascii="Trebuchet MS" w:hAnsi="Trebuchet MS"/>
          <w:sz w:val="16"/>
          <w:szCs w:val="16"/>
        </w:rPr>
        <w:t>uede ser consultado en el enlace siguiente:</w:t>
      </w:r>
      <w:r>
        <w:rPr>
          <w:rFonts w:ascii="Trebuchet MS" w:hAnsi="Trebuchet MS"/>
          <w:sz w:val="16"/>
          <w:szCs w:val="16"/>
        </w:rPr>
        <w:t xml:space="preserve"> </w:t>
      </w:r>
      <w:r w:rsidRPr="00C11813">
        <w:rPr>
          <w:rFonts w:ascii="Trebuchet MS" w:hAnsi="Trebuchet MS"/>
          <w:sz w:val="16"/>
          <w:szCs w:val="16"/>
        </w:rPr>
        <w:t>http://www.iepcjalisco.org.mx/sites/default/files/sesiones-de-consejo/consejo%20general/2016-06-30/p14acg-031-2016.pdf</w:t>
      </w:r>
    </w:p>
  </w:footnote>
  <w:footnote w:id="5">
    <w:p w14:paraId="1FE50F58" w14:textId="77777777" w:rsidR="001149A1" w:rsidRPr="00C326FE" w:rsidRDefault="001149A1" w:rsidP="001149A1">
      <w:pPr>
        <w:pStyle w:val="Textonotapie"/>
      </w:pPr>
      <w:r>
        <w:rPr>
          <w:rStyle w:val="Refdenotaalpie"/>
        </w:rPr>
        <w:footnoteRef/>
      </w:r>
      <w:r>
        <w:t xml:space="preserve"> </w:t>
      </w:r>
      <w:r w:rsidRPr="00C326FE">
        <w:rPr>
          <w:rFonts w:ascii="Trebuchet MS" w:hAnsi="Trebuchet MS"/>
          <w:sz w:val="16"/>
          <w:szCs w:val="16"/>
        </w:rPr>
        <w:t>El acuerdo se publicó en el periódico oficial “El Estado de Jalisco”, el 2</w:t>
      </w:r>
      <w:r>
        <w:rPr>
          <w:rFonts w:ascii="Trebuchet MS" w:hAnsi="Trebuchet MS"/>
          <w:sz w:val="16"/>
          <w:szCs w:val="16"/>
        </w:rPr>
        <w:t>0</w:t>
      </w:r>
      <w:r w:rsidRPr="00C326FE">
        <w:rPr>
          <w:rFonts w:ascii="Trebuchet MS" w:hAnsi="Trebuchet MS"/>
          <w:sz w:val="16"/>
          <w:szCs w:val="16"/>
        </w:rPr>
        <w:t xml:space="preserve"> de </w:t>
      </w:r>
      <w:r>
        <w:rPr>
          <w:rFonts w:ascii="Trebuchet MS" w:hAnsi="Trebuchet MS"/>
          <w:sz w:val="16"/>
          <w:szCs w:val="16"/>
        </w:rPr>
        <w:t>mayo de 2017</w:t>
      </w:r>
      <w:r w:rsidRPr="00C326FE">
        <w:rPr>
          <w:rFonts w:ascii="Trebuchet MS" w:hAnsi="Trebuchet MS"/>
          <w:sz w:val="16"/>
          <w:szCs w:val="16"/>
        </w:rPr>
        <w:t xml:space="preserve"> y, puede ser consultado en el enlace siguiente:</w:t>
      </w:r>
      <w:r>
        <w:rPr>
          <w:rFonts w:ascii="Trebuchet MS" w:hAnsi="Trebuchet MS"/>
          <w:sz w:val="16"/>
          <w:szCs w:val="16"/>
        </w:rPr>
        <w:t xml:space="preserve"> </w:t>
      </w:r>
      <w:r w:rsidRPr="00C326FE">
        <w:rPr>
          <w:rFonts w:ascii="Trebuchet MS" w:hAnsi="Trebuchet MS"/>
          <w:sz w:val="16"/>
          <w:szCs w:val="16"/>
        </w:rPr>
        <w:t>https://periodicooficial.jalisco.gob.mx/sites/periodicooficial.jalisco.gob.mx/files/05-20-17-vii.pdf</w:t>
      </w:r>
      <w:r>
        <w:rPr>
          <w:rFonts w:ascii="Trebuchet MS" w:hAnsi="Trebuchet MS"/>
          <w:sz w:val="16"/>
          <w:szCs w:val="16"/>
        </w:rPr>
        <w:t>.</w:t>
      </w:r>
    </w:p>
  </w:footnote>
  <w:footnote w:id="6">
    <w:p w14:paraId="318A794A" w14:textId="77777777" w:rsidR="001149A1" w:rsidRPr="00C326FE" w:rsidRDefault="001149A1" w:rsidP="001149A1">
      <w:pPr>
        <w:pStyle w:val="Textonotapie"/>
        <w:jc w:val="both"/>
        <w:rPr>
          <w:rFonts w:ascii="Trebuchet MS" w:hAnsi="Trebuchet MS"/>
          <w:sz w:val="16"/>
          <w:szCs w:val="16"/>
        </w:rPr>
      </w:pPr>
      <w:r w:rsidRPr="00C326FE">
        <w:rPr>
          <w:rStyle w:val="Refdenotaalpie"/>
          <w:rFonts w:ascii="Trebuchet MS" w:hAnsi="Trebuchet MS"/>
          <w:sz w:val="16"/>
          <w:szCs w:val="16"/>
        </w:rPr>
        <w:footnoteRef/>
      </w:r>
      <w:r w:rsidRPr="00C326FE">
        <w:rPr>
          <w:rFonts w:ascii="Trebuchet MS" w:hAnsi="Trebuchet MS"/>
          <w:sz w:val="16"/>
          <w:szCs w:val="16"/>
        </w:rPr>
        <w:t xml:space="preserve"> El acuerdo se publicó en el periódico ofici</w:t>
      </w:r>
      <w:r>
        <w:rPr>
          <w:rFonts w:ascii="Trebuchet MS" w:hAnsi="Trebuchet MS"/>
          <w:sz w:val="16"/>
          <w:szCs w:val="16"/>
        </w:rPr>
        <w:t>al “El Estado de Jalisco”, el 07</w:t>
      </w:r>
      <w:r w:rsidRPr="00C326FE">
        <w:rPr>
          <w:rFonts w:ascii="Trebuchet MS" w:hAnsi="Trebuchet MS"/>
          <w:sz w:val="16"/>
          <w:szCs w:val="16"/>
        </w:rPr>
        <w:t xml:space="preserve"> de </w:t>
      </w:r>
      <w:r>
        <w:rPr>
          <w:rFonts w:ascii="Trebuchet MS" w:hAnsi="Trebuchet MS"/>
          <w:sz w:val="16"/>
          <w:szCs w:val="16"/>
        </w:rPr>
        <w:t>noviembre</w:t>
      </w:r>
      <w:r w:rsidRPr="00C326FE">
        <w:rPr>
          <w:rFonts w:ascii="Trebuchet MS" w:hAnsi="Trebuchet MS"/>
          <w:sz w:val="16"/>
          <w:szCs w:val="16"/>
        </w:rPr>
        <w:t xml:space="preserve"> </w:t>
      </w:r>
      <w:r>
        <w:rPr>
          <w:rFonts w:ascii="Trebuchet MS" w:hAnsi="Trebuchet MS"/>
          <w:sz w:val="16"/>
          <w:szCs w:val="16"/>
        </w:rPr>
        <w:t>de</w:t>
      </w:r>
      <w:r w:rsidRPr="00C326FE">
        <w:rPr>
          <w:rFonts w:ascii="Trebuchet MS" w:hAnsi="Trebuchet MS"/>
          <w:sz w:val="16"/>
          <w:szCs w:val="16"/>
        </w:rPr>
        <w:t xml:space="preserve"> 2017 y, puede ser consultado en el enlace siguiente:</w:t>
      </w:r>
      <w:r w:rsidRPr="00C326FE">
        <w:t xml:space="preserve"> </w:t>
      </w:r>
      <w:r w:rsidRPr="00C326FE">
        <w:rPr>
          <w:rFonts w:ascii="Trebuchet MS" w:hAnsi="Trebuchet MS"/>
          <w:sz w:val="16"/>
          <w:szCs w:val="16"/>
        </w:rPr>
        <w:t>https://periodicooficial.jalisco.gob.mx/sites/periodicooficial.jalisco.gob.mx/files/11-07-17-vi.pdf</w:t>
      </w:r>
      <w:r>
        <w:rPr>
          <w:rFonts w:ascii="Trebuchet MS" w:hAnsi="Trebuchet MS"/>
          <w:sz w:val="16"/>
          <w:szCs w:val="16"/>
        </w:rPr>
        <w:t>.</w:t>
      </w:r>
    </w:p>
  </w:footnote>
  <w:footnote w:id="7">
    <w:p w14:paraId="285BC8F3" w14:textId="77777777" w:rsidR="001149A1" w:rsidRPr="00D273CD" w:rsidRDefault="001149A1" w:rsidP="001149A1">
      <w:pPr>
        <w:pStyle w:val="Textonotapie"/>
        <w:jc w:val="both"/>
        <w:rPr>
          <w:rFonts w:ascii="Trebuchet MS" w:hAnsi="Trebuchet MS"/>
          <w:sz w:val="16"/>
          <w:szCs w:val="16"/>
        </w:rPr>
      </w:pPr>
      <w:r w:rsidRPr="00D273CD">
        <w:rPr>
          <w:rStyle w:val="Refdenotaalpie"/>
          <w:rFonts w:ascii="Trebuchet MS" w:hAnsi="Trebuchet MS"/>
          <w:sz w:val="16"/>
          <w:szCs w:val="16"/>
        </w:rPr>
        <w:footnoteRef/>
      </w:r>
      <w:r w:rsidRPr="00D273CD">
        <w:rPr>
          <w:rFonts w:ascii="Trebuchet MS" w:hAnsi="Trebuchet MS"/>
          <w:sz w:val="16"/>
          <w:szCs w:val="16"/>
        </w:rPr>
        <w:t xml:space="preserve"> El acuerdo se publicó en el periódico oficial “El Estado de Jalisco”, el 04 de agosto de 2018 y, puede ser consultado en el enlace siguiente: https://periodicooficial.jalisco.gob.mx/sites/periodicooficial.jalisco.gob.mx/files/08-04-18-iv.pdf.</w:t>
      </w:r>
    </w:p>
  </w:footnote>
  <w:footnote w:id="8">
    <w:p w14:paraId="6438ED8A" w14:textId="77777777" w:rsidR="00C20FD7" w:rsidRPr="00C20FD7" w:rsidRDefault="00C20FD7" w:rsidP="00C20FD7">
      <w:pPr>
        <w:pStyle w:val="Textonotapie"/>
        <w:jc w:val="both"/>
        <w:rPr>
          <w:rFonts w:ascii="Trebuchet MS" w:hAnsi="Trebuchet MS"/>
          <w:sz w:val="16"/>
          <w:szCs w:val="16"/>
          <w:lang w:val="es-MX"/>
        </w:rPr>
      </w:pPr>
      <w:r w:rsidRPr="00C20FD7">
        <w:rPr>
          <w:rStyle w:val="Refdenotaalpie"/>
          <w:rFonts w:ascii="Trebuchet MS" w:hAnsi="Trebuchet MS"/>
          <w:sz w:val="16"/>
          <w:szCs w:val="16"/>
        </w:rPr>
        <w:footnoteRef/>
      </w:r>
      <w:r w:rsidRPr="00C20FD7">
        <w:rPr>
          <w:rFonts w:ascii="Trebuchet MS" w:hAnsi="Trebuchet MS"/>
          <w:sz w:val="16"/>
          <w:szCs w:val="16"/>
        </w:rPr>
        <w:t>El acuerdo puede ser consultado en el enlace siguiente: file:///C:/Users/IEPC-USUARIO/Downloads/INE-JGE99-2020_Acuerdo_DJ_1164.pdf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14F1" w14:textId="77777777" w:rsidR="00CA4219" w:rsidRDefault="001149A1">
    <w:pPr>
      <w:pStyle w:val="Encabezado"/>
    </w:pPr>
    <w:r w:rsidRPr="001149A1">
      <w:rPr>
        <w:rFonts w:ascii="Times New Roman" w:eastAsia="Times New Roman" w:hAnsi="Times New Roman" w:cs="Times New Roman"/>
        <w:noProof/>
        <w:sz w:val="24"/>
        <w:szCs w:val="24"/>
        <w:lang w:eastAsia="es-MX"/>
      </w:rPr>
      <w:drawing>
        <wp:inline distT="0" distB="0" distL="0" distR="0" wp14:anchorId="55977FEC" wp14:editId="301364B1">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30A4D"/>
    <w:rsid w:val="000733E1"/>
    <w:rsid w:val="000E5090"/>
    <w:rsid w:val="001149A1"/>
    <w:rsid w:val="00254F03"/>
    <w:rsid w:val="002A1F09"/>
    <w:rsid w:val="002A5836"/>
    <w:rsid w:val="002B34F5"/>
    <w:rsid w:val="0031394A"/>
    <w:rsid w:val="003A11DB"/>
    <w:rsid w:val="003E2AC8"/>
    <w:rsid w:val="00481814"/>
    <w:rsid w:val="00490E4C"/>
    <w:rsid w:val="004D077C"/>
    <w:rsid w:val="00502E0B"/>
    <w:rsid w:val="005A21C8"/>
    <w:rsid w:val="007601A4"/>
    <w:rsid w:val="0085158F"/>
    <w:rsid w:val="00A00C16"/>
    <w:rsid w:val="00A9497D"/>
    <w:rsid w:val="00AA3DA6"/>
    <w:rsid w:val="00AB4A2A"/>
    <w:rsid w:val="00AB5095"/>
    <w:rsid w:val="00B44447"/>
    <w:rsid w:val="00B53C9B"/>
    <w:rsid w:val="00C20FD7"/>
    <w:rsid w:val="00C42405"/>
    <w:rsid w:val="00CA420B"/>
    <w:rsid w:val="00CB6C6F"/>
    <w:rsid w:val="00E221BA"/>
    <w:rsid w:val="00E62AF7"/>
    <w:rsid w:val="00E8316B"/>
    <w:rsid w:val="00E86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403543&amp;fecha=12/08/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74DB-5C31-4FD2-B7CD-25D30F5B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2634</Words>
  <Characters>14491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5</cp:revision>
  <dcterms:created xsi:type="dcterms:W3CDTF">2021-04-28T17:19:00Z</dcterms:created>
  <dcterms:modified xsi:type="dcterms:W3CDTF">2021-04-28T18:28:00Z</dcterms:modified>
</cp:coreProperties>
</file>