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FE4DB7" w14:textId="601F7ED1" w:rsidR="0020065C" w:rsidRPr="002658EE" w:rsidRDefault="00650171" w:rsidP="00475258">
      <w:pPr>
        <w:pStyle w:val="Ttulo7"/>
        <w:jc w:val="both"/>
        <w:rPr>
          <w:rFonts w:ascii="Trebuchet MS" w:eastAsia="Trebuchet MS" w:hAnsi="Trebuchet MS"/>
          <w:b/>
          <w:i w:val="0"/>
        </w:rPr>
      </w:pPr>
      <w:r w:rsidRPr="00342875">
        <w:rPr>
          <w:rFonts w:ascii="Trebuchet MS" w:eastAsia="Trebuchet MS" w:hAnsi="Trebuchet MS"/>
          <w:b/>
          <w:i w:val="0"/>
        </w:rPr>
        <w:t>RESOLUCIÓN</w:t>
      </w:r>
      <w:r w:rsidRPr="002658EE">
        <w:rPr>
          <w:rFonts w:ascii="Trebuchet MS" w:eastAsia="Trebuchet MS" w:hAnsi="Trebuchet MS"/>
          <w:b/>
          <w:i w:val="0"/>
        </w:rPr>
        <w:t xml:space="preserve"> DE LA COMISIÓN DE QUEJAS Y DENUNCIAS DEL INSTITUTO ELECTORAL Y DE PARTICIPACIÓN CIUDADANA DEL ESTADO DE JALISCO, RESPECTO DE LA SOLICITUD DE ADOPTAR LAS MEDIDAS CAUTELARES A QUE HUBIERE LUGAR, FORMULADAS POR </w:t>
      </w:r>
      <w:r w:rsidR="00E40CCF" w:rsidRPr="002658EE">
        <w:rPr>
          <w:rFonts w:ascii="Trebuchet MS" w:eastAsia="Trebuchet MS" w:hAnsi="Trebuchet MS"/>
          <w:b/>
          <w:i w:val="0"/>
        </w:rPr>
        <w:t>LA CIUDADANA MARÍA CANDELARIA OCHOA AVALOS</w:t>
      </w:r>
      <w:r w:rsidRPr="002658EE">
        <w:rPr>
          <w:rFonts w:ascii="Trebuchet MS" w:eastAsia="Trebuchet MS" w:hAnsi="Trebuchet MS"/>
          <w:b/>
          <w:i w:val="0"/>
        </w:rPr>
        <w:t xml:space="preserve">, DENTRO DEL PROCEDIMIENTO SANCIONADOR </w:t>
      </w:r>
      <w:r w:rsidR="00E40CCF" w:rsidRPr="002658EE">
        <w:rPr>
          <w:rFonts w:ascii="Trebuchet MS" w:eastAsia="Trebuchet MS" w:hAnsi="Trebuchet MS"/>
          <w:b/>
          <w:i w:val="0"/>
        </w:rPr>
        <w:t>ESPECIAL</w:t>
      </w:r>
      <w:r w:rsidRPr="002658EE">
        <w:rPr>
          <w:rFonts w:ascii="Trebuchet MS" w:eastAsia="Trebuchet MS" w:hAnsi="Trebuchet MS"/>
          <w:b/>
          <w:i w:val="0"/>
        </w:rPr>
        <w:t>, IDENTIFICADO CON EL NÚMERO DE EXPEDIENTE PS</w:t>
      </w:r>
      <w:r w:rsidR="00E40CCF" w:rsidRPr="002658EE">
        <w:rPr>
          <w:rFonts w:ascii="Trebuchet MS" w:eastAsia="Trebuchet MS" w:hAnsi="Trebuchet MS"/>
          <w:b/>
          <w:i w:val="0"/>
        </w:rPr>
        <w:t>E</w:t>
      </w:r>
      <w:r w:rsidRPr="002658EE">
        <w:rPr>
          <w:rFonts w:ascii="Trebuchet MS" w:eastAsia="Trebuchet MS" w:hAnsi="Trebuchet MS"/>
          <w:b/>
          <w:i w:val="0"/>
        </w:rPr>
        <w:t>-QUEJA-00</w:t>
      </w:r>
      <w:r w:rsidR="00192A3B" w:rsidRPr="002658EE">
        <w:rPr>
          <w:rFonts w:ascii="Trebuchet MS" w:eastAsia="Trebuchet MS" w:hAnsi="Trebuchet MS"/>
          <w:b/>
          <w:i w:val="0"/>
        </w:rPr>
        <w:t>8</w:t>
      </w:r>
      <w:r w:rsidRPr="002658EE">
        <w:rPr>
          <w:rFonts w:ascii="Trebuchet MS" w:eastAsia="Trebuchet MS" w:hAnsi="Trebuchet MS"/>
          <w:b/>
          <w:i w:val="0"/>
        </w:rPr>
        <w:t>/2022.</w:t>
      </w:r>
    </w:p>
    <w:p w14:paraId="55F82565" w14:textId="77777777" w:rsidR="0020065C" w:rsidRPr="002658EE" w:rsidRDefault="0020065C">
      <w:pPr>
        <w:spacing w:line="276" w:lineRule="auto"/>
        <w:jc w:val="both"/>
        <w:rPr>
          <w:rFonts w:ascii="Trebuchet MS" w:eastAsia="Trebuchet MS" w:hAnsi="Trebuchet MS" w:cs="Trebuchet MS"/>
        </w:rPr>
      </w:pPr>
    </w:p>
    <w:p w14:paraId="2BBF6B36" w14:textId="77777777" w:rsidR="0020065C" w:rsidRPr="002658EE" w:rsidRDefault="00650171">
      <w:pPr>
        <w:spacing w:line="276" w:lineRule="auto"/>
        <w:jc w:val="center"/>
        <w:rPr>
          <w:rFonts w:ascii="Trebuchet MS" w:eastAsia="Trebuchet MS" w:hAnsi="Trebuchet MS" w:cs="Trebuchet MS"/>
          <w:b/>
        </w:rPr>
      </w:pPr>
      <w:r w:rsidRPr="002658EE">
        <w:rPr>
          <w:rFonts w:ascii="Trebuchet MS" w:eastAsia="Trebuchet MS" w:hAnsi="Trebuchet MS" w:cs="Trebuchet MS"/>
          <w:b/>
        </w:rPr>
        <w:t>R E S U L T A N D O S:</w:t>
      </w:r>
      <w:r w:rsidRPr="002658EE">
        <w:rPr>
          <w:rFonts w:ascii="Trebuchet MS" w:eastAsia="Trebuchet MS" w:hAnsi="Trebuchet MS" w:cs="Trebuchet MS"/>
          <w:b/>
          <w:vertAlign w:val="superscript"/>
        </w:rPr>
        <w:t xml:space="preserve"> </w:t>
      </w:r>
      <w:r w:rsidRPr="002658EE">
        <w:rPr>
          <w:rFonts w:ascii="Trebuchet MS" w:eastAsia="Trebuchet MS" w:hAnsi="Trebuchet MS" w:cs="Trebuchet MS"/>
          <w:b/>
          <w:vertAlign w:val="superscript"/>
        </w:rPr>
        <w:footnoteReference w:id="1"/>
      </w:r>
    </w:p>
    <w:p w14:paraId="6980B016" w14:textId="77777777" w:rsidR="0020065C" w:rsidRPr="002658EE" w:rsidRDefault="0020065C">
      <w:pPr>
        <w:spacing w:line="276" w:lineRule="auto"/>
        <w:jc w:val="center"/>
        <w:rPr>
          <w:rFonts w:ascii="Trebuchet MS" w:eastAsia="Trebuchet MS" w:hAnsi="Trebuchet MS" w:cs="Trebuchet MS"/>
          <w:b/>
        </w:rPr>
      </w:pPr>
    </w:p>
    <w:p w14:paraId="43BB3852" w14:textId="5304EC1B" w:rsidR="00192A3B" w:rsidRDefault="00650171" w:rsidP="00C25B29">
      <w:pPr>
        <w:pStyle w:val="Sinespaciado"/>
        <w:spacing w:line="276" w:lineRule="auto"/>
        <w:jc w:val="both"/>
        <w:rPr>
          <w:rFonts w:ascii="Trebuchet MS" w:eastAsia="Trebuchet MS" w:hAnsi="Trebuchet MS" w:cs="Trebuchet MS"/>
        </w:rPr>
      </w:pPr>
      <w:r w:rsidRPr="002658EE">
        <w:rPr>
          <w:rFonts w:ascii="Trebuchet MS" w:eastAsia="Trebuchet MS" w:hAnsi="Trebuchet MS" w:cs="Trebuchet MS"/>
          <w:b/>
        </w:rPr>
        <w:t>1.</w:t>
      </w:r>
      <w:r w:rsidR="00AF0658" w:rsidRPr="002658EE">
        <w:rPr>
          <w:rFonts w:ascii="Trebuchet MS" w:eastAsia="Trebuchet MS" w:hAnsi="Trebuchet MS" w:cs="Trebuchet MS"/>
          <w:b/>
        </w:rPr>
        <w:t xml:space="preserve"> </w:t>
      </w:r>
      <w:r w:rsidRPr="002658EE">
        <w:rPr>
          <w:rFonts w:ascii="Trebuchet MS" w:eastAsia="Trebuchet MS" w:hAnsi="Trebuchet MS" w:cs="Trebuchet MS"/>
          <w:b/>
        </w:rPr>
        <w:t>Presentación del escrito de denuncia.</w:t>
      </w:r>
      <w:r w:rsidRPr="002658EE">
        <w:rPr>
          <w:rFonts w:ascii="Trebuchet MS" w:eastAsia="Trebuchet MS" w:hAnsi="Trebuchet MS" w:cs="Trebuchet MS"/>
        </w:rPr>
        <w:t xml:space="preserve"> El </w:t>
      </w:r>
      <w:r w:rsidR="00192A3B" w:rsidRPr="002658EE">
        <w:rPr>
          <w:rFonts w:ascii="Trebuchet MS" w:eastAsia="Trebuchet MS" w:hAnsi="Trebuchet MS" w:cs="Trebuchet MS"/>
        </w:rPr>
        <w:t xml:space="preserve">catorce </w:t>
      </w:r>
      <w:r w:rsidR="00E40CCF" w:rsidRPr="002658EE">
        <w:rPr>
          <w:rFonts w:ascii="Trebuchet MS" w:eastAsia="Trebuchet MS" w:hAnsi="Trebuchet MS" w:cs="Trebuchet MS"/>
        </w:rPr>
        <w:t xml:space="preserve">de </w:t>
      </w:r>
      <w:r w:rsidR="00192A3B" w:rsidRPr="002658EE">
        <w:rPr>
          <w:rFonts w:ascii="Trebuchet MS" w:eastAsia="Trebuchet MS" w:hAnsi="Trebuchet MS" w:cs="Trebuchet MS"/>
        </w:rPr>
        <w:t>octubre</w:t>
      </w:r>
      <w:r w:rsidRPr="002658EE">
        <w:rPr>
          <w:rFonts w:ascii="Trebuchet MS" w:eastAsia="Trebuchet MS" w:hAnsi="Trebuchet MS" w:cs="Trebuchet MS"/>
        </w:rPr>
        <w:t>, se presentó en la Oficialía de Partes del Instituto Electoral y de Participación Ciudadana del Estado de Jalisco</w:t>
      </w:r>
      <w:r w:rsidRPr="002658EE">
        <w:rPr>
          <w:rFonts w:ascii="Trebuchet MS" w:eastAsia="Trebuchet MS" w:hAnsi="Trebuchet MS" w:cs="Trebuchet MS"/>
          <w:vertAlign w:val="superscript"/>
        </w:rPr>
        <w:footnoteReference w:id="2"/>
      </w:r>
      <w:r w:rsidRPr="002658EE">
        <w:rPr>
          <w:rFonts w:ascii="Trebuchet MS" w:eastAsia="Trebuchet MS" w:hAnsi="Trebuchet MS" w:cs="Trebuchet MS"/>
        </w:rPr>
        <w:t xml:space="preserve">, escrito signado por </w:t>
      </w:r>
      <w:r w:rsidR="00E40CCF" w:rsidRPr="002658EE">
        <w:rPr>
          <w:rFonts w:ascii="Trebuchet MS" w:eastAsia="Trebuchet MS" w:hAnsi="Trebuchet MS" w:cs="Trebuchet MS"/>
        </w:rPr>
        <w:t>la ciudadana María Candelaria Ochoa Ávalos, regidora del Ayuntamiento de Guadalajara, Jalisco, en el que se denuncian hechos que considera violatori</w:t>
      </w:r>
      <w:r w:rsidR="00270C14" w:rsidRPr="002658EE">
        <w:rPr>
          <w:rFonts w:ascii="Trebuchet MS" w:eastAsia="Trebuchet MS" w:hAnsi="Trebuchet MS" w:cs="Trebuchet MS"/>
        </w:rPr>
        <w:t xml:space="preserve">os de la normatividad electoral, específicamente la posible comisión de actos que constituyen violencia política contra las mujeres en razón de género; cuya realización atribuye </w:t>
      </w:r>
      <w:r w:rsidR="00192A3B" w:rsidRPr="002658EE">
        <w:rPr>
          <w:rFonts w:ascii="Trebuchet MS" w:eastAsia="Trebuchet MS" w:hAnsi="Trebuchet MS" w:cs="Trebuchet MS"/>
        </w:rPr>
        <w:t>al titular de la presidencia municipal de Guadalajara</w:t>
      </w:r>
      <w:r w:rsidR="00C25B29">
        <w:rPr>
          <w:rFonts w:ascii="Trebuchet MS" w:eastAsia="Trebuchet MS" w:hAnsi="Trebuchet MS" w:cs="Trebuchet MS"/>
        </w:rPr>
        <w:t xml:space="preserve"> y </w:t>
      </w:r>
      <w:r w:rsidR="00192A3B" w:rsidRPr="002658EE">
        <w:rPr>
          <w:rFonts w:ascii="Trebuchet MS" w:eastAsia="Trebuchet MS" w:hAnsi="Trebuchet MS" w:cs="Trebuchet MS"/>
        </w:rPr>
        <w:t xml:space="preserve">a </w:t>
      </w:r>
      <w:r w:rsidR="00EA6109">
        <w:rPr>
          <w:rFonts w:ascii="Trebuchet MS" w:eastAsia="Trebuchet MS" w:hAnsi="Trebuchet MS" w:cs="Trebuchet MS"/>
        </w:rPr>
        <w:t xml:space="preserve">la </w:t>
      </w:r>
      <w:r w:rsidR="00C25B29">
        <w:rPr>
          <w:rFonts w:ascii="Trebuchet MS" w:eastAsia="Trebuchet MS" w:hAnsi="Trebuchet MS" w:cs="Trebuchet MS"/>
        </w:rPr>
        <w:t xml:space="preserve">Dirección de Comunicación Social del referido ayuntamiento. </w:t>
      </w:r>
    </w:p>
    <w:p w14:paraId="51B13560" w14:textId="77777777" w:rsidR="00C25B29" w:rsidRPr="002658EE" w:rsidRDefault="00C25B29" w:rsidP="00C25B29">
      <w:pPr>
        <w:pStyle w:val="Sinespaciado"/>
        <w:spacing w:line="276" w:lineRule="auto"/>
        <w:jc w:val="both"/>
        <w:rPr>
          <w:rFonts w:ascii="Trebuchet MS" w:eastAsia="Trebuchet MS" w:hAnsi="Trebuchet MS" w:cs="Trebuchet MS"/>
        </w:rPr>
      </w:pPr>
    </w:p>
    <w:p w14:paraId="6223C24B" w14:textId="0EF3B8D9" w:rsidR="007F5DBC" w:rsidRPr="002658EE" w:rsidRDefault="00650171">
      <w:pPr>
        <w:spacing w:line="276" w:lineRule="auto"/>
        <w:jc w:val="both"/>
        <w:rPr>
          <w:rFonts w:ascii="Trebuchet MS" w:eastAsia="Trebuchet MS" w:hAnsi="Trebuchet MS" w:cs="Trebuchet MS"/>
        </w:rPr>
      </w:pPr>
      <w:r w:rsidRPr="002658EE">
        <w:rPr>
          <w:rFonts w:ascii="Trebuchet MS" w:eastAsia="Trebuchet MS" w:hAnsi="Trebuchet MS" w:cs="Trebuchet MS"/>
          <w:b/>
        </w:rPr>
        <w:t>2. Acuerdo de radicación</w:t>
      </w:r>
      <w:r w:rsidR="00270C14" w:rsidRPr="002658EE">
        <w:rPr>
          <w:rFonts w:ascii="Trebuchet MS" w:eastAsia="Trebuchet MS" w:hAnsi="Trebuchet MS" w:cs="Trebuchet MS"/>
          <w:b/>
        </w:rPr>
        <w:t>, ampliación de término</w:t>
      </w:r>
      <w:r w:rsidRPr="002658EE">
        <w:rPr>
          <w:rFonts w:ascii="Trebuchet MS" w:eastAsia="Trebuchet MS" w:hAnsi="Trebuchet MS" w:cs="Trebuchet MS"/>
          <w:b/>
        </w:rPr>
        <w:t xml:space="preserve"> y práctica de diligencias</w:t>
      </w:r>
      <w:r w:rsidRPr="002658EE">
        <w:rPr>
          <w:rFonts w:ascii="Trebuchet MS" w:eastAsia="Trebuchet MS" w:hAnsi="Trebuchet MS" w:cs="Trebuchet MS"/>
        </w:rPr>
        <w:t xml:space="preserve">. El </w:t>
      </w:r>
      <w:r w:rsidR="00DD59D1" w:rsidRPr="002658EE">
        <w:rPr>
          <w:rFonts w:ascii="Trebuchet MS" w:eastAsia="Trebuchet MS" w:hAnsi="Trebuchet MS" w:cs="Trebuchet MS"/>
        </w:rPr>
        <w:t xml:space="preserve">diecisiete </w:t>
      </w:r>
      <w:r w:rsidR="00270C14" w:rsidRPr="002658EE">
        <w:rPr>
          <w:rFonts w:ascii="Trebuchet MS" w:eastAsia="Trebuchet MS" w:hAnsi="Trebuchet MS" w:cs="Trebuchet MS"/>
        </w:rPr>
        <w:t xml:space="preserve">de </w:t>
      </w:r>
      <w:r w:rsidR="0062030A" w:rsidRPr="002658EE">
        <w:rPr>
          <w:rFonts w:ascii="Trebuchet MS" w:eastAsia="Trebuchet MS" w:hAnsi="Trebuchet MS" w:cs="Trebuchet MS"/>
        </w:rPr>
        <w:t>octubre</w:t>
      </w:r>
      <w:r w:rsidR="00AF0658" w:rsidRPr="002658EE">
        <w:rPr>
          <w:rFonts w:ascii="Trebuchet MS" w:eastAsia="Trebuchet MS" w:hAnsi="Trebuchet MS" w:cs="Trebuchet MS"/>
        </w:rPr>
        <w:t>, la Secretaría Ejecutiva de este Instituto acordó radicar el presente expediente con el número PS</w:t>
      </w:r>
      <w:r w:rsidR="00270C14" w:rsidRPr="002658EE">
        <w:rPr>
          <w:rFonts w:ascii="Trebuchet MS" w:eastAsia="Trebuchet MS" w:hAnsi="Trebuchet MS" w:cs="Trebuchet MS"/>
        </w:rPr>
        <w:t>E</w:t>
      </w:r>
      <w:r w:rsidR="00AF0658" w:rsidRPr="002658EE">
        <w:rPr>
          <w:rFonts w:ascii="Trebuchet MS" w:eastAsia="Trebuchet MS" w:hAnsi="Trebuchet MS" w:cs="Trebuchet MS"/>
        </w:rPr>
        <w:t>-QUEJA-00</w:t>
      </w:r>
      <w:r w:rsidR="007F5DBC" w:rsidRPr="002658EE">
        <w:rPr>
          <w:rFonts w:ascii="Trebuchet MS" w:eastAsia="Trebuchet MS" w:hAnsi="Trebuchet MS" w:cs="Trebuchet MS"/>
        </w:rPr>
        <w:t>8</w:t>
      </w:r>
      <w:r w:rsidR="00AF0658" w:rsidRPr="002658EE">
        <w:rPr>
          <w:rFonts w:ascii="Trebuchet MS" w:eastAsia="Trebuchet MS" w:hAnsi="Trebuchet MS" w:cs="Trebuchet MS"/>
        </w:rPr>
        <w:t xml:space="preserve">/2022 y </w:t>
      </w:r>
      <w:r w:rsidR="00270C14" w:rsidRPr="002658EE">
        <w:rPr>
          <w:rFonts w:ascii="Trebuchet MS" w:eastAsia="Trebuchet MS" w:hAnsi="Trebuchet MS" w:cs="Trebuchet MS"/>
        </w:rPr>
        <w:t>se determinó ampliar el plazo para resolver sobre la admisión o desechamiento de la queja,</w:t>
      </w:r>
      <w:r w:rsidR="007F5DBC" w:rsidRPr="002658EE">
        <w:rPr>
          <w:rFonts w:ascii="Trebuchet MS" w:eastAsia="Trebuchet MS" w:hAnsi="Trebuchet MS" w:cs="Trebuchet MS"/>
        </w:rPr>
        <w:t xml:space="preserve"> </w:t>
      </w:r>
      <w:r w:rsidR="00270C14" w:rsidRPr="002658EE">
        <w:rPr>
          <w:rFonts w:ascii="Trebuchet MS" w:eastAsia="Trebuchet MS" w:hAnsi="Trebuchet MS" w:cs="Trebuchet MS"/>
        </w:rPr>
        <w:t xml:space="preserve">además se </w:t>
      </w:r>
      <w:r w:rsidR="007F5DBC" w:rsidRPr="002658EE">
        <w:rPr>
          <w:rFonts w:ascii="Trebuchet MS" w:eastAsia="Trebuchet MS" w:hAnsi="Trebuchet MS" w:cs="Trebuchet MS"/>
        </w:rPr>
        <w:t xml:space="preserve">requirió a la denunciante para que proporcionara </w:t>
      </w:r>
      <w:r w:rsidR="003002E2" w:rsidRPr="002658EE">
        <w:rPr>
          <w:rFonts w:ascii="Trebuchet MS" w:hAnsi="Trebuchet MS"/>
        </w:rPr>
        <w:t xml:space="preserve">las direcciones de los hipervínculos denunciados. </w:t>
      </w:r>
    </w:p>
    <w:p w14:paraId="3D86F11D" w14:textId="77777777" w:rsidR="007F5DBC" w:rsidRPr="002658EE" w:rsidRDefault="007F5DBC">
      <w:pPr>
        <w:spacing w:line="276" w:lineRule="auto"/>
        <w:jc w:val="both"/>
        <w:rPr>
          <w:rFonts w:ascii="Trebuchet MS" w:eastAsia="Trebuchet MS" w:hAnsi="Trebuchet MS" w:cs="Trebuchet MS"/>
        </w:rPr>
      </w:pPr>
    </w:p>
    <w:p w14:paraId="00624D58" w14:textId="2C054EE4" w:rsidR="009867E9" w:rsidRPr="002658EE" w:rsidRDefault="00650171">
      <w:pPr>
        <w:spacing w:line="276" w:lineRule="auto"/>
        <w:jc w:val="both"/>
        <w:rPr>
          <w:rFonts w:ascii="Trebuchet MS" w:eastAsia="Trebuchet MS" w:hAnsi="Trebuchet MS" w:cs="Trebuchet MS"/>
        </w:rPr>
      </w:pPr>
      <w:r w:rsidRPr="002658EE">
        <w:rPr>
          <w:rFonts w:ascii="Trebuchet MS" w:eastAsia="Trebuchet MS" w:hAnsi="Trebuchet MS" w:cs="Trebuchet MS"/>
          <w:b/>
        </w:rPr>
        <w:t xml:space="preserve">3. </w:t>
      </w:r>
      <w:r w:rsidR="009867E9" w:rsidRPr="002658EE">
        <w:rPr>
          <w:rFonts w:ascii="Trebuchet MS" w:eastAsia="Trebuchet MS" w:hAnsi="Trebuchet MS" w:cs="Trebuchet MS"/>
          <w:b/>
        </w:rPr>
        <w:t>Acuerdo</w:t>
      </w:r>
      <w:r w:rsidR="003C2B95">
        <w:rPr>
          <w:rFonts w:ascii="Trebuchet MS" w:eastAsia="Trebuchet MS" w:hAnsi="Trebuchet MS" w:cs="Trebuchet MS"/>
          <w:b/>
        </w:rPr>
        <w:t>s</w:t>
      </w:r>
      <w:r w:rsidR="009867E9" w:rsidRPr="002658EE">
        <w:rPr>
          <w:rFonts w:ascii="Trebuchet MS" w:eastAsia="Trebuchet MS" w:hAnsi="Trebuchet MS" w:cs="Trebuchet MS"/>
          <w:b/>
        </w:rPr>
        <w:t xml:space="preserve"> se recibe y ordena diligencias. </w:t>
      </w:r>
      <w:r w:rsidR="009867E9" w:rsidRPr="002658EE">
        <w:rPr>
          <w:rFonts w:ascii="Trebuchet MS" w:eastAsia="Trebuchet MS" w:hAnsi="Trebuchet MS" w:cs="Trebuchet MS"/>
        </w:rPr>
        <w:t>Por proveído</w:t>
      </w:r>
      <w:r w:rsidR="003C2B95">
        <w:rPr>
          <w:rFonts w:ascii="Trebuchet MS" w:eastAsia="Trebuchet MS" w:hAnsi="Trebuchet MS" w:cs="Trebuchet MS"/>
        </w:rPr>
        <w:t>s</w:t>
      </w:r>
      <w:r w:rsidR="009867E9" w:rsidRPr="002658EE">
        <w:rPr>
          <w:rFonts w:ascii="Trebuchet MS" w:eastAsia="Trebuchet MS" w:hAnsi="Trebuchet MS" w:cs="Trebuchet MS"/>
        </w:rPr>
        <w:t xml:space="preserve"> de </w:t>
      </w:r>
      <w:r w:rsidR="00BB0798">
        <w:rPr>
          <w:rFonts w:ascii="Trebuchet MS" w:eastAsia="Trebuchet MS" w:hAnsi="Trebuchet MS" w:cs="Trebuchet MS"/>
        </w:rPr>
        <w:t>veinticuatro</w:t>
      </w:r>
      <w:r w:rsidR="003C2B95">
        <w:rPr>
          <w:rFonts w:ascii="Trebuchet MS" w:eastAsia="Trebuchet MS" w:hAnsi="Trebuchet MS" w:cs="Trebuchet MS"/>
        </w:rPr>
        <w:t xml:space="preserve"> y veintiséis de </w:t>
      </w:r>
      <w:r w:rsidR="002A069D" w:rsidRPr="002658EE">
        <w:rPr>
          <w:rFonts w:ascii="Trebuchet MS" w:eastAsia="Trebuchet MS" w:hAnsi="Trebuchet MS" w:cs="Trebuchet MS"/>
        </w:rPr>
        <w:t xml:space="preserve">siguiente, </w:t>
      </w:r>
      <w:r w:rsidR="003C2B95">
        <w:rPr>
          <w:rFonts w:ascii="Trebuchet MS" w:eastAsia="Trebuchet MS" w:hAnsi="Trebuchet MS" w:cs="Trebuchet MS"/>
        </w:rPr>
        <w:t xml:space="preserve">así como de tres de noviembre, </w:t>
      </w:r>
      <w:r w:rsidR="00D33592">
        <w:rPr>
          <w:rFonts w:ascii="Trebuchet MS" w:eastAsia="Trebuchet MS" w:hAnsi="Trebuchet MS" w:cs="Trebuchet MS"/>
        </w:rPr>
        <w:t>se tuvieron</w:t>
      </w:r>
      <w:r w:rsidR="00DE7D28" w:rsidRPr="002658EE">
        <w:rPr>
          <w:rFonts w:ascii="Trebuchet MS" w:eastAsia="Trebuchet MS" w:hAnsi="Trebuchet MS" w:cs="Trebuchet MS"/>
        </w:rPr>
        <w:t xml:space="preserve"> por recibido</w:t>
      </w:r>
      <w:r w:rsidR="00D33592">
        <w:rPr>
          <w:rFonts w:ascii="Trebuchet MS" w:eastAsia="Trebuchet MS" w:hAnsi="Trebuchet MS" w:cs="Trebuchet MS"/>
        </w:rPr>
        <w:t>s</w:t>
      </w:r>
      <w:r w:rsidR="00DE7D28" w:rsidRPr="002658EE">
        <w:rPr>
          <w:rFonts w:ascii="Trebuchet MS" w:eastAsia="Trebuchet MS" w:hAnsi="Trebuchet MS" w:cs="Trebuchet MS"/>
        </w:rPr>
        <w:t xml:space="preserve"> </w:t>
      </w:r>
      <w:r w:rsidR="004C03EA">
        <w:rPr>
          <w:rFonts w:ascii="Trebuchet MS" w:eastAsia="Trebuchet MS" w:hAnsi="Trebuchet MS" w:cs="Trebuchet MS"/>
        </w:rPr>
        <w:t xml:space="preserve">los </w:t>
      </w:r>
      <w:r w:rsidR="007D6E72" w:rsidRPr="002658EE">
        <w:rPr>
          <w:rFonts w:ascii="Trebuchet MS" w:eastAsia="Trebuchet MS" w:hAnsi="Trebuchet MS" w:cs="Trebuchet MS"/>
        </w:rPr>
        <w:t>ocurso</w:t>
      </w:r>
      <w:r w:rsidR="004C03EA">
        <w:rPr>
          <w:rFonts w:ascii="Trebuchet MS" w:eastAsia="Trebuchet MS" w:hAnsi="Trebuchet MS" w:cs="Trebuchet MS"/>
        </w:rPr>
        <w:t>s</w:t>
      </w:r>
      <w:r w:rsidR="007D6E72" w:rsidRPr="002658EE">
        <w:rPr>
          <w:rFonts w:ascii="Trebuchet MS" w:eastAsia="Trebuchet MS" w:hAnsi="Trebuchet MS" w:cs="Trebuchet MS"/>
        </w:rPr>
        <w:t xml:space="preserve"> de la ciudadana quejosa, donde proporciono </w:t>
      </w:r>
      <w:r w:rsidR="007D6E72" w:rsidRPr="002658EE">
        <w:rPr>
          <w:rFonts w:ascii="Trebuchet MS" w:hAnsi="Trebuchet MS"/>
        </w:rPr>
        <w:t xml:space="preserve">las direcciones de los hipervínculos denunciados, acordándose de nueva cuenta ampliar el plazo para resolver sobre la admisión o desechamiento de la queja y finalmente se ordenó llevar a cabo la práctica de diligencias de investigación. </w:t>
      </w:r>
    </w:p>
    <w:p w14:paraId="74D66C31" w14:textId="77777777" w:rsidR="009867E9" w:rsidRPr="002658EE" w:rsidRDefault="009867E9">
      <w:pPr>
        <w:spacing w:line="276" w:lineRule="auto"/>
        <w:jc w:val="both"/>
        <w:rPr>
          <w:rFonts w:ascii="Trebuchet MS" w:eastAsia="Trebuchet MS" w:hAnsi="Trebuchet MS" w:cs="Trebuchet MS"/>
          <w:b/>
        </w:rPr>
      </w:pPr>
    </w:p>
    <w:p w14:paraId="5AA7F5BD" w14:textId="1F48E9B0" w:rsidR="0020065C" w:rsidRPr="002658EE" w:rsidRDefault="007D6E72">
      <w:pPr>
        <w:spacing w:line="276" w:lineRule="auto"/>
        <w:jc w:val="both"/>
        <w:rPr>
          <w:rFonts w:ascii="Trebuchet MS" w:eastAsia="Trebuchet MS" w:hAnsi="Trebuchet MS" w:cs="Trebuchet MS"/>
        </w:rPr>
      </w:pPr>
      <w:r w:rsidRPr="002658EE">
        <w:rPr>
          <w:rFonts w:ascii="Trebuchet MS" w:eastAsia="Trebuchet MS" w:hAnsi="Trebuchet MS" w:cs="Trebuchet MS"/>
          <w:b/>
        </w:rPr>
        <w:lastRenderedPageBreak/>
        <w:t xml:space="preserve">4. </w:t>
      </w:r>
      <w:r w:rsidR="00AF0658" w:rsidRPr="002658EE">
        <w:rPr>
          <w:rFonts w:ascii="Trebuchet MS" w:eastAsia="Trebuchet MS" w:hAnsi="Trebuchet MS" w:cs="Trebuchet MS"/>
          <w:b/>
        </w:rPr>
        <w:t>Acta</w:t>
      </w:r>
      <w:r w:rsidR="00E44B70">
        <w:rPr>
          <w:rFonts w:ascii="Trebuchet MS" w:eastAsia="Trebuchet MS" w:hAnsi="Trebuchet MS" w:cs="Trebuchet MS"/>
          <w:b/>
        </w:rPr>
        <w:t>s</w:t>
      </w:r>
      <w:r w:rsidR="00AF0658" w:rsidRPr="002658EE">
        <w:rPr>
          <w:rFonts w:ascii="Trebuchet MS" w:eastAsia="Trebuchet MS" w:hAnsi="Trebuchet MS" w:cs="Trebuchet MS"/>
          <w:b/>
        </w:rPr>
        <w:t xml:space="preserve"> circunstanciada</w:t>
      </w:r>
      <w:r w:rsidR="00E44B70">
        <w:rPr>
          <w:rFonts w:ascii="Trebuchet MS" w:eastAsia="Trebuchet MS" w:hAnsi="Trebuchet MS" w:cs="Trebuchet MS"/>
          <w:b/>
        </w:rPr>
        <w:t>s</w:t>
      </w:r>
      <w:r w:rsidR="00650171" w:rsidRPr="002658EE">
        <w:rPr>
          <w:rFonts w:ascii="Trebuchet MS" w:eastAsia="Trebuchet MS" w:hAnsi="Trebuchet MS" w:cs="Trebuchet MS"/>
          <w:b/>
        </w:rPr>
        <w:t xml:space="preserve">. </w:t>
      </w:r>
      <w:r w:rsidR="00E44B70" w:rsidRPr="00E44B70">
        <w:rPr>
          <w:rFonts w:ascii="Trebuchet MS" w:eastAsia="Trebuchet MS" w:hAnsi="Trebuchet MS" w:cs="Trebuchet MS"/>
        </w:rPr>
        <w:t xml:space="preserve">Los </w:t>
      </w:r>
      <w:r w:rsidR="00E44B70">
        <w:rPr>
          <w:rFonts w:ascii="Trebuchet MS" w:eastAsia="Trebuchet MS" w:hAnsi="Trebuchet MS" w:cs="Trebuchet MS"/>
        </w:rPr>
        <w:t xml:space="preserve">días </w:t>
      </w:r>
      <w:r w:rsidR="00E31783" w:rsidRPr="002658EE">
        <w:rPr>
          <w:rFonts w:ascii="Trebuchet MS" w:eastAsia="Trebuchet MS" w:hAnsi="Trebuchet MS" w:cs="Trebuchet MS"/>
        </w:rPr>
        <w:t>veintisiete</w:t>
      </w:r>
      <w:r w:rsidR="00270C14" w:rsidRPr="002658EE">
        <w:rPr>
          <w:rFonts w:ascii="Trebuchet MS" w:eastAsia="Trebuchet MS" w:hAnsi="Trebuchet MS" w:cs="Trebuchet MS"/>
        </w:rPr>
        <w:t xml:space="preserve"> de </w:t>
      </w:r>
      <w:r w:rsidR="00F87120" w:rsidRPr="002658EE">
        <w:rPr>
          <w:rFonts w:ascii="Trebuchet MS" w:eastAsia="Trebuchet MS" w:hAnsi="Trebuchet MS" w:cs="Trebuchet MS"/>
        </w:rPr>
        <w:t>octubre</w:t>
      </w:r>
      <w:r w:rsidR="00E44B70">
        <w:rPr>
          <w:rFonts w:ascii="Trebuchet MS" w:eastAsia="Trebuchet MS" w:hAnsi="Trebuchet MS" w:cs="Trebuchet MS"/>
        </w:rPr>
        <w:t xml:space="preserve"> </w:t>
      </w:r>
      <w:r w:rsidR="00E44B70" w:rsidRPr="009E7551">
        <w:rPr>
          <w:rFonts w:ascii="Trebuchet MS" w:eastAsia="Trebuchet MS" w:hAnsi="Trebuchet MS" w:cs="Trebuchet MS"/>
        </w:rPr>
        <w:t xml:space="preserve">y </w:t>
      </w:r>
      <w:r w:rsidR="009E7551" w:rsidRPr="009E7551">
        <w:rPr>
          <w:rFonts w:ascii="Trebuchet MS" w:eastAsia="Trebuchet MS" w:hAnsi="Trebuchet MS" w:cs="Trebuchet MS"/>
        </w:rPr>
        <w:t xml:space="preserve">cuatro </w:t>
      </w:r>
      <w:r w:rsidR="00E44B70" w:rsidRPr="009E7551">
        <w:rPr>
          <w:rFonts w:ascii="Trebuchet MS" w:eastAsia="Trebuchet MS" w:hAnsi="Trebuchet MS" w:cs="Trebuchet MS"/>
        </w:rPr>
        <w:t>de</w:t>
      </w:r>
      <w:r w:rsidR="00E44B70">
        <w:rPr>
          <w:rFonts w:ascii="Trebuchet MS" w:eastAsia="Trebuchet MS" w:hAnsi="Trebuchet MS" w:cs="Trebuchet MS"/>
        </w:rPr>
        <w:t xml:space="preserve"> noviembre </w:t>
      </w:r>
      <w:r w:rsidR="00AF0658" w:rsidRPr="002658EE">
        <w:rPr>
          <w:rFonts w:ascii="Trebuchet MS" w:eastAsia="Trebuchet MS" w:hAnsi="Trebuchet MS" w:cs="Trebuchet MS"/>
        </w:rPr>
        <w:t>se elabor</w:t>
      </w:r>
      <w:r w:rsidR="000A56A6">
        <w:rPr>
          <w:rFonts w:ascii="Trebuchet MS" w:eastAsia="Trebuchet MS" w:hAnsi="Trebuchet MS" w:cs="Trebuchet MS"/>
        </w:rPr>
        <w:t>aron</w:t>
      </w:r>
      <w:r w:rsidR="00AF0658" w:rsidRPr="002658EE">
        <w:rPr>
          <w:rFonts w:ascii="Trebuchet MS" w:eastAsia="Trebuchet MS" w:hAnsi="Trebuchet MS" w:cs="Trebuchet MS"/>
        </w:rPr>
        <w:t xml:space="preserve"> </w:t>
      </w:r>
      <w:r w:rsidR="000A56A6">
        <w:rPr>
          <w:rFonts w:ascii="Trebuchet MS" w:eastAsia="Trebuchet MS" w:hAnsi="Trebuchet MS" w:cs="Trebuchet MS"/>
        </w:rPr>
        <w:t xml:space="preserve">las </w:t>
      </w:r>
      <w:r w:rsidR="00AF0658" w:rsidRPr="002658EE">
        <w:rPr>
          <w:rFonts w:ascii="Trebuchet MS" w:eastAsia="Trebuchet MS" w:hAnsi="Trebuchet MS" w:cs="Trebuchet MS"/>
        </w:rPr>
        <w:t>acta</w:t>
      </w:r>
      <w:r w:rsidR="000A56A6">
        <w:rPr>
          <w:rFonts w:ascii="Trebuchet MS" w:eastAsia="Trebuchet MS" w:hAnsi="Trebuchet MS" w:cs="Trebuchet MS"/>
        </w:rPr>
        <w:t>s</w:t>
      </w:r>
      <w:r w:rsidR="00AF0658" w:rsidRPr="002658EE">
        <w:rPr>
          <w:rFonts w:ascii="Trebuchet MS" w:eastAsia="Trebuchet MS" w:hAnsi="Trebuchet MS" w:cs="Trebuchet MS"/>
        </w:rPr>
        <w:t xml:space="preserve"> circunstanciada</w:t>
      </w:r>
      <w:r w:rsidR="000A56A6">
        <w:rPr>
          <w:rFonts w:ascii="Trebuchet MS" w:eastAsia="Trebuchet MS" w:hAnsi="Trebuchet MS" w:cs="Trebuchet MS"/>
        </w:rPr>
        <w:t>s</w:t>
      </w:r>
      <w:r w:rsidR="00AF0658" w:rsidRPr="002658EE">
        <w:rPr>
          <w:rFonts w:ascii="Trebuchet MS" w:eastAsia="Trebuchet MS" w:hAnsi="Trebuchet MS" w:cs="Trebuchet MS"/>
        </w:rPr>
        <w:t xml:space="preserve"> IEPC-OE-</w:t>
      </w:r>
      <w:r w:rsidR="00C41B16" w:rsidRPr="002658EE">
        <w:rPr>
          <w:rFonts w:ascii="Trebuchet MS" w:eastAsia="Trebuchet MS" w:hAnsi="Trebuchet MS" w:cs="Trebuchet MS"/>
        </w:rPr>
        <w:t>27</w:t>
      </w:r>
      <w:r w:rsidR="00AF0658" w:rsidRPr="002658EE">
        <w:rPr>
          <w:rFonts w:ascii="Trebuchet MS" w:eastAsia="Trebuchet MS" w:hAnsi="Trebuchet MS" w:cs="Trebuchet MS"/>
        </w:rPr>
        <w:t>/2022</w:t>
      </w:r>
      <w:r w:rsidR="000A56A6">
        <w:rPr>
          <w:rFonts w:ascii="Trebuchet MS" w:eastAsia="Trebuchet MS" w:hAnsi="Trebuchet MS" w:cs="Trebuchet MS"/>
        </w:rPr>
        <w:t xml:space="preserve"> e </w:t>
      </w:r>
      <w:r w:rsidR="009E7551" w:rsidRPr="009E7551">
        <w:rPr>
          <w:rFonts w:ascii="Trebuchet MS" w:eastAsia="Trebuchet MS" w:hAnsi="Trebuchet MS" w:cs="Trebuchet MS"/>
        </w:rPr>
        <w:t>IEPC-OE-31</w:t>
      </w:r>
      <w:r w:rsidR="000A56A6" w:rsidRPr="009E7551">
        <w:rPr>
          <w:rFonts w:ascii="Trebuchet MS" w:eastAsia="Trebuchet MS" w:hAnsi="Trebuchet MS" w:cs="Trebuchet MS"/>
        </w:rPr>
        <w:t>/2022</w:t>
      </w:r>
      <w:r w:rsidR="00AF0658" w:rsidRPr="009E7551">
        <w:rPr>
          <w:rFonts w:ascii="Trebuchet MS" w:eastAsia="Trebuchet MS" w:hAnsi="Trebuchet MS" w:cs="Trebuchet MS"/>
        </w:rPr>
        <w:t>,</w:t>
      </w:r>
      <w:r w:rsidR="00AF0658" w:rsidRPr="002658EE">
        <w:rPr>
          <w:rFonts w:ascii="Trebuchet MS" w:eastAsia="Trebuchet MS" w:hAnsi="Trebuchet MS" w:cs="Trebuchet MS"/>
        </w:rPr>
        <w:t xml:space="preserve"> mediante la</w:t>
      </w:r>
      <w:r w:rsidR="004C03EA">
        <w:rPr>
          <w:rFonts w:ascii="Trebuchet MS" w:eastAsia="Trebuchet MS" w:hAnsi="Trebuchet MS" w:cs="Trebuchet MS"/>
        </w:rPr>
        <w:t>s</w:t>
      </w:r>
      <w:r w:rsidR="00AF0658" w:rsidRPr="002658EE">
        <w:rPr>
          <w:rFonts w:ascii="Trebuchet MS" w:eastAsia="Trebuchet MS" w:hAnsi="Trebuchet MS" w:cs="Trebuchet MS"/>
        </w:rPr>
        <w:t xml:space="preserve"> cual</w:t>
      </w:r>
      <w:r w:rsidR="004C03EA">
        <w:rPr>
          <w:rFonts w:ascii="Trebuchet MS" w:eastAsia="Trebuchet MS" w:hAnsi="Trebuchet MS" w:cs="Trebuchet MS"/>
        </w:rPr>
        <w:t>es</w:t>
      </w:r>
      <w:r w:rsidR="00AF0658" w:rsidRPr="002658EE">
        <w:rPr>
          <w:rFonts w:ascii="Trebuchet MS" w:eastAsia="Trebuchet MS" w:hAnsi="Trebuchet MS" w:cs="Trebuchet MS"/>
        </w:rPr>
        <w:t xml:space="preserve"> personal de la Oficialía Electoral debidamente investido de fe pública y legalmente facultado para el ejercicio de dicha función, verificó la existencia y contenido de los vínculos de internet referidos </w:t>
      </w:r>
      <w:r w:rsidR="000E7137">
        <w:rPr>
          <w:rFonts w:ascii="Trebuchet MS" w:eastAsia="Trebuchet MS" w:hAnsi="Trebuchet MS" w:cs="Trebuchet MS"/>
        </w:rPr>
        <w:t xml:space="preserve">en </w:t>
      </w:r>
      <w:r w:rsidR="000A56A6">
        <w:rPr>
          <w:rFonts w:ascii="Trebuchet MS" w:eastAsia="Trebuchet MS" w:hAnsi="Trebuchet MS" w:cs="Trebuchet MS"/>
        </w:rPr>
        <w:t xml:space="preserve">los diversos escritos presentados en la </w:t>
      </w:r>
      <w:r w:rsidR="000E7137">
        <w:rPr>
          <w:rFonts w:ascii="Trebuchet MS" w:eastAsia="Trebuchet MS" w:hAnsi="Trebuchet MS" w:cs="Trebuchet MS"/>
        </w:rPr>
        <w:t xml:space="preserve">denuncia y en el dispositivo </w:t>
      </w:r>
      <w:r w:rsidR="0083109F">
        <w:rPr>
          <w:rFonts w:ascii="Trebuchet MS" w:eastAsia="Trebuchet MS" w:hAnsi="Trebuchet MS" w:cs="Trebuchet MS"/>
        </w:rPr>
        <w:t>USB.</w:t>
      </w:r>
    </w:p>
    <w:p w14:paraId="7ED9CD57" w14:textId="77777777" w:rsidR="0020065C" w:rsidRPr="002658EE" w:rsidRDefault="0020065C">
      <w:pPr>
        <w:spacing w:line="276" w:lineRule="auto"/>
        <w:jc w:val="both"/>
        <w:rPr>
          <w:rFonts w:ascii="Trebuchet MS" w:eastAsia="Trebuchet MS" w:hAnsi="Trebuchet MS" w:cs="Trebuchet MS"/>
          <w:color w:val="000000"/>
        </w:rPr>
      </w:pPr>
    </w:p>
    <w:p w14:paraId="04A7886E" w14:textId="5C21FE1A" w:rsidR="0020065C" w:rsidRPr="002658EE" w:rsidRDefault="00005D02">
      <w:pPr>
        <w:spacing w:line="276" w:lineRule="auto"/>
        <w:jc w:val="both"/>
        <w:rPr>
          <w:rFonts w:ascii="Trebuchet MS" w:eastAsia="Trebuchet MS" w:hAnsi="Trebuchet MS" w:cs="Trebuchet MS"/>
          <w:b/>
        </w:rPr>
      </w:pPr>
      <w:r w:rsidRPr="002658EE">
        <w:rPr>
          <w:rFonts w:ascii="Trebuchet MS" w:eastAsia="Trebuchet MS" w:hAnsi="Trebuchet MS" w:cs="Trebuchet MS"/>
          <w:b/>
          <w:color w:val="000000"/>
        </w:rPr>
        <w:t>5</w:t>
      </w:r>
      <w:r w:rsidR="00650171" w:rsidRPr="002658EE">
        <w:rPr>
          <w:rFonts w:ascii="Trebuchet MS" w:eastAsia="Trebuchet MS" w:hAnsi="Trebuchet MS" w:cs="Trebuchet MS"/>
          <w:b/>
        </w:rPr>
        <w:t>. Acuerdo de admisión a trámite y emplazamiento.</w:t>
      </w:r>
      <w:r w:rsidR="00650171" w:rsidRPr="002658EE">
        <w:rPr>
          <w:rFonts w:ascii="Trebuchet MS" w:eastAsia="Trebuchet MS" w:hAnsi="Trebuchet MS" w:cs="Trebuchet MS"/>
        </w:rPr>
        <w:t xml:space="preserve"> </w:t>
      </w:r>
      <w:r w:rsidR="00E12B69" w:rsidRPr="002658EE">
        <w:rPr>
          <w:rFonts w:ascii="Trebuchet MS" w:eastAsia="Trebuchet MS" w:hAnsi="Trebuchet MS" w:cs="Trebuchet MS"/>
        </w:rPr>
        <w:t xml:space="preserve">El </w:t>
      </w:r>
      <w:r w:rsidR="003833E7" w:rsidRPr="003833E7">
        <w:rPr>
          <w:rFonts w:ascii="Trebuchet MS" w:eastAsia="Trebuchet MS" w:hAnsi="Trebuchet MS" w:cs="Trebuchet MS"/>
        </w:rPr>
        <w:t>dieciséis</w:t>
      </w:r>
      <w:r w:rsidR="00CD0F9C" w:rsidRPr="003833E7">
        <w:rPr>
          <w:rFonts w:ascii="Trebuchet MS" w:eastAsia="Trebuchet MS" w:hAnsi="Trebuchet MS" w:cs="Trebuchet MS"/>
        </w:rPr>
        <w:t xml:space="preserve"> </w:t>
      </w:r>
      <w:r w:rsidR="00410072" w:rsidRPr="003833E7">
        <w:rPr>
          <w:rFonts w:ascii="Trebuchet MS" w:eastAsia="Trebuchet MS" w:hAnsi="Trebuchet MS" w:cs="Trebuchet MS"/>
        </w:rPr>
        <w:t xml:space="preserve">de </w:t>
      </w:r>
      <w:r w:rsidR="00632D27">
        <w:rPr>
          <w:rFonts w:ascii="Trebuchet MS" w:eastAsia="Trebuchet MS" w:hAnsi="Trebuchet MS" w:cs="Trebuchet MS"/>
        </w:rPr>
        <w:t>noviembre</w:t>
      </w:r>
      <w:r w:rsidR="00650171" w:rsidRPr="002658EE">
        <w:rPr>
          <w:rFonts w:ascii="Trebuchet MS" w:eastAsia="Trebuchet MS" w:hAnsi="Trebuchet MS" w:cs="Trebuchet MS"/>
        </w:rPr>
        <w:t xml:space="preserve">, se determinó admitir a trámite la denuncia </w:t>
      </w:r>
      <w:r w:rsidR="00650171" w:rsidRPr="0031553B">
        <w:rPr>
          <w:rFonts w:ascii="Trebuchet MS" w:eastAsia="Trebuchet MS" w:hAnsi="Trebuchet MS" w:cs="Trebuchet MS"/>
        </w:rPr>
        <w:t>interpuesta</w:t>
      </w:r>
      <w:r w:rsidR="006E07C1" w:rsidRPr="0031553B">
        <w:rPr>
          <w:rFonts w:ascii="Trebuchet MS" w:eastAsia="Trebuchet MS" w:hAnsi="Trebuchet MS" w:cs="Trebuchet MS"/>
        </w:rPr>
        <w:t xml:space="preserve"> por la posible comisión de violencia política contra las mujeres en razón de género por lo que ve a los hechos narrados en el escrito de denuncia</w:t>
      </w:r>
      <w:r w:rsidR="00FB0132" w:rsidRPr="0031553B">
        <w:rPr>
          <w:rFonts w:ascii="Trebuchet MS" w:eastAsia="Trebuchet MS" w:hAnsi="Trebuchet MS" w:cs="Trebuchet MS"/>
        </w:rPr>
        <w:t xml:space="preserve"> y los subsecuentes</w:t>
      </w:r>
      <w:r w:rsidR="00650171" w:rsidRPr="0031553B">
        <w:rPr>
          <w:rFonts w:ascii="Trebuchet MS" w:eastAsia="Trebuchet MS" w:hAnsi="Trebuchet MS" w:cs="Trebuchet MS"/>
        </w:rPr>
        <w:t>, por lo que se ordenó emplazar a las partes.</w:t>
      </w:r>
    </w:p>
    <w:p w14:paraId="2A29A753" w14:textId="77777777" w:rsidR="0020065C" w:rsidRPr="002658EE" w:rsidRDefault="0020065C">
      <w:pPr>
        <w:spacing w:line="276" w:lineRule="auto"/>
        <w:jc w:val="both"/>
        <w:rPr>
          <w:rFonts w:ascii="Trebuchet MS" w:eastAsia="Trebuchet MS" w:hAnsi="Trebuchet MS" w:cs="Trebuchet MS"/>
        </w:rPr>
      </w:pPr>
    </w:p>
    <w:p w14:paraId="1B04D9F2" w14:textId="2313B66F" w:rsidR="0020065C" w:rsidRPr="002658EE" w:rsidRDefault="00CB484D">
      <w:pPr>
        <w:pBdr>
          <w:top w:val="nil"/>
          <w:left w:val="nil"/>
          <w:bottom w:val="nil"/>
          <w:right w:val="nil"/>
          <w:between w:val="nil"/>
        </w:pBdr>
        <w:spacing w:line="276" w:lineRule="auto"/>
        <w:jc w:val="both"/>
        <w:rPr>
          <w:rFonts w:ascii="Trebuchet MS" w:eastAsia="Trebuchet MS" w:hAnsi="Trebuchet MS" w:cs="Trebuchet MS"/>
          <w:color w:val="000000"/>
        </w:rPr>
      </w:pPr>
      <w:r w:rsidRPr="002658EE">
        <w:rPr>
          <w:rFonts w:ascii="Trebuchet MS" w:eastAsia="Trebuchet MS" w:hAnsi="Trebuchet MS" w:cs="Trebuchet MS"/>
          <w:b/>
          <w:color w:val="000000"/>
        </w:rPr>
        <w:t>5</w:t>
      </w:r>
      <w:r w:rsidR="00650171" w:rsidRPr="002658EE">
        <w:rPr>
          <w:rFonts w:ascii="Trebuchet MS" w:eastAsia="Trebuchet MS" w:hAnsi="Trebuchet MS" w:cs="Trebuchet MS"/>
          <w:b/>
          <w:color w:val="000000"/>
        </w:rPr>
        <w:t>. Proyecto de medida cautelar y remisión de constancias.</w:t>
      </w:r>
      <w:r w:rsidR="00650171" w:rsidRPr="002658EE">
        <w:rPr>
          <w:rFonts w:ascii="Trebuchet MS" w:eastAsia="Trebuchet MS" w:hAnsi="Trebuchet MS" w:cs="Trebuchet MS"/>
          <w:color w:val="000000"/>
        </w:rPr>
        <w:t xml:space="preserve"> Mediante </w:t>
      </w:r>
      <w:r w:rsidR="00650171" w:rsidRPr="002658EE">
        <w:rPr>
          <w:rFonts w:ascii="Trebuchet MS" w:eastAsia="Trebuchet MS" w:hAnsi="Trebuchet MS" w:cs="Trebuchet MS"/>
          <w:b/>
          <w:color w:val="000000"/>
        </w:rPr>
        <w:t xml:space="preserve">memorándum </w:t>
      </w:r>
      <w:r w:rsidR="003833E7" w:rsidRPr="003833E7">
        <w:rPr>
          <w:rFonts w:ascii="Trebuchet MS" w:eastAsia="Trebuchet MS" w:hAnsi="Trebuchet MS" w:cs="Trebuchet MS"/>
          <w:b/>
          <w:color w:val="000000"/>
        </w:rPr>
        <w:t>112</w:t>
      </w:r>
      <w:r w:rsidR="00650171" w:rsidRPr="003833E7">
        <w:rPr>
          <w:rFonts w:ascii="Trebuchet MS" w:eastAsia="Trebuchet MS" w:hAnsi="Trebuchet MS" w:cs="Trebuchet MS"/>
          <w:b/>
          <w:color w:val="000000"/>
        </w:rPr>
        <w:t>/202</w:t>
      </w:r>
      <w:r w:rsidR="007D0D8C" w:rsidRPr="003833E7">
        <w:rPr>
          <w:rFonts w:ascii="Trebuchet MS" w:eastAsia="Trebuchet MS" w:hAnsi="Trebuchet MS" w:cs="Trebuchet MS"/>
          <w:b/>
          <w:color w:val="000000"/>
        </w:rPr>
        <w:t>2</w:t>
      </w:r>
      <w:r w:rsidR="00650171" w:rsidRPr="002658EE">
        <w:rPr>
          <w:rFonts w:ascii="Trebuchet MS" w:eastAsia="Trebuchet MS" w:hAnsi="Trebuchet MS" w:cs="Trebuchet MS"/>
          <w:color w:val="000000"/>
        </w:rPr>
        <w:t xml:space="preserve"> notificado </w:t>
      </w:r>
      <w:r w:rsidR="00650171" w:rsidRPr="003833E7">
        <w:rPr>
          <w:rFonts w:ascii="Trebuchet MS" w:eastAsia="Trebuchet MS" w:hAnsi="Trebuchet MS" w:cs="Trebuchet MS"/>
          <w:color w:val="000000"/>
        </w:rPr>
        <w:t xml:space="preserve">el </w:t>
      </w:r>
      <w:r w:rsidR="003833E7" w:rsidRPr="003833E7">
        <w:rPr>
          <w:rFonts w:ascii="Trebuchet MS" w:eastAsia="Trebuchet MS" w:hAnsi="Trebuchet MS" w:cs="Trebuchet MS"/>
          <w:color w:val="000000"/>
        </w:rPr>
        <w:t>diecisiete</w:t>
      </w:r>
      <w:r w:rsidRPr="003833E7">
        <w:rPr>
          <w:rFonts w:ascii="Trebuchet MS" w:eastAsia="Trebuchet MS" w:hAnsi="Trebuchet MS" w:cs="Trebuchet MS"/>
          <w:color w:val="000000"/>
        </w:rPr>
        <w:t xml:space="preserve"> de </w:t>
      </w:r>
      <w:r w:rsidR="00192EBF" w:rsidRPr="003833E7">
        <w:rPr>
          <w:rFonts w:ascii="Trebuchet MS" w:eastAsia="Trebuchet MS" w:hAnsi="Trebuchet MS" w:cs="Trebuchet MS"/>
          <w:color w:val="000000"/>
        </w:rPr>
        <w:t>noviembre</w:t>
      </w:r>
      <w:r w:rsidR="00E12B69" w:rsidRPr="003833E7">
        <w:rPr>
          <w:rFonts w:ascii="Trebuchet MS" w:eastAsia="Trebuchet MS" w:hAnsi="Trebuchet MS" w:cs="Trebuchet MS"/>
          <w:color w:val="000000"/>
        </w:rPr>
        <w:t xml:space="preserve"> de dos mil veintidós</w:t>
      </w:r>
      <w:r w:rsidR="00650171" w:rsidRPr="003833E7">
        <w:rPr>
          <w:rFonts w:ascii="Trebuchet MS" w:eastAsia="Trebuchet MS" w:hAnsi="Trebuchet MS" w:cs="Trebuchet MS"/>
          <w:color w:val="000000"/>
        </w:rPr>
        <w:t>,</w:t>
      </w:r>
      <w:r w:rsidR="00650171" w:rsidRPr="002658EE">
        <w:rPr>
          <w:rFonts w:ascii="Trebuchet MS" w:eastAsia="Trebuchet MS" w:hAnsi="Trebuchet MS" w:cs="Trebuchet MS"/>
          <w:color w:val="000000"/>
        </w:rPr>
        <w:t xml:space="preserve"> la Secretaría hizo del conocimiento de la Comisión de Quejas y Denuncias de este Instituto el contenido de los acuerdos citados y remitió vía electrónica las constancias que integran el expediente relativo al procedimiento administrativo sancionador</w:t>
      </w:r>
      <w:r w:rsidR="00A41FFC" w:rsidRPr="002658EE">
        <w:rPr>
          <w:rFonts w:ascii="Trebuchet MS" w:eastAsia="Trebuchet MS" w:hAnsi="Trebuchet MS" w:cs="Trebuchet MS"/>
          <w:color w:val="000000"/>
        </w:rPr>
        <w:t xml:space="preserve"> </w:t>
      </w:r>
      <w:r w:rsidRPr="002658EE">
        <w:rPr>
          <w:rFonts w:ascii="Trebuchet MS" w:eastAsia="Trebuchet MS" w:hAnsi="Trebuchet MS" w:cs="Trebuchet MS"/>
          <w:color w:val="000000"/>
        </w:rPr>
        <w:t>especial</w:t>
      </w:r>
      <w:r w:rsidR="00650171" w:rsidRPr="002658EE">
        <w:rPr>
          <w:rFonts w:ascii="Trebuchet MS" w:eastAsia="Trebuchet MS" w:hAnsi="Trebuchet MS" w:cs="Trebuchet MS"/>
          <w:color w:val="000000"/>
        </w:rPr>
        <w:t xml:space="preserve"> identificado con el número de expediente </w:t>
      </w:r>
      <w:r w:rsidR="00E12B69" w:rsidRPr="002658EE">
        <w:rPr>
          <w:rFonts w:ascii="Trebuchet MS" w:eastAsia="Trebuchet MS" w:hAnsi="Trebuchet MS" w:cs="Trebuchet MS"/>
          <w:color w:val="000000"/>
        </w:rPr>
        <w:t>PS</w:t>
      </w:r>
      <w:r w:rsidRPr="002658EE">
        <w:rPr>
          <w:rFonts w:ascii="Trebuchet MS" w:eastAsia="Trebuchet MS" w:hAnsi="Trebuchet MS" w:cs="Trebuchet MS"/>
          <w:color w:val="000000"/>
        </w:rPr>
        <w:t>E</w:t>
      </w:r>
      <w:r w:rsidR="00E12B69" w:rsidRPr="002658EE">
        <w:rPr>
          <w:rFonts w:ascii="Trebuchet MS" w:eastAsia="Trebuchet MS" w:hAnsi="Trebuchet MS" w:cs="Trebuchet MS"/>
          <w:color w:val="000000"/>
        </w:rPr>
        <w:t>-QUEJA-00</w:t>
      </w:r>
      <w:r w:rsidR="00687520" w:rsidRPr="002658EE">
        <w:rPr>
          <w:rFonts w:ascii="Trebuchet MS" w:eastAsia="Trebuchet MS" w:hAnsi="Trebuchet MS" w:cs="Trebuchet MS"/>
          <w:color w:val="000000"/>
        </w:rPr>
        <w:t>8</w:t>
      </w:r>
      <w:r w:rsidR="00E12B69" w:rsidRPr="002658EE">
        <w:rPr>
          <w:rFonts w:ascii="Trebuchet MS" w:eastAsia="Trebuchet MS" w:hAnsi="Trebuchet MS" w:cs="Trebuchet MS"/>
          <w:color w:val="000000"/>
        </w:rPr>
        <w:t>/2022</w:t>
      </w:r>
      <w:r w:rsidR="00650171" w:rsidRPr="002658EE">
        <w:rPr>
          <w:rFonts w:ascii="Trebuchet MS" w:eastAsia="Trebuchet MS" w:hAnsi="Trebuchet MS" w:cs="Trebuchet MS"/>
          <w:color w:val="000000"/>
        </w:rPr>
        <w:t xml:space="preserve"> a efecto de que ese órgano colegiado determinara lo conducente sobre la adopción de las medidas solicitadas por la denunciante.</w:t>
      </w:r>
    </w:p>
    <w:p w14:paraId="2429D4A2" w14:textId="77777777" w:rsidR="0020065C" w:rsidRDefault="0020065C">
      <w:pPr>
        <w:spacing w:line="276" w:lineRule="auto"/>
        <w:jc w:val="both"/>
        <w:rPr>
          <w:rFonts w:ascii="Trebuchet MS" w:eastAsia="Trebuchet MS" w:hAnsi="Trebuchet MS" w:cs="Trebuchet MS"/>
        </w:rPr>
      </w:pPr>
    </w:p>
    <w:p w14:paraId="73CF1BC5" w14:textId="77777777" w:rsidR="0020065C" w:rsidRPr="002658EE" w:rsidRDefault="00650171">
      <w:pPr>
        <w:spacing w:line="276" w:lineRule="auto"/>
        <w:jc w:val="center"/>
        <w:rPr>
          <w:rFonts w:ascii="Trebuchet MS" w:eastAsia="Trebuchet MS" w:hAnsi="Trebuchet MS" w:cs="Trebuchet MS"/>
          <w:b/>
        </w:rPr>
      </w:pPr>
      <w:r w:rsidRPr="002658EE">
        <w:rPr>
          <w:rFonts w:ascii="Trebuchet MS" w:eastAsia="Trebuchet MS" w:hAnsi="Trebuchet MS" w:cs="Trebuchet MS"/>
          <w:b/>
        </w:rPr>
        <w:t>C O N S I D E R A N D O:</w:t>
      </w:r>
    </w:p>
    <w:p w14:paraId="6B695B5C" w14:textId="77777777" w:rsidR="0020065C" w:rsidRPr="002658EE" w:rsidRDefault="0020065C">
      <w:pPr>
        <w:spacing w:line="276" w:lineRule="auto"/>
        <w:jc w:val="both"/>
        <w:rPr>
          <w:rFonts w:ascii="Trebuchet MS" w:eastAsia="Trebuchet MS" w:hAnsi="Trebuchet MS" w:cs="Trebuchet MS"/>
        </w:rPr>
      </w:pPr>
    </w:p>
    <w:p w14:paraId="43E2CFEF" w14:textId="5F38F563" w:rsidR="0020065C" w:rsidRPr="002658EE" w:rsidRDefault="00650171">
      <w:pPr>
        <w:spacing w:line="276" w:lineRule="auto"/>
        <w:jc w:val="both"/>
        <w:rPr>
          <w:rFonts w:ascii="Trebuchet MS" w:eastAsia="Trebuchet MS" w:hAnsi="Trebuchet MS" w:cs="Trebuchet MS"/>
        </w:rPr>
      </w:pPr>
      <w:r w:rsidRPr="002658EE">
        <w:rPr>
          <w:rFonts w:ascii="Trebuchet MS" w:eastAsia="Trebuchet MS" w:hAnsi="Trebuchet MS" w:cs="Trebuchet MS"/>
          <w:b/>
        </w:rPr>
        <w:t>I. Competencia.</w:t>
      </w:r>
      <w:r w:rsidRPr="002658EE">
        <w:rPr>
          <w:rFonts w:ascii="Trebuchet MS" w:eastAsia="Trebuchet MS" w:hAnsi="Trebuchet MS" w:cs="Trebuchet M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w:t>
      </w:r>
      <w:r w:rsidR="0013077E" w:rsidRPr="002658EE">
        <w:rPr>
          <w:rStyle w:val="Refdenotaalpie"/>
          <w:rFonts w:ascii="Trebuchet MS" w:eastAsia="Trebuchet MS" w:hAnsi="Trebuchet MS" w:cs="Trebuchet MS"/>
        </w:rPr>
        <w:footnoteReference w:id="3"/>
      </w:r>
      <w:r w:rsidRPr="002658EE">
        <w:rPr>
          <w:rFonts w:ascii="Trebuchet MS" w:eastAsia="Trebuchet MS" w:hAnsi="Trebuchet MS" w:cs="Trebuchet MS"/>
        </w:rPr>
        <w:t xml:space="preserve">; 45, párrafo 1, fracción III del Reglamento Interior del Instituto Electoral y de Participación Ciudadana del Estado de Jalisco; 1 y 10, párrafos 3, 4 </w:t>
      </w:r>
      <w:r w:rsidR="00687520" w:rsidRPr="002658EE">
        <w:rPr>
          <w:rFonts w:ascii="Trebuchet MS" w:eastAsia="Trebuchet MS" w:hAnsi="Trebuchet MS" w:cs="Trebuchet MS"/>
        </w:rPr>
        <w:t>y 7</w:t>
      </w:r>
      <w:r w:rsidRPr="002658EE">
        <w:rPr>
          <w:rFonts w:ascii="Trebuchet MS" w:eastAsia="Trebuchet MS" w:hAnsi="Trebuchet MS" w:cs="Trebuchet MS"/>
        </w:rPr>
        <w:t xml:space="preserve">, del Reglamento de Quejas y Denuncias del Instituto Electoral y de Participación Ciudadana del Estado de Jalisco. </w:t>
      </w:r>
    </w:p>
    <w:p w14:paraId="6F4FD2DF" w14:textId="77777777" w:rsidR="0020065C" w:rsidRPr="002658EE" w:rsidRDefault="0020065C">
      <w:pPr>
        <w:spacing w:line="276" w:lineRule="auto"/>
        <w:jc w:val="both"/>
        <w:rPr>
          <w:rFonts w:ascii="Trebuchet MS" w:eastAsia="Trebuchet MS" w:hAnsi="Trebuchet MS" w:cs="Trebuchet MS"/>
          <w:b/>
        </w:rPr>
      </w:pPr>
    </w:p>
    <w:p w14:paraId="1079EF96" w14:textId="7C5598EF" w:rsidR="00227498" w:rsidRDefault="00650171" w:rsidP="002F1406">
      <w:pPr>
        <w:spacing w:line="276" w:lineRule="auto"/>
        <w:jc w:val="both"/>
        <w:rPr>
          <w:rFonts w:ascii="Trebuchet MS" w:eastAsia="Trebuchet MS" w:hAnsi="Trebuchet MS" w:cs="Trebuchet MS"/>
        </w:rPr>
      </w:pPr>
      <w:r w:rsidRPr="002658EE">
        <w:rPr>
          <w:rFonts w:ascii="Trebuchet MS" w:eastAsia="Trebuchet MS" w:hAnsi="Trebuchet MS" w:cs="Trebuchet MS"/>
          <w:b/>
        </w:rPr>
        <w:lastRenderedPageBreak/>
        <w:t>II. Hechos denunciados.</w:t>
      </w:r>
      <w:r w:rsidRPr="002658EE">
        <w:rPr>
          <w:rFonts w:ascii="Trebuchet MS" w:eastAsia="Trebuchet MS" w:hAnsi="Trebuchet MS" w:cs="Trebuchet MS"/>
        </w:rPr>
        <w:t xml:space="preserve"> Del análisis de la denuncia formulada, se desprende que </w:t>
      </w:r>
      <w:r w:rsidR="00DC5C49" w:rsidRPr="002658EE">
        <w:rPr>
          <w:rFonts w:ascii="Trebuchet MS" w:eastAsia="Trebuchet MS" w:hAnsi="Trebuchet MS" w:cs="Trebuchet MS"/>
        </w:rPr>
        <w:t xml:space="preserve">la </w:t>
      </w:r>
      <w:r w:rsidR="004645DA" w:rsidRPr="002658EE">
        <w:rPr>
          <w:rFonts w:ascii="Trebuchet MS" w:eastAsia="Trebuchet MS" w:hAnsi="Trebuchet MS" w:cs="Trebuchet MS"/>
        </w:rPr>
        <w:t>promovente se queja</w:t>
      </w:r>
      <w:r w:rsidRPr="002658EE">
        <w:rPr>
          <w:rFonts w:ascii="Trebuchet MS" w:eastAsia="Trebuchet MS" w:hAnsi="Trebuchet MS" w:cs="Trebuchet MS"/>
        </w:rPr>
        <w:t xml:space="preserve"> esencialmente, </w:t>
      </w:r>
      <w:r w:rsidR="00DC5C49" w:rsidRPr="002658EE">
        <w:rPr>
          <w:rFonts w:ascii="Trebuchet MS" w:eastAsia="Trebuchet MS" w:hAnsi="Trebuchet MS" w:cs="Trebuchet MS"/>
        </w:rPr>
        <w:t>de haber sufrido violencia política por r</w:t>
      </w:r>
      <w:r w:rsidR="004645DA" w:rsidRPr="002658EE">
        <w:rPr>
          <w:rFonts w:ascii="Trebuchet MS" w:eastAsia="Trebuchet MS" w:hAnsi="Trebuchet MS" w:cs="Trebuchet MS"/>
        </w:rPr>
        <w:t>a</w:t>
      </w:r>
      <w:r w:rsidR="00DC5C49" w:rsidRPr="002658EE">
        <w:rPr>
          <w:rFonts w:ascii="Trebuchet MS" w:eastAsia="Trebuchet MS" w:hAnsi="Trebuchet MS" w:cs="Trebuchet MS"/>
        </w:rPr>
        <w:t>zón de género, por parte de</w:t>
      </w:r>
      <w:r w:rsidR="002E52DC">
        <w:rPr>
          <w:rFonts w:ascii="Trebuchet MS" w:eastAsia="Trebuchet MS" w:hAnsi="Trebuchet MS" w:cs="Trebuchet MS"/>
        </w:rPr>
        <w:t>l</w:t>
      </w:r>
      <w:r w:rsidR="00F9157B" w:rsidRPr="002658EE">
        <w:rPr>
          <w:rFonts w:ascii="Trebuchet MS" w:eastAsia="Trebuchet MS" w:hAnsi="Trebuchet MS" w:cs="Trebuchet MS"/>
        </w:rPr>
        <w:t xml:space="preserve"> titular de la presidencia municipal de Guadalajara, </w:t>
      </w:r>
      <w:r w:rsidR="00947CCA">
        <w:rPr>
          <w:rFonts w:ascii="Trebuchet MS" w:eastAsia="Trebuchet MS" w:hAnsi="Trebuchet MS" w:cs="Trebuchet MS"/>
        </w:rPr>
        <w:t xml:space="preserve">Jalisco y de la Dirección de Comunicación Social </w:t>
      </w:r>
      <w:r w:rsidR="0050405D">
        <w:rPr>
          <w:rFonts w:ascii="Trebuchet MS" w:eastAsia="Trebuchet MS" w:hAnsi="Trebuchet MS" w:cs="Trebuchet MS"/>
        </w:rPr>
        <w:t>del citado ayuntamiento</w:t>
      </w:r>
      <w:r w:rsidR="00DC5C49" w:rsidRPr="002658EE">
        <w:rPr>
          <w:rFonts w:ascii="Trebuchet MS" w:eastAsia="Trebuchet MS" w:hAnsi="Trebuchet MS" w:cs="Trebuchet MS"/>
        </w:rPr>
        <w:t xml:space="preserve">; ello a través de </w:t>
      </w:r>
      <w:r w:rsidR="00227498" w:rsidRPr="002658EE">
        <w:rPr>
          <w:rFonts w:ascii="Trebuchet MS" w:eastAsia="Trebuchet MS" w:hAnsi="Trebuchet MS" w:cs="Trebuchet MS"/>
        </w:rPr>
        <w:t>diversas publicaciones que están siendo difundidas</w:t>
      </w:r>
      <w:r w:rsidR="0067714B">
        <w:rPr>
          <w:rFonts w:ascii="Trebuchet MS" w:eastAsia="Trebuchet MS" w:hAnsi="Trebuchet MS" w:cs="Trebuchet MS"/>
        </w:rPr>
        <w:t>,</w:t>
      </w:r>
      <w:r w:rsidR="00227498" w:rsidRPr="002658EE">
        <w:rPr>
          <w:rFonts w:ascii="Trebuchet MS" w:eastAsia="Trebuchet MS" w:hAnsi="Trebuchet MS" w:cs="Trebuchet MS"/>
        </w:rPr>
        <w:t xml:space="preserve"> a su decir con el notorio propósito de descalificar a su persona y su desempeño como regidora. </w:t>
      </w:r>
    </w:p>
    <w:p w14:paraId="22D2327D" w14:textId="77777777" w:rsidR="005E161E" w:rsidRDefault="005E161E" w:rsidP="002F1406">
      <w:pPr>
        <w:spacing w:line="276" w:lineRule="auto"/>
        <w:jc w:val="both"/>
        <w:rPr>
          <w:rFonts w:ascii="Trebuchet MS" w:eastAsia="Trebuchet MS" w:hAnsi="Trebuchet MS" w:cs="Trebuchet MS"/>
        </w:rPr>
      </w:pPr>
    </w:p>
    <w:p w14:paraId="74E7B7DE" w14:textId="6939822B" w:rsidR="005E161E" w:rsidRPr="005E161E" w:rsidRDefault="005E161E" w:rsidP="002F1406">
      <w:pPr>
        <w:spacing w:line="276" w:lineRule="auto"/>
        <w:jc w:val="both"/>
        <w:rPr>
          <w:rFonts w:ascii="Trebuchet MS" w:eastAsia="Trebuchet MS" w:hAnsi="Trebuchet MS" w:cs="Trebuchet MS"/>
        </w:rPr>
      </w:pPr>
      <w:r w:rsidRPr="00D229AD">
        <w:rPr>
          <w:rFonts w:ascii="Trebuchet MS" w:hAnsi="Trebuchet MS"/>
        </w:rPr>
        <w:t>Así también denuncia al Presidente Municipal de negarse a sostener sesiones de trabajo con la finalidad de tratar asuntos especiales.</w:t>
      </w:r>
      <w:r w:rsidRPr="005E161E">
        <w:rPr>
          <w:rFonts w:ascii="Trebuchet MS" w:hAnsi="Trebuchet MS"/>
        </w:rPr>
        <w:t xml:space="preserve">  </w:t>
      </w:r>
    </w:p>
    <w:p w14:paraId="75DCD282" w14:textId="77777777" w:rsidR="00227498" w:rsidRPr="002658EE" w:rsidRDefault="00227498" w:rsidP="002F1406">
      <w:pPr>
        <w:spacing w:line="276" w:lineRule="auto"/>
        <w:jc w:val="both"/>
        <w:rPr>
          <w:rFonts w:ascii="Trebuchet MS" w:eastAsia="Trebuchet MS" w:hAnsi="Trebuchet MS" w:cs="Trebuchet MS"/>
        </w:rPr>
      </w:pPr>
    </w:p>
    <w:p w14:paraId="38200277" w14:textId="0AB93D96" w:rsidR="0020065C" w:rsidRPr="002658EE" w:rsidRDefault="00650171">
      <w:pPr>
        <w:spacing w:line="276" w:lineRule="auto"/>
        <w:ind w:right="-93"/>
        <w:jc w:val="both"/>
        <w:rPr>
          <w:rFonts w:ascii="Trebuchet MS" w:eastAsia="Trebuchet MS" w:hAnsi="Trebuchet MS" w:cs="Trebuchet MS"/>
        </w:rPr>
      </w:pPr>
      <w:r w:rsidRPr="002658EE">
        <w:rPr>
          <w:rFonts w:ascii="Trebuchet MS" w:eastAsia="Trebuchet MS" w:hAnsi="Trebuchet MS" w:cs="Trebuchet MS"/>
          <w:b/>
        </w:rPr>
        <w:t xml:space="preserve">III. Solicitud de medida cautelar. </w:t>
      </w:r>
      <w:r w:rsidR="002B5142" w:rsidRPr="002658EE">
        <w:rPr>
          <w:rFonts w:ascii="Trebuchet MS" w:eastAsia="Trebuchet MS" w:hAnsi="Trebuchet MS" w:cs="Trebuchet MS"/>
        </w:rPr>
        <w:t>La parte promovente solicita</w:t>
      </w:r>
      <w:r w:rsidRPr="002658EE">
        <w:rPr>
          <w:rFonts w:ascii="Trebuchet MS" w:eastAsia="Trebuchet MS" w:hAnsi="Trebuchet MS" w:cs="Trebuchet MS"/>
        </w:rPr>
        <w:t xml:space="preserve"> </w:t>
      </w:r>
      <w:r w:rsidR="00564EEE">
        <w:rPr>
          <w:rFonts w:ascii="Trebuchet MS" w:eastAsia="Trebuchet MS" w:hAnsi="Trebuchet MS" w:cs="Trebuchet MS"/>
        </w:rPr>
        <w:t xml:space="preserve">en diversos ocursos presentados </w:t>
      </w:r>
      <w:r w:rsidR="00F9774B">
        <w:rPr>
          <w:rFonts w:ascii="Trebuchet MS" w:eastAsia="Trebuchet MS" w:hAnsi="Trebuchet MS" w:cs="Trebuchet MS"/>
        </w:rPr>
        <w:t>el catorce, veinte y</w:t>
      </w:r>
      <w:r w:rsidR="00564EEE">
        <w:rPr>
          <w:rFonts w:ascii="Trebuchet MS" w:eastAsia="Trebuchet MS" w:hAnsi="Trebuchet MS" w:cs="Trebuchet MS"/>
        </w:rPr>
        <w:t xml:space="preserve"> veinticinco </w:t>
      </w:r>
      <w:r w:rsidR="00F9774B">
        <w:rPr>
          <w:rFonts w:ascii="Trebuchet MS" w:eastAsia="Trebuchet MS" w:hAnsi="Trebuchet MS" w:cs="Trebuchet MS"/>
        </w:rPr>
        <w:t xml:space="preserve">de octubre </w:t>
      </w:r>
      <w:r w:rsidRPr="002658EE">
        <w:rPr>
          <w:rFonts w:ascii="Trebuchet MS" w:eastAsia="Trebuchet MS" w:hAnsi="Trebuchet MS" w:cs="Trebuchet MS"/>
        </w:rPr>
        <w:t>que se adopten las medidas cautelares en los términos que a continuación se transcriben:</w:t>
      </w:r>
    </w:p>
    <w:p w14:paraId="3F0B5B22" w14:textId="77777777" w:rsidR="0020065C" w:rsidRPr="002658EE" w:rsidRDefault="0020065C">
      <w:pPr>
        <w:spacing w:line="276" w:lineRule="auto"/>
        <w:ind w:right="-93"/>
        <w:jc w:val="both"/>
        <w:rPr>
          <w:rFonts w:ascii="Trebuchet MS" w:eastAsia="Trebuchet MS" w:hAnsi="Trebuchet MS" w:cs="Trebuchet MS"/>
        </w:rPr>
      </w:pPr>
    </w:p>
    <w:p w14:paraId="61A16657" w14:textId="4B9F7E61" w:rsidR="00FF29C1" w:rsidRDefault="00650171" w:rsidP="009766A1">
      <w:pPr>
        <w:spacing w:line="276" w:lineRule="auto"/>
        <w:ind w:left="567" w:right="335"/>
        <w:jc w:val="both"/>
        <w:rPr>
          <w:rFonts w:ascii="Trebuchet MS" w:eastAsia="Trebuchet MS" w:hAnsi="Trebuchet MS" w:cs="Trebuchet MS"/>
          <w:i/>
        </w:rPr>
      </w:pPr>
      <w:r w:rsidRPr="002658EE">
        <w:rPr>
          <w:rFonts w:ascii="Trebuchet MS" w:eastAsia="Trebuchet MS" w:hAnsi="Trebuchet MS" w:cs="Trebuchet MS"/>
          <w:i/>
        </w:rPr>
        <w:t>“</w:t>
      </w:r>
      <w:r w:rsidR="00A554F8" w:rsidRPr="002658EE">
        <w:rPr>
          <w:rFonts w:ascii="Trebuchet MS" w:eastAsia="Trebuchet MS" w:hAnsi="Trebuchet MS" w:cs="Trebuchet MS"/>
          <w:i/>
        </w:rPr>
        <w:t xml:space="preserve">Por la gravedad del caso, solicito a su amable autoridad </w:t>
      </w:r>
      <w:r w:rsidR="00B23EB0" w:rsidRPr="002658EE">
        <w:rPr>
          <w:rFonts w:ascii="Trebuchet MS" w:eastAsia="Trebuchet MS" w:hAnsi="Trebuchet MS" w:cs="Trebuchet MS"/>
          <w:i/>
        </w:rPr>
        <w:t>se sirva turnar el caso a la comisión de Quejas del IEPC para los efectos de que acuerde medidas cautelares a efectos de que la presidencia municipal de Guadalajara cese de referirse en sus publicaciones y declaraciones a la prensa que la esta regiduría protege, defiende, tienes asesores así como expresiones tipo GDL va por suspensión de asesor de candelaria Ochoa por multihomicidio de la FEG…</w:t>
      </w:r>
      <w:r w:rsidR="0071166B" w:rsidRPr="002658EE">
        <w:rPr>
          <w:rFonts w:ascii="Trebuchet MS" w:eastAsia="Trebuchet MS" w:hAnsi="Trebuchet MS" w:cs="Trebuchet MS"/>
          <w:i/>
        </w:rPr>
        <w:t xml:space="preserve">”. (sic) </w:t>
      </w:r>
    </w:p>
    <w:p w14:paraId="26618187" w14:textId="77777777" w:rsidR="00C96440" w:rsidRDefault="00C96440" w:rsidP="009766A1">
      <w:pPr>
        <w:spacing w:line="276" w:lineRule="auto"/>
        <w:ind w:left="567" w:right="335"/>
        <w:jc w:val="both"/>
        <w:rPr>
          <w:rFonts w:ascii="Trebuchet MS" w:eastAsia="Trebuchet MS" w:hAnsi="Trebuchet MS" w:cs="Trebuchet MS"/>
          <w:i/>
        </w:rPr>
      </w:pPr>
    </w:p>
    <w:p w14:paraId="05B2DDBB" w14:textId="627195E6" w:rsidR="00C96440" w:rsidRDefault="00C96440" w:rsidP="009766A1">
      <w:pPr>
        <w:spacing w:line="276" w:lineRule="auto"/>
        <w:ind w:left="567" w:right="335"/>
        <w:jc w:val="both"/>
        <w:rPr>
          <w:rFonts w:ascii="Trebuchet MS" w:eastAsia="Trebuchet MS" w:hAnsi="Trebuchet MS" w:cs="Trebuchet MS"/>
          <w:i/>
        </w:rPr>
      </w:pPr>
      <w:r>
        <w:rPr>
          <w:rFonts w:ascii="Trebuchet MS" w:eastAsia="Trebuchet MS" w:hAnsi="Trebuchet MS" w:cs="Trebuchet MS"/>
          <w:i/>
        </w:rPr>
        <w:t>…que la Comisión de Quejas de el IEPC ordene medidas cautelares a la presidencia municipal de Guadalajara a efectos de que ésta deje de pronunciarse vinculando sin pruebas legales mi persona…</w:t>
      </w:r>
    </w:p>
    <w:p w14:paraId="588ADCED" w14:textId="77777777" w:rsidR="00564EEE" w:rsidRDefault="00564EEE" w:rsidP="009766A1">
      <w:pPr>
        <w:spacing w:line="276" w:lineRule="auto"/>
        <w:ind w:left="567" w:right="335"/>
        <w:jc w:val="both"/>
        <w:rPr>
          <w:rFonts w:ascii="Trebuchet MS" w:eastAsia="Trebuchet MS" w:hAnsi="Trebuchet MS" w:cs="Trebuchet MS"/>
          <w:i/>
        </w:rPr>
      </w:pPr>
    </w:p>
    <w:p w14:paraId="5BB0D75C" w14:textId="77777777" w:rsidR="00DF2168" w:rsidRDefault="00564EEE" w:rsidP="009766A1">
      <w:pPr>
        <w:spacing w:line="276" w:lineRule="auto"/>
        <w:ind w:left="567" w:right="335"/>
        <w:jc w:val="both"/>
        <w:rPr>
          <w:rFonts w:ascii="Trebuchet MS" w:eastAsia="Trebuchet MS" w:hAnsi="Trebuchet MS" w:cs="Trebuchet MS"/>
          <w:i/>
        </w:rPr>
      </w:pPr>
      <w:r>
        <w:rPr>
          <w:rFonts w:ascii="Trebuchet MS" w:eastAsia="Trebuchet MS" w:hAnsi="Trebuchet MS" w:cs="Trebuchet MS"/>
          <w:i/>
        </w:rPr>
        <w:t>…para que se acuerden medidas precautorias o cautelares en materia de violencia política por razón de género a efecto de que la presidencia municipal de Guadalajara se abstenga y detenga acciones notoriamente ilegales:..</w:t>
      </w:r>
    </w:p>
    <w:p w14:paraId="60BFFD06" w14:textId="77777777" w:rsidR="00DF2168" w:rsidRDefault="00DF2168" w:rsidP="009766A1">
      <w:pPr>
        <w:spacing w:line="276" w:lineRule="auto"/>
        <w:ind w:left="567" w:right="335"/>
        <w:jc w:val="both"/>
        <w:rPr>
          <w:rFonts w:ascii="Trebuchet MS" w:eastAsia="Trebuchet MS" w:hAnsi="Trebuchet MS" w:cs="Trebuchet MS"/>
          <w:i/>
        </w:rPr>
      </w:pPr>
    </w:p>
    <w:p w14:paraId="624A460A" w14:textId="5C9152B8" w:rsidR="00564EEE" w:rsidRPr="002658EE" w:rsidRDefault="00DF2168" w:rsidP="009766A1">
      <w:pPr>
        <w:spacing w:line="276" w:lineRule="auto"/>
        <w:ind w:left="567" w:right="335"/>
        <w:jc w:val="both"/>
        <w:rPr>
          <w:rFonts w:ascii="Trebuchet MS" w:eastAsia="Trebuchet MS" w:hAnsi="Trebuchet MS" w:cs="Trebuchet MS"/>
          <w:i/>
          <w:u w:val="single"/>
        </w:rPr>
      </w:pPr>
      <w:r>
        <w:rPr>
          <w:rFonts w:ascii="Trebuchet MS" w:eastAsia="Trebuchet MS" w:hAnsi="Trebuchet MS" w:cs="Trebuchet MS"/>
          <w:i/>
        </w:rPr>
        <w:t>En el campo político, cumpla la ley vigente relativa a la facultad de las regidurías municipales para acordar con esta regiduría los asuntos de su competencia…</w:t>
      </w:r>
      <w:r w:rsidR="00564EEE">
        <w:rPr>
          <w:rFonts w:ascii="Trebuchet MS" w:eastAsia="Trebuchet MS" w:hAnsi="Trebuchet MS" w:cs="Trebuchet MS"/>
          <w:i/>
        </w:rPr>
        <w:t>”</w:t>
      </w:r>
    </w:p>
    <w:p w14:paraId="07E0133E" w14:textId="77777777" w:rsidR="0020065C" w:rsidRPr="002658EE" w:rsidRDefault="0020065C">
      <w:pPr>
        <w:spacing w:line="276" w:lineRule="auto"/>
        <w:ind w:left="851" w:right="845"/>
        <w:jc w:val="both"/>
        <w:rPr>
          <w:rFonts w:ascii="Trebuchet MS" w:eastAsia="Trebuchet MS" w:hAnsi="Trebuchet MS" w:cs="Trebuchet MS"/>
          <w:i/>
        </w:rPr>
      </w:pPr>
    </w:p>
    <w:p w14:paraId="3A4ED9C3" w14:textId="23ACFED9" w:rsidR="0020065C" w:rsidRPr="002658EE" w:rsidRDefault="00650171">
      <w:pPr>
        <w:spacing w:line="276" w:lineRule="auto"/>
        <w:jc w:val="both"/>
        <w:rPr>
          <w:rFonts w:ascii="Trebuchet MS" w:eastAsia="Trebuchet MS" w:hAnsi="Trebuchet MS" w:cs="Trebuchet MS"/>
        </w:rPr>
      </w:pPr>
      <w:r w:rsidRPr="002658EE">
        <w:rPr>
          <w:rFonts w:ascii="Trebuchet MS" w:eastAsia="Trebuchet MS" w:hAnsi="Trebuchet MS" w:cs="Trebuchet MS"/>
          <w:b/>
        </w:rPr>
        <w:lastRenderedPageBreak/>
        <w:t xml:space="preserve">IV. Pruebas </w:t>
      </w:r>
      <w:r w:rsidR="005E5E40" w:rsidRPr="002658EE">
        <w:rPr>
          <w:rFonts w:ascii="Trebuchet MS" w:eastAsia="Trebuchet MS" w:hAnsi="Trebuchet MS" w:cs="Trebuchet MS"/>
          <w:b/>
        </w:rPr>
        <w:t>presentadas</w:t>
      </w:r>
      <w:r w:rsidRPr="002658EE">
        <w:rPr>
          <w:rFonts w:ascii="Trebuchet MS" w:eastAsia="Trebuchet MS" w:hAnsi="Trebuchet MS" w:cs="Trebuchet MS"/>
          <w:b/>
        </w:rPr>
        <w:t xml:space="preserve">. </w:t>
      </w:r>
      <w:r w:rsidRPr="002658EE">
        <w:rPr>
          <w:rFonts w:ascii="Trebuchet MS" w:eastAsia="Trebuchet MS" w:hAnsi="Trebuchet MS" w:cs="Trebuchet MS"/>
        </w:rPr>
        <w:t>Una vez que fue analizado íntegramente el escrito de qu</w:t>
      </w:r>
      <w:r w:rsidR="0086321E" w:rsidRPr="002658EE">
        <w:rPr>
          <w:rFonts w:ascii="Trebuchet MS" w:eastAsia="Trebuchet MS" w:hAnsi="Trebuchet MS" w:cs="Trebuchet MS"/>
        </w:rPr>
        <w:t xml:space="preserve">eja, </w:t>
      </w:r>
      <w:r w:rsidR="008141A8" w:rsidRPr="002658EE">
        <w:rPr>
          <w:rFonts w:ascii="Trebuchet MS" w:eastAsia="Trebuchet MS" w:hAnsi="Trebuchet MS" w:cs="Trebuchet MS"/>
        </w:rPr>
        <w:t xml:space="preserve">y los subsecuentes, </w:t>
      </w:r>
      <w:r w:rsidR="0086321E" w:rsidRPr="002658EE">
        <w:rPr>
          <w:rFonts w:ascii="Trebuchet MS" w:eastAsia="Trebuchet MS" w:hAnsi="Trebuchet MS" w:cs="Trebuchet MS"/>
        </w:rPr>
        <w:t>se advierte que la</w:t>
      </w:r>
      <w:r w:rsidRPr="002658EE">
        <w:rPr>
          <w:rFonts w:ascii="Trebuchet MS" w:eastAsia="Trebuchet MS" w:hAnsi="Trebuchet MS" w:cs="Trebuchet MS"/>
        </w:rPr>
        <w:t xml:space="preserve"> denunciante </w:t>
      </w:r>
      <w:r w:rsidR="00073DA6" w:rsidRPr="002658EE">
        <w:rPr>
          <w:rFonts w:ascii="Trebuchet MS" w:eastAsia="Trebuchet MS" w:hAnsi="Trebuchet MS" w:cs="Trebuchet MS"/>
        </w:rPr>
        <w:t xml:space="preserve">acompaño </w:t>
      </w:r>
      <w:r w:rsidRPr="002658EE">
        <w:rPr>
          <w:rFonts w:ascii="Trebuchet MS" w:eastAsia="Trebuchet MS" w:hAnsi="Trebuchet MS" w:cs="Trebuchet MS"/>
        </w:rPr>
        <w:t>lo</w:t>
      </w:r>
      <w:r w:rsidR="00A72FC6" w:rsidRPr="002658EE">
        <w:rPr>
          <w:rFonts w:ascii="Trebuchet MS" w:eastAsia="Trebuchet MS" w:hAnsi="Trebuchet MS" w:cs="Trebuchet MS"/>
        </w:rPr>
        <w:t xml:space="preserve"> </w:t>
      </w:r>
      <w:r w:rsidRPr="002658EE">
        <w:rPr>
          <w:rFonts w:ascii="Trebuchet MS" w:eastAsia="Trebuchet MS" w:hAnsi="Trebuchet MS" w:cs="Trebuchet MS"/>
        </w:rPr>
        <w:t xml:space="preserve">siguiente: </w:t>
      </w:r>
    </w:p>
    <w:p w14:paraId="7E04D611" w14:textId="61E6C8C5" w:rsidR="0020065C" w:rsidRPr="002658EE" w:rsidRDefault="0020065C">
      <w:pPr>
        <w:spacing w:line="276" w:lineRule="auto"/>
        <w:ind w:right="-91"/>
        <w:jc w:val="both"/>
        <w:rPr>
          <w:rFonts w:ascii="Trebuchet MS" w:eastAsia="Trebuchet MS" w:hAnsi="Trebuchet MS" w:cs="Trebuchet MS"/>
        </w:rPr>
      </w:pPr>
    </w:p>
    <w:p w14:paraId="5C29C291" w14:textId="5798D851" w:rsidR="00312306" w:rsidRPr="002658EE" w:rsidRDefault="00650171" w:rsidP="0071166B">
      <w:pPr>
        <w:spacing w:line="276" w:lineRule="auto"/>
        <w:ind w:left="567" w:right="618"/>
        <w:jc w:val="both"/>
        <w:rPr>
          <w:rFonts w:ascii="Trebuchet MS" w:eastAsia="Trebuchet MS" w:hAnsi="Trebuchet MS" w:cs="Trebuchet MS"/>
          <w:i/>
        </w:rPr>
      </w:pPr>
      <w:r w:rsidRPr="002658EE">
        <w:rPr>
          <w:rFonts w:ascii="Trebuchet MS" w:eastAsia="Trebuchet MS" w:hAnsi="Trebuchet MS" w:cs="Trebuchet MS"/>
          <w:b/>
          <w:i/>
        </w:rPr>
        <w:t>“</w:t>
      </w:r>
      <w:r w:rsidR="0071166B" w:rsidRPr="002658EE">
        <w:rPr>
          <w:rFonts w:ascii="Trebuchet MS" w:eastAsia="Trebuchet MS" w:hAnsi="Trebuchet MS" w:cs="Trebuchet MS"/>
          <w:b/>
          <w:i/>
        </w:rPr>
        <w:t xml:space="preserve">1. DOCUMENTAL </w:t>
      </w:r>
      <w:r w:rsidR="002E4811" w:rsidRPr="002658EE">
        <w:rPr>
          <w:rFonts w:ascii="Trebuchet MS" w:eastAsia="Trebuchet MS" w:hAnsi="Trebuchet MS" w:cs="Trebuchet MS"/>
          <w:b/>
          <w:i/>
        </w:rPr>
        <w:t>PRIVADA</w:t>
      </w:r>
      <w:r w:rsidR="0071166B" w:rsidRPr="002658EE">
        <w:rPr>
          <w:rFonts w:ascii="Trebuchet MS" w:eastAsia="Trebuchet MS" w:hAnsi="Trebuchet MS" w:cs="Trebuchet MS"/>
          <w:b/>
          <w:i/>
        </w:rPr>
        <w:t>.-</w:t>
      </w:r>
      <w:r w:rsidR="00575A83" w:rsidRPr="002658EE">
        <w:rPr>
          <w:rFonts w:ascii="Trebuchet MS" w:eastAsia="Trebuchet MS" w:hAnsi="Trebuchet MS" w:cs="Trebuchet MS"/>
          <w:i/>
        </w:rPr>
        <w:t xml:space="preserve">Consistente en </w:t>
      </w:r>
      <w:r w:rsidR="00EC0223">
        <w:rPr>
          <w:rFonts w:ascii="Trebuchet MS" w:eastAsia="Trebuchet MS" w:hAnsi="Trebuchet MS" w:cs="Trebuchet MS"/>
          <w:i/>
        </w:rPr>
        <w:t>diecisiete</w:t>
      </w:r>
      <w:r w:rsidR="00AC70C3" w:rsidRPr="002658EE">
        <w:rPr>
          <w:rFonts w:ascii="Trebuchet MS" w:eastAsia="Trebuchet MS" w:hAnsi="Trebuchet MS" w:cs="Trebuchet MS"/>
          <w:i/>
        </w:rPr>
        <w:t xml:space="preserve"> </w:t>
      </w:r>
      <w:r w:rsidR="00575A83" w:rsidRPr="002658EE">
        <w:rPr>
          <w:rFonts w:ascii="Trebuchet MS" w:eastAsia="Trebuchet MS" w:hAnsi="Trebuchet MS" w:cs="Trebuchet MS"/>
          <w:i/>
        </w:rPr>
        <w:t>notas periodísticas</w:t>
      </w:r>
      <w:r w:rsidR="002B61AF" w:rsidRPr="002658EE">
        <w:rPr>
          <w:rFonts w:ascii="Trebuchet MS" w:eastAsia="Trebuchet MS" w:hAnsi="Trebuchet MS" w:cs="Trebuchet MS"/>
          <w:i/>
        </w:rPr>
        <w:t xml:space="preserve"> </w:t>
      </w:r>
      <w:r w:rsidR="00AC70C3" w:rsidRPr="002658EE">
        <w:rPr>
          <w:rFonts w:ascii="Trebuchet MS" w:eastAsia="Trebuchet MS" w:hAnsi="Trebuchet MS" w:cs="Trebuchet MS"/>
          <w:i/>
        </w:rPr>
        <w:t>y transcripción de entrevista</w:t>
      </w:r>
      <w:r w:rsidR="009129CB" w:rsidRPr="002658EE">
        <w:rPr>
          <w:rFonts w:ascii="Trebuchet MS" w:eastAsia="Trebuchet MS" w:hAnsi="Trebuchet MS" w:cs="Trebuchet MS"/>
          <w:i/>
        </w:rPr>
        <w:t xml:space="preserve">. </w:t>
      </w:r>
    </w:p>
    <w:p w14:paraId="3D7504B0" w14:textId="1B45B366" w:rsidR="0071166B" w:rsidRPr="002658EE" w:rsidRDefault="0071166B" w:rsidP="0071166B">
      <w:pPr>
        <w:spacing w:line="276" w:lineRule="auto"/>
        <w:ind w:left="567" w:right="618"/>
        <w:jc w:val="both"/>
        <w:rPr>
          <w:rFonts w:ascii="Trebuchet MS" w:eastAsia="Trebuchet MS" w:hAnsi="Trebuchet MS" w:cs="Trebuchet MS"/>
          <w:b/>
          <w:i/>
        </w:rPr>
      </w:pPr>
      <w:r w:rsidRPr="002658EE">
        <w:rPr>
          <w:rFonts w:ascii="Trebuchet MS" w:eastAsia="Trebuchet MS" w:hAnsi="Trebuchet MS" w:cs="Trebuchet MS"/>
          <w:b/>
          <w:i/>
        </w:rPr>
        <w:t>DISPONIBLE</w:t>
      </w:r>
      <w:r w:rsidR="00E24793" w:rsidRPr="002658EE">
        <w:rPr>
          <w:rFonts w:ascii="Trebuchet MS" w:eastAsia="Trebuchet MS" w:hAnsi="Trebuchet MS" w:cs="Trebuchet MS"/>
          <w:b/>
          <w:i/>
        </w:rPr>
        <w:t>S</w:t>
      </w:r>
      <w:r w:rsidRPr="002658EE">
        <w:rPr>
          <w:rFonts w:ascii="Trebuchet MS" w:eastAsia="Trebuchet MS" w:hAnsi="Trebuchet MS" w:cs="Trebuchet MS"/>
          <w:b/>
          <w:i/>
        </w:rPr>
        <w:t xml:space="preserve"> EN: </w:t>
      </w:r>
    </w:p>
    <w:p w14:paraId="2C0728F4" w14:textId="77777777" w:rsidR="003F7903" w:rsidRPr="002658EE" w:rsidRDefault="005F51DF" w:rsidP="003F7903">
      <w:pPr>
        <w:pStyle w:val="Sinespaciado"/>
        <w:numPr>
          <w:ilvl w:val="0"/>
          <w:numId w:val="4"/>
        </w:numPr>
        <w:spacing w:line="276" w:lineRule="auto"/>
        <w:jc w:val="both"/>
        <w:rPr>
          <w:rFonts w:ascii="Trebuchet MS" w:hAnsi="Trebuchet MS"/>
          <w:sz w:val="23"/>
          <w:szCs w:val="23"/>
        </w:rPr>
      </w:pPr>
      <w:hyperlink r:id="rId9" w:history="1">
        <w:r w:rsidR="003F7903" w:rsidRPr="002658EE">
          <w:rPr>
            <w:rStyle w:val="Hipervnculo"/>
            <w:rFonts w:ascii="Trebuchet MS" w:hAnsi="Trebuchet MS"/>
            <w:sz w:val="23"/>
            <w:szCs w:val="23"/>
          </w:rPr>
          <w:t>https://twitter.com/GuadalajaraGob/status/1577778001172897792/photo/1</w:t>
        </w:r>
      </w:hyperlink>
      <w:r w:rsidR="003F7903" w:rsidRPr="002658EE">
        <w:rPr>
          <w:rFonts w:ascii="Trebuchet MS" w:hAnsi="Trebuchet MS"/>
          <w:sz w:val="23"/>
          <w:szCs w:val="23"/>
        </w:rPr>
        <w:t xml:space="preserve"> </w:t>
      </w:r>
    </w:p>
    <w:p w14:paraId="29BAF21B" w14:textId="77777777" w:rsidR="003F7903" w:rsidRPr="002658EE" w:rsidRDefault="005F51DF" w:rsidP="003F7903">
      <w:pPr>
        <w:pStyle w:val="Sinespaciado"/>
        <w:numPr>
          <w:ilvl w:val="0"/>
          <w:numId w:val="4"/>
        </w:numPr>
        <w:spacing w:line="276" w:lineRule="auto"/>
        <w:jc w:val="both"/>
        <w:rPr>
          <w:rFonts w:ascii="Trebuchet MS" w:hAnsi="Trebuchet MS"/>
          <w:sz w:val="23"/>
          <w:szCs w:val="23"/>
        </w:rPr>
      </w:pPr>
      <w:hyperlink r:id="rId10" w:history="1">
        <w:r w:rsidR="003F7903" w:rsidRPr="002658EE">
          <w:rPr>
            <w:rStyle w:val="Hipervnculo"/>
            <w:rFonts w:ascii="Trebuchet MS" w:hAnsi="Trebuchet MS"/>
            <w:sz w:val="23"/>
            <w:szCs w:val="23"/>
          </w:rPr>
          <w:t>https://twitter.com/notijaliscotv/status/1579668112840224769</w:t>
        </w:r>
      </w:hyperlink>
      <w:r w:rsidR="003F7903" w:rsidRPr="002658EE">
        <w:rPr>
          <w:rFonts w:ascii="Trebuchet MS" w:hAnsi="Trebuchet MS"/>
          <w:sz w:val="23"/>
          <w:szCs w:val="23"/>
        </w:rPr>
        <w:t xml:space="preserve"> </w:t>
      </w:r>
    </w:p>
    <w:p w14:paraId="03E6CB02" w14:textId="77777777" w:rsidR="003F7903" w:rsidRPr="002658EE" w:rsidRDefault="005F51DF" w:rsidP="003F7903">
      <w:pPr>
        <w:pStyle w:val="Sinespaciado"/>
        <w:numPr>
          <w:ilvl w:val="0"/>
          <w:numId w:val="4"/>
        </w:numPr>
        <w:spacing w:line="276" w:lineRule="auto"/>
        <w:jc w:val="both"/>
        <w:rPr>
          <w:rFonts w:ascii="Trebuchet MS" w:hAnsi="Trebuchet MS"/>
          <w:sz w:val="23"/>
          <w:szCs w:val="23"/>
        </w:rPr>
      </w:pPr>
      <w:hyperlink r:id="rId11" w:history="1">
        <w:r w:rsidR="003F7903" w:rsidRPr="002658EE">
          <w:rPr>
            <w:rStyle w:val="Hipervnculo"/>
            <w:rFonts w:ascii="Trebuchet MS" w:hAnsi="Trebuchet MS"/>
            <w:sz w:val="23"/>
            <w:szCs w:val="23"/>
          </w:rPr>
          <w:t>https://twitter.com/</w:t>
        </w:r>
      </w:hyperlink>
      <w:r w:rsidR="003F7903" w:rsidRPr="002658EE">
        <w:rPr>
          <w:rStyle w:val="Hipervnculo"/>
          <w:rFonts w:ascii="Trebuchet MS" w:hAnsi="Trebuchet MS"/>
          <w:sz w:val="23"/>
          <w:szCs w:val="23"/>
        </w:rPr>
        <w:t>sikernews/status/1577678937995427843</w:t>
      </w:r>
    </w:p>
    <w:p w14:paraId="4806ACFF" w14:textId="77777777" w:rsidR="003F7903" w:rsidRPr="002658EE" w:rsidRDefault="005F51DF" w:rsidP="003F7903">
      <w:pPr>
        <w:pStyle w:val="Sinespaciado"/>
        <w:numPr>
          <w:ilvl w:val="0"/>
          <w:numId w:val="4"/>
        </w:numPr>
        <w:spacing w:line="276" w:lineRule="auto"/>
        <w:jc w:val="both"/>
        <w:rPr>
          <w:rFonts w:ascii="Trebuchet MS" w:eastAsia="Trebuchet MS" w:hAnsi="Trebuchet MS" w:cs="Trebuchet MS"/>
          <w:color w:val="000000"/>
          <w:sz w:val="23"/>
          <w:szCs w:val="23"/>
        </w:rPr>
      </w:pPr>
      <w:hyperlink r:id="rId12" w:history="1">
        <w:r w:rsidR="003F7903" w:rsidRPr="002658EE">
          <w:rPr>
            <w:rStyle w:val="Hipervnculo"/>
            <w:rFonts w:ascii="Trebuchet MS" w:hAnsi="Trebuchet MS"/>
            <w:sz w:val="23"/>
            <w:szCs w:val="23"/>
          </w:rPr>
          <w:t>https://siker.com.mx/quines-somos</w:t>
        </w:r>
      </w:hyperlink>
      <w:r w:rsidR="003F7903" w:rsidRPr="002658EE">
        <w:rPr>
          <w:rFonts w:ascii="Trebuchet MS" w:hAnsi="Trebuchet MS"/>
          <w:sz w:val="23"/>
          <w:szCs w:val="23"/>
        </w:rPr>
        <w:t xml:space="preserve"> </w:t>
      </w:r>
    </w:p>
    <w:p w14:paraId="43277EFD" w14:textId="77777777" w:rsidR="003F7903" w:rsidRPr="002658EE" w:rsidRDefault="005F51DF" w:rsidP="003F7903">
      <w:pPr>
        <w:pStyle w:val="Sinespaciado"/>
        <w:numPr>
          <w:ilvl w:val="0"/>
          <w:numId w:val="4"/>
        </w:numPr>
        <w:spacing w:line="276" w:lineRule="auto"/>
        <w:jc w:val="both"/>
        <w:rPr>
          <w:rFonts w:ascii="Trebuchet MS" w:eastAsia="Trebuchet MS" w:hAnsi="Trebuchet MS" w:cs="Trebuchet MS"/>
          <w:color w:val="000000"/>
          <w:sz w:val="23"/>
          <w:szCs w:val="23"/>
        </w:rPr>
      </w:pPr>
      <w:hyperlink r:id="rId13" w:history="1">
        <w:r w:rsidR="003F7903" w:rsidRPr="002658EE">
          <w:rPr>
            <w:rStyle w:val="Hipervnculo"/>
            <w:rFonts w:ascii="Trebuchet MS" w:hAnsi="Trebuchet MS"/>
            <w:sz w:val="23"/>
            <w:szCs w:val="23"/>
          </w:rPr>
          <w:t>https://siker.com.mx/guadalajara/gdl-va-por-suspension-de-asesor-de-candelaria-ochoa-por-multihomicidio-de-la-feg</w:t>
        </w:r>
      </w:hyperlink>
    </w:p>
    <w:p w14:paraId="5D3F8D45" w14:textId="77777777" w:rsidR="003F7903" w:rsidRPr="002658EE" w:rsidRDefault="005F51DF" w:rsidP="003F7903">
      <w:pPr>
        <w:pStyle w:val="Prrafodelista"/>
        <w:numPr>
          <w:ilvl w:val="0"/>
          <w:numId w:val="4"/>
        </w:numPr>
        <w:spacing w:line="276" w:lineRule="auto"/>
        <w:jc w:val="both"/>
        <w:rPr>
          <w:rFonts w:ascii="Trebuchet MS" w:eastAsia="Trebuchet MS" w:hAnsi="Trebuchet MS" w:cs="Trebuchet MS"/>
          <w:sz w:val="23"/>
          <w:szCs w:val="23"/>
        </w:rPr>
      </w:pPr>
      <w:hyperlink r:id="rId14" w:history="1">
        <w:r w:rsidR="003F7903" w:rsidRPr="002658EE">
          <w:rPr>
            <w:rStyle w:val="Hipervnculo"/>
            <w:rFonts w:ascii="Trebuchet MS" w:eastAsia="Trebuchet MS" w:hAnsi="Trebuchet MS" w:cs="Trebuchet MS"/>
            <w:sz w:val="23"/>
            <w:szCs w:val="23"/>
          </w:rPr>
          <w:t>https://www.youtube.com/watch?v=Z3AeL4cWqp4</w:t>
        </w:r>
      </w:hyperlink>
      <w:r w:rsidR="003F7903" w:rsidRPr="002658EE">
        <w:rPr>
          <w:rFonts w:ascii="Trebuchet MS" w:eastAsia="Trebuchet MS" w:hAnsi="Trebuchet MS" w:cs="Trebuchet MS"/>
          <w:sz w:val="23"/>
          <w:szCs w:val="23"/>
        </w:rPr>
        <w:t xml:space="preserve"> </w:t>
      </w:r>
    </w:p>
    <w:p w14:paraId="6A1B7657" w14:textId="77777777" w:rsidR="003F7903" w:rsidRPr="002658EE" w:rsidRDefault="005F51DF" w:rsidP="003F7903">
      <w:pPr>
        <w:pStyle w:val="Sinespaciado"/>
        <w:numPr>
          <w:ilvl w:val="0"/>
          <w:numId w:val="4"/>
        </w:numPr>
        <w:spacing w:line="276" w:lineRule="auto"/>
        <w:jc w:val="both"/>
        <w:rPr>
          <w:rFonts w:ascii="Trebuchet MS" w:eastAsia="Trebuchet MS" w:hAnsi="Trebuchet MS" w:cs="Trebuchet MS"/>
          <w:color w:val="000000"/>
          <w:sz w:val="23"/>
          <w:szCs w:val="23"/>
        </w:rPr>
      </w:pPr>
      <w:hyperlink r:id="rId15" w:history="1">
        <w:r w:rsidR="003F7903" w:rsidRPr="002658EE">
          <w:rPr>
            <w:rStyle w:val="Hipervnculo"/>
            <w:rFonts w:ascii="Trebuchet MS" w:eastAsia="Trebuchet MS" w:hAnsi="Trebuchet MS" w:cs="Trebuchet MS"/>
            <w:sz w:val="23"/>
            <w:szCs w:val="23"/>
          </w:rPr>
          <w:t>https://youtube.com/watch?v=s1EGOx7iFY</w:t>
        </w:r>
      </w:hyperlink>
      <w:r w:rsidR="003F7903" w:rsidRPr="002658EE">
        <w:rPr>
          <w:rFonts w:ascii="Trebuchet MS" w:eastAsia="Trebuchet MS" w:hAnsi="Trebuchet MS" w:cs="Trebuchet MS"/>
          <w:color w:val="000000"/>
          <w:sz w:val="23"/>
          <w:szCs w:val="23"/>
        </w:rPr>
        <w:t xml:space="preserve"> </w:t>
      </w:r>
    </w:p>
    <w:p w14:paraId="23E11BCA" w14:textId="77777777" w:rsidR="003F7903" w:rsidRPr="002658EE" w:rsidRDefault="005F51DF" w:rsidP="003F7903">
      <w:pPr>
        <w:pStyle w:val="Sinespaciado"/>
        <w:numPr>
          <w:ilvl w:val="0"/>
          <w:numId w:val="4"/>
        </w:numPr>
        <w:spacing w:line="276" w:lineRule="auto"/>
        <w:jc w:val="both"/>
        <w:rPr>
          <w:rFonts w:ascii="Trebuchet MS" w:hAnsi="Trebuchet MS"/>
          <w:sz w:val="23"/>
          <w:szCs w:val="23"/>
        </w:rPr>
      </w:pPr>
      <w:hyperlink r:id="rId16" w:history="1">
        <w:r w:rsidR="003F7903" w:rsidRPr="002658EE">
          <w:rPr>
            <w:rStyle w:val="Hipervnculo"/>
            <w:rFonts w:ascii="Trebuchet MS" w:hAnsi="Trebuchet MS"/>
            <w:sz w:val="23"/>
            <w:szCs w:val="23"/>
          </w:rPr>
          <w:t>https://www.informador</w:t>
        </w:r>
      </w:hyperlink>
      <w:r w:rsidR="003F7903" w:rsidRPr="002658EE">
        <w:rPr>
          <w:rStyle w:val="Hipervnculo"/>
          <w:rFonts w:ascii="Trebuchet MS" w:hAnsi="Trebuchet MS"/>
          <w:sz w:val="23"/>
          <w:szCs w:val="23"/>
        </w:rPr>
        <w:t>.mx/jalisco/Guadalajara-Por-antecedente-penal-dan-de-baja-a-asesor-de-regidora-tapatia-20221006-0110.html</w:t>
      </w:r>
      <w:r w:rsidR="003F7903" w:rsidRPr="002658EE">
        <w:rPr>
          <w:rFonts w:ascii="Trebuchet MS" w:hAnsi="Trebuchet MS"/>
          <w:sz w:val="23"/>
          <w:szCs w:val="23"/>
        </w:rPr>
        <w:t xml:space="preserve"> </w:t>
      </w:r>
    </w:p>
    <w:p w14:paraId="0DF3E948" w14:textId="77777777" w:rsidR="003F7903" w:rsidRPr="002658EE" w:rsidRDefault="005F51DF" w:rsidP="003F7903">
      <w:pPr>
        <w:pStyle w:val="Prrafodelista"/>
        <w:numPr>
          <w:ilvl w:val="0"/>
          <w:numId w:val="4"/>
        </w:numPr>
        <w:tabs>
          <w:tab w:val="left" w:pos="426"/>
        </w:tabs>
        <w:spacing w:line="276" w:lineRule="auto"/>
        <w:jc w:val="both"/>
        <w:rPr>
          <w:rFonts w:ascii="Trebuchet MS" w:hAnsi="Trebuchet MS"/>
          <w:color w:val="000000"/>
        </w:rPr>
      </w:pPr>
      <w:hyperlink r:id="rId17" w:history="1">
        <w:r w:rsidR="003F7903" w:rsidRPr="002658EE">
          <w:rPr>
            <w:rStyle w:val="Hipervnculo"/>
            <w:rFonts w:ascii="Trebuchet MS" w:hAnsi="Trebuchet MS" w:cs="Arial"/>
          </w:rPr>
          <w:t>https://www.mural.com.mx/aplicacioneslibre/preacceso/articulo/default.aspx?__rval=1&amp;urlredirect=https://www.mural.com.mx/candelaria-ochoa-defiende-a-implicado-de-crimenes-en-la-feg/ar2481792?referer=--7d616165662f3a3a6262623b727a7a7279703b767a783a--</w:t>
        </w:r>
      </w:hyperlink>
      <w:r w:rsidR="003F7903" w:rsidRPr="002658EE">
        <w:rPr>
          <w:rFonts w:ascii="Trebuchet MS" w:hAnsi="Trebuchet MS" w:cs="Arial"/>
        </w:rPr>
        <w:t xml:space="preserve"> </w:t>
      </w:r>
    </w:p>
    <w:p w14:paraId="61491AEA" w14:textId="77777777" w:rsidR="003F7903" w:rsidRPr="002658EE" w:rsidRDefault="005F51DF" w:rsidP="003F7903">
      <w:pPr>
        <w:pStyle w:val="Prrafodelista"/>
        <w:numPr>
          <w:ilvl w:val="0"/>
          <w:numId w:val="4"/>
        </w:numPr>
        <w:tabs>
          <w:tab w:val="left" w:pos="426"/>
        </w:tabs>
        <w:spacing w:line="276" w:lineRule="auto"/>
        <w:jc w:val="both"/>
        <w:rPr>
          <w:rFonts w:ascii="Trebuchet MS" w:hAnsi="Trebuchet MS"/>
          <w:color w:val="000000"/>
        </w:rPr>
      </w:pPr>
      <w:hyperlink r:id="rId18" w:history="1">
        <w:r w:rsidR="003F7903" w:rsidRPr="002658EE">
          <w:rPr>
            <w:rStyle w:val="Hipervnculo"/>
            <w:rFonts w:ascii="Trebuchet MS" w:hAnsi="Trebuchet MS"/>
          </w:rPr>
          <w:t>https://img.gruporeforma.com/imagenes/960x640/6/348/5347306.jpg</w:t>
        </w:r>
      </w:hyperlink>
      <w:r w:rsidR="003F7903" w:rsidRPr="002658EE">
        <w:rPr>
          <w:rFonts w:ascii="Trebuchet MS" w:hAnsi="Trebuchet MS"/>
          <w:color w:val="000000"/>
        </w:rPr>
        <w:t xml:space="preserve"> </w:t>
      </w:r>
    </w:p>
    <w:p w14:paraId="4C9A5FD8" w14:textId="77777777" w:rsidR="003F7903" w:rsidRDefault="005F51DF" w:rsidP="003F7903">
      <w:pPr>
        <w:pStyle w:val="Prrafodelista"/>
        <w:numPr>
          <w:ilvl w:val="0"/>
          <w:numId w:val="4"/>
        </w:numPr>
        <w:tabs>
          <w:tab w:val="left" w:pos="426"/>
        </w:tabs>
        <w:spacing w:line="276" w:lineRule="auto"/>
        <w:jc w:val="both"/>
        <w:rPr>
          <w:rFonts w:ascii="Trebuchet MS" w:hAnsi="Trebuchet MS"/>
          <w:color w:val="000000"/>
        </w:rPr>
      </w:pPr>
      <w:hyperlink r:id="rId19" w:history="1">
        <w:r w:rsidR="003F7903" w:rsidRPr="002658EE">
          <w:rPr>
            <w:rStyle w:val="Hipervnculo"/>
            <w:rFonts w:ascii="Trebuchet MS" w:hAnsi="Trebuchet MS"/>
          </w:rPr>
          <w:t>https://www.notisistema.com/noticias/defiende-regidora-a-asesor-que-fue-dirigente-de-la-feg/</w:t>
        </w:r>
      </w:hyperlink>
      <w:r w:rsidR="003F7903" w:rsidRPr="002658EE">
        <w:rPr>
          <w:rFonts w:ascii="Trebuchet MS" w:hAnsi="Trebuchet MS"/>
          <w:color w:val="000000"/>
        </w:rPr>
        <w:t xml:space="preserve"> </w:t>
      </w:r>
    </w:p>
    <w:p w14:paraId="48C5B328" w14:textId="77777777" w:rsidR="00B23B4C" w:rsidRPr="009530EF" w:rsidRDefault="005F51DF" w:rsidP="00B23B4C">
      <w:pPr>
        <w:pStyle w:val="Sinespaciado"/>
        <w:numPr>
          <w:ilvl w:val="0"/>
          <w:numId w:val="4"/>
        </w:numPr>
        <w:spacing w:line="276" w:lineRule="auto"/>
        <w:jc w:val="both"/>
        <w:rPr>
          <w:rFonts w:ascii="Trebuchet MS" w:hAnsi="Trebuchet MS"/>
          <w:sz w:val="23"/>
          <w:szCs w:val="23"/>
        </w:rPr>
      </w:pPr>
      <w:hyperlink r:id="rId20" w:history="1">
        <w:r w:rsidR="00B23B4C" w:rsidRPr="009530EF">
          <w:rPr>
            <w:rStyle w:val="Hipervnculo"/>
            <w:rFonts w:ascii="Trebuchet MS" w:hAnsi="Trebuchet MS"/>
            <w:sz w:val="23"/>
            <w:szCs w:val="23"/>
          </w:rPr>
          <w:t>https://m.facebook.com/story.php?storyfbid=521890369944722&amp;id=100063712914229</w:t>
        </w:r>
      </w:hyperlink>
      <w:r w:rsidR="00B23B4C" w:rsidRPr="009530EF">
        <w:rPr>
          <w:rFonts w:ascii="Trebuchet MS" w:hAnsi="Trebuchet MS"/>
          <w:sz w:val="23"/>
          <w:szCs w:val="23"/>
        </w:rPr>
        <w:t xml:space="preserve"> </w:t>
      </w:r>
    </w:p>
    <w:p w14:paraId="6376E583" w14:textId="77777777" w:rsidR="00B23B4C" w:rsidRPr="009530EF" w:rsidRDefault="005F51DF" w:rsidP="00B23B4C">
      <w:pPr>
        <w:pStyle w:val="Sinespaciado"/>
        <w:numPr>
          <w:ilvl w:val="0"/>
          <w:numId w:val="4"/>
        </w:numPr>
        <w:spacing w:line="276" w:lineRule="auto"/>
        <w:jc w:val="both"/>
        <w:rPr>
          <w:rFonts w:ascii="Trebuchet MS" w:hAnsi="Trebuchet MS"/>
          <w:sz w:val="23"/>
          <w:szCs w:val="23"/>
        </w:rPr>
      </w:pPr>
      <w:hyperlink r:id="rId21" w:history="1">
        <w:r w:rsidR="00B23B4C" w:rsidRPr="009530EF">
          <w:rPr>
            <w:rStyle w:val="Hipervnculo"/>
            <w:rFonts w:ascii="Trebuchet MS" w:hAnsi="Trebuchet MS"/>
            <w:sz w:val="23"/>
            <w:szCs w:val="23"/>
          </w:rPr>
          <w:t>https://udgtv.com/noticias/suspende-guadalajara-asesor-regidora-investigacion-fiscalia/</w:t>
        </w:r>
      </w:hyperlink>
      <w:r w:rsidR="00B23B4C" w:rsidRPr="009530EF">
        <w:rPr>
          <w:rFonts w:ascii="Trebuchet MS" w:hAnsi="Trebuchet MS"/>
          <w:sz w:val="23"/>
          <w:szCs w:val="23"/>
        </w:rPr>
        <w:t xml:space="preserve"> </w:t>
      </w:r>
    </w:p>
    <w:p w14:paraId="634FC694" w14:textId="77777777" w:rsidR="00B23B4C" w:rsidRPr="009530EF" w:rsidRDefault="00B23B4C" w:rsidP="00B23B4C">
      <w:pPr>
        <w:pStyle w:val="Sinespaciado"/>
        <w:numPr>
          <w:ilvl w:val="0"/>
          <w:numId w:val="4"/>
        </w:numPr>
        <w:spacing w:line="276" w:lineRule="auto"/>
        <w:jc w:val="both"/>
        <w:rPr>
          <w:rFonts w:ascii="Trebuchet MS" w:hAnsi="Trebuchet MS"/>
          <w:sz w:val="23"/>
          <w:szCs w:val="23"/>
        </w:rPr>
      </w:pPr>
      <w:r w:rsidRPr="009530EF">
        <w:rPr>
          <w:rFonts w:ascii="Trebuchet MS" w:hAnsi="Trebuchet MS"/>
          <w:sz w:val="23"/>
          <w:szCs w:val="23"/>
        </w:rPr>
        <w:t xml:space="preserve"> </w:t>
      </w:r>
      <w:hyperlink r:id="rId22" w:history="1">
        <w:r w:rsidRPr="009530EF">
          <w:rPr>
            <w:rStyle w:val="Hipervnculo"/>
            <w:rFonts w:ascii="Trebuchet MS" w:hAnsi="Trebuchet MS"/>
            <w:sz w:val="23"/>
            <w:szCs w:val="23"/>
          </w:rPr>
          <w:t>https://ntrguadalajara.com/post.php?id_nota=188369</w:t>
        </w:r>
      </w:hyperlink>
      <w:r w:rsidRPr="009530EF">
        <w:rPr>
          <w:rFonts w:ascii="Trebuchet MS" w:hAnsi="Trebuchet MS"/>
          <w:sz w:val="23"/>
          <w:szCs w:val="23"/>
        </w:rPr>
        <w:t xml:space="preserve"> </w:t>
      </w:r>
    </w:p>
    <w:p w14:paraId="0681FC80" w14:textId="77777777" w:rsidR="00B23B4C" w:rsidRPr="009530EF" w:rsidRDefault="005F51DF" w:rsidP="00B23B4C">
      <w:pPr>
        <w:pStyle w:val="Sinespaciado"/>
        <w:numPr>
          <w:ilvl w:val="0"/>
          <w:numId w:val="4"/>
        </w:numPr>
        <w:spacing w:line="276" w:lineRule="auto"/>
        <w:jc w:val="both"/>
        <w:rPr>
          <w:rFonts w:ascii="Trebuchet MS" w:hAnsi="Trebuchet MS"/>
          <w:sz w:val="23"/>
          <w:szCs w:val="23"/>
        </w:rPr>
      </w:pPr>
      <w:hyperlink r:id="rId23" w:history="1">
        <w:r w:rsidR="00B23B4C" w:rsidRPr="009530EF">
          <w:rPr>
            <w:rStyle w:val="Hipervnculo"/>
            <w:rFonts w:ascii="Trebuchet MS" w:hAnsi="Trebuchet MS"/>
            <w:sz w:val="23"/>
            <w:szCs w:val="23"/>
          </w:rPr>
          <w:t>https://siker.com.mx/guadalajara/fiscalia-solicita-informacion-de-manera-urgente-sobre-ex-lider-de-la-feg/</w:t>
        </w:r>
      </w:hyperlink>
      <w:r w:rsidR="00B23B4C" w:rsidRPr="009530EF">
        <w:rPr>
          <w:rFonts w:ascii="Trebuchet MS" w:hAnsi="Trebuchet MS"/>
          <w:sz w:val="23"/>
          <w:szCs w:val="23"/>
        </w:rPr>
        <w:t xml:space="preserve"> </w:t>
      </w:r>
    </w:p>
    <w:p w14:paraId="43C08115" w14:textId="77777777" w:rsidR="00B23B4C" w:rsidRPr="009530EF" w:rsidRDefault="005F51DF" w:rsidP="00B23B4C">
      <w:pPr>
        <w:pStyle w:val="Sinespaciado"/>
        <w:numPr>
          <w:ilvl w:val="0"/>
          <w:numId w:val="4"/>
        </w:numPr>
        <w:spacing w:line="276" w:lineRule="auto"/>
        <w:jc w:val="both"/>
        <w:rPr>
          <w:rFonts w:ascii="Trebuchet MS" w:hAnsi="Trebuchet MS"/>
          <w:sz w:val="23"/>
          <w:szCs w:val="23"/>
        </w:rPr>
      </w:pPr>
      <w:hyperlink r:id="rId24" w:history="1">
        <w:r w:rsidR="00B23B4C" w:rsidRPr="009530EF">
          <w:rPr>
            <w:rStyle w:val="Hipervnculo"/>
            <w:rFonts w:ascii="Trebuchet MS" w:hAnsi="Trebuchet MS"/>
            <w:sz w:val="23"/>
            <w:szCs w:val="23"/>
          </w:rPr>
          <w:t>https://siker.com.mx/guadalajara/ex-lider-de-la-feg-israel-mariscal-no-volvera-a-trabajar-en-guadalajara-asegura-el-alcalde-pablo-lemus-navarro/</w:t>
        </w:r>
      </w:hyperlink>
      <w:r w:rsidR="00B23B4C" w:rsidRPr="009530EF">
        <w:rPr>
          <w:rFonts w:ascii="Trebuchet MS" w:hAnsi="Trebuchet MS"/>
          <w:sz w:val="23"/>
          <w:szCs w:val="23"/>
        </w:rPr>
        <w:t xml:space="preserve"> </w:t>
      </w:r>
    </w:p>
    <w:p w14:paraId="54FEA9D2" w14:textId="4B24E084" w:rsidR="00B23B4C" w:rsidRPr="002658EE" w:rsidRDefault="005F51DF" w:rsidP="00B23B4C">
      <w:pPr>
        <w:pStyle w:val="Prrafodelista"/>
        <w:numPr>
          <w:ilvl w:val="0"/>
          <w:numId w:val="4"/>
        </w:numPr>
        <w:tabs>
          <w:tab w:val="left" w:pos="426"/>
        </w:tabs>
        <w:spacing w:line="276" w:lineRule="auto"/>
        <w:jc w:val="both"/>
        <w:rPr>
          <w:rFonts w:ascii="Trebuchet MS" w:hAnsi="Trebuchet MS"/>
          <w:color w:val="000000"/>
        </w:rPr>
      </w:pPr>
      <w:hyperlink r:id="rId25" w:history="1">
        <w:r w:rsidR="00B23B4C" w:rsidRPr="009530EF">
          <w:rPr>
            <w:rStyle w:val="Hipervnculo"/>
            <w:rFonts w:ascii="Trebuchet MS" w:hAnsi="Trebuchet MS"/>
            <w:sz w:val="23"/>
            <w:szCs w:val="23"/>
          </w:rPr>
          <w:t>https://siker.com.mx/guadalajara/hay-mas-con-antecedentes-penales-en-morena-lemus-navarro/</w:t>
        </w:r>
      </w:hyperlink>
    </w:p>
    <w:p w14:paraId="704BA5E1" w14:textId="77777777" w:rsidR="003F7903" w:rsidRPr="002658EE" w:rsidRDefault="003F7903" w:rsidP="003F7903">
      <w:pPr>
        <w:pStyle w:val="Sinespaciado"/>
        <w:spacing w:line="276" w:lineRule="auto"/>
        <w:ind w:left="720"/>
        <w:jc w:val="both"/>
        <w:rPr>
          <w:rFonts w:ascii="Trebuchet MS" w:eastAsia="Trebuchet MS" w:hAnsi="Trebuchet MS" w:cs="Trebuchet MS"/>
          <w:color w:val="000000"/>
          <w:sz w:val="23"/>
          <w:szCs w:val="23"/>
        </w:rPr>
      </w:pPr>
    </w:p>
    <w:p w14:paraId="2D475EB5" w14:textId="7D9BF8C8" w:rsidR="002658EE" w:rsidRPr="002658EE" w:rsidRDefault="002658EE" w:rsidP="002658EE">
      <w:pPr>
        <w:spacing w:line="276" w:lineRule="auto"/>
        <w:ind w:left="567" w:right="-232"/>
        <w:jc w:val="both"/>
        <w:rPr>
          <w:rFonts w:ascii="Trebuchet MS" w:hAnsi="Trebuchet MS"/>
        </w:rPr>
      </w:pPr>
      <w:r w:rsidRPr="002658EE">
        <w:rPr>
          <w:rFonts w:ascii="Trebuchet MS" w:eastAsia="Trebuchet MS" w:hAnsi="Trebuchet MS" w:cs="Trebuchet MS"/>
          <w:b/>
          <w:i/>
        </w:rPr>
        <w:t>2. DOCUMENTAL PRIVADA.-</w:t>
      </w:r>
      <w:r w:rsidRPr="002658EE">
        <w:rPr>
          <w:rFonts w:ascii="Trebuchet MS" w:eastAsia="Trebuchet MS" w:hAnsi="Trebuchet MS" w:cs="Trebuchet MS"/>
          <w:i/>
        </w:rPr>
        <w:t xml:space="preserve">Consistente en una </w:t>
      </w:r>
      <w:r w:rsidRPr="002658EE">
        <w:rPr>
          <w:rFonts w:ascii="Trebuchet MS" w:hAnsi="Trebuchet MS"/>
        </w:rPr>
        <w:t xml:space="preserve">publicación del periódico “metro”, sección “metrópoli”, que contiene dos notas periodísticas. </w:t>
      </w:r>
    </w:p>
    <w:p w14:paraId="63A3FF40" w14:textId="41AF0AE6" w:rsidR="002658EE" w:rsidRPr="002658EE" w:rsidRDefault="002658EE" w:rsidP="002658EE">
      <w:pPr>
        <w:spacing w:line="276" w:lineRule="auto"/>
        <w:ind w:left="567" w:right="-232"/>
        <w:jc w:val="both"/>
        <w:rPr>
          <w:rFonts w:ascii="Trebuchet MS" w:hAnsi="Trebuchet MS"/>
        </w:rPr>
      </w:pPr>
    </w:p>
    <w:p w14:paraId="397000FA" w14:textId="3E411AEF" w:rsidR="00A8744C" w:rsidRPr="002F1333" w:rsidRDefault="002658EE" w:rsidP="00A8744C">
      <w:pPr>
        <w:pStyle w:val="Sinespaciado"/>
        <w:numPr>
          <w:ilvl w:val="0"/>
          <w:numId w:val="8"/>
        </w:numPr>
        <w:spacing w:line="276" w:lineRule="auto"/>
        <w:ind w:left="709" w:hanging="567"/>
        <w:jc w:val="both"/>
        <w:rPr>
          <w:rFonts w:ascii="Trebuchet MS" w:hAnsi="Trebuchet MS"/>
          <w:sz w:val="23"/>
          <w:szCs w:val="23"/>
        </w:rPr>
      </w:pPr>
      <w:r w:rsidRPr="002658EE">
        <w:rPr>
          <w:rFonts w:ascii="Trebuchet MS" w:hAnsi="Trebuchet MS"/>
          <w:b/>
        </w:rPr>
        <w:t xml:space="preserve">3. </w:t>
      </w:r>
      <w:r w:rsidR="00A8744C">
        <w:rPr>
          <w:rFonts w:ascii="Trebuchet MS" w:hAnsi="Trebuchet MS"/>
          <w:b/>
        </w:rPr>
        <w:t>D</w:t>
      </w:r>
      <w:r w:rsidR="00A8744C" w:rsidRPr="002658EE">
        <w:rPr>
          <w:rFonts w:ascii="Trebuchet MS" w:hAnsi="Trebuchet MS"/>
          <w:b/>
        </w:rPr>
        <w:t>ISPOSITIVO</w:t>
      </w:r>
      <w:r w:rsidR="003F7903" w:rsidRPr="002658EE">
        <w:rPr>
          <w:rFonts w:ascii="Trebuchet MS" w:hAnsi="Trebuchet MS"/>
          <w:b/>
        </w:rPr>
        <w:t xml:space="preserve"> USB</w:t>
      </w:r>
      <w:r>
        <w:rPr>
          <w:rFonts w:ascii="Trebuchet MS" w:hAnsi="Trebuchet MS"/>
          <w:b/>
        </w:rPr>
        <w:t>.</w:t>
      </w:r>
      <w:r w:rsidR="00A8744C">
        <w:rPr>
          <w:rFonts w:ascii="Trebuchet MS" w:hAnsi="Trebuchet MS"/>
          <w:b/>
        </w:rPr>
        <w:t xml:space="preserve"> </w:t>
      </w:r>
      <w:r w:rsidR="00A8744C" w:rsidRPr="00A8744C">
        <w:rPr>
          <w:rFonts w:ascii="Trebuchet MS" w:hAnsi="Trebuchet MS"/>
        </w:rPr>
        <w:t>Consistente</w:t>
      </w:r>
      <w:r w:rsidR="00A8744C">
        <w:rPr>
          <w:rFonts w:ascii="Trebuchet MS" w:hAnsi="Trebuchet MS"/>
          <w:b/>
        </w:rPr>
        <w:t xml:space="preserve"> </w:t>
      </w:r>
      <w:r w:rsidR="00A8744C" w:rsidRPr="00A8744C">
        <w:rPr>
          <w:rFonts w:ascii="Trebuchet MS" w:hAnsi="Trebuchet MS"/>
        </w:rPr>
        <w:t>un</w:t>
      </w:r>
      <w:r w:rsidR="00A8744C">
        <w:rPr>
          <w:rFonts w:ascii="Trebuchet MS" w:hAnsi="Trebuchet MS"/>
          <w:b/>
        </w:rPr>
        <w:t xml:space="preserve"> </w:t>
      </w:r>
      <w:r w:rsidR="00C64013">
        <w:rPr>
          <w:rFonts w:ascii="Trebuchet MS" w:hAnsi="Trebuchet MS"/>
          <w:sz w:val="23"/>
          <w:szCs w:val="23"/>
        </w:rPr>
        <w:t>video de “reporte de</w:t>
      </w:r>
      <w:r w:rsidR="00A8744C" w:rsidRPr="002F1333">
        <w:rPr>
          <w:rFonts w:ascii="Trebuchet MS" w:hAnsi="Trebuchet MS"/>
          <w:sz w:val="23"/>
          <w:szCs w:val="23"/>
        </w:rPr>
        <w:t xml:space="preserve"> Televisa N+ que difundió el periodista Jaime Barrera” y “video que muestra un vocero de una publicación impresa en el municipio de Guadalajara”.</w:t>
      </w:r>
    </w:p>
    <w:p w14:paraId="4585DB9B" w14:textId="77777777" w:rsidR="0020065C" w:rsidRPr="002658EE" w:rsidRDefault="0020065C">
      <w:pPr>
        <w:pBdr>
          <w:top w:val="nil"/>
          <w:left w:val="nil"/>
          <w:bottom w:val="nil"/>
          <w:right w:val="nil"/>
          <w:between w:val="nil"/>
        </w:pBdr>
        <w:spacing w:line="276" w:lineRule="auto"/>
        <w:ind w:right="-5"/>
        <w:jc w:val="both"/>
        <w:rPr>
          <w:rFonts w:ascii="Trebuchet MS" w:eastAsia="Trebuchet MS" w:hAnsi="Trebuchet MS" w:cs="Trebuchet MS"/>
          <w:color w:val="000000"/>
          <w:u w:val="single"/>
        </w:rPr>
      </w:pPr>
    </w:p>
    <w:p w14:paraId="3B46A013" w14:textId="0BAF21BB"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b/>
        </w:rPr>
        <w:t>V.</w:t>
      </w:r>
      <w:r w:rsidRPr="002658EE">
        <w:rPr>
          <w:rFonts w:ascii="Trebuchet MS" w:eastAsia="Trebuchet MS" w:hAnsi="Trebuchet MS" w:cs="Trebuchet MS"/>
          <w:b/>
          <w:color w:val="000000"/>
        </w:rPr>
        <w:t xml:space="preserve"> </w:t>
      </w:r>
      <w:r w:rsidRPr="002658EE">
        <w:rPr>
          <w:rFonts w:ascii="Trebuchet MS" w:eastAsia="Trebuchet MS" w:hAnsi="Trebuchet MS" w:cs="Trebuchet MS"/>
          <w:b/>
        </w:rPr>
        <w:t>Diligencias ordenadas por esta autoridad</w:t>
      </w:r>
      <w:r w:rsidRPr="002658EE">
        <w:rPr>
          <w:rFonts w:ascii="Trebuchet MS" w:eastAsia="Trebuchet MS" w:hAnsi="Trebuchet MS" w:cs="Trebuchet MS"/>
          <w:b/>
          <w:color w:val="000000"/>
        </w:rPr>
        <w:t xml:space="preserve">. </w:t>
      </w:r>
      <w:r w:rsidRPr="002658EE">
        <w:rPr>
          <w:rFonts w:ascii="Trebuchet MS" w:eastAsia="Trebuchet MS" w:hAnsi="Trebuchet MS" w:cs="Trebuchet MS"/>
        </w:rPr>
        <w:t xml:space="preserve">Es preciso establecer que esta autoridad </w:t>
      </w:r>
      <w:r w:rsidR="00DB7675" w:rsidRPr="002658EE">
        <w:rPr>
          <w:rFonts w:ascii="Trebuchet MS" w:eastAsia="Trebuchet MS" w:hAnsi="Trebuchet MS" w:cs="Trebuchet MS"/>
        </w:rPr>
        <w:t xml:space="preserve">instructora </w:t>
      </w:r>
      <w:r w:rsidRPr="002658EE">
        <w:rPr>
          <w:rFonts w:ascii="Trebuchet MS" w:eastAsia="Trebuchet MS" w:hAnsi="Trebuchet MS" w:cs="Trebuchet MS"/>
        </w:rPr>
        <w:t>ordenó realizar como diligencia</w:t>
      </w:r>
      <w:r w:rsidR="00BD4874">
        <w:rPr>
          <w:rFonts w:ascii="Trebuchet MS" w:eastAsia="Trebuchet MS" w:hAnsi="Trebuchet MS" w:cs="Trebuchet MS"/>
        </w:rPr>
        <w:t>s</w:t>
      </w:r>
      <w:r w:rsidRPr="002658EE">
        <w:rPr>
          <w:rFonts w:ascii="Trebuchet MS" w:eastAsia="Trebuchet MS" w:hAnsi="Trebuchet MS" w:cs="Trebuchet MS"/>
        </w:rPr>
        <w:t xml:space="preserve"> de investigación la verificación </w:t>
      </w:r>
      <w:r w:rsidR="00F87BCE" w:rsidRPr="002658EE">
        <w:rPr>
          <w:rFonts w:ascii="Trebuchet MS" w:eastAsia="Trebuchet MS" w:hAnsi="Trebuchet MS" w:cs="Trebuchet MS"/>
        </w:rPr>
        <w:t xml:space="preserve">de los contenidos de internet precisados por </w:t>
      </w:r>
      <w:r w:rsidR="009E47CA" w:rsidRPr="002658EE">
        <w:rPr>
          <w:rFonts w:ascii="Trebuchet MS" w:eastAsia="Trebuchet MS" w:hAnsi="Trebuchet MS" w:cs="Trebuchet MS"/>
        </w:rPr>
        <w:t>la</w:t>
      </w:r>
      <w:r w:rsidRPr="002658EE">
        <w:rPr>
          <w:rFonts w:ascii="Trebuchet MS" w:eastAsia="Trebuchet MS" w:hAnsi="Trebuchet MS" w:cs="Trebuchet MS"/>
          <w:color w:val="000000"/>
        </w:rPr>
        <w:t xml:space="preserve"> denunciante en su</w:t>
      </w:r>
      <w:r w:rsidR="003F6C29" w:rsidRPr="002658EE">
        <w:rPr>
          <w:rFonts w:ascii="Trebuchet MS" w:eastAsia="Trebuchet MS" w:hAnsi="Trebuchet MS" w:cs="Trebuchet MS"/>
          <w:color w:val="000000"/>
        </w:rPr>
        <w:t>s</w:t>
      </w:r>
      <w:r w:rsidRPr="002658EE">
        <w:rPr>
          <w:rFonts w:ascii="Trebuchet MS" w:eastAsia="Trebuchet MS" w:hAnsi="Trebuchet MS" w:cs="Trebuchet MS"/>
          <w:color w:val="000000"/>
        </w:rPr>
        <w:t xml:space="preserve"> </w:t>
      </w:r>
      <w:r w:rsidR="00195198">
        <w:rPr>
          <w:rFonts w:ascii="Trebuchet MS" w:eastAsia="Trebuchet MS" w:hAnsi="Trebuchet MS" w:cs="Trebuchet MS"/>
          <w:color w:val="000000"/>
        </w:rPr>
        <w:t xml:space="preserve">diversos </w:t>
      </w:r>
      <w:r w:rsidRPr="002658EE">
        <w:rPr>
          <w:rFonts w:ascii="Trebuchet MS" w:eastAsia="Trebuchet MS" w:hAnsi="Trebuchet MS" w:cs="Trebuchet MS"/>
          <w:color w:val="000000"/>
        </w:rPr>
        <w:t>escrito</w:t>
      </w:r>
      <w:r w:rsidR="003F6C29" w:rsidRPr="002658EE">
        <w:rPr>
          <w:rFonts w:ascii="Trebuchet MS" w:eastAsia="Trebuchet MS" w:hAnsi="Trebuchet MS" w:cs="Trebuchet MS"/>
          <w:color w:val="000000"/>
        </w:rPr>
        <w:t>s</w:t>
      </w:r>
      <w:r w:rsidR="00195198">
        <w:rPr>
          <w:rFonts w:ascii="Trebuchet MS" w:eastAsia="Trebuchet MS" w:hAnsi="Trebuchet MS" w:cs="Trebuchet MS"/>
          <w:color w:val="000000"/>
        </w:rPr>
        <w:t xml:space="preserve">, de conformidad con acuerdos pronunciados el </w:t>
      </w:r>
      <w:r w:rsidR="003F6C29" w:rsidRPr="002658EE">
        <w:rPr>
          <w:rFonts w:ascii="Trebuchet MS" w:eastAsia="Trebuchet MS" w:hAnsi="Trebuchet MS" w:cs="Trebuchet MS"/>
          <w:color w:val="000000"/>
        </w:rPr>
        <w:t>veinticuatro y veintiséis</w:t>
      </w:r>
      <w:r w:rsidR="00F4661B" w:rsidRPr="002658EE">
        <w:rPr>
          <w:rFonts w:ascii="Trebuchet MS" w:eastAsia="Trebuchet MS" w:hAnsi="Trebuchet MS" w:cs="Trebuchet MS"/>
          <w:color w:val="000000"/>
        </w:rPr>
        <w:t xml:space="preserve"> de octubre</w:t>
      </w:r>
      <w:r w:rsidRPr="002658EE">
        <w:rPr>
          <w:rFonts w:ascii="Trebuchet MS" w:eastAsia="Trebuchet MS" w:hAnsi="Trebuchet MS" w:cs="Trebuchet MS"/>
          <w:color w:val="000000"/>
        </w:rPr>
        <w:t xml:space="preserve">, </w:t>
      </w:r>
      <w:r w:rsidR="00E9276A">
        <w:rPr>
          <w:rFonts w:ascii="Trebuchet MS" w:eastAsia="Trebuchet MS" w:hAnsi="Trebuchet MS" w:cs="Trebuchet MS"/>
          <w:color w:val="000000"/>
        </w:rPr>
        <w:t xml:space="preserve">así como, el </w:t>
      </w:r>
      <w:r w:rsidR="003503A4">
        <w:rPr>
          <w:rFonts w:ascii="Trebuchet MS" w:eastAsia="Trebuchet MS" w:hAnsi="Trebuchet MS" w:cs="Trebuchet MS"/>
          <w:color w:val="000000"/>
        </w:rPr>
        <w:t xml:space="preserve">tres de noviembre, </w:t>
      </w:r>
      <w:r w:rsidRPr="002658EE">
        <w:rPr>
          <w:rFonts w:ascii="Trebuchet MS" w:eastAsia="Trebuchet MS" w:hAnsi="Trebuchet MS" w:cs="Trebuchet MS"/>
          <w:color w:val="000000"/>
        </w:rPr>
        <w:t>la</w:t>
      </w:r>
      <w:r w:rsidR="003503A4">
        <w:rPr>
          <w:rFonts w:ascii="Trebuchet MS" w:eastAsia="Trebuchet MS" w:hAnsi="Trebuchet MS" w:cs="Trebuchet MS"/>
          <w:color w:val="000000"/>
        </w:rPr>
        <w:t>s</w:t>
      </w:r>
      <w:r w:rsidRPr="002658EE">
        <w:rPr>
          <w:rFonts w:ascii="Trebuchet MS" w:eastAsia="Trebuchet MS" w:hAnsi="Trebuchet MS" w:cs="Trebuchet MS"/>
          <w:color w:val="000000"/>
        </w:rPr>
        <w:t xml:space="preserve"> </w:t>
      </w:r>
      <w:r w:rsidR="003503A4">
        <w:rPr>
          <w:rFonts w:ascii="Trebuchet MS" w:eastAsia="Trebuchet MS" w:hAnsi="Trebuchet MS" w:cs="Trebuchet MS"/>
          <w:color w:val="000000"/>
        </w:rPr>
        <w:t>que se llevaron</w:t>
      </w:r>
      <w:r w:rsidRPr="002658EE">
        <w:rPr>
          <w:rFonts w:ascii="Trebuchet MS" w:eastAsia="Trebuchet MS" w:hAnsi="Trebuchet MS" w:cs="Trebuchet MS"/>
          <w:color w:val="000000"/>
        </w:rPr>
        <w:t xml:space="preserve"> a cabo el </w:t>
      </w:r>
      <w:r w:rsidR="003F6C29" w:rsidRPr="002658EE">
        <w:rPr>
          <w:rFonts w:ascii="Trebuchet MS" w:eastAsia="Trebuchet MS" w:hAnsi="Trebuchet MS" w:cs="Trebuchet MS"/>
          <w:color w:val="000000"/>
        </w:rPr>
        <w:t xml:space="preserve">veintisiete </w:t>
      </w:r>
      <w:r w:rsidR="003503A4">
        <w:rPr>
          <w:rFonts w:ascii="Trebuchet MS" w:eastAsia="Trebuchet MS" w:hAnsi="Trebuchet MS" w:cs="Trebuchet MS"/>
          <w:color w:val="000000"/>
        </w:rPr>
        <w:t>de octubre y cuatro de noviembre</w:t>
      </w:r>
      <w:r w:rsidR="00BD4874">
        <w:rPr>
          <w:rFonts w:ascii="Trebuchet MS" w:eastAsia="Trebuchet MS" w:hAnsi="Trebuchet MS" w:cs="Trebuchet MS"/>
          <w:color w:val="000000"/>
        </w:rPr>
        <w:t xml:space="preserve"> concluyéndose el siete siguiente</w:t>
      </w:r>
      <w:r w:rsidRPr="002658EE">
        <w:rPr>
          <w:rFonts w:ascii="Trebuchet MS" w:eastAsia="Trebuchet MS" w:hAnsi="Trebuchet MS" w:cs="Trebuchet MS"/>
          <w:color w:val="000000"/>
        </w:rPr>
        <w:t xml:space="preserve">, por lo que </w:t>
      </w:r>
      <w:r w:rsidR="00EC0423">
        <w:rPr>
          <w:rFonts w:ascii="Trebuchet MS" w:eastAsia="Trebuchet MS" w:hAnsi="Trebuchet MS" w:cs="Trebuchet MS"/>
          <w:color w:val="000000"/>
        </w:rPr>
        <w:t xml:space="preserve">las </w:t>
      </w:r>
      <w:r w:rsidRPr="002658EE">
        <w:rPr>
          <w:rFonts w:ascii="Trebuchet MS" w:eastAsia="Trebuchet MS" w:hAnsi="Trebuchet MS" w:cs="Trebuchet MS"/>
          <w:color w:val="000000"/>
        </w:rPr>
        <w:t>acta</w:t>
      </w:r>
      <w:r w:rsidR="00EC0423">
        <w:rPr>
          <w:rFonts w:ascii="Trebuchet MS" w:eastAsia="Trebuchet MS" w:hAnsi="Trebuchet MS" w:cs="Trebuchet MS"/>
          <w:color w:val="000000"/>
        </w:rPr>
        <w:t>s</w:t>
      </w:r>
      <w:r w:rsidRPr="002658EE">
        <w:rPr>
          <w:rFonts w:ascii="Trebuchet MS" w:eastAsia="Trebuchet MS" w:hAnsi="Trebuchet MS" w:cs="Trebuchet MS"/>
          <w:color w:val="000000"/>
        </w:rPr>
        <w:t xml:space="preserve"> de Oficialía Electoral identificada</w:t>
      </w:r>
      <w:r w:rsidR="00EC0423">
        <w:rPr>
          <w:rFonts w:ascii="Trebuchet MS" w:eastAsia="Trebuchet MS" w:hAnsi="Trebuchet MS" w:cs="Trebuchet MS"/>
          <w:color w:val="000000"/>
        </w:rPr>
        <w:t>s</w:t>
      </w:r>
      <w:r w:rsidRPr="002658EE">
        <w:rPr>
          <w:rFonts w:ascii="Trebuchet MS" w:eastAsia="Trebuchet MS" w:hAnsi="Trebuchet MS" w:cs="Trebuchet MS"/>
          <w:color w:val="000000"/>
        </w:rPr>
        <w:t xml:space="preserve"> con la</w:t>
      </w:r>
      <w:r w:rsidR="00EC0423">
        <w:rPr>
          <w:rFonts w:ascii="Trebuchet MS" w:eastAsia="Trebuchet MS" w:hAnsi="Trebuchet MS" w:cs="Trebuchet MS"/>
          <w:color w:val="000000"/>
        </w:rPr>
        <w:t>s</w:t>
      </w:r>
      <w:r w:rsidRPr="002658EE">
        <w:rPr>
          <w:rFonts w:ascii="Trebuchet MS" w:eastAsia="Trebuchet MS" w:hAnsi="Trebuchet MS" w:cs="Trebuchet MS"/>
          <w:color w:val="000000"/>
        </w:rPr>
        <w:t xml:space="preserve"> clave</w:t>
      </w:r>
      <w:r w:rsidR="00EC0423">
        <w:rPr>
          <w:rFonts w:ascii="Trebuchet MS" w:eastAsia="Trebuchet MS" w:hAnsi="Trebuchet MS" w:cs="Trebuchet MS"/>
          <w:color w:val="000000"/>
        </w:rPr>
        <w:t>s</w:t>
      </w:r>
      <w:r w:rsidRPr="002658EE">
        <w:rPr>
          <w:rFonts w:ascii="Trebuchet MS" w:eastAsia="Trebuchet MS" w:hAnsi="Trebuchet MS" w:cs="Trebuchet MS"/>
          <w:color w:val="000000"/>
        </w:rPr>
        <w:t xml:space="preserve"> IEPC-OE-</w:t>
      </w:r>
      <w:r w:rsidR="00584F53" w:rsidRPr="002658EE">
        <w:rPr>
          <w:rFonts w:ascii="Trebuchet MS" w:eastAsia="Trebuchet MS" w:hAnsi="Trebuchet MS" w:cs="Trebuchet MS"/>
          <w:color w:val="000000"/>
        </w:rPr>
        <w:t>27</w:t>
      </w:r>
      <w:r w:rsidR="00F87BCE" w:rsidRPr="002658EE">
        <w:rPr>
          <w:rFonts w:ascii="Trebuchet MS" w:eastAsia="Trebuchet MS" w:hAnsi="Trebuchet MS" w:cs="Trebuchet MS"/>
          <w:color w:val="000000"/>
        </w:rPr>
        <w:t>/2022</w:t>
      </w:r>
      <w:r w:rsidR="00EC0423">
        <w:rPr>
          <w:rFonts w:ascii="Trebuchet MS" w:eastAsia="Trebuchet MS" w:hAnsi="Trebuchet MS" w:cs="Trebuchet MS"/>
          <w:color w:val="000000"/>
        </w:rPr>
        <w:t xml:space="preserve"> y </w:t>
      </w:r>
      <w:r w:rsidR="009A0B2F" w:rsidRPr="002658EE">
        <w:rPr>
          <w:rFonts w:ascii="Trebuchet MS" w:eastAsia="Trebuchet MS" w:hAnsi="Trebuchet MS" w:cs="Trebuchet MS"/>
          <w:color w:val="000000"/>
        </w:rPr>
        <w:t>IEPC-OE-</w:t>
      </w:r>
      <w:r w:rsidR="009A0B2F">
        <w:rPr>
          <w:rFonts w:ascii="Trebuchet MS" w:eastAsia="Trebuchet MS" w:hAnsi="Trebuchet MS" w:cs="Trebuchet MS"/>
          <w:color w:val="000000"/>
        </w:rPr>
        <w:t>31</w:t>
      </w:r>
      <w:r w:rsidR="009A0B2F" w:rsidRPr="002658EE">
        <w:rPr>
          <w:rFonts w:ascii="Trebuchet MS" w:eastAsia="Trebuchet MS" w:hAnsi="Trebuchet MS" w:cs="Trebuchet MS"/>
          <w:color w:val="000000"/>
        </w:rPr>
        <w:t>/2022</w:t>
      </w:r>
      <w:r w:rsidRPr="002658EE">
        <w:rPr>
          <w:rFonts w:ascii="Trebuchet MS" w:eastAsia="Trebuchet MS" w:hAnsi="Trebuchet MS" w:cs="Trebuchet MS"/>
          <w:color w:val="000000"/>
        </w:rPr>
        <w:t>, se encuentra</w:t>
      </w:r>
      <w:r w:rsidR="00C97D3C">
        <w:rPr>
          <w:rFonts w:ascii="Trebuchet MS" w:eastAsia="Trebuchet MS" w:hAnsi="Trebuchet MS" w:cs="Trebuchet MS"/>
          <w:color w:val="000000"/>
        </w:rPr>
        <w:t>n</w:t>
      </w:r>
      <w:r w:rsidRPr="002658EE">
        <w:rPr>
          <w:rFonts w:ascii="Trebuchet MS" w:eastAsia="Trebuchet MS" w:hAnsi="Trebuchet MS" w:cs="Trebuchet MS"/>
          <w:color w:val="000000"/>
        </w:rPr>
        <w:t xml:space="preserve"> agregada</w:t>
      </w:r>
      <w:r w:rsidR="00C97D3C">
        <w:rPr>
          <w:rFonts w:ascii="Trebuchet MS" w:eastAsia="Trebuchet MS" w:hAnsi="Trebuchet MS" w:cs="Trebuchet MS"/>
          <w:color w:val="000000"/>
        </w:rPr>
        <w:t>s</w:t>
      </w:r>
      <w:r w:rsidRPr="002658EE">
        <w:rPr>
          <w:rFonts w:ascii="Trebuchet MS" w:eastAsia="Trebuchet MS" w:hAnsi="Trebuchet MS" w:cs="Trebuchet MS"/>
          <w:color w:val="000000"/>
        </w:rPr>
        <w:t xml:space="preserve"> dentro de los autos que integran el expediente.  </w:t>
      </w:r>
    </w:p>
    <w:p w14:paraId="168AFD2E" w14:textId="77777777" w:rsidR="00DA12D1" w:rsidRPr="002658EE" w:rsidRDefault="00DA12D1">
      <w:pPr>
        <w:spacing w:line="276" w:lineRule="auto"/>
        <w:jc w:val="both"/>
        <w:rPr>
          <w:rFonts w:ascii="Trebuchet MS" w:eastAsia="Trebuchet MS" w:hAnsi="Trebuchet MS" w:cs="Trebuchet MS"/>
          <w:color w:val="000000"/>
        </w:rPr>
      </w:pPr>
    </w:p>
    <w:p w14:paraId="6D1F7D23" w14:textId="6DA2FB71" w:rsidR="00DA12D1" w:rsidRPr="002658EE" w:rsidRDefault="00DA12D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Así también, se ordenó requerir al Ayuntamiento de Guadalajara, Jalisco, para que informar</w:t>
      </w:r>
      <w:r w:rsidR="00D138C9" w:rsidRPr="002658EE">
        <w:rPr>
          <w:rFonts w:ascii="Trebuchet MS" w:eastAsia="Trebuchet MS" w:hAnsi="Trebuchet MS" w:cs="Trebuchet MS"/>
          <w:color w:val="000000"/>
        </w:rPr>
        <w:t>á si la ciudadana:</w:t>
      </w:r>
    </w:p>
    <w:p w14:paraId="474D40F2" w14:textId="77777777" w:rsidR="00D138C9" w:rsidRPr="002658EE" w:rsidRDefault="00D138C9" w:rsidP="00D138C9">
      <w:pPr>
        <w:spacing w:line="276" w:lineRule="auto"/>
        <w:jc w:val="both"/>
        <w:rPr>
          <w:rFonts w:ascii="Trebuchet MS" w:hAnsi="Trebuchet MS"/>
          <w:color w:val="000000"/>
        </w:rPr>
      </w:pPr>
    </w:p>
    <w:p w14:paraId="79C16970" w14:textId="209511D1" w:rsidR="00D138C9" w:rsidRPr="002658EE" w:rsidRDefault="00D138C9" w:rsidP="00D138C9">
      <w:pPr>
        <w:pStyle w:val="Prrafodelista"/>
        <w:numPr>
          <w:ilvl w:val="0"/>
          <w:numId w:val="7"/>
        </w:numPr>
        <w:tabs>
          <w:tab w:val="left" w:pos="426"/>
        </w:tabs>
        <w:spacing w:line="276" w:lineRule="auto"/>
        <w:jc w:val="both"/>
        <w:rPr>
          <w:rFonts w:ascii="Trebuchet MS" w:hAnsi="Trebuchet MS"/>
          <w:color w:val="000000"/>
        </w:rPr>
      </w:pPr>
      <w:r w:rsidRPr="002658EE">
        <w:rPr>
          <w:rFonts w:ascii="Trebuchet MS" w:hAnsi="Trebuchet MS"/>
          <w:color w:val="000000"/>
        </w:rPr>
        <w:t xml:space="preserve">María Candelaria Ochoa Ávalos, ha solicitado sostener sesiones de trabajo con la finalidad de tratar asuntos especiales. </w:t>
      </w:r>
    </w:p>
    <w:p w14:paraId="1BC62D81" w14:textId="77777777" w:rsidR="00D138C9" w:rsidRPr="002658EE" w:rsidRDefault="00D138C9" w:rsidP="00D138C9">
      <w:pPr>
        <w:pStyle w:val="Prrafodelista"/>
        <w:numPr>
          <w:ilvl w:val="0"/>
          <w:numId w:val="7"/>
        </w:numPr>
        <w:tabs>
          <w:tab w:val="left" w:pos="426"/>
        </w:tabs>
        <w:spacing w:line="276" w:lineRule="auto"/>
        <w:jc w:val="both"/>
        <w:rPr>
          <w:rFonts w:ascii="Trebuchet MS" w:hAnsi="Trebuchet MS"/>
          <w:color w:val="000000"/>
        </w:rPr>
      </w:pPr>
      <w:r w:rsidRPr="002658EE">
        <w:rPr>
          <w:rFonts w:ascii="Trebuchet MS" w:hAnsi="Trebuchet MS"/>
          <w:color w:val="000000"/>
        </w:rPr>
        <w:t>De ser afirmativa la respuesta anterior, informe que trámite se le dio a dicha solicitud.</w:t>
      </w:r>
    </w:p>
    <w:p w14:paraId="6B1A919B" w14:textId="77777777" w:rsidR="00D138C9" w:rsidRPr="002658EE" w:rsidRDefault="00D138C9" w:rsidP="00D138C9">
      <w:pPr>
        <w:pStyle w:val="Prrafodelista"/>
        <w:numPr>
          <w:ilvl w:val="0"/>
          <w:numId w:val="7"/>
        </w:numPr>
        <w:tabs>
          <w:tab w:val="left" w:pos="426"/>
        </w:tabs>
        <w:spacing w:line="276" w:lineRule="auto"/>
        <w:jc w:val="both"/>
        <w:rPr>
          <w:rFonts w:ascii="Trebuchet MS" w:hAnsi="Trebuchet MS"/>
          <w:color w:val="000000"/>
        </w:rPr>
      </w:pPr>
      <w:r w:rsidRPr="002658EE">
        <w:rPr>
          <w:rFonts w:ascii="Trebuchet MS" w:hAnsi="Trebuchet MS"/>
          <w:color w:val="000000"/>
        </w:rPr>
        <w:t xml:space="preserve">Así mismo, anexe las constancias que acompañen a su dicho. </w:t>
      </w:r>
    </w:p>
    <w:p w14:paraId="79BE1501" w14:textId="77777777" w:rsidR="000E092F" w:rsidRPr="002658EE" w:rsidRDefault="000E092F">
      <w:pPr>
        <w:spacing w:line="276" w:lineRule="auto"/>
        <w:jc w:val="both"/>
        <w:rPr>
          <w:rFonts w:ascii="Trebuchet MS" w:eastAsia="Trebuchet MS" w:hAnsi="Trebuchet MS" w:cs="Trebuchet MS"/>
          <w:color w:val="000000"/>
        </w:rPr>
      </w:pPr>
    </w:p>
    <w:p w14:paraId="68A14C97"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b/>
        </w:rPr>
        <w:t>VI. Naturaleza y finalidad de las medidas cautelares.</w:t>
      </w:r>
      <w:r w:rsidRPr="002658EE">
        <w:rPr>
          <w:rFonts w:ascii="Trebuchet MS" w:eastAsia="Trebuchet MS" w:hAnsi="Trebuchet MS" w:cs="Trebuchet MS"/>
        </w:rPr>
        <w:t xml:space="preserve"> De conformidad con lo dispuesto en los artículos 472, párrafo 9, del Código; y 10 del Reglamento de Quejas y Denuncias de este Instituto; l</w:t>
      </w:r>
      <w:r w:rsidRPr="002658EE">
        <w:rPr>
          <w:rFonts w:ascii="Trebuchet MS" w:eastAsia="Trebuchet MS" w:hAnsi="Trebuchet MS" w:cs="Trebuchet MS"/>
          <w:color w:val="000000"/>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0F043006" w14:textId="77777777" w:rsidR="0020065C" w:rsidRPr="002658EE" w:rsidRDefault="0020065C">
      <w:pPr>
        <w:spacing w:line="276" w:lineRule="auto"/>
        <w:jc w:val="both"/>
        <w:rPr>
          <w:rFonts w:ascii="Trebuchet MS" w:eastAsia="Trebuchet MS" w:hAnsi="Trebuchet MS" w:cs="Trebuchet MS"/>
          <w:color w:val="000000"/>
        </w:rPr>
      </w:pPr>
    </w:p>
    <w:p w14:paraId="2EB310A0"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 xml:space="preserve">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w:t>
      </w:r>
      <w:r w:rsidRPr="002658EE">
        <w:rPr>
          <w:rFonts w:ascii="Trebuchet MS" w:eastAsia="Trebuchet MS" w:hAnsi="Trebuchet MS" w:cs="Trebuchet MS"/>
          <w:color w:val="000000"/>
        </w:rPr>
        <w:lastRenderedPageBreak/>
        <w:t>evitar que el perjuicio se vuelva irreparable, asegurando la eficacia de la resolución que se dicte.</w:t>
      </w:r>
    </w:p>
    <w:p w14:paraId="269197AD" w14:textId="77777777" w:rsidR="0020065C" w:rsidRPr="002658EE" w:rsidRDefault="0020065C">
      <w:pPr>
        <w:spacing w:line="276" w:lineRule="auto"/>
        <w:jc w:val="both"/>
        <w:rPr>
          <w:rFonts w:ascii="Trebuchet MS" w:eastAsia="Trebuchet MS" w:hAnsi="Trebuchet MS" w:cs="Trebuchet MS"/>
          <w:color w:val="000000"/>
        </w:rPr>
      </w:pPr>
    </w:p>
    <w:p w14:paraId="3A74A19D"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En consecuencia, las medidas cautelares están dirigidas a garantizar la existencia y el restablecimiento del derecho que se considera afectado, cuyo titular estima que puede sufrir algún menoscabo.</w:t>
      </w:r>
    </w:p>
    <w:p w14:paraId="2768CEBE" w14:textId="77777777" w:rsidR="0020065C" w:rsidRPr="002658EE" w:rsidRDefault="0020065C">
      <w:pPr>
        <w:spacing w:line="276" w:lineRule="auto"/>
        <w:jc w:val="both"/>
        <w:rPr>
          <w:rFonts w:ascii="Trebuchet MS" w:eastAsia="Trebuchet MS" w:hAnsi="Trebuchet MS" w:cs="Trebuchet MS"/>
          <w:color w:val="000000"/>
        </w:rPr>
      </w:pPr>
    </w:p>
    <w:p w14:paraId="7AD0062B"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198993D6" w14:textId="77777777" w:rsidR="0020065C" w:rsidRPr="002658EE" w:rsidRDefault="0020065C">
      <w:pPr>
        <w:spacing w:line="276" w:lineRule="auto"/>
        <w:jc w:val="both"/>
        <w:rPr>
          <w:rFonts w:ascii="Trebuchet MS" w:eastAsia="Trebuchet MS" w:hAnsi="Trebuchet MS" w:cs="Trebuchet MS"/>
          <w:color w:val="000000"/>
        </w:rPr>
      </w:pPr>
    </w:p>
    <w:p w14:paraId="4DF94817" w14:textId="19445BEA"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Ello, con la finalidad, como se apuntó,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6F4F81E7" w14:textId="77777777" w:rsidR="0020065C" w:rsidRPr="002658EE" w:rsidRDefault="0020065C">
      <w:pPr>
        <w:spacing w:line="276" w:lineRule="auto"/>
        <w:jc w:val="both"/>
        <w:rPr>
          <w:rFonts w:ascii="Trebuchet MS" w:eastAsia="Trebuchet MS" w:hAnsi="Trebuchet MS" w:cs="Trebuchet MS"/>
          <w:color w:val="000000"/>
        </w:rPr>
      </w:pPr>
    </w:p>
    <w:p w14:paraId="58377C2B" w14:textId="77777777" w:rsidR="0020065C" w:rsidRPr="00F22859" w:rsidRDefault="00650171">
      <w:pPr>
        <w:spacing w:line="276" w:lineRule="auto"/>
        <w:jc w:val="both"/>
        <w:rPr>
          <w:rFonts w:ascii="Trebuchet MS" w:eastAsia="Trebuchet MS" w:hAnsi="Trebuchet MS" w:cs="Trebuchet MS"/>
          <w:color w:val="000000"/>
        </w:rPr>
      </w:pPr>
      <w:r w:rsidRPr="00F22859">
        <w:rPr>
          <w:rFonts w:ascii="Trebuchet MS" w:eastAsia="Trebuchet MS" w:hAnsi="Trebuchet MS" w:cs="Trebuchet MS"/>
          <w:color w:val="000000"/>
        </w:rPr>
        <w:t>Ahora bien, para que en el dictado de las medidas cautelares se cumpla el principio de legalidad, la fundamentación y motivación deberá ocuparse cuando menos, de los aspectos siguientes:</w:t>
      </w:r>
    </w:p>
    <w:p w14:paraId="63A36432" w14:textId="77777777" w:rsidR="0020065C" w:rsidRPr="00F22859" w:rsidRDefault="0020065C">
      <w:pPr>
        <w:spacing w:line="276" w:lineRule="auto"/>
        <w:jc w:val="both"/>
        <w:rPr>
          <w:rFonts w:ascii="Trebuchet MS" w:eastAsia="Trebuchet MS" w:hAnsi="Trebuchet MS" w:cs="Trebuchet MS"/>
          <w:color w:val="000000"/>
        </w:rPr>
      </w:pPr>
    </w:p>
    <w:p w14:paraId="0E47C58F" w14:textId="5B828EA2" w:rsidR="0020065C" w:rsidRPr="002658EE" w:rsidRDefault="00650171" w:rsidP="009766A1">
      <w:pPr>
        <w:numPr>
          <w:ilvl w:val="0"/>
          <w:numId w:val="2"/>
        </w:numPr>
        <w:spacing w:line="276" w:lineRule="auto"/>
        <w:ind w:right="-91"/>
        <w:jc w:val="both"/>
        <w:rPr>
          <w:rFonts w:ascii="Trebuchet MS" w:eastAsia="Trebuchet MS" w:hAnsi="Trebuchet MS" w:cs="Trebuchet MS"/>
          <w:color w:val="000000"/>
        </w:rPr>
      </w:pPr>
      <w:r w:rsidRPr="00F22859">
        <w:rPr>
          <w:rFonts w:ascii="Trebuchet MS" w:eastAsia="Trebuchet MS" w:hAnsi="Trebuchet MS" w:cs="Trebuchet MS"/>
          <w:color w:val="000000"/>
        </w:rPr>
        <w:t>La probable violación</w:t>
      </w:r>
      <w:r w:rsidR="007A0F82">
        <w:rPr>
          <w:rFonts w:ascii="Trebuchet MS" w:eastAsia="Trebuchet MS" w:hAnsi="Trebuchet MS" w:cs="Trebuchet MS"/>
          <w:color w:val="000000"/>
        </w:rPr>
        <w:t xml:space="preserve"> a un derecho</w:t>
      </w:r>
      <w:r w:rsidRPr="00F22859">
        <w:rPr>
          <w:rFonts w:ascii="Trebuchet MS" w:eastAsia="Trebuchet MS" w:hAnsi="Trebuchet MS" w:cs="Trebuchet MS"/>
          <w:color w:val="000000"/>
        </w:rPr>
        <w:t xml:space="preserve"> del cual se pide</w:t>
      </w:r>
      <w:r w:rsidRPr="002658EE">
        <w:rPr>
          <w:rFonts w:ascii="Trebuchet MS" w:eastAsia="Trebuchet MS" w:hAnsi="Trebuchet MS" w:cs="Trebuchet MS"/>
          <w:color w:val="000000"/>
        </w:rPr>
        <w:t xml:space="preserve"> la tutela en el proceso, y,</w:t>
      </w:r>
    </w:p>
    <w:p w14:paraId="7272A7EF" w14:textId="77777777" w:rsidR="0020065C" w:rsidRPr="002658EE" w:rsidRDefault="00650171" w:rsidP="009766A1">
      <w:pPr>
        <w:numPr>
          <w:ilvl w:val="0"/>
          <w:numId w:val="2"/>
        </w:numPr>
        <w:spacing w:line="276" w:lineRule="auto"/>
        <w:ind w:right="-91"/>
        <w:jc w:val="both"/>
        <w:rPr>
          <w:rFonts w:ascii="Trebuchet MS" w:eastAsia="Trebuchet MS" w:hAnsi="Trebuchet MS" w:cs="Trebuchet MS"/>
          <w:color w:val="000000"/>
        </w:rPr>
      </w:pPr>
      <w:r w:rsidRPr="002658EE">
        <w:rPr>
          <w:rFonts w:ascii="Trebuchet MS" w:eastAsia="Trebuchet MS" w:hAnsi="Trebuchet MS" w:cs="Trebuchet MS"/>
          <w:color w:val="000000"/>
        </w:rPr>
        <w:t>El temor fundado de que, mientras llega la tutela jurídica efectiva, desaparezcan las circunstancias de hecho necesarias para alcanzar una decisión sobre el derecho o bien jurídico, cuya restitución se reclama (</w:t>
      </w:r>
      <w:r w:rsidRPr="002658EE">
        <w:rPr>
          <w:rFonts w:ascii="Trebuchet MS" w:eastAsia="Trebuchet MS" w:hAnsi="Trebuchet MS" w:cs="Trebuchet MS"/>
          <w:i/>
          <w:color w:val="000000"/>
        </w:rPr>
        <w:t>periculum in mora</w:t>
      </w:r>
      <w:r w:rsidRPr="002658EE">
        <w:rPr>
          <w:rFonts w:ascii="Trebuchet MS" w:eastAsia="Trebuchet MS" w:hAnsi="Trebuchet MS" w:cs="Trebuchet MS"/>
          <w:color w:val="000000"/>
        </w:rPr>
        <w:t>).</w:t>
      </w:r>
    </w:p>
    <w:p w14:paraId="33A16360" w14:textId="77777777" w:rsidR="0020065C" w:rsidRPr="002658EE" w:rsidRDefault="0020065C">
      <w:pPr>
        <w:spacing w:line="276" w:lineRule="auto"/>
        <w:jc w:val="both"/>
        <w:rPr>
          <w:rFonts w:ascii="Trebuchet MS" w:eastAsia="Trebuchet MS" w:hAnsi="Trebuchet MS" w:cs="Trebuchet MS"/>
          <w:color w:val="000000"/>
        </w:rPr>
      </w:pPr>
    </w:p>
    <w:p w14:paraId="516E34EA" w14:textId="61DFA284" w:rsidR="0020065C" w:rsidRDefault="00650171">
      <w:pPr>
        <w:spacing w:line="276" w:lineRule="auto"/>
        <w:jc w:val="both"/>
        <w:rPr>
          <w:rFonts w:ascii="Trebuchet MS" w:eastAsia="Trebuchet MS" w:hAnsi="Trebuchet MS" w:cs="Trebuchet MS"/>
          <w:color w:val="000000"/>
        </w:rPr>
      </w:pPr>
      <w:r w:rsidRPr="0015223F">
        <w:rPr>
          <w:rFonts w:ascii="Trebuchet MS" w:eastAsia="Trebuchet MS" w:hAnsi="Trebuchet MS" w:cs="Trebuchet MS"/>
          <w:color w:val="000000"/>
        </w:rPr>
        <w:t>La medida cautelar adquiere justificación si hay un derecho que requiere protección provisional y urgente, a raíz de una afectación producida –que se busca evitar sea</w:t>
      </w:r>
      <w:r w:rsidRPr="002658EE">
        <w:rPr>
          <w:rFonts w:ascii="Trebuchet MS" w:eastAsia="Trebuchet MS" w:hAnsi="Trebuchet MS" w:cs="Trebuchet MS"/>
          <w:color w:val="000000"/>
        </w:rPr>
        <w:t xml:space="preserve"> mayor- o de inminente producción, mientras se sigue el procedimiento o proceso en el cual se discute la pretensión de fondo de quien dice sufrir el daño o la amenaza de su actualización.</w:t>
      </w:r>
      <w:r w:rsidR="003A4F3B">
        <w:rPr>
          <w:rFonts w:ascii="Trebuchet MS" w:eastAsia="Trebuchet MS" w:hAnsi="Trebuchet MS" w:cs="Trebuchet MS"/>
          <w:color w:val="000000"/>
        </w:rPr>
        <w:t xml:space="preserve"> </w:t>
      </w:r>
    </w:p>
    <w:p w14:paraId="0BF0C316" w14:textId="77777777" w:rsidR="0020065C" w:rsidRPr="002658EE" w:rsidRDefault="0020065C">
      <w:pPr>
        <w:spacing w:line="276" w:lineRule="auto"/>
        <w:jc w:val="both"/>
        <w:rPr>
          <w:rFonts w:ascii="Trebuchet MS" w:eastAsia="Trebuchet MS" w:hAnsi="Trebuchet MS" w:cs="Trebuchet MS"/>
          <w:color w:val="000000"/>
        </w:rPr>
      </w:pPr>
    </w:p>
    <w:p w14:paraId="194B6CC3" w14:textId="77777777" w:rsidR="00CE0BF6" w:rsidRDefault="00CE0BF6">
      <w:pPr>
        <w:spacing w:line="276" w:lineRule="auto"/>
        <w:jc w:val="both"/>
        <w:rPr>
          <w:rFonts w:ascii="Trebuchet MS" w:eastAsia="Trebuchet MS" w:hAnsi="Trebuchet MS" w:cs="Trebuchet MS"/>
          <w:color w:val="000000"/>
        </w:rPr>
      </w:pPr>
    </w:p>
    <w:p w14:paraId="2E78E0CF" w14:textId="24EC9531"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lastRenderedPageBreak/>
        <w:t xml:space="preserve">Atendiendo a esa lógica, el dictado de las medidas cautelares </w:t>
      </w:r>
      <w:r w:rsidR="00B23B4C">
        <w:rPr>
          <w:rFonts w:ascii="Trebuchet MS" w:eastAsia="Trebuchet MS" w:hAnsi="Trebuchet MS" w:cs="Trebuchet MS"/>
          <w:color w:val="000000"/>
        </w:rPr>
        <w:t xml:space="preserve">se </w:t>
      </w:r>
      <w:r w:rsidRPr="002658EE">
        <w:rPr>
          <w:rFonts w:ascii="Trebuchet MS" w:eastAsia="Trebuchet MS" w:hAnsi="Trebuchet MS" w:cs="Trebuchet MS"/>
          <w:color w:val="000000"/>
        </w:rPr>
        <w:t xml:space="preserve">debe ajustar a los criterios que la doctrina denomina como </w:t>
      </w:r>
      <w:r w:rsidRPr="002658EE">
        <w:rPr>
          <w:rFonts w:ascii="Trebuchet MS" w:eastAsia="Trebuchet MS" w:hAnsi="Trebuchet MS" w:cs="Trebuchet MS"/>
          <w:i/>
          <w:color w:val="000000"/>
        </w:rPr>
        <w:t>fumus boni iuris</w:t>
      </w:r>
      <w:r w:rsidRPr="002658EE">
        <w:rPr>
          <w:rFonts w:ascii="Trebuchet MS" w:eastAsia="Trebuchet MS" w:hAnsi="Trebuchet MS" w:cs="Trebuchet MS"/>
          <w:color w:val="000000"/>
        </w:rPr>
        <w:t xml:space="preserve"> –apariencia del buen derecho– unida al </w:t>
      </w:r>
      <w:r w:rsidRPr="002658EE">
        <w:rPr>
          <w:rFonts w:ascii="Trebuchet MS" w:eastAsia="Trebuchet MS" w:hAnsi="Trebuchet MS" w:cs="Trebuchet MS"/>
          <w:i/>
          <w:color w:val="000000"/>
        </w:rPr>
        <w:t>periculum in mora</w:t>
      </w:r>
      <w:r w:rsidRPr="002658EE">
        <w:rPr>
          <w:rFonts w:ascii="Trebuchet MS" w:eastAsia="Trebuchet MS" w:hAnsi="Trebuchet MS" w:cs="Trebuchet MS"/>
          <w:color w:val="000000"/>
        </w:rPr>
        <w:t xml:space="preserve"> –peligro en la demora- de que mientras llega la tutela efectiva se menoscabe o haga irreparable el derecho materia de la decisión final–.</w:t>
      </w:r>
    </w:p>
    <w:p w14:paraId="6E55396B" w14:textId="77777777" w:rsidR="0020065C" w:rsidRPr="002658EE" w:rsidRDefault="0020065C">
      <w:pPr>
        <w:spacing w:line="276" w:lineRule="auto"/>
        <w:jc w:val="both"/>
        <w:rPr>
          <w:rFonts w:ascii="Trebuchet MS" w:eastAsia="Trebuchet MS" w:hAnsi="Trebuchet MS" w:cs="Trebuchet MS"/>
          <w:color w:val="000000"/>
        </w:rPr>
      </w:pPr>
    </w:p>
    <w:p w14:paraId="56889E01" w14:textId="77777777" w:rsidR="0020065C" w:rsidRPr="002658EE" w:rsidRDefault="00650171">
      <w:pPr>
        <w:spacing w:line="276" w:lineRule="auto"/>
        <w:jc w:val="both"/>
        <w:rPr>
          <w:rFonts w:ascii="Trebuchet MS" w:eastAsia="Trebuchet MS" w:hAnsi="Trebuchet MS" w:cs="Trebuchet MS"/>
          <w:color w:val="000000"/>
        </w:rPr>
      </w:pPr>
      <w:r w:rsidRPr="001667B8">
        <w:rPr>
          <w:rFonts w:ascii="Trebuchet MS" w:eastAsia="Trebuchet MS" w:hAnsi="Trebuchet MS" w:cs="Trebuchet MS"/>
          <w:color w:val="000000"/>
        </w:rPr>
        <w:t xml:space="preserve">Sobre el </w:t>
      </w:r>
      <w:r w:rsidRPr="001667B8">
        <w:rPr>
          <w:rFonts w:ascii="Trebuchet MS" w:eastAsia="Trebuchet MS" w:hAnsi="Trebuchet MS" w:cs="Trebuchet MS"/>
          <w:i/>
          <w:color w:val="000000"/>
        </w:rPr>
        <w:t>fumus boni iuris</w:t>
      </w:r>
      <w:r w:rsidRPr="002658EE">
        <w:rPr>
          <w:rFonts w:ascii="Trebuchet MS" w:eastAsia="Trebuchet MS" w:hAnsi="Trebuchet MS" w:cs="Trebuchet MS"/>
          <w:color w:val="000000"/>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2658EE">
        <w:rPr>
          <w:rFonts w:ascii="Trebuchet MS" w:eastAsia="Trebuchet MS" w:hAnsi="Trebuchet MS" w:cs="Trebuchet MS"/>
          <w:i/>
          <w:color w:val="000000"/>
        </w:rPr>
        <w:t xml:space="preserve">periculum in mora </w:t>
      </w:r>
      <w:r w:rsidRPr="002658EE">
        <w:rPr>
          <w:rFonts w:ascii="Trebuchet MS" w:eastAsia="Trebuchet MS" w:hAnsi="Trebuchet MS" w:cs="Trebuchet MS"/>
          <w:color w:val="000000"/>
        </w:rPr>
        <w:t>o peligro en la demora consiste en la posible frustración de los derechos del promovente de la medida cautelar, ante el riesgo de su irreparabilidad.</w:t>
      </w:r>
    </w:p>
    <w:p w14:paraId="52226800" w14:textId="77777777" w:rsidR="0020065C" w:rsidRPr="002658EE" w:rsidRDefault="0020065C">
      <w:pPr>
        <w:spacing w:line="276" w:lineRule="auto"/>
        <w:jc w:val="both"/>
        <w:rPr>
          <w:rFonts w:ascii="Trebuchet MS" w:eastAsia="Trebuchet MS" w:hAnsi="Trebuchet MS" w:cs="Trebuchet MS"/>
          <w:color w:val="000000"/>
        </w:rPr>
      </w:pPr>
    </w:p>
    <w:p w14:paraId="0CFCA776"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53B11D14" w14:textId="77777777" w:rsidR="0020065C" w:rsidRPr="002658EE" w:rsidRDefault="0020065C">
      <w:pPr>
        <w:spacing w:line="276" w:lineRule="auto"/>
        <w:jc w:val="both"/>
        <w:rPr>
          <w:rFonts w:ascii="Trebuchet MS" w:eastAsia="Trebuchet MS" w:hAnsi="Trebuchet MS" w:cs="Trebuchet MS"/>
          <w:color w:val="000000"/>
        </w:rPr>
      </w:pPr>
    </w:p>
    <w:p w14:paraId="4CB55F7B"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651CDC01" w14:textId="77777777" w:rsidR="0020065C" w:rsidRPr="002658EE" w:rsidRDefault="0020065C">
      <w:pPr>
        <w:spacing w:line="276" w:lineRule="auto"/>
        <w:jc w:val="both"/>
        <w:rPr>
          <w:rFonts w:ascii="Trebuchet MS" w:eastAsia="Trebuchet MS" w:hAnsi="Trebuchet MS" w:cs="Trebuchet MS"/>
          <w:color w:val="000000"/>
        </w:rPr>
      </w:pPr>
    </w:p>
    <w:p w14:paraId="1F3108E7" w14:textId="77777777" w:rsidR="0020065C" w:rsidRPr="002658EE" w:rsidRDefault="00650171">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372F4708" w14:textId="77777777" w:rsidR="0020065C" w:rsidRPr="002658EE" w:rsidRDefault="0020065C">
      <w:pPr>
        <w:spacing w:line="276" w:lineRule="auto"/>
        <w:jc w:val="both"/>
        <w:rPr>
          <w:rFonts w:ascii="Trebuchet MS" w:eastAsia="Trebuchet MS" w:hAnsi="Trebuchet MS" w:cs="Trebuchet MS"/>
          <w:color w:val="000000"/>
        </w:rPr>
      </w:pPr>
    </w:p>
    <w:p w14:paraId="2BC4D1D4" w14:textId="77777777" w:rsidR="0020065C" w:rsidRPr="002658EE" w:rsidRDefault="00650171" w:rsidP="00816E65">
      <w:pPr>
        <w:numPr>
          <w:ilvl w:val="0"/>
          <w:numId w:val="1"/>
        </w:numPr>
        <w:tabs>
          <w:tab w:val="left" w:pos="8789"/>
        </w:tabs>
        <w:spacing w:line="276" w:lineRule="auto"/>
        <w:ind w:right="51"/>
        <w:jc w:val="both"/>
        <w:rPr>
          <w:rFonts w:ascii="Trebuchet MS" w:eastAsia="Trebuchet MS" w:hAnsi="Trebuchet MS" w:cs="Trebuchet MS"/>
          <w:color w:val="000000"/>
        </w:rPr>
      </w:pPr>
      <w:r w:rsidRPr="002658EE">
        <w:rPr>
          <w:rFonts w:ascii="Trebuchet MS" w:eastAsia="Trebuchet MS" w:hAnsi="Trebuchet MS" w:cs="Trebuchet MS"/>
          <w:color w:val="000000"/>
        </w:rPr>
        <w:t>Verificar si existe el derecho cuya tutela se pretende.</w:t>
      </w:r>
    </w:p>
    <w:p w14:paraId="38B27647" w14:textId="77777777" w:rsidR="0020065C" w:rsidRPr="002658EE" w:rsidRDefault="00650171" w:rsidP="00816E65">
      <w:pPr>
        <w:numPr>
          <w:ilvl w:val="0"/>
          <w:numId w:val="1"/>
        </w:numPr>
        <w:tabs>
          <w:tab w:val="left" w:pos="8789"/>
        </w:tabs>
        <w:spacing w:line="276" w:lineRule="auto"/>
        <w:ind w:right="51"/>
        <w:jc w:val="both"/>
        <w:rPr>
          <w:rFonts w:ascii="Trebuchet MS" w:eastAsia="Trebuchet MS" w:hAnsi="Trebuchet MS" w:cs="Trebuchet MS"/>
          <w:color w:val="000000"/>
        </w:rPr>
      </w:pPr>
      <w:r w:rsidRPr="002658EE">
        <w:rPr>
          <w:rFonts w:ascii="Trebuchet MS" w:eastAsia="Trebuchet MS" w:hAnsi="Trebuchet MS" w:cs="Trebuchet MS"/>
          <w:color w:val="000000"/>
        </w:rPr>
        <w:t>Justificar el temor fundado de que, ante la espera del dictado de la resolución definitiva, desaparezca la materia de controversia.</w:t>
      </w:r>
    </w:p>
    <w:p w14:paraId="3170477A" w14:textId="77777777" w:rsidR="0020065C" w:rsidRPr="002658EE" w:rsidRDefault="00650171" w:rsidP="00816E65">
      <w:pPr>
        <w:numPr>
          <w:ilvl w:val="0"/>
          <w:numId w:val="1"/>
        </w:numPr>
        <w:tabs>
          <w:tab w:val="left" w:pos="8789"/>
        </w:tabs>
        <w:spacing w:line="276" w:lineRule="auto"/>
        <w:ind w:right="51"/>
        <w:jc w:val="both"/>
        <w:rPr>
          <w:rFonts w:ascii="Trebuchet MS" w:eastAsia="Trebuchet MS" w:hAnsi="Trebuchet MS" w:cs="Trebuchet MS"/>
          <w:color w:val="000000"/>
        </w:rPr>
      </w:pPr>
      <w:r w:rsidRPr="002658EE">
        <w:rPr>
          <w:rFonts w:ascii="Trebuchet MS" w:eastAsia="Trebuchet MS" w:hAnsi="Trebuchet MS" w:cs="Trebuchet MS"/>
          <w:color w:val="000000"/>
        </w:rPr>
        <w:lastRenderedPageBreak/>
        <w:t>Ponderar los valores y bienes jurídicos en conflicto, y justificar la idoneidad, razonabilidad y proporcionalidad de la determinación que se adopte.</w:t>
      </w:r>
    </w:p>
    <w:p w14:paraId="3B72EA50" w14:textId="77777777" w:rsidR="0020065C" w:rsidRPr="002658EE" w:rsidRDefault="00650171" w:rsidP="00816E65">
      <w:pPr>
        <w:numPr>
          <w:ilvl w:val="0"/>
          <w:numId w:val="1"/>
        </w:numPr>
        <w:tabs>
          <w:tab w:val="left" w:pos="8789"/>
        </w:tabs>
        <w:spacing w:line="276" w:lineRule="auto"/>
        <w:ind w:right="51"/>
        <w:jc w:val="both"/>
        <w:rPr>
          <w:rFonts w:ascii="Trebuchet MS" w:eastAsia="Trebuchet MS" w:hAnsi="Trebuchet MS" w:cs="Trebuchet MS"/>
          <w:color w:val="000000"/>
        </w:rPr>
      </w:pPr>
      <w:r w:rsidRPr="002658EE">
        <w:rPr>
          <w:rFonts w:ascii="Trebuchet MS" w:eastAsia="Trebuchet MS" w:hAnsi="Trebuchet MS" w:cs="Trebuchet MS"/>
          <w:color w:val="000000"/>
        </w:rPr>
        <w:t>Fundar y motivar si la conducta denunciada, atendiendo al contexto en que se produce, trasciende o no a los límites del derecho o libertad que se considera afectado y, si presumiblemente, se ubica en el ámbito de lo ilícito.</w:t>
      </w:r>
    </w:p>
    <w:p w14:paraId="4293D47B" w14:textId="77777777" w:rsidR="0020065C" w:rsidRPr="002658EE" w:rsidRDefault="0020065C" w:rsidP="009E47CA">
      <w:pPr>
        <w:spacing w:line="276" w:lineRule="auto"/>
        <w:jc w:val="both"/>
        <w:rPr>
          <w:rFonts w:ascii="Trebuchet MS" w:eastAsia="Trebuchet MS" w:hAnsi="Trebuchet MS" w:cs="Trebuchet MS"/>
          <w:color w:val="000000"/>
        </w:rPr>
      </w:pPr>
    </w:p>
    <w:p w14:paraId="3C4B4F38" w14:textId="77777777" w:rsidR="0020065C" w:rsidRPr="002658EE" w:rsidRDefault="00650171" w:rsidP="009E47CA">
      <w:pPr>
        <w:spacing w:line="276" w:lineRule="auto"/>
        <w:jc w:val="both"/>
        <w:rPr>
          <w:rFonts w:ascii="Trebuchet MS" w:eastAsia="Trebuchet MS" w:hAnsi="Trebuchet MS" w:cs="Trebuchet MS"/>
          <w:color w:val="000000"/>
        </w:rPr>
      </w:pPr>
      <w:bookmarkStart w:id="0" w:name="_heading=h.30j0zll" w:colFirst="0" w:colLast="0"/>
      <w:bookmarkEnd w:id="0"/>
      <w:r w:rsidRPr="002658EE">
        <w:rPr>
          <w:rFonts w:ascii="Trebuchet MS" w:eastAsia="Trebuchet MS" w:hAnsi="Trebuchet MS" w:cs="Trebuchet MS"/>
          <w:color w:val="000000"/>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302AFDB2" w14:textId="77777777" w:rsidR="0020065C" w:rsidRPr="002658EE" w:rsidRDefault="0020065C" w:rsidP="009E47CA">
      <w:pPr>
        <w:pBdr>
          <w:top w:val="nil"/>
          <w:left w:val="nil"/>
          <w:bottom w:val="nil"/>
          <w:right w:val="nil"/>
          <w:between w:val="nil"/>
        </w:pBdr>
        <w:spacing w:line="276" w:lineRule="auto"/>
        <w:jc w:val="both"/>
        <w:rPr>
          <w:rFonts w:ascii="Trebuchet MS" w:eastAsia="Trebuchet MS" w:hAnsi="Trebuchet MS" w:cs="Trebuchet MS"/>
          <w:color w:val="000000"/>
        </w:rPr>
      </w:pPr>
    </w:p>
    <w:p w14:paraId="6EC6AAB0" w14:textId="0485EC15" w:rsidR="009E47CA" w:rsidRPr="002658EE" w:rsidRDefault="009E47CA" w:rsidP="009E47CA">
      <w:pPr>
        <w:pStyle w:val="Sinespaciado"/>
        <w:spacing w:line="276" w:lineRule="auto"/>
        <w:jc w:val="both"/>
        <w:rPr>
          <w:rFonts w:ascii="Trebuchet MS" w:hAnsi="Trebuchet MS"/>
        </w:rPr>
      </w:pPr>
      <w:r w:rsidRPr="002658EE">
        <w:rPr>
          <w:rFonts w:ascii="Trebuchet MS" w:hAnsi="Trebuchet MS" w:cs="Arial"/>
          <w:b/>
        </w:rPr>
        <w:t xml:space="preserve">VII. Marco normativo. </w:t>
      </w:r>
      <w:r w:rsidR="00CC3425">
        <w:rPr>
          <w:rFonts w:ascii="Trebuchet MS" w:hAnsi="Trebuchet MS" w:cs="Arial"/>
        </w:rPr>
        <w:t xml:space="preserve">En el caso en estudio, la denuncia presentada </w:t>
      </w:r>
      <w:r w:rsidR="00EA3DB8">
        <w:rPr>
          <w:rFonts w:ascii="Trebuchet MS" w:hAnsi="Trebuchet MS" w:cs="Arial"/>
        </w:rPr>
        <w:t xml:space="preserve">se refiere a hechos que señala la denunciante pudieran constituir violencia política de género, es así que </w:t>
      </w:r>
      <w:r w:rsidRPr="002658EE">
        <w:rPr>
          <w:rFonts w:ascii="Trebuchet MS" w:hAnsi="Trebuchet MS"/>
        </w:rPr>
        <w:t>se estima pertinente establecer el marco normativo aplicable al caso particular, para ello en la Constitución Política de los Estados Unidos Mexicanos, en términos del artículo primero, se establece que 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establezcan las leyes.</w:t>
      </w:r>
    </w:p>
    <w:p w14:paraId="568F0A03" w14:textId="77777777" w:rsidR="009E47CA" w:rsidRPr="002658EE" w:rsidRDefault="009E47CA" w:rsidP="009E47CA">
      <w:pPr>
        <w:pStyle w:val="Sinespaciado"/>
        <w:spacing w:line="276" w:lineRule="auto"/>
        <w:jc w:val="both"/>
        <w:rPr>
          <w:rFonts w:ascii="Trebuchet MS" w:hAnsi="Trebuchet MS"/>
        </w:rPr>
      </w:pPr>
    </w:p>
    <w:p w14:paraId="487FFA78" w14:textId="77777777"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Adicionalmente señala, entre otras cosas, que se encuentra prohibida toda clase de discriminación motivada por el género o cualquier otra que atente contra la dignidad humana y tenga por objeto anular o menoscabar los derechos y libertades de las personas.</w:t>
      </w:r>
    </w:p>
    <w:p w14:paraId="70B89E37" w14:textId="77777777" w:rsidR="009E47CA" w:rsidRPr="002658EE" w:rsidRDefault="009E47CA" w:rsidP="009E47CA">
      <w:pPr>
        <w:pStyle w:val="Sinespaciado"/>
        <w:spacing w:line="276" w:lineRule="auto"/>
        <w:jc w:val="both"/>
        <w:rPr>
          <w:rFonts w:ascii="Trebuchet MS" w:hAnsi="Trebuchet MS"/>
        </w:rPr>
      </w:pPr>
    </w:p>
    <w:p w14:paraId="759A8EE6" w14:textId="77777777"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 xml:space="preserve">Ahora bien, por su parte la Convención sobre la eliminación de todas las formas de discriminación contra la mujer (CEDAW), define la expresión "discriminación contra la mujer" como toda distinción, exclusión o restricción basada en el sexo que tenga por objeto o resultado menoscabar o anular el reconocimiento, goce o ejercicio por la mujer, independientemente de su estado civil, sobre la base de </w:t>
      </w:r>
      <w:r w:rsidRPr="002658EE">
        <w:rPr>
          <w:rFonts w:ascii="Trebuchet MS" w:hAnsi="Trebuchet MS"/>
        </w:rPr>
        <w:lastRenderedPageBreak/>
        <w:t>la igualdad del hombre y la mujer, de los derechos humanos y las libertades fundamentales en las esferas política, económica, social, cultural y civil o en cualquier otra esfera.</w:t>
      </w:r>
    </w:p>
    <w:p w14:paraId="4569158D" w14:textId="77777777" w:rsidR="009E47CA" w:rsidRPr="002658EE" w:rsidRDefault="009E47CA" w:rsidP="009E47CA">
      <w:pPr>
        <w:pStyle w:val="Sinespaciado"/>
        <w:spacing w:line="276" w:lineRule="auto"/>
        <w:jc w:val="both"/>
        <w:rPr>
          <w:rFonts w:ascii="Trebuchet MS" w:hAnsi="Trebuchet MS"/>
        </w:rPr>
      </w:pPr>
    </w:p>
    <w:p w14:paraId="6B6C8FC5" w14:textId="77777777"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La CEDAW, en sus artículos 2, inciso d) y 3, establece que los Estados Partes, condenarán la discriminación contra la mujer en todas sus formas, convienen en seguir, por todos los medios apropiados y sin dilaciones, una política encaminada a eliminar la discriminación contra la mujer y, con tal objeto, se comprometen, entre otras cosas, a abstenerse de incurrir en todo acto o práctica de discriminación contra la mujer y velar por que las autoridades e instituciones públicas actúen de conformidad con esta obligación.</w:t>
      </w:r>
    </w:p>
    <w:p w14:paraId="3ED478B2" w14:textId="77777777" w:rsidR="009E47CA" w:rsidRPr="002658EE" w:rsidRDefault="009E47CA" w:rsidP="009E47CA">
      <w:pPr>
        <w:pStyle w:val="Sinespaciado"/>
        <w:spacing w:line="276" w:lineRule="auto"/>
        <w:jc w:val="both"/>
        <w:rPr>
          <w:rFonts w:ascii="Trebuchet MS" w:hAnsi="Trebuchet MS"/>
        </w:rPr>
      </w:pPr>
    </w:p>
    <w:p w14:paraId="78270F84" w14:textId="117FDBDF" w:rsidR="009E47CA" w:rsidRPr="002658EE" w:rsidRDefault="00ED76CC" w:rsidP="009E47CA">
      <w:pPr>
        <w:pStyle w:val="Sinespaciado"/>
        <w:spacing w:line="276" w:lineRule="auto"/>
        <w:jc w:val="both"/>
        <w:rPr>
          <w:rFonts w:ascii="Trebuchet MS" w:hAnsi="Trebuchet MS"/>
        </w:rPr>
      </w:pPr>
      <w:r>
        <w:rPr>
          <w:rFonts w:ascii="Trebuchet MS" w:hAnsi="Trebuchet MS"/>
        </w:rPr>
        <w:t>Adicionalmente establece que;</w:t>
      </w:r>
      <w:r w:rsidR="009E47CA" w:rsidRPr="002658EE">
        <w:rPr>
          <w:rFonts w:ascii="Trebuchet MS" w:hAnsi="Trebuchet MS"/>
        </w:rPr>
        <w:t xml:space="preserve"> en particular en la esfera política, social, económica y cultural, implementará todas las medidas apropiadas, incluso de carácter legislativo, para asegurar el pleno desarrollo y adelanto de la mujer, con el objeto de garantizarle el ejercicio y el goce de los derechos humanos y las libertades fundamentales en igualdad de condiciones con el hombre.</w:t>
      </w:r>
    </w:p>
    <w:p w14:paraId="0D8B2667" w14:textId="77777777" w:rsidR="009E47CA" w:rsidRPr="002658EE" w:rsidRDefault="009E47CA" w:rsidP="009E47CA">
      <w:pPr>
        <w:pStyle w:val="Sinespaciado"/>
        <w:spacing w:line="276" w:lineRule="auto"/>
        <w:jc w:val="both"/>
        <w:rPr>
          <w:rFonts w:ascii="Trebuchet MS" w:hAnsi="Trebuchet MS"/>
        </w:rPr>
      </w:pPr>
    </w:p>
    <w:p w14:paraId="2E4D032D" w14:textId="7A0CF512"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Al respecto, la Convención interamericana para prevenir, sancionar y erradicar la violencia contra la mujer, supone una serie de reformas y políticas que, el Estado Mexicano se obligó a aplicar, en el marco de actuación de la violencia política, ejercida contra las mujeres.</w:t>
      </w:r>
    </w:p>
    <w:p w14:paraId="5B7FB34E" w14:textId="77777777" w:rsidR="009E47CA" w:rsidRPr="002658EE" w:rsidRDefault="009E47CA" w:rsidP="009E47CA">
      <w:pPr>
        <w:pStyle w:val="Sinespaciado"/>
        <w:spacing w:line="276" w:lineRule="auto"/>
        <w:jc w:val="both"/>
        <w:rPr>
          <w:rFonts w:ascii="Trebuchet MS" w:hAnsi="Trebuchet MS"/>
        </w:rPr>
      </w:pPr>
    </w:p>
    <w:p w14:paraId="4D0EAEFF" w14:textId="77777777"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La Convención de referencia, señala en su artículo primero que, la violencia contra la mujer, debe de entenderse como cualquier acción o conducta, basada en su género, que cause muerte, daño o sufrimiento físico, sexual o psicológico a la mujer, tanto en el ámbito público como privado. En su artículo 3 señala que toda mujer tiene derecho a una vida libre de violencia, tanto en el ámbito público como en el privado.</w:t>
      </w:r>
    </w:p>
    <w:p w14:paraId="475C498C" w14:textId="77777777" w:rsidR="009E47CA" w:rsidRPr="002658EE" w:rsidRDefault="009E47CA" w:rsidP="009E47CA">
      <w:pPr>
        <w:pStyle w:val="Sinespaciado"/>
        <w:spacing w:line="276" w:lineRule="auto"/>
        <w:jc w:val="both"/>
        <w:rPr>
          <w:rFonts w:ascii="Trebuchet MS" w:hAnsi="Trebuchet MS"/>
        </w:rPr>
      </w:pPr>
    </w:p>
    <w:p w14:paraId="3A7E62B1" w14:textId="2E6CA972" w:rsidR="009E47CA" w:rsidRPr="002658EE" w:rsidRDefault="009E47CA" w:rsidP="009E47CA">
      <w:pPr>
        <w:pStyle w:val="Sinespaciado"/>
        <w:spacing w:line="276" w:lineRule="auto"/>
        <w:jc w:val="both"/>
        <w:rPr>
          <w:rFonts w:ascii="Trebuchet MS" w:hAnsi="Trebuchet MS"/>
        </w:rPr>
      </w:pPr>
      <w:r w:rsidRPr="002658EE">
        <w:rPr>
          <w:rFonts w:ascii="Trebuchet MS" w:hAnsi="Trebuchet MS"/>
        </w:rPr>
        <w:t xml:space="preserve">En ese entendido, el Estado Mexicano, ha desarrollado una serie de modificaciones legales y administrativas para el cumplimiento de lo señalado en la Convención de mérito. Misma que tiene su más reciente avance con el Decreto en </w:t>
      </w:r>
      <w:r w:rsidR="00333807" w:rsidRPr="002658EE">
        <w:rPr>
          <w:rFonts w:ascii="Trebuchet MS" w:hAnsi="Trebuchet MS"/>
        </w:rPr>
        <w:t>materia de violencia política</w:t>
      </w:r>
      <w:r w:rsidRPr="002658EE">
        <w:rPr>
          <w:rFonts w:ascii="Trebuchet MS" w:hAnsi="Trebuchet MS"/>
        </w:rPr>
        <w:t xml:space="preserve"> contra las mujeres en razón de género, de fecha </w:t>
      </w:r>
      <w:r w:rsidRPr="002658EE">
        <w:rPr>
          <w:rFonts w:ascii="Trebuchet MS" w:hAnsi="Trebuchet MS"/>
        </w:rPr>
        <w:lastRenderedPageBreak/>
        <w:t>trece de abril</w:t>
      </w:r>
      <w:r w:rsidR="00333807" w:rsidRPr="002658EE">
        <w:rPr>
          <w:rFonts w:ascii="Trebuchet MS" w:hAnsi="Trebuchet MS"/>
        </w:rPr>
        <w:t xml:space="preserve"> de dos mil veinte</w:t>
      </w:r>
      <w:r w:rsidR="00333807" w:rsidRPr="002658EE">
        <w:rPr>
          <w:rStyle w:val="Refdenotaalpie"/>
          <w:rFonts w:ascii="Trebuchet MS" w:hAnsi="Trebuchet MS"/>
        </w:rPr>
        <w:footnoteReference w:id="4"/>
      </w:r>
      <w:r w:rsidRPr="002658EE">
        <w:rPr>
          <w:rFonts w:ascii="Trebuchet MS" w:hAnsi="Trebuchet MS"/>
        </w:rPr>
        <w:t>, donde se establecen diversas reformas a leyes en la materia.</w:t>
      </w:r>
    </w:p>
    <w:p w14:paraId="1D9CEA2F" w14:textId="77777777" w:rsidR="009E47CA" w:rsidRPr="002658EE" w:rsidRDefault="009E47CA" w:rsidP="009E47CA">
      <w:pPr>
        <w:pStyle w:val="Sinespaciado"/>
        <w:spacing w:line="276" w:lineRule="auto"/>
        <w:jc w:val="both"/>
        <w:rPr>
          <w:rFonts w:ascii="Trebuchet MS" w:hAnsi="Trebuchet MS"/>
        </w:rPr>
      </w:pPr>
    </w:p>
    <w:p w14:paraId="27D0C44C" w14:textId="77777777" w:rsidR="009E47CA" w:rsidRPr="002658EE" w:rsidRDefault="009E47CA" w:rsidP="009E47CA">
      <w:pPr>
        <w:pStyle w:val="Sinespaciado"/>
        <w:spacing w:line="276" w:lineRule="auto"/>
        <w:ind w:right="51"/>
        <w:jc w:val="both"/>
        <w:rPr>
          <w:rFonts w:ascii="Trebuchet MS" w:hAnsi="Trebuchet MS" w:cs="Arial"/>
          <w:lang w:val="es-ES"/>
        </w:rPr>
      </w:pPr>
      <w:r w:rsidRPr="002658EE">
        <w:rPr>
          <w:rFonts w:ascii="Trebuchet MS" w:hAnsi="Trebuchet MS" w:cs="Arial"/>
          <w:lang w:val="es-ES"/>
        </w:rPr>
        <w:t>Ahora bien, esta autoridad considera que, por tratarse de una denuncia por actos de violencia política contra las mujeres en razón de género, es aplicable al caso concreto la jurisprudencia 48/2016, emitida por la Sala Superior del Tribunal Electoral del Poder Judicial de la Federación de rubro:</w:t>
      </w:r>
    </w:p>
    <w:p w14:paraId="0F076C6E" w14:textId="77777777" w:rsidR="009E47CA" w:rsidRPr="002658EE" w:rsidRDefault="009E47CA" w:rsidP="009E47CA">
      <w:pPr>
        <w:pStyle w:val="Sinespaciado"/>
        <w:spacing w:line="276" w:lineRule="auto"/>
        <w:ind w:right="51"/>
        <w:jc w:val="both"/>
        <w:rPr>
          <w:rFonts w:ascii="Trebuchet MS" w:hAnsi="Trebuchet MS" w:cs="Arial"/>
          <w:lang w:val="es-ES"/>
        </w:rPr>
      </w:pPr>
    </w:p>
    <w:p w14:paraId="2AD7831E" w14:textId="77777777" w:rsidR="009E47CA" w:rsidRPr="002658EE" w:rsidRDefault="009E47CA" w:rsidP="00816E65">
      <w:pPr>
        <w:pStyle w:val="Sinespaciado"/>
        <w:spacing w:line="276" w:lineRule="auto"/>
        <w:ind w:left="851" w:right="335"/>
        <w:jc w:val="both"/>
        <w:rPr>
          <w:rFonts w:ascii="Trebuchet MS" w:hAnsi="Trebuchet MS" w:cs="Arial"/>
          <w:i/>
          <w:lang w:val="es-ES"/>
        </w:rPr>
      </w:pPr>
      <w:r w:rsidRPr="002658EE">
        <w:rPr>
          <w:rFonts w:ascii="Trebuchet MS" w:hAnsi="Trebuchet MS" w:cs="Arial"/>
          <w:b/>
          <w:bCs/>
          <w:i/>
          <w:color w:val="000000"/>
          <w:shd w:val="clear" w:color="auto" w:fill="FFFFFF"/>
        </w:rPr>
        <w:t>“VIOLENCIA POLÍTICA POR RAZONES DE GÉNERO. LAS AUTORIDADES ELECTORALES ESTÁN OBLIGADAS A EVITAR LA AFECTACIÓN DE DERECHOS POLÍTICOS ELECTORALES.”</w:t>
      </w:r>
      <w:r w:rsidRPr="002658EE">
        <w:rPr>
          <w:rStyle w:val="Refdenotaalpie"/>
          <w:rFonts w:ascii="Trebuchet MS" w:hAnsi="Trebuchet MS"/>
          <w:b/>
          <w:bCs/>
          <w:i/>
          <w:color w:val="000000"/>
          <w:shd w:val="clear" w:color="auto" w:fill="FFFFFF"/>
        </w:rPr>
        <w:footnoteReference w:id="5"/>
      </w:r>
    </w:p>
    <w:p w14:paraId="28CDD07E" w14:textId="77777777" w:rsidR="009E47CA" w:rsidRPr="002658EE" w:rsidRDefault="009E47CA" w:rsidP="00816E65">
      <w:pPr>
        <w:pStyle w:val="Sinespaciado"/>
        <w:spacing w:line="276" w:lineRule="auto"/>
        <w:ind w:right="335"/>
        <w:jc w:val="both"/>
        <w:rPr>
          <w:rFonts w:ascii="Trebuchet MS" w:hAnsi="Trebuchet MS" w:cs="Arial"/>
          <w:b/>
        </w:rPr>
      </w:pPr>
    </w:p>
    <w:p w14:paraId="7AC44D42" w14:textId="77777777" w:rsidR="009E47CA" w:rsidRPr="002658EE" w:rsidRDefault="009E47CA" w:rsidP="009E47CA">
      <w:pPr>
        <w:pStyle w:val="Sinespaciado"/>
        <w:spacing w:line="276" w:lineRule="auto"/>
        <w:jc w:val="both"/>
        <w:rPr>
          <w:rFonts w:ascii="Trebuchet MS" w:hAnsi="Trebuchet MS" w:cs="Arial"/>
          <w:b/>
        </w:rPr>
      </w:pPr>
      <w:r w:rsidRPr="002658EE">
        <w:rPr>
          <w:rFonts w:ascii="Trebuchet MS" w:hAnsi="Trebuchet MS" w:cs="Arial"/>
          <w:b/>
        </w:rPr>
        <w:t xml:space="preserve">VIII. Enfoque con perspectiva de género. </w:t>
      </w:r>
      <w:r w:rsidRPr="002658EE">
        <w:rPr>
          <w:rFonts w:ascii="Trebuchet MS" w:hAnsi="Trebuchet MS" w:cs="Arial"/>
        </w:rPr>
        <w:t xml:space="preserve">La presente resolución se constriñe a dar seguimiento y cumplimiento a la “Metodología para actuar con perspectiva de género” establecida en el artículo 30 del Reglamento de Quejas y Denuncias de este Instituto, en relación con el diverso 459 bis del código comicial local; buscando en todo momento verificar e identificar las situaciones de vulnerabilidad por cuestiones de género, el contexto de desigualdad estructural y en su caso, el análisis de riesgo y el plan de seguridad correspondiente. </w:t>
      </w:r>
    </w:p>
    <w:p w14:paraId="57D4D4DC" w14:textId="77777777" w:rsidR="009E47CA" w:rsidRPr="002658EE" w:rsidRDefault="009E47CA" w:rsidP="009E47CA">
      <w:pPr>
        <w:pStyle w:val="Sinespaciado"/>
        <w:spacing w:line="276" w:lineRule="auto"/>
        <w:jc w:val="both"/>
        <w:rPr>
          <w:rFonts w:ascii="Trebuchet MS" w:hAnsi="Trebuchet MS" w:cs="Arial"/>
        </w:rPr>
      </w:pPr>
    </w:p>
    <w:p w14:paraId="1AF6EDBE" w14:textId="1AB3760A" w:rsidR="009E47CA" w:rsidRPr="002658EE" w:rsidRDefault="009E47CA" w:rsidP="009E47CA">
      <w:pPr>
        <w:pStyle w:val="Sinespaciado"/>
        <w:spacing w:line="276" w:lineRule="auto"/>
        <w:jc w:val="both"/>
        <w:rPr>
          <w:rFonts w:ascii="Trebuchet MS" w:hAnsi="Trebuchet MS" w:cs="Arial"/>
        </w:rPr>
      </w:pPr>
      <w:r w:rsidRPr="002658EE">
        <w:rPr>
          <w:rFonts w:ascii="Trebuchet MS" w:hAnsi="Trebuchet MS" w:cs="Arial"/>
        </w:rPr>
        <w:t>Ello</w:t>
      </w:r>
      <w:r w:rsidR="00333807" w:rsidRPr="002658EE">
        <w:rPr>
          <w:rFonts w:ascii="Trebuchet MS" w:hAnsi="Trebuchet MS" w:cs="Arial"/>
        </w:rPr>
        <w:t>,</w:t>
      </w:r>
      <w:r w:rsidRPr="002658EE">
        <w:rPr>
          <w:rFonts w:ascii="Trebuchet MS" w:hAnsi="Trebuchet MS" w:cs="Arial"/>
        </w:rPr>
        <w:t xml:space="preserve"> con la aplicación de estándares de derechos humanos e intentando en todo momento el uso de un lenguaje incluyente, a efecto de asegurar un acceso a la justicia sin discriminación por motivos de género. </w:t>
      </w:r>
      <w:r w:rsidR="00770FC9" w:rsidRPr="002658EE">
        <w:rPr>
          <w:rFonts w:ascii="Trebuchet MS" w:hAnsi="Trebuchet MS" w:cs="Arial"/>
        </w:rPr>
        <w:t>Lo anterior</w:t>
      </w:r>
      <w:r w:rsidRPr="002658EE">
        <w:rPr>
          <w:rFonts w:ascii="Trebuchet MS" w:hAnsi="Trebuchet MS" w:cs="Arial"/>
        </w:rPr>
        <w:t xml:space="preserve">, bajo el supuesto que la obligación de actuar con perspectiva de género se actualiza de oficio para los operadores de la justicia, de manera que su cumplimiento no puede quedar sujeto a petición de parte, aun cuando de la lectura íntegra de la denuncia de mérito, se desprende que la quejosa solicita la atención a partir de esta perspectiva. </w:t>
      </w:r>
    </w:p>
    <w:p w14:paraId="0E0B4221" w14:textId="77777777" w:rsidR="009E47CA" w:rsidRDefault="009E47CA" w:rsidP="009E47CA">
      <w:pPr>
        <w:pStyle w:val="Sinespaciado"/>
        <w:spacing w:line="276" w:lineRule="auto"/>
        <w:jc w:val="both"/>
        <w:rPr>
          <w:rFonts w:ascii="Trebuchet MS" w:hAnsi="Trebuchet MS" w:cs="Arial"/>
        </w:rPr>
      </w:pPr>
    </w:p>
    <w:p w14:paraId="60F4B6FD" w14:textId="23099B0F" w:rsidR="009E47CA" w:rsidRPr="002658EE" w:rsidRDefault="00770FC9" w:rsidP="009E47CA">
      <w:pPr>
        <w:pStyle w:val="Sinespaciado"/>
        <w:spacing w:line="276" w:lineRule="auto"/>
        <w:jc w:val="both"/>
        <w:rPr>
          <w:rFonts w:ascii="Trebuchet MS" w:hAnsi="Trebuchet MS" w:cs="Arial"/>
        </w:rPr>
      </w:pPr>
      <w:r w:rsidRPr="002658EE">
        <w:rPr>
          <w:rFonts w:ascii="Trebuchet MS" w:hAnsi="Trebuchet MS" w:cs="Arial"/>
        </w:rPr>
        <w:t>Es preciso señalar que,</w:t>
      </w:r>
      <w:r w:rsidR="009E47CA" w:rsidRPr="002658EE">
        <w:rPr>
          <w:rFonts w:ascii="Trebuchet MS" w:hAnsi="Trebuchet MS" w:cs="Arial"/>
        </w:rPr>
        <w:t xml:space="preserve"> el libre ejercicio de los derechos políticos y electorales de las mujeres no debe traducirse en que su integridad esté en riesgo, por lo cual </w:t>
      </w:r>
      <w:r w:rsidR="009E47CA" w:rsidRPr="002658EE">
        <w:rPr>
          <w:rFonts w:ascii="Trebuchet MS" w:hAnsi="Trebuchet MS" w:cs="Arial"/>
        </w:rPr>
        <w:lastRenderedPageBreak/>
        <w:t xml:space="preserve">en todos los casos de violencia política contra las mujeres por razón de género que se denuncien, las autoridades están hoy más obligadas que nunca a investigarlos, siempre bajo una perspectiva de interseccionalidad. Sin que ello implique analizar cuestiones de fondo, respecto a la existencia de las infracciones denunciadas, lo cual es competencia del organismo resolutor al dictar la sentencia correspondiente. </w:t>
      </w:r>
    </w:p>
    <w:p w14:paraId="05BC4F0B" w14:textId="77777777" w:rsidR="009E47CA" w:rsidRPr="002658EE" w:rsidRDefault="009E47CA" w:rsidP="009E47CA">
      <w:pPr>
        <w:pBdr>
          <w:top w:val="nil"/>
          <w:left w:val="nil"/>
          <w:bottom w:val="nil"/>
          <w:right w:val="nil"/>
          <w:between w:val="nil"/>
        </w:pBdr>
        <w:spacing w:line="276" w:lineRule="auto"/>
        <w:jc w:val="both"/>
        <w:rPr>
          <w:rFonts w:ascii="Trebuchet MS" w:eastAsia="Trebuchet MS" w:hAnsi="Trebuchet MS" w:cs="Trebuchet MS"/>
          <w:b/>
          <w:color w:val="000000"/>
          <w:highlight w:val="yellow"/>
        </w:rPr>
      </w:pPr>
    </w:p>
    <w:p w14:paraId="7C537425" w14:textId="20A388A8" w:rsidR="0020065C" w:rsidRPr="002658EE" w:rsidRDefault="009E47CA">
      <w:pPr>
        <w:pBdr>
          <w:top w:val="nil"/>
          <w:left w:val="nil"/>
          <w:bottom w:val="nil"/>
          <w:right w:val="nil"/>
          <w:between w:val="nil"/>
        </w:pBdr>
        <w:spacing w:line="276" w:lineRule="auto"/>
        <w:jc w:val="both"/>
        <w:rPr>
          <w:rFonts w:ascii="Trebuchet MS" w:eastAsia="Trebuchet MS" w:hAnsi="Trebuchet MS" w:cs="Trebuchet MS"/>
          <w:color w:val="000000"/>
        </w:rPr>
      </w:pPr>
      <w:r w:rsidRPr="002658EE">
        <w:rPr>
          <w:rFonts w:ascii="Trebuchet MS" w:eastAsia="Trebuchet MS" w:hAnsi="Trebuchet MS" w:cs="Trebuchet MS"/>
          <w:b/>
          <w:color w:val="000000"/>
        </w:rPr>
        <w:t>IX.</w:t>
      </w:r>
      <w:r w:rsidR="00650171" w:rsidRPr="002658EE">
        <w:rPr>
          <w:rFonts w:ascii="Trebuchet MS" w:eastAsia="Trebuchet MS" w:hAnsi="Trebuchet MS" w:cs="Trebuchet MS"/>
          <w:b/>
          <w:color w:val="000000"/>
        </w:rPr>
        <w:t xml:space="preserve"> Acreditación de los hechos y pronunciamiento respecto de la solicitud de adopción de la medida cautelar.</w:t>
      </w:r>
      <w:r w:rsidR="00650171" w:rsidRPr="002658EE">
        <w:rPr>
          <w:rFonts w:ascii="Trebuchet MS" w:eastAsia="Trebuchet MS" w:hAnsi="Trebuchet MS" w:cs="Trebuchet MS"/>
          <w:color w:val="000000"/>
        </w:rPr>
        <w:t xml:space="preserve"> </w:t>
      </w:r>
      <w:r w:rsidR="002B12CC" w:rsidRPr="002658EE">
        <w:rPr>
          <w:rFonts w:ascii="Trebuchet MS" w:eastAsia="Trebuchet MS" w:hAnsi="Trebuchet MS" w:cs="Trebuchet MS"/>
          <w:color w:val="000000"/>
        </w:rPr>
        <w:t xml:space="preserve">Precisado lo anterior y considerado en su integridad el escrito de queja </w:t>
      </w:r>
      <w:r w:rsidR="00DA550E">
        <w:rPr>
          <w:rFonts w:ascii="Trebuchet MS" w:eastAsia="Trebuchet MS" w:hAnsi="Trebuchet MS" w:cs="Trebuchet MS"/>
          <w:color w:val="000000"/>
        </w:rPr>
        <w:t xml:space="preserve">y los subsecuentes, así como </w:t>
      </w:r>
      <w:r w:rsidR="002B12CC" w:rsidRPr="002658EE">
        <w:rPr>
          <w:rFonts w:ascii="Trebuchet MS" w:eastAsia="Trebuchet MS" w:hAnsi="Trebuchet MS" w:cs="Trebuchet MS"/>
          <w:color w:val="000000"/>
        </w:rPr>
        <w:t>las prueb</w:t>
      </w:r>
      <w:r w:rsidR="0021717A">
        <w:rPr>
          <w:rFonts w:ascii="Trebuchet MS" w:eastAsia="Trebuchet MS" w:hAnsi="Trebuchet MS" w:cs="Trebuchet MS"/>
          <w:color w:val="000000"/>
        </w:rPr>
        <w:t>as aportadas por la denunciante</w:t>
      </w:r>
      <w:r w:rsidR="002B12CC" w:rsidRPr="002658EE">
        <w:rPr>
          <w:rFonts w:ascii="Trebuchet MS" w:eastAsia="Trebuchet MS" w:hAnsi="Trebuchet MS" w:cs="Trebuchet MS"/>
          <w:color w:val="000000"/>
        </w:rPr>
        <w:t xml:space="preserve"> </w:t>
      </w:r>
      <w:r w:rsidR="008151B8">
        <w:rPr>
          <w:rFonts w:ascii="Trebuchet MS" w:eastAsia="Trebuchet MS" w:hAnsi="Trebuchet MS" w:cs="Trebuchet MS"/>
          <w:color w:val="000000"/>
        </w:rPr>
        <w:t>y</w:t>
      </w:r>
      <w:r w:rsidR="002B12CC" w:rsidRPr="002658EE">
        <w:rPr>
          <w:rFonts w:ascii="Trebuchet MS" w:eastAsia="Trebuchet MS" w:hAnsi="Trebuchet MS" w:cs="Trebuchet MS"/>
          <w:color w:val="000000"/>
        </w:rPr>
        <w:t xml:space="preserve"> las diligencias de investigación realizadas por este instituto, se analiza </w:t>
      </w:r>
      <w:r w:rsidR="00A621C2" w:rsidRPr="002658EE">
        <w:rPr>
          <w:rFonts w:ascii="Trebuchet MS" w:eastAsia="Trebuchet MS" w:hAnsi="Trebuchet MS" w:cs="Trebuchet MS"/>
          <w:color w:val="000000"/>
        </w:rPr>
        <w:t>la pretensión hecha valer por la</w:t>
      </w:r>
      <w:r w:rsidR="002B12CC" w:rsidRPr="002658EE">
        <w:rPr>
          <w:rFonts w:ascii="Trebuchet MS" w:eastAsia="Trebuchet MS" w:hAnsi="Trebuchet MS" w:cs="Trebuchet MS"/>
          <w:color w:val="000000"/>
        </w:rPr>
        <w:t xml:space="preserve"> impetrante.</w:t>
      </w:r>
    </w:p>
    <w:p w14:paraId="289BB185" w14:textId="77777777" w:rsidR="0020065C" w:rsidRPr="002658EE" w:rsidRDefault="0020065C">
      <w:pPr>
        <w:spacing w:line="276" w:lineRule="auto"/>
        <w:jc w:val="both"/>
        <w:rPr>
          <w:rFonts w:ascii="Trebuchet MS" w:eastAsia="Trebuchet MS" w:hAnsi="Trebuchet MS" w:cs="Trebuchet MS"/>
        </w:rPr>
      </w:pPr>
    </w:p>
    <w:p w14:paraId="4977CB5A" w14:textId="0B22327E" w:rsidR="002B12CC" w:rsidRPr="002658EE" w:rsidRDefault="002B12CC" w:rsidP="002B12CC">
      <w:pPr>
        <w:spacing w:line="276" w:lineRule="auto"/>
        <w:jc w:val="both"/>
        <w:rPr>
          <w:rFonts w:ascii="Trebuchet MS" w:eastAsia="Trebuchet MS" w:hAnsi="Trebuchet MS" w:cs="Trebuchet MS"/>
        </w:rPr>
      </w:pPr>
      <w:r w:rsidRPr="002658EE">
        <w:rPr>
          <w:rFonts w:ascii="Trebuchet MS" w:eastAsia="Trebuchet MS" w:hAnsi="Trebuchet MS" w:cs="Trebuchet MS"/>
        </w:rPr>
        <w:t xml:space="preserve">Por lo que, se procederá al análisis de los hechos denunciados </w:t>
      </w:r>
      <w:r w:rsidR="007033B6">
        <w:rPr>
          <w:rFonts w:ascii="Trebuchet MS" w:eastAsia="Trebuchet MS" w:hAnsi="Trebuchet MS" w:cs="Trebuchet MS"/>
        </w:rPr>
        <w:t>en la totalidad de los escritos presentados</w:t>
      </w:r>
      <w:r w:rsidR="00DD2213" w:rsidRPr="002658EE">
        <w:rPr>
          <w:rFonts w:ascii="Trebuchet MS" w:eastAsia="Trebuchet MS" w:hAnsi="Trebuchet MS" w:cs="Trebuchet MS"/>
        </w:rPr>
        <w:t xml:space="preserve">, </w:t>
      </w:r>
      <w:r w:rsidRPr="002658EE">
        <w:rPr>
          <w:rFonts w:ascii="Trebuchet MS" w:eastAsia="Trebuchet MS" w:hAnsi="Trebuchet MS" w:cs="Trebuchet MS"/>
        </w:rPr>
        <w:t>con el fin de determinar si es procedente la adopción de medidas cautelares, en su modalidad de tutela preventiva.</w:t>
      </w:r>
    </w:p>
    <w:p w14:paraId="13C120DA" w14:textId="77777777" w:rsidR="002B12CC" w:rsidRPr="002658EE" w:rsidRDefault="002B12CC" w:rsidP="002B12CC">
      <w:pPr>
        <w:spacing w:line="276" w:lineRule="auto"/>
        <w:jc w:val="both"/>
        <w:rPr>
          <w:rFonts w:ascii="Trebuchet MS" w:eastAsia="Trebuchet MS" w:hAnsi="Trebuchet MS" w:cs="Trebuchet MS"/>
        </w:rPr>
      </w:pPr>
    </w:p>
    <w:p w14:paraId="32B99DB1" w14:textId="7468A5A2" w:rsidR="0020065C" w:rsidRDefault="004368CE" w:rsidP="00AC701A">
      <w:pPr>
        <w:pBdr>
          <w:top w:val="nil"/>
          <w:left w:val="nil"/>
          <w:bottom w:val="nil"/>
          <w:right w:val="nil"/>
          <w:between w:val="nil"/>
        </w:pBdr>
        <w:spacing w:line="276" w:lineRule="auto"/>
        <w:jc w:val="both"/>
        <w:rPr>
          <w:rFonts w:ascii="Trebuchet MS" w:eastAsia="Trebuchet MS" w:hAnsi="Trebuchet MS" w:cs="Trebuchet MS"/>
        </w:rPr>
      </w:pPr>
      <w:r w:rsidRPr="002658EE">
        <w:rPr>
          <w:rFonts w:ascii="Trebuchet MS" w:eastAsia="Trebuchet MS" w:hAnsi="Trebuchet MS" w:cs="Trebuchet MS"/>
        </w:rPr>
        <w:t>Bajo ese contexto, los hechos denunciados se ciñen en las declaracion</w:t>
      </w:r>
      <w:r w:rsidR="00DD2213" w:rsidRPr="002658EE">
        <w:rPr>
          <w:rFonts w:ascii="Trebuchet MS" w:eastAsia="Trebuchet MS" w:hAnsi="Trebuchet MS" w:cs="Trebuchet MS"/>
        </w:rPr>
        <w:t xml:space="preserve">es realizadas por el denunciado </w:t>
      </w:r>
      <w:r w:rsidR="00AB3FA1">
        <w:rPr>
          <w:rFonts w:ascii="Trebuchet MS" w:eastAsia="Trebuchet MS" w:hAnsi="Trebuchet MS" w:cs="Trebuchet MS"/>
        </w:rPr>
        <w:t>t</w:t>
      </w:r>
      <w:r w:rsidR="0072695D">
        <w:rPr>
          <w:rFonts w:ascii="Trebuchet MS" w:eastAsia="Trebuchet MS" w:hAnsi="Trebuchet MS" w:cs="Trebuchet MS"/>
        </w:rPr>
        <w:t>itular de la Presidencia Municipal de Guadalajara, Jalisco</w:t>
      </w:r>
      <w:r w:rsidR="0038685C">
        <w:rPr>
          <w:rFonts w:ascii="Trebuchet MS" w:eastAsia="Trebuchet MS" w:hAnsi="Trebuchet MS" w:cs="Trebuchet MS"/>
        </w:rPr>
        <w:t>,</w:t>
      </w:r>
      <w:r w:rsidR="0072695D">
        <w:rPr>
          <w:rFonts w:ascii="Trebuchet MS" w:eastAsia="Trebuchet MS" w:hAnsi="Trebuchet MS" w:cs="Trebuchet MS"/>
        </w:rPr>
        <w:t xml:space="preserve"> Pablo Lemus </w:t>
      </w:r>
      <w:r w:rsidR="00AC701A">
        <w:rPr>
          <w:rFonts w:ascii="Trebuchet MS" w:eastAsia="Trebuchet MS" w:hAnsi="Trebuchet MS" w:cs="Trebuchet MS"/>
        </w:rPr>
        <w:t xml:space="preserve">Navarro </w:t>
      </w:r>
      <w:r w:rsidR="0072695D">
        <w:rPr>
          <w:rFonts w:ascii="Trebuchet MS" w:eastAsia="Trebuchet MS" w:hAnsi="Trebuchet MS" w:cs="Trebuchet MS"/>
        </w:rPr>
        <w:t xml:space="preserve">y </w:t>
      </w:r>
      <w:r w:rsidR="00DD2213" w:rsidRPr="002658EE">
        <w:rPr>
          <w:rFonts w:ascii="Trebuchet MS" w:eastAsia="Trebuchet MS" w:hAnsi="Trebuchet MS" w:cs="Trebuchet MS"/>
        </w:rPr>
        <w:t>difundidas</w:t>
      </w:r>
      <w:r w:rsidRPr="002658EE">
        <w:rPr>
          <w:rFonts w:ascii="Trebuchet MS" w:eastAsia="Trebuchet MS" w:hAnsi="Trebuchet MS" w:cs="Trebuchet MS"/>
        </w:rPr>
        <w:t xml:space="preserve"> </w:t>
      </w:r>
      <w:r w:rsidR="0072695D">
        <w:rPr>
          <w:rFonts w:ascii="Trebuchet MS" w:eastAsia="Trebuchet MS" w:hAnsi="Trebuchet MS" w:cs="Trebuchet MS"/>
        </w:rPr>
        <w:t xml:space="preserve">por la Dirección de Comunicación Social </w:t>
      </w:r>
      <w:r w:rsidR="00192FEF">
        <w:rPr>
          <w:rFonts w:ascii="Trebuchet MS" w:eastAsia="Trebuchet MS" w:hAnsi="Trebuchet MS" w:cs="Trebuchet MS"/>
        </w:rPr>
        <w:t xml:space="preserve">del Ayuntamiento de Guadalajara, </w:t>
      </w:r>
      <w:r w:rsidR="00C45F99">
        <w:rPr>
          <w:rFonts w:ascii="Trebuchet MS" w:eastAsia="Trebuchet MS" w:hAnsi="Trebuchet MS" w:cs="Trebuchet MS"/>
        </w:rPr>
        <w:t xml:space="preserve">Jalisco, </w:t>
      </w:r>
      <w:r w:rsidRPr="002658EE">
        <w:rPr>
          <w:rFonts w:ascii="Trebuchet MS" w:eastAsia="Trebuchet MS" w:hAnsi="Trebuchet MS" w:cs="Trebuchet MS"/>
        </w:rPr>
        <w:t xml:space="preserve">en </w:t>
      </w:r>
      <w:r w:rsidR="005E0B0F">
        <w:rPr>
          <w:rFonts w:ascii="Trebuchet MS" w:eastAsia="Trebuchet MS" w:hAnsi="Trebuchet MS" w:cs="Trebuchet MS"/>
        </w:rPr>
        <w:t xml:space="preserve">diversas </w:t>
      </w:r>
      <w:r w:rsidRPr="002658EE">
        <w:rPr>
          <w:rFonts w:ascii="Trebuchet MS" w:eastAsia="Trebuchet MS" w:hAnsi="Trebuchet MS" w:cs="Trebuchet MS"/>
        </w:rPr>
        <w:t>nota</w:t>
      </w:r>
      <w:r w:rsidR="005E0B0F">
        <w:rPr>
          <w:rFonts w:ascii="Trebuchet MS" w:eastAsia="Trebuchet MS" w:hAnsi="Trebuchet MS" w:cs="Trebuchet MS"/>
        </w:rPr>
        <w:t>s</w:t>
      </w:r>
      <w:r w:rsidRPr="002658EE">
        <w:rPr>
          <w:rFonts w:ascii="Trebuchet MS" w:eastAsia="Trebuchet MS" w:hAnsi="Trebuchet MS" w:cs="Trebuchet MS"/>
        </w:rPr>
        <w:t xml:space="preserve"> publicada</w:t>
      </w:r>
      <w:r w:rsidR="005E0B0F">
        <w:rPr>
          <w:rFonts w:ascii="Trebuchet MS" w:eastAsia="Trebuchet MS" w:hAnsi="Trebuchet MS" w:cs="Trebuchet MS"/>
        </w:rPr>
        <w:t>s</w:t>
      </w:r>
      <w:r w:rsidRPr="002658EE">
        <w:rPr>
          <w:rFonts w:ascii="Trebuchet MS" w:eastAsia="Trebuchet MS" w:hAnsi="Trebuchet MS" w:cs="Trebuchet MS"/>
        </w:rPr>
        <w:t xml:space="preserve"> </w:t>
      </w:r>
      <w:r w:rsidR="00092222">
        <w:rPr>
          <w:rFonts w:ascii="Trebuchet MS" w:eastAsia="Trebuchet MS" w:hAnsi="Trebuchet MS" w:cs="Trebuchet MS"/>
        </w:rPr>
        <w:t>en “</w:t>
      </w:r>
      <w:r w:rsidR="005E0B0F" w:rsidRPr="005E0B0F">
        <w:rPr>
          <w:rFonts w:ascii="Trebuchet MS" w:eastAsia="Trebuchet MS" w:hAnsi="Trebuchet MS" w:cs="Trebuchet MS"/>
        </w:rPr>
        <w:t>twitter</w:t>
      </w:r>
      <w:r w:rsidR="00092222">
        <w:rPr>
          <w:rFonts w:ascii="Trebuchet MS" w:eastAsia="Trebuchet MS" w:hAnsi="Trebuchet MS" w:cs="Trebuchet MS"/>
        </w:rPr>
        <w:t xml:space="preserve">, </w:t>
      </w:r>
      <w:r w:rsidR="00092222" w:rsidRPr="00092222">
        <w:rPr>
          <w:rStyle w:val="Hipervnculo"/>
          <w:rFonts w:ascii="Trebuchet MS" w:hAnsi="Trebuchet MS"/>
          <w:color w:val="000000" w:themeColor="text1"/>
          <w:u w:val="none"/>
        </w:rPr>
        <w:t>sikernews</w:t>
      </w:r>
      <w:r w:rsidR="00092222" w:rsidRPr="00C36D80">
        <w:rPr>
          <w:rStyle w:val="Hipervnculo"/>
          <w:rFonts w:ascii="Trebuchet MS" w:hAnsi="Trebuchet MS"/>
          <w:color w:val="000000" w:themeColor="text1"/>
          <w:u w:val="none"/>
        </w:rPr>
        <w:t xml:space="preserve">, </w:t>
      </w:r>
      <w:r w:rsidR="00C36D80" w:rsidRPr="00C36D80">
        <w:rPr>
          <w:rStyle w:val="Hipervnculo"/>
          <w:rFonts w:ascii="Trebuchet MS" w:hAnsi="Trebuchet MS"/>
          <w:color w:val="000000" w:themeColor="text1"/>
          <w:u w:val="none"/>
        </w:rPr>
        <w:t>youtube</w:t>
      </w:r>
      <w:r w:rsidR="00C36D80" w:rsidRPr="007D00B5">
        <w:rPr>
          <w:rStyle w:val="Hipervnculo"/>
          <w:rFonts w:ascii="Trebuchet MS" w:hAnsi="Trebuchet MS"/>
          <w:color w:val="000000" w:themeColor="text1"/>
          <w:u w:val="none"/>
        </w:rPr>
        <w:t xml:space="preserve">, </w:t>
      </w:r>
      <w:r w:rsidR="0022305D" w:rsidRPr="0022305D">
        <w:rPr>
          <w:rStyle w:val="Hipervnculo"/>
          <w:rFonts w:ascii="Trebuchet MS" w:hAnsi="Trebuchet MS"/>
          <w:color w:val="000000" w:themeColor="text1"/>
          <w:u w:val="none"/>
        </w:rPr>
        <w:t>udgtv</w:t>
      </w:r>
      <w:r w:rsidR="0022305D">
        <w:rPr>
          <w:rStyle w:val="Hipervnculo"/>
          <w:rFonts w:ascii="Trebuchet MS" w:hAnsi="Trebuchet MS"/>
          <w:color w:val="000000" w:themeColor="text1"/>
          <w:u w:val="none"/>
        </w:rPr>
        <w:t xml:space="preserve">, </w:t>
      </w:r>
      <w:r w:rsidR="0022305D" w:rsidRPr="00F60737">
        <w:rPr>
          <w:rFonts w:ascii="Trebuchet MS" w:eastAsia="MS Mincho" w:hAnsi="Trebuchet MS" w:cs="Arial"/>
          <w:lang w:val="es-ES" w:eastAsia="ja-JP"/>
        </w:rPr>
        <w:t>El Diario NTR</w:t>
      </w:r>
      <w:r w:rsidR="00AC701A">
        <w:rPr>
          <w:rStyle w:val="Hipervnculo1"/>
          <w:rFonts w:ascii="Trebuchet MS" w:hAnsi="Trebuchet MS"/>
          <w:color w:val="000000" w:themeColor="text1"/>
          <w:u w:val="none"/>
        </w:rPr>
        <w:t xml:space="preserve">, </w:t>
      </w:r>
      <w:r w:rsidR="007D00B5" w:rsidRPr="007D00B5">
        <w:rPr>
          <w:rStyle w:val="Hipervnculo"/>
          <w:rFonts w:ascii="Trebuchet MS" w:hAnsi="Trebuchet MS"/>
          <w:color w:val="000000" w:themeColor="text1"/>
          <w:u w:val="none"/>
        </w:rPr>
        <w:t>El Informador</w:t>
      </w:r>
      <w:r w:rsidR="007D00B5">
        <w:rPr>
          <w:rStyle w:val="Hipervnculo"/>
          <w:rFonts w:ascii="Trebuchet MS" w:hAnsi="Trebuchet MS"/>
          <w:color w:val="000000" w:themeColor="text1"/>
          <w:u w:val="none"/>
        </w:rPr>
        <w:t xml:space="preserve">, </w:t>
      </w:r>
      <w:r w:rsidR="009727E2">
        <w:rPr>
          <w:rStyle w:val="Hipervnculo"/>
          <w:rFonts w:ascii="Trebuchet MS" w:hAnsi="Trebuchet MS"/>
          <w:color w:val="000000" w:themeColor="text1"/>
          <w:u w:val="none"/>
        </w:rPr>
        <w:t xml:space="preserve">Mural, </w:t>
      </w:r>
      <w:r w:rsidR="004572D3">
        <w:rPr>
          <w:rStyle w:val="Hipervnculo"/>
          <w:rFonts w:ascii="Trebuchet MS" w:hAnsi="Trebuchet MS"/>
          <w:color w:val="000000" w:themeColor="text1"/>
          <w:u w:val="none"/>
        </w:rPr>
        <w:t>Grupo Reforma, Notisistema</w:t>
      </w:r>
      <w:r w:rsidR="00AC701A">
        <w:rPr>
          <w:rStyle w:val="Hipervnculo"/>
          <w:rFonts w:ascii="Trebuchet MS" w:hAnsi="Trebuchet MS"/>
          <w:color w:val="000000" w:themeColor="text1"/>
          <w:u w:val="none"/>
        </w:rPr>
        <w:t xml:space="preserve">, </w:t>
      </w:r>
      <w:r w:rsidR="004572D3">
        <w:rPr>
          <w:rStyle w:val="Hipervnculo"/>
          <w:rFonts w:ascii="Trebuchet MS" w:hAnsi="Trebuchet MS"/>
          <w:color w:val="000000" w:themeColor="text1"/>
          <w:u w:val="none"/>
        </w:rPr>
        <w:t>Facebook Jalisco Noticias</w:t>
      </w:r>
      <w:r w:rsidR="004627BE">
        <w:rPr>
          <w:rStyle w:val="Hipervnculo"/>
          <w:rFonts w:ascii="Trebuchet MS" w:hAnsi="Trebuchet MS"/>
          <w:color w:val="000000" w:themeColor="text1"/>
          <w:u w:val="none"/>
        </w:rPr>
        <w:t xml:space="preserve">”, de </w:t>
      </w:r>
      <w:r w:rsidR="009E0642">
        <w:rPr>
          <w:rStyle w:val="Hipervnculo"/>
          <w:rFonts w:ascii="Trebuchet MS" w:hAnsi="Trebuchet MS"/>
          <w:color w:val="000000" w:themeColor="text1"/>
          <w:u w:val="none"/>
        </w:rPr>
        <w:t>cinco, seis</w:t>
      </w:r>
      <w:r w:rsidR="00766748">
        <w:rPr>
          <w:rStyle w:val="Hipervnculo"/>
          <w:rFonts w:ascii="Trebuchet MS" w:hAnsi="Trebuchet MS"/>
          <w:color w:val="000000" w:themeColor="text1"/>
          <w:u w:val="none"/>
        </w:rPr>
        <w:t>,</w:t>
      </w:r>
      <w:r w:rsidR="009E0642">
        <w:rPr>
          <w:rStyle w:val="Hipervnculo"/>
          <w:rFonts w:ascii="Trebuchet MS" w:hAnsi="Trebuchet MS"/>
          <w:color w:val="000000" w:themeColor="text1"/>
          <w:u w:val="none"/>
        </w:rPr>
        <w:t xml:space="preserve"> siete</w:t>
      </w:r>
      <w:r w:rsidR="00766748">
        <w:rPr>
          <w:rStyle w:val="Hipervnculo"/>
          <w:rFonts w:ascii="Trebuchet MS" w:hAnsi="Trebuchet MS"/>
          <w:color w:val="000000" w:themeColor="text1"/>
          <w:u w:val="none"/>
        </w:rPr>
        <w:t xml:space="preserve"> y diez de octubre</w:t>
      </w:r>
      <w:r w:rsidR="00DD2213" w:rsidRPr="002658EE">
        <w:rPr>
          <w:rFonts w:ascii="Trebuchet MS" w:eastAsia="Trebuchet MS" w:hAnsi="Trebuchet MS" w:cs="Trebuchet MS"/>
        </w:rPr>
        <w:t xml:space="preserve">. </w:t>
      </w:r>
    </w:p>
    <w:p w14:paraId="2199813D" w14:textId="77777777" w:rsidR="009E0642" w:rsidRDefault="009E0642" w:rsidP="00AC701A">
      <w:pPr>
        <w:pBdr>
          <w:top w:val="nil"/>
          <w:left w:val="nil"/>
          <w:bottom w:val="nil"/>
          <w:right w:val="nil"/>
          <w:between w:val="nil"/>
        </w:pBdr>
        <w:spacing w:line="276" w:lineRule="auto"/>
        <w:jc w:val="both"/>
        <w:rPr>
          <w:rFonts w:ascii="Trebuchet MS" w:eastAsia="Trebuchet MS" w:hAnsi="Trebuchet MS" w:cs="Trebuchet MS"/>
        </w:rPr>
      </w:pPr>
    </w:p>
    <w:p w14:paraId="2B418D21" w14:textId="3ED45845" w:rsidR="002B12CC" w:rsidRDefault="009E0642" w:rsidP="009E0642">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rPr>
        <w:t xml:space="preserve">Así </w:t>
      </w:r>
      <w:r w:rsidR="00E54E13">
        <w:rPr>
          <w:rFonts w:ascii="Trebuchet MS" w:eastAsia="Trebuchet MS" w:hAnsi="Trebuchet MS" w:cs="Trebuchet MS"/>
        </w:rPr>
        <w:t>también denuncia a Pablo Lemus N</w:t>
      </w:r>
      <w:r>
        <w:rPr>
          <w:rFonts w:ascii="Trebuchet MS" w:eastAsia="Trebuchet MS" w:hAnsi="Trebuchet MS" w:cs="Trebuchet MS"/>
        </w:rPr>
        <w:t>avarro de n</w:t>
      </w:r>
      <w:r w:rsidR="00BD1C70">
        <w:rPr>
          <w:rFonts w:ascii="Trebuchet MS" w:eastAsia="Trebuchet MS" w:hAnsi="Trebuchet MS" w:cs="Trebuchet MS"/>
          <w:color w:val="000000"/>
        </w:rPr>
        <w:t>ega</w:t>
      </w:r>
      <w:r>
        <w:rPr>
          <w:rFonts w:ascii="Trebuchet MS" w:eastAsia="Trebuchet MS" w:hAnsi="Trebuchet MS" w:cs="Trebuchet MS"/>
          <w:color w:val="000000"/>
        </w:rPr>
        <w:t xml:space="preserve">rse </w:t>
      </w:r>
      <w:r w:rsidR="00BD1C70">
        <w:rPr>
          <w:rFonts w:ascii="Trebuchet MS" w:eastAsia="Trebuchet MS" w:hAnsi="Trebuchet MS" w:cs="Trebuchet MS"/>
          <w:color w:val="000000"/>
        </w:rPr>
        <w:t>a sostener</w:t>
      </w:r>
      <w:r w:rsidR="00E82511">
        <w:rPr>
          <w:rFonts w:ascii="Trebuchet MS" w:eastAsia="Trebuchet MS" w:hAnsi="Trebuchet MS" w:cs="Trebuchet MS"/>
          <w:color w:val="000000"/>
        </w:rPr>
        <w:t xml:space="preserve"> </w:t>
      </w:r>
      <w:r w:rsidR="00E82511" w:rsidRPr="002658EE">
        <w:rPr>
          <w:rFonts w:ascii="Trebuchet MS" w:hAnsi="Trebuchet MS"/>
          <w:color w:val="000000"/>
        </w:rPr>
        <w:t>sesiones de trabajo con la finalidad de tratar asuntos especiales</w:t>
      </w:r>
      <w:r>
        <w:rPr>
          <w:rFonts w:ascii="Trebuchet MS" w:hAnsi="Trebuchet MS"/>
          <w:color w:val="000000"/>
        </w:rPr>
        <w:t xml:space="preserve">. </w:t>
      </w:r>
    </w:p>
    <w:p w14:paraId="05526286" w14:textId="77777777" w:rsidR="00BD1C70" w:rsidRDefault="00BD1C70" w:rsidP="002B12CC">
      <w:pPr>
        <w:spacing w:line="276" w:lineRule="auto"/>
        <w:jc w:val="both"/>
        <w:rPr>
          <w:rFonts w:ascii="Trebuchet MS" w:eastAsia="Trebuchet MS" w:hAnsi="Trebuchet MS" w:cs="Trebuchet MS"/>
          <w:color w:val="000000"/>
        </w:rPr>
      </w:pPr>
    </w:p>
    <w:p w14:paraId="1ADB9C44" w14:textId="0E7B3507" w:rsidR="002B12CC" w:rsidRPr="002658EE" w:rsidRDefault="002A53F9" w:rsidP="002A53F9">
      <w:pPr>
        <w:pBdr>
          <w:top w:val="nil"/>
          <w:left w:val="nil"/>
          <w:bottom w:val="nil"/>
          <w:right w:val="nil"/>
          <w:between w:val="nil"/>
        </w:pBd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Bajo esa tesitura, se resalta que en autos del procedimiento obra</w:t>
      </w:r>
      <w:r w:rsidR="0000337B">
        <w:rPr>
          <w:rFonts w:ascii="Trebuchet MS" w:eastAsia="Trebuchet MS" w:hAnsi="Trebuchet MS" w:cs="Trebuchet MS"/>
          <w:color w:val="000000"/>
        </w:rPr>
        <w:t>n</w:t>
      </w:r>
      <w:r w:rsidRPr="002658EE">
        <w:rPr>
          <w:rFonts w:ascii="Trebuchet MS" w:eastAsia="Trebuchet MS" w:hAnsi="Trebuchet MS" w:cs="Trebuchet MS"/>
          <w:color w:val="000000"/>
        </w:rPr>
        <w:t xml:space="preserve"> acta</w:t>
      </w:r>
      <w:r w:rsidR="0000337B">
        <w:rPr>
          <w:rFonts w:ascii="Trebuchet MS" w:eastAsia="Trebuchet MS" w:hAnsi="Trebuchet MS" w:cs="Trebuchet MS"/>
          <w:color w:val="000000"/>
        </w:rPr>
        <w:t>s</w:t>
      </w:r>
      <w:r w:rsidRPr="002658EE">
        <w:rPr>
          <w:rFonts w:ascii="Trebuchet MS" w:eastAsia="Trebuchet MS" w:hAnsi="Trebuchet MS" w:cs="Trebuchet MS"/>
          <w:color w:val="000000"/>
        </w:rPr>
        <w:t xml:space="preserve"> de Ofici</w:t>
      </w:r>
      <w:r w:rsidR="0000337B">
        <w:rPr>
          <w:rFonts w:ascii="Trebuchet MS" w:eastAsia="Trebuchet MS" w:hAnsi="Trebuchet MS" w:cs="Trebuchet MS"/>
          <w:color w:val="000000"/>
        </w:rPr>
        <w:t>alía Electoral número IEPC-OE-27</w:t>
      </w:r>
      <w:r w:rsidRPr="002658EE">
        <w:rPr>
          <w:rFonts w:ascii="Trebuchet MS" w:eastAsia="Trebuchet MS" w:hAnsi="Trebuchet MS" w:cs="Trebuchet MS"/>
          <w:color w:val="000000"/>
        </w:rPr>
        <w:t>/2022</w:t>
      </w:r>
      <w:r w:rsidR="0000337B">
        <w:rPr>
          <w:rFonts w:ascii="Trebuchet MS" w:eastAsia="Trebuchet MS" w:hAnsi="Trebuchet MS" w:cs="Trebuchet MS"/>
          <w:color w:val="000000"/>
        </w:rPr>
        <w:t xml:space="preserve"> y IEPC-OE-31</w:t>
      </w:r>
      <w:r w:rsidR="0000337B" w:rsidRPr="002658EE">
        <w:rPr>
          <w:rFonts w:ascii="Trebuchet MS" w:eastAsia="Trebuchet MS" w:hAnsi="Trebuchet MS" w:cs="Trebuchet MS"/>
          <w:color w:val="000000"/>
        </w:rPr>
        <w:t>/2022</w:t>
      </w:r>
      <w:r w:rsidRPr="002658EE">
        <w:rPr>
          <w:rFonts w:ascii="Trebuchet MS" w:eastAsia="Trebuchet MS" w:hAnsi="Trebuchet MS" w:cs="Trebuchet MS"/>
          <w:color w:val="000000"/>
        </w:rPr>
        <w:t>, como resultado de la</w:t>
      </w:r>
      <w:r w:rsidR="0000337B">
        <w:rPr>
          <w:rFonts w:ascii="Trebuchet MS" w:eastAsia="Trebuchet MS" w:hAnsi="Trebuchet MS" w:cs="Trebuchet MS"/>
          <w:color w:val="000000"/>
        </w:rPr>
        <w:t>s</w:t>
      </w:r>
      <w:r w:rsidRPr="002658EE">
        <w:rPr>
          <w:rFonts w:ascii="Trebuchet MS" w:eastAsia="Trebuchet MS" w:hAnsi="Trebuchet MS" w:cs="Trebuchet MS"/>
          <w:color w:val="000000"/>
        </w:rPr>
        <w:t xml:space="preserve"> diligencia</w:t>
      </w:r>
      <w:r w:rsidR="00B264A3">
        <w:rPr>
          <w:rFonts w:ascii="Trebuchet MS" w:eastAsia="Trebuchet MS" w:hAnsi="Trebuchet MS" w:cs="Trebuchet MS"/>
          <w:color w:val="000000"/>
        </w:rPr>
        <w:t>s</w:t>
      </w:r>
      <w:r w:rsidRPr="002658EE">
        <w:rPr>
          <w:rFonts w:ascii="Trebuchet MS" w:eastAsia="Trebuchet MS" w:hAnsi="Trebuchet MS" w:cs="Trebuchet MS"/>
          <w:color w:val="000000"/>
        </w:rPr>
        <w:t xml:space="preserve"> de investigación ordenada</w:t>
      </w:r>
      <w:r w:rsidR="00B264A3">
        <w:rPr>
          <w:rFonts w:ascii="Trebuchet MS" w:eastAsia="Trebuchet MS" w:hAnsi="Trebuchet MS" w:cs="Trebuchet MS"/>
          <w:color w:val="000000"/>
        </w:rPr>
        <w:t>s</w:t>
      </w:r>
      <w:r w:rsidRPr="002658EE">
        <w:rPr>
          <w:rFonts w:ascii="Trebuchet MS" w:eastAsia="Trebuchet MS" w:hAnsi="Trebuchet MS" w:cs="Trebuchet MS"/>
          <w:color w:val="000000"/>
        </w:rPr>
        <w:t xml:space="preserve"> para verificar el contenido de las direcciones de internet señalados por la quejosa, la cual, al tratarse de una documental pública posee valor probatorio pleno, de conformidad con lo dispuesto </w:t>
      </w:r>
      <w:r w:rsidR="00F85175" w:rsidRPr="002658EE">
        <w:rPr>
          <w:rFonts w:ascii="Trebuchet MS" w:eastAsia="Trebuchet MS" w:hAnsi="Trebuchet MS" w:cs="Trebuchet MS"/>
          <w:color w:val="000000"/>
        </w:rPr>
        <w:t xml:space="preserve">en el artículo 463, párrafo 2, del Código Electoral, </w:t>
      </w:r>
      <w:r w:rsidRPr="002658EE">
        <w:rPr>
          <w:rFonts w:ascii="Trebuchet MS" w:eastAsia="Trebuchet MS" w:hAnsi="Trebuchet MS" w:cs="Trebuchet MS"/>
          <w:color w:val="000000"/>
        </w:rPr>
        <w:t>de la que se obtuvo la siguiente información</w:t>
      </w:r>
      <w:r w:rsidR="002B12CC" w:rsidRPr="002658EE">
        <w:rPr>
          <w:rFonts w:ascii="Trebuchet MS" w:eastAsia="Trebuchet MS" w:hAnsi="Trebuchet MS" w:cs="Trebuchet MS"/>
          <w:color w:val="000000"/>
        </w:rPr>
        <w:t xml:space="preserve">: </w:t>
      </w:r>
    </w:p>
    <w:p w14:paraId="12335C77" w14:textId="77777777" w:rsidR="002B12CC" w:rsidRPr="002658EE" w:rsidRDefault="002B12CC" w:rsidP="002B12CC">
      <w:pPr>
        <w:spacing w:line="276" w:lineRule="auto"/>
        <w:jc w:val="both"/>
        <w:rPr>
          <w:rFonts w:ascii="Trebuchet MS" w:eastAsia="Trebuchet MS" w:hAnsi="Trebuchet MS" w:cs="Trebuchet MS"/>
          <w:color w:val="000000"/>
        </w:rPr>
      </w:pPr>
    </w:p>
    <w:tbl>
      <w:tblPr>
        <w:tblStyle w:val="Tablaconcuadrcula"/>
        <w:tblW w:w="8948" w:type="dxa"/>
        <w:jc w:val="center"/>
        <w:tblLayout w:type="fixed"/>
        <w:tblLook w:val="04A0" w:firstRow="1" w:lastRow="0" w:firstColumn="1" w:lastColumn="0" w:noHBand="0" w:noVBand="1"/>
      </w:tblPr>
      <w:tblGrid>
        <w:gridCol w:w="2694"/>
        <w:gridCol w:w="6254"/>
      </w:tblGrid>
      <w:tr w:rsidR="002A53F9" w:rsidRPr="002658EE" w14:paraId="642DD3B2" w14:textId="77777777" w:rsidTr="00DD2213">
        <w:trPr>
          <w:jc w:val="center"/>
        </w:trPr>
        <w:tc>
          <w:tcPr>
            <w:tcW w:w="8948" w:type="dxa"/>
            <w:gridSpan w:val="2"/>
            <w:shd w:val="clear" w:color="auto" w:fill="A6A6A6" w:themeFill="background1" w:themeFillShade="A6"/>
          </w:tcPr>
          <w:p w14:paraId="6A0886F2" w14:textId="44093DFD" w:rsidR="002A53F9" w:rsidRPr="002658EE" w:rsidRDefault="002A53F9" w:rsidP="002A53F9">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lastRenderedPageBreak/>
              <w:t>Acta d</w:t>
            </w:r>
            <w:r w:rsidR="00B264A3">
              <w:rPr>
                <w:rFonts w:ascii="Trebuchet MS" w:eastAsia="Trebuchet MS" w:hAnsi="Trebuchet MS" w:cs="Trebuchet MS"/>
                <w:b/>
                <w:sz w:val="21"/>
                <w:szCs w:val="21"/>
              </w:rPr>
              <w:t>e Oficialía Electoral IEPC-OE-27</w:t>
            </w:r>
            <w:r w:rsidRPr="002658EE">
              <w:rPr>
                <w:rFonts w:ascii="Trebuchet MS" w:eastAsia="Trebuchet MS" w:hAnsi="Trebuchet MS" w:cs="Trebuchet MS"/>
                <w:b/>
                <w:sz w:val="21"/>
                <w:szCs w:val="21"/>
              </w:rPr>
              <w:t>/2022</w:t>
            </w:r>
          </w:p>
        </w:tc>
      </w:tr>
      <w:tr w:rsidR="002A53F9" w:rsidRPr="002658EE" w14:paraId="6BED33DC" w14:textId="77777777" w:rsidTr="00DD2213">
        <w:trPr>
          <w:jc w:val="center"/>
        </w:trPr>
        <w:tc>
          <w:tcPr>
            <w:tcW w:w="2694" w:type="dxa"/>
            <w:shd w:val="clear" w:color="auto" w:fill="A6A6A6" w:themeFill="background1" w:themeFillShade="A6"/>
          </w:tcPr>
          <w:p w14:paraId="4D1F2F13" w14:textId="1F4AAF8C" w:rsidR="002A53F9" w:rsidRPr="002658EE" w:rsidRDefault="002A53F9" w:rsidP="002A53F9">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t>Hipervínculo</w:t>
            </w:r>
          </w:p>
        </w:tc>
        <w:tc>
          <w:tcPr>
            <w:tcW w:w="6254" w:type="dxa"/>
            <w:shd w:val="clear" w:color="auto" w:fill="A6A6A6" w:themeFill="background1" w:themeFillShade="A6"/>
          </w:tcPr>
          <w:p w14:paraId="405DDCD2" w14:textId="53307819" w:rsidR="002A53F9" w:rsidRPr="002658EE" w:rsidRDefault="002A53F9" w:rsidP="002A53F9">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t>Resultado</w:t>
            </w:r>
          </w:p>
        </w:tc>
      </w:tr>
      <w:tr w:rsidR="002A53F9" w:rsidRPr="002658EE" w14:paraId="47B82E56" w14:textId="77777777" w:rsidTr="00DD2213">
        <w:trPr>
          <w:jc w:val="center"/>
        </w:trPr>
        <w:tc>
          <w:tcPr>
            <w:tcW w:w="2694" w:type="dxa"/>
          </w:tcPr>
          <w:p w14:paraId="6F209706" w14:textId="6C90A76A" w:rsidR="001755C7" w:rsidRPr="007F4145" w:rsidRDefault="005F51DF">
            <w:pPr>
              <w:spacing w:line="276" w:lineRule="auto"/>
              <w:jc w:val="both"/>
              <w:rPr>
                <w:rStyle w:val="Hipervnculo"/>
                <w:rFonts w:ascii="Trebuchet MS" w:hAnsi="Trebuchet MS"/>
                <w:i/>
                <w:sz w:val="20"/>
                <w:szCs w:val="20"/>
              </w:rPr>
            </w:pPr>
            <w:hyperlink r:id="rId26" w:history="1">
              <w:r w:rsidR="0065574F" w:rsidRPr="007F4145">
                <w:rPr>
                  <w:rStyle w:val="Hipervnculo"/>
                  <w:rFonts w:ascii="Trebuchet MS" w:hAnsi="Trebuchet MS"/>
                  <w:i/>
                  <w:sz w:val="20"/>
                  <w:szCs w:val="20"/>
                </w:rPr>
                <w:t>https://twitter.com/GuadalajaraGob/status/1577778001172897792/photo/1</w:t>
              </w:r>
            </w:hyperlink>
          </w:p>
          <w:p w14:paraId="0CA04FCC" w14:textId="77777777" w:rsidR="0065574F" w:rsidRPr="007F4145" w:rsidRDefault="0065574F">
            <w:pPr>
              <w:spacing w:line="276" w:lineRule="auto"/>
              <w:jc w:val="both"/>
              <w:rPr>
                <w:i/>
                <w:sz w:val="20"/>
                <w:szCs w:val="20"/>
              </w:rPr>
            </w:pPr>
          </w:p>
          <w:p w14:paraId="05EB7B62" w14:textId="5F1BFBEE" w:rsidR="002A53F9" w:rsidRPr="0065574F" w:rsidRDefault="0027121E" w:rsidP="0027121E">
            <w:pPr>
              <w:spacing w:line="276" w:lineRule="auto"/>
              <w:jc w:val="both"/>
              <w:rPr>
                <w:rFonts w:ascii="Trebuchet MS" w:eastAsia="Trebuchet MS" w:hAnsi="Trebuchet MS" w:cs="Trebuchet MS"/>
                <w:i/>
                <w:sz w:val="20"/>
                <w:szCs w:val="20"/>
              </w:rPr>
            </w:pPr>
            <w:r w:rsidRPr="007F4145">
              <w:rPr>
                <w:rFonts w:ascii="Trebuchet MS" w:hAnsi="Trebuchet MS"/>
                <w:i/>
                <w:sz w:val="20"/>
                <w:szCs w:val="20"/>
              </w:rPr>
              <w:t>Comunicado de P</w:t>
            </w:r>
            <w:r w:rsidR="0065574F" w:rsidRPr="007F4145">
              <w:rPr>
                <w:rFonts w:ascii="Trebuchet MS" w:hAnsi="Trebuchet MS"/>
                <w:i/>
                <w:sz w:val="20"/>
                <w:szCs w:val="20"/>
              </w:rPr>
              <w:t>re</w:t>
            </w:r>
            <w:r w:rsidRPr="007F4145">
              <w:rPr>
                <w:rFonts w:ascii="Trebuchet MS" w:hAnsi="Trebuchet MS"/>
                <w:i/>
                <w:sz w:val="20"/>
                <w:szCs w:val="20"/>
              </w:rPr>
              <w:t>nsa</w:t>
            </w:r>
            <w:r w:rsidR="002A53F9" w:rsidRPr="007F4145">
              <w:rPr>
                <w:rFonts w:ascii="Trebuchet MS" w:hAnsi="Trebuchet MS"/>
                <w:i/>
                <w:sz w:val="20"/>
                <w:szCs w:val="20"/>
              </w:rPr>
              <w:t xml:space="preserve"> </w:t>
            </w:r>
            <w:r w:rsidRPr="007F4145">
              <w:rPr>
                <w:rFonts w:ascii="Trebuchet MS" w:hAnsi="Trebuchet MS"/>
                <w:i/>
                <w:sz w:val="20"/>
                <w:szCs w:val="20"/>
              </w:rPr>
              <w:t>de 5</w:t>
            </w:r>
            <w:r w:rsidR="002A53F9" w:rsidRPr="007F4145">
              <w:rPr>
                <w:rFonts w:ascii="Trebuchet MS" w:hAnsi="Trebuchet MS"/>
                <w:i/>
                <w:sz w:val="20"/>
                <w:szCs w:val="20"/>
              </w:rPr>
              <w:t xml:space="preserve"> de </w:t>
            </w:r>
            <w:r w:rsidRPr="007F4145">
              <w:rPr>
                <w:rFonts w:ascii="Trebuchet MS" w:hAnsi="Trebuchet MS"/>
                <w:i/>
                <w:sz w:val="20"/>
                <w:szCs w:val="20"/>
              </w:rPr>
              <w:t xml:space="preserve">octubre </w:t>
            </w:r>
            <w:r w:rsidR="002A53F9" w:rsidRPr="007F4145">
              <w:rPr>
                <w:rFonts w:ascii="Trebuchet MS" w:hAnsi="Trebuchet MS"/>
                <w:i/>
                <w:sz w:val="20"/>
                <w:szCs w:val="20"/>
              </w:rPr>
              <w:t xml:space="preserve">de 2022, publicada en </w:t>
            </w:r>
            <w:r w:rsidRPr="007F4145">
              <w:rPr>
                <w:rFonts w:ascii="Trebuchet MS" w:hAnsi="Trebuchet MS"/>
                <w:i/>
                <w:sz w:val="20"/>
                <w:szCs w:val="20"/>
              </w:rPr>
              <w:t>“twitter</w:t>
            </w:r>
            <w:r w:rsidRPr="0065574F">
              <w:rPr>
                <w:rFonts w:ascii="Trebuchet MS" w:hAnsi="Trebuchet MS"/>
                <w:i/>
                <w:sz w:val="20"/>
                <w:szCs w:val="20"/>
              </w:rPr>
              <w:t>”</w:t>
            </w:r>
          </w:p>
        </w:tc>
        <w:tc>
          <w:tcPr>
            <w:tcW w:w="6254" w:type="dxa"/>
          </w:tcPr>
          <w:p w14:paraId="54B36164" w14:textId="77777777" w:rsidR="0065574F" w:rsidRPr="0065574F" w:rsidRDefault="0065574F">
            <w:pPr>
              <w:spacing w:line="276" w:lineRule="auto"/>
              <w:jc w:val="both"/>
              <w:rPr>
                <w:rFonts w:ascii="Trebuchet MS" w:eastAsia="Trebuchet MS" w:hAnsi="Trebuchet MS" w:cs="Trebuchet MS"/>
                <w:i/>
                <w:sz w:val="20"/>
                <w:szCs w:val="20"/>
              </w:rPr>
            </w:pPr>
          </w:p>
          <w:p w14:paraId="4F653A54" w14:textId="60349751" w:rsidR="002A53F9" w:rsidRPr="0065574F" w:rsidRDefault="0065574F" w:rsidP="0065574F">
            <w:pPr>
              <w:spacing w:line="276" w:lineRule="auto"/>
              <w:jc w:val="center"/>
              <w:rPr>
                <w:rFonts w:ascii="Trebuchet MS" w:eastAsia="Trebuchet MS" w:hAnsi="Trebuchet MS" w:cs="Trebuchet MS"/>
                <w:i/>
                <w:sz w:val="20"/>
                <w:szCs w:val="20"/>
              </w:rPr>
            </w:pPr>
            <w:r w:rsidRPr="0065574F">
              <w:rPr>
                <w:rFonts w:ascii="Trebuchet MS" w:hAnsi="Trebuchet MS"/>
                <w:noProof/>
                <w:sz w:val="20"/>
                <w:szCs w:val="20"/>
              </w:rPr>
              <w:drawing>
                <wp:inline distT="0" distB="0" distL="0" distR="0" wp14:anchorId="5C9DF7A9" wp14:editId="4B370EF9">
                  <wp:extent cx="2933700" cy="12001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460" b="9481"/>
                          <a:stretch/>
                        </pic:blipFill>
                        <pic:spPr bwMode="auto">
                          <a:xfrm>
                            <a:off x="0" y="0"/>
                            <a:ext cx="2933700" cy="1200150"/>
                          </a:xfrm>
                          <a:prstGeom prst="rect">
                            <a:avLst/>
                          </a:prstGeom>
                          <a:ln>
                            <a:noFill/>
                          </a:ln>
                          <a:extLst>
                            <a:ext uri="{53640926-AAD7-44D8-BBD7-CCE9431645EC}">
                              <a14:shadowObscured xmlns:a14="http://schemas.microsoft.com/office/drawing/2010/main"/>
                            </a:ext>
                          </a:extLst>
                        </pic:spPr>
                      </pic:pic>
                    </a:graphicData>
                  </a:graphic>
                </wp:inline>
              </w:drawing>
            </w:r>
          </w:p>
          <w:p w14:paraId="35E906D7" w14:textId="6F45E457" w:rsidR="00562B40" w:rsidRPr="0065574F" w:rsidRDefault="0027121E" w:rsidP="009E7551">
            <w:pPr>
              <w:spacing w:line="276" w:lineRule="auto"/>
              <w:ind w:right="-1"/>
              <w:jc w:val="both"/>
              <w:rPr>
                <w:rFonts w:ascii="Trebuchet MS" w:eastAsia="Trebuchet MS" w:hAnsi="Trebuchet MS" w:cs="Trebuchet MS"/>
                <w:i/>
                <w:sz w:val="20"/>
                <w:szCs w:val="20"/>
              </w:rPr>
            </w:pPr>
            <w:r w:rsidRPr="0065574F">
              <w:rPr>
                <w:rFonts w:ascii="Trebuchet MS" w:eastAsia="MS Mincho" w:hAnsi="Trebuchet MS" w:cs="Arial"/>
                <w:sz w:val="20"/>
                <w:szCs w:val="20"/>
                <w:lang w:val="es-ES_tradnl"/>
              </w:rPr>
              <w:t>“</w:t>
            </w:r>
            <w:r w:rsidRPr="0065574F">
              <w:rPr>
                <w:rFonts w:ascii="Trebuchet MS" w:eastAsia="MS Mincho" w:hAnsi="Trebuchet MS" w:cs="Arial"/>
                <w:i/>
                <w:sz w:val="20"/>
                <w:szCs w:val="20"/>
                <w:lang w:val="es-ES_tradnl"/>
              </w:rPr>
              <w:t xml:space="preserve">Buscará Guadalajara suspender a asesor de regidora Candelaria Ochoa por estar involucrado en el </w:t>
            </w:r>
            <w:r w:rsidR="0065574F" w:rsidRPr="0065574F">
              <w:rPr>
                <w:rFonts w:ascii="Trebuchet MS" w:eastAsia="MS Mincho" w:hAnsi="Trebuchet MS" w:cs="Arial"/>
                <w:i/>
                <w:sz w:val="20"/>
                <w:szCs w:val="20"/>
                <w:lang w:val="es-ES_tradnl"/>
              </w:rPr>
              <w:t>multihomicidio de la FEG”, a</w:t>
            </w:r>
            <w:r w:rsidRPr="0065574F">
              <w:rPr>
                <w:rFonts w:ascii="Trebuchet MS" w:eastAsia="MS Mincho" w:hAnsi="Trebuchet MS" w:cs="Arial"/>
                <w:i/>
                <w:sz w:val="20"/>
                <w:szCs w:val="20"/>
                <w:lang w:val="es-ES_tradnl"/>
              </w:rPr>
              <w:t>nte las revelaciones hechas por un medio de comunicación, que señalan que un asesor de la regidora Candelaria Ochoa Ávalos está involucrado con el multihomicidio y desaparición de estudiantes de la Prepa 8 de la Universidad de Guadalajara (UdeG), en las instalaciones de la Federación de Estudiantes de Guadalajara, el Gobierno de Guadalajara informa que se dio parte a la Contraloría Ciudadana para que inicie un procedimiento al servidor público Israel Mariscal Quezada para que, en su caso, sea suspendido de sus funciones bajo las ór</w:t>
            </w:r>
            <w:r w:rsidR="0065574F" w:rsidRPr="0065574F">
              <w:rPr>
                <w:rFonts w:ascii="Trebuchet MS" w:eastAsia="MS Mincho" w:hAnsi="Trebuchet MS" w:cs="Arial"/>
                <w:i/>
                <w:sz w:val="20"/>
                <w:szCs w:val="20"/>
                <w:lang w:val="es-ES_tradnl"/>
              </w:rPr>
              <w:t>denes de la regidora de Morena.</w:t>
            </w:r>
            <w:r w:rsidRPr="0065574F">
              <w:rPr>
                <w:rFonts w:ascii="Trebuchet MS" w:eastAsia="MS Mincho" w:hAnsi="Trebuchet MS" w:cs="Arial"/>
                <w:i/>
                <w:sz w:val="20"/>
                <w:szCs w:val="20"/>
                <w:lang w:val="es-ES_tradnl"/>
              </w:rPr>
              <w:t xml:space="preserve"> Además, se ha establecido comunicación con la Fiscalía General del Estado de Jalisco para ofrecer toda la información que requiera para colaborar con la investigación del multihomicidio y que éste no se quede impune.</w:t>
            </w:r>
          </w:p>
        </w:tc>
      </w:tr>
      <w:tr w:rsidR="002A53F9" w:rsidRPr="002658EE" w14:paraId="3423EBD4" w14:textId="77777777" w:rsidTr="00DD2213">
        <w:trPr>
          <w:jc w:val="center"/>
        </w:trPr>
        <w:tc>
          <w:tcPr>
            <w:tcW w:w="2694" w:type="dxa"/>
          </w:tcPr>
          <w:p w14:paraId="1A463941" w14:textId="77777777" w:rsidR="0065574F" w:rsidRPr="007F4145" w:rsidRDefault="005F51DF" w:rsidP="00562B40">
            <w:pPr>
              <w:rPr>
                <w:rStyle w:val="Hipervnculo"/>
                <w:rFonts w:ascii="Trebuchet MS" w:hAnsi="Trebuchet MS"/>
                <w:i/>
                <w:sz w:val="20"/>
                <w:szCs w:val="20"/>
              </w:rPr>
            </w:pPr>
            <w:hyperlink r:id="rId28" w:history="1">
              <w:r w:rsidR="0065574F" w:rsidRPr="007F4145">
                <w:rPr>
                  <w:rStyle w:val="Hipervnculo"/>
                  <w:rFonts w:ascii="Trebuchet MS" w:hAnsi="Trebuchet MS"/>
                  <w:i/>
                  <w:sz w:val="20"/>
                  <w:szCs w:val="20"/>
                </w:rPr>
                <w:t>https://twitter.com/notijaliscotv/status/1579668112840224769</w:t>
              </w:r>
            </w:hyperlink>
          </w:p>
          <w:p w14:paraId="4B4E42D3" w14:textId="77777777" w:rsidR="0065574F" w:rsidRPr="007F4145" w:rsidRDefault="0065574F" w:rsidP="00562B40">
            <w:pPr>
              <w:rPr>
                <w:rStyle w:val="Hipervnculo"/>
                <w:rFonts w:ascii="Trebuchet MS" w:hAnsi="Trebuchet MS"/>
                <w:i/>
              </w:rPr>
            </w:pPr>
          </w:p>
          <w:p w14:paraId="7FD676F9" w14:textId="51884A79" w:rsidR="00562B40" w:rsidRPr="002658EE" w:rsidRDefault="0065574F" w:rsidP="0065574F">
            <w:pPr>
              <w:rPr>
                <w:rFonts w:ascii="Trebuchet MS" w:eastAsia="Trebuchet MS" w:hAnsi="Trebuchet MS"/>
                <w:i/>
                <w:sz w:val="21"/>
                <w:szCs w:val="21"/>
              </w:rPr>
            </w:pPr>
            <w:r w:rsidRPr="007F4145">
              <w:rPr>
                <w:rFonts w:ascii="Trebuchet MS" w:hAnsi="Trebuchet MS"/>
                <w:i/>
                <w:sz w:val="20"/>
                <w:szCs w:val="20"/>
              </w:rPr>
              <w:t>Comunicado de Prensa de 10 de octubre de 2022, publicada en “twitter</w:t>
            </w:r>
            <w:r w:rsidR="003752EE" w:rsidRPr="007F4145">
              <w:rPr>
                <w:rFonts w:ascii="Trebuchet MS" w:hAnsi="Trebuchet MS"/>
                <w:i/>
                <w:sz w:val="20"/>
                <w:szCs w:val="20"/>
              </w:rPr>
              <w:t>”</w:t>
            </w:r>
          </w:p>
        </w:tc>
        <w:tc>
          <w:tcPr>
            <w:tcW w:w="6254" w:type="dxa"/>
          </w:tcPr>
          <w:p w14:paraId="4B279FF7" w14:textId="06778D60" w:rsidR="00562B40" w:rsidRDefault="00F74E4E" w:rsidP="00562B40">
            <w:pPr>
              <w:spacing w:line="276" w:lineRule="auto"/>
              <w:jc w:val="center"/>
              <w:rPr>
                <w:rFonts w:ascii="Trebuchet MS" w:hAnsi="Trebuchet MS"/>
                <w:i/>
                <w:noProof/>
                <w:sz w:val="21"/>
                <w:szCs w:val="21"/>
              </w:rPr>
            </w:pPr>
            <w:r w:rsidRPr="00240F55">
              <w:rPr>
                <w:rFonts w:ascii="Trebuchet MS" w:hAnsi="Trebuchet MS"/>
                <w:noProof/>
              </w:rPr>
              <w:drawing>
                <wp:inline distT="0" distB="0" distL="0" distR="0" wp14:anchorId="33773D85" wp14:editId="0BA1672A">
                  <wp:extent cx="2758951" cy="131445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2733" b="10433"/>
                          <a:stretch/>
                        </pic:blipFill>
                        <pic:spPr bwMode="auto">
                          <a:xfrm>
                            <a:off x="0" y="0"/>
                            <a:ext cx="2765193" cy="1317424"/>
                          </a:xfrm>
                          <a:prstGeom prst="rect">
                            <a:avLst/>
                          </a:prstGeom>
                          <a:ln>
                            <a:noFill/>
                          </a:ln>
                          <a:extLst>
                            <a:ext uri="{53640926-AAD7-44D8-BBD7-CCE9431645EC}">
                              <a14:shadowObscured xmlns:a14="http://schemas.microsoft.com/office/drawing/2010/main"/>
                            </a:ext>
                          </a:extLst>
                        </pic:spPr>
                      </pic:pic>
                    </a:graphicData>
                  </a:graphic>
                </wp:inline>
              </w:drawing>
            </w:r>
          </w:p>
          <w:p w14:paraId="619F3793" w14:textId="61B62D81" w:rsidR="002A53F9" w:rsidRPr="002658EE" w:rsidRDefault="00DD76A9" w:rsidP="00F74E4E">
            <w:pPr>
              <w:spacing w:line="276" w:lineRule="auto"/>
              <w:jc w:val="both"/>
              <w:rPr>
                <w:rFonts w:ascii="Trebuchet MS" w:eastAsia="Trebuchet MS" w:hAnsi="Trebuchet MS" w:cs="Trebuchet MS"/>
                <w:i/>
                <w:sz w:val="21"/>
                <w:szCs w:val="21"/>
              </w:rPr>
            </w:pPr>
            <w:r w:rsidRPr="00240F55">
              <w:rPr>
                <w:rFonts w:ascii="Trebuchet MS" w:eastAsia="MS Mincho" w:hAnsi="Trebuchet MS" w:cs="Arial"/>
                <w:i/>
                <w:lang w:val="es-ES_tradnl"/>
              </w:rPr>
              <w:t>“</w:t>
            </w:r>
            <w:r w:rsidRPr="00DD76A9">
              <w:rPr>
                <w:rFonts w:ascii="Trebuchet MS" w:eastAsia="MS Mincho" w:hAnsi="Trebuchet MS" w:cs="Arial"/>
                <w:i/>
                <w:sz w:val="20"/>
                <w:szCs w:val="20"/>
                <w:lang w:val="es-ES_tradnl"/>
              </w:rPr>
              <w:t>El alcalde de #Guadalajara @PabloLemus adelantó que esta semana dará a conocer el nombre de otra persona que ta</w:t>
            </w:r>
            <w:r w:rsidR="00B36E15">
              <w:rPr>
                <w:rFonts w:ascii="Trebuchet MS" w:eastAsia="MS Mincho" w:hAnsi="Trebuchet MS" w:cs="Arial"/>
                <w:i/>
                <w:sz w:val="20"/>
                <w:szCs w:val="20"/>
                <w:lang w:val="es-ES_tradnl"/>
              </w:rPr>
              <w:t>mbién tiene historial criminal.</w:t>
            </w:r>
            <w:r w:rsidRPr="00DD76A9">
              <w:rPr>
                <w:rFonts w:ascii="Trebuchet MS" w:eastAsia="MS Mincho" w:hAnsi="Trebuchet MS" w:cs="Arial"/>
                <w:sz w:val="20"/>
                <w:szCs w:val="20"/>
                <w:lang w:val="es-ES_tradnl"/>
              </w:rPr>
              <w:t xml:space="preserve"> </w:t>
            </w:r>
            <w:r w:rsidRPr="00DD76A9">
              <w:rPr>
                <w:rFonts w:ascii="Trebuchet MS" w:eastAsia="MS Mincho" w:hAnsi="Trebuchet MS" w:cs="Arial"/>
                <w:i/>
                <w:sz w:val="20"/>
                <w:szCs w:val="20"/>
                <w:lang w:val="es-ES_tradnl"/>
              </w:rPr>
              <w:t>NO RENOVARAN CONTRATO DE ASESOR DE CANDELARIA OCHOA-Jalisco N… Si la regidora Candelaria Ochoa insiste en tener a un asesor vinculado a proceso será con su propio dinero</w:t>
            </w:r>
            <w:r w:rsidR="00F74E4E">
              <w:rPr>
                <w:rFonts w:ascii="Trebuchet MS" w:eastAsia="MS Mincho" w:hAnsi="Trebuchet MS" w:cs="Arial"/>
                <w:i/>
                <w:sz w:val="20"/>
                <w:szCs w:val="20"/>
                <w:lang w:val="es-ES_tradnl"/>
              </w:rPr>
              <w:t>.</w:t>
            </w:r>
          </w:p>
        </w:tc>
      </w:tr>
      <w:tr w:rsidR="00444977" w:rsidRPr="002658EE" w14:paraId="742A4250" w14:textId="77777777" w:rsidTr="00DD2213">
        <w:trPr>
          <w:jc w:val="center"/>
        </w:trPr>
        <w:tc>
          <w:tcPr>
            <w:tcW w:w="2694" w:type="dxa"/>
          </w:tcPr>
          <w:p w14:paraId="699A84BE" w14:textId="71B45008" w:rsidR="00444977" w:rsidRPr="003752EE" w:rsidRDefault="005F51DF" w:rsidP="00562B40">
            <w:pPr>
              <w:rPr>
                <w:rFonts w:ascii="Trebuchet MS" w:hAnsi="Trebuchet MS"/>
                <w:i/>
                <w:sz w:val="20"/>
                <w:szCs w:val="20"/>
              </w:rPr>
            </w:pPr>
            <w:hyperlink r:id="rId30" w:history="1">
              <w:r w:rsidR="003752EE" w:rsidRPr="003752EE">
                <w:rPr>
                  <w:rStyle w:val="Hipervnculo"/>
                  <w:rFonts w:ascii="Trebuchet MS" w:hAnsi="Trebuchet MS"/>
                  <w:i/>
                  <w:sz w:val="20"/>
                  <w:szCs w:val="20"/>
                </w:rPr>
                <w:t>https://twitter.com/sikernews/status/1577678937995427843</w:t>
              </w:r>
            </w:hyperlink>
          </w:p>
          <w:p w14:paraId="19729D24" w14:textId="77777777" w:rsidR="003752EE" w:rsidRPr="003752EE" w:rsidRDefault="003752EE" w:rsidP="00562B40">
            <w:pPr>
              <w:rPr>
                <w:rFonts w:ascii="Trebuchet MS" w:hAnsi="Trebuchet MS"/>
                <w:i/>
                <w:sz w:val="20"/>
                <w:szCs w:val="20"/>
              </w:rPr>
            </w:pPr>
          </w:p>
          <w:p w14:paraId="5D033136" w14:textId="3C6D29DA" w:rsidR="003752EE" w:rsidRPr="003752EE" w:rsidRDefault="003752EE" w:rsidP="00562B40">
            <w:pPr>
              <w:rPr>
                <w:rStyle w:val="Hipervnculo"/>
                <w:rFonts w:ascii="Trebuchet MS" w:hAnsi="Trebuchet MS"/>
                <w:i/>
                <w:sz w:val="20"/>
                <w:szCs w:val="20"/>
              </w:rPr>
            </w:pPr>
            <w:r w:rsidRPr="003752EE">
              <w:rPr>
                <w:rFonts w:ascii="Trebuchet MS" w:hAnsi="Trebuchet MS"/>
                <w:i/>
                <w:sz w:val="20"/>
                <w:szCs w:val="20"/>
              </w:rPr>
              <w:lastRenderedPageBreak/>
              <w:t>Publicación en “twitter” de 05 de octubre</w:t>
            </w:r>
            <w:r w:rsidR="007F4145">
              <w:rPr>
                <w:rFonts w:ascii="Trebuchet MS" w:hAnsi="Trebuchet MS"/>
                <w:i/>
                <w:sz w:val="20"/>
                <w:szCs w:val="20"/>
              </w:rPr>
              <w:t xml:space="preserve"> de 2022</w:t>
            </w:r>
            <w:r w:rsidRPr="003752EE">
              <w:rPr>
                <w:rFonts w:ascii="Trebuchet MS" w:hAnsi="Trebuchet MS"/>
                <w:i/>
                <w:sz w:val="20"/>
                <w:szCs w:val="20"/>
              </w:rPr>
              <w:t xml:space="preserve"> </w:t>
            </w:r>
          </w:p>
          <w:p w14:paraId="2D6F42F6" w14:textId="77777777" w:rsidR="003752EE" w:rsidRDefault="003752EE" w:rsidP="00562B40">
            <w:pPr>
              <w:rPr>
                <w:rStyle w:val="Hipervnculo"/>
                <w:rFonts w:ascii="Trebuchet MS" w:hAnsi="Trebuchet MS"/>
              </w:rPr>
            </w:pPr>
          </w:p>
          <w:p w14:paraId="50DCAF06" w14:textId="6254C871" w:rsidR="003752EE" w:rsidRDefault="003752EE" w:rsidP="00562B40"/>
        </w:tc>
        <w:tc>
          <w:tcPr>
            <w:tcW w:w="6254" w:type="dxa"/>
          </w:tcPr>
          <w:p w14:paraId="1EB600EB" w14:textId="77777777" w:rsidR="003752EE" w:rsidRDefault="003752EE" w:rsidP="003752EE">
            <w:pPr>
              <w:spacing w:line="276" w:lineRule="auto"/>
              <w:jc w:val="both"/>
              <w:rPr>
                <w:rFonts w:ascii="Trebuchet MS" w:eastAsia="MS Mincho" w:hAnsi="Trebuchet MS" w:cs="Arial"/>
                <w:i/>
                <w:lang w:val="es-ES_tradnl"/>
              </w:rPr>
            </w:pPr>
          </w:p>
          <w:p w14:paraId="474DFDCE" w14:textId="39E0FB8F" w:rsidR="003752EE" w:rsidRPr="00016E1D" w:rsidRDefault="003752EE" w:rsidP="003752EE">
            <w:pPr>
              <w:spacing w:line="276" w:lineRule="auto"/>
              <w:jc w:val="center"/>
              <w:rPr>
                <w:rFonts w:ascii="Trebuchet MS" w:eastAsia="MS Mincho" w:hAnsi="Trebuchet MS" w:cs="Arial"/>
                <w:i/>
                <w:sz w:val="20"/>
                <w:szCs w:val="20"/>
                <w:lang w:val="es-ES_tradnl"/>
              </w:rPr>
            </w:pPr>
            <w:r w:rsidRPr="00016E1D">
              <w:rPr>
                <w:rFonts w:ascii="Trebuchet MS" w:hAnsi="Trebuchet MS"/>
                <w:noProof/>
                <w:sz w:val="20"/>
                <w:szCs w:val="20"/>
              </w:rPr>
              <w:lastRenderedPageBreak/>
              <w:drawing>
                <wp:inline distT="0" distB="0" distL="0" distR="0" wp14:anchorId="071F791D" wp14:editId="04DF06C4">
                  <wp:extent cx="3248025" cy="15335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3645" b="10206"/>
                          <a:stretch/>
                        </pic:blipFill>
                        <pic:spPr bwMode="auto">
                          <a:xfrm>
                            <a:off x="0" y="0"/>
                            <a:ext cx="3253381" cy="1536054"/>
                          </a:xfrm>
                          <a:prstGeom prst="rect">
                            <a:avLst/>
                          </a:prstGeom>
                          <a:ln>
                            <a:noFill/>
                          </a:ln>
                          <a:extLst>
                            <a:ext uri="{53640926-AAD7-44D8-BBD7-CCE9431645EC}">
                              <a14:shadowObscured xmlns:a14="http://schemas.microsoft.com/office/drawing/2010/main"/>
                            </a:ext>
                          </a:extLst>
                        </pic:spPr>
                      </pic:pic>
                    </a:graphicData>
                  </a:graphic>
                </wp:inline>
              </w:drawing>
            </w:r>
          </w:p>
          <w:p w14:paraId="3D334D53" w14:textId="13174F9F" w:rsidR="00444977" w:rsidRDefault="003752EE" w:rsidP="003752EE">
            <w:pPr>
              <w:spacing w:line="276" w:lineRule="auto"/>
              <w:jc w:val="both"/>
              <w:rPr>
                <w:rFonts w:ascii="Trebuchet MS" w:hAnsi="Trebuchet MS"/>
                <w:i/>
                <w:noProof/>
                <w:sz w:val="21"/>
                <w:szCs w:val="21"/>
              </w:rPr>
            </w:pPr>
            <w:r w:rsidRPr="00016E1D">
              <w:rPr>
                <w:rFonts w:ascii="Trebuchet MS" w:eastAsia="MS Mincho" w:hAnsi="Trebuchet MS" w:cs="Arial"/>
                <w:i/>
                <w:sz w:val="20"/>
                <w:szCs w:val="20"/>
                <w:lang w:val="es-ES_tradnl"/>
              </w:rPr>
              <w:t>“Señalado por la prensa de ser aviador y citado por la PJGE con una orden de presentación por el multihomicidio registrado en 2011 en el edificio de la #FEG, hoy ex líder estudiantil trabaja para la Regidora morenista @CandeOchoaA. Reaparece ex líder de la FEG, asesor de CandelaraiaOchoa-Siker, Once años después del multihomicidio perpetrado en las hoy desaparecidas instalaciones de la Federación de Estudiantes de Guadalajara.”</w:t>
            </w:r>
          </w:p>
        </w:tc>
      </w:tr>
      <w:tr w:rsidR="00016E1D" w:rsidRPr="002658EE" w14:paraId="25BE37F6" w14:textId="77777777" w:rsidTr="00DD2213">
        <w:trPr>
          <w:jc w:val="center"/>
        </w:trPr>
        <w:tc>
          <w:tcPr>
            <w:tcW w:w="2694" w:type="dxa"/>
          </w:tcPr>
          <w:p w14:paraId="3DAF8497" w14:textId="77777777" w:rsidR="00016E1D" w:rsidRPr="001F023E" w:rsidRDefault="005F51DF" w:rsidP="00562B40">
            <w:pPr>
              <w:rPr>
                <w:rStyle w:val="Hipervnculo"/>
                <w:rFonts w:ascii="Trebuchet MS" w:hAnsi="Trebuchet MS"/>
                <w:i/>
                <w:sz w:val="20"/>
                <w:szCs w:val="20"/>
              </w:rPr>
            </w:pPr>
            <w:hyperlink r:id="rId32" w:history="1">
              <w:r w:rsidR="00424664" w:rsidRPr="001F023E">
                <w:rPr>
                  <w:rStyle w:val="Hipervnculo"/>
                  <w:rFonts w:ascii="Trebuchet MS" w:hAnsi="Trebuchet MS"/>
                  <w:i/>
                  <w:sz w:val="20"/>
                  <w:szCs w:val="20"/>
                </w:rPr>
                <w:t>https://siker.com.mx/quines-somos/</w:t>
              </w:r>
            </w:hyperlink>
          </w:p>
          <w:p w14:paraId="117E68EE" w14:textId="77777777" w:rsidR="00424664" w:rsidRPr="001F023E" w:rsidRDefault="00424664" w:rsidP="00562B40">
            <w:pPr>
              <w:rPr>
                <w:rStyle w:val="Hipervnculo"/>
                <w:rFonts w:ascii="Trebuchet MS" w:hAnsi="Trebuchet MS"/>
                <w:i/>
                <w:sz w:val="20"/>
                <w:szCs w:val="20"/>
              </w:rPr>
            </w:pPr>
          </w:p>
          <w:p w14:paraId="398C1E4B" w14:textId="240DB1DD" w:rsidR="00424664" w:rsidRPr="001F023E" w:rsidRDefault="001F023E" w:rsidP="007F4145">
            <w:pPr>
              <w:jc w:val="both"/>
              <w:rPr>
                <w:rStyle w:val="Hipervnculo"/>
                <w:rFonts w:ascii="Trebuchet MS" w:hAnsi="Trebuchet MS"/>
                <w:i/>
                <w:color w:val="000000" w:themeColor="text1"/>
                <w:sz w:val="20"/>
                <w:szCs w:val="20"/>
              </w:rPr>
            </w:pPr>
            <w:r w:rsidRPr="001F023E">
              <w:rPr>
                <w:rStyle w:val="Hipervnculo"/>
                <w:rFonts w:ascii="Trebuchet MS" w:hAnsi="Trebuchet MS"/>
                <w:i/>
                <w:color w:val="000000" w:themeColor="text1"/>
                <w:sz w:val="20"/>
                <w:szCs w:val="20"/>
              </w:rPr>
              <w:t>Publicación en siker sin fecha</w:t>
            </w:r>
            <w:r w:rsidR="007F4145">
              <w:rPr>
                <w:rStyle w:val="Hipervnculo"/>
                <w:rFonts w:ascii="Trebuchet MS" w:hAnsi="Trebuchet MS"/>
                <w:i/>
                <w:color w:val="000000" w:themeColor="text1"/>
                <w:sz w:val="20"/>
                <w:szCs w:val="20"/>
              </w:rPr>
              <w:t xml:space="preserve"> de publicación</w:t>
            </w:r>
          </w:p>
          <w:p w14:paraId="71E7A34D" w14:textId="4B13479F" w:rsidR="00424664" w:rsidRPr="001F023E" w:rsidRDefault="00424664" w:rsidP="00562B40">
            <w:pPr>
              <w:rPr>
                <w:rFonts w:ascii="Trebuchet MS" w:hAnsi="Trebuchet MS"/>
                <w:i/>
                <w:sz w:val="20"/>
                <w:szCs w:val="20"/>
              </w:rPr>
            </w:pPr>
          </w:p>
        </w:tc>
        <w:tc>
          <w:tcPr>
            <w:tcW w:w="6254" w:type="dxa"/>
          </w:tcPr>
          <w:p w14:paraId="744092F9" w14:textId="6C534CB9" w:rsidR="001F023E" w:rsidRDefault="001F023E" w:rsidP="001F023E">
            <w:pPr>
              <w:spacing w:line="276" w:lineRule="auto"/>
              <w:jc w:val="center"/>
              <w:rPr>
                <w:rFonts w:ascii="Trebuchet MS" w:eastAsia="MS Mincho" w:hAnsi="Trebuchet MS" w:cs="Arial"/>
                <w:i/>
                <w:sz w:val="20"/>
                <w:szCs w:val="20"/>
                <w:lang w:val="es-ES_tradnl"/>
              </w:rPr>
            </w:pPr>
            <w:r w:rsidRPr="001F023E">
              <w:rPr>
                <w:rFonts w:ascii="Trebuchet MS" w:hAnsi="Trebuchet MS"/>
                <w:noProof/>
                <w:sz w:val="20"/>
                <w:szCs w:val="20"/>
              </w:rPr>
              <w:drawing>
                <wp:inline distT="0" distB="0" distL="0" distR="0" wp14:anchorId="52B34620" wp14:editId="7CFDA0F6">
                  <wp:extent cx="2825579" cy="1079157"/>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3644" b="7926"/>
                          <a:stretch/>
                        </pic:blipFill>
                        <pic:spPr bwMode="auto">
                          <a:xfrm>
                            <a:off x="0" y="0"/>
                            <a:ext cx="2828994" cy="1080461"/>
                          </a:xfrm>
                          <a:prstGeom prst="rect">
                            <a:avLst/>
                          </a:prstGeom>
                          <a:ln>
                            <a:noFill/>
                          </a:ln>
                          <a:extLst>
                            <a:ext uri="{53640926-AAD7-44D8-BBD7-CCE9431645EC}">
                              <a14:shadowObscured xmlns:a14="http://schemas.microsoft.com/office/drawing/2010/main"/>
                            </a:ext>
                          </a:extLst>
                        </pic:spPr>
                      </pic:pic>
                    </a:graphicData>
                  </a:graphic>
                </wp:inline>
              </w:drawing>
            </w:r>
          </w:p>
          <w:p w14:paraId="0C5D2EC0" w14:textId="77777777" w:rsidR="001F023E" w:rsidRPr="001F023E" w:rsidRDefault="001F023E" w:rsidP="003752EE">
            <w:pPr>
              <w:spacing w:line="276" w:lineRule="auto"/>
              <w:jc w:val="both"/>
              <w:rPr>
                <w:rFonts w:ascii="Trebuchet MS" w:eastAsia="MS Mincho" w:hAnsi="Trebuchet MS" w:cs="Arial"/>
                <w:i/>
                <w:sz w:val="20"/>
                <w:szCs w:val="20"/>
                <w:lang w:val="es-ES_tradnl"/>
              </w:rPr>
            </w:pPr>
          </w:p>
          <w:p w14:paraId="5E70BAE1" w14:textId="46353198" w:rsidR="00424664" w:rsidRPr="001F023E" w:rsidRDefault="001F023E" w:rsidP="001F023E">
            <w:pPr>
              <w:spacing w:line="276" w:lineRule="auto"/>
              <w:jc w:val="both"/>
              <w:rPr>
                <w:rFonts w:ascii="Trebuchet MS" w:eastAsia="MS Mincho" w:hAnsi="Trebuchet MS" w:cs="Arial"/>
                <w:i/>
                <w:sz w:val="20"/>
                <w:szCs w:val="20"/>
                <w:lang w:val="es-ES_tradnl"/>
              </w:rPr>
            </w:pPr>
            <w:r>
              <w:rPr>
                <w:rFonts w:ascii="Trebuchet MS" w:eastAsia="MS Mincho" w:hAnsi="Trebuchet MS" w:cs="Arial"/>
                <w:sz w:val="20"/>
                <w:szCs w:val="20"/>
                <w:lang w:val="es-ES_tradnl"/>
              </w:rPr>
              <w:t>¿Qui</w:t>
            </w:r>
            <w:r w:rsidR="000C04D0">
              <w:rPr>
                <w:rFonts w:ascii="Trebuchet MS" w:eastAsia="MS Mincho" w:hAnsi="Trebuchet MS" w:cs="Arial"/>
                <w:sz w:val="20"/>
                <w:szCs w:val="20"/>
                <w:lang w:val="es-ES_tradnl"/>
              </w:rPr>
              <w:t>é</w:t>
            </w:r>
            <w:r>
              <w:rPr>
                <w:rFonts w:ascii="Trebuchet MS" w:eastAsia="MS Mincho" w:hAnsi="Trebuchet MS" w:cs="Arial"/>
                <w:sz w:val="20"/>
                <w:szCs w:val="20"/>
                <w:lang w:val="es-ES_tradnl"/>
              </w:rPr>
              <w:t>nes Somos?</w:t>
            </w:r>
            <w:r w:rsidR="00424664" w:rsidRPr="001F023E">
              <w:rPr>
                <w:rFonts w:ascii="Trebuchet MS" w:eastAsia="MS Mincho" w:hAnsi="Trebuchet MS" w:cs="Arial"/>
                <w:sz w:val="20"/>
                <w:szCs w:val="20"/>
                <w:lang w:val="es-ES_tradnl"/>
              </w:rPr>
              <w:t xml:space="preserve">: </w:t>
            </w:r>
            <w:r w:rsidR="00424664" w:rsidRPr="001F023E">
              <w:rPr>
                <w:rFonts w:ascii="Trebuchet MS" w:eastAsia="MS Mincho" w:hAnsi="Trebuchet MS" w:cs="Arial"/>
                <w:i/>
                <w:sz w:val="20"/>
                <w:szCs w:val="20"/>
                <w:lang w:val="es-ES_tradnl"/>
              </w:rPr>
              <w:t>Nuestra historia, somos un medio de comunicación para mentes despiertas y creativas. Nos encanta México y queremos explicártelo. Siker, Siker es un medio de comunicación independiente en Jalisco. Nacimos el 6 de enero de 2017 como una plataforma periodística y de contenidos, llamada CuartaMX. En 2020 cambiamos nuestro nombre a siker. Siker es una castellanización de lapalabra en inglés seeker, que se traduce al español como buscador.”</w:t>
            </w:r>
          </w:p>
        </w:tc>
      </w:tr>
      <w:tr w:rsidR="007624D2" w:rsidRPr="002658EE" w14:paraId="17141922" w14:textId="77777777" w:rsidTr="00DD2213">
        <w:trPr>
          <w:jc w:val="center"/>
        </w:trPr>
        <w:tc>
          <w:tcPr>
            <w:tcW w:w="2694" w:type="dxa"/>
          </w:tcPr>
          <w:p w14:paraId="32EAA0B4" w14:textId="77777777" w:rsidR="007624D2" w:rsidRPr="008336D8" w:rsidRDefault="005F51DF" w:rsidP="00562B40">
            <w:pPr>
              <w:rPr>
                <w:rStyle w:val="Hipervnculo"/>
                <w:rFonts w:ascii="Trebuchet MS" w:hAnsi="Trebuchet MS"/>
                <w:i/>
                <w:sz w:val="20"/>
                <w:szCs w:val="20"/>
              </w:rPr>
            </w:pPr>
            <w:hyperlink r:id="rId34" w:history="1">
              <w:r w:rsidR="007624D2" w:rsidRPr="008336D8">
                <w:rPr>
                  <w:rStyle w:val="Hipervnculo"/>
                  <w:rFonts w:ascii="Trebuchet MS" w:hAnsi="Trebuchet MS"/>
                  <w:i/>
                  <w:sz w:val="20"/>
                  <w:szCs w:val="20"/>
                </w:rPr>
                <w:t>https://siker.com.mx/guadalajara/gdl-va-por-suspension-de-asesor-de-candelaria-ochoa-por-multihomicidio-de-la-feg</w:t>
              </w:r>
            </w:hyperlink>
          </w:p>
          <w:p w14:paraId="6E23E8BD" w14:textId="77777777" w:rsidR="007624D2" w:rsidRPr="008336D8" w:rsidRDefault="007624D2" w:rsidP="00562B40">
            <w:pPr>
              <w:rPr>
                <w:rStyle w:val="Hipervnculo"/>
                <w:rFonts w:ascii="Trebuchet MS" w:hAnsi="Trebuchet MS"/>
                <w:i/>
                <w:sz w:val="20"/>
                <w:szCs w:val="20"/>
              </w:rPr>
            </w:pPr>
          </w:p>
          <w:p w14:paraId="39766739" w14:textId="6EF9BBA8" w:rsidR="008336D8" w:rsidRPr="008336D8" w:rsidRDefault="008336D8" w:rsidP="008336D8">
            <w:pPr>
              <w:rPr>
                <w:rStyle w:val="Hipervnculo"/>
                <w:rFonts w:ascii="Trebuchet MS" w:hAnsi="Trebuchet MS"/>
                <w:i/>
                <w:color w:val="000000" w:themeColor="text1"/>
                <w:sz w:val="20"/>
                <w:szCs w:val="20"/>
              </w:rPr>
            </w:pPr>
            <w:r w:rsidRPr="008336D8">
              <w:rPr>
                <w:rStyle w:val="Hipervnculo"/>
                <w:rFonts w:ascii="Trebuchet MS" w:hAnsi="Trebuchet MS"/>
                <w:i/>
                <w:color w:val="000000" w:themeColor="text1"/>
                <w:sz w:val="20"/>
                <w:szCs w:val="20"/>
              </w:rPr>
              <w:t>Publicación en siker de 05 de octubre</w:t>
            </w:r>
            <w:r w:rsidR="007F4145">
              <w:rPr>
                <w:rStyle w:val="Hipervnculo"/>
                <w:rFonts w:ascii="Trebuchet MS" w:hAnsi="Trebuchet MS"/>
                <w:i/>
                <w:color w:val="000000" w:themeColor="text1"/>
                <w:sz w:val="20"/>
                <w:szCs w:val="20"/>
              </w:rPr>
              <w:t xml:space="preserve"> de 2022</w:t>
            </w:r>
          </w:p>
          <w:p w14:paraId="6B9B765C" w14:textId="77777777" w:rsidR="007624D2" w:rsidRDefault="007624D2" w:rsidP="00562B40">
            <w:pPr>
              <w:rPr>
                <w:i/>
                <w:sz w:val="20"/>
                <w:szCs w:val="20"/>
              </w:rPr>
            </w:pPr>
          </w:p>
          <w:p w14:paraId="2851CDD4" w14:textId="7914ED90" w:rsidR="008336D8" w:rsidRPr="001F023E" w:rsidRDefault="008336D8" w:rsidP="00562B40">
            <w:pPr>
              <w:rPr>
                <w:i/>
                <w:sz w:val="20"/>
                <w:szCs w:val="20"/>
              </w:rPr>
            </w:pPr>
          </w:p>
        </w:tc>
        <w:tc>
          <w:tcPr>
            <w:tcW w:w="6254" w:type="dxa"/>
          </w:tcPr>
          <w:p w14:paraId="401BB076" w14:textId="30BF4491" w:rsidR="008336D8" w:rsidRDefault="007B6B13" w:rsidP="007B6B13">
            <w:pPr>
              <w:pStyle w:val="NormalWeb"/>
              <w:shd w:val="clear" w:color="auto" w:fill="FFFFFF"/>
              <w:spacing w:before="0" w:beforeAutospacing="0" w:after="0" w:afterAutospacing="0" w:line="276" w:lineRule="auto"/>
              <w:jc w:val="center"/>
              <w:rPr>
                <w:rFonts w:ascii="Trebuchet MS" w:hAnsi="Trebuchet MS"/>
                <w:noProof/>
              </w:rPr>
            </w:pPr>
            <w:r w:rsidRPr="00240F55">
              <w:rPr>
                <w:rFonts w:ascii="Trebuchet MS" w:hAnsi="Trebuchet MS"/>
                <w:noProof/>
              </w:rPr>
              <w:drawing>
                <wp:inline distT="0" distB="0" distL="0" distR="0" wp14:anchorId="2BF65B3F" wp14:editId="3A75EE17">
                  <wp:extent cx="1606379" cy="963827"/>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3107" b="4177"/>
                          <a:stretch/>
                        </pic:blipFill>
                        <pic:spPr bwMode="auto">
                          <a:xfrm>
                            <a:off x="0" y="0"/>
                            <a:ext cx="1610103" cy="966061"/>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_tradnl"/>
              </w:rPr>
              <w:t>….</w:t>
            </w:r>
            <w:r w:rsidRPr="00240F55">
              <w:rPr>
                <w:rFonts w:ascii="Trebuchet MS" w:hAnsi="Trebuchet MS"/>
                <w:noProof/>
              </w:rPr>
              <w:t xml:space="preserve"> </w:t>
            </w:r>
            <w:r w:rsidRPr="00240F55">
              <w:rPr>
                <w:rFonts w:ascii="Trebuchet MS" w:hAnsi="Trebuchet MS"/>
                <w:noProof/>
              </w:rPr>
              <w:drawing>
                <wp:inline distT="0" distB="0" distL="0" distR="0" wp14:anchorId="5B342F76" wp14:editId="23AA0895">
                  <wp:extent cx="1581665" cy="97206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3672" b="4742"/>
                          <a:stretch/>
                        </pic:blipFill>
                        <pic:spPr bwMode="auto">
                          <a:xfrm>
                            <a:off x="0" y="0"/>
                            <a:ext cx="1585333" cy="974317"/>
                          </a:xfrm>
                          <a:prstGeom prst="rect">
                            <a:avLst/>
                          </a:prstGeom>
                          <a:ln>
                            <a:noFill/>
                          </a:ln>
                          <a:extLst>
                            <a:ext uri="{53640926-AAD7-44D8-BBD7-CCE9431645EC}">
                              <a14:shadowObscured xmlns:a14="http://schemas.microsoft.com/office/drawing/2010/main"/>
                            </a:ext>
                          </a:extLst>
                        </pic:spPr>
                      </pic:pic>
                    </a:graphicData>
                  </a:graphic>
                </wp:inline>
              </w:drawing>
            </w:r>
          </w:p>
          <w:p w14:paraId="4D17F2AD" w14:textId="77777777" w:rsidR="007B6B13" w:rsidRDefault="007B6B13" w:rsidP="007B6B13">
            <w:pPr>
              <w:pStyle w:val="NormalWeb"/>
              <w:shd w:val="clear" w:color="auto" w:fill="FFFFFF"/>
              <w:spacing w:before="0" w:beforeAutospacing="0" w:after="0" w:afterAutospacing="0" w:line="276" w:lineRule="auto"/>
              <w:jc w:val="center"/>
              <w:rPr>
                <w:rFonts w:ascii="Trebuchet MS" w:hAnsi="Trebuchet MS"/>
                <w:noProof/>
              </w:rPr>
            </w:pPr>
          </w:p>
          <w:p w14:paraId="2AC5B9AE" w14:textId="35242E82" w:rsidR="007B6B13" w:rsidRPr="004A720B" w:rsidRDefault="003F0F94" w:rsidP="007B6B13">
            <w:pPr>
              <w:pStyle w:val="NormalWeb"/>
              <w:shd w:val="clear" w:color="auto" w:fill="FFFFFF"/>
              <w:spacing w:before="0" w:beforeAutospacing="0" w:after="0" w:afterAutospacing="0" w:line="276" w:lineRule="auto"/>
              <w:jc w:val="center"/>
              <w:rPr>
                <w:rFonts w:ascii="Trebuchet MS" w:eastAsia="MS Mincho" w:hAnsi="Trebuchet MS" w:cs="Arial"/>
                <w:sz w:val="20"/>
                <w:szCs w:val="20"/>
                <w:lang w:val="es-ES_tradnl"/>
              </w:rPr>
            </w:pPr>
            <w:r w:rsidRPr="00240F55">
              <w:rPr>
                <w:rFonts w:ascii="Trebuchet MS" w:hAnsi="Trebuchet MS"/>
                <w:noProof/>
              </w:rPr>
              <w:lastRenderedPageBreak/>
              <w:drawing>
                <wp:inline distT="0" distB="0" distL="0" distR="0" wp14:anchorId="38D99B99" wp14:editId="46A2B4C7">
                  <wp:extent cx="1540475" cy="1037967"/>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3955" b="3329"/>
                          <a:stretch/>
                        </pic:blipFill>
                        <pic:spPr bwMode="auto">
                          <a:xfrm>
                            <a:off x="0" y="0"/>
                            <a:ext cx="1544047" cy="1040374"/>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_tradnl"/>
              </w:rPr>
              <w:t>….</w:t>
            </w:r>
            <w:r w:rsidRPr="00240F55">
              <w:rPr>
                <w:rFonts w:ascii="Trebuchet MS" w:hAnsi="Trebuchet MS"/>
                <w:noProof/>
              </w:rPr>
              <w:t xml:space="preserve"> </w:t>
            </w:r>
            <w:r w:rsidRPr="00240F55">
              <w:rPr>
                <w:rFonts w:ascii="Trebuchet MS" w:hAnsi="Trebuchet MS"/>
                <w:noProof/>
              </w:rPr>
              <w:drawing>
                <wp:inline distT="0" distB="0" distL="0" distR="0" wp14:anchorId="55513527" wp14:editId="7368DD00">
                  <wp:extent cx="1680519" cy="108667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3390" b="27073"/>
                          <a:stretch/>
                        </pic:blipFill>
                        <pic:spPr bwMode="auto">
                          <a:xfrm>
                            <a:off x="0" y="0"/>
                            <a:ext cx="1686995" cy="1090866"/>
                          </a:xfrm>
                          <a:prstGeom prst="rect">
                            <a:avLst/>
                          </a:prstGeom>
                          <a:ln>
                            <a:noFill/>
                          </a:ln>
                          <a:extLst>
                            <a:ext uri="{53640926-AAD7-44D8-BBD7-CCE9431645EC}">
                              <a14:shadowObscured xmlns:a14="http://schemas.microsoft.com/office/drawing/2010/main"/>
                            </a:ext>
                          </a:extLst>
                        </pic:spPr>
                      </pic:pic>
                    </a:graphicData>
                  </a:graphic>
                </wp:inline>
              </w:drawing>
            </w:r>
          </w:p>
          <w:p w14:paraId="014D7304" w14:textId="77777777" w:rsidR="008336D8" w:rsidRPr="004A720B" w:rsidRDefault="008336D8" w:rsidP="008336D8">
            <w:pPr>
              <w:pStyle w:val="NormalWeb"/>
              <w:shd w:val="clear" w:color="auto" w:fill="FFFFFF"/>
              <w:spacing w:before="0" w:beforeAutospacing="0" w:after="0" w:afterAutospacing="0" w:line="276" w:lineRule="auto"/>
              <w:jc w:val="both"/>
              <w:rPr>
                <w:rFonts w:ascii="Trebuchet MS" w:eastAsia="MS Mincho" w:hAnsi="Trebuchet MS" w:cs="Arial"/>
                <w:sz w:val="20"/>
                <w:szCs w:val="20"/>
                <w:lang w:val="es-ES_tradnl"/>
              </w:rPr>
            </w:pPr>
          </w:p>
          <w:p w14:paraId="65520845" w14:textId="568AD30D" w:rsidR="007624D2" w:rsidRPr="001F023E" w:rsidRDefault="007624D2" w:rsidP="003F0F94">
            <w:pPr>
              <w:pStyle w:val="NormalWeb"/>
              <w:shd w:val="clear" w:color="auto" w:fill="FFFFFF"/>
              <w:spacing w:before="0" w:beforeAutospacing="0" w:after="0" w:afterAutospacing="0" w:line="276" w:lineRule="auto"/>
              <w:jc w:val="both"/>
              <w:rPr>
                <w:rFonts w:ascii="Trebuchet MS" w:eastAsia="MS Mincho" w:hAnsi="Trebuchet MS" w:cs="Arial"/>
                <w:i/>
                <w:sz w:val="20"/>
                <w:szCs w:val="20"/>
                <w:lang w:val="es-ES_tradnl"/>
              </w:rPr>
            </w:pPr>
            <w:r w:rsidRPr="003F0F94">
              <w:rPr>
                <w:rFonts w:ascii="Trebuchet MS" w:eastAsia="MS Mincho" w:hAnsi="Trebuchet MS" w:cs="Arial"/>
                <w:sz w:val="20"/>
                <w:szCs w:val="20"/>
                <w:lang w:val="es-ES_tradnl"/>
              </w:rPr>
              <w:t>“</w:t>
            </w:r>
            <w:r w:rsidRPr="003F0F94">
              <w:rPr>
                <w:rFonts w:ascii="Trebuchet MS" w:eastAsia="MS Mincho" w:hAnsi="Trebuchet MS" w:cs="Arial"/>
                <w:i/>
                <w:sz w:val="20"/>
                <w:szCs w:val="20"/>
                <w:lang w:val="es-ES_tradnl"/>
              </w:rPr>
              <w:t>GDL VA POR SUSPENSIÓN DE ASESOR DE CANDELARIA OCHOA POR MULTIHOMICIDIO DE LA FEG, 05 de octubre de dos mil veintidós, Juan Carlos Sagredo,</w:t>
            </w:r>
            <w:r w:rsidRPr="003F0F94">
              <w:rPr>
                <w:rFonts w:ascii="Trebuchet MS" w:eastAsia="MS Mincho" w:hAnsi="Trebuchet MS" w:cs="Arial"/>
                <w:sz w:val="20"/>
                <w:szCs w:val="20"/>
                <w:lang w:val="es-ES_tradnl"/>
              </w:rPr>
              <w:t xml:space="preserve"> </w:t>
            </w:r>
            <w:r w:rsidRPr="003F0F94">
              <w:rPr>
                <w:rFonts w:ascii="Trebuchet MS" w:eastAsia="MS Mincho" w:hAnsi="Trebuchet MS" w:cs="Arial"/>
                <w:i/>
                <w:sz w:val="20"/>
                <w:szCs w:val="20"/>
                <w:lang w:val="es-ES_tradnl"/>
              </w:rPr>
              <w:t xml:space="preserve">Buscará Guadalajara suspender a asesor de regidora Candelaria Ochoa por estar involucrado en el </w:t>
            </w:r>
            <w:r w:rsidR="004A720B" w:rsidRPr="003F0F94">
              <w:rPr>
                <w:rFonts w:ascii="Trebuchet MS" w:eastAsia="MS Mincho" w:hAnsi="Trebuchet MS" w:cs="Arial"/>
                <w:i/>
                <w:sz w:val="20"/>
                <w:szCs w:val="20"/>
                <w:lang w:val="es-ES_tradnl"/>
              </w:rPr>
              <w:t>multihomicidio de la FEG</w:t>
            </w:r>
            <w:r w:rsidRPr="003F0F94">
              <w:rPr>
                <w:rFonts w:ascii="Trebuchet MS" w:eastAsia="MS Mincho" w:hAnsi="Trebuchet MS" w:cs="Arial"/>
                <w:i/>
                <w:sz w:val="20"/>
                <w:szCs w:val="20"/>
                <w:lang w:val="es-ES_tradnl"/>
              </w:rPr>
              <w:t xml:space="preserve">, Ante las revelaciones hechas por un medio de comunicación, que señalan que un asesor de la regidora Candelaria Ochoa Ávalos está involucrado con el multihomicidio y desaparición de estudiantes de la Prepa 8 de la Universidad de Guadalajara (UdeG), en las instalaciones de la Federación de Estudiantes de Guadalajara, el Gobierno de Guadalajara, el Gobierno de Guadalajara informa que se dio parte a la Contraloría Ciudadana para que inicie un procedimiento al servidor público Israel Mariscal Quezada para que, en su caso, sea suspendido de sus funciones bajo las órdenes de la regidora de Morena. </w:t>
            </w:r>
            <w:r w:rsidRPr="003F0F94">
              <w:rPr>
                <w:rFonts w:ascii="Trebuchet MS" w:hAnsi="Trebuchet MS"/>
                <w:i/>
                <w:color w:val="000000"/>
                <w:sz w:val="20"/>
                <w:szCs w:val="20"/>
              </w:rPr>
              <w:t>Además, se ha establecido comunicación con la Fiscalía General del Estado de Jalisco para ofrecer toda la información que requiera para colaborar con la investigación del multihomici</w:t>
            </w:r>
            <w:r w:rsidR="002935CC" w:rsidRPr="003F0F94">
              <w:rPr>
                <w:rFonts w:ascii="Trebuchet MS" w:hAnsi="Trebuchet MS"/>
                <w:i/>
                <w:color w:val="000000"/>
                <w:sz w:val="20"/>
                <w:szCs w:val="20"/>
              </w:rPr>
              <w:t>dio y que éste no quede impune.</w:t>
            </w:r>
            <w:r w:rsidRPr="003F0F94">
              <w:rPr>
                <w:rFonts w:ascii="Trebuchet MS" w:hAnsi="Trebuchet MS"/>
                <w:i/>
                <w:color w:val="000000"/>
                <w:sz w:val="20"/>
                <w:szCs w:val="20"/>
              </w:rPr>
              <w:t xml:space="preserve"> Esta tarde, a través de un comunicado, el Gobierno de Guadalajara informó que buscará suspender a Israel Mariscal Quezada, asesor de la Regidora Candelaria Ochoa, por estar presuntamente «involucrado con el multihomicidio y desaparición de estudiantes de la Prepa 8», señala el documento. Ante las revelaciones hechas por un medio de comunicación, que señalan que un asesor de la regidora Candelaria Ochoa Ávalos está involucrado con el multihomicidio y desaparición de estudiantes de la Prepa 8 de la Universidad de Guadalajara (UdeG), en las instalaciones de la Federación de Estudiantes de Guadalajara, el Gobierno de Guadalajara informa que se dio parte a la Contraloría Ciudadana para que inicie un procedimiento al servidor público Israel Mariscal Quezada para que, en su caso, sea suspendido de sus funciones bajo las órdenes de la regidora de Morena, se lee en el documento difundido esta tarde. Además, se ha establecido comunicación con la Fiscalía General del Estado de Jalisco para ofrecer toda la información que requiera para colaborar con la investigación del </w:t>
            </w:r>
            <w:r w:rsidRPr="003F0F94">
              <w:rPr>
                <w:rFonts w:ascii="Trebuchet MS" w:hAnsi="Trebuchet MS"/>
                <w:i/>
                <w:color w:val="000000"/>
                <w:sz w:val="20"/>
                <w:szCs w:val="20"/>
              </w:rPr>
              <w:lastRenderedPageBreak/>
              <w:t>multihomicidio y que éste no quede impune. A</w:t>
            </w:r>
            <w:r w:rsidRPr="003F0F94">
              <w:rPr>
                <w:rFonts w:ascii="Trebuchet MS" w:hAnsi="Trebuchet MS"/>
                <w:i/>
                <w:color w:val="000000"/>
                <w:sz w:val="20"/>
                <w:szCs w:val="20"/>
                <w:shd w:val="clear" w:color="auto" w:fill="FFFFFF"/>
              </w:rPr>
              <w:t>lrededor de las 12:00 horas de hoy, a través de su cuenta de Twitter, el Alcalde Pablo Lemus reaccionó asegurando que investigaría junto a la Fiscalía General del Estado de Jalisco sobre el caso publicado por este medio</w:t>
            </w:r>
            <w:r w:rsidRPr="003F0F94">
              <w:rPr>
                <w:rFonts w:ascii="Trebuchet MS" w:hAnsi="Trebuchet MS"/>
                <w:i/>
                <w:color w:val="000000"/>
                <w:sz w:val="20"/>
                <w:szCs w:val="20"/>
              </w:rPr>
              <w:t>”.</w:t>
            </w:r>
            <w:r w:rsidRPr="003F0F94">
              <w:rPr>
                <w:rFonts w:ascii="Trebuchet MS" w:hAnsi="Trebuchet MS"/>
                <w:color w:val="000000"/>
                <w:sz w:val="20"/>
                <w:szCs w:val="20"/>
              </w:rPr>
              <w:t xml:space="preserve"> </w:t>
            </w:r>
            <w:r w:rsidRPr="003F0F94">
              <w:rPr>
                <w:rFonts w:ascii="Trebuchet MS" w:hAnsi="Trebuchet MS"/>
                <w:i/>
                <w:color w:val="000000"/>
                <w:sz w:val="20"/>
                <w:szCs w:val="20"/>
              </w:rPr>
              <w:t>“Pablo Lemus Navarro, @PabloLemusN Seguir</w:t>
            </w:r>
            <w:r w:rsidRPr="003F0F94">
              <w:rPr>
                <w:rFonts w:ascii="Trebuchet MS" w:hAnsi="Trebuchet MS"/>
                <w:color w:val="000000"/>
                <w:sz w:val="20"/>
                <w:szCs w:val="20"/>
              </w:rPr>
              <w:t xml:space="preserve">”, </w:t>
            </w:r>
            <w:r w:rsidRPr="003F0F94">
              <w:rPr>
                <w:rFonts w:ascii="Trebuchet MS" w:hAnsi="Trebuchet MS"/>
                <w:i/>
                <w:color w:val="000000"/>
                <w:sz w:val="20"/>
                <w:szCs w:val="20"/>
              </w:rPr>
              <w:t>¡Vamos a investigar con @FiscaliaJal sobre esta s</w:t>
            </w:r>
            <w:r w:rsidR="007B6B13" w:rsidRPr="003F0F94">
              <w:rPr>
                <w:rFonts w:ascii="Trebuchet MS" w:hAnsi="Trebuchet MS"/>
                <w:i/>
                <w:color w:val="000000"/>
                <w:sz w:val="20"/>
                <w:szCs w:val="20"/>
              </w:rPr>
              <w:t>ituación! Estaremos informando.</w:t>
            </w:r>
            <w:r w:rsidRPr="003F0F94">
              <w:rPr>
                <w:rFonts w:ascii="Trebuchet MS" w:hAnsi="Trebuchet MS"/>
                <w:i/>
                <w:color w:val="000000"/>
                <w:sz w:val="20"/>
                <w:szCs w:val="20"/>
              </w:rPr>
              <w:t>; Siker @sikernews</w:t>
            </w:r>
            <w:r w:rsidRPr="003F0F94">
              <w:rPr>
                <w:rFonts w:ascii="Trebuchet MS" w:hAnsi="Trebuchet MS"/>
                <w:color w:val="000000"/>
                <w:sz w:val="20"/>
                <w:szCs w:val="20"/>
              </w:rPr>
              <w:t xml:space="preserve">; </w:t>
            </w:r>
            <w:r w:rsidRPr="003F0F94">
              <w:rPr>
                <w:rFonts w:ascii="Trebuchet MS" w:hAnsi="Trebuchet MS"/>
                <w:i/>
                <w:color w:val="000000"/>
                <w:sz w:val="20"/>
                <w:szCs w:val="20"/>
              </w:rPr>
              <w:t>Señalado por la prensa de ser aviador y citado por la PJGE con una orden de presentación por el multihomicidio registrado en 2011 en el edificio de la FEG, hoy ex líder estudiantil trabaja para la Regidora morenista @CandeOchoaA.siker.com.mx/investigación/… Dos horas después Lemús publicó un nuevo tuit en el que pareció ironizar sobre Mariscal Quezada y el líder de la Fracción Edilicia de Morena, Carlos Lomelí Bolaños, quien tiene antecedentes penales por el delito de portación de arma de fuego sin licencia, ocurrida en dos mil dos.; Pablo Lemus Navarro, @PabloLemusN Seguir</w:t>
            </w:r>
            <w:r w:rsidRPr="003F0F94">
              <w:rPr>
                <w:rFonts w:ascii="Trebuchet MS" w:hAnsi="Trebuchet MS"/>
                <w:color w:val="000000"/>
                <w:sz w:val="20"/>
                <w:szCs w:val="20"/>
              </w:rPr>
              <w:t xml:space="preserve">, </w:t>
            </w:r>
            <w:r w:rsidRPr="003F0F94">
              <w:rPr>
                <w:rFonts w:ascii="Trebuchet MS" w:hAnsi="Trebuchet MS"/>
                <w:i/>
                <w:color w:val="000000"/>
                <w:sz w:val="20"/>
                <w:szCs w:val="20"/>
              </w:rPr>
              <w:t>En la fracción de Morena en Guadalajara trabajan dos pe</w:t>
            </w:r>
            <w:r w:rsidR="007B6B13" w:rsidRPr="003F0F94">
              <w:rPr>
                <w:rFonts w:ascii="Trebuchet MS" w:hAnsi="Trebuchet MS"/>
                <w:i/>
                <w:color w:val="000000"/>
                <w:sz w:val="20"/>
                <w:szCs w:val="20"/>
              </w:rPr>
              <w:t xml:space="preserve">rsonas con fichas criminales, </w:t>
            </w:r>
            <w:r w:rsidRPr="003F0F94">
              <w:rPr>
                <w:rFonts w:ascii="Trebuchet MS" w:hAnsi="Trebuchet MS"/>
                <w:i/>
                <w:color w:val="000000"/>
                <w:sz w:val="20"/>
                <w:szCs w:val="20"/>
              </w:rPr>
              <w:t>una cuarenta y ocho p.m. cinco de octub</w:t>
            </w:r>
            <w:r w:rsidR="007B6B13" w:rsidRPr="003F0F94">
              <w:rPr>
                <w:rFonts w:ascii="Trebuchet MS" w:hAnsi="Trebuchet MS"/>
                <w:i/>
                <w:color w:val="000000"/>
                <w:sz w:val="20"/>
                <w:szCs w:val="20"/>
              </w:rPr>
              <w:t xml:space="preserve">re dos mil veintidós., </w:t>
            </w:r>
            <w:r w:rsidRPr="003F0F94">
              <w:rPr>
                <w:rFonts w:ascii="Trebuchet MS" w:hAnsi="Trebuchet MS"/>
                <w:i/>
                <w:color w:val="000000"/>
                <w:sz w:val="20"/>
                <w:szCs w:val="20"/>
              </w:rPr>
              <w:t xml:space="preserve">En un tercer tuit el primer Edil informó que Mariscal Quezada quedaba suspendido de sus labores y aseguró que ya se había suspendido contacto con la Fiscalía de Jalisco para coadyubar con la investigación del multihomicidio. Cabe destacar que el Munícipe no tiene atribuciones para suspender de sus labores al asesor de Ochoa Ávalos. Es la Contraloría Ciudadana de Guadalajara la que debe revisar y en su caso </w:t>
            </w:r>
            <w:r w:rsidR="007B6B13" w:rsidRPr="003F0F94">
              <w:rPr>
                <w:rFonts w:ascii="Trebuchet MS" w:hAnsi="Trebuchet MS"/>
                <w:i/>
                <w:color w:val="000000"/>
                <w:sz w:val="20"/>
                <w:szCs w:val="20"/>
              </w:rPr>
              <w:t xml:space="preserve">suspender a Mariscal Quezada. </w:t>
            </w:r>
            <w:r w:rsidRPr="003F0F94">
              <w:rPr>
                <w:rFonts w:ascii="Trebuchet MS" w:hAnsi="Trebuchet MS"/>
                <w:i/>
                <w:color w:val="000000"/>
                <w:sz w:val="20"/>
                <w:szCs w:val="20"/>
              </w:rPr>
              <w:t>Ante revelaciones acercad e un asesor de la regidora de @PartidoMorenaMx Candelaria Ochoa está involucrado en el multihomicidido y desaparición de estudiantes de la FEG, informó que Israel Quezada queda suspendido de sus labores Pablo Lemus Navarro (@PabloLemusN)</w:t>
            </w:r>
            <w:r w:rsidR="007B6B13" w:rsidRPr="003F0F94">
              <w:rPr>
                <w:rFonts w:ascii="Trebuchet MS" w:hAnsi="Trebuchet MS"/>
                <w:i/>
                <w:color w:val="000000"/>
                <w:sz w:val="20"/>
                <w:szCs w:val="20"/>
              </w:rPr>
              <w:t>.</w:t>
            </w:r>
            <w:r w:rsidRPr="003F0F94">
              <w:rPr>
                <w:rFonts w:ascii="Trebuchet MS" w:hAnsi="Trebuchet MS"/>
                <w:i/>
                <w:color w:val="000000"/>
                <w:sz w:val="20"/>
                <w:szCs w:val="20"/>
              </w:rPr>
              <w:t>Ha</w:t>
            </w:r>
            <w:r w:rsidR="007B6B13" w:rsidRPr="003F0F94">
              <w:rPr>
                <w:rFonts w:ascii="Trebuchet MS" w:hAnsi="Trebuchet MS"/>
                <w:i/>
                <w:color w:val="000000"/>
                <w:sz w:val="20"/>
                <w:szCs w:val="20"/>
              </w:rPr>
              <w:t xml:space="preserve">sta </w:t>
            </w:r>
            <w:r w:rsidRPr="003F0F94">
              <w:rPr>
                <w:rFonts w:ascii="Trebuchet MS" w:hAnsi="Trebuchet MS"/>
                <w:i/>
                <w:color w:val="000000"/>
                <w:sz w:val="20"/>
                <w:szCs w:val="20"/>
              </w:rPr>
              <w:t xml:space="preserve">el momento de la publicación de la Regidora Ocha Ávalos ni el grupo edilicio de Morena en Guadalajara </w:t>
            </w:r>
            <w:r w:rsidR="003F0F94" w:rsidRPr="003F0F94">
              <w:rPr>
                <w:rFonts w:ascii="Trebuchet MS" w:hAnsi="Trebuchet MS"/>
                <w:i/>
                <w:color w:val="000000"/>
                <w:sz w:val="20"/>
                <w:szCs w:val="20"/>
              </w:rPr>
              <w:t>habían</w:t>
            </w:r>
            <w:r w:rsidRPr="003F0F94">
              <w:rPr>
                <w:rFonts w:ascii="Trebuchet MS" w:hAnsi="Trebuchet MS"/>
                <w:i/>
                <w:color w:val="000000"/>
                <w:sz w:val="20"/>
                <w:szCs w:val="20"/>
              </w:rPr>
              <w:t xml:space="preserve"> emitido una postura</w:t>
            </w:r>
            <w:r w:rsidR="003F0F94" w:rsidRPr="003F0F94">
              <w:rPr>
                <w:rFonts w:ascii="Trebuchet MS" w:hAnsi="Trebuchet MS"/>
                <w:i/>
                <w:color w:val="000000"/>
                <w:sz w:val="20"/>
                <w:szCs w:val="20"/>
              </w:rPr>
              <w:t>.</w:t>
            </w:r>
          </w:p>
        </w:tc>
      </w:tr>
      <w:tr w:rsidR="00F837C3" w:rsidRPr="002658EE" w14:paraId="37F87CAA" w14:textId="77777777" w:rsidTr="00DD2213">
        <w:trPr>
          <w:jc w:val="center"/>
        </w:trPr>
        <w:tc>
          <w:tcPr>
            <w:tcW w:w="2694" w:type="dxa"/>
          </w:tcPr>
          <w:p w14:paraId="098BE193" w14:textId="77777777" w:rsidR="00F837C3" w:rsidRPr="003162B7" w:rsidRDefault="005F51DF" w:rsidP="00562B40">
            <w:pPr>
              <w:rPr>
                <w:rStyle w:val="Hipervnculo"/>
                <w:rFonts w:ascii="Trebuchet MS" w:eastAsia="Trebuchet MS" w:hAnsi="Trebuchet MS" w:cs="Trebuchet MS"/>
                <w:i/>
                <w:sz w:val="20"/>
                <w:szCs w:val="20"/>
              </w:rPr>
            </w:pPr>
            <w:hyperlink r:id="rId39" w:history="1">
              <w:r w:rsidR="00F837C3" w:rsidRPr="003162B7">
                <w:rPr>
                  <w:rStyle w:val="Hipervnculo"/>
                  <w:rFonts w:ascii="Trebuchet MS" w:eastAsia="Trebuchet MS" w:hAnsi="Trebuchet MS" w:cs="Trebuchet MS"/>
                  <w:i/>
                  <w:sz w:val="20"/>
                  <w:szCs w:val="20"/>
                </w:rPr>
                <w:t>https://www.youtube.com/watch?v=Z3AeL4cWqp4</w:t>
              </w:r>
            </w:hyperlink>
          </w:p>
          <w:p w14:paraId="56597375" w14:textId="77777777" w:rsidR="00F837C3" w:rsidRPr="00F837C3" w:rsidRDefault="00F837C3" w:rsidP="00562B40">
            <w:pPr>
              <w:rPr>
                <w:rStyle w:val="Hipervnculo"/>
                <w:rFonts w:ascii="Trebuchet MS" w:eastAsia="Trebuchet MS" w:hAnsi="Trebuchet MS" w:cs="Trebuchet MS"/>
                <w:i/>
              </w:rPr>
            </w:pPr>
          </w:p>
          <w:p w14:paraId="221C8D94" w14:textId="2844B5A8" w:rsidR="00F837C3" w:rsidRPr="00320774" w:rsidRDefault="00F837C3" w:rsidP="00F837C3">
            <w:pPr>
              <w:jc w:val="both"/>
              <w:rPr>
                <w:i/>
                <w:sz w:val="20"/>
                <w:szCs w:val="20"/>
              </w:rPr>
            </w:pPr>
            <w:r w:rsidRPr="00320774">
              <w:rPr>
                <w:rStyle w:val="Hipervnculo"/>
                <w:rFonts w:ascii="Trebuchet MS" w:eastAsia="Trebuchet MS" w:hAnsi="Trebuchet MS" w:cs="Trebuchet MS"/>
                <w:i/>
                <w:color w:val="000000" w:themeColor="text1"/>
                <w:sz w:val="20"/>
                <w:szCs w:val="20"/>
                <w:u w:val="none"/>
              </w:rPr>
              <w:t xml:space="preserve">Entrevista publicada de canal 44 publicada en </w:t>
            </w:r>
            <w:r w:rsidR="00320774" w:rsidRPr="00320774">
              <w:rPr>
                <w:rStyle w:val="Hipervnculo"/>
                <w:rFonts w:ascii="Trebuchet MS" w:eastAsia="Trebuchet MS" w:hAnsi="Trebuchet MS" w:cs="Trebuchet MS"/>
                <w:i/>
                <w:color w:val="000000" w:themeColor="text1"/>
                <w:sz w:val="20"/>
                <w:szCs w:val="20"/>
                <w:u w:val="none"/>
              </w:rPr>
              <w:t>YouTube</w:t>
            </w:r>
            <w:r w:rsidR="00320774">
              <w:rPr>
                <w:rStyle w:val="Hipervnculo"/>
                <w:rFonts w:ascii="Trebuchet MS" w:eastAsia="Trebuchet MS" w:hAnsi="Trebuchet MS" w:cs="Trebuchet MS"/>
                <w:i/>
                <w:color w:val="000000" w:themeColor="text1"/>
                <w:sz w:val="20"/>
                <w:szCs w:val="20"/>
                <w:u w:val="none"/>
              </w:rPr>
              <w:t>, sin fecha</w:t>
            </w:r>
            <w:r w:rsidR="007F4145">
              <w:rPr>
                <w:rStyle w:val="Hipervnculo"/>
                <w:rFonts w:ascii="Trebuchet MS" w:eastAsia="Trebuchet MS" w:hAnsi="Trebuchet MS" w:cs="Trebuchet MS"/>
                <w:i/>
                <w:color w:val="000000" w:themeColor="text1"/>
                <w:sz w:val="20"/>
                <w:szCs w:val="20"/>
                <w:u w:val="none"/>
              </w:rPr>
              <w:t xml:space="preserve"> de publicación</w:t>
            </w:r>
          </w:p>
        </w:tc>
        <w:tc>
          <w:tcPr>
            <w:tcW w:w="6254" w:type="dxa"/>
          </w:tcPr>
          <w:p w14:paraId="7A421A7D" w14:textId="086A6FA7" w:rsidR="00F837C3" w:rsidRDefault="00F837C3" w:rsidP="00F837C3">
            <w:pPr>
              <w:pStyle w:val="NormalWeb"/>
              <w:shd w:val="clear" w:color="auto" w:fill="FFFFFF"/>
              <w:spacing w:before="0" w:beforeAutospacing="0" w:after="0" w:afterAutospacing="0" w:line="276" w:lineRule="auto"/>
              <w:jc w:val="center"/>
              <w:rPr>
                <w:rFonts w:ascii="Trebuchet MS" w:eastAsia="MS Mincho" w:hAnsi="Trebuchet MS" w:cs="Arial"/>
                <w:sz w:val="20"/>
                <w:szCs w:val="20"/>
                <w:lang w:val="es-ES_tradnl"/>
              </w:rPr>
            </w:pPr>
            <w:r w:rsidRPr="00240F55">
              <w:rPr>
                <w:rFonts w:ascii="Trebuchet MS" w:hAnsi="Trebuchet MS"/>
                <w:noProof/>
              </w:rPr>
              <w:drawing>
                <wp:inline distT="0" distB="0" distL="0" distR="0" wp14:anchorId="59EDAF94" wp14:editId="25E57D1A">
                  <wp:extent cx="1655803" cy="1029730"/>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3417" b="6559"/>
                          <a:stretch/>
                        </pic:blipFill>
                        <pic:spPr bwMode="auto">
                          <a:xfrm>
                            <a:off x="0" y="0"/>
                            <a:ext cx="1657109" cy="1030543"/>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_tradnl"/>
              </w:rPr>
              <w:t>….</w:t>
            </w:r>
            <w:r w:rsidRPr="00240F55">
              <w:rPr>
                <w:rFonts w:ascii="Trebuchet MS" w:hAnsi="Trebuchet MS"/>
                <w:noProof/>
              </w:rPr>
              <w:drawing>
                <wp:inline distT="0" distB="0" distL="0" distR="0" wp14:anchorId="764A01E7" wp14:editId="256ED12C">
                  <wp:extent cx="1619680" cy="102973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2961" b="5875"/>
                          <a:stretch/>
                        </pic:blipFill>
                        <pic:spPr bwMode="auto">
                          <a:xfrm>
                            <a:off x="0" y="0"/>
                            <a:ext cx="1621912" cy="1031149"/>
                          </a:xfrm>
                          <a:prstGeom prst="rect">
                            <a:avLst/>
                          </a:prstGeom>
                          <a:ln>
                            <a:noFill/>
                          </a:ln>
                          <a:extLst>
                            <a:ext uri="{53640926-AAD7-44D8-BBD7-CCE9431645EC}">
                              <a14:shadowObscured xmlns:a14="http://schemas.microsoft.com/office/drawing/2010/main"/>
                            </a:ext>
                          </a:extLst>
                        </pic:spPr>
                      </pic:pic>
                    </a:graphicData>
                  </a:graphic>
                </wp:inline>
              </w:drawing>
            </w:r>
          </w:p>
          <w:p w14:paraId="3C063671" w14:textId="77777777" w:rsidR="00F837C3" w:rsidRDefault="00F837C3" w:rsidP="008336D8">
            <w:pPr>
              <w:pStyle w:val="NormalWeb"/>
              <w:shd w:val="clear" w:color="auto" w:fill="FFFFFF"/>
              <w:spacing w:before="0" w:beforeAutospacing="0" w:after="0" w:afterAutospacing="0" w:line="276" w:lineRule="auto"/>
              <w:jc w:val="both"/>
              <w:rPr>
                <w:rFonts w:ascii="Trebuchet MS" w:eastAsia="MS Mincho" w:hAnsi="Trebuchet MS" w:cs="Arial"/>
                <w:sz w:val="20"/>
                <w:szCs w:val="20"/>
                <w:lang w:val="es-ES_tradnl"/>
              </w:rPr>
            </w:pPr>
          </w:p>
          <w:p w14:paraId="2684F890" w14:textId="4CEB2B38" w:rsidR="00C05EDA" w:rsidRDefault="00261E1D" w:rsidP="00261E1D">
            <w:pPr>
              <w:pStyle w:val="NormalWeb"/>
              <w:shd w:val="clear" w:color="auto" w:fill="FFFFFF"/>
              <w:spacing w:before="0" w:beforeAutospacing="0" w:after="0" w:afterAutospacing="0" w:line="276" w:lineRule="auto"/>
              <w:jc w:val="center"/>
              <w:rPr>
                <w:rFonts w:ascii="Trebuchet MS" w:eastAsia="MS Mincho" w:hAnsi="Trebuchet MS" w:cs="Arial"/>
                <w:sz w:val="20"/>
                <w:szCs w:val="20"/>
                <w:lang w:val="es-ES_tradnl"/>
              </w:rPr>
            </w:pPr>
            <w:r w:rsidRPr="00240F55">
              <w:rPr>
                <w:rFonts w:ascii="Trebuchet MS" w:hAnsi="Trebuchet MS"/>
                <w:noProof/>
              </w:rPr>
              <w:lastRenderedPageBreak/>
              <w:drawing>
                <wp:inline distT="0" distB="0" distL="0" distR="0" wp14:anchorId="7AD5FE81" wp14:editId="050D94D9">
                  <wp:extent cx="1515763" cy="1112108"/>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3189" b="5419"/>
                          <a:stretch/>
                        </pic:blipFill>
                        <pic:spPr bwMode="auto">
                          <a:xfrm>
                            <a:off x="0" y="0"/>
                            <a:ext cx="1517577" cy="1113439"/>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_tradnl"/>
              </w:rPr>
              <w:t>….</w:t>
            </w:r>
            <w:r w:rsidRPr="00240F55">
              <w:rPr>
                <w:rFonts w:ascii="Trebuchet MS" w:hAnsi="Trebuchet MS"/>
                <w:noProof/>
              </w:rPr>
              <w:drawing>
                <wp:inline distT="0" distB="0" distL="0" distR="0" wp14:anchorId="74E5E20D" wp14:editId="268A6255">
                  <wp:extent cx="1672281" cy="1112108"/>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2733" b="5875"/>
                          <a:stretch/>
                        </pic:blipFill>
                        <pic:spPr bwMode="auto">
                          <a:xfrm>
                            <a:off x="0" y="0"/>
                            <a:ext cx="1674282" cy="1113439"/>
                          </a:xfrm>
                          <a:prstGeom prst="rect">
                            <a:avLst/>
                          </a:prstGeom>
                          <a:ln>
                            <a:noFill/>
                          </a:ln>
                          <a:extLst>
                            <a:ext uri="{53640926-AAD7-44D8-BBD7-CCE9431645EC}">
                              <a14:shadowObscured xmlns:a14="http://schemas.microsoft.com/office/drawing/2010/main"/>
                            </a:ext>
                          </a:extLst>
                        </pic:spPr>
                      </pic:pic>
                    </a:graphicData>
                  </a:graphic>
                </wp:inline>
              </w:drawing>
            </w:r>
          </w:p>
          <w:p w14:paraId="634F14E7" w14:textId="77777777" w:rsidR="00F837C3" w:rsidRDefault="00F837C3" w:rsidP="008336D8">
            <w:pPr>
              <w:pStyle w:val="NormalWeb"/>
              <w:shd w:val="clear" w:color="auto" w:fill="FFFFFF"/>
              <w:spacing w:before="0" w:beforeAutospacing="0" w:after="0" w:afterAutospacing="0" w:line="276" w:lineRule="auto"/>
              <w:jc w:val="both"/>
              <w:rPr>
                <w:rFonts w:ascii="Trebuchet MS" w:eastAsia="MS Mincho" w:hAnsi="Trebuchet MS" w:cs="Arial"/>
                <w:sz w:val="20"/>
                <w:szCs w:val="20"/>
                <w:lang w:val="es-ES_tradnl"/>
              </w:rPr>
            </w:pPr>
          </w:p>
          <w:p w14:paraId="7F4EF520" w14:textId="01CCDD94" w:rsidR="00F837C3" w:rsidRPr="004A7CE4" w:rsidRDefault="00F837C3" w:rsidP="00F837C3">
            <w:pPr>
              <w:spacing w:line="276" w:lineRule="auto"/>
              <w:jc w:val="both"/>
              <w:rPr>
                <w:rFonts w:ascii="Trebuchet MS" w:hAnsi="Trebuchet MS" w:cs="Arial"/>
                <w:sz w:val="20"/>
                <w:szCs w:val="20"/>
              </w:rPr>
            </w:pPr>
            <w:r w:rsidRPr="004A7CE4">
              <w:rPr>
                <w:rFonts w:ascii="Trebuchet MS" w:hAnsi="Trebuchet MS" w:cs="Arial"/>
                <w:sz w:val="20"/>
                <w:szCs w:val="20"/>
              </w:rPr>
              <w:t>“</w:t>
            </w:r>
            <w:r w:rsidRPr="004A7CE4">
              <w:rPr>
                <w:rFonts w:ascii="Trebuchet MS" w:hAnsi="Trebuchet MS" w:cs="Arial"/>
                <w:i/>
                <w:sz w:val="20"/>
                <w:szCs w:val="20"/>
              </w:rPr>
              <w:t>Guadalajara investiga antecedentes penales en todos sus funcionarios”</w:t>
            </w:r>
            <w:r w:rsidRPr="004A7CE4">
              <w:rPr>
                <w:rFonts w:ascii="Trebuchet MS" w:hAnsi="Trebuchet MS" w:cs="Arial"/>
                <w:sz w:val="20"/>
                <w:szCs w:val="20"/>
              </w:rPr>
              <w:t xml:space="preserve">, como subtítulo del video en primer plano la leyenda </w:t>
            </w:r>
            <w:r w:rsidRPr="004A7CE4">
              <w:rPr>
                <w:rFonts w:ascii="Trebuchet MS" w:hAnsi="Trebuchet MS" w:cs="Arial"/>
                <w:i/>
                <w:sz w:val="20"/>
                <w:szCs w:val="20"/>
              </w:rPr>
              <w:t xml:space="preserve">“UDGTV” y el número cuarenta y cuatro; </w:t>
            </w:r>
            <w:r w:rsidRPr="004A7CE4">
              <w:rPr>
                <w:rFonts w:ascii="Trebuchet MS" w:hAnsi="Trebuchet MS" w:cs="Arial"/>
                <w:sz w:val="20"/>
                <w:szCs w:val="20"/>
              </w:rPr>
              <w:t>el video avanza con el siguiente contenido:-------------------------------------------------</w:t>
            </w:r>
          </w:p>
          <w:p w14:paraId="131ECB68" w14:textId="77777777"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hAnsi="Trebuchet MS" w:cs="Arial"/>
                <w:sz w:val="20"/>
                <w:szCs w:val="20"/>
              </w:rPr>
              <w:t>“</w:t>
            </w:r>
            <w:r w:rsidRPr="004A7CE4">
              <w:rPr>
                <w:rFonts w:ascii="Trebuchet MS" w:eastAsia="Trebuchet MS" w:hAnsi="Trebuchet MS" w:cs="Trebuchet MS"/>
                <w:sz w:val="20"/>
                <w:szCs w:val="20"/>
              </w:rPr>
              <w:t>Reportero 1: Luego de la suspensión del asesor de la regidora de Guadalajara, Candelaria Ochoa, por estar relacionado con el multihomicidio en el edificio de la Federación de Estudiantes de Guadalajara hace unos años, el alcalde de Guadalajara, Pablo Lemus indicó que desde el pasado lunes se ha iniciado una investigación interior del ayuntamiento hacia todo el personal para evitar que trabajadores municipales cuentes con antecedentes penales”-</w:t>
            </w:r>
          </w:p>
          <w:p w14:paraId="1F6E1526" w14:textId="1468FBBD"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“Persona masculina 1: la próxima semana”-----------------------------</w:t>
            </w:r>
            <w:r w:rsidR="00320774" w:rsidRPr="004A7CE4">
              <w:rPr>
                <w:rFonts w:ascii="Trebuchet MS" w:eastAsia="Trebuchet MS" w:hAnsi="Trebuchet MS" w:cs="Trebuchet MS"/>
                <w:sz w:val="20"/>
                <w:szCs w:val="20"/>
              </w:rPr>
              <w:t xml:space="preserve"> </w:t>
            </w:r>
            <w:r w:rsidRPr="004A7CE4">
              <w:rPr>
                <w:rFonts w:ascii="Trebuchet MS" w:eastAsia="Trebuchet MS" w:hAnsi="Trebuchet MS" w:cs="Trebuchet MS"/>
                <w:sz w:val="20"/>
                <w:szCs w:val="20"/>
              </w:rPr>
              <w:t xml:space="preserve">“Reportero 2: La investigación nada más que van a realizar al interior del ayuntamiento ¿Quién la haría?, sobre el personal para detectar que no”--------“Persona masculina 1: En asuntos internos la policía, en el caso de los funcionarios la contraloría”-------------- </w:t>
            </w:r>
          </w:p>
          <w:p w14:paraId="5D2E0767" w14:textId="3924AE17"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“Reportero: ¿Todos?”-------------------------</w:t>
            </w:r>
            <w:r w:rsidR="00320774">
              <w:rPr>
                <w:rFonts w:ascii="Trebuchet MS" w:eastAsia="Trebuchet MS" w:hAnsi="Trebuchet MS" w:cs="Trebuchet MS"/>
                <w:sz w:val="20"/>
                <w:szCs w:val="20"/>
              </w:rPr>
              <w:t>-------------------------------</w:t>
            </w:r>
            <w:r w:rsidRPr="004A7CE4">
              <w:rPr>
                <w:rFonts w:ascii="Trebuchet MS" w:eastAsia="Trebuchet MS" w:hAnsi="Trebuchet MS" w:cs="Trebuchet MS"/>
                <w:sz w:val="20"/>
                <w:szCs w:val="20"/>
              </w:rPr>
              <w:t>“Persona masculina 1: Todos, todos están sujetos”--------------------</w:t>
            </w:r>
          </w:p>
          <w:p w14:paraId="49DEE7E3" w14:textId="7C049DFA"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“Reportero: ¿Iniciaría? ¿Cuándo iniciaría?”------------------------------</w:t>
            </w:r>
            <w:r w:rsidR="00320774" w:rsidRPr="004A7CE4">
              <w:rPr>
                <w:rFonts w:ascii="Trebuchet MS" w:eastAsia="Trebuchet MS" w:hAnsi="Trebuchet MS" w:cs="Trebuchet MS"/>
                <w:sz w:val="20"/>
                <w:szCs w:val="20"/>
              </w:rPr>
              <w:t xml:space="preserve"> </w:t>
            </w:r>
            <w:r w:rsidRPr="004A7CE4">
              <w:rPr>
                <w:rFonts w:ascii="Trebuchet MS" w:eastAsia="Trebuchet MS" w:hAnsi="Trebuchet MS" w:cs="Trebuchet MS"/>
                <w:sz w:val="20"/>
                <w:szCs w:val="20"/>
              </w:rPr>
              <w:t>“Persona masculina 1: Todos, todos estamos sujetos”-</w:t>
            </w:r>
          </w:p>
          <w:p w14:paraId="0772D7C5" w14:textId="7CA1C8BA"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“Reportero 3: ¿Cuándo inicia esto?”--------------------------------------</w:t>
            </w:r>
          </w:p>
          <w:p w14:paraId="5BCC4E0C" w14:textId="37E23897"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“Persona masculina 1: Inició a partir del lunes pasado, después de esta investigación”----------------------------------------------------------</w:t>
            </w:r>
          </w:p>
          <w:p w14:paraId="47DB0604" w14:textId="60DAEA57"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“Reportero 1: Aunque la regidora Candelaria Ochoa sostiene, que su asesor cuenta con un contrato hasta el mes de diciembre, Lemus Navarro señala, que es mentira y que dicho personaje tiene prohibida la entrada al Ayuntamiento de Guadalajara, además señaló que tiene a otra persona señalada que también labora como asesor de MORENA, al ayuntamiento ya que este pudiera estar relacionado con otros delitos, y aunque no mencionó el nombre, dijo que lo revelará la siguiente semana”--------------------</w:t>
            </w:r>
          </w:p>
          <w:p w14:paraId="38829142" w14:textId="77777777"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“Persona masculina 1: Tenemos otra persona también vinculada a los asesores de MORENA, que pudiera estar vinculada a delitos de este tipo”------------------</w:t>
            </w:r>
          </w:p>
          <w:p w14:paraId="040B6799" w14:textId="495CE991"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lastRenderedPageBreak/>
              <w:t>“Reportero 2: ¿No cree, qué lo pudieran considerar una cacería?, porque son puros de MORENA, hasta el momento”---------------------</w:t>
            </w:r>
          </w:p>
          <w:p w14:paraId="44920B29" w14:textId="582D75D5" w:rsidR="00F837C3" w:rsidRPr="004A7CE4" w:rsidRDefault="00F837C3" w:rsidP="00F837C3">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“Persona masculina 1: En MORENA hay nada más delincuentes en Guadalajara, entonces bueno hay que investigarle, tenemos dos, tenemos dos, personas vinculadas a la fracción de MORENA en Guadalajara, con antecedentes penales”--------------------------------</w:t>
            </w:r>
          </w:p>
          <w:p w14:paraId="15C33A09" w14:textId="77777777" w:rsidR="00320774" w:rsidRDefault="00F837C3" w:rsidP="00320774">
            <w:pPr>
              <w:spacing w:line="276" w:lineRule="auto"/>
              <w:jc w:val="both"/>
              <w:rPr>
                <w:rFonts w:ascii="Trebuchet MS" w:eastAsia="Trebuchet MS" w:hAnsi="Trebuchet MS" w:cs="Trebuchet MS"/>
                <w:sz w:val="20"/>
                <w:szCs w:val="20"/>
              </w:rPr>
            </w:pPr>
            <w:r w:rsidRPr="004A7CE4">
              <w:rPr>
                <w:rFonts w:ascii="Trebuchet MS" w:eastAsia="Trebuchet MS" w:hAnsi="Trebuchet MS" w:cs="Trebuchet MS"/>
                <w:sz w:val="20"/>
                <w:szCs w:val="20"/>
              </w:rPr>
              <w:t>“Reportero 3:¿Se refiere a Carlos Lomelí?-------------------------------</w:t>
            </w:r>
            <w:r w:rsidR="00320774" w:rsidRPr="004A7CE4">
              <w:rPr>
                <w:rFonts w:ascii="Trebuchet MS" w:eastAsia="Trebuchet MS" w:hAnsi="Trebuchet MS" w:cs="Trebuchet MS"/>
                <w:sz w:val="20"/>
                <w:szCs w:val="20"/>
              </w:rPr>
              <w:t xml:space="preserve"> </w:t>
            </w:r>
            <w:r w:rsidRPr="004A7CE4">
              <w:rPr>
                <w:rFonts w:ascii="Trebuchet MS" w:eastAsia="Trebuchet MS" w:hAnsi="Trebuchet MS" w:cs="Trebuchet MS"/>
                <w:sz w:val="20"/>
                <w:szCs w:val="20"/>
              </w:rPr>
              <w:t>“Persona masculina 1: Me refiero primero a esta persona vinculada a la FEG y la siguiente la vamos a dar a conocer la siguiente semana”------------------------</w:t>
            </w:r>
          </w:p>
          <w:p w14:paraId="3C7036F0" w14:textId="7D96239D" w:rsidR="00F837C3" w:rsidRPr="004A720B" w:rsidRDefault="00F837C3" w:rsidP="00320774">
            <w:pPr>
              <w:spacing w:line="276" w:lineRule="auto"/>
              <w:jc w:val="both"/>
              <w:rPr>
                <w:rFonts w:ascii="Trebuchet MS" w:eastAsia="MS Mincho" w:hAnsi="Trebuchet MS" w:cs="Arial"/>
                <w:sz w:val="20"/>
                <w:szCs w:val="20"/>
                <w:lang w:val="es-ES_tradnl"/>
              </w:rPr>
            </w:pPr>
            <w:r w:rsidRPr="004A7CE4">
              <w:rPr>
                <w:rFonts w:ascii="Trebuchet MS" w:eastAsia="Trebuchet MS" w:hAnsi="Trebuchet MS" w:cs="Trebuchet MS"/>
                <w:sz w:val="20"/>
                <w:szCs w:val="20"/>
              </w:rPr>
              <w:t xml:space="preserve">“Reportero 1: Con las imágenes de Eduardo Fierro, para udgtv, canal 44 Pablo Toledo López. </w:t>
            </w:r>
          </w:p>
        </w:tc>
      </w:tr>
      <w:tr w:rsidR="003162B7" w:rsidRPr="002658EE" w14:paraId="7DE483C2" w14:textId="77777777" w:rsidTr="00DD2213">
        <w:trPr>
          <w:jc w:val="center"/>
        </w:trPr>
        <w:tc>
          <w:tcPr>
            <w:tcW w:w="2694" w:type="dxa"/>
          </w:tcPr>
          <w:p w14:paraId="0C32B4EC" w14:textId="07282DF4" w:rsidR="003162B7" w:rsidRPr="003162B7" w:rsidRDefault="005F51DF" w:rsidP="00562B40">
            <w:pPr>
              <w:rPr>
                <w:rFonts w:ascii="Trebuchet MS" w:hAnsi="Trebuchet MS"/>
                <w:i/>
                <w:sz w:val="20"/>
                <w:szCs w:val="20"/>
              </w:rPr>
            </w:pPr>
            <w:hyperlink r:id="rId44" w:history="1">
              <w:r w:rsidR="003162B7" w:rsidRPr="003162B7">
                <w:rPr>
                  <w:rStyle w:val="Hipervnculo"/>
                  <w:rFonts w:ascii="Trebuchet MS" w:hAnsi="Trebuchet MS"/>
                  <w:i/>
                  <w:sz w:val="20"/>
                  <w:szCs w:val="20"/>
                </w:rPr>
                <w:t>https://youtube.com/watch?v=s1EGOx7iFY</w:t>
              </w:r>
            </w:hyperlink>
          </w:p>
          <w:p w14:paraId="6E788E15" w14:textId="77777777" w:rsidR="003162B7" w:rsidRDefault="003162B7" w:rsidP="00562B40">
            <w:pPr>
              <w:rPr>
                <w:i/>
              </w:rPr>
            </w:pPr>
          </w:p>
          <w:p w14:paraId="21EFB670" w14:textId="77777777" w:rsidR="007244C1" w:rsidRPr="007244C1" w:rsidRDefault="007244C1" w:rsidP="007244C1">
            <w:pPr>
              <w:jc w:val="both"/>
              <w:rPr>
                <w:rFonts w:ascii="Trebuchet MS" w:hAnsi="Trebuchet MS"/>
                <w:i/>
                <w:sz w:val="20"/>
                <w:szCs w:val="20"/>
              </w:rPr>
            </w:pPr>
          </w:p>
          <w:p w14:paraId="479682C1" w14:textId="55138231" w:rsidR="007244C1" w:rsidRPr="00F837C3" w:rsidRDefault="007244C1" w:rsidP="007244C1">
            <w:pPr>
              <w:jc w:val="both"/>
              <w:rPr>
                <w:i/>
              </w:rPr>
            </w:pPr>
            <w:r w:rsidRPr="007244C1">
              <w:rPr>
                <w:rFonts w:ascii="Trebuchet MS" w:hAnsi="Trebuchet MS"/>
                <w:i/>
                <w:sz w:val="20"/>
                <w:szCs w:val="20"/>
              </w:rPr>
              <w:t>Entrevista de canal 44 publicada en Y</w:t>
            </w:r>
            <w:r w:rsidR="00B26341">
              <w:rPr>
                <w:rFonts w:ascii="Trebuchet MS" w:hAnsi="Trebuchet MS"/>
                <w:i/>
                <w:sz w:val="20"/>
                <w:szCs w:val="20"/>
              </w:rPr>
              <w:t>ou</w:t>
            </w:r>
            <w:r w:rsidRPr="007244C1">
              <w:rPr>
                <w:rFonts w:ascii="Trebuchet MS" w:hAnsi="Trebuchet MS"/>
                <w:i/>
                <w:sz w:val="20"/>
                <w:szCs w:val="20"/>
              </w:rPr>
              <w:t>T</w:t>
            </w:r>
            <w:r>
              <w:rPr>
                <w:rFonts w:ascii="Trebuchet MS" w:hAnsi="Trebuchet MS"/>
                <w:i/>
                <w:sz w:val="20"/>
                <w:szCs w:val="20"/>
              </w:rPr>
              <w:t>ub</w:t>
            </w:r>
            <w:r w:rsidR="00B26341">
              <w:rPr>
                <w:rFonts w:ascii="Trebuchet MS" w:hAnsi="Trebuchet MS"/>
                <w:i/>
                <w:sz w:val="20"/>
                <w:szCs w:val="20"/>
              </w:rPr>
              <w:t>e</w:t>
            </w:r>
            <w:r>
              <w:rPr>
                <w:rFonts w:ascii="Trebuchet MS" w:hAnsi="Trebuchet MS"/>
                <w:i/>
                <w:sz w:val="20"/>
                <w:szCs w:val="20"/>
              </w:rPr>
              <w:t>, sin fecha de publicación</w:t>
            </w:r>
            <w:r>
              <w:rPr>
                <w:i/>
              </w:rPr>
              <w:t xml:space="preserve"> </w:t>
            </w:r>
          </w:p>
        </w:tc>
        <w:tc>
          <w:tcPr>
            <w:tcW w:w="6254" w:type="dxa"/>
          </w:tcPr>
          <w:p w14:paraId="7BE74BC8" w14:textId="231C451B" w:rsidR="00B26341" w:rsidRDefault="00B26341" w:rsidP="00B26341">
            <w:pPr>
              <w:spacing w:line="276" w:lineRule="auto"/>
              <w:jc w:val="both"/>
              <w:rPr>
                <w:rFonts w:ascii="Trebuchet MS" w:eastAsia="MS Mincho" w:hAnsi="Trebuchet MS" w:cs="Arial"/>
                <w:lang w:val="es-ES_tradnl"/>
              </w:rPr>
            </w:pPr>
            <w:r>
              <w:rPr>
                <w:noProof/>
              </w:rPr>
              <w:drawing>
                <wp:inline distT="0" distB="0" distL="0" distR="0" wp14:anchorId="7C308E76" wp14:editId="59FB735E">
                  <wp:extent cx="1738184" cy="1301578"/>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736982" cy="1300678"/>
                          </a:xfrm>
                          <a:prstGeom prst="rect">
                            <a:avLst/>
                          </a:prstGeom>
                        </pic:spPr>
                      </pic:pic>
                    </a:graphicData>
                  </a:graphic>
                </wp:inline>
              </w:drawing>
            </w:r>
            <w:r>
              <w:rPr>
                <w:rFonts w:ascii="Trebuchet MS" w:eastAsia="MS Mincho" w:hAnsi="Trebuchet MS" w:cs="Arial"/>
                <w:lang w:val="es-ES_tradnl"/>
              </w:rPr>
              <w:t>….</w:t>
            </w:r>
            <w:r>
              <w:rPr>
                <w:noProof/>
              </w:rPr>
              <w:drawing>
                <wp:inline distT="0" distB="0" distL="0" distR="0" wp14:anchorId="0E93F274" wp14:editId="11E3317E">
                  <wp:extent cx="1795602" cy="130157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794361" cy="1300678"/>
                          </a:xfrm>
                          <a:prstGeom prst="rect">
                            <a:avLst/>
                          </a:prstGeom>
                        </pic:spPr>
                      </pic:pic>
                    </a:graphicData>
                  </a:graphic>
                </wp:inline>
              </w:drawing>
            </w:r>
          </w:p>
          <w:p w14:paraId="19DFAD0E" w14:textId="29664F8B" w:rsidR="007244C1" w:rsidRPr="00B26341" w:rsidRDefault="007244C1" w:rsidP="000813C2">
            <w:pPr>
              <w:spacing w:line="276" w:lineRule="auto"/>
              <w:jc w:val="both"/>
              <w:rPr>
                <w:rFonts w:ascii="Trebuchet MS" w:eastAsia="MS Mincho" w:hAnsi="Trebuchet MS" w:cs="Arial"/>
                <w:sz w:val="20"/>
                <w:szCs w:val="20"/>
                <w:lang w:val="es-ES_tradnl"/>
              </w:rPr>
            </w:pPr>
            <w:r w:rsidRPr="00B26341">
              <w:rPr>
                <w:rFonts w:ascii="Trebuchet MS" w:eastAsia="MS Mincho" w:hAnsi="Trebuchet MS" w:cs="Arial"/>
                <w:sz w:val="20"/>
                <w:szCs w:val="20"/>
                <w:lang w:val="es-ES_tradnl"/>
              </w:rPr>
              <w:t>“HABLAMOS DE: LAS ACUSACIONES HECHAS CONTRA SU ASESOR”; el diálogo es el que sigue</w:t>
            </w:r>
            <w:r w:rsidR="000813C2" w:rsidRPr="00B26341">
              <w:rPr>
                <w:rFonts w:ascii="Trebuchet MS" w:eastAsia="MS Mincho" w:hAnsi="Trebuchet MS" w:cs="Arial"/>
                <w:sz w:val="20"/>
                <w:szCs w:val="20"/>
                <w:lang w:val="es-ES_tradnl"/>
              </w:rPr>
              <w:t>:----------------------</w:t>
            </w:r>
          </w:p>
          <w:p w14:paraId="34FEA21E" w14:textId="77777777" w:rsidR="007244C1" w:rsidRPr="00B26341" w:rsidRDefault="007244C1" w:rsidP="007244C1">
            <w:pPr>
              <w:spacing w:line="276" w:lineRule="auto"/>
              <w:jc w:val="both"/>
              <w:rPr>
                <w:rFonts w:ascii="Trebuchet MS" w:eastAsia="MS Mincho" w:hAnsi="Trebuchet MS" w:cs="Arial"/>
                <w:i/>
                <w:sz w:val="20"/>
                <w:szCs w:val="20"/>
                <w:lang w:val="es-ES_tradnl"/>
              </w:rPr>
            </w:pPr>
            <w:r w:rsidRPr="00B26341">
              <w:rPr>
                <w:rFonts w:ascii="Trebuchet MS" w:eastAsia="MS Mincho" w:hAnsi="Trebuchet MS" w:cs="Arial"/>
                <w:sz w:val="20"/>
                <w:szCs w:val="20"/>
                <w:lang w:val="es-ES_tradnl"/>
              </w:rPr>
              <w:t>“</w:t>
            </w:r>
            <w:r w:rsidRPr="00B26341">
              <w:rPr>
                <w:rFonts w:ascii="Trebuchet MS" w:eastAsia="MS Mincho" w:hAnsi="Trebuchet MS" w:cs="Arial"/>
                <w:i/>
                <w:sz w:val="20"/>
                <w:szCs w:val="20"/>
                <w:lang w:val="es-ES_tradnl"/>
              </w:rPr>
              <w:t>Mujer 1: Que quede claro, usted lo ha dicho muy precisamente regidora, si hay algo en contra de este joven, pues que sea investigado y que la Fiscalía se pronuncie y conozcamos exactamente que está sucediendo---------------------</w:t>
            </w:r>
          </w:p>
          <w:p w14:paraId="279E1CEF" w14:textId="7B09DCC3" w:rsidR="007244C1" w:rsidRPr="00B26341" w:rsidRDefault="007244C1" w:rsidP="007244C1">
            <w:pPr>
              <w:spacing w:line="276" w:lineRule="auto"/>
              <w:jc w:val="both"/>
              <w:rPr>
                <w:rFonts w:ascii="Trebuchet MS" w:eastAsia="MS Mincho" w:hAnsi="Trebuchet MS" w:cs="Arial"/>
                <w:i/>
                <w:sz w:val="20"/>
                <w:szCs w:val="20"/>
                <w:lang w:val="es-ES_tradnl"/>
              </w:rPr>
            </w:pPr>
            <w:r w:rsidRPr="00B26341">
              <w:rPr>
                <w:rFonts w:ascii="Trebuchet MS" w:eastAsia="MS Mincho" w:hAnsi="Trebuchet MS" w:cs="Arial"/>
                <w:i/>
                <w:sz w:val="20"/>
                <w:szCs w:val="20"/>
                <w:lang w:val="es-ES_tradnl"/>
              </w:rPr>
              <w:t>Mujer 2: Claro pero no un linchamiento en medios como lo está haciendo Pablo Lemus-------------------------------------------------------Mujer 1: Eso es justamente lo que sorprende un tanto, si bien es verdad Pablo Lemus es político, se desempeña en la arena política y por cierto hoy con un claro interés de ser candidato a la Gubernatura de Jalisco, en tiempos donde las elecciones están a la vuelta de la esquina, ehh!, si sorprende un poco esta maniobra que hace porque pareciera que de la nada señala a alguien en particular y curiosamente de su oficina---------------------------------</w:t>
            </w:r>
          </w:p>
          <w:p w14:paraId="742300D9" w14:textId="382C2404" w:rsidR="007244C1" w:rsidRDefault="007244C1" w:rsidP="00B26341">
            <w:pPr>
              <w:pStyle w:val="NormalWeb"/>
              <w:shd w:val="clear" w:color="auto" w:fill="FFFFFF"/>
              <w:spacing w:before="0" w:beforeAutospacing="0" w:after="0" w:afterAutospacing="0" w:line="276" w:lineRule="auto"/>
              <w:jc w:val="both"/>
              <w:rPr>
                <w:rFonts w:ascii="Trebuchet MS" w:eastAsia="MS Mincho" w:hAnsi="Trebuchet MS" w:cs="Arial"/>
                <w:sz w:val="20"/>
                <w:szCs w:val="20"/>
                <w:lang w:val="es-ES_tradnl"/>
              </w:rPr>
            </w:pPr>
            <w:r w:rsidRPr="00B26341">
              <w:rPr>
                <w:rFonts w:ascii="Trebuchet MS" w:eastAsia="MS Mincho" w:hAnsi="Trebuchet MS" w:cs="Arial"/>
                <w:i/>
                <w:sz w:val="20"/>
                <w:szCs w:val="20"/>
                <w:lang w:val="es-ES_tradnl"/>
              </w:rPr>
              <w:t xml:space="preserve">Mujer 2: Y a mí, porque yo Belén, como interpreto lo que está haciendo Pablo Lemus, como un ataque contra mí, porque en realidad Israel, él es eslabón más débil, allí él tiene un conflicto personal y político conmigo, eso es lo que yo interpreto, no lo puedo interpretar de otra manera más que así, yo le incomodo en el ayuntamiento, porque él no está acostumbrado a tener oposición, o sea él estuvo en Zapopan seis años, tenemos un año, pero a mí a los siete meses ya estaba hablando mal de mí, </w:t>
            </w:r>
            <w:r w:rsidRPr="00B26341">
              <w:rPr>
                <w:rFonts w:ascii="Trebuchet MS" w:eastAsia="MS Mincho" w:hAnsi="Trebuchet MS" w:cs="Arial"/>
                <w:i/>
                <w:sz w:val="20"/>
                <w:szCs w:val="20"/>
                <w:lang w:val="es-ES_tradnl"/>
              </w:rPr>
              <w:lastRenderedPageBreak/>
              <w:t>diciendo que no trabajo, que soy una floja, que hago grilla, que lo quiero descarrilar, yo digo perdón, tenemos siete meses no tenemos ni siquiera un año, entonces me sorprende muchísimo que pierda de vista lo que está en Guadalajara siendo lo más importante los residuos orgánicos, las torres verticales, la inseguridad; tenemos muchísimos problemas en Guadalajara y él se desgasta queriendo atacarme a mí, entonces, como me lo explico yo, como la violencia política que ejerce contra mí y no contra Israel</w:t>
            </w:r>
            <w:r w:rsidR="00B26341">
              <w:rPr>
                <w:rFonts w:ascii="Trebuchet MS" w:eastAsia="MS Mincho" w:hAnsi="Trebuchet MS" w:cs="Arial"/>
                <w:i/>
                <w:sz w:val="20"/>
                <w:szCs w:val="20"/>
                <w:lang w:val="es-ES_tradnl"/>
              </w:rPr>
              <w:t>.</w:t>
            </w:r>
          </w:p>
        </w:tc>
      </w:tr>
      <w:tr w:rsidR="003162B7" w:rsidRPr="002658EE" w14:paraId="327F535F" w14:textId="77777777" w:rsidTr="00DD2213">
        <w:trPr>
          <w:jc w:val="center"/>
        </w:trPr>
        <w:tc>
          <w:tcPr>
            <w:tcW w:w="2694" w:type="dxa"/>
          </w:tcPr>
          <w:p w14:paraId="2995308D" w14:textId="77777777" w:rsidR="003162B7" w:rsidRPr="007F4145" w:rsidRDefault="007F4145" w:rsidP="00562B40">
            <w:pPr>
              <w:rPr>
                <w:rFonts w:ascii="Trebuchet MS" w:hAnsi="Trebuchet MS" w:cs="Arial"/>
                <w:i/>
                <w:sz w:val="20"/>
                <w:szCs w:val="20"/>
              </w:rPr>
            </w:pPr>
            <w:r w:rsidRPr="007F4145">
              <w:rPr>
                <w:rFonts w:ascii="Trebuchet MS" w:hAnsi="Trebuchet MS" w:cs="Arial"/>
                <w:sz w:val="20"/>
                <w:szCs w:val="20"/>
              </w:rPr>
              <w:lastRenderedPageBreak/>
              <w:t xml:space="preserve">Dispositivo </w:t>
            </w:r>
            <w:r w:rsidRPr="007F4145">
              <w:rPr>
                <w:rFonts w:ascii="Trebuchet MS" w:hAnsi="Trebuchet MS" w:cs="Arial"/>
                <w:i/>
                <w:sz w:val="20"/>
                <w:szCs w:val="20"/>
              </w:rPr>
              <w:t>“USB”</w:t>
            </w:r>
          </w:p>
          <w:p w14:paraId="5B746943" w14:textId="77777777" w:rsidR="007F4145" w:rsidRPr="007F4145" w:rsidRDefault="007F4145" w:rsidP="00562B40">
            <w:pPr>
              <w:rPr>
                <w:rFonts w:ascii="Trebuchet MS" w:hAnsi="Trebuchet MS" w:cs="Arial"/>
                <w:i/>
                <w:sz w:val="20"/>
                <w:szCs w:val="20"/>
              </w:rPr>
            </w:pPr>
          </w:p>
          <w:p w14:paraId="0A7C3CFC" w14:textId="13E5371D" w:rsidR="007F4145" w:rsidRPr="00F837C3" w:rsidRDefault="007F4145" w:rsidP="007F4145">
            <w:pPr>
              <w:jc w:val="both"/>
              <w:rPr>
                <w:i/>
              </w:rPr>
            </w:pPr>
            <w:r w:rsidRPr="007F4145">
              <w:rPr>
                <w:rFonts w:ascii="Trebuchet MS" w:hAnsi="Trebuchet MS"/>
                <w:i/>
                <w:sz w:val="20"/>
                <w:szCs w:val="20"/>
              </w:rPr>
              <w:t>Reportaje de Jaime Barrera de 05 de octubre de 2022</w:t>
            </w:r>
          </w:p>
        </w:tc>
        <w:tc>
          <w:tcPr>
            <w:tcW w:w="6254" w:type="dxa"/>
          </w:tcPr>
          <w:p w14:paraId="0DB1B78D" w14:textId="4002E57F" w:rsidR="007F4145" w:rsidRDefault="007F4145" w:rsidP="007F4145">
            <w:pPr>
              <w:spacing w:line="276" w:lineRule="auto"/>
              <w:jc w:val="center"/>
              <w:rPr>
                <w:rFonts w:ascii="Trebuchet MS" w:eastAsia="MS Mincho" w:hAnsi="Trebuchet MS" w:cs="Arial"/>
                <w:i/>
                <w:lang w:val="es-ES_tradnl"/>
              </w:rPr>
            </w:pPr>
            <w:r w:rsidRPr="00240F55">
              <w:rPr>
                <w:rFonts w:ascii="Trebuchet MS" w:hAnsi="Trebuchet MS"/>
                <w:noProof/>
              </w:rPr>
              <w:drawing>
                <wp:inline distT="0" distB="0" distL="0" distR="0" wp14:anchorId="691FCC0B" wp14:editId="726CD3C2">
                  <wp:extent cx="1631092" cy="1235675"/>
                  <wp:effectExtent l="0" t="0" r="762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629965" cy="1234821"/>
                          </a:xfrm>
                          <a:prstGeom prst="rect">
                            <a:avLst/>
                          </a:prstGeom>
                        </pic:spPr>
                      </pic:pic>
                    </a:graphicData>
                  </a:graphic>
                </wp:inline>
              </w:drawing>
            </w:r>
            <w:r>
              <w:rPr>
                <w:rFonts w:ascii="Trebuchet MS" w:eastAsia="MS Mincho" w:hAnsi="Trebuchet MS" w:cs="Arial"/>
                <w:i/>
                <w:lang w:val="es-ES_tradnl"/>
              </w:rPr>
              <w:t>….</w:t>
            </w:r>
            <w:r w:rsidRPr="00240F55">
              <w:rPr>
                <w:rFonts w:ascii="Trebuchet MS" w:hAnsi="Trebuchet MS"/>
                <w:noProof/>
              </w:rPr>
              <w:drawing>
                <wp:inline distT="0" distB="0" distL="0" distR="0" wp14:anchorId="4A2B1B38" wp14:editId="08B106D4">
                  <wp:extent cx="1622607" cy="1186249"/>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621485" cy="1185429"/>
                          </a:xfrm>
                          <a:prstGeom prst="rect">
                            <a:avLst/>
                          </a:prstGeom>
                        </pic:spPr>
                      </pic:pic>
                    </a:graphicData>
                  </a:graphic>
                </wp:inline>
              </w:drawing>
            </w:r>
          </w:p>
          <w:p w14:paraId="75DB6786" w14:textId="11DA448F" w:rsidR="007F4145" w:rsidRDefault="00A45593" w:rsidP="00A45593">
            <w:pPr>
              <w:spacing w:line="276" w:lineRule="auto"/>
              <w:jc w:val="center"/>
              <w:rPr>
                <w:rFonts w:ascii="Trebuchet MS" w:eastAsia="MS Mincho" w:hAnsi="Trebuchet MS" w:cs="Arial"/>
                <w:i/>
                <w:lang w:val="es-ES_tradnl"/>
              </w:rPr>
            </w:pPr>
            <w:r w:rsidRPr="00240F55">
              <w:rPr>
                <w:rFonts w:ascii="Trebuchet MS" w:hAnsi="Trebuchet MS"/>
                <w:noProof/>
              </w:rPr>
              <w:drawing>
                <wp:inline distT="0" distB="0" distL="0" distR="0" wp14:anchorId="7D84DEB6" wp14:editId="0B15E0D4">
                  <wp:extent cx="1770891" cy="1120346"/>
                  <wp:effectExtent l="0" t="0" r="127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769666" cy="1119571"/>
                          </a:xfrm>
                          <a:prstGeom prst="rect">
                            <a:avLst/>
                          </a:prstGeom>
                        </pic:spPr>
                      </pic:pic>
                    </a:graphicData>
                  </a:graphic>
                </wp:inline>
              </w:drawing>
            </w:r>
          </w:p>
          <w:p w14:paraId="5B3C4712" w14:textId="1CE61D24" w:rsidR="003162B7" w:rsidRDefault="007F4145" w:rsidP="00A45593">
            <w:pPr>
              <w:spacing w:line="276" w:lineRule="auto"/>
              <w:jc w:val="both"/>
              <w:rPr>
                <w:rFonts w:ascii="Trebuchet MS" w:eastAsia="MS Mincho" w:hAnsi="Trebuchet MS" w:cs="Arial"/>
                <w:sz w:val="20"/>
                <w:szCs w:val="20"/>
                <w:lang w:val="es-ES_tradnl"/>
              </w:rPr>
            </w:pPr>
            <w:r w:rsidRPr="00A45593">
              <w:rPr>
                <w:rFonts w:ascii="Trebuchet MS" w:eastAsia="MS Mincho" w:hAnsi="Trebuchet MS" w:cs="Arial"/>
                <w:i/>
                <w:sz w:val="20"/>
                <w:szCs w:val="20"/>
                <w:lang w:val="es-ES_tradnl"/>
              </w:rPr>
              <w:t xml:space="preserve">“Este multihomicidio de los cuatro estudiantes de la Universidad de Guadalajara de la Prepa 8 y el padre de uno de ellos un comerciante bueno pues es Israel Mariscal Quezada, en el dos mil doce de hecho se giró una orden de aprensión en su contra pero nunca se cumplimentó, ahora se sabe que Mariscal Quezada laboraba hasta hoy como asesor de la Regidora de Guadalajara Candelaria Ochoa, por lo que autoridades ya buscan que sea suspendido”; </w:t>
            </w:r>
            <w:r w:rsidRPr="00A45593">
              <w:rPr>
                <w:rFonts w:ascii="Trebuchet MS" w:eastAsia="MS Mincho" w:hAnsi="Trebuchet MS" w:cs="Arial"/>
                <w:sz w:val="20"/>
                <w:szCs w:val="20"/>
                <w:lang w:val="es-ES_tradnl"/>
              </w:rPr>
              <w:t xml:space="preserve">a continuación se escucha la voz de otro masculino que reseña: </w:t>
            </w:r>
            <w:r w:rsidRPr="00A45593">
              <w:rPr>
                <w:rFonts w:ascii="Trebuchet MS" w:eastAsia="MS Mincho" w:hAnsi="Trebuchet MS" w:cs="Arial"/>
                <w:i/>
                <w:sz w:val="20"/>
                <w:szCs w:val="20"/>
                <w:lang w:val="es-ES_tradnl"/>
              </w:rPr>
              <w:t xml:space="preserve">“resurge a la luz pública Israel Mariscal Quezada; era el exlíder saliente de la extinta Federación de Estudiantes de Guadalajara, las investigaciones de la ex Procuraduría General de Justicia, indicaron que Mariscal se reunió con David Castorena Presidente electo de la FEG antes de que ocurriera el crimen, a ambos se les giró una orden de presentación, al no ser atendida el treinta de marzo del dos mil doce, el exprocurador Tomás Coronado, confirmó la existencia de órdenes de aprensión en contra de los líderes de la FEG”, se escucha la voz de un masculino: “las embajadas, la PGR, todas las autoridades ya se tiene conocimiento, están notificadas de que tienen órdenes de </w:t>
            </w:r>
            <w:r w:rsidRPr="00A45593">
              <w:rPr>
                <w:rFonts w:ascii="Trebuchet MS" w:eastAsia="MS Mincho" w:hAnsi="Trebuchet MS" w:cs="Arial"/>
                <w:i/>
                <w:sz w:val="20"/>
                <w:szCs w:val="20"/>
                <w:lang w:val="es-ES_tradnl"/>
              </w:rPr>
              <w:lastRenderedPageBreak/>
              <w:t xml:space="preserve">aprensión algunas personas involucradas en este hecho”; voz del reportero: “a casi once años del multihomicidio de los cuatro estudiantes de la Preparatoria 8”; termina el video. </w:t>
            </w:r>
          </w:p>
        </w:tc>
      </w:tr>
      <w:tr w:rsidR="003162B7" w:rsidRPr="002658EE" w14:paraId="01A9AEA1" w14:textId="77777777" w:rsidTr="00DD2213">
        <w:trPr>
          <w:jc w:val="center"/>
        </w:trPr>
        <w:tc>
          <w:tcPr>
            <w:tcW w:w="2694" w:type="dxa"/>
          </w:tcPr>
          <w:p w14:paraId="069F8522" w14:textId="77777777" w:rsidR="008433CC" w:rsidRPr="007F4145" w:rsidRDefault="008433CC" w:rsidP="008433CC">
            <w:pPr>
              <w:rPr>
                <w:rFonts w:ascii="Trebuchet MS" w:hAnsi="Trebuchet MS" w:cs="Arial"/>
                <w:i/>
                <w:sz w:val="20"/>
                <w:szCs w:val="20"/>
              </w:rPr>
            </w:pPr>
            <w:r w:rsidRPr="007F4145">
              <w:rPr>
                <w:rFonts w:ascii="Trebuchet MS" w:hAnsi="Trebuchet MS" w:cs="Arial"/>
                <w:sz w:val="20"/>
                <w:szCs w:val="20"/>
              </w:rPr>
              <w:lastRenderedPageBreak/>
              <w:t xml:space="preserve">Dispositivo </w:t>
            </w:r>
            <w:r w:rsidRPr="007F4145">
              <w:rPr>
                <w:rFonts w:ascii="Trebuchet MS" w:hAnsi="Trebuchet MS" w:cs="Arial"/>
                <w:i/>
                <w:sz w:val="20"/>
                <w:szCs w:val="20"/>
              </w:rPr>
              <w:t>“USB”</w:t>
            </w:r>
          </w:p>
          <w:p w14:paraId="30C32A3E" w14:textId="77777777" w:rsidR="008433CC" w:rsidRPr="007F4145" w:rsidRDefault="008433CC" w:rsidP="008433CC">
            <w:pPr>
              <w:rPr>
                <w:rFonts w:ascii="Trebuchet MS" w:hAnsi="Trebuchet MS" w:cs="Arial"/>
                <w:i/>
                <w:sz w:val="20"/>
                <w:szCs w:val="20"/>
              </w:rPr>
            </w:pPr>
          </w:p>
          <w:p w14:paraId="384AC0B4" w14:textId="14055C50" w:rsidR="003162B7" w:rsidRPr="00F837C3" w:rsidRDefault="006D0991" w:rsidP="008433CC">
            <w:pPr>
              <w:rPr>
                <w:i/>
              </w:rPr>
            </w:pPr>
            <w:r>
              <w:rPr>
                <w:rFonts w:ascii="Trebuchet MS" w:hAnsi="Trebuchet MS"/>
                <w:i/>
                <w:sz w:val="20"/>
                <w:szCs w:val="20"/>
              </w:rPr>
              <w:t xml:space="preserve">Video de un voceador </w:t>
            </w:r>
            <w:r w:rsidR="008433CC">
              <w:rPr>
                <w:rFonts w:ascii="Trebuchet MS" w:hAnsi="Trebuchet MS"/>
                <w:i/>
                <w:sz w:val="20"/>
                <w:szCs w:val="20"/>
              </w:rPr>
              <w:t>de 07</w:t>
            </w:r>
            <w:r w:rsidR="008433CC" w:rsidRPr="007F4145">
              <w:rPr>
                <w:rFonts w:ascii="Trebuchet MS" w:hAnsi="Trebuchet MS"/>
                <w:i/>
                <w:sz w:val="20"/>
                <w:szCs w:val="20"/>
              </w:rPr>
              <w:t xml:space="preserve"> de octubre de 2022</w:t>
            </w:r>
          </w:p>
        </w:tc>
        <w:tc>
          <w:tcPr>
            <w:tcW w:w="6254" w:type="dxa"/>
          </w:tcPr>
          <w:p w14:paraId="2500D085" w14:textId="6DCB35F7" w:rsidR="008433CC" w:rsidRDefault="008433CC" w:rsidP="008433CC">
            <w:pPr>
              <w:spacing w:line="276" w:lineRule="auto"/>
              <w:jc w:val="center"/>
              <w:rPr>
                <w:rFonts w:ascii="Trebuchet MS" w:hAnsi="Trebuchet MS" w:cs="Arial"/>
              </w:rPr>
            </w:pPr>
            <w:r w:rsidRPr="00240F55">
              <w:rPr>
                <w:rFonts w:ascii="Trebuchet MS" w:hAnsi="Trebuchet MS"/>
                <w:noProof/>
              </w:rPr>
              <w:drawing>
                <wp:inline distT="0" distB="0" distL="0" distR="0" wp14:anchorId="27E22E02" wp14:editId="1A4141FD">
                  <wp:extent cx="2104846" cy="121983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104846" cy="1219830"/>
                          </a:xfrm>
                          <a:prstGeom prst="rect">
                            <a:avLst/>
                          </a:prstGeom>
                        </pic:spPr>
                      </pic:pic>
                    </a:graphicData>
                  </a:graphic>
                </wp:inline>
              </w:drawing>
            </w:r>
          </w:p>
          <w:p w14:paraId="306D0118" w14:textId="77777777" w:rsidR="0067347D" w:rsidRDefault="0067347D" w:rsidP="008433CC">
            <w:pPr>
              <w:spacing w:line="276" w:lineRule="auto"/>
              <w:jc w:val="center"/>
              <w:rPr>
                <w:rFonts w:ascii="Trebuchet MS" w:hAnsi="Trebuchet MS" w:cs="Arial"/>
              </w:rPr>
            </w:pPr>
          </w:p>
          <w:p w14:paraId="26CF818C" w14:textId="5C793E59" w:rsidR="003162B7" w:rsidRPr="00A320B8" w:rsidRDefault="008433CC" w:rsidP="00A320B8">
            <w:pPr>
              <w:spacing w:line="276" w:lineRule="auto"/>
              <w:jc w:val="both"/>
              <w:rPr>
                <w:rFonts w:ascii="Trebuchet MS" w:eastAsia="MS Mincho" w:hAnsi="Trebuchet MS" w:cs="Arial"/>
                <w:sz w:val="20"/>
                <w:szCs w:val="20"/>
                <w:lang w:val="es-ES_tradnl"/>
              </w:rPr>
            </w:pPr>
            <w:r w:rsidRPr="00A320B8">
              <w:rPr>
                <w:rFonts w:ascii="Trebuchet MS" w:hAnsi="Trebuchet MS" w:cs="Arial"/>
                <w:sz w:val="20"/>
                <w:szCs w:val="20"/>
              </w:rPr>
              <w:t>“P</w:t>
            </w:r>
            <w:r w:rsidR="00F07B80" w:rsidRPr="00A320B8">
              <w:rPr>
                <w:rFonts w:ascii="Trebuchet MS" w:hAnsi="Trebuchet MS" w:cs="Arial"/>
                <w:sz w:val="20"/>
                <w:szCs w:val="20"/>
              </w:rPr>
              <w:t xml:space="preserve">regonero </w:t>
            </w:r>
            <w:r w:rsidR="00A320B8" w:rsidRPr="00A320B8">
              <w:rPr>
                <w:rFonts w:ascii="Trebuchet MS" w:hAnsi="Trebuchet MS" w:cs="Arial"/>
                <w:sz w:val="20"/>
                <w:szCs w:val="20"/>
              </w:rPr>
              <w:t xml:space="preserve">diciendo: </w:t>
            </w:r>
            <w:r w:rsidR="00F07B80" w:rsidRPr="00A320B8">
              <w:rPr>
                <w:rFonts w:ascii="Trebuchet MS" w:eastAsia="MS Mincho" w:hAnsi="Trebuchet MS" w:cs="Arial"/>
                <w:sz w:val="20"/>
                <w:szCs w:val="20"/>
                <w:lang w:val="es-ES_tradnl"/>
              </w:rPr>
              <w:t>la Edil de Guadalajara defiende a su asesor involucrado en el asesinato”</w:t>
            </w:r>
            <w:r w:rsidR="00A320B8" w:rsidRPr="00A320B8">
              <w:rPr>
                <w:rFonts w:ascii="Trebuchet MS" w:eastAsia="MS Mincho" w:hAnsi="Trebuchet MS" w:cs="Arial"/>
                <w:sz w:val="20"/>
                <w:szCs w:val="20"/>
                <w:lang w:val="es-ES_tradnl"/>
              </w:rPr>
              <w:t>.</w:t>
            </w:r>
          </w:p>
        </w:tc>
      </w:tr>
      <w:tr w:rsidR="00A320B8" w:rsidRPr="002658EE" w14:paraId="20EADB0A" w14:textId="77777777" w:rsidTr="00DD2213">
        <w:trPr>
          <w:jc w:val="center"/>
        </w:trPr>
        <w:tc>
          <w:tcPr>
            <w:tcW w:w="2694" w:type="dxa"/>
          </w:tcPr>
          <w:p w14:paraId="1CFBB9AB" w14:textId="06EEA6E2" w:rsidR="00A320B8" w:rsidRPr="00E23A95" w:rsidRDefault="005F51DF" w:rsidP="008433CC">
            <w:pPr>
              <w:rPr>
                <w:rStyle w:val="Hipervnculo"/>
                <w:rFonts w:ascii="Trebuchet MS" w:hAnsi="Trebuchet MS"/>
                <w:i/>
                <w:sz w:val="20"/>
                <w:szCs w:val="20"/>
              </w:rPr>
            </w:pPr>
            <w:hyperlink r:id="rId51" w:history="1">
              <w:r w:rsidR="000025F9" w:rsidRPr="00E23A95">
                <w:rPr>
                  <w:rStyle w:val="Hipervnculo"/>
                  <w:rFonts w:ascii="Trebuchet MS" w:hAnsi="Trebuchet MS"/>
                  <w:i/>
                  <w:sz w:val="20"/>
                  <w:szCs w:val="20"/>
                </w:rPr>
                <w:t>https://www.informador.mx/jalisco/Guadalajara-Por-antecedente-penal-dan-de-baja-a-asesor-de-regidora-tapatia-20221006-0110.html</w:t>
              </w:r>
            </w:hyperlink>
          </w:p>
          <w:p w14:paraId="0C84E6EC" w14:textId="77777777" w:rsidR="000025F9" w:rsidRPr="00E23A95" w:rsidRDefault="000025F9" w:rsidP="008433CC">
            <w:pPr>
              <w:rPr>
                <w:rStyle w:val="Hipervnculo"/>
                <w:rFonts w:ascii="Trebuchet MS" w:hAnsi="Trebuchet MS"/>
                <w:i/>
                <w:sz w:val="20"/>
                <w:szCs w:val="20"/>
              </w:rPr>
            </w:pPr>
          </w:p>
          <w:p w14:paraId="619BB5C3" w14:textId="6BE22041" w:rsidR="000025F9" w:rsidRPr="00E23A95" w:rsidRDefault="008E3E4E" w:rsidP="00E23A95">
            <w:pPr>
              <w:jc w:val="both"/>
              <w:rPr>
                <w:rStyle w:val="Hipervnculo"/>
                <w:rFonts w:ascii="Trebuchet MS" w:hAnsi="Trebuchet MS"/>
                <w:i/>
                <w:color w:val="000000" w:themeColor="text1"/>
                <w:sz w:val="20"/>
                <w:szCs w:val="20"/>
                <w:u w:val="none"/>
              </w:rPr>
            </w:pPr>
            <w:r w:rsidRPr="00E23A95">
              <w:rPr>
                <w:rStyle w:val="Hipervnculo"/>
                <w:rFonts w:ascii="Trebuchet MS" w:hAnsi="Trebuchet MS"/>
                <w:i/>
                <w:color w:val="000000" w:themeColor="text1"/>
                <w:sz w:val="20"/>
                <w:szCs w:val="20"/>
                <w:u w:val="none"/>
              </w:rPr>
              <w:t>N</w:t>
            </w:r>
            <w:r w:rsidR="00E23A95" w:rsidRPr="00E23A95">
              <w:rPr>
                <w:rStyle w:val="Hipervnculo"/>
                <w:rFonts w:ascii="Trebuchet MS" w:hAnsi="Trebuchet MS"/>
                <w:i/>
                <w:color w:val="000000" w:themeColor="text1"/>
                <w:sz w:val="20"/>
                <w:szCs w:val="20"/>
                <w:u w:val="none"/>
              </w:rPr>
              <w:t>ota periodística publicada en el informador, de 06 de octubre de 2022</w:t>
            </w:r>
          </w:p>
          <w:p w14:paraId="3BEC01EA" w14:textId="635DB528" w:rsidR="000025F9" w:rsidRPr="007F4145" w:rsidRDefault="000025F9" w:rsidP="008433CC">
            <w:pPr>
              <w:rPr>
                <w:rFonts w:ascii="Trebuchet MS" w:hAnsi="Trebuchet MS" w:cs="Arial"/>
                <w:sz w:val="20"/>
                <w:szCs w:val="20"/>
              </w:rPr>
            </w:pPr>
          </w:p>
        </w:tc>
        <w:tc>
          <w:tcPr>
            <w:tcW w:w="6254" w:type="dxa"/>
          </w:tcPr>
          <w:p w14:paraId="41454981" w14:textId="2B546FCF" w:rsidR="00E23A95" w:rsidRDefault="00E23A95" w:rsidP="0023657F">
            <w:pPr>
              <w:spacing w:line="276" w:lineRule="auto"/>
              <w:jc w:val="center"/>
              <w:rPr>
                <w:noProof/>
                <w:sz w:val="20"/>
                <w:szCs w:val="20"/>
              </w:rPr>
            </w:pPr>
            <w:r w:rsidRPr="0023657F">
              <w:rPr>
                <w:noProof/>
                <w:sz w:val="20"/>
                <w:szCs w:val="20"/>
              </w:rPr>
              <w:drawing>
                <wp:inline distT="0" distB="0" distL="0" distR="0" wp14:anchorId="00710DF9" wp14:editId="2F8C9941">
                  <wp:extent cx="1680519" cy="836762"/>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681844" cy="837422"/>
                          </a:xfrm>
                          <a:prstGeom prst="rect">
                            <a:avLst/>
                          </a:prstGeom>
                        </pic:spPr>
                      </pic:pic>
                    </a:graphicData>
                  </a:graphic>
                </wp:inline>
              </w:drawing>
            </w:r>
            <w:r w:rsidRPr="0023657F">
              <w:rPr>
                <w:rFonts w:ascii="Trebuchet MS" w:hAnsi="Trebuchet MS" w:cs="Arial"/>
                <w:sz w:val="20"/>
                <w:szCs w:val="20"/>
              </w:rPr>
              <w:t>….</w:t>
            </w:r>
            <w:r w:rsidR="0023657F" w:rsidRPr="0023657F">
              <w:rPr>
                <w:noProof/>
                <w:sz w:val="20"/>
                <w:szCs w:val="20"/>
              </w:rPr>
              <w:t xml:space="preserve"> </w:t>
            </w:r>
            <w:r w:rsidR="0023657F" w:rsidRPr="0023657F">
              <w:rPr>
                <w:noProof/>
                <w:sz w:val="20"/>
                <w:szCs w:val="20"/>
              </w:rPr>
              <w:drawing>
                <wp:inline distT="0" distB="0" distL="0" distR="0" wp14:anchorId="4009EB54" wp14:editId="7F5925A9">
                  <wp:extent cx="1512802" cy="906163"/>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514826" cy="907375"/>
                          </a:xfrm>
                          <a:prstGeom prst="rect">
                            <a:avLst/>
                          </a:prstGeom>
                        </pic:spPr>
                      </pic:pic>
                    </a:graphicData>
                  </a:graphic>
                </wp:inline>
              </w:drawing>
            </w:r>
          </w:p>
          <w:p w14:paraId="7C0C0A4B" w14:textId="47857243" w:rsidR="0023657F" w:rsidRDefault="0023657F" w:rsidP="0023657F">
            <w:pPr>
              <w:spacing w:line="276" w:lineRule="auto"/>
              <w:jc w:val="center"/>
              <w:rPr>
                <w:noProof/>
              </w:rPr>
            </w:pPr>
            <w:r>
              <w:rPr>
                <w:noProof/>
              </w:rPr>
              <w:drawing>
                <wp:inline distT="0" distB="0" distL="0" distR="0" wp14:anchorId="4C2F5183" wp14:editId="5DDCDB92">
                  <wp:extent cx="1647645" cy="84482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53396" cy="847771"/>
                          </a:xfrm>
                          <a:prstGeom prst="rect">
                            <a:avLst/>
                          </a:prstGeom>
                        </pic:spPr>
                      </pic:pic>
                    </a:graphicData>
                  </a:graphic>
                </wp:inline>
              </w:drawing>
            </w:r>
            <w:r w:rsidR="009D5DF5">
              <w:rPr>
                <w:noProof/>
                <w:sz w:val="20"/>
                <w:szCs w:val="20"/>
              </w:rPr>
              <w:t>….</w:t>
            </w:r>
            <w:r w:rsidR="009D5DF5">
              <w:rPr>
                <w:noProof/>
              </w:rPr>
              <w:t xml:space="preserve"> </w:t>
            </w:r>
            <w:r w:rsidR="009D5DF5">
              <w:rPr>
                <w:noProof/>
              </w:rPr>
              <w:drawing>
                <wp:inline distT="0" distB="0" distL="0" distR="0" wp14:anchorId="1A2ECD12" wp14:editId="1257CAD8">
                  <wp:extent cx="1540966" cy="845389"/>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1545308" cy="847771"/>
                          </a:xfrm>
                          <a:prstGeom prst="rect">
                            <a:avLst/>
                          </a:prstGeom>
                        </pic:spPr>
                      </pic:pic>
                    </a:graphicData>
                  </a:graphic>
                </wp:inline>
              </w:drawing>
            </w:r>
          </w:p>
          <w:p w14:paraId="4D0D7FA2" w14:textId="77777777" w:rsidR="0067347D" w:rsidRPr="0023657F" w:rsidRDefault="0067347D" w:rsidP="0023657F">
            <w:pPr>
              <w:spacing w:line="276" w:lineRule="auto"/>
              <w:jc w:val="center"/>
              <w:rPr>
                <w:noProof/>
                <w:sz w:val="20"/>
                <w:szCs w:val="20"/>
              </w:rPr>
            </w:pPr>
          </w:p>
          <w:p w14:paraId="68124B97" w14:textId="0B17D6DD" w:rsidR="00E23A95" w:rsidRDefault="00E23A95" w:rsidP="00A61DA1">
            <w:pPr>
              <w:spacing w:line="276" w:lineRule="auto"/>
              <w:ind w:right="140"/>
              <w:jc w:val="both"/>
              <w:rPr>
                <w:rFonts w:ascii="Trebuchet MS" w:hAnsi="Trebuchet MS" w:cs="Arial"/>
              </w:rPr>
            </w:pPr>
            <w:r w:rsidRPr="00A61DA1">
              <w:rPr>
                <w:rFonts w:ascii="Trebuchet MS" w:eastAsia="MS Mincho" w:hAnsi="Trebuchet MS" w:cs="Arial"/>
                <w:sz w:val="20"/>
                <w:szCs w:val="20"/>
                <w:lang w:val="es-ES_tradnl"/>
              </w:rPr>
              <w:t>“</w:t>
            </w:r>
            <w:r w:rsidRPr="00A61DA1">
              <w:rPr>
                <w:rFonts w:ascii="Trebuchet MS" w:eastAsia="MS Mincho" w:hAnsi="Trebuchet MS" w:cs="Arial"/>
                <w:i/>
                <w:sz w:val="20"/>
                <w:szCs w:val="20"/>
                <w:lang w:val="es-ES_tradnl"/>
              </w:rPr>
              <w:t>Por antecedente penal, dan de baja a asesor de regidora tapatía”</w:t>
            </w:r>
            <w:r w:rsidRPr="00A61DA1">
              <w:rPr>
                <w:rFonts w:ascii="Trebuchet MS" w:eastAsia="MS Mincho" w:hAnsi="Trebuchet MS" w:cs="Arial"/>
                <w:sz w:val="20"/>
                <w:szCs w:val="20"/>
                <w:lang w:val="es-ES_tradnl"/>
              </w:rPr>
              <w:t xml:space="preserve">; como subtítulo de la nota: </w:t>
            </w:r>
            <w:r w:rsidRPr="00A61DA1">
              <w:rPr>
                <w:rFonts w:ascii="Trebuchet MS" w:eastAsia="MS Mincho" w:hAnsi="Trebuchet MS" w:cs="Arial"/>
                <w:i/>
                <w:sz w:val="20"/>
                <w:szCs w:val="20"/>
                <w:lang w:val="es-ES_tradnl"/>
              </w:rPr>
              <w:t>“</w:t>
            </w:r>
            <w:r w:rsidRPr="00A61DA1">
              <w:rPr>
                <w:rFonts w:ascii="Trebuchet MS" w:hAnsi="Trebuchet MS" w:cs="Arial"/>
                <w:i/>
                <w:color w:val="000000"/>
                <w:sz w:val="20"/>
                <w:szCs w:val="20"/>
              </w:rPr>
              <w:t>Israel Mariscal Quezad, ex dirigente de la Federación de Estudiantes de Guadalajara (FEG), en 2009, fue sentenciado a un mes de prisión por amenazas, daños en las cosas y allanamiento de morada;</w:t>
            </w:r>
            <w:r w:rsidRPr="00A61DA1">
              <w:rPr>
                <w:rFonts w:ascii="Trebuchet MS" w:hAnsi="Trebuchet MS" w:cs="Arial"/>
                <w:color w:val="000000"/>
                <w:sz w:val="20"/>
                <w:szCs w:val="20"/>
              </w:rPr>
              <w:t xml:space="preserve"> por: </w:t>
            </w:r>
            <w:hyperlink r:id="rId56" w:tooltip=" Ernesto Gómez " w:history="1">
              <w:r w:rsidRPr="00A61DA1">
                <w:rPr>
                  <w:rStyle w:val="Hipervnculo"/>
                  <w:rFonts w:ascii="Trebuchet MS" w:hAnsi="Trebuchet MS" w:cs="Arial"/>
                  <w:color w:val="000000"/>
                  <w:sz w:val="20"/>
                  <w:szCs w:val="20"/>
                </w:rPr>
                <w:t>Ernesto Gómez</w:t>
              </w:r>
            </w:hyperlink>
            <w:r w:rsidRPr="00A61DA1">
              <w:rPr>
                <w:rFonts w:ascii="Trebuchet MS" w:hAnsi="Trebuchet MS" w:cs="Arial"/>
                <w:color w:val="000000"/>
                <w:sz w:val="20"/>
                <w:szCs w:val="20"/>
              </w:rPr>
              <w:t>, 6 de octubre de 2022 - 14:22 h</w:t>
            </w:r>
            <w:r w:rsidR="003F3648" w:rsidRPr="00A61DA1">
              <w:rPr>
                <w:rFonts w:ascii="Trebuchet MS" w:hAnsi="Trebuchet MS" w:cs="Arial"/>
                <w:color w:val="000000"/>
                <w:sz w:val="20"/>
                <w:szCs w:val="20"/>
              </w:rPr>
              <w:t>s</w:t>
            </w:r>
            <w:r w:rsidRPr="00A61DA1">
              <w:rPr>
                <w:rFonts w:ascii="Trebuchet MS" w:hAnsi="Trebuchet MS" w:cs="Arial"/>
                <w:color w:val="000000"/>
                <w:sz w:val="20"/>
                <w:szCs w:val="20"/>
              </w:rPr>
              <w:t xml:space="preserve">; </w:t>
            </w:r>
            <w:r w:rsidRPr="00A61DA1">
              <w:rPr>
                <w:rFonts w:ascii="Trebuchet MS" w:hAnsi="Trebuchet MS" w:cs="Arial"/>
                <w:i/>
                <w:color w:val="2A2D2F"/>
                <w:sz w:val="20"/>
                <w:szCs w:val="20"/>
              </w:rPr>
              <w:t xml:space="preserve">El Gobierno de Guadalajara dio de baja a Israel Mariscal Quezada, asesor de la regidora de Morena, Candelaria Ochoa, por tener antecedentes penales. El ex dirigente de la Federación de Estudiantes de Guadalajara (FEG), en 2009, fue sentenciado a un mes de prisión por amenazas, daños en las cosas y allanamiento de morada. El asesor era trabajador de confianza, por lo que el Ayuntamiento ya no renovó el contrato por el antecedente penal. </w:t>
            </w:r>
            <w:r w:rsidRPr="00A61DA1">
              <w:rPr>
                <w:rFonts w:ascii="Trebuchet MS" w:hAnsi="Trebuchet MS" w:cs="Arial"/>
                <w:i/>
                <w:color w:val="2A2D2F"/>
                <w:sz w:val="20"/>
                <w:szCs w:val="20"/>
                <w:shd w:val="clear" w:color="auto" w:fill="FFFFFF"/>
              </w:rPr>
              <w:t xml:space="preserve">El miércoles pasado se dio a conocer que el asesor está presuntamente involucrado con el multihomicidio y desaparición de estudiantes de la Prepa 8 de la UdeG, en las instalaciones de lo que fue la FEG, por lo que informó a la Contraloría Ciudadana, y se </w:t>
            </w:r>
            <w:r w:rsidRPr="00A61DA1">
              <w:rPr>
                <w:rFonts w:ascii="Trebuchet MS" w:hAnsi="Trebuchet MS" w:cs="Arial"/>
                <w:i/>
                <w:color w:val="2A2D2F"/>
                <w:sz w:val="20"/>
                <w:szCs w:val="20"/>
                <w:shd w:val="clear" w:color="auto" w:fill="FFFFFF"/>
              </w:rPr>
              <w:lastRenderedPageBreak/>
              <w:t>estableció comunicación con la Fiscalía de Jalisco para ofrecer toda la información que se requiera”. “Leer más: Dictan formal prisión a mujer involucrada en multihomicidio de la FEG”. “</w:t>
            </w:r>
            <w:r w:rsidRPr="00A61DA1">
              <w:rPr>
                <w:rFonts w:ascii="Trebuchet MS" w:hAnsi="Trebuchet MS" w:cs="Arial"/>
                <w:i/>
                <w:color w:val="2A2D2F"/>
                <w:sz w:val="20"/>
                <w:szCs w:val="20"/>
              </w:rPr>
              <w:t xml:space="preserve">Por su parte, Candelaria Ochoa señaló, en conferencia de prensa, que se le está criminalizando y que, en caso de tener una denuncia abierta, el ahora ex funcionario tendrá que ponerse a disposición de la ley, pero acentuó que en la actualidad no hay una carpeta de investigación en su contra”. </w:t>
            </w:r>
            <w:r w:rsidRPr="00A61DA1">
              <w:rPr>
                <w:rFonts w:ascii="Trebuchet MS" w:hAnsi="Trebuchet MS" w:cs="Arial"/>
                <w:b/>
                <w:i/>
                <w:color w:val="2A2D2F"/>
                <w:sz w:val="20"/>
                <w:szCs w:val="20"/>
              </w:rPr>
              <w:t>“</w:t>
            </w:r>
            <w:r w:rsidRPr="00A61DA1">
              <w:rPr>
                <w:rStyle w:val="Textoennegrita"/>
                <w:rFonts w:ascii="Trebuchet MS" w:hAnsi="Trebuchet MS" w:cs="Arial"/>
                <w:i/>
                <w:color w:val="2A2D2F"/>
                <w:sz w:val="20"/>
                <w:szCs w:val="20"/>
              </w:rPr>
              <w:t>Yo no lo estoy defendiendo, simplemente él cumplió con los requisitos para trabajar en el Ayuntamiento"</w:t>
            </w:r>
            <w:r w:rsidRPr="00A61DA1">
              <w:rPr>
                <w:rFonts w:ascii="Trebuchet MS" w:hAnsi="Trebuchet MS" w:cs="Arial"/>
                <w:b/>
                <w:i/>
                <w:color w:val="2A2D2F"/>
                <w:sz w:val="20"/>
                <w:szCs w:val="20"/>
              </w:rPr>
              <w:t>. “</w:t>
            </w:r>
            <w:r w:rsidRPr="00A61DA1">
              <w:rPr>
                <w:rFonts w:ascii="Trebuchet MS" w:hAnsi="Trebuchet MS" w:cs="Arial"/>
                <w:i/>
                <w:color w:val="2A2D2F"/>
                <w:sz w:val="20"/>
                <w:szCs w:val="20"/>
              </w:rPr>
              <w:t>Explicó que sobre el perfil profesional, nunca observó que Israel Mariscal Quezada hubiese sido líder de la FEG”.</w:t>
            </w:r>
          </w:p>
        </w:tc>
      </w:tr>
      <w:tr w:rsidR="00A320B8" w:rsidRPr="002658EE" w14:paraId="5653B817" w14:textId="77777777" w:rsidTr="00DD2213">
        <w:trPr>
          <w:jc w:val="center"/>
        </w:trPr>
        <w:tc>
          <w:tcPr>
            <w:tcW w:w="2694" w:type="dxa"/>
          </w:tcPr>
          <w:p w14:paraId="496A510D" w14:textId="14D90874" w:rsidR="00A320B8" w:rsidRPr="003649D6" w:rsidRDefault="005F51DF" w:rsidP="008433CC">
            <w:pPr>
              <w:rPr>
                <w:rFonts w:ascii="Trebuchet MS" w:hAnsi="Trebuchet MS" w:cs="Arial"/>
                <w:i/>
                <w:sz w:val="20"/>
                <w:szCs w:val="20"/>
              </w:rPr>
            </w:pPr>
            <w:hyperlink r:id="rId57" w:history="1">
              <w:r w:rsidR="003649D6" w:rsidRPr="003649D6">
                <w:rPr>
                  <w:rStyle w:val="Hipervnculo"/>
                  <w:rFonts w:ascii="Trebuchet MS" w:hAnsi="Trebuchet MS" w:cs="Arial"/>
                  <w:i/>
                  <w:sz w:val="20"/>
                  <w:szCs w:val="20"/>
                </w:rPr>
                <w:t>https://www.mural.com.mx/aplicacioneslibre/preacceso/articulo/default.aspx?__rval=1&amp;urlredirect=https://www.mural.com.mx/candelaria-ochoa-defiende-a-implicado-de-crimenes-en-la-feg/ar2481792?referer=--7d616165662f3a3a6262623b727a7a7279703b767a783a</w:t>
              </w:r>
            </w:hyperlink>
          </w:p>
          <w:p w14:paraId="6526087B" w14:textId="77777777" w:rsidR="003649D6" w:rsidRPr="003649D6" w:rsidRDefault="003649D6" w:rsidP="008433CC">
            <w:pPr>
              <w:rPr>
                <w:rFonts w:ascii="Trebuchet MS" w:hAnsi="Trebuchet MS" w:cs="Arial"/>
                <w:i/>
                <w:sz w:val="20"/>
                <w:szCs w:val="20"/>
              </w:rPr>
            </w:pPr>
          </w:p>
          <w:p w14:paraId="7D335674" w14:textId="5FFB55F9" w:rsidR="003649D6" w:rsidRPr="007F4145" w:rsidRDefault="003649D6" w:rsidP="008433CC">
            <w:pPr>
              <w:rPr>
                <w:rFonts w:ascii="Trebuchet MS" w:hAnsi="Trebuchet MS" w:cs="Arial"/>
                <w:sz w:val="20"/>
                <w:szCs w:val="20"/>
              </w:rPr>
            </w:pPr>
            <w:r w:rsidRPr="003649D6">
              <w:rPr>
                <w:rFonts w:ascii="Trebuchet MS" w:hAnsi="Trebuchet MS" w:cs="Arial"/>
                <w:i/>
                <w:sz w:val="20"/>
                <w:szCs w:val="20"/>
              </w:rPr>
              <w:t>Nota periodística de 06 de octubre de 2022.</w:t>
            </w:r>
          </w:p>
        </w:tc>
        <w:tc>
          <w:tcPr>
            <w:tcW w:w="6254" w:type="dxa"/>
          </w:tcPr>
          <w:p w14:paraId="053A7B13" w14:textId="7137601F" w:rsidR="003649D6" w:rsidRPr="00911DCE" w:rsidRDefault="00752B6F" w:rsidP="00911DCE">
            <w:pPr>
              <w:spacing w:line="276" w:lineRule="auto"/>
              <w:jc w:val="center"/>
              <w:rPr>
                <w:rFonts w:ascii="Trebuchet MS" w:eastAsia="MS Mincho" w:hAnsi="Trebuchet MS" w:cs="Arial"/>
                <w:sz w:val="20"/>
                <w:szCs w:val="20"/>
                <w:lang w:val="es-ES_tradnl"/>
              </w:rPr>
            </w:pPr>
            <w:r w:rsidRPr="00911DCE">
              <w:rPr>
                <w:noProof/>
                <w:sz w:val="20"/>
                <w:szCs w:val="20"/>
              </w:rPr>
              <w:drawing>
                <wp:inline distT="0" distB="0" distL="0" distR="0" wp14:anchorId="746F67A4" wp14:editId="7DAF17AF">
                  <wp:extent cx="1915064" cy="106967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3672" b="3611"/>
                          <a:stretch/>
                        </pic:blipFill>
                        <pic:spPr bwMode="auto">
                          <a:xfrm>
                            <a:off x="0" y="0"/>
                            <a:ext cx="1923867" cy="1074593"/>
                          </a:xfrm>
                          <a:prstGeom prst="rect">
                            <a:avLst/>
                          </a:prstGeom>
                          <a:ln>
                            <a:noFill/>
                          </a:ln>
                          <a:extLst>
                            <a:ext uri="{53640926-AAD7-44D8-BBD7-CCE9431645EC}">
                              <a14:shadowObscured xmlns:a14="http://schemas.microsoft.com/office/drawing/2010/main"/>
                            </a:ext>
                          </a:extLst>
                        </pic:spPr>
                      </pic:pic>
                    </a:graphicData>
                  </a:graphic>
                </wp:inline>
              </w:drawing>
            </w:r>
          </w:p>
          <w:p w14:paraId="3588A5F7" w14:textId="180AD70D" w:rsidR="00A320B8" w:rsidRDefault="003649D6" w:rsidP="00911DCE">
            <w:pPr>
              <w:spacing w:line="276" w:lineRule="auto"/>
              <w:jc w:val="both"/>
              <w:rPr>
                <w:rFonts w:ascii="Trebuchet MS" w:hAnsi="Trebuchet MS" w:cs="Arial"/>
              </w:rPr>
            </w:pPr>
            <w:r w:rsidRPr="00911DCE">
              <w:rPr>
                <w:rFonts w:ascii="Trebuchet MS" w:eastAsia="MS Mincho" w:hAnsi="Trebuchet MS" w:cs="Arial"/>
                <w:i/>
                <w:sz w:val="20"/>
                <w:szCs w:val="20"/>
                <w:lang w:val="es-ES_tradnl"/>
              </w:rPr>
              <w:t>“Candelaria Ochoa defiende a implicado de crímenes en la FEG”</w:t>
            </w:r>
            <w:r w:rsidRPr="00911DCE">
              <w:rPr>
                <w:rFonts w:ascii="Trebuchet MS" w:eastAsia="MS Mincho" w:hAnsi="Trebuchet MS" w:cs="Arial"/>
                <w:sz w:val="20"/>
                <w:szCs w:val="20"/>
                <w:lang w:val="es-ES_tradnl"/>
              </w:rPr>
              <w:t>;</w:t>
            </w:r>
            <w:r w:rsidRPr="00911DCE">
              <w:rPr>
                <w:rFonts w:ascii="Trebuchet MS" w:hAnsi="Trebuchet MS" w:cs="Arial"/>
                <w:color w:val="000000"/>
                <w:sz w:val="20"/>
                <w:szCs w:val="20"/>
              </w:rPr>
              <w:t xml:space="preserve"> por: </w:t>
            </w:r>
            <w:r w:rsidRPr="00911DCE">
              <w:rPr>
                <w:rFonts w:ascii="Trebuchet MS" w:hAnsi="Trebuchet MS" w:cs="Arial"/>
                <w:i/>
                <w:color w:val="000000"/>
                <w:sz w:val="20"/>
                <w:szCs w:val="20"/>
              </w:rPr>
              <w:t>“</w:t>
            </w:r>
            <w:hyperlink r:id="rId59" w:tooltip=" Ernesto Gómez " w:history="1">
              <w:r w:rsidRPr="00911DCE">
                <w:rPr>
                  <w:rStyle w:val="Hipervnculo"/>
                  <w:rFonts w:ascii="Trebuchet MS" w:hAnsi="Trebuchet MS" w:cs="Arial"/>
                  <w:i/>
                  <w:color w:val="000000"/>
                  <w:sz w:val="20"/>
                  <w:szCs w:val="20"/>
                </w:rPr>
                <w:t>Fernanda</w:t>
              </w:r>
            </w:hyperlink>
            <w:r w:rsidRPr="00911DCE">
              <w:rPr>
                <w:rStyle w:val="Hipervnculo"/>
                <w:rFonts w:ascii="Trebuchet MS" w:hAnsi="Trebuchet MS" w:cs="Arial"/>
                <w:i/>
                <w:color w:val="000000"/>
                <w:sz w:val="20"/>
                <w:szCs w:val="20"/>
              </w:rPr>
              <w:t xml:space="preserve"> Carapia</w:t>
            </w:r>
            <w:r w:rsidRPr="00911DCE">
              <w:rPr>
                <w:rFonts w:ascii="Trebuchet MS" w:hAnsi="Trebuchet MS" w:cs="Arial"/>
                <w:i/>
                <w:color w:val="000000"/>
                <w:sz w:val="20"/>
                <w:szCs w:val="20"/>
              </w:rPr>
              <w:t>, Guadalajara, México (06 de octubre de 2022 - 05:00 hrs”</w:t>
            </w:r>
            <w:r w:rsidRPr="00911DCE">
              <w:rPr>
                <w:rFonts w:ascii="Trebuchet MS" w:hAnsi="Trebuchet MS" w:cs="Arial"/>
                <w:color w:val="000000"/>
                <w:sz w:val="20"/>
                <w:szCs w:val="20"/>
              </w:rPr>
              <w:t>;</w:t>
            </w:r>
            <w:r w:rsidRPr="00911DCE">
              <w:rPr>
                <w:rFonts w:ascii="Trebuchet MS" w:eastAsia="MS Mincho" w:hAnsi="Trebuchet MS" w:cs="Arial"/>
                <w:sz w:val="20"/>
                <w:szCs w:val="20"/>
                <w:lang w:val="es-ES_tradnl"/>
              </w:rPr>
              <w:t xml:space="preserve"> </w:t>
            </w:r>
            <w:r w:rsidRPr="00911DCE">
              <w:rPr>
                <w:rFonts w:ascii="Trebuchet MS" w:eastAsia="MS Mincho" w:hAnsi="Trebuchet MS" w:cs="Arial"/>
                <w:i/>
                <w:sz w:val="20"/>
                <w:szCs w:val="20"/>
                <w:lang w:val="es-ES_tradnl"/>
              </w:rPr>
              <w:t>“Candelaria Ochoa, regidora de Morena en Guadalajara, tiene como asesor a presunto implicado en el multihomicidio”; continua la nota: “</w:t>
            </w:r>
            <w:r w:rsidRPr="00911DCE">
              <w:rPr>
                <w:rFonts w:ascii="Trebuchet MS" w:hAnsi="Trebuchet MS"/>
                <w:i/>
                <w:color w:val="000000"/>
                <w:sz w:val="20"/>
                <w:szCs w:val="20"/>
                <w:shd w:val="clear" w:color="auto" w:fill="FFFFFF"/>
              </w:rPr>
              <w:t>En 2011, el nombre de Israel Mariscal Quezada cobró importancia. El entonces líder de la Federación de Estudiantes de Guadalajara (FEG) fue implicado en el asesinato de cuatro alumnos de la Prepa 8 de la UdeG y de un comerciante</w:t>
            </w:r>
            <w:r w:rsidR="00752B6F" w:rsidRPr="00911DCE">
              <w:rPr>
                <w:rFonts w:ascii="Trebuchet MS" w:hAnsi="Trebuchet MS"/>
                <w:i/>
                <w:color w:val="000000"/>
                <w:sz w:val="20"/>
                <w:szCs w:val="20"/>
                <w:shd w:val="clear" w:color="auto" w:fill="FFFFFF"/>
              </w:rPr>
              <w:t>”</w:t>
            </w:r>
            <w:r w:rsidR="00911DCE">
              <w:rPr>
                <w:rFonts w:ascii="Trebuchet MS" w:hAnsi="Trebuchet MS"/>
                <w:i/>
                <w:color w:val="000000"/>
                <w:sz w:val="20"/>
                <w:szCs w:val="20"/>
                <w:shd w:val="clear" w:color="auto" w:fill="FFFFFF"/>
              </w:rPr>
              <w:t>.</w:t>
            </w:r>
          </w:p>
        </w:tc>
      </w:tr>
      <w:tr w:rsidR="00A320B8" w:rsidRPr="002658EE" w14:paraId="760B023C" w14:textId="77777777" w:rsidTr="00DD2213">
        <w:trPr>
          <w:jc w:val="center"/>
        </w:trPr>
        <w:tc>
          <w:tcPr>
            <w:tcW w:w="2694" w:type="dxa"/>
          </w:tcPr>
          <w:p w14:paraId="225F3BE0" w14:textId="77777777" w:rsidR="00A320B8" w:rsidRPr="00911DCE" w:rsidRDefault="005F51DF" w:rsidP="008433CC">
            <w:pPr>
              <w:rPr>
                <w:rStyle w:val="Hipervnculo"/>
                <w:rFonts w:ascii="Trebuchet MS" w:hAnsi="Trebuchet MS"/>
                <w:i/>
                <w:sz w:val="20"/>
                <w:szCs w:val="20"/>
              </w:rPr>
            </w:pPr>
            <w:hyperlink r:id="rId60" w:history="1">
              <w:r w:rsidR="00911DCE" w:rsidRPr="00911DCE">
                <w:rPr>
                  <w:rStyle w:val="Hipervnculo"/>
                  <w:rFonts w:ascii="Trebuchet MS" w:hAnsi="Trebuchet MS"/>
                  <w:i/>
                  <w:sz w:val="20"/>
                  <w:szCs w:val="20"/>
                </w:rPr>
                <w:t>https://img.gruporeforma.com/imagenes/960x640/6/348/5347306.jpg</w:t>
              </w:r>
            </w:hyperlink>
          </w:p>
          <w:p w14:paraId="3A88BC2B" w14:textId="77777777" w:rsidR="00911DCE" w:rsidRDefault="00911DCE" w:rsidP="008433CC">
            <w:pPr>
              <w:rPr>
                <w:rStyle w:val="Hipervnculo"/>
                <w:rFonts w:ascii="Trebuchet MS" w:hAnsi="Trebuchet MS"/>
              </w:rPr>
            </w:pPr>
          </w:p>
          <w:p w14:paraId="3C1A579F" w14:textId="587FEBB0" w:rsidR="00911DCE" w:rsidRPr="00911DCE" w:rsidRDefault="00911DCE" w:rsidP="00911DCE">
            <w:pPr>
              <w:jc w:val="both"/>
              <w:rPr>
                <w:rFonts w:ascii="Trebuchet MS" w:hAnsi="Trebuchet MS" w:cs="Arial"/>
                <w:i/>
                <w:sz w:val="20"/>
                <w:szCs w:val="20"/>
              </w:rPr>
            </w:pPr>
            <w:r w:rsidRPr="00911DCE">
              <w:rPr>
                <w:rStyle w:val="Hipervnculo"/>
                <w:i/>
                <w:color w:val="auto"/>
                <w:sz w:val="20"/>
                <w:szCs w:val="20"/>
                <w:u w:val="none"/>
              </w:rPr>
              <w:t>Fotografía sin fecha de publicación</w:t>
            </w:r>
          </w:p>
        </w:tc>
        <w:tc>
          <w:tcPr>
            <w:tcW w:w="6254" w:type="dxa"/>
          </w:tcPr>
          <w:p w14:paraId="5DDF3577" w14:textId="77777777" w:rsidR="00911DCE" w:rsidRDefault="00911DCE" w:rsidP="00911DCE">
            <w:pPr>
              <w:spacing w:line="276" w:lineRule="auto"/>
              <w:jc w:val="center"/>
              <w:rPr>
                <w:rFonts w:ascii="Trebuchet MS" w:hAnsi="Trebuchet MS" w:cs="Arial"/>
              </w:rPr>
            </w:pPr>
            <w:r>
              <w:rPr>
                <w:noProof/>
              </w:rPr>
              <w:drawing>
                <wp:inline distT="0" distB="0" distL="0" distR="0" wp14:anchorId="313CB547" wp14:editId="2AEDDB3B">
                  <wp:extent cx="2855344" cy="1259457"/>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11699" b="4742"/>
                          <a:stretch/>
                        </pic:blipFill>
                        <pic:spPr bwMode="auto">
                          <a:xfrm>
                            <a:off x="0" y="0"/>
                            <a:ext cx="2865158" cy="1263786"/>
                          </a:xfrm>
                          <a:prstGeom prst="rect">
                            <a:avLst/>
                          </a:prstGeom>
                          <a:ln>
                            <a:noFill/>
                          </a:ln>
                          <a:extLst>
                            <a:ext uri="{53640926-AAD7-44D8-BBD7-CCE9431645EC}">
                              <a14:shadowObscured xmlns:a14="http://schemas.microsoft.com/office/drawing/2010/main"/>
                            </a:ext>
                          </a:extLst>
                        </pic:spPr>
                      </pic:pic>
                    </a:graphicData>
                  </a:graphic>
                </wp:inline>
              </w:drawing>
            </w:r>
          </w:p>
          <w:p w14:paraId="59A04F31" w14:textId="7A379291" w:rsidR="00911DCE" w:rsidRPr="00911DCE" w:rsidRDefault="00911DCE" w:rsidP="00F07B80">
            <w:pPr>
              <w:spacing w:line="276" w:lineRule="auto"/>
              <w:jc w:val="both"/>
              <w:rPr>
                <w:rFonts w:ascii="Trebuchet MS" w:hAnsi="Trebuchet MS" w:cs="Arial"/>
                <w:sz w:val="20"/>
                <w:szCs w:val="20"/>
              </w:rPr>
            </w:pPr>
            <w:r w:rsidRPr="00911DCE">
              <w:rPr>
                <w:rFonts w:ascii="Trebuchet MS" w:hAnsi="Trebuchet MS" w:cs="Arial"/>
                <w:sz w:val="20"/>
                <w:szCs w:val="20"/>
              </w:rPr>
              <w:t>Fotografía</w:t>
            </w:r>
          </w:p>
        </w:tc>
      </w:tr>
      <w:tr w:rsidR="00911DCE" w:rsidRPr="002658EE" w14:paraId="0A0C5DD4" w14:textId="77777777" w:rsidTr="00DD2213">
        <w:trPr>
          <w:jc w:val="center"/>
        </w:trPr>
        <w:tc>
          <w:tcPr>
            <w:tcW w:w="2694" w:type="dxa"/>
          </w:tcPr>
          <w:p w14:paraId="0B612E69" w14:textId="2DEE2669" w:rsidR="00911DCE" w:rsidRPr="0031626D" w:rsidRDefault="005F51DF" w:rsidP="008433CC">
            <w:pPr>
              <w:rPr>
                <w:i/>
                <w:sz w:val="20"/>
                <w:szCs w:val="20"/>
              </w:rPr>
            </w:pPr>
            <w:hyperlink r:id="rId62" w:history="1">
              <w:r w:rsidR="00934354" w:rsidRPr="0031626D">
                <w:rPr>
                  <w:rStyle w:val="Hipervnculo"/>
                  <w:i/>
                  <w:sz w:val="20"/>
                  <w:szCs w:val="20"/>
                </w:rPr>
                <w:t>https://www.notisistema.com/noticias/defiende-regidora-a-asesor-que-fue-dirigente-de-la-feg</w:t>
              </w:r>
            </w:hyperlink>
          </w:p>
          <w:p w14:paraId="244466E8" w14:textId="77777777" w:rsidR="00934354" w:rsidRDefault="00934354" w:rsidP="008433CC">
            <w:pPr>
              <w:rPr>
                <w:i/>
                <w:sz w:val="20"/>
                <w:szCs w:val="20"/>
              </w:rPr>
            </w:pPr>
          </w:p>
          <w:p w14:paraId="46E89E3F" w14:textId="606522D2" w:rsidR="00934354" w:rsidRPr="00911DCE" w:rsidRDefault="00934354" w:rsidP="008433CC">
            <w:pPr>
              <w:rPr>
                <w:i/>
                <w:sz w:val="20"/>
                <w:szCs w:val="20"/>
              </w:rPr>
            </w:pPr>
            <w:r>
              <w:rPr>
                <w:i/>
                <w:sz w:val="20"/>
                <w:szCs w:val="20"/>
              </w:rPr>
              <w:t>Nota periodística publicada el 05 de octubre de 2022</w:t>
            </w:r>
          </w:p>
        </w:tc>
        <w:tc>
          <w:tcPr>
            <w:tcW w:w="6254" w:type="dxa"/>
          </w:tcPr>
          <w:p w14:paraId="39B96487" w14:textId="52717CEE" w:rsidR="0032696C" w:rsidRDefault="00253BD8" w:rsidP="00253BD8">
            <w:pPr>
              <w:spacing w:line="276" w:lineRule="auto"/>
              <w:jc w:val="center"/>
              <w:rPr>
                <w:rFonts w:ascii="Trebuchet MS" w:eastAsia="MS Mincho" w:hAnsi="Trebuchet MS" w:cs="Arial"/>
                <w:i/>
                <w:lang w:val="es-ES_tradnl"/>
              </w:rPr>
            </w:pPr>
            <w:r>
              <w:rPr>
                <w:noProof/>
              </w:rPr>
              <w:drawing>
                <wp:inline distT="0" distB="0" distL="0" distR="0" wp14:anchorId="66D29505" wp14:editId="1F1FAE62">
                  <wp:extent cx="1768415" cy="1147314"/>
                  <wp:effectExtent l="0" t="0" r="381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2824" b="6720"/>
                          <a:stretch/>
                        </pic:blipFill>
                        <pic:spPr bwMode="auto">
                          <a:xfrm>
                            <a:off x="0" y="0"/>
                            <a:ext cx="1775242" cy="1151743"/>
                          </a:xfrm>
                          <a:prstGeom prst="rect">
                            <a:avLst/>
                          </a:prstGeom>
                          <a:ln>
                            <a:noFill/>
                          </a:ln>
                          <a:extLst>
                            <a:ext uri="{53640926-AAD7-44D8-BBD7-CCE9431645EC}">
                              <a14:shadowObscured xmlns:a14="http://schemas.microsoft.com/office/drawing/2010/main"/>
                            </a:ext>
                          </a:extLst>
                        </pic:spPr>
                      </pic:pic>
                    </a:graphicData>
                  </a:graphic>
                </wp:inline>
              </w:drawing>
            </w:r>
          </w:p>
          <w:p w14:paraId="650BA02A" w14:textId="34BD4F93" w:rsidR="00911DCE" w:rsidRPr="00E77818" w:rsidRDefault="0032696C" w:rsidP="0032696C">
            <w:pPr>
              <w:spacing w:line="276" w:lineRule="auto"/>
              <w:jc w:val="both"/>
              <w:rPr>
                <w:rFonts w:ascii="Trebuchet MS" w:hAnsi="Trebuchet MS" w:cs="Arial"/>
                <w:sz w:val="20"/>
                <w:szCs w:val="20"/>
              </w:rPr>
            </w:pPr>
            <w:r w:rsidRPr="00E77818">
              <w:rPr>
                <w:rFonts w:ascii="Trebuchet MS" w:eastAsia="MS Mincho" w:hAnsi="Trebuchet MS" w:cs="Arial"/>
                <w:i/>
                <w:sz w:val="20"/>
                <w:szCs w:val="20"/>
                <w:lang w:val="es-ES_tradnl"/>
              </w:rPr>
              <w:lastRenderedPageBreak/>
              <w:t>Defiende regidora a asesor que fue dirigente de la FEG”</w:t>
            </w:r>
            <w:r w:rsidRPr="00E77818">
              <w:rPr>
                <w:rFonts w:ascii="Trebuchet MS" w:eastAsia="MS Mincho" w:hAnsi="Trebuchet MS" w:cs="Arial"/>
                <w:sz w:val="20"/>
                <w:szCs w:val="20"/>
                <w:lang w:val="es-ES_tradnl"/>
              </w:rPr>
              <w:t>;</w:t>
            </w:r>
            <w:r w:rsidRPr="00E77818">
              <w:rPr>
                <w:rFonts w:ascii="Trebuchet MS" w:hAnsi="Trebuchet MS" w:cs="Arial"/>
                <w:color w:val="000000"/>
                <w:sz w:val="20"/>
                <w:szCs w:val="20"/>
              </w:rPr>
              <w:t xml:space="preserve"> </w:t>
            </w:r>
            <w:r w:rsidRPr="00E77818">
              <w:rPr>
                <w:rFonts w:ascii="Trebuchet MS" w:hAnsi="Trebuchet MS" w:cs="Arial"/>
                <w:i/>
                <w:color w:val="000000"/>
                <w:sz w:val="20"/>
                <w:szCs w:val="20"/>
              </w:rPr>
              <w:t>“miércoles, 5 de octubre de 2022 1286009, En: Destacadas Jalisco”</w:t>
            </w:r>
            <w:r w:rsidRPr="00E77818">
              <w:rPr>
                <w:rFonts w:ascii="Trebuchet MS" w:hAnsi="Trebuchet MS" w:cs="Arial"/>
                <w:color w:val="000000"/>
                <w:sz w:val="20"/>
                <w:szCs w:val="20"/>
              </w:rPr>
              <w:t xml:space="preserve">;en el reportaje también se publica una imagen de las siguientes características: “de manera central una persona de sexo femenino, </w:t>
            </w:r>
            <w:r w:rsidRPr="00E77818">
              <w:rPr>
                <w:rFonts w:ascii="Trebuchet MS" w:eastAsia="MS Mincho" w:hAnsi="Trebuchet MS" w:cs="Arial"/>
                <w:sz w:val="20"/>
                <w:szCs w:val="20"/>
                <w:lang w:val="es-ES_tradnl"/>
              </w:rPr>
              <w:t>de tez morena y cabello cano, ondulado, saco rosa”; a continuación se encuentra un audio, con duración aproximada de cincuenta y cinco segundos, del siguiente contenido: “</w:t>
            </w:r>
            <w:r w:rsidRPr="00E77818">
              <w:rPr>
                <w:rFonts w:ascii="Trebuchet MS" w:hAnsi="Trebuchet MS" w:cs="Arial"/>
                <w:i/>
                <w:sz w:val="20"/>
                <w:szCs w:val="20"/>
                <w:shd w:val="clear" w:color="auto" w:fill="FFFFFF"/>
              </w:rPr>
              <w:t>Luego de darse a conocer que uno de los ex líderes de la Federación de Estudiantes de Guadalajara, a quien se le relacionó con hechos criminales en esta organización estudiantil hace más de una década, forma parte del equipo de asesores de la regidora tapatía Candelaria Ochoa, la edil señaló que esta persona no cuenta con antecedentes penales, ni se le fincó responsabilidad alguna que le impidan trabajar en el Ayuntamiento. Ochoa señaló que Israel Mariscal Quezada también trabajó en el Ayuntamiento de Zapopan y pasó los filtros para ocupar el puesto que actualmente tiene en la comuna tapatía. Señaló que se trata de una persona capaz. Vinculó la revelación a tema de golpeteo político. “Que él nunca tuvo una orden de aprehensión, no está acusado formalmente y si quieren acusarlo pues que interpongan una denuncia. El hasta el día de hoy tiene una carta de no antecedentes penales”. El alcalde de Guadalajara, Pablo Lemus, señaló que llevó el tema con la Fiscalía de Jalisco para conocer la situación jurídica del asesor de la regidora. Para notisitema Héctor Escamilla Ramírez”; a continuación la siguiente nota: “Luego de darse a conocer que uno de los ex líderes de la Federación de Estudiantes de Guadalajara, a quien se le relacionó con hechos criminales en esta organización estudiantil hace más de una década, forma parte del equipo de asesores de la regidora tapatía Candelaria Ochoa, la edil señaló que esta persona no cuenta con antecedentes penales, ni se le fincó responsabilidad alguna que le impidan trabajar en el Ayuntamiento. Ochoa señaló que Israel Mariscal Quezada también trabajó en el Ayuntamiento de Zapopan y pasó los filtros para ocupar el puesto que actualmente tiene en la comuna tapatía. Señaló que se trata de una persona capaz. Vinculó la revelación a tema de golpeteo político. “Que él nunca tuvo una orden de aprehensión, no está acusado formalmente y si quieren acusarlo pues que interpongan una denuncia. El hasta el día de hoy tiene una carta de no antecedentes penales”. El alcalde de Guadalajara, Pablo Lemus, señaló que llevó el tema con la Fiscalía de Jalisco para conocer la situación jurídica del asesor de la regidora. (Por Héctor Escamilla Ramírez”.</w:t>
            </w:r>
          </w:p>
        </w:tc>
      </w:tr>
    </w:tbl>
    <w:p w14:paraId="7F49721D" w14:textId="55637367" w:rsidR="009216C2" w:rsidRDefault="009216C2" w:rsidP="00131476">
      <w:pPr>
        <w:spacing w:line="276" w:lineRule="auto"/>
        <w:jc w:val="both"/>
        <w:rPr>
          <w:rFonts w:ascii="Trebuchet MS" w:eastAsia="Trebuchet MS" w:hAnsi="Trebuchet MS" w:cs="Trebuchet MS"/>
          <w:color w:val="000000"/>
          <w:sz w:val="23"/>
          <w:szCs w:val="23"/>
        </w:rPr>
      </w:pPr>
    </w:p>
    <w:tbl>
      <w:tblPr>
        <w:tblStyle w:val="Tablaconcuadrcula"/>
        <w:tblW w:w="8948" w:type="dxa"/>
        <w:jc w:val="center"/>
        <w:tblLayout w:type="fixed"/>
        <w:tblLook w:val="04A0" w:firstRow="1" w:lastRow="0" w:firstColumn="1" w:lastColumn="0" w:noHBand="0" w:noVBand="1"/>
      </w:tblPr>
      <w:tblGrid>
        <w:gridCol w:w="2694"/>
        <w:gridCol w:w="6254"/>
      </w:tblGrid>
      <w:tr w:rsidR="007F4145" w:rsidRPr="002658EE" w14:paraId="49277652" w14:textId="77777777" w:rsidTr="009E7551">
        <w:trPr>
          <w:jc w:val="center"/>
        </w:trPr>
        <w:tc>
          <w:tcPr>
            <w:tcW w:w="8948" w:type="dxa"/>
            <w:gridSpan w:val="2"/>
            <w:shd w:val="clear" w:color="auto" w:fill="A6A6A6" w:themeFill="background1" w:themeFillShade="A6"/>
          </w:tcPr>
          <w:p w14:paraId="371559EC" w14:textId="7BB86B85" w:rsidR="007F4145" w:rsidRPr="002658EE" w:rsidRDefault="007F4145" w:rsidP="009E7551">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t>Acta d</w:t>
            </w:r>
            <w:r>
              <w:rPr>
                <w:rFonts w:ascii="Trebuchet MS" w:eastAsia="Trebuchet MS" w:hAnsi="Trebuchet MS" w:cs="Trebuchet MS"/>
                <w:b/>
                <w:sz w:val="21"/>
                <w:szCs w:val="21"/>
              </w:rPr>
              <w:t>e Oficialía Electoral IEPC-OE-31</w:t>
            </w:r>
            <w:r w:rsidRPr="002658EE">
              <w:rPr>
                <w:rFonts w:ascii="Trebuchet MS" w:eastAsia="Trebuchet MS" w:hAnsi="Trebuchet MS" w:cs="Trebuchet MS"/>
                <w:b/>
                <w:sz w:val="21"/>
                <w:szCs w:val="21"/>
              </w:rPr>
              <w:t>/2022</w:t>
            </w:r>
          </w:p>
        </w:tc>
      </w:tr>
      <w:tr w:rsidR="007F4145" w:rsidRPr="002658EE" w14:paraId="1765C641" w14:textId="77777777" w:rsidTr="009E7551">
        <w:trPr>
          <w:jc w:val="center"/>
        </w:trPr>
        <w:tc>
          <w:tcPr>
            <w:tcW w:w="2694" w:type="dxa"/>
            <w:shd w:val="clear" w:color="auto" w:fill="A6A6A6" w:themeFill="background1" w:themeFillShade="A6"/>
          </w:tcPr>
          <w:p w14:paraId="09F2FB7D" w14:textId="77777777" w:rsidR="007F4145" w:rsidRPr="002658EE" w:rsidRDefault="007F4145" w:rsidP="009E7551">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t>Hipervínculo</w:t>
            </w:r>
          </w:p>
        </w:tc>
        <w:tc>
          <w:tcPr>
            <w:tcW w:w="6254" w:type="dxa"/>
            <w:shd w:val="clear" w:color="auto" w:fill="A6A6A6" w:themeFill="background1" w:themeFillShade="A6"/>
          </w:tcPr>
          <w:p w14:paraId="49A699C4" w14:textId="77777777" w:rsidR="007F4145" w:rsidRPr="002658EE" w:rsidRDefault="007F4145" w:rsidP="009E7551">
            <w:pPr>
              <w:spacing w:line="276" w:lineRule="auto"/>
              <w:jc w:val="center"/>
              <w:rPr>
                <w:rFonts w:ascii="Trebuchet MS" w:eastAsia="Trebuchet MS" w:hAnsi="Trebuchet MS" w:cs="Trebuchet MS"/>
                <w:b/>
                <w:sz w:val="21"/>
                <w:szCs w:val="21"/>
              </w:rPr>
            </w:pPr>
            <w:r w:rsidRPr="002658EE">
              <w:rPr>
                <w:rFonts w:ascii="Trebuchet MS" w:eastAsia="Trebuchet MS" w:hAnsi="Trebuchet MS" w:cs="Trebuchet MS"/>
                <w:b/>
                <w:sz w:val="21"/>
                <w:szCs w:val="21"/>
              </w:rPr>
              <w:t>Resultado</w:t>
            </w:r>
          </w:p>
        </w:tc>
      </w:tr>
      <w:tr w:rsidR="007F4145" w:rsidRPr="0065574F" w14:paraId="387235BD" w14:textId="77777777" w:rsidTr="009E7551">
        <w:trPr>
          <w:jc w:val="center"/>
        </w:trPr>
        <w:tc>
          <w:tcPr>
            <w:tcW w:w="2694" w:type="dxa"/>
          </w:tcPr>
          <w:p w14:paraId="543344BA" w14:textId="360FE8CF" w:rsidR="00207C48" w:rsidRPr="003E5B4E" w:rsidRDefault="005F51DF" w:rsidP="00207C48">
            <w:pPr>
              <w:spacing w:line="276" w:lineRule="auto"/>
              <w:jc w:val="both"/>
              <w:rPr>
                <w:rFonts w:ascii="Trebuchet MS" w:eastAsia="Trebuchet MS" w:hAnsi="Trebuchet MS" w:cs="Trebuchet MS"/>
                <w:i/>
                <w:sz w:val="20"/>
                <w:szCs w:val="20"/>
              </w:rPr>
            </w:pPr>
            <w:hyperlink r:id="rId64" w:history="1">
              <w:r w:rsidR="00207C48" w:rsidRPr="003E5B4E">
                <w:rPr>
                  <w:rStyle w:val="Hipervnculo"/>
                  <w:rFonts w:ascii="Trebuchet MS" w:hAnsi="Trebuchet MS"/>
                  <w:i/>
                  <w:sz w:val="20"/>
                  <w:szCs w:val="20"/>
                </w:rPr>
                <w:t>https://m.facebook.com/story.php?storyfbid=521890369944722&amp;id=100063712914229</w:t>
              </w:r>
            </w:hyperlink>
          </w:p>
        </w:tc>
        <w:tc>
          <w:tcPr>
            <w:tcW w:w="6254" w:type="dxa"/>
          </w:tcPr>
          <w:p w14:paraId="7EE87F8D" w14:textId="42E9B216" w:rsidR="007F4145" w:rsidRPr="0065574F" w:rsidRDefault="00207C48" w:rsidP="00207C48">
            <w:pPr>
              <w:spacing w:line="276" w:lineRule="auto"/>
              <w:jc w:val="both"/>
              <w:rPr>
                <w:rFonts w:ascii="Trebuchet MS" w:eastAsia="Trebuchet MS" w:hAnsi="Trebuchet MS" w:cs="Trebuchet MS"/>
                <w:i/>
                <w:sz w:val="20"/>
                <w:szCs w:val="20"/>
              </w:rPr>
            </w:pPr>
            <w:r w:rsidRPr="002658EE">
              <w:rPr>
                <w:rFonts w:ascii="Trebuchet MS" w:eastAsia="Trebuchet MS" w:hAnsi="Trebuchet MS" w:cs="Trebuchet MS"/>
                <w:i/>
                <w:sz w:val="21"/>
                <w:szCs w:val="21"/>
              </w:rPr>
              <w:t>No fue posible verificar el contenido del hipervínculo, toda vez que el mismo no se localizó.</w:t>
            </w:r>
          </w:p>
        </w:tc>
      </w:tr>
      <w:tr w:rsidR="00207C48" w:rsidRPr="0065574F" w14:paraId="0604AABE" w14:textId="77777777" w:rsidTr="009E7551">
        <w:trPr>
          <w:jc w:val="center"/>
        </w:trPr>
        <w:tc>
          <w:tcPr>
            <w:tcW w:w="2694" w:type="dxa"/>
          </w:tcPr>
          <w:p w14:paraId="45D2F89A" w14:textId="77777777" w:rsidR="00207C48" w:rsidRPr="00B913D7" w:rsidRDefault="005F51DF" w:rsidP="009E7551">
            <w:pPr>
              <w:spacing w:line="276" w:lineRule="auto"/>
              <w:jc w:val="both"/>
              <w:rPr>
                <w:rFonts w:ascii="Trebuchet MS" w:hAnsi="Trebuchet MS"/>
                <w:i/>
                <w:sz w:val="20"/>
                <w:szCs w:val="20"/>
              </w:rPr>
            </w:pPr>
            <w:hyperlink r:id="rId65" w:history="1">
              <w:r w:rsidR="003E5B4E" w:rsidRPr="00B913D7">
                <w:rPr>
                  <w:rStyle w:val="Hipervnculo"/>
                  <w:rFonts w:ascii="Trebuchet MS" w:hAnsi="Trebuchet MS"/>
                  <w:i/>
                  <w:sz w:val="20"/>
                  <w:szCs w:val="20"/>
                </w:rPr>
                <w:t>https://udgtv.com/noticias/suspende-guadalajara-asesor-regidora-investigacion-fiscalia</w:t>
              </w:r>
            </w:hyperlink>
            <w:r w:rsidR="003E5B4E" w:rsidRPr="00B913D7">
              <w:rPr>
                <w:rFonts w:ascii="Trebuchet MS" w:hAnsi="Trebuchet MS"/>
                <w:i/>
                <w:sz w:val="20"/>
                <w:szCs w:val="20"/>
              </w:rPr>
              <w:t xml:space="preserve"> </w:t>
            </w:r>
          </w:p>
          <w:p w14:paraId="4997F7D9" w14:textId="77777777" w:rsidR="003E5B4E" w:rsidRPr="00B913D7" w:rsidRDefault="003E5B4E" w:rsidP="009E7551">
            <w:pPr>
              <w:spacing w:line="276" w:lineRule="auto"/>
              <w:jc w:val="both"/>
              <w:rPr>
                <w:rFonts w:ascii="Trebuchet MS" w:hAnsi="Trebuchet MS"/>
                <w:i/>
                <w:sz w:val="20"/>
                <w:szCs w:val="20"/>
              </w:rPr>
            </w:pPr>
          </w:p>
          <w:p w14:paraId="77388A10" w14:textId="4B1A6688" w:rsidR="003E5B4E" w:rsidRDefault="003E5B4E" w:rsidP="009E7551">
            <w:pPr>
              <w:spacing w:line="276" w:lineRule="auto"/>
              <w:jc w:val="both"/>
            </w:pPr>
            <w:r w:rsidRPr="00B913D7">
              <w:rPr>
                <w:rFonts w:ascii="Trebuchet MS" w:hAnsi="Trebuchet MS"/>
                <w:i/>
                <w:sz w:val="20"/>
                <w:szCs w:val="20"/>
              </w:rPr>
              <w:t xml:space="preserve">Nota publicada </w:t>
            </w:r>
            <w:r w:rsidR="00B913D7" w:rsidRPr="00B913D7">
              <w:rPr>
                <w:rFonts w:ascii="Trebuchet MS" w:hAnsi="Trebuchet MS"/>
                <w:i/>
                <w:sz w:val="20"/>
                <w:szCs w:val="20"/>
              </w:rPr>
              <w:t>el 05 de octubre de 2022</w:t>
            </w:r>
          </w:p>
        </w:tc>
        <w:tc>
          <w:tcPr>
            <w:tcW w:w="6254" w:type="dxa"/>
          </w:tcPr>
          <w:p w14:paraId="51CDCFDC" w14:textId="5FAC152B" w:rsidR="00F77B88" w:rsidRDefault="00F77B88" w:rsidP="003F6008">
            <w:pPr>
              <w:pBdr>
                <w:bottom w:val="single" w:sz="6" w:space="1" w:color="auto"/>
              </w:pBdr>
              <w:spacing w:line="276" w:lineRule="auto"/>
              <w:jc w:val="center"/>
              <w:rPr>
                <w:rFonts w:ascii="Trebuchet MS" w:eastAsia="MS Mincho" w:hAnsi="Trebuchet MS" w:cs="Arial"/>
                <w:lang w:val="es-ES" w:eastAsia="ja-JP"/>
              </w:rPr>
            </w:pPr>
            <w:r w:rsidRPr="00F60737">
              <w:rPr>
                <w:rFonts w:ascii="Trebuchet MS" w:hAnsi="Trebuchet MS"/>
                <w:noProof/>
              </w:rPr>
              <w:drawing>
                <wp:inline distT="0" distB="0" distL="0" distR="0" wp14:anchorId="67B50230" wp14:editId="2A011759">
                  <wp:extent cx="1548714" cy="95558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2260" r="-1531" b="4496"/>
                          <a:stretch/>
                        </pic:blipFill>
                        <pic:spPr bwMode="auto">
                          <a:xfrm>
                            <a:off x="0" y="0"/>
                            <a:ext cx="1550009" cy="956388"/>
                          </a:xfrm>
                          <a:prstGeom prst="rect">
                            <a:avLst/>
                          </a:prstGeom>
                          <a:ln>
                            <a:noFill/>
                          </a:ln>
                          <a:extLst>
                            <a:ext uri="{53640926-AAD7-44D8-BBD7-CCE9431645EC}">
                              <a14:shadowObscured xmlns:a14="http://schemas.microsoft.com/office/drawing/2010/main"/>
                            </a:ext>
                          </a:extLst>
                        </pic:spPr>
                      </pic:pic>
                    </a:graphicData>
                  </a:graphic>
                </wp:inline>
              </w:drawing>
            </w:r>
          </w:p>
          <w:p w14:paraId="4F157A61" w14:textId="1EAA077B" w:rsidR="00207C48" w:rsidRPr="002658EE" w:rsidRDefault="00F77B88" w:rsidP="00C56443">
            <w:pPr>
              <w:pBdr>
                <w:bottom w:val="single" w:sz="6" w:space="1" w:color="auto"/>
              </w:pBdr>
              <w:spacing w:line="276" w:lineRule="auto"/>
              <w:jc w:val="both"/>
              <w:rPr>
                <w:rFonts w:ascii="Trebuchet MS" w:eastAsia="Trebuchet MS" w:hAnsi="Trebuchet MS" w:cs="Trebuchet MS"/>
                <w:i/>
                <w:sz w:val="21"/>
                <w:szCs w:val="21"/>
              </w:rPr>
            </w:pPr>
            <w:r w:rsidRPr="00C56443">
              <w:rPr>
                <w:rFonts w:ascii="Trebuchet MS" w:eastAsia="MS Mincho" w:hAnsi="Trebuchet MS" w:cs="Arial"/>
                <w:sz w:val="20"/>
                <w:szCs w:val="20"/>
                <w:lang w:val="es-ES" w:eastAsia="ja-JP"/>
              </w:rPr>
              <w:t xml:space="preserve">Suspende Guadalajara a asesor de regidora; lo ligan a investigación de Fiscalía. El contenido de la nota es el siguiente: </w:t>
            </w:r>
            <w:r w:rsidR="003F6008" w:rsidRPr="00C56443">
              <w:rPr>
                <w:rFonts w:ascii="Trebuchet MS" w:eastAsia="MS Mincho" w:hAnsi="Trebuchet MS" w:cs="Arial"/>
                <w:sz w:val="20"/>
                <w:szCs w:val="20"/>
                <w:lang w:val="es-ES" w:eastAsia="ja-JP"/>
              </w:rPr>
              <w:t>“</w:t>
            </w:r>
            <w:r w:rsidRPr="00C56443">
              <w:rPr>
                <w:rFonts w:ascii="Trebuchet MS" w:eastAsia="MS Mincho" w:hAnsi="Trebuchet MS" w:cs="Arial"/>
                <w:sz w:val="20"/>
                <w:szCs w:val="20"/>
                <w:lang w:val="es-ES" w:eastAsia="ja-JP"/>
              </w:rPr>
              <w:t xml:space="preserve">El presidente municipal de Guadalajara, Pablo Lemus, adelantó que ya solicitó información a la fiscalía estatal de un asesor de la regidora de Morena, Candelaria Ochoa debido a las denuncias de un presunto vínculo con los múltiples asesinatos ocurridos en lo que fue el edificio de la Federación de Estudiantes de Guadalajara: “Estoy solicitando todo el expediente de esta persona que entiendo que es un amigo personal de Candelaria Ochoa, de cómo se le dio el alta, porque se le está pagando como asesor, cómo solicitó esta alta, y bueno no vamos a permitir que delincuentes con fichas criminales trabajen así en el municipio de Guadalajara, es una lástima que la regidora Candelaria Ochoa y la fracción de Morena permitan este tipo de cosas, porque sabemos que dos personas que trabajan en la fracción de </w:t>
            </w:r>
            <w:r w:rsidR="00C56443" w:rsidRPr="00C56443">
              <w:rPr>
                <w:rFonts w:ascii="Trebuchet MS" w:eastAsia="MS Mincho" w:hAnsi="Trebuchet MS" w:cs="Arial"/>
                <w:sz w:val="20"/>
                <w:szCs w:val="20"/>
                <w:lang w:val="es-ES" w:eastAsia="ja-JP"/>
              </w:rPr>
              <w:t>Morena tienen fichas criminales</w:t>
            </w:r>
            <w:r w:rsidRPr="00C56443">
              <w:rPr>
                <w:rFonts w:ascii="Trebuchet MS" w:eastAsia="MS Mincho" w:hAnsi="Trebuchet MS" w:cs="Arial"/>
                <w:sz w:val="20"/>
                <w:szCs w:val="20"/>
                <w:lang w:val="es-ES" w:eastAsia="ja-JP"/>
              </w:rPr>
              <w:t>.</w:t>
            </w:r>
            <w:r w:rsidR="00C56443" w:rsidRPr="00C56443">
              <w:rPr>
                <w:rFonts w:ascii="Trebuchet MS" w:eastAsia="MS Mincho" w:hAnsi="Trebuchet MS" w:cs="Arial"/>
                <w:sz w:val="20"/>
                <w:szCs w:val="20"/>
                <w:lang w:val="es-ES" w:eastAsia="ja-JP"/>
              </w:rPr>
              <w:t xml:space="preserve"> </w:t>
            </w:r>
            <w:r w:rsidRPr="00C56443">
              <w:rPr>
                <w:rFonts w:ascii="Trebuchet MS" w:eastAsia="MS Mincho" w:hAnsi="Trebuchet MS" w:cs="Arial"/>
                <w:sz w:val="20"/>
                <w:szCs w:val="20"/>
                <w:lang w:val="es-ES" w:eastAsia="ja-JP"/>
              </w:rPr>
              <w:t>El alcalde tapatío informó que el asesor de la regidora morenista ya fue suspendido de sus labores.</w:t>
            </w:r>
            <w:r w:rsidR="00C56443" w:rsidRPr="00C56443">
              <w:rPr>
                <w:rFonts w:ascii="Trebuchet MS" w:eastAsia="MS Mincho" w:hAnsi="Trebuchet MS" w:cs="Arial"/>
                <w:sz w:val="20"/>
                <w:szCs w:val="20"/>
                <w:lang w:val="es-ES" w:eastAsia="ja-JP"/>
              </w:rPr>
              <w:t xml:space="preserve"> </w:t>
            </w:r>
            <w:r w:rsidRPr="00C56443">
              <w:rPr>
                <w:rFonts w:ascii="Trebuchet MS" w:eastAsia="MS Mincho" w:hAnsi="Trebuchet MS" w:cs="Arial"/>
                <w:sz w:val="20"/>
                <w:szCs w:val="20"/>
                <w:lang w:val="es-ES" w:eastAsia="ja-JP"/>
              </w:rPr>
              <w:t>Por su parte, la fracción de Morena del ayuntamiento tapatío en un comunicado asegura que el asesor de la regidora Candelaria Ochoa no tiene antecedentes, ni mucho menos una investigación en curso, asegura que el funcionario pasó todos los filtros para poder obtener el cargo.</w:t>
            </w:r>
            <w:r w:rsidR="00C56443" w:rsidRPr="00C56443">
              <w:rPr>
                <w:rFonts w:ascii="Trebuchet MS" w:eastAsia="MS Mincho" w:hAnsi="Trebuchet MS" w:cs="Arial"/>
                <w:sz w:val="20"/>
                <w:szCs w:val="20"/>
                <w:lang w:val="es-ES" w:eastAsia="ja-JP"/>
              </w:rPr>
              <w:t xml:space="preserve"> </w:t>
            </w:r>
            <w:r w:rsidRPr="00C56443">
              <w:rPr>
                <w:rFonts w:ascii="Trebuchet MS" w:eastAsia="MS Mincho" w:hAnsi="Trebuchet MS" w:cs="Arial"/>
                <w:sz w:val="20"/>
                <w:szCs w:val="20"/>
                <w:lang w:val="es-ES" w:eastAsia="ja-JP"/>
              </w:rPr>
              <w:t>Explican en el documento, que una vez más el alcalde utiliza la difamación y la violencia política para distraer la atención de lo verdaderamente importante</w:t>
            </w:r>
            <w:r w:rsidR="00C56443" w:rsidRPr="00C56443">
              <w:rPr>
                <w:rFonts w:ascii="Trebuchet MS" w:eastAsia="MS Mincho" w:hAnsi="Trebuchet MS" w:cs="Arial"/>
                <w:sz w:val="20"/>
                <w:szCs w:val="20"/>
                <w:lang w:val="es-ES" w:eastAsia="ja-JP"/>
              </w:rPr>
              <w:t>”</w:t>
            </w:r>
            <w:r w:rsidRPr="00F60737">
              <w:rPr>
                <w:rFonts w:ascii="Trebuchet MS" w:eastAsia="MS Mincho" w:hAnsi="Trebuchet MS" w:cs="Arial"/>
                <w:lang w:val="es-ES" w:eastAsia="ja-JP"/>
              </w:rPr>
              <w:t xml:space="preserve">. </w:t>
            </w:r>
          </w:p>
        </w:tc>
      </w:tr>
      <w:tr w:rsidR="004232F9" w:rsidRPr="0065574F" w14:paraId="1548E2A1" w14:textId="77777777" w:rsidTr="009E7551">
        <w:trPr>
          <w:jc w:val="center"/>
        </w:trPr>
        <w:tc>
          <w:tcPr>
            <w:tcW w:w="2694" w:type="dxa"/>
          </w:tcPr>
          <w:p w14:paraId="549E1002" w14:textId="77777777" w:rsidR="004232F9" w:rsidRPr="001C1ED5" w:rsidRDefault="005F51DF" w:rsidP="009E7551">
            <w:pPr>
              <w:spacing w:line="276" w:lineRule="auto"/>
              <w:jc w:val="both"/>
              <w:rPr>
                <w:rStyle w:val="Hipervnculo"/>
                <w:rFonts w:ascii="Trebuchet MS" w:eastAsia="MS Mincho" w:hAnsi="Trebuchet MS" w:cs="Arial"/>
                <w:i/>
                <w:sz w:val="20"/>
                <w:szCs w:val="20"/>
                <w:lang w:val="es-ES" w:eastAsia="ja-JP"/>
              </w:rPr>
            </w:pPr>
            <w:hyperlink r:id="rId67" w:history="1">
              <w:r w:rsidR="009870A5" w:rsidRPr="001C1ED5">
                <w:rPr>
                  <w:rStyle w:val="Hipervnculo"/>
                  <w:rFonts w:ascii="Trebuchet MS" w:eastAsia="MS Mincho" w:hAnsi="Trebuchet MS" w:cs="Arial"/>
                  <w:i/>
                  <w:sz w:val="20"/>
                  <w:szCs w:val="20"/>
                  <w:lang w:val="es-ES" w:eastAsia="ja-JP"/>
                </w:rPr>
                <w:t>https://ntrguadalajara.com/post.php?id_nota=188369</w:t>
              </w:r>
            </w:hyperlink>
          </w:p>
          <w:p w14:paraId="4ED905ED" w14:textId="77777777" w:rsidR="009870A5" w:rsidRPr="001C1ED5" w:rsidRDefault="009870A5" w:rsidP="009E7551">
            <w:pPr>
              <w:spacing w:line="276" w:lineRule="auto"/>
              <w:jc w:val="both"/>
              <w:rPr>
                <w:rStyle w:val="Hipervnculo"/>
                <w:rFonts w:ascii="Trebuchet MS" w:eastAsia="MS Mincho" w:hAnsi="Trebuchet MS" w:cs="Arial"/>
                <w:i/>
                <w:lang w:val="es-ES" w:eastAsia="ja-JP"/>
              </w:rPr>
            </w:pPr>
          </w:p>
          <w:p w14:paraId="76C52FD5" w14:textId="79FCCE3D" w:rsidR="009870A5" w:rsidRPr="001C1ED5" w:rsidRDefault="00511445" w:rsidP="009E7551">
            <w:pPr>
              <w:spacing w:line="276" w:lineRule="auto"/>
              <w:jc w:val="both"/>
              <w:rPr>
                <w:rStyle w:val="Hipervnculo"/>
                <w:rFonts w:ascii="Trebuchet MS" w:eastAsia="MS Mincho" w:hAnsi="Trebuchet MS" w:cs="Arial"/>
                <w:i/>
                <w:color w:val="auto"/>
                <w:sz w:val="20"/>
                <w:szCs w:val="20"/>
                <w:u w:val="none"/>
                <w:lang w:val="es-ES" w:eastAsia="ja-JP"/>
              </w:rPr>
            </w:pPr>
            <w:r w:rsidRPr="001C1ED5">
              <w:rPr>
                <w:rStyle w:val="Hipervnculo"/>
                <w:rFonts w:ascii="Trebuchet MS" w:eastAsia="MS Mincho" w:hAnsi="Trebuchet MS" w:cs="Arial"/>
                <w:i/>
                <w:color w:val="auto"/>
                <w:sz w:val="20"/>
                <w:szCs w:val="20"/>
                <w:u w:val="none"/>
                <w:lang w:val="es-ES" w:eastAsia="ja-JP"/>
              </w:rPr>
              <w:t>Nota periodística de 06 de octubre</w:t>
            </w:r>
            <w:r w:rsidR="001C1ED5" w:rsidRPr="001C1ED5">
              <w:rPr>
                <w:rStyle w:val="Hipervnculo"/>
                <w:rFonts w:ascii="Trebuchet MS" w:eastAsia="MS Mincho" w:hAnsi="Trebuchet MS" w:cs="Arial"/>
                <w:i/>
                <w:color w:val="auto"/>
                <w:sz w:val="20"/>
                <w:szCs w:val="20"/>
                <w:u w:val="none"/>
                <w:lang w:val="es-ES" w:eastAsia="ja-JP"/>
              </w:rPr>
              <w:t xml:space="preserve"> de 2022</w:t>
            </w:r>
          </w:p>
          <w:p w14:paraId="0C2B3E9D" w14:textId="21F87B47" w:rsidR="009870A5" w:rsidRDefault="009870A5" w:rsidP="009E7551">
            <w:pPr>
              <w:spacing w:line="276" w:lineRule="auto"/>
              <w:jc w:val="both"/>
            </w:pPr>
          </w:p>
        </w:tc>
        <w:tc>
          <w:tcPr>
            <w:tcW w:w="6254" w:type="dxa"/>
          </w:tcPr>
          <w:p w14:paraId="65F68D88" w14:textId="288A4F94" w:rsidR="00F6494E" w:rsidRDefault="00F6494E" w:rsidP="00F6494E">
            <w:pPr>
              <w:pBdr>
                <w:bottom w:val="single" w:sz="6" w:space="1" w:color="auto"/>
              </w:pBdr>
              <w:spacing w:line="276" w:lineRule="auto"/>
              <w:jc w:val="center"/>
              <w:rPr>
                <w:rFonts w:ascii="Trebuchet MS" w:eastAsia="MS Mincho" w:hAnsi="Trebuchet MS" w:cs="Arial"/>
                <w:lang w:val="es-ES" w:eastAsia="ja-JP"/>
              </w:rPr>
            </w:pPr>
            <w:r w:rsidRPr="00F60737">
              <w:rPr>
                <w:rFonts w:ascii="Trebuchet MS" w:hAnsi="Trebuchet MS"/>
                <w:noProof/>
              </w:rPr>
              <w:drawing>
                <wp:inline distT="0" distB="0" distL="0" distR="0" wp14:anchorId="5D1BB4C2" wp14:editId="1A82E3AD">
                  <wp:extent cx="1598140" cy="1112108"/>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3521"/>
                          <a:stretch/>
                        </pic:blipFill>
                        <pic:spPr bwMode="auto">
                          <a:xfrm>
                            <a:off x="0" y="0"/>
                            <a:ext cx="1599401" cy="1112985"/>
                          </a:xfrm>
                          <a:prstGeom prst="rect">
                            <a:avLst/>
                          </a:prstGeom>
                          <a:ln>
                            <a:noFill/>
                          </a:ln>
                          <a:extLst>
                            <a:ext uri="{53640926-AAD7-44D8-BBD7-CCE9431645EC}">
                              <a14:shadowObscured xmlns:a14="http://schemas.microsoft.com/office/drawing/2010/main"/>
                            </a:ext>
                          </a:extLst>
                        </pic:spPr>
                      </pic:pic>
                    </a:graphicData>
                  </a:graphic>
                </wp:inline>
              </w:drawing>
            </w:r>
          </w:p>
          <w:p w14:paraId="720DC4EE" w14:textId="1AF5D81F" w:rsidR="004232F9" w:rsidRPr="0008252A" w:rsidRDefault="00D3689C" w:rsidP="00D84EAD">
            <w:pPr>
              <w:pBdr>
                <w:bottom w:val="single" w:sz="6" w:space="1" w:color="auto"/>
              </w:pBdr>
              <w:spacing w:line="276" w:lineRule="auto"/>
              <w:jc w:val="both"/>
              <w:rPr>
                <w:rFonts w:ascii="Trebuchet MS" w:eastAsia="Trebuchet MS" w:hAnsi="Trebuchet MS" w:cs="Trebuchet MS"/>
                <w:i/>
                <w:sz w:val="20"/>
                <w:szCs w:val="20"/>
              </w:rPr>
            </w:pPr>
            <w:r w:rsidRPr="0008252A">
              <w:rPr>
                <w:rFonts w:ascii="Trebuchet MS" w:eastAsia="MS Mincho" w:hAnsi="Trebuchet MS" w:cs="Arial"/>
                <w:sz w:val="20"/>
                <w:szCs w:val="20"/>
                <w:lang w:val="es-ES" w:eastAsia="ja-JP"/>
              </w:rPr>
              <w:t>Enseguida, se abre una página de noticias denominada El Diario NTR, específicamente una nota de 06 de octubre del presente año, titulada Inician proceso a asesor de Ochoa Ávalos por estar relacionado a crimen de la FEG. El contenido de la nota es el siguiente: Luego de que ayer el portal Siker revelara que la edil tapatía del partido Movimiento Regeneración Nacional (Morena) Candelaria Ochoa Ávalos tiene como asesor a Israel Mariscal Quezada, quien fuera dirigente de la extinta Federación de Estudiantes de Guadalajara (FEG) en 2011, cuando ocurrió el homicidio de cinco personas dentro de las instalaciones de la FEG, el gobierno tapatío informó que dio parte a la Contraloría Ciudadana para que se le inicie un procedimiento.</w:t>
            </w:r>
            <w:r w:rsidR="001C1ED5" w:rsidRPr="0008252A">
              <w:rPr>
                <w:rFonts w:ascii="Trebuchet MS" w:eastAsia="MS Mincho" w:hAnsi="Trebuchet MS" w:cs="Arial"/>
                <w:sz w:val="20"/>
                <w:szCs w:val="20"/>
                <w:lang w:val="es-ES" w:eastAsia="ja-JP"/>
              </w:rPr>
              <w:t xml:space="preserve"> </w:t>
            </w:r>
            <w:r w:rsidRPr="0008252A">
              <w:rPr>
                <w:rFonts w:ascii="Trebuchet MS" w:eastAsia="MS Mincho" w:hAnsi="Trebuchet MS" w:cs="Arial"/>
                <w:sz w:val="20"/>
                <w:szCs w:val="20"/>
                <w:lang w:val="es-ES" w:eastAsia="ja-JP"/>
              </w:rPr>
              <w:t xml:space="preserve">Por medio de un comunicado, el Municipio informó que después de informar la situación al órgano de control, el funcionario podría ser suspendido de sus funciones. Previamente, el alcalde de Guadalajara, Pablo Lemus Navarro, dio a conocer en su cuenta de Twitter que Mariscal Quezada ya estaba suspendido, pero luego el Municipio precisó que apenas comenzará el procedimiento. En diciembre de 2011, los cuerpos de cuatro estudiantes de la Preparatoria 8 y de un comerciante fueron hallados en las extintas instalaciones de la FEG, ubicadas en Miraflores, en Guadalajara. Según registros periodísticos, su muerte estaría relacionada con el cobro de </w:t>
            </w:r>
            <w:r w:rsidR="00D84EAD" w:rsidRPr="0008252A">
              <w:rPr>
                <w:rFonts w:ascii="Trebuchet MS" w:eastAsia="MS Mincho" w:hAnsi="Trebuchet MS" w:cs="Arial"/>
                <w:sz w:val="20"/>
                <w:szCs w:val="20"/>
                <w:lang w:val="es-ES" w:eastAsia="ja-JP"/>
              </w:rPr>
              <w:t xml:space="preserve">derecho de piso a ambulantes. </w:t>
            </w:r>
            <w:r w:rsidRPr="0008252A">
              <w:rPr>
                <w:rFonts w:ascii="Trebuchet MS" w:eastAsia="MS Mincho" w:hAnsi="Trebuchet MS" w:cs="Arial"/>
                <w:sz w:val="20"/>
                <w:szCs w:val="20"/>
                <w:lang w:val="es-ES" w:eastAsia="ja-JP"/>
              </w:rPr>
              <w:t xml:space="preserve">En ese entonces Israel Mariscal encabezaba la federación y la deslindó del multihomicidio; sin embargo, en la publicación de Siker se recuerda que uno de los testigos del caso narró que el ex líder estudiantil sí estuvo en la FEG el día del crimen, pues lo vio ingresar por la parte del estacionamiento para dialogar con David Castorena Peña, presidente electo de la FEG y quien se presume es el autor intelectual del multihomicidio. De hecho, registros periodísticos refieren que los crímenes se habrían perpetrado en la oficina de éste. Después de revelarse el vínculo entre la edil y el ex dirigente estudiantil, la regidora informó que dialogó con él y que éste le aseguró que nada tuvo que ver con el crimen y que jamás tuvo en su contra una orden de aprehensión o de presentación; sin embargo, registros periodísticos señalan que el </w:t>
            </w:r>
            <w:r w:rsidRPr="0008252A">
              <w:rPr>
                <w:rFonts w:ascii="Trebuchet MS" w:eastAsia="MS Mincho" w:hAnsi="Trebuchet MS" w:cs="Arial"/>
                <w:sz w:val="20"/>
                <w:szCs w:val="20"/>
                <w:lang w:val="es-ES" w:eastAsia="ja-JP"/>
              </w:rPr>
              <w:lastRenderedPageBreak/>
              <w:t xml:space="preserve">ex líder de la FEG sí habría tramitado un amparo. Por su parte, Lemus Navarro indicó que estableció contacto con la Fiscalía del Estado para ofrecerle toda la información y colaborar en la investigación del multihomicidio para que no quede impune. </w:t>
            </w:r>
            <w:r w:rsidR="00D84EAD" w:rsidRPr="0008252A">
              <w:rPr>
                <w:rFonts w:ascii="Trebuchet MS" w:eastAsia="MS Mincho" w:hAnsi="Trebuchet MS" w:cs="Arial"/>
                <w:sz w:val="20"/>
                <w:szCs w:val="20"/>
                <w:lang w:val="es-ES" w:eastAsia="ja-JP"/>
              </w:rPr>
              <w:t>“</w:t>
            </w:r>
            <w:r w:rsidRPr="0008252A">
              <w:rPr>
                <w:rFonts w:ascii="Trebuchet MS" w:eastAsia="MS Mincho" w:hAnsi="Trebuchet MS" w:cs="Arial"/>
                <w:sz w:val="20"/>
                <w:szCs w:val="20"/>
                <w:lang w:val="es-ES" w:eastAsia="ja-JP"/>
              </w:rPr>
              <w:t xml:space="preserve">Condenamos que regidores contraten a personas con negro historial poniendo en riesgo a la ciudadanía", concluyó. </w:t>
            </w:r>
          </w:p>
        </w:tc>
      </w:tr>
      <w:tr w:rsidR="004232F9" w:rsidRPr="0065574F" w14:paraId="55C7600A" w14:textId="77777777" w:rsidTr="009E7551">
        <w:trPr>
          <w:jc w:val="center"/>
        </w:trPr>
        <w:tc>
          <w:tcPr>
            <w:tcW w:w="2694" w:type="dxa"/>
          </w:tcPr>
          <w:p w14:paraId="281932CA" w14:textId="12310ABA" w:rsidR="004232F9" w:rsidRPr="00364FC4" w:rsidRDefault="005F51DF" w:rsidP="009E7551">
            <w:pPr>
              <w:spacing w:line="276" w:lineRule="auto"/>
              <w:jc w:val="both"/>
              <w:rPr>
                <w:i/>
                <w:sz w:val="20"/>
                <w:szCs w:val="20"/>
              </w:rPr>
            </w:pPr>
            <w:hyperlink r:id="rId69" w:history="1">
              <w:r w:rsidR="001C599B" w:rsidRPr="00364FC4">
                <w:rPr>
                  <w:rStyle w:val="Hipervnculo"/>
                  <w:i/>
                  <w:sz w:val="20"/>
                  <w:szCs w:val="20"/>
                </w:rPr>
                <w:t>https://siker.com.mx/guadalajara/fiscalia-solicita-informacion-de-manera-urgente-sobre-ex-lider-de-la-feg</w:t>
              </w:r>
            </w:hyperlink>
          </w:p>
          <w:p w14:paraId="12176003" w14:textId="77777777" w:rsidR="001C599B" w:rsidRPr="00364FC4" w:rsidRDefault="001C599B" w:rsidP="009E7551">
            <w:pPr>
              <w:spacing w:line="276" w:lineRule="auto"/>
              <w:jc w:val="both"/>
              <w:rPr>
                <w:i/>
                <w:sz w:val="20"/>
                <w:szCs w:val="20"/>
              </w:rPr>
            </w:pPr>
          </w:p>
          <w:p w14:paraId="25CB200B" w14:textId="1B6FD5AD" w:rsidR="001C599B" w:rsidRPr="00364FC4" w:rsidRDefault="001C599B" w:rsidP="009E7551">
            <w:pPr>
              <w:spacing w:line="276" w:lineRule="auto"/>
              <w:jc w:val="both"/>
              <w:rPr>
                <w:i/>
                <w:sz w:val="20"/>
                <w:szCs w:val="20"/>
              </w:rPr>
            </w:pPr>
            <w:r w:rsidRPr="00364FC4">
              <w:rPr>
                <w:i/>
                <w:sz w:val="20"/>
                <w:szCs w:val="20"/>
              </w:rPr>
              <w:t xml:space="preserve">Nota publicada </w:t>
            </w:r>
            <w:r w:rsidR="007214C0" w:rsidRPr="00364FC4">
              <w:rPr>
                <w:i/>
                <w:sz w:val="20"/>
                <w:szCs w:val="20"/>
              </w:rPr>
              <w:t>el 07 de octubre de 2022</w:t>
            </w:r>
          </w:p>
          <w:p w14:paraId="7E752CA7" w14:textId="77777777" w:rsidR="001C599B" w:rsidRPr="00364FC4" w:rsidRDefault="001C599B" w:rsidP="009E7551">
            <w:pPr>
              <w:spacing w:line="276" w:lineRule="auto"/>
              <w:jc w:val="both"/>
              <w:rPr>
                <w:sz w:val="20"/>
                <w:szCs w:val="20"/>
              </w:rPr>
            </w:pPr>
          </w:p>
          <w:p w14:paraId="3E41E1B7" w14:textId="7521ADE5" w:rsidR="001C599B" w:rsidRPr="00364FC4" w:rsidRDefault="001C599B" w:rsidP="009E7551">
            <w:pPr>
              <w:spacing w:line="276" w:lineRule="auto"/>
              <w:jc w:val="both"/>
              <w:rPr>
                <w:sz w:val="20"/>
                <w:szCs w:val="20"/>
              </w:rPr>
            </w:pPr>
          </w:p>
        </w:tc>
        <w:tc>
          <w:tcPr>
            <w:tcW w:w="6254" w:type="dxa"/>
          </w:tcPr>
          <w:p w14:paraId="075F58AD" w14:textId="6FD9A2A9" w:rsidR="007214C0" w:rsidRDefault="007214C0" w:rsidP="007214C0">
            <w:pPr>
              <w:pBdr>
                <w:bottom w:val="single" w:sz="6" w:space="1" w:color="auto"/>
              </w:pBdr>
              <w:spacing w:line="276" w:lineRule="auto"/>
              <w:jc w:val="center"/>
              <w:rPr>
                <w:rFonts w:ascii="Trebuchet MS" w:eastAsia="MS Mincho" w:hAnsi="Trebuchet MS" w:cs="Arial"/>
                <w:sz w:val="20"/>
                <w:szCs w:val="20"/>
                <w:lang w:val="es-ES" w:eastAsia="ja-JP"/>
              </w:rPr>
            </w:pPr>
            <w:r w:rsidRPr="007214C0">
              <w:rPr>
                <w:rFonts w:ascii="Trebuchet MS" w:hAnsi="Trebuchet MS"/>
                <w:noProof/>
                <w:sz w:val="20"/>
                <w:szCs w:val="20"/>
              </w:rPr>
              <w:drawing>
                <wp:inline distT="0" distB="0" distL="0" distR="0" wp14:anchorId="0B4227FB" wp14:editId="41DD3D22">
                  <wp:extent cx="1672281" cy="1095325"/>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3521"/>
                          <a:stretch/>
                        </pic:blipFill>
                        <pic:spPr bwMode="auto">
                          <a:xfrm>
                            <a:off x="0" y="0"/>
                            <a:ext cx="1673600" cy="1096189"/>
                          </a:xfrm>
                          <a:prstGeom prst="rect">
                            <a:avLst/>
                          </a:prstGeom>
                          <a:ln>
                            <a:noFill/>
                          </a:ln>
                          <a:extLst>
                            <a:ext uri="{53640926-AAD7-44D8-BBD7-CCE9431645EC}">
                              <a14:shadowObscured xmlns:a14="http://schemas.microsoft.com/office/drawing/2010/main"/>
                            </a:ext>
                          </a:extLst>
                        </pic:spPr>
                      </pic:pic>
                    </a:graphicData>
                  </a:graphic>
                </wp:inline>
              </w:drawing>
            </w:r>
          </w:p>
          <w:p w14:paraId="72C2C972" w14:textId="77777777" w:rsidR="0067347D" w:rsidRPr="007214C0" w:rsidRDefault="0067347D" w:rsidP="007214C0">
            <w:pPr>
              <w:pBdr>
                <w:bottom w:val="single" w:sz="6" w:space="1" w:color="auto"/>
              </w:pBdr>
              <w:spacing w:line="276" w:lineRule="auto"/>
              <w:jc w:val="center"/>
              <w:rPr>
                <w:rFonts w:ascii="Trebuchet MS" w:eastAsia="MS Mincho" w:hAnsi="Trebuchet MS" w:cs="Arial"/>
                <w:sz w:val="20"/>
                <w:szCs w:val="20"/>
                <w:lang w:val="es-ES" w:eastAsia="ja-JP"/>
              </w:rPr>
            </w:pPr>
          </w:p>
          <w:p w14:paraId="408EA164" w14:textId="20BF8E36" w:rsidR="001C599B" w:rsidRPr="007214C0" w:rsidRDefault="001C599B" w:rsidP="001C599B">
            <w:pPr>
              <w:pBdr>
                <w:bottom w:val="single" w:sz="6" w:space="1" w:color="auto"/>
              </w:pBdr>
              <w:spacing w:line="276" w:lineRule="auto"/>
              <w:jc w:val="both"/>
              <w:rPr>
                <w:rFonts w:ascii="Trebuchet MS" w:eastAsia="MS Mincho" w:hAnsi="Trebuchet MS" w:cs="Arial"/>
                <w:sz w:val="20"/>
                <w:szCs w:val="20"/>
                <w:lang w:val="es-ES" w:eastAsia="ja-JP"/>
              </w:rPr>
            </w:pPr>
            <w:r w:rsidRPr="007214C0">
              <w:rPr>
                <w:rFonts w:ascii="Trebuchet MS" w:eastAsia="MS Mincho" w:hAnsi="Trebuchet MS" w:cs="Arial"/>
                <w:sz w:val="20"/>
                <w:szCs w:val="20"/>
                <w:lang w:val="es-ES" w:eastAsia="ja-JP"/>
              </w:rPr>
              <w:t>La Fiscalía de Jalisco solicitó “de manera urgente” al área de Recursos Humanos del Ayuntamiento de Guadalajara información sobre si el asesor de la Regidora Candelaria Ochoa, Israel Mariscal Quezada, se encuentra activo como empleado dentro de su base de datos. La solicitud, emitida por la Agencia del Ministerio Público Adscrito a la Unidad de Investigación de Homicidios Dolosos, requiere información sobre todo lo referente a la relación de trabajo, o posible baja, del ex líder fegista con el municipio. “Solicito a Usted (…) me informe de manera urgente si el Ciudadano, Israel Mariscal Quezada, se encuentra activo como empleado en (el) H. Ayuntamiento de Guadalajara, Jalisco; cargo, adscripción, desde cuándo está laborando, o en su caso, si se encuentra dado de baja informe los motivos del cese y/o todo lo relacionado en cuanto a su relación laboral y fecha de baja (…)”, se lee en el documento recibido hoy (viernes 7) a las 12:26 horas. “Solicitándole informe lo conducente en un término no mayor a 24 horas, contando el término a la fecha y hora de recepción del presente oficio (…)”.</w:t>
            </w:r>
            <w:r w:rsidR="00606C43">
              <w:rPr>
                <w:rFonts w:ascii="Trebuchet MS" w:eastAsia="MS Mincho" w:hAnsi="Trebuchet MS" w:cs="Arial"/>
                <w:sz w:val="20"/>
                <w:szCs w:val="20"/>
                <w:lang w:val="es-ES" w:eastAsia="ja-JP"/>
              </w:rPr>
              <w:t xml:space="preserve"> </w:t>
            </w:r>
            <w:r w:rsidRPr="007214C0">
              <w:rPr>
                <w:rFonts w:ascii="Trebuchet MS" w:eastAsia="MS Mincho" w:hAnsi="Trebuchet MS" w:cs="Arial"/>
                <w:sz w:val="20"/>
                <w:szCs w:val="20"/>
                <w:lang w:val="es-ES" w:eastAsia="ja-JP"/>
              </w:rPr>
              <w:t>La solicitud, enviada a la directora de Recursos Humanos del Ayuntamiento tapatío, Elizabeth Cortés Gutiérrez, está firmada por un agente del Ministerio Público Adscrito a la Unidad de Investigación de Homicidios Dolosos de la Fiscalía de Jalisco. Mariscal Quezada está señalado en la carpeta de investigación por el multihomicidio de cinco personas dentro de las instalaciones de la Federación de Estudiantes de Guadalajara (FEG) ocurrid</w:t>
            </w:r>
            <w:r w:rsidR="00D61D38" w:rsidRPr="007214C0">
              <w:rPr>
                <w:rFonts w:ascii="Trebuchet MS" w:eastAsia="MS Mincho" w:hAnsi="Trebuchet MS" w:cs="Arial"/>
                <w:sz w:val="20"/>
                <w:szCs w:val="20"/>
                <w:lang w:val="es-ES" w:eastAsia="ja-JP"/>
              </w:rPr>
              <w:t>o en diciembre de 2011. ------</w:t>
            </w:r>
          </w:p>
          <w:p w14:paraId="3AD25411" w14:textId="4A98D1EF" w:rsidR="001C599B" w:rsidRPr="007214C0" w:rsidRDefault="001C599B" w:rsidP="001C599B">
            <w:pPr>
              <w:pBdr>
                <w:bottom w:val="single" w:sz="6" w:space="1" w:color="auto"/>
              </w:pBdr>
              <w:spacing w:line="276" w:lineRule="auto"/>
              <w:jc w:val="both"/>
              <w:rPr>
                <w:rFonts w:ascii="Trebuchet MS" w:eastAsia="MS Mincho" w:hAnsi="Trebuchet MS" w:cs="Arial"/>
                <w:sz w:val="20"/>
                <w:szCs w:val="20"/>
                <w:lang w:val="es-ES" w:eastAsia="ja-JP"/>
              </w:rPr>
            </w:pPr>
            <w:r w:rsidRPr="007214C0">
              <w:rPr>
                <w:rFonts w:ascii="Trebuchet MS" w:eastAsia="MS Mincho" w:hAnsi="Trebuchet MS" w:cs="Arial"/>
                <w:sz w:val="20"/>
                <w:szCs w:val="20"/>
                <w:lang w:val="es-ES" w:eastAsia="ja-JP"/>
              </w:rPr>
              <w:t xml:space="preserve">Uno de los detenidos, identificado como “El Pollo”, aseguró que el hoy asesor de la morenista se reunió el día del crimen con David Castorena Peña, presunto autor intelectual de los hechos, en el edificio de la FEG, antes del asesinato de tres de las cinco </w:t>
            </w:r>
            <w:r w:rsidRPr="007214C0">
              <w:rPr>
                <w:rFonts w:ascii="Trebuchet MS" w:eastAsia="MS Mincho" w:hAnsi="Trebuchet MS" w:cs="Arial"/>
                <w:sz w:val="20"/>
                <w:szCs w:val="20"/>
                <w:lang w:val="es-ES" w:eastAsia="ja-JP"/>
              </w:rPr>
              <w:lastRenderedPageBreak/>
              <w:t>víctimas. -</w:t>
            </w:r>
          </w:p>
          <w:p w14:paraId="31EFE8BE" w14:textId="62229089" w:rsidR="001C599B" w:rsidRPr="007214C0" w:rsidRDefault="001C599B" w:rsidP="001C599B">
            <w:pPr>
              <w:pBdr>
                <w:bottom w:val="single" w:sz="6" w:space="1" w:color="auto"/>
              </w:pBdr>
              <w:spacing w:line="276" w:lineRule="auto"/>
              <w:jc w:val="both"/>
              <w:rPr>
                <w:rFonts w:ascii="Trebuchet MS" w:eastAsia="MS Mincho" w:hAnsi="Trebuchet MS" w:cs="Arial"/>
                <w:sz w:val="20"/>
                <w:szCs w:val="20"/>
                <w:lang w:val="es-ES" w:eastAsia="ja-JP"/>
              </w:rPr>
            </w:pPr>
            <w:r w:rsidRPr="007214C0">
              <w:rPr>
                <w:rFonts w:ascii="Trebuchet MS" w:eastAsia="MS Mincho" w:hAnsi="Trebuchet MS" w:cs="Arial"/>
                <w:sz w:val="20"/>
                <w:szCs w:val="20"/>
                <w:lang w:val="es-ES" w:eastAsia="ja-JP"/>
              </w:rPr>
              <w:t>“En ese momento (veo) que por la parte del estacionamiento llega Israel Mariscal (…), se dirigió para entrevistarse con David Castorena, alejándose ambos para platicar”, decla</w:t>
            </w:r>
            <w:r w:rsidR="00606C43">
              <w:rPr>
                <w:rFonts w:ascii="Trebuchet MS" w:eastAsia="MS Mincho" w:hAnsi="Trebuchet MS" w:cs="Arial"/>
                <w:sz w:val="20"/>
                <w:szCs w:val="20"/>
                <w:lang w:val="es-ES" w:eastAsia="ja-JP"/>
              </w:rPr>
              <w:t>ró “El Pollo”. --</w:t>
            </w:r>
          </w:p>
          <w:p w14:paraId="007CFB75" w14:textId="67B908AB" w:rsidR="004232F9" w:rsidRPr="007214C0" w:rsidRDefault="001C599B" w:rsidP="007214C0">
            <w:pPr>
              <w:pBdr>
                <w:bottom w:val="single" w:sz="6" w:space="1" w:color="auto"/>
              </w:pBdr>
              <w:spacing w:line="276" w:lineRule="auto"/>
              <w:jc w:val="both"/>
              <w:rPr>
                <w:rFonts w:ascii="Trebuchet MS" w:eastAsia="Trebuchet MS" w:hAnsi="Trebuchet MS" w:cs="Trebuchet MS"/>
                <w:i/>
                <w:sz w:val="20"/>
                <w:szCs w:val="20"/>
              </w:rPr>
            </w:pPr>
            <w:r w:rsidRPr="007214C0">
              <w:rPr>
                <w:rFonts w:ascii="Trebuchet MS" w:eastAsia="MS Mincho" w:hAnsi="Trebuchet MS" w:cs="Arial"/>
                <w:sz w:val="20"/>
                <w:szCs w:val="20"/>
                <w:lang w:val="es-ES" w:eastAsia="ja-JP"/>
              </w:rPr>
              <w:t>En diciembre de 2011 la entonces Procuraduría General de Justicia de Jalisco (PJGE) giró una orden de presentación contra Mariscal Quezada, misma que no fue atendida por el implicado a quien la prensa señalaba como “prófugo” junto a Castorena Peña</w:t>
            </w:r>
            <w:r w:rsidR="007214C0" w:rsidRPr="007214C0">
              <w:rPr>
                <w:rFonts w:ascii="Trebuchet MS" w:eastAsia="MS Mincho" w:hAnsi="Trebuchet MS" w:cs="Arial"/>
                <w:sz w:val="20"/>
                <w:szCs w:val="20"/>
                <w:lang w:val="es-ES" w:eastAsia="ja-JP"/>
              </w:rPr>
              <w:t xml:space="preserve">. </w:t>
            </w:r>
          </w:p>
        </w:tc>
      </w:tr>
      <w:tr w:rsidR="007214C0" w:rsidRPr="0065574F" w14:paraId="581DB96C" w14:textId="77777777" w:rsidTr="009E7551">
        <w:trPr>
          <w:jc w:val="center"/>
        </w:trPr>
        <w:tc>
          <w:tcPr>
            <w:tcW w:w="2694" w:type="dxa"/>
          </w:tcPr>
          <w:p w14:paraId="1BA11F64" w14:textId="77777777" w:rsidR="007214C0" w:rsidRPr="00364FC4" w:rsidRDefault="005F51DF" w:rsidP="009E7551">
            <w:pPr>
              <w:spacing w:line="276" w:lineRule="auto"/>
              <w:jc w:val="both"/>
              <w:rPr>
                <w:rStyle w:val="Hipervnculo"/>
                <w:rFonts w:ascii="Trebuchet MS" w:eastAsia="MS Mincho" w:hAnsi="Trebuchet MS" w:cs="Arial"/>
                <w:sz w:val="20"/>
                <w:szCs w:val="20"/>
                <w:lang w:val="es-ES" w:eastAsia="ja-JP"/>
              </w:rPr>
            </w:pPr>
            <w:hyperlink r:id="rId71" w:history="1">
              <w:r w:rsidR="00364FC4" w:rsidRPr="00364FC4">
                <w:rPr>
                  <w:rStyle w:val="Hipervnculo"/>
                  <w:rFonts w:ascii="Trebuchet MS" w:eastAsia="MS Mincho" w:hAnsi="Trebuchet MS" w:cs="Arial"/>
                  <w:sz w:val="20"/>
                  <w:szCs w:val="20"/>
                  <w:lang w:val="es-ES" w:eastAsia="ja-JP"/>
                </w:rPr>
                <w:t>https://siker.com.mx/guadalajara/ex-lider-de-la-feg-israel-mariscal-no-volvera-a-trabajar-en-guadalajara-asegura-el-alcalde-pablo-lemus-navarro/</w:t>
              </w:r>
            </w:hyperlink>
          </w:p>
          <w:p w14:paraId="0F3E022B" w14:textId="77777777" w:rsidR="00364FC4" w:rsidRPr="00364FC4" w:rsidRDefault="00364FC4" w:rsidP="009E7551">
            <w:pPr>
              <w:spacing w:line="276" w:lineRule="auto"/>
              <w:jc w:val="both"/>
              <w:rPr>
                <w:rStyle w:val="Hipervnculo"/>
                <w:rFonts w:ascii="Trebuchet MS" w:eastAsia="MS Mincho" w:hAnsi="Trebuchet MS" w:cs="Arial"/>
                <w:sz w:val="20"/>
                <w:szCs w:val="20"/>
                <w:lang w:val="es-ES" w:eastAsia="ja-JP"/>
              </w:rPr>
            </w:pPr>
          </w:p>
          <w:p w14:paraId="7A32EFB7" w14:textId="41CE2E23" w:rsidR="00364FC4" w:rsidRPr="00364FC4" w:rsidRDefault="00364FC4" w:rsidP="009E7551">
            <w:pPr>
              <w:spacing w:line="276" w:lineRule="auto"/>
              <w:jc w:val="both"/>
              <w:rPr>
                <w:i/>
                <w:sz w:val="20"/>
                <w:szCs w:val="20"/>
              </w:rPr>
            </w:pPr>
            <w:r>
              <w:rPr>
                <w:i/>
                <w:sz w:val="20"/>
                <w:szCs w:val="20"/>
              </w:rPr>
              <w:t>Nota publicada el 06 de octubre de 2022</w:t>
            </w:r>
          </w:p>
        </w:tc>
        <w:tc>
          <w:tcPr>
            <w:tcW w:w="6254" w:type="dxa"/>
          </w:tcPr>
          <w:p w14:paraId="5422DA82" w14:textId="06CE7C48" w:rsidR="00364FC4" w:rsidRDefault="00364FC4" w:rsidP="00364FC4">
            <w:pPr>
              <w:pBdr>
                <w:bottom w:val="single" w:sz="6" w:space="1" w:color="auto"/>
              </w:pBdr>
              <w:spacing w:line="276" w:lineRule="auto"/>
              <w:jc w:val="center"/>
              <w:rPr>
                <w:rFonts w:ascii="Trebuchet MS" w:eastAsia="MS Mincho" w:hAnsi="Trebuchet MS" w:cs="Arial"/>
                <w:sz w:val="20"/>
                <w:szCs w:val="20"/>
                <w:lang w:val="es-ES" w:eastAsia="ja-JP"/>
              </w:rPr>
            </w:pPr>
            <w:r w:rsidRPr="00364FC4">
              <w:rPr>
                <w:rFonts w:ascii="Trebuchet MS" w:hAnsi="Trebuchet MS"/>
                <w:noProof/>
                <w:sz w:val="20"/>
                <w:szCs w:val="20"/>
              </w:rPr>
              <w:drawing>
                <wp:inline distT="0" distB="0" distL="0" distR="0" wp14:anchorId="3A827CD2" wp14:editId="44FC6EF5">
                  <wp:extent cx="1570008" cy="1155825"/>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3521"/>
                          <a:stretch/>
                        </pic:blipFill>
                        <pic:spPr bwMode="auto">
                          <a:xfrm>
                            <a:off x="0" y="0"/>
                            <a:ext cx="1574668" cy="1159256"/>
                          </a:xfrm>
                          <a:prstGeom prst="rect">
                            <a:avLst/>
                          </a:prstGeom>
                          <a:ln>
                            <a:noFill/>
                          </a:ln>
                          <a:extLst>
                            <a:ext uri="{53640926-AAD7-44D8-BBD7-CCE9431645EC}">
                              <a14:shadowObscured xmlns:a14="http://schemas.microsoft.com/office/drawing/2010/main"/>
                            </a:ext>
                          </a:extLst>
                        </pic:spPr>
                      </pic:pic>
                    </a:graphicData>
                  </a:graphic>
                </wp:inline>
              </w:drawing>
            </w:r>
          </w:p>
          <w:p w14:paraId="233992D5" w14:textId="77777777" w:rsidR="0067347D" w:rsidRPr="00364FC4" w:rsidRDefault="0067347D" w:rsidP="00364FC4">
            <w:pPr>
              <w:pBdr>
                <w:bottom w:val="single" w:sz="6" w:space="1" w:color="auto"/>
              </w:pBdr>
              <w:spacing w:line="276" w:lineRule="auto"/>
              <w:jc w:val="center"/>
              <w:rPr>
                <w:rFonts w:ascii="Trebuchet MS" w:eastAsia="MS Mincho" w:hAnsi="Trebuchet MS" w:cs="Arial"/>
                <w:sz w:val="20"/>
                <w:szCs w:val="20"/>
                <w:lang w:val="es-ES" w:eastAsia="ja-JP"/>
              </w:rPr>
            </w:pPr>
          </w:p>
          <w:p w14:paraId="0F234BC0" w14:textId="65919FBD" w:rsidR="007214C0" w:rsidRDefault="00364FC4" w:rsidP="00DD7F65">
            <w:pPr>
              <w:pBdr>
                <w:bottom w:val="single" w:sz="6" w:space="1" w:color="auto"/>
              </w:pBdr>
              <w:spacing w:line="276" w:lineRule="auto"/>
              <w:jc w:val="both"/>
              <w:rPr>
                <w:rFonts w:ascii="Trebuchet MS" w:eastAsia="MS Mincho" w:hAnsi="Trebuchet MS" w:cs="Arial"/>
                <w:lang w:val="es-ES" w:eastAsia="ja-JP"/>
              </w:rPr>
            </w:pPr>
            <w:r w:rsidRPr="00364FC4">
              <w:rPr>
                <w:rFonts w:ascii="Trebuchet MS" w:eastAsia="MS Mincho" w:hAnsi="Trebuchet MS" w:cs="Arial"/>
                <w:sz w:val="20"/>
                <w:szCs w:val="20"/>
                <w:lang w:val="es-ES" w:eastAsia="ja-JP"/>
              </w:rPr>
              <w:t>Ex líder de la FEG no volverá a trabajar en Guadalajara: Lemus. El contenido</w:t>
            </w:r>
            <w:r>
              <w:rPr>
                <w:rFonts w:ascii="Trebuchet MS" w:eastAsia="MS Mincho" w:hAnsi="Trebuchet MS" w:cs="Arial"/>
                <w:sz w:val="20"/>
                <w:szCs w:val="20"/>
                <w:lang w:val="es-ES" w:eastAsia="ja-JP"/>
              </w:rPr>
              <w:t xml:space="preserve"> de la nota es el siguiente: </w:t>
            </w:r>
            <w:r w:rsidRPr="00364FC4">
              <w:rPr>
                <w:rFonts w:ascii="Trebuchet MS" w:eastAsia="MS Mincho" w:hAnsi="Trebuchet MS" w:cs="Arial"/>
                <w:sz w:val="20"/>
                <w:szCs w:val="20"/>
                <w:lang w:val="es-ES" w:eastAsia="ja-JP"/>
              </w:rPr>
              <w:t xml:space="preserve">Israel Mariscal Quezada —ex líder de la FEG relacionado en la carpeta de investigación por el homicidio de cinco personas—, contratado como asesor de la Regidora morenista Candelaria Ochoa, no volverá a trabajar en Guadalajara, aseguró esta tarde el Alcalde Pablo Lemus. De acuerdo con lo informado por el Primer Edil, el contrato de trabajo de Mariscal Ochoa concluyó el pasado 30 de septiembre y la Administración tapatía decidió ya no renovárselo. “Los regidores tienen la posibilidad administrativa de contratar asesores, es parte de sus privilegios, sin embargo, no es posible que se contraten asesores que puedan poner en riesgo a la ciudadanía”, explicó Lemus. “Tomé la decisión de no renovarle el contrato, se le venció a este asesor, la administración la llevamos nosotros, no la llevan los regidores, decidí ya no renovarle el contrato, por lo tanto, su último día de trabajo fue el día 30 de septiembre”. Sin dar mayores detalles el Alcalde dio a conocer que, además de la carpeta de investigación por el multihomicidio ocurrido en 2011, Mariscal Quezada fue procesado penalmente y condenado por allanamiento de morada contra una mujer. Lemus se dijo sorprendido de que el ex líder fegista hubiera podido conseguir una carta de policía para poder entrar a trabajar al Ayuntamiento de Guadalajara y no descartó que el documento pudiera se apócrifo. “Y repito, una persona que fue vinculada a un proceso penal por allanamiento de morada contra una mujer, una joven, que dice que esta persona, este sujeto entró a su casa de una forma violenta, no se quiso salir de la misma”, dijo el Alcalde. “No </w:t>
            </w:r>
            <w:r w:rsidRPr="00364FC4">
              <w:rPr>
                <w:rFonts w:ascii="Trebuchet MS" w:eastAsia="MS Mincho" w:hAnsi="Trebuchet MS" w:cs="Arial"/>
                <w:sz w:val="20"/>
                <w:szCs w:val="20"/>
                <w:lang w:val="es-ES" w:eastAsia="ja-JP"/>
              </w:rPr>
              <w:lastRenderedPageBreak/>
              <w:t xml:space="preserve">puedo entender cómo obtuvo una carta de policía, es decir, es muy probable que el documento que haya presentado para su incorporación como asesor de Candelaria Ochoa sea un documento falso y esto también lo vamos a investigar”. El Munícipe aseguró que la Regidora Morenista tiene una amistad de “hace mucho tiempo” con Mariscal Quezada pero le pidió que la dejara en el ámbito de lo privado. </w:t>
            </w:r>
          </w:p>
        </w:tc>
      </w:tr>
      <w:tr w:rsidR="00364FC4" w:rsidRPr="0065574F" w14:paraId="170EF231" w14:textId="77777777" w:rsidTr="009E7551">
        <w:trPr>
          <w:jc w:val="center"/>
        </w:trPr>
        <w:tc>
          <w:tcPr>
            <w:tcW w:w="2694" w:type="dxa"/>
          </w:tcPr>
          <w:p w14:paraId="53FCBA9E" w14:textId="77777777" w:rsidR="00364FC4" w:rsidRPr="00B35D8C" w:rsidRDefault="005F51DF" w:rsidP="009E7551">
            <w:pPr>
              <w:spacing w:line="276" w:lineRule="auto"/>
              <w:jc w:val="both"/>
              <w:rPr>
                <w:rStyle w:val="Hipervnculo"/>
                <w:rFonts w:ascii="Trebuchet MS" w:eastAsia="MS Mincho" w:hAnsi="Trebuchet MS" w:cs="Arial"/>
                <w:i/>
                <w:sz w:val="20"/>
                <w:szCs w:val="20"/>
                <w:lang w:val="es-ES" w:eastAsia="ja-JP"/>
              </w:rPr>
            </w:pPr>
            <w:hyperlink r:id="rId73" w:history="1">
              <w:r w:rsidR="00B35D8C" w:rsidRPr="00B35D8C">
                <w:rPr>
                  <w:rStyle w:val="Hipervnculo"/>
                  <w:rFonts w:ascii="Trebuchet MS" w:eastAsia="MS Mincho" w:hAnsi="Trebuchet MS" w:cs="Arial"/>
                  <w:i/>
                  <w:sz w:val="20"/>
                  <w:szCs w:val="20"/>
                  <w:lang w:val="es-ES" w:eastAsia="ja-JP"/>
                </w:rPr>
                <w:t>https://siker.com.mx/guadalajara/hay-mas-con-antecedentes-penales-en-morena-lemus-navarro/</w:t>
              </w:r>
            </w:hyperlink>
          </w:p>
          <w:p w14:paraId="21901B1D" w14:textId="77777777" w:rsidR="00B35D8C" w:rsidRPr="00B35D8C" w:rsidRDefault="00B35D8C" w:rsidP="009E7551">
            <w:pPr>
              <w:spacing w:line="276" w:lineRule="auto"/>
              <w:jc w:val="both"/>
              <w:rPr>
                <w:rStyle w:val="Hipervnculo"/>
                <w:rFonts w:ascii="Trebuchet MS" w:eastAsia="MS Mincho" w:hAnsi="Trebuchet MS" w:cs="Arial"/>
                <w:i/>
                <w:sz w:val="20"/>
                <w:szCs w:val="20"/>
                <w:lang w:val="es-ES" w:eastAsia="ja-JP"/>
              </w:rPr>
            </w:pPr>
          </w:p>
          <w:p w14:paraId="55912888" w14:textId="7393ED09" w:rsidR="00B35D8C" w:rsidRPr="00B35D8C" w:rsidRDefault="00B35D8C" w:rsidP="009E7551">
            <w:pPr>
              <w:spacing w:line="276" w:lineRule="auto"/>
              <w:jc w:val="both"/>
              <w:rPr>
                <w:i/>
              </w:rPr>
            </w:pPr>
            <w:r w:rsidRPr="00B35D8C">
              <w:rPr>
                <w:rStyle w:val="Hipervnculo"/>
                <w:rFonts w:ascii="Trebuchet MS" w:eastAsia="MS Mincho" w:hAnsi="Trebuchet MS" w:cs="Arial"/>
                <w:i/>
                <w:color w:val="auto"/>
                <w:sz w:val="20"/>
                <w:szCs w:val="20"/>
                <w:u w:val="none"/>
                <w:lang w:val="es-ES" w:eastAsia="ja-JP"/>
              </w:rPr>
              <w:t>Nota publicada el 07 de octubre de 2022</w:t>
            </w:r>
          </w:p>
        </w:tc>
        <w:tc>
          <w:tcPr>
            <w:tcW w:w="6254" w:type="dxa"/>
          </w:tcPr>
          <w:p w14:paraId="48D52F88" w14:textId="47D7B7F6" w:rsidR="00B35D8C" w:rsidRDefault="00821347" w:rsidP="00821347">
            <w:pPr>
              <w:pBdr>
                <w:bottom w:val="single" w:sz="6" w:space="1" w:color="auto"/>
              </w:pBdr>
              <w:spacing w:line="276" w:lineRule="auto"/>
              <w:jc w:val="center"/>
              <w:rPr>
                <w:rFonts w:ascii="Trebuchet MS" w:hAnsi="Trebuchet MS"/>
                <w:sz w:val="20"/>
                <w:szCs w:val="20"/>
              </w:rPr>
            </w:pPr>
            <w:r w:rsidRPr="00821347">
              <w:rPr>
                <w:noProof/>
                <w:sz w:val="20"/>
                <w:szCs w:val="20"/>
              </w:rPr>
              <w:drawing>
                <wp:inline distT="0" distB="0" distL="0" distR="0" wp14:anchorId="39B9288B" wp14:editId="65A4A5E5">
                  <wp:extent cx="2122098" cy="1107192"/>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3814"/>
                          <a:stretch/>
                        </pic:blipFill>
                        <pic:spPr bwMode="auto">
                          <a:xfrm>
                            <a:off x="0" y="0"/>
                            <a:ext cx="2127038" cy="1109769"/>
                          </a:xfrm>
                          <a:prstGeom prst="rect">
                            <a:avLst/>
                          </a:prstGeom>
                          <a:ln>
                            <a:noFill/>
                          </a:ln>
                          <a:extLst>
                            <a:ext uri="{53640926-AAD7-44D8-BBD7-CCE9431645EC}">
                              <a14:shadowObscured xmlns:a14="http://schemas.microsoft.com/office/drawing/2010/main"/>
                            </a:ext>
                          </a:extLst>
                        </pic:spPr>
                      </pic:pic>
                    </a:graphicData>
                  </a:graphic>
                </wp:inline>
              </w:drawing>
            </w:r>
          </w:p>
          <w:p w14:paraId="35B712FA" w14:textId="77777777" w:rsidR="0067347D" w:rsidRPr="00821347" w:rsidRDefault="0067347D" w:rsidP="00821347">
            <w:pPr>
              <w:pBdr>
                <w:bottom w:val="single" w:sz="6" w:space="1" w:color="auto"/>
              </w:pBdr>
              <w:spacing w:line="276" w:lineRule="auto"/>
              <w:jc w:val="center"/>
              <w:rPr>
                <w:rFonts w:ascii="Trebuchet MS" w:hAnsi="Trebuchet MS"/>
                <w:sz w:val="20"/>
                <w:szCs w:val="20"/>
              </w:rPr>
            </w:pPr>
          </w:p>
          <w:p w14:paraId="313A8459" w14:textId="35B768B5" w:rsidR="00B35D8C" w:rsidRPr="00821347" w:rsidRDefault="00B35D8C" w:rsidP="00B35D8C">
            <w:pPr>
              <w:pBdr>
                <w:bottom w:val="single" w:sz="6" w:space="1" w:color="auto"/>
              </w:pBdr>
              <w:spacing w:line="276" w:lineRule="auto"/>
              <w:jc w:val="both"/>
              <w:rPr>
                <w:rFonts w:ascii="Trebuchet MS" w:eastAsia="MS Mincho" w:hAnsi="Trebuchet MS" w:cs="Arial"/>
                <w:sz w:val="20"/>
                <w:szCs w:val="20"/>
                <w:lang w:val="es-ES" w:eastAsia="ja-JP"/>
              </w:rPr>
            </w:pPr>
            <w:r w:rsidRPr="00821347">
              <w:rPr>
                <w:rFonts w:ascii="Trebuchet MS" w:eastAsia="MS Mincho" w:hAnsi="Trebuchet MS" w:cs="Arial"/>
                <w:sz w:val="20"/>
                <w:szCs w:val="20"/>
                <w:lang w:val="es-ES" w:eastAsia="ja-JP"/>
              </w:rPr>
              <w:t>El título de la nota es Hay Más con antecedentes penales en Morena: Lemus. El texto dentro de la nota es el siguiente: ----------</w:t>
            </w:r>
          </w:p>
          <w:p w14:paraId="2CF41689" w14:textId="5838BBD3" w:rsidR="00B35D8C" w:rsidRPr="00821347" w:rsidRDefault="00B35D8C" w:rsidP="00B35D8C">
            <w:pPr>
              <w:pBdr>
                <w:bottom w:val="single" w:sz="6" w:space="1" w:color="auto"/>
              </w:pBdr>
              <w:spacing w:line="276" w:lineRule="auto"/>
              <w:jc w:val="both"/>
              <w:rPr>
                <w:rFonts w:ascii="Trebuchet MS" w:hAnsi="Trebuchet MS"/>
                <w:sz w:val="20"/>
                <w:szCs w:val="20"/>
              </w:rPr>
            </w:pPr>
            <w:r w:rsidRPr="00821347">
              <w:rPr>
                <w:rFonts w:ascii="Trebuchet MS" w:hAnsi="Trebuchet MS"/>
                <w:sz w:val="20"/>
                <w:szCs w:val="20"/>
              </w:rPr>
              <w:t>El Alcalde tapatío, Pablo Lemus Navarro, anunció esta mañana que se tiene identificada a una segunda persona, vinculada con los Regidores de Morena en Guadalajara, con antecedentes penales. --</w:t>
            </w:r>
          </w:p>
          <w:p w14:paraId="2B115532" w14:textId="5B3D54DE" w:rsidR="00B35D8C" w:rsidRPr="00821347" w:rsidRDefault="00B35D8C" w:rsidP="00B35D8C">
            <w:pPr>
              <w:pBdr>
                <w:bottom w:val="single" w:sz="6" w:space="1" w:color="auto"/>
              </w:pBdr>
              <w:spacing w:line="276" w:lineRule="auto"/>
              <w:jc w:val="both"/>
              <w:rPr>
                <w:rFonts w:ascii="Trebuchet MS" w:hAnsi="Trebuchet MS"/>
                <w:sz w:val="20"/>
                <w:szCs w:val="20"/>
              </w:rPr>
            </w:pPr>
            <w:r w:rsidRPr="00821347">
              <w:rPr>
                <w:rFonts w:ascii="Trebuchet MS" w:hAnsi="Trebuchet MS"/>
                <w:sz w:val="20"/>
                <w:szCs w:val="20"/>
              </w:rPr>
              <w:t>El nombre de esta segunda persona, empleada del Municipio por los morenistas, se dará a conocer la próxima semana, declaró el Munícipe a medios de comunicación.  -------------------------</w:t>
            </w:r>
          </w:p>
          <w:p w14:paraId="52FE2752" w14:textId="138A5FDA" w:rsidR="00B35D8C" w:rsidRPr="00821347" w:rsidRDefault="00B35D8C" w:rsidP="00B35D8C">
            <w:pPr>
              <w:pBdr>
                <w:bottom w:val="single" w:sz="6" w:space="1" w:color="auto"/>
              </w:pBdr>
              <w:spacing w:line="276" w:lineRule="auto"/>
              <w:jc w:val="both"/>
              <w:rPr>
                <w:rFonts w:ascii="Trebuchet MS" w:hAnsi="Trebuchet MS"/>
                <w:sz w:val="20"/>
                <w:szCs w:val="20"/>
              </w:rPr>
            </w:pPr>
            <w:r w:rsidRPr="00821347">
              <w:rPr>
                <w:rFonts w:ascii="Trebuchet MS" w:hAnsi="Trebuchet MS"/>
                <w:sz w:val="20"/>
                <w:szCs w:val="20"/>
              </w:rPr>
              <w:t>“Tenemos a otra persona, también vinculada a los asesores de Morena, que pudiera estar vinculada a delitos de este tipo”. La primera persona a la que se refiere el Alcalde es Israel Mariscal Quezada, asesor de la Regidora Candelaria Ochoa Ávalos y ex líder de la Federación de Estudiantes de Guadalajara (FEG).Israel Mariscal Quezada era el presidente saliente de la FEG en 2011, cuando ocurrió el multihomicidio de un comerciante y cuatro estudiantes dentro del edificio de la organización estudiantil. -----</w:t>
            </w:r>
          </w:p>
          <w:p w14:paraId="7B374B8E" w14:textId="77777777" w:rsidR="00B35D8C" w:rsidRPr="00821347" w:rsidRDefault="00B35D8C" w:rsidP="00B35D8C">
            <w:pPr>
              <w:pBdr>
                <w:bottom w:val="single" w:sz="6" w:space="1" w:color="auto"/>
              </w:pBdr>
              <w:spacing w:line="276" w:lineRule="auto"/>
              <w:jc w:val="both"/>
              <w:rPr>
                <w:rFonts w:ascii="Trebuchet MS" w:hAnsi="Trebuchet MS"/>
                <w:sz w:val="20"/>
                <w:szCs w:val="20"/>
              </w:rPr>
            </w:pPr>
            <w:r w:rsidRPr="00821347">
              <w:rPr>
                <w:rFonts w:ascii="Trebuchet MS" w:hAnsi="Trebuchet MS"/>
                <w:sz w:val="20"/>
                <w:szCs w:val="20"/>
              </w:rPr>
              <w:t>Mariscal Quezada fue requerido por la entonces Procuraduría General de Justicia del Estado de Jalisco para declarar, pero el fegista no se presentó.</w:t>
            </w:r>
          </w:p>
          <w:p w14:paraId="3CCCC784" w14:textId="06DF8400" w:rsidR="00364FC4" w:rsidRDefault="00B35D8C" w:rsidP="00821347">
            <w:pPr>
              <w:pBdr>
                <w:bottom w:val="single" w:sz="6" w:space="1" w:color="auto"/>
              </w:pBdr>
              <w:spacing w:line="276" w:lineRule="auto"/>
              <w:jc w:val="both"/>
              <w:rPr>
                <w:rFonts w:ascii="Trebuchet MS" w:eastAsia="MS Mincho" w:hAnsi="Trebuchet MS" w:cs="Arial"/>
                <w:lang w:val="es-ES" w:eastAsia="ja-JP"/>
              </w:rPr>
            </w:pPr>
            <w:r w:rsidRPr="00821347">
              <w:rPr>
                <w:rFonts w:ascii="Trebuchet MS" w:hAnsi="Trebuchet MS"/>
                <w:sz w:val="20"/>
                <w:szCs w:val="20"/>
              </w:rPr>
              <w:t xml:space="preserve">“Tenemos dos personas vinculadas a la fracción de Morena en Guadalajara con antecedentes penales”, señaló Lemus Navarro, quien anunció que se realizará una investigación al interior del Ayuntamiento para revisar los perfiles de los empleados. -La investigación al personal del Ayuntamiento, dijo el Alcalde, comenzó esta semana y es llevada a cabo por la Contraloría Municipal y por Asuntos Internos para el caso de la Policía tapatía. Añadió que la tercera persona en Morena con antecedentes penales es Carlos Lomelí, quien en 2002 fue detenido por el delito </w:t>
            </w:r>
            <w:r w:rsidRPr="00821347">
              <w:rPr>
                <w:rFonts w:ascii="Trebuchet MS" w:hAnsi="Trebuchet MS"/>
                <w:sz w:val="20"/>
                <w:szCs w:val="20"/>
              </w:rPr>
              <w:lastRenderedPageBreak/>
              <w:t>de portación de arma de fuego sin licencia. -“En Morena hay nada más delincuentes en Guadalajara, entonces hay que invest</w:t>
            </w:r>
            <w:r w:rsidR="00BC7C01" w:rsidRPr="00821347">
              <w:rPr>
                <w:rFonts w:ascii="Trebuchet MS" w:hAnsi="Trebuchet MS"/>
                <w:sz w:val="20"/>
                <w:szCs w:val="20"/>
              </w:rPr>
              <w:t xml:space="preserve">igarlos”, comentó el Munícipe. </w:t>
            </w:r>
            <w:r w:rsidRPr="00821347">
              <w:rPr>
                <w:rFonts w:ascii="Trebuchet MS" w:hAnsi="Trebuchet MS"/>
                <w:sz w:val="20"/>
                <w:szCs w:val="20"/>
              </w:rPr>
              <w:t>Lemus Navarro descartó que exista una persecución a los morenistas y comentó que un ejemplo es la detención del policía tapatío acusado de liderar una banda de secuestradores. -En cuanto al caso de Mariscal Quezada, el Alcalde señaló que ya no se le renovó su contrato de empleado y no se le permitirá la entrada al Ayuntamiento.</w:t>
            </w:r>
            <w:r w:rsidR="00BC7C01" w:rsidRPr="00821347">
              <w:rPr>
                <w:rFonts w:ascii="Trebuchet MS" w:hAnsi="Trebuchet MS"/>
                <w:sz w:val="20"/>
                <w:szCs w:val="20"/>
              </w:rPr>
              <w:t xml:space="preserve"> </w:t>
            </w:r>
            <w:r w:rsidRPr="00821347">
              <w:rPr>
                <w:rFonts w:ascii="Trebuchet MS" w:hAnsi="Trebuchet MS"/>
                <w:sz w:val="20"/>
                <w:szCs w:val="20"/>
              </w:rPr>
              <w:t>“Tomé la decisión de que no se le renovara su contrato, él tenía contrato hasta el día 30 de septiembre”. Al ser cuestionado sobre la declaración de la Regidora sobre que Mariscal Quezada tiene un contrato hasta diciembre, Lemus comentó que el contrato venció el 30 de septiembre. “Si la Regidora lo que quiere es tener a delincuentes a su cargo, pues que ella pague a esos delincuentes, nosotros no lo vamos a hacer ni vamos a permitir el acceso a este tipo de personas”. Añadió que se investigará la carta de policía presentada por Mariscal Quezada al momento de su contratación por posible falsificación.</w:t>
            </w:r>
          </w:p>
        </w:tc>
      </w:tr>
    </w:tbl>
    <w:p w14:paraId="395CC599" w14:textId="77777777" w:rsidR="007F4145" w:rsidRDefault="007F4145" w:rsidP="00131476">
      <w:pPr>
        <w:spacing w:line="276" w:lineRule="auto"/>
        <w:jc w:val="both"/>
        <w:rPr>
          <w:rFonts w:ascii="Trebuchet MS" w:eastAsia="Trebuchet MS" w:hAnsi="Trebuchet MS" w:cs="Trebuchet MS"/>
          <w:color w:val="000000"/>
          <w:sz w:val="23"/>
          <w:szCs w:val="23"/>
        </w:rPr>
      </w:pPr>
    </w:p>
    <w:p w14:paraId="516FFECA" w14:textId="21624936" w:rsidR="00314161" w:rsidRPr="002658EE" w:rsidRDefault="00314161" w:rsidP="00314161">
      <w:pPr>
        <w:spacing w:line="276" w:lineRule="auto"/>
        <w:jc w:val="both"/>
        <w:rPr>
          <w:rFonts w:ascii="Trebuchet MS" w:eastAsia="Trebuchet MS" w:hAnsi="Trebuchet MS" w:cs="Trebuchet MS"/>
          <w:color w:val="000000"/>
        </w:rPr>
      </w:pPr>
      <w:r>
        <w:rPr>
          <w:rFonts w:ascii="Trebuchet MS" w:eastAsia="Trebuchet MS" w:hAnsi="Trebuchet MS" w:cs="Trebuchet MS"/>
          <w:color w:val="000000"/>
          <w:sz w:val="23"/>
          <w:szCs w:val="23"/>
        </w:rPr>
        <w:t xml:space="preserve">Por lo que se refiere a la diligencia donde se </w:t>
      </w:r>
      <w:r w:rsidRPr="002658EE">
        <w:rPr>
          <w:rFonts w:ascii="Trebuchet MS" w:eastAsia="Trebuchet MS" w:hAnsi="Trebuchet MS" w:cs="Trebuchet MS"/>
          <w:color w:val="000000"/>
        </w:rPr>
        <w:t>ordenó requerir al Ayuntamiento de Guadalajara, Jalisco, para que informará si la ciudadana:</w:t>
      </w:r>
    </w:p>
    <w:p w14:paraId="508E6A9E" w14:textId="77777777" w:rsidR="00314161" w:rsidRPr="002658EE" w:rsidRDefault="00314161" w:rsidP="00314161">
      <w:pPr>
        <w:spacing w:line="276" w:lineRule="auto"/>
        <w:jc w:val="both"/>
        <w:rPr>
          <w:rFonts w:ascii="Trebuchet MS" w:hAnsi="Trebuchet MS"/>
          <w:color w:val="000000"/>
        </w:rPr>
      </w:pPr>
    </w:p>
    <w:p w14:paraId="029D0412" w14:textId="77777777" w:rsidR="00314161" w:rsidRPr="002658EE" w:rsidRDefault="00314161" w:rsidP="00314161">
      <w:pPr>
        <w:pStyle w:val="Prrafodelista"/>
        <w:numPr>
          <w:ilvl w:val="0"/>
          <w:numId w:val="9"/>
        </w:numPr>
        <w:tabs>
          <w:tab w:val="left" w:pos="426"/>
        </w:tabs>
        <w:spacing w:line="276" w:lineRule="auto"/>
        <w:jc w:val="both"/>
        <w:rPr>
          <w:rFonts w:ascii="Trebuchet MS" w:hAnsi="Trebuchet MS"/>
          <w:color w:val="000000"/>
        </w:rPr>
      </w:pPr>
      <w:r w:rsidRPr="002658EE">
        <w:rPr>
          <w:rFonts w:ascii="Trebuchet MS" w:hAnsi="Trebuchet MS"/>
          <w:color w:val="000000"/>
        </w:rPr>
        <w:t xml:space="preserve">María Candelaria Ochoa Ávalos, ha solicitado sostener sesiones de trabajo con la finalidad de tratar asuntos especiales. </w:t>
      </w:r>
    </w:p>
    <w:p w14:paraId="5CB1E3C1" w14:textId="77777777" w:rsidR="00314161" w:rsidRPr="002658EE" w:rsidRDefault="00314161" w:rsidP="00314161">
      <w:pPr>
        <w:pStyle w:val="Prrafodelista"/>
        <w:numPr>
          <w:ilvl w:val="0"/>
          <w:numId w:val="9"/>
        </w:numPr>
        <w:tabs>
          <w:tab w:val="left" w:pos="426"/>
        </w:tabs>
        <w:spacing w:line="276" w:lineRule="auto"/>
        <w:jc w:val="both"/>
        <w:rPr>
          <w:rFonts w:ascii="Trebuchet MS" w:hAnsi="Trebuchet MS"/>
          <w:color w:val="000000"/>
        </w:rPr>
      </w:pPr>
      <w:r w:rsidRPr="002658EE">
        <w:rPr>
          <w:rFonts w:ascii="Trebuchet MS" w:hAnsi="Trebuchet MS"/>
          <w:color w:val="000000"/>
        </w:rPr>
        <w:t>De ser afirmativa la respuesta anterior, informe que trámite se le dio a dicha solicitud.</w:t>
      </w:r>
    </w:p>
    <w:p w14:paraId="2F7B4C51" w14:textId="77777777" w:rsidR="00314161" w:rsidRPr="002658EE" w:rsidRDefault="00314161" w:rsidP="00314161">
      <w:pPr>
        <w:pStyle w:val="Prrafodelista"/>
        <w:numPr>
          <w:ilvl w:val="0"/>
          <w:numId w:val="9"/>
        </w:numPr>
        <w:tabs>
          <w:tab w:val="left" w:pos="426"/>
        </w:tabs>
        <w:spacing w:line="276" w:lineRule="auto"/>
        <w:jc w:val="both"/>
        <w:rPr>
          <w:rFonts w:ascii="Trebuchet MS" w:hAnsi="Trebuchet MS"/>
          <w:color w:val="000000"/>
        </w:rPr>
      </w:pPr>
      <w:r w:rsidRPr="002658EE">
        <w:rPr>
          <w:rFonts w:ascii="Trebuchet MS" w:hAnsi="Trebuchet MS"/>
          <w:color w:val="000000"/>
        </w:rPr>
        <w:t xml:space="preserve">Así mismo, anexe las constancias que acompañen a su dicho. </w:t>
      </w:r>
    </w:p>
    <w:p w14:paraId="43027C86" w14:textId="77777777" w:rsidR="00314161" w:rsidRDefault="00314161" w:rsidP="00131476">
      <w:pPr>
        <w:spacing w:line="276" w:lineRule="auto"/>
        <w:jc w:val="both"/>
        <w:rPr>
          <w:rFonts w:ascii="Trebuchet MS" w:eastAsia="Trebuchet MS" w:hAnsi="Trebuchet MS" w:cs="Trebuchet MS"/>
          <w:color w:val="000000"/>
          <w:sz w:val="23"/>
          <w:szCs w:val="23"/>
        </w:rPr>
      </w:pPr>
    </w:p>
    <w:p w14:paraId="5B0C606A" w14:textId="4E17E7C2" w:rsidR="00314161" w:rsidRPr="00964B0D" w:rsidRDefault="00D41050" w:rsidP="00131476">
      <w:pPr>
        <w:spacing w:line="276" w:lineRule="auto"/>
        <w:jc w:val="both"/>
        <w:rPr>
          <w:rFonts w:ascii="Trebuchet MS" w:eastAsia="Trebuchet MS" w:hAnsi="Trebuchet MS" w:cs="Trebuchet MS"/>
          <w:color w:val="000000"/>
          <w:sz w:val="23"/>
          <w:szCs w:val="23"/>
        </w:rPr>
      </w:pPr>
      <w:r>
        <w:rPr>
          <w:rFonts w:ascii="Trebuchet MS" w:eastAsia="Trebuchet MS" w:hAnsi="Trebuchet MS" w:cs="Trebuchet MS"/>
          <w:color w:val="000000"/>
          <w:sz w:val="23"/>
          <w:szCs w:val="23"/>
        </w:rPr>
        <w:t>En ese sentido, d</w:t>
      </w:r>
      <w:r w:rsidR="00314161">
        <w:rPr>
          <w:rFonts w:ascii="Trebuchet MS" w:eastAsia="Trebuchet MS" w:hAnsi="Trebuchet MS" w:cs="Trebuchet MS"/>
          <w:color w:val="000000"/>
          <w:sz w:val="23"/>
          <w:szCs w:val="23"/>
        </w:rPr>
        <w:t xml:space="preserve">el oficio </w:t>
      </w:r>
      <w:r w:rsidR="00DA19A2">
        <w:rPr>
          <w:rFonts w:ascii="Trebuchet MS" w:eastAsia="Trebuchet MS" w:hAnsi="Trebuchet MS" w:cs="Trebuchet MS"/>
          <w:color w:val="000000"/>
          <w:sz w:val="23"/>
          <w:szCs w:val="23"/>
        </w:rPr>
        <w:t>SIN/0541/2022</w:t>
      </w:r>
      <w:r w:rsidR="00115620">
        <w:rPr>
          <w:rFonts w:ascii="Trebuchet MS" w:eastAsia="Trebuchet MS" w:hAnsi="Trebuchet MS" w:cs="Trebuchet MS"/>
          <w:color w:val="000000"/>
          <w:sz w:val="23"/>
          <w:szCs w:val="23"/>
        </w:rPr>
        <w:t>,</w:t>
      </w:r>
      <w:r w:rsidR="00DA19A2">
        <w:rPr>
          <w:rFonts w:ascii="Trebuchet MS" w:eastAsia="Trebuchet MS" w:hAnsi="Trebuchet MS" w:cs="Trebuchet MS"/>
          <w:color w:val="000000"/>
          <w:sz w:val="23"/>
          <w:szCs w:val="23"/>
        </w:rPr>
        <w:t xml:space="preserve"> presentado por la Síndica del </w:t>
      </w:r>
      <w:r w:rsidR="00115620">
        <w:rPr>
          <w:rFonts w:ascii="Trebuchet MS" w:eastAsia="Trebuchet MS" w:hAnsi="Trebuchet MS" w:cs="Trebuchet MS"/>
          <w:color w:val="000000"/>
          <w:sz w:val="23"/>
          <w:szCs w:val="23"/>
        </w:rPr>
        <w:t>A</w:t>
      </w:r>
      <w:r w:rsidR="00DA19A2">
        <w:rPr>
          <w:rFonts w:ascii="Trebuchet MS" w:eastAsia="Trebuchet MS" w:hAnsi="Trebuchet MS" w:cs="Trebuchet MS"/>
          <w:color w:val="000000"/>
          <w:sz w:val="23"/>
          <w:szCs w:val="23"/>
        </w:rPr>
        <w:t>yuntamiento</w:t>
      </w:r>
      <w:r w:rsidR="00115620">
        <w:rPr>
          <w:rFonts w:ascii="Trebuchet MS" w:eastAsia="Trebuchet MS" w:hAnsi="Trebuchet MS" w:cs="Trebuchet MS"/>
          <w:color w:val="000000"/>
          <w:sz w:val="23"/>
          <w:szCs w:val="23"/>
        </w:rPr>
        <w:t xml:space="preserve"> de Guadalajara</w:t>
      </w:r>
      <w:r w:rsidR="00DA19A2">
        <w:rPr>
          <w:rFonts w:ascii="Trebuchet MS" w:eastAsia="Trebuchet MS" w:hAnsi="Trebuchet MS" w:cs="Trebuchet MS"/>
          <w:color w:val="000000"/>
          <w:sz w:val="23"/>
          <w:szCs w:val="23"/>
        </w:rPr>
        <w:t>,</w:t>
      </w:r>
      <w:r w:rsidR="00115620">
        <w:rPr>
          <w:rFonts w:ascii="Trebuchet MS" w:eastAsia="Trebuchet MS" w:hAnsi="Trebuchet MS" w:cs="Trebuchet MS"/>
          <w:color w:val="000000"/>
          <w:sz w:val="23"/>
          <w:szCs w:val="23"/>
        </w:rPr>
        <w:t xml:space="preserve"> Jalisco,</w:t>
      </w:r>
      <w:r w:rsidR="00DA19A2">
        <w:rPr>
          <w:rFonts w:ascii="Trebuchet MS" w:eastAsia="Trebuchet MS" w:hAnsi="Trebuchet MS" w:cs="Trebuchet MS"/>
          <w:color w:val="000000"/>
          <w:sz w:val="23"/>
          <w:szCs w:val="23"/>
        </w:rPr>
        <w:t xml:space="preserve"> el cuatro de noviembre y que fue registrado con el número de folio 01445, </w:t>
      </w:r>
      <w:r w:rsidR="00187BB2">
        <w:rPr>
          <w:rFonts w:ascii="Trebuchet MS" w:eastAsia="Trebuchet MS" w:hAnsi="Trebuchet MS" w:cs="Trebuchet MS"/>
          <w:color w:val="000000"/>
          <w:sz w:val="23"/>
          <w:szCs w:val="23"/>
        </w:rPr>
        <w:t xml:space="preserve">se tiene que </w:t>
      </w:r>
      <w:r w:rsidR="00CB67C4">
        <w:rPr>
          <w:rFonts w:ascii="Trebuchet MS" w:eastAsia="Trebuchet MS" w:hAnsi="Trebuchet MS" w:cs="Trebuchet MS"/>
          <w:color w:val="000000"/>
          <w:sz w:val="23"/>
          <w:szCs w:val="23"/>
        </w:rPr>
        <w:t xml:space="preserve">la referida funcionaria manifestó que: </w:t>
      </w:r>
      <w:r w:rsidR="00187BB2" w:rsidRPr="00952F35">
        <w:rPr>
          <w:rFonts w:ascii="Trebuchet MS" w:eastAsia="Trebuchet MS" w:hAnsi="Trebuchet MS" w:cs="Trebuchet MS"/>
          <w:b/>
          <w:color w:val="000000"/>
          <w:sz w:val="23"/>
          <w:szCs w:val="23"/>
        </w:rPr>
        <w:t>“no existe evidencia digital, ni física, de que la Regidora María Candelaria Ochoa Ávalos hubiere solicitado alguna sesión de trabajo con la finalidad de tratar asuntos especiales”</w:t>
      </w:r>
      <w:r w:rsidR="00964B0D">
        <w:rPr>
          <w:rFonts w:ascii="Trebuchet MS" w:eastAsia="Trebuchet MS" w:hAnsi="Trebuchet MS" w:cs="Trebuchet MS"/>
          <w:b/>
          <w:color w:val="000000"/>
          <w:sz w:val="23"/>
          <w:szCs w:val="23"/>
        </w:rPr>
        <w:t xml:space="preserve">, </w:t>
      </w:r>
      <w:r w:rsidR="00964B0D" w:rsidRPr="00964B0D">
        <w:rPr>
          <w:rFonts w:ascii="Trebuchet MS" w:eastAsia="Trebuchet MS" w:hAnsi="Trebuchet MS" w:cs="Trebuchet MS"/>
          <w:color w:val="000000"/>
          <w:sz w:val="23"/>
          <w:szCs w:val="23"/>
        </w:rPr>
        <w:t xml:space="preserve">así </w:t>
      </w:r>
      <w:r w:rsidR="00964B0D">
        <w:rPr>
          <w:rFonts w:ascii="Trebuchet MS" w:eastAsia="Trebuchet MS" w:hAnsi="Trebuchet MS" w:cs="Trebuchet MS"/>
          <w:color w:val="000000"/>
          <w:sz w:val="23"/>
          <w:szCs w:val="23"/>
        </w:rPr>
        <w:t xml:space="preserve">mismo al oficio de cuenta </w:t>
      </w:r>
      <w:r w:rsidR="00EC0CD5">
        <w:rPr>
          <w:rFonts w:ascii="Trebuchet MS" w:eastAsia="Trebuchet MS" w:hAnsi="Trebuchet MS" w:cs="Trebuchet MS"/>
          <w:color w:val="000000"/>
          <w:sz w:val="23"/>
          <w:szCs w:val="23"/>
        </w:rPr>
        <w:t xml:space="preserve">acompaño diverso </w:t>
      </w:r>
      <w:r w:rsidR="005E1FEA">
        <w:rPr>
          <w:rFonts w:ascii="Trebuchet MS" w:eastAsia="Trebuchet MS" w:hAnsi="Trebuchet MS" w:cs="Trebuchet MS"/>
          <w:color w:val="000000"/>
          <w:sz w:val="23"/>
          <w:szCs w:val="23"/>
        </w:rPr>
        <w:t xml:space="preserve">suscrito por la </w:t>
      </w:r>
      <w:r w:rsidR="00EC0CD5">
        <w:rPr>
          <w:rFonts w:ascii="Trebuchet MS" w:eastAsia="Trebuchet MS" w:hAnsi="Trebuchet MS" w:cs="Trebuchet MS"/>
          <w:color w:val="000000"/>
          <w:sz w:val="23"/>
          <w:szCs w:val="23"/>
        </w:rPr>
        <w:t xml:space="preserve">secretaria particular del Presidente Municipal </w:t>
      </w:r>
      <w:r w:rsidR="00603383">
        <w:rPr>
          <w:rFonts w:ascii="Trebuchet MS" w:eastAsia="Trebuchet MS" w:hAnsi="Trebuchet MS" w:cs="Trebuchet MS"/>
          <w:color w:val="000000"/>
          <w:sz w:val="23"/>
          <w:szCs w:val="23"/>
        </w:rPr>
        <w:t xml:space="preserve">donde </w:t>
      </w:r>
      <w:r w:rsidR="005E1FEA">
        <w:rPr>
          <w:rFonts w:ascii="Trebuchet MS" w:eastAsia="Trebuchet MS" w:hAnsi="Trebuchet MS" w:cs="Trebuchet MS"/>
          <w:color w:val="000000"/>
          <w:sz w:val="23"/>
          <w:szCs w:val="23"/>
        </w:rPr>
        <w:t>informó</w:t>
      </w:r>
      <w:r w:rsidR="00603383">
        <w:rPr>
          <w:rFonts w:ascii="Trebuchet MS" w:eastAsia="Trebuchet MS" w:hAnsi="Trebuchet MS" w:cs="Trebuchet MS"/>
          <w:color w:val="000000"/>
          <w:sz w:val="23"/>
          <w:szCs w:val="23"/>
        </w:rPr>
        <w:t xml:space="preserve"> lo conducente.</w:t>
      </w:r>
    </w:p>
    <w:p w14:paraId="04DBAFE8" w14:textId="77777777" w:rsidR="00314161" w:rsidRDefault="00314161" w:rsidP="00131476">
      <w:pPr>
        <w:spacing w:line="276" w:lineRule="auto"/>
        <w:jc w:val="both"/>
        <w:rPr>
          <w:rFonts w:ascii="Trebuchet MS" w:eastAsia="Trebuchet MS" w:hAnsi="Trebuchet MS" w:cs="Trebuchet MS"/>
          <w:color w:val="000000"/>
          <w:sz w:val="23"/>
          <w:szCs w:val="23"/>
        </w:rPr>
      </w:pPr>
    </w:p>
    <w:p w14:paraId="34E18D1C" w14:textId="65A3AC24" w:rsidR="0035291A" w:rsidRPr="002658EE" w:rsidRDefault="00F52BED" w:rsidP="00131476">
      <w:pPr>
        <w:spacing w:line="276" w:lineRule="auto"/>
        <w:jc w:val="both"/>
        <w:rPr>
          <w:rFonts w:ascii="Trebuchet MS" w:eastAsia="Trebuchet MS" w:hAnsi="Trebuchet MS" w:cs="Trebuchet MS"/>
          <w:color w:val="000000"/>
          <w:sz w:val="23"/>
          <w:szCs w:val="23"/>
        </w:rPr>
      </w:pPr>
      <w:r w:rsidRPr="002658EE">
        <w:rPr>
          <w:rFonts w:ascii="Trebuchet MS" w:eastAsia="Trebuchet MS" w:hAnsi="Trebuchet MS" w:cs="Trebuchet MS"/>
          <w:color w:val="000000"/>
          <w:sz w:val="23"/>
          <w:szCs w:val="23"/>
        </w:rPr>
        <w:t xml:space="preserve">Dicho lo anterior, </w:t>
      </w:r>
      <w:r w:rsidR="00A42085">
        <w:rPr>
          <w:rFonts w:ascii="Trebuchet MS" w:eastAsia="Trebuchet MS" w:hAnsi="Trebuchet MS" w:cs="Trebuchet MS"/>
          <w:color w:val="000000"/>
          <w:sz w:val="23"/>
          <w:szCs w:val="23"/>
        </w:rPr>
        <w:t xml:space="preserve">y como se estableció </w:t>
      </w:r>
      <w:r w:rsidR="000834A7">
        <w:rPr>
          <w:rFonts w:ascii="Trebuchet MS" w:eastAsia="Trebuchet MS" w:hAnsi="Trebuchet MS" w:cs="Trebuchet MS"/>
          <w:color w:val="000000"/>
          <w:sz w:val="23"/>
          <w:szCs w:val="23"/>
        </w:rPr>
        <w:t>en el apartado de marco legal,</w:t>
      </w:r>
      <w:r w:rsidR="00EE1FA4">
        <w:rPr>
          <w:rFonts w:ascii="Trebuchet MS" w:eastAsia="Trebuchet MS" w:hAnsi="Trebuchet MS" w:cs="Trebuchet MS"/>
          <w:color w:val="000000"/>
          <w:sz w:val="23"/>
          <w:szCs w:val="23"/>
        </w:rPr>
        <w:t xml:space="preserve"> </w:t>
      </w:r>
      <w:r w:rsidRPr="002658EE">
        <w:rPr>
          <w:rFonts w:ascii="Trebuchet MS" w:eastAsia="Trebuchet MS" w:hAnsi="Trebuchet MS" w:cs="Trebuchet MS"/>
          <w:color w:val="000000"/>
          <w:sz w:val="23"/>
          <w:szCs w:val="23"/>
        </w:rPr>
        <w:t xml:space="preserve">se destaca que entendemos la </w:t>
      </w:r>
      <w:r w:rsidRPr="00567752">
        <w:rPr>
          <w:rFonts w:ascii="Trebuchet MS" w:eastAsia="Trebuchet MS" w:hAnsi="Trebuchet MS" w:cs="Trebuchet MS"/>
          <w:color w:val="000000"/>
          <w:sz w:val="23"/>
          <w:szCs w:val="23"/>
        </w:rPr>
        <w:t>violencia política, como toda acción u omisión, incluida la tolerancia,</w:t>
      </w:r>
      <w:r w:rsidRPr="00A8224D">
        <w:rPr>
          <w:rFonts w:ascii="Trebuchet MS" w:eastAsia="Trebuchet MS" w:hAnsi="Trebuchet MS" w:cs="Trebuchet MS"/>
          <w:b/>
          <w:color w:val="000000"/>
          <w:sz w:val="23"/>
          <w:szCs w:val="23"/>
        </w:rPr>
        <w:t xml:space="preserve"> basada en elementos de género</w:t>
      </w:r>
      <w:r w:rsidRPr="002658EE">
        <w:rPr>
          <w:rFonts w:ascii="Trebuchet MS" w:eastAsia="Trebuchet MS" w:hAnsi="Trebuchet MS" w:cs="Trebuchet MS"/>
          <w:color w:val="000000"/>
          <w:sz w:val="23"/>
          <w:szCs w:val="23"/>
        </w:rPr>
        <w:t xml:space="preserve"> y ejercida dentro de la </w:t>
      </w:r>
      <w:r w:rsidR="003A22D7" w:rsidRPr="002658EE">
        <w:rPr>
          <w:rFonts w:ascii="Trebuchet MS" w:eastAsia="Trebuchet MS" w:hAnsi="Trebuchet MS" w:cs="Trebuchet MS"/>
          <w:color w:val="000000"/>
          <w:sz w:val="23"/>
          <w:szCs w:val="23"/>
        </w:rPr>
        <w:t xml:space="preserve">esfera pública o </w:t>
      </w:r>
      <w:r w:rsidR="003A22D7" w:rsidRPr="002658EE">
        <w:rPr>
          <w:rFonts w:ascii="Trebuchet MS" w:eastAsia="Trebuchet MS" w:hAnsi="Trebuchet MS" w:cs="Trebuchet MS"/>
          <w:color w:val="000000"/>
          <w:sz w:val="23"/>
          <w:szCs w:val="23"/>
        </w:rPr>
        <w:lastRenderedPageBreak/>
        <w:t>privada, que tenga por objeto o resultado limitar, anular o menoscabar el acceso al pleno ejercicio de las prerrogativas, tratándose de precandidaturas, candidaturas, funciones o cargos públicos del mismo tipo; de conformidad con el arábigo 2°, párrafo 1, fracción XXI del código comicial.</w:t>
      </w:r>
    </w:p>
    <w:p w14:paraId="40CA8D78" w14:textId="77777777" w:rsidR="003A22D7" w:rsidRPr="002658EE" w:rsidRDefault="003A22D7" w:rsidP="00131476">
      <w:pPr>
        <w:spacing w:line="276" w:lineRule="auto"/>
        <w:jc w:val="both"/>
        <w:rPr>
          <w:rFonts w:ascii="Trebuchet MS" w:eastAsia="Trebuchet MS" w:hAnsi="Trebuchet MS" w:cs="Trebuchet MS"/>
          <w:color w:val="000000"/>
          <w:sz w:val="23"/>
          <w:szCs w:val="23"/>
        </w:rPr>
      </w:pPr>
    </w:p>
    <w:p w14:paraId="35A1FD20" w14:textId="29A7ACD6" w:rsidR="003A22D7" w:rsidRPr="002658EE" w:rsidRDefault="003A22D7" w:rsidP="00131476">
      <w:pPr>
        <w:spacing w:line="276" w:lineRule="auto"/>
        <w:jc w:val="both"/>
        <w:rPr>
          <w:rFonts w:ascii="Trebuchet MS" w:eastAsia="Trebuchet MS" w:hAnsi="Trebuchet MS" w:cs="Trebuchet MS"/>
          <w:color w:val="000000"/>
          <w:sz w:val="23"/>
          <w:szCs w:val="23"/>
        </w:rPr>
      </w:pPr>
      <w:r w:rsidRPr="002658EE">
        <w:rPr>
          <w:rFonts w:ascii="Trebuchet MS" w:eastAsia="Trebuchet MS" w:hAnsi="Trebuchet MS" w:cs="Trebuchet MS"/>
          <w:color w:val="000000"/>
          <w:sz w:val="23"/>
          <w:szCs w:val="23"/>
        </w:rPr>
        <w:t>Así, la promovente solicitó la protección bajo la figura de tutela preventiva, a efecto de prevenir la posible continuación de afectación a los principios rectores de la materia electoral</w:t>
      </w:r>
    </w:p>
    <w:p w14:paraId="355CB415" w14:textId="77777777" w:rsidR="00BA1B15" w:rsidRPr="002658EE" w:rsidRDefault="00BA1B15" w:rsidP="00131476">
      <w:pPr>
        <w:spacing w:line="276" w:lineRule="auto"/>
        <w:jc w:val="both"/>
        <w:rPr>
          <w:rFonts w:ascii="Trebuchet MS" w:eastAsia="Trebuchet MS" w:hAnsi="Trebuchet MS" w:cs="Trebuchet MS"/>
          <w:color w:val="000000"/>
          <w:sz w:val="23"/>
          <w:szCs w:val="23"/>
        </w:rPr>
      </w:pPr>
    </w:p>
    <w:p w14:paraId="29D8AE46" w14:textId="1693C4F3" w:rsidR="003A22D7" w:rsidRPr="002658EE" w:rsidRDefault="003A22D7" w:rsidP="00131476">
      <w:pPr>
        <w:spacing w:line="276" w:lineRule="auto"/>
        <w:jc w:val="both"/>
        <w:rPr>
          <w:rFonts w:ascii="Trebuchet MS" w:eastAsia="Trebuchet MS" w:hAnsi="Trebuchet MS" w:cs="Trebuchet MS"/>
          <w:color w:val="000000"/>
          <w:sz w:val="23"/>
          <w:szCs w:val="23"/>
        </w:rPr>
      </w:pPr>
      <w:r w:rsidRPr="002658EE">
        <w:rPr>
          <w:rFonts w:ascii="Trebuchet MS" w:eastAsia="Trebuchet MS" w:hAnsi="Trebuchet MS" w:cs="Trebuchet MS"/>
          <w:color w:val="000000"/>
          <w:sz w:val="23"/>
          <w:szCs w:val="23"/>
        </w:rPr>
        <w:t xml:space="preserve">Lo anterior es así, atendiendo al criterio emitido por el Tribunal Electoral del Poder Judicial de la Federación, a través de la jurisprudencia 14/2015 de rubro “MEDIDAS CAUTELARES. SU TUTELA PREVENTIVA” , donde se concibe la tutela preventiva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causen el daño y que prevengan o eviten el comportamiento lesivo. </w:t>
      </w:r>
    </w:p>
    <w:p w14:paraId="78A27D75" w14:textId="77777777" w:rsidR="003A22D7" w:rsidRPr="002658EE" w:rsidRDefault="003A22D7" w:rsidP="00131476">
      <w:pPr>
        <w:spacing w:line="276" w:lineRule="auto"/>
        <w:jc w:val="both"/>
        <w:rPr>
          <w:rFonts w:ascii="Trebuchet MS" w:eastAsia="Trebuchet MS" w:hAnsi="Trebuchet MS" w:cs="Trebuchet MS"/>
          <w:color w:val="000000"/>
          <w:sz w:val="23"/>
          <w:szCs w:val="23"/>
        </w:rPr>
      </w:pPr>
    </w:p>
    <w:p w14:paraId="6B332231" w14:textId="08977822" w:rsidR="003A22D7" w:rsidRPr="002658EE" w:rsidRDefault="003A22D7" w:rsidP="00131476">
      <w:pPr>
        <w:spacing w:line="276" w:lineRule="auto"/>
        <w:jc w:val="both"/>
        <w:rPr>
          <w:rFonts w:ascii="Trebuchet MS" w:eastAsia="Trebuchet MS" w:hAnsi="Trebuchet MS" w:cs="Trebuchet MS"/>
          <w:color w:val="000000"/>
          <w:sz w:val="23"/>
          <w:szCs w:val="23"/>
        </w:rPr>
      </w:pPr>
      <w:r w:rsidRPr="002658EE">
        <w:rPr>
          <w:rFonts w:ascii="Trebuchet MS" w:eastAsia="Trebuchet MS" w:hAnsi="Trebuchet MS" w:cs="Trebuchet MS"/>
          <w:color w:val="000000"/>
          <w:sz w:val="23"/>
          <w:szCs w:val="23"/>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w:t>
      </w:r>
    </w:p>
    <w:p w14:paraId="35E873DD" w14:textId="77777777" w:rsidR="003A22D7" w:rsidRPr="002658EE" w:rsidRDefault="003A22D7" w:rsidP="003A22D7">
      <w:pPr>
        <w:spacing w:line="276" w:lineRule="auto"/>
        <w:jc w:val="both"/>
        <w:rPr>
          <w:rFonts w:ascii="Trebuchet MS" w:eastAsia="Trebuchet MS" w:hAnsi="Trebuchet MS" w:cs="Trebuchet MS"/>
          <w:color w:val="000000"/>
          <w:sz w:val="23"/>
          <w:szCs w:val="23"/>
        </w:rPr>
      </w:pPr>
    </w:p>
    <w:p w14:paraId="1B81D983" w14:textId="77777777" w:rsidR="006F0D9A" w:rsidRDefault="00B119BD" w:rsidP="00D832EC">
      <w:pPr>
        <w:pBdr>
          <w:top w:val="nil"/>
          <w:left w:val="nil"/>
          <w:bottom w:val="nil"/>
          <w:right w:val="nil"/>
          <w:between w:val="nil"/>
        </w:pBdr>
        <w:spacing w:line="276" w:lineRule="auto"/>
        <w:jc w:val="both"/>
        <w:rPr>
          <w:rFonts w:ascii="Trebuchet MS" w:eastAsia="Trebuchet MS" w:hAnsi="Trebuchet MS" w:cs="Trebuchet MS"/>
          <w:sz w:val="23"/>
          <w:szCs w:val="23"/>
        </w:rPr>
      </w:pPr>
      <w:r>
        <w:rPr>
          <w:rFonts w:ascii="Trebuchet MS" w:eastAsia="Trebuchet MS" w:hAnsi="Trebuchet MS" w:cs="Trebuchet MS"/>
          <w:color w:val="000000"/>
          <w:sz w:val="23"/>
          <w:szCs w:val="23"/>
        </w:rPr>
        <w:t xml:space="preserve">De modo que, </w:t>
      </w:r>
      <w:r w:rsidR="009216C2" w:rsidRPr="006A5548">
        <w:rPr>
          <w:rFonts w:ascii="Trebuchet MS" w:eastAsia="Trebuchet MS" w:hAnsi="Trebuchet MS" w:cs="Trebuchet MS"/>
          <w:color w:val="000000"/>
          <w:sz w:val="23"/>
          <w:szCs w:val="23"/>
        </w:rPr>
        <w:t xml:space="preserve">del contenido de los hechos </w:t>
      </w:r>
      <w:r w:rsidR="00EC0242" w:rsidRPr="006A5548">
        <w:rPr>
          <w:rFonts w:ascii="Trebuchet MS" w:eastAsia="Trebuchet MS" w:hAnsi="Trebuchet MS" w:cs="Trebuchet MS"/>
          <w:color w:val="000000"/>
          <w:sz w:val="23"/>
          <w:szCs w:val="23"/>
        </w:rPr>
        <w:t xml:space="preserve">motivo de la queja </w:t>
      </w:r>
      <w:r w:rsidR="009216C2" w:rsidRPr="006A5548">
        <w:rPr>
          <w:rFonts w:ascii="Trebuchet MS" w:eastAsia="Trebuchet MS" w:hAnsi="Trebuchet MS" w:cs="Trebuchet MS"/>
          <w:color w:val="000000"/>
          <w:sz w:val="23"/>
          <w:szCs w:val="23"/>
        </w:rPr>
        <w:t>se desprende que de conformidad con la</w:t>
      </w:r>
      <w:r w:rsidR="00241CC8" w:rsidRPr="006A5548">
        <w:rPr>
          <w:rFonts w:ascii="Trebuchet MS" w:eastAsia="Trebuchet MS" w:hAnsi="Trebuchet MS" w:cs="Trebuchet MS"/>
          <w:color w:val="000000"/>
          <w:sz w:val="23"/>
          <w:szCs w:val="23"/>
        </w:rPr>
        <w:t>s</w:t>
      </w:r>
      <w:r w:rsidR="009216C2" w:rsidRPr="006A5548">
        <w:rPr>
          <w:rFonts w:ascii="Trebuchet MS" w:eastAsia="Trebuchet MS" w:hAnsi="Trebuchet MS" w:cs="Trebuchet MS"/>
          <w:color w:val="000000"/>
          <w:sz w:val="23"/>
          <w:szCs w:val="23"/>
        </w:rPr>
        <w:t xml:space="preserve"> nota</w:t>
      </w:r>
      <w:r w:rsidR="00241CC8" w:rsidRPr="006A5548">
        <w:rPr>
          <w:rFonts w:ascii="Trebuchet MS" w:eastAsia="Trebuchet MS" w:hAnsi="Trebuchet MS" w:cs="Trebuchet MS"/>
          <w:color w:val="000000"/>
          <w:sz w:val="23"/>
          <w:szCs w:val="23"/>
        </w:rPr>
        <w:t>s</w:t>
      </w:r>
      <w:r w:rsidR="00361EB7" w:rsidRPr="006A5548">
        <w:rPr>
          <w:rFonts w:ascii="Trebuchet MS" w:eastAsia="Trebuchet MS" w:hAnsi="Trebuchet MS" w:cs="Trebuchet MS"/>
          <w:color w:val="000000"/>
          <w:sz w:val="23"/>
          <w:szCs w:val="23"/>
        </w:rPr>
        <w:t xml:space="preserve"> denunciadas </w:t>
      </w:r>
      <w:r w:rsidR="009216C2" w:rsidRPr="006A5548">
        <w:rPr>
          <w:rFonts w:ascii="Trebuchet MS" w:eastAsia="Trebuchet MS" w:hAnsi="Trebuchet MS" w:cs="Trebuchet MS"/>
          <w:color w:val="000000"/>
          <w:sz w:val="23"/>
          <w:szCs w:val="23"/>
        </w:rPr>
        <w:t xml:space="preserve">de </w:t>
      </w:r>
      <w:r w:rsidR="00D832EC" w:rsidRPr="006A5548">
        <w:rPr>
          <w:rStyle w:val="Hipervnculo"/>
          <w:rFonts w:ascii="Trebuchet MS" w:hAnsi="Trebuchet MS"/>
          <w:color w:val="000000" w:themeColor="text1"/>
          <w:sz w:val="23"/>
          <w:szCs w:val="23"/>
          <w:u w:val="none"/>
        </w:rPr>
        <w:t>cinco, seis, siete y diez de octubre</w:t>
      </w:r>
      <w:r w:rsidR="00D832EC" w:rsidRPr="006A5548">
        <w:rPr>
          <w:rFonts w:ascii="Trebuchet MS" w:eastAsia="Trebuchet MS" w:hAnsi="Trebuchet MS" w:cs="Trebuchet MS"/>
          <w:sz w:val="23"/>
          <w:szCs w:val="23"/>
        </w:rPr>
        <w:t xml:space="preserve">, </w:t>
      </w:r>
      <w:r w:rsidR="00176733" w:rsidRPr="006A5548">
        <w:rPr>
          <w:rFonts w:ascii="Trebuchet MS" w:eastAsia="Trebuchet MS" w:hAnsi="Trebuchet MS" w:cs="Trebuchet MS"/>
          <w:b/>
          <w:sz w:val="23"/>
          <w:szCs w:val="23"/>
        </w:rPr>
        <w:t xml:space="preserve">todas giran en torno al </w:t>
      </w:r>
      <w:r w:rsidR="00636A2E" w:rsidRPr="006A5548">
        <w:rPr>
          <w:rFonts w:ascii="Trebuchet MS" w:eastAsia="Trebuchet MS" w:hAnsi="Trebuchet MS" w:cs="Trebuchet MS"/>
          <w:b/>
          <w:sz w:val="23"/>
          <w:szCs w:val="23"/>
        </w:rPr>
        <w:t xml:space="preserve">ciudadano </w:t>
      </w:r>
      <w:r w:rsidR="00537023" w:rsidRPr="006A5548">
        <w:rPr>
          <w:rFonts w:ascii="Trebuchet MS" w:eastAsia="Trebuchet MS" w:hAnsi="Trebuchet MS" w:cs="Trebuchet MS"/>
          <w:b/>
          <w:sz w:val="23"/>
          <w:szCs w:val="23"/>
        </w:rPr>
        <w:t>Israel Mariscal Quezada</w:t>
      </w:r>
      <w:r w:rsidR="00537023" w:rsidRPr="006A5548">
        <w:rPr>
          <w:rFonts w:ascii="Trebuchet MS" w:eastAsia="Trebuchet MS" w:hAnsi="Trebuchet MS" w:cs="Trebuchet MS"/>
          <w:sz w:val="23"/>
          <w:szCs w:val="23"/>
        </w:rPr>
        <w:t xml:space="preserve">, quien fungía como asesor de la </w:t>
      </w:r>
      <w:r w:rsidR="00176733" w:rsidRPr="006A5548">
        <w:rPr>
          <w:rFonts w:ascii="Trebuchet MS" w:eastAsia="Trebuchet MS" w:hAnsi="Trebuchet MS" w:cs="Trebuchet MS"/>
          <w:sz w:val="23"/>
          <w:szCs w:val="23"/>
        </w:rPr>
        <w:t>Regidora de Guadalajara,</w:t>
      </w:r>
      <w:r w:rsidR="006F0D9A">
        <w:rPr>
          <w:rFonts w:ascii="Trebuchet MS" w:eastAsia="Trebuchet MS" w:hAnsi="Trebuchet MS" w:cs="Trebuchet MS"/>
          <w:sz w:val="23"/>
          <w:szCs w:val="23"/>
        </w:rPr>
        <w:t xml:space="preserve"> Jalisco, </w:t>
      </w:r>
      <w:r w:rsidR="00176733" w:rsidRPr="006A5548">
        <w:rPr>
          <w:rFonts w:ascii="Trebuchet MS" w:eastAsia="Trebuchet MS" w:hAnsi="Trebuchet MS" w:cs="Trebuchet MS"/>
          <w:sz w:val="23"/>
          <w:szCs w:val="23"/>
        </w:rPr>
        <w:t>Candelaria Ochoa Á</w:t>
      </w:r>
      <w:r w:rsidR="00537023" w:rsidRPr="006A5548">
        <w:rPr>
          <w:rFonts w:ascii="Trebuchet MS" w:eastAsia="Trebuchet MS" w:hAnsi="Trebuchet MS" w:cs="Trebuchet MS"/>
          <w:sz w:val="23"/>
          <w:szCs w:val="23"/>
        </w:rPr>
        <w:t>valos</w:t>
      </w:r>
      <w:r w:rsidR="006F0D9A">
        <w:rPr>
          <w:rFonts w:ascii="Trebuchet MS" w:eastAsia="Trebuchet MS" w:hAnsi="Trebuchet MS" w:cs="Trebuchet MS"/>
          <w:sz w:val="23"/>
          <w:szCs w:val="23"/>
        </w:rPr>
        <w:t xml:space="preserve">. </w:t>
      </w:r>
    </w:p>
    <w:p w14:paraId="7E29DEC8" w14:textId="77777777" w:rsidR="00DC6752" w:rsidRDefault="00DC6752" w:rsidP="00D832EC">
      <w:pPr>
        <w:pBdr>
          <w:top w:val="nil"/>
          <w:left w:val="nil"/>
          <w:bottom w:val="nil"/>
          <w:right w:val="nil"/>
          <w:between w:val="nil"/>
        </w:pBdr>
        <w:spacing w:line="276" w:lineRule="auto"/>
        <w:jc w:val="both"/>
        <w:rPr>
          <w:rFonts w:ascii="Trebuchet MS" w:eastAsia="Trebuchet MS" w:hAnsi="Trebuchet MS" w:cs="Trebuchet MS"/>
          <w:sz w:val="23"/>
          <w:szCs w:val="23"/>
        </w:rPr>
      </w:pPr>
    </w:p>
    <w:p w14:paraId="5B3F3EDD" w14:textId="26049DEB" w:rsidR="00176733" w:rsidRPr="006A5548" w:rsidRDefault="006F0D9A" w:rsidP="00D832EC">
      <w:pPr>
        <w:pBdr>
          <w:top w:val="nil"/>
          <w:left w:val="nil"/>
          <w:bottom w:val="nil"/>
          <w:right w:val="nil"/>
          <w:between w:val="nil"/>
        </w:pBdr>
        <w:spacing w:line="276" w:lineRule="auto"/>
        <w:jc w:val="both"/>
        <w:rPr>
          <w:rFonts w:ascii="Trebuchet MS" w:eastAsia="Trebuchet MS" w:hAnsi="Trebuchet MS" w:cs="Trebuchet MS"/>
          <w:sz w:val="23"/>
          <w:szCs w:val="23"/>
        </w:rPr>
      </w:pPr>
      <w:r>
        <w:rPr>
          <w:rFonts w:ascii="Trebuchet MS" w:eastAsia="Trebuchet MS" w:hAnsi="Trebuchet MS" w:cs="Trebuchet MS"/>
          <w:sz w:val="23"/>
          <w:szCs w:val="23"/>
        </w:rPr>
        <w:t>Ahora bien, de la to</w:t>
      </w:r>
      <w:r w:rsidR="00440A7F">
        <w:rPr>
          <w:rFonts w:ascii="Trebuchet MS" w:eastAsia="Trebuchet MS" w:hAnsi="Trebuchet MS" w:cs="Trebuchet MS"/>
          <w:sz w:val="23"/>
          <w:szCs w:val="23"/>
        </w:rPr>
        <w:t>talidad de las notas y videos analizados, se tiene que solamente en</w:t>
      </w:r>
      <w:r w:rsidR="00B45FF6">
        <w:rPr>
          <w:rFonts w:ascii="Trebuchet MS" w:eastAsia="Trebuchet MS" w:hAnsi="Trebuchet MS" w:cs="Trebuchet MS"/>
          <w:sz w:val="23"/>
          <w:szCs w:val="23"/>
        </w:rPr>
        <w:t xml:space="preserve"> la entrevista </w:t>
      </w:r>
      <w:r w:rsidR="00943BE5">
        <w:rPr>
          <w:rFonts w:ascii="Trebuchet MS" w:eastAsia="Trebuchet MS" w:hAnsi="Trebuchet MS" w:cs="Trebuchet MS"/>
          <w:sz w:val="23"/>
          <w:szCs w:val="23"/>
        </w:rPr>
        <w:t xml:space="preserve">sin fecha de </w:t>
      </w:r>
      <w:r w:rsidR="00B45FF6">
        <w:rPr>
          <w:rFonts w:ascii="Trebuchet MS" w:eastAsia="Trebuchet MS" w:hAnsi="Trebuchet MS" w:cs="Trebuchet MS"/>
          <w:sz w:val="23"/>
          <w:szCs w:val="23"/>
        </w:rPr>
        <w:t>publica</w:t>
      </w:r>
      <w:r w:rsidR="00943BE5">
        <w:rPr>
          <w:rFonts w:ascii="Trebuchet MS" w:eastAsia="Trebuchet MS" w:hAnsi="Trebuchet MS" w:cs="Trebuchet MS"/>
          <w:sz w:val="23"/>
          <w:szCs w:val="23"/>
        </w:rPr>
        <w:t>ción</w:t>
      </w:r>
      <w:r w:rsidR="0093430B">
        <w:rPr>
          <w:rFonts w:ascii="Trebuchet MS" w:eastAsia="Trebuchet MS" w:hAnsi="Trebuchet MS" w:cs="Trebuchet MS"/>
          <w:sz w:val="23"/>
          <w:szCs w:val="23"/>
        </w:rPr>
        <w:t>,</w:t>
      </w:r>
      <w:r w:rsidR="00943BE5">
        <w:rPr>
          <w:rFonts w:ascii="Trebuchet MS" w:eastAsia="Trebuchet MS" w:hAnsi="Trebuchet MS" w:cs="Trebuchet MS"/>
          <w:sz w:val="23"/>
          <w:szCs w:val="23"/>
        </w:rPr>
        <w:t xml:space="preserve"> realizada </w:t>
      </w:r>
      <w:r w:rsidR="00B45FF6">
        <w:rPr>
          <w:rFonts w:ascii="Trebuchet MS" w:eastAsia="Trebuchet MS" w:hAnsi="Trebuchet MS" w:cs="Trebuchet MS"/>
          <w:sz w:val="23"/>
          <w:szCs w:val="23"/>
        </w:rPr>
        <w:t xml:space="preserve">por el canal 44 U de G, alojada bajo la siguiente dirección electrónica </w:t>
      </w:r>
      <w:hyperlink r:id="rId75" w:history="1">
        <w:r w:rsidR="00B45FF6" w:rsidRPr="00B45FF6">
          <w:rPr>
            <w:rStyle w:val="Hipervnculo"/>
            <w:rFonts w:ascii="Trebuchet MS" w:eastAsia="Trebuchet MS" w:hAnsi="Trebuchet MS" w:cs="Trebuchet MS"/>
            <w:i/>
          </w:rPr>
          <w:t>https://www.youtube.com/watch?v=Z3AeL4cWqp4</w:t>
        </w:r>
      </w:hyperlink>
      <w:r w:rsidR="00236564">
        <w:rPr>
          <w:rFonts w:ascii="Trebuchet MS" w:eastAsia="Trebuchet MS" w:hAnsi="Trebuchet MS" w:cs="Trebuchet MS"/>
          <w:sz w:val="23"/>
          <w:szCs w:val="23"/>
        </w:rPr>
        <w:t xml:space="preserve">, el </w:t>
      </w:r>
      <w:r w:rsidR="00176733" w:rsidRPr="006A5548">
        <w:rPr>
          <w:rFonts w:ascii="Trebuchet MS" w:eastAsia="Trebuchet MS" w:hAnsi="Trebuchet MS" w:cs="Trebuchet MS"/>
          <w:sz w:val="23"/>
          <w:szCs w:val="23"/>
        </w:rPr>
        <w:t xml:space="preserve">alcalde de Guadalajara </w:t>
      </w:r>
      <w:r w:rsidR="00176733" w:rsidRPr="006A5548">
        <w:rPr>
          <w:rFonts w:ascii="Trebuchet MS" w:eastAsia="Trebuchet MS" w:hAnsi="Trebuchet MS" w:cs="Trebuchet MS"/>
          <w:sz w:val="23"/>
          <w:szCs w:val="23"/>
        </w:rPr>
        <w:lastRenderedPageBreak/>
        <w:t xml:space="preserve">Pablo Lemus Navarro, </w:t>
      </w:r>
      <w:r w:rsidR="004535DF" w:rsidRPr="006A5548">
        <w:rPr>
          <w:rFonts w:ascii="Trebuchet MS" w:eastAsia="Trebuchet MS" w:hAnsi="Trebuchet MS" w:cs="Trebuchet MS"/>
          <w:sz w:val="23"/>
          <w:szCs w:val="23"/>
        </w:rPr>
        <w:t xml:space="preserve">al ser cuestionado sobre el tema, </w:t>
      </w:r>
      <w:r w:rsidR="00537023" w:rsidRPr="006A5548">
        <w:rPr>
          <w:rFonts w:ascii="Trebuchet MS" w:eastAsia="Trebuchet MS" w:hAnsi="Trebuchet MS" w:cs="Trebuchet MS"/>
          <w:sz w:val="23"/>
          <w:szCs w:val="23"/>
        </w:rPr>
        <w:t xml:space="preserve">realizó las siguientes manifestaciones: </w:t>
      </w:r>
    </w:p>
    <w:p w14:paraId="65CE7A1D" w14:textId="77777777" w:rsidR="00176733" w:rsidRDefault="00176733" w:rsidP="00D832EC">
      <w:pPr>
        <w:pBdr>
          <w:top w:val="nil"/>
          <w:left w:val="nil"/>
          <w:bottom w:val="nil"/>
          <w:right w:val="nil"/>
          <w:between w:val="nil"/>
        </w:pBdr>
        <w:spacing w:line="276" w:lineRule="auto"/>
        <w:jc w:val="both"/>
        <w:rPr>
          <w:rFonts w:ascii="Trebuchet MS" w:eastAsia="Trebuchet MS" w:hAnsi="Trebuchet MS" w:cs="Trebuchet MS"/>
        </w:rPr>
      </w:pPr>
    </w:p>
    <w:p w14:paraId="518757EB"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hAnsi="Trebuchet MS" w:cs="Arial"/>
          <w:sz w:val="20"/>
          <w:szCs w:val="20"/>
        </w:rPr>
        <w:t>“</w:t>
      </w:r>
      <w:r w:rsidRPr="00F300B2">
        <w:rPr>
          <w:rFonts w:ascii="Trebuchet MS" w:eastAsia="Trebuchet MS" w:hAnsi="Trebuchet MS" w:cs="Trebuchet MS"/>
          <w:sz w:val="20"/>
          <w:szCs w:val="20"/>
        </w:rPr>
        <w:t>Reportero 1: Luego de la suspensión del asesor de la regidora de Guadalajara, Candelaria Ochoa, por estar relacionado con el multihomicidio en el edificio de la Federación de Estudiantes de Guadalajara hace unos años, el alcalde de Guadalajara, Pablo Lemus indicó que desde el pasado lunes se ha iniciado una investigación interior del ayuntamiento hacia todo el personal para evitar que trabajadores municipales cuentes con antecedentes penales”-</w:t>
      </w:r>
    </w:p>
    <w:p w14:paraId="5044BE58"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 xml:space="preserve">“Persona masculina 1: la próxima semana”--------------------------------------------“Reportero 2: La investigación nada más que van a realizar al interior del ayuntamiento ¿Quién la haría?, sobre el personal para detectar que no”--------“Persona masculina 1: En asuntos internos la policía, en el caso de los funcionarios la contraloría”-------------------------------------------------------------- </w:t>
      </w:r>
    </w:p>
    <w:p w14:paraId="784705FD"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¿Todos?”----------------------------------------------------------------------“Persona masculina 1: Todos, todos están sujetos”-------------------------------</w:t>
      </w:r>
    </w:p>
    <w:p w14:paraId="57BDBAD0"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¿Iniciaría? ¿Cuándo iniciaría?”---------------------------------------------“Persona masculina 1: Todos, todos estamos sujetos”---------------------------</w:t>
      </w:r>
    </w:p>
    <w:p w14:paraId="24B499CD"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3: ¿Cuándo inicia esto?”--------------------------------------------------</w:t>
      </w:r>
    </w:p>
    <w:p w14:paraId="3F7D17F4"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“Persona masculina 1: Inició a partir del lunes pasado, después de esta investigación”-------------------------------------------------------------------------------</w:t>
      </w:r>
    </w:p>
    <w:p w14:paraId="3D0CB43F"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1: Aunque la regidora Candelaria Ochoa sostiene, que su asesor cuenta con un contrato hasta el mes de diciembre, Lemus Navarro señala, que es mentira y que dicho personaje tiene prohibida la entrada al Ayuntamiento de Guadalajara, además señaló que tiene a otra persona señalada que también labora como asesor de MORENA, al ayuntamiento ya que este pudiera estar relacionado con otros delitos, y aunque no mencionó el nombre, dijo que lo revelará la siguiente semana”---------------------------------------------------</w:t>
      </w:r>
    </w:p>
    <w:p w14:paraId="2B6BAF1A"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“Persona masculina 1: Tenemos otra persona también vinculada a los asesores de MORENA, que pudiera estar vinculada a delitos de este tipo”------------------</w:t>
      </w:r>
    </w:p>
    <w:p w14:paraId="5D294698"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2: ¿No cree, qué lo pudieran considerar una cacería?, porque son puros de MORENA, hasta el momento”-------------------------------------------------</w:t>
      </w:r>
    </w:p>
    <w:p w14:paraId="1386205F" w14:textId="77777777" w:rsidR="00F300B2" w:rsidRPr="00F300B2" w:rsidRDefault="00F300B2" w:rsidP="0067347D">
      <w:pP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“Persona masculina 1: En MORENA hay nada más delincuentes en Guadalajara, entonces bueno hay que investigarle, tenemos dos, tenemos dos, personas vinculadas a la fracción de MORENA en Guadalajara, con antecedentes penales”-------------------------------------------------------------------------------------</w:t>
      </w:r>
    </w:p>
    <w:p w14:paraId="6509F09F" w14:textId="56AB1464" w:rsidR="00176733" w:rsidRPr="00F300B2" w:rsidRDefault="00F300B2" w:rsidP="0067347D">
      <w:pPr>
        <w:pBdr>
          <w:top w:val="nil"/>
          <w:left w:val="nil"/>
          <w:bottom w:val="nil"/>
          <w:right w:val="nil"/>
          <w:between w:val="nil"/>
        </w:pBdr>
        <w:spacing w:line="276" w:lineRule="auto"/>
        <w:ind w:left="851" w:right="335"/>
        <w:jc w:val="both"/>
        <w:rPr>
          <w:rFonts w:ascii="Trebuchet MS" w:eastAsia="Trebuchet MS" w:hAnsi="Trebuchet MS" w:cs="Trebuchet MS"/>
          <w:sz w:val="20"/>
          <w:szCs w:val="20"/>
        </w:rPr>
      </w:pPr>
      <w:r w:rsidRPr="00F300B2">
        <w:rPr>
          <w:rFonts w:ascii="Trebuchet MS" w:eastAsia="Trebuchet MS" w:hAnsi="Trebuchet MS" w:cs="Trebuchet MS"/>
          <w:sz w:val="20"/>
          <w:szCs w:val="20"/>
        </w:rPr>
        <w:t>“Reportero 3:¿Se refiere a Carlos Lomelí?----------------------------------------------“Persona masculina 1: Me refiero primero a esta persona vinculada a la FEG y la siguiente la vamos a dar a conocer la siguiente semana</w:t>
      </w:r>
      <w:r>
        <w:rPr>
          <w:rFonts w:ascii="Trebuchet MS" w:eastAsia="Trebuchet MS" w:hAnsi="Trebuchet MS" w:cs="Trebuchet MS"/>
          <w:sz w:val="20"/>
          <w:szCs w:val="20"/>
        </w:rPr>
        <w:t>”</w:t>
      </w:r>
    </w:p>
    <w:p w14:paraId="4960E205" w14:textId="77777777" w:rsidR="00176733" w:rsidRDefault="00176733" w:rsidP="00D832EC">
      <w:pPr>
        <w:pBdr>
          <w:top w:val="nil"/>
          <w:left w:val="nil"/>
          <w:bottom w:val="nil"/>
          <w:right w:val="nil"/>
          <w:between w:val="nil"/>
        </w:pBdr>
        <w:spacing w:line="276" w:lineRule="auto"/>
        <w:jc w:val="both"/>
        <w:rPr>
          <w:rFonts w:ascii="Trebuchet MS" w:eastAsia="Trebuchet MS" w:hAnsi="Trebuchet MS" w:cs="Trebuchet MS"/>
        </w:rPr>
      </w:pPr>
    </w:p>
    <w:p w14:paraId="470826D4" w14:textId="330F95EE" w:rsidR="0001495A" w:rsidRPr="002658EE" w:rsidRDefault="00DB7661" w:rsidP="007A51F7">
      <w:pPr>
        <w:pBdr>
          <w:top w:val="nil"/>
          <w:left w:val="nil"/>
          <w:bottom w:val="nil"/>
          <w:right w:val="nil"/>
          <w:between w:val="nil"/>
        </w:pBdr>
        <w:spacing w:line="276" w:lineRule="auto"/>
        <w:jc w:val="both"/>
        <w:rPr>
          <w:rFonts w:ascii="Trebuchet MS" w:eastAsia="Trebuchet MS" w:hAnsi="Trebuchet MS" w:cs="Trebuchet MS"/>
          <w:color w:val="000000"/>
        </w:rPr>
      </w:pPr>
      <w:r>
        <w:rPr>
          <w:rFonts w:ascii="Trebuchet MS" w:eastAsia="Trebuchet MS" w:hAnsi="Trebuchet MS" w:cs="Trebuchet MS"/>
        </w:rPr>
        <w:t xml:space="preserve">Así, las restantes publicaciones denunciadas no contienen declaraciones del denunciado Pablo Lemus Navarro, </w:t>
      </w:r>
      <w:r w:rsidR="00897026">
        <w:rPr>
          <w:rFonts w:ascii="Trebuchet MS" w:eastAsia="Trebuchet MS" w:hAnsi="Trebuchet MS" w:cs="Trebuchet MS"/>
        </w:rPr>
        <w:t xml:space="preserve">sino que fueron realizadas por medios de </w:t>
      </w:r>
      <w:r w:rsidR="00897026">
        <w:rPr>
          <w:rFonts w:ascii="Trebuchet MS" w:eastAsia="Trebuchet MS" w:hAnsi="Trebuchet MS" w:cs="Trebuchet MS"/>
        </w:rPr>
        <w:lastRenderedPageBreak/>
        <w:t>comunicación, dentro de su ejercicio periodístico mismas que no son sujeto de estudio de esta Comisión</w:t>
      </w:r>
      <w:r w:rsidR="007A51F7">
        <w:rPr>
          <w:rFonts w:ascii="Trebuchet MS" w:eastAsia="Trebuchet MS" w:hAnsi="Trebuchet MS" w:cs="Trebuchet MS"/>
        </w:rPr>
        <w:t xml:space="preserve">. Asimismo, por lo que hace a la entrevista en canal 44, esta comisión </w:t>
      </w:r>
      <w:r w:rsidR="00897026">
        <w:rPr>
          <w:rFonts w:ascii="Trebuchet MS" w:eastAsia="Trebuchet MS" w:hAnsi="Trebuchet MS" w:cs="Trebuchet MS"/>
        </w:rPr>
        <w:t xml:space="preserve">estima </w:t>
      </w:r>
      <w:r w:rsidR="0001495A" w:rsidRPr="002658EE">
        <w:rPr>
          <w:rFonts w:ascii="Trebuchet MS" w:eastAsia="Trebuchet MS" w:hAnsi="Trebuchet MS" w:cs="Trebuchet MS"/>
          <w:color w:val="000000"/>
        </w:rPr>
        <w:t xml:space="preserve">que </w:t>
      </w:r>
      <w:r w:rsidR="007A51F7">
        <w:rPr>
          <w:rFonts w:ascii="Trebuchet MS" w:eastAsia="Trebuchet MS" w:hAnsi="Trebuchet MS" w:cs="Trebuchet MS"/>
          <w:color w:val="000000"/>
        </w:rPr>
        <w:t>la misma</w:t>
      </w:r>
      <w:r w:rsidR="008D30F3">
        <w:rPr>
          <w:rFonts w:ascii="Trebuchet MS" w:eastAsia="Trebuchet MS" w:hAnsi="Trebuchet MS" w:cs="Trebuchet MS"/>
          <w:color w:val="000000"/>
        </w:rPr>
        <w:t xml:space="preserve"> </w:t>
      </w:r>
      <w:r w:rsidR="00573F0F">
        <w:rPr>
          <w:rFonts w:ascii="Trebuchet MS" w:eastAsia="Trebuchet MS" w:hAnsi="Trebuchet MS" w:cs="Trebuchet MS"/>
          <w:color w:val="000000"/>
        </w:rPr>
        <w:t>constituye</w:t>
      </w:r>
      <w:r w:rsidR="0001495A" w:rsidRPr="002658EE">
        <w:rPr>
          <w:rFonts w:ascii="Trebuchet MS" w:eastAsia="Trebuchet MS" w:hAnsi="Trebuchet MS" w:cs="Trebuchet MS"/>
          <w:color w:val="000000"/>
        </w:rPr>
        <w:t xml:space="preserve"> un hecho consumado y que no se advierte de las constancias que integran el expediente del procedimiento en que se actúa, la existencia de elementos que permitan suponer un peligro en cuanto a la continuación o repetición de la conducta denunciada y con ello se lesione el derecho de la regidora denunciante a un libre ejercicio de su cargo.</w:t>
      </w:r>
    </w:p>
    <w:p w14:paraId="152A3E87" w14:textId="77777777" w:rsidR="0001495A" w:rsidRPr="002658EE" w:rsidRDefault="0001495A" w:rsidP="0001495A">
      <w:pPr>
        <w:spacing w:line="276" w:lineRule="auto"/>
        <w:jc w:val="both"/>
        <w:rPr>
          <w:rFonts w:ascii="Trebuchet MS" w:eastAsia="Trebuchet MS" w:hAnsi="Trebuchet MS" w:cs="Trebuchet MS"/>
          <w:color w:val="000000"/>
        </w:rPr>
      </w:pPr>
    </w:p>
    <w:p w14:paraId="203F2A97" w14:textId="19F54CCF" w:rsidR="00CA39A9" w:rsidRDefault="0001495A" w:rsidP="00F739B9">
      <w:pPr>
        <w:spacing w:line="276" w:lineRule="auto"/>
        <w:jc w:val="both"/>
        <w:rPr>
          <w:rFonts w:ascii="Trebuchet MS" w:eastAsia="Trebuchet MS" w:hAnsi="Trebuchet MS" w:cs="Trebuchet MS"/>
          <w:color w:val="000000"/>
        </w:rPr>
      </w:pPr>
      <w:r w:rsidRPr="002658EE">
        <w:rPr>
          <w:rFonts w:ascii="Trebuchet MS" w:eastAsia="Trebuchet MS" w:hAnsi="Trebuchet MS" w:cs="Trebuchet MS"/>
          <w:color w:val="000000"/>
        </w:rPr>
        <w:t xml:space="preserve">Es decir, no se encuentran elementos que hagan a este órgano colegiado asumir que la conducta denunciada ha sido cometida de manera reiterada </w:t>
      </w:r>
      <w:r w:rsidR="00CA39A9">
        <w:rPr>
          <w:rFonts w:ascii="Trebuchet MS" w:eastAsia="Trebuchet MS" w:hAnsi="Trebuchet MS" w:cs="Trebuchet MS"/>
          <w:color w:val="000000"/>
        </w:rPr>
        <w:t xml:space="preserve">ya que el regidor denunciado solamente, contestó a un cuestionamiento realizado en una entrevista, misma que transmitió por el hipervínculo de youtube el canal 44 de la U de G; </w:t>
      </w:r>
      <w:r w:rsidR="002E5864">
        <w:rPr>
          <w:rFonts w:ascii="Trebuchet MS" w:eastAsia="Trebuchet MS" w:hAnsi="Trebuchet MS" w:cs="Trebuchet MS"/>
          <w:color w:val="000000"/>
        </w:rPr>
        <w:t xml:space="preserve">sin que pase desapercibido </w:t>
      </w:r>
      <w:r w:rsidR="00AB3080">
        <w:rPr>
          <w:rFonts w:ascii="Trebuchet MS" w:eastAsia="Trebuchet MS" w:hAnsi="Trebuchet MS" w:cs="Trebuchet MS"/>
          <w:color w:val="000000"/>
        </w:rPr>
        <w:t xml:space="preserve">para esta Comisión que el resto de las notas denunciadas </w:t>
      </w:r>
      <w:r w:rsidR="00703F4D">
        <w:rPr>
          <w:rFonts w:ascii="Trebuchet MS" w:eastAsia="Trebuchet MS" w:hAnsi="Trebuchet MS" w:cs="Trebuchet MS"/>
          <w:color w:val="000000"/>
        </w:rPr>
        <w:t xml:space="preserve">hacen alusión al tema, sin embargo en ninguna se encuentra una nueva declaración </w:t>
      </w:r>
      <w:r w:rsidR="00FF25D8">
        <w:rPr>
          <w:rFonts w:ascii="Trebuchet MS" w:eastAsia="Trebuchet MS" w:hAnsi="Trebuchet MS" w:cs="Trebuchet MS"/>
          <w:color w:val="000000"/>
        </w:rPr>
        <w:t xml:space="preserve">pronunciada </w:t>
      </w:r>
      <w:r w:rsidR="001B289C">
        <w:rPr>
          <w:rFonts w:ascii="Trebuchet MS" w:eastAsia="Trebuchet MS" w:hAnsi="Trebuchet MS" w:cs="Trebuchet MS"/>
          <w:color w:val="000000"/>
        </w:rPr>
        <w:t>por el denunciado Pablo Lemus Navarro</w:t>
      </w:r>
      <w:r w:rsidR="008C65EA">
        <w:rPr>
          <w:rFonts w:ascii="Trebuchet MS" w:eastAsia="Trebuchet MS" w:hAnsi="Trebuchet MS" w:cs="Trebuchet MS"/>
          <w:color w:val="000000"/>
        </w:rPr>
        <w:t>.</w:t>
      </w:r>
    </w:p>
    <w:p w14:paraId="01C91347" w14:textId="77777777" w:rsidR="008C65EA" w:rsidRDefault="008C65EA" w:rsidP="00F739B9">
      <w:pPr>
        <w:spacing w:line="276" w:lineRule="auto"/>
        <w:jc w:val="both"/>
        <w:rPr>
          <w:rFonts w:ascii="Trebuchet MS" w:eastAsia="Trebuchet MS" w:hAnsi="Trebuchet MS" w:cs="Trebuchet MS"/>
          <w:color w:val="000000"/>
        </w:rPr>
      </w:pPr>
    </w:p>
    <w:p w14:paraId="10AD8F6C" w14:textId="326CAFEE" w:rsidR="00F739B9" w:rsidRPr="00660599" w:rsidRDefault="008C65EA" w:rsidP="00F739B9">
      <w:pPr>
        <w:spacing w:line="276" w:lineRule="auto"/>
        <w:jc w:val="both"/>
        <w:rPr>
          <w:rFonts w:ascii="Trebuchet MS" w:eastAsia="Trebuchet MS" w:hAnsi="Trebuchet MS" w:cs="Trebuchet MS"/>
          <w:color w:val="000000"/>
        </w:rPr>
      </w:pPr>
      <w:r>
        <w:rPr>
          <w:rFonts w:ascii="Trebuchet MS" w:eastAsia="Trebuchet MS" w:hAnsi="Trebuchet MS" w:cs="Trebuchet MS"/>
          <w:color w:val="000000"/>
        </w:rPr>
        <w:t xml:space="preserve">Así las cosas, esta Comisión </w:t>
      </w:r>
      <w:r w:rsidR="00660599">
        <w:rPr>
          <w:rFonts w:ascii="Trebuchet MS" w:eastAsia="Trebuchet MS" w:hAnsi="Trebuchet MS" w:cs="Trebuchet MS"/>
          <w:color w:val="000000"/>
        </w:rPr>
        <w:t xml:space="preserve">no está en </w:t>
      </w:r>
      <w:r w:rsidR="0001495A" w:rsidRPr="002658EE">
        <w:rPr>
          <w:rFonts w:ascii="Trebuchet MS" w:eastAsia="Trebuchet MS" w:hAnsi="Trebuchet MS" w:cs="Trebuchet MS"/>
          <w:color w:val="000000"/>
        </w:rPr>
        <w:t xml:space="preserve">posibilidad de presumir </w:t>
      </w:r>
      <w:r w:rsidR="00F739B9" w:rsidRPr="002658EE">
        <w:rPr>
          <w:rFonts w:ascii="Trebuchet MS" w:eastAsia="Trebuchet MS" w:hAnsi="Trebuchet MS" w:cs="Trebuchet MS"/>
          <w:color w:val="000000"/>
        </w:rPr>
        <w:t>que se encuentren en peligro los derechos político electorales de la denuncian</w:t>
      </w:r>
      <w:r w:rsidR="00B35B12" w:rsidRPr="002658EE">
        <w:rPr>
          <w:rFonts w:ascii="Trebuchet MS" w:eastAsia="Trebuchet MS" w:hAnsi="Trebuchet MS" w:cs="Trebuchet MS"/>
          <w:color w:val="000000"/>
        </w:rPr>
        <w:t xml:space="preserve">te en el ejercicio de su cargo, </w:t>
      </w:r>
      <w:r w:rsidR="008D30F3">
        <w:rPr>
          <w:rFonts w:ascii="Trebuchet MS" w:eastAsia="Trebuchet MS" w:hAnsi="Trebuchet MS" w:cs="Trebuchet MS"/>
          <w:color w:val="000000"/>
        </w:rPr>
        <w:t xml:space="preserve">ya que no se desprende peligro de continuación, </w:t>
      </w:r>
      <w:r w:rsidR="00B35B12" w:rsidRPr="002658EE">
        <w:rPr>
          <w:rFonts w:ascii="Trebuchet MS" w:eastAsia="Trebuchet MS" w:hAnsi="Trebuchet MS" w:cs="Trebuchet MS"/>
          <w:color w:val="000000"/>
        </w:rPr>
        <w:t>de ahí que se estime improcedente el otorgamiento de la medida cautelar en su modalidad de tutela preventiva solicitada por la denu</w:t>
      </w:r>
      <w:r w:rsidR="00E857ED">
        <w:rPr>
          <w:rFonts w:ascii="Trebuchet MS" w:eastAsia="Trebuchet MS" w:hAnsi="Trebuchet MS" w:cs="Trebuchet MS"/>
          <w:color w:val="000000"/>
        </w:rPr>
        <w:t>nciante, sin que esta Comisión se pronuncie respecto de si la conducta de manera preliminar constituye violencia política en razón de género.</w:t>
      </w:r>
    </w:p>
    <w:p w14:paraId="15D31BE6" w14:textId="1E5E954A" w:rsidR="0053571E" w:rsidRDefault="0053571E" w:rsidP="00BA1B15">
      <w:pPr>
        <w:spacing w:line="276" w:lineRule="auto"/>
        <w:jc w:val="both"/>
        <w:rPr>
          <w:rFonts w:ascii="Trebuchet MS" w:hAnsi="Trebuchet MS"/>
        </w:rPr>
      </w:pPr>
    </w:p>
    <w:p w14:paraId="3FBB17FA" w14:textId="635DA4EA" w:rsidR="00C84C56" w:rsidRPr="00C84C56" w:rsidRDefault="008276F0" w:rsidP="00314161">
      <w:pPr>
        <w:spacing w:line="276" w:lineRule="auto"/>
        <w:jc w:val="both"/>
        <w:rPr>
          <w:rStyle w:val="Hipervnculo"/>
          <w:rFonts w:ascii="Trebuchet MS" w:hAnsi="Trebuchet MS"/>
          <w:i/>
          <w:color w:val="auto"/>
          <w:sz w:val="23"/>
          <w:szCs w:val="23"/>
        </w:rPr>
      </w:pPr>
      <w:r>
        <w:rPr>
          <w:rFonts w:ascii="Trebuchet MS" w:hAnsi="Trebuchet MS"/>
        </w:rPr>
        <w:t xml:space="preserve">Ahora bien, en lo referente a </w:t>
      </w:r>
      <w:r w:rsidR="009E7551">
        <w:rPr>
          <w:rFonts w:ascii="Trebuchet MS" w:hAnsi="Trebuchet MS"/>
        </w:rPr>
        <w:t xml:space="preserve">la </w:t>
      </w:r>
      <w:r w:rsidR="009E7551">
        <w:rPr>
          <w:rFonts w:ascii="Trebuchet MS" w:eastAsia="Trebuchet MS" w:hAnsi="Trebuchet MS" w:cs="Trebuchet MS"/>
        </w:rPr>
        <w:t>Dirección de Comunicación Social del Ayuntamiento de Guadalajara,</w:t>
      </w:r>
      <w:r w:rsidR="00C25B29">
        <w:rPr>
          <w:rFonts w:ascii="Trebuchet MS" w:eastAsia="Trebuchet MS" w:hAnsi="Trebuchet MS" w:cs="Trebuchet MS"/>
        </w:rPr>
        <w:t xml:space="preserve"> Jalisco;</w:t>
      </w:r>
      <w:r w:rsidR="009E7551">
        <w:rPr>
          <w:rFonts w:ascii="Trebuchet MS" w:eastAsia="Trebuchet MS" w:hAnsi="Trebuchet MS" w:cs="Trebuchet MS"/>
        </w:rPr>
        <w:t xml:space="preserve"> </w:t>
      </w:r>
      <w:r w:rsidR="002348FF">
        <w:rPr>
          <w:rFonts w:ascii="Trebuchet MS" w:eastAsia="Trebuchet MS" w:hAnsi="Trebuchet MS" w:cs="Trebuchet MS"/>
        </w:rPr>
        <w:t xml:space="preserve">de la totalidad </w:t>
      </w:r>
      <w:r w:rsidR="00E12E9E">
        <w:rPr>
          <w:rFonts w:ascii="Trebuchet MS" w:eastAsia="Trebuchet MS" w:hAnsi="Trebuchet MS" w:cs="Trebuchet MS"/>
        </w:rPr>
        <w:t xml:space="preserve">de publicaciones denunciadas solamente se desprende que una fue realizada por el ayuntamiento de Guadalajara, Jalisco, </w:t>
      </w:r>
      <w:r w:rsidR="00D163C1">
        <w:rPr>
          <w:rFonts w:ascii="Trebuchet MS" w:eastAsia="Trebuchet MS" w:hAnsi="Trebuchet MS" w:cs="Trebuchet MS"/>
        </w:rPr>
        <w:t>y es la alojada en el hi</w:t>
      </w:r>
      <w:r w:rsidR="00D163C1" w:rsidRPr="00314161">
        <w:rPr>
          <w:rFonts w:ascii="Trebuchet MS" w:eastAsia="Trebuchet MS" w:hAnsi="Trebuchet MS" w:cs="Trebuchet MS"/>
          <w:sz w:val="23"/>
          <w:szCs w:val="23"/>
        </w:rPr>
        <w:t xml:space="preserve">pervínculo </w:t>
      </w:r>
      <w:hyperlink r:id="rId76" w:history="1">
        <w:r w:rsidR="00C84C56" w:rsidRPr="00C510C2">
          <w:rPr>
            <w:rStyle w:val="Hipervnculo"/>
            <w:rFonts w:ascii="Trebuchet MS" w:hAnsi="Trebuchet MS"/>
            <w:i/>
            <w:sz w:val="23"/>
            <w:szCs w:val="23"/>
          </w:rPr>
          <w:t>https://twitter.com/GuadalajaraGob/status/1577778001172897792/photo/1</w:t>
        </w:r>
      </w:hyperlink>
      <w:r w:rsidR="00C84C56">
        <w:rPr>
          <w:rStyle w:val="Hipervnculo"/>
          <w:rFonts w:ascii="Trebuchet MS" w:hAnsi="Trebuchet MS"/>
          <w:i/>
          <w:sz w:val="23"/>
          <w:szCs w:val="23"/>
        </w:rPr>
        <w:t xml:space="preserve"> </w:t>
      </w:r>
      <w:r w:rsidR="00C84C56" w:rsidRPr="00C84C56">
        <w:rPr>
          <w:rStyle w:val="Hipervnculo"/>
          <w:rFonts w:ascii="Trebuchet MS" w:hAnsi="Trebuchet MS"/>
          <w:i/>
          <w:color w:val="auto"/>
          <w:sz w:val="23"/>
          <w:szCs w:val="23"/>
          <w:u w:val="none"/>
        </w:rPr>
        <w:t>m</w:t>
      </w:r>
      <w:r w:rsidR="00C84C56" w:rsidRPr="00C84C56">
        <w:rPr>
          <w:rStyle w:val="Hipervnculo"/>
          <w:rFonts w:ascii="Trebuchet MS" w:hAnsi="Trebuchet MS"/>
          <w:color w:val="auto"/>
          <w:sz w:val="23"/>
          <w:szCs w:val="23"/>
          <w:u w:val="none"/>
        </w:rPr>
        <w:t xml:space="preserve">isma que arrojo lo siguiente: </w:t>
      </w:r>
    </w:p>
    <w:p w14:paraId="01EF6CEC" w14:textId="77777777" w:rsidR="00420194" w:rsidRDefault="00420194" w:rsidP="00420194">
      <w:pPr>
        <w:spacing w:line="276" w:lineRule="auto"/>
        <w:jc w:val="center"/>
        <w:rPr>
          <w:rFonts w:ascii="Trebuchet MS" w:eastAsia="Trebuchet MS" w:hAnsi="Trebuchet MS" w:cs="Trebuchet MS"/>
          <w:i/>
          <w:sz w:val="20"/>
          <w:szCs w:val="20"/>
        </w:rPr>
      </w:pPr>
      <w:r w:rsidRPr="0065574F">
        <w:rPr>
          <w:rFonts w:ascii="Trebuchet MS" w:hAnsi="Trebuchet MS"/>
          <w:noProof/>
          <w:sz w:val="20"/>
          <w:szCs w:val="20"/>
        </w:rPr>
        <w:drawing>
          <wp:inline distT="0" distB="0" distL="0" distR="0" wp14:anchorId="769E46C2" wp14:editId="29FA4B3A">
            <wp:extent cx="2931065" cy="1155940"/>
            <wp:effectExtent l="0" t="0" r="317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3460" b="9481"/>
                    <a:stretch/>
                  </pic:blipFill>
                  <pic:spPr bwMode="auto">
                    <a:xfrm>
                      <a:off x="0" y="0"/>
                      <a:ext cx="2933700" cy="1156979"/>
                    </a:xfrm>
                    <a:prstGeom prst="rect">
                      <a:avLst/>
                    </a:prstGeom>
                    <a:ln>
                      <a:noFill/>
                    </a:ln>
                    <a:extLst>
                      <a:ext uri="{53640926-AAD7-44D8-BBD7-CCE9431645EC}">
                        <a14:shadowObscured xmlns:a14="http://schemas.microsoft.com/office/drawing/2010/main"/>
                      </a:ext>
                    </a:extLst>
                  </pic:spPr>
                </pic:pic>
              </a:graphicData>
            </a:graphic>
          </wp:inline>
        </w:drawing>
      </w:r>
    </w:p>
    <w:p w14:paraId="6D5F0CEB" w14:textId="77777777" w:rsidR="00420194" w:rsidRPr="0065574F" w:rsidRDefault="00420194" w:rsidP="00420194">
      <w:pPr>
        <w:spacing w:line="276" w:lineRule="auto"/>
        <w:jc w:val="center"/>
        <w:rPr>
          <w:rFonts w:ascii="Trebuchet MS" w:eastAsia="Trebuchet MS" w:hAnsi="Trebuchet MS" w:cs="Trebuchet MS"/>
          <w:i/>
          <w:sz w:val="20"/>
          <w:szCs w:val="20"/>
        </w:rPr>
      </w:pPr>
    </w:p>
    <w:p w14:paraId="45E592CF" w14:textId="4047B957" w:rsidR="00C84C56" w:rsidRDefault="00420194" w:rsidP="0067347D">
      <w:pPr>
        <w:spacing w:line="276" w:lineRule="auto"/>
        <w:ind w:left="851" w:right="335"/>
        <w:jc w:val="both"/>
        <w:rPr>
          <w:rStyle w:val="Hipervnculo"/>
          <w:rFonts w:ascii="Trebuchet MS" w:hAnsi="Trebuchet MS"/>
          <w:i/>
          <w:color w:val="auto"/>
          <w:sz w:val="23"/>
          <w:szCs w:val="23"/>
        </w:rPr>
      </w:pPr>
      <w:r w:rsidRPr="0065574F">
        <w:rPr>
          <w:rFonts w:ascii="Trebuchet MS" w:eastAsia="MS Mincho" w:hAnsi="Trebuchet MS" w:cs="Arial"/>
          <w:sz w:val="20"/>
          <w:szCs w:val="20"/>
          <w:lang w:val="es-ES_tradnl"/>
        </w:rPr>
        <w:t>“</w:t>
      </w:r>
      <w:r w:rsidRPr="0065574F">
        <w:rPr>
          <w:rFonts w:ascii="Trebuchet MS" w:eastAsia="MS Mincho" w:hAnsi="Trebuchet MS" w:cs="Arial"/>
          <w:i/>
          <w:sz w:val="20"/>
          <w:szCs w:val="20"/>
          <w:lang w:val="es-ES_tradnl"/>
        </w:rPr>
        <w:t>Buscará Guadalajara suspender a asesor de regidora Candelaria Ochoa por estar involucrado en el multihomicidio de la FEG”, ante las revelaciones hechas por un medio de comunicación, que señalan que un asesor de la regidora Candelaria Ochoa Ávalos está involucrado con el multihomicidio y desaparición de estudiantes de la Prepa 8 de la Universidad de Guadalajara (UdeG), en las instalaciones de la Federación de Estudiantes de Guadalajara, el Gobierno de Guadalajara informa que se dio parte a la Contraloría Ciudadana para que inicie un procedimiento al servidor público Israel Mariscal Quezada para que, en su caso, sea suspendido de sus funciones bajo las órdenes de la regidora de Morena. Además, se ha establecido comunicación con la Fiscalía General del Estado de Jalisco para ofrecer toda la información que requiera para colaborar con la investigación del multihomicidio y que éste no se quede impune</w:t>
      </w:r>
      <w:r>
        <w:rPr>
          <w:rFonts w:ascii="Trebuchet MS" w:eastAsia="MS Mincho" w:hAnsi="Trebuchet MS" w:cs="Arial"/>
          <w:i/>
          <w:sz w:val="20"/>
          <w:szCs w:val="20"/>
          <w:lang w:val="es-ES_tradnl"/>
        </w:rPr>
        <w:t>”</w:t>
      </w:r>
      <w:r w:rsidRPr="0065574F">
        <w:rPr>
          <w:rFonts w:ascii="Trebuchet MS" w:eastAsia="MS Mincho" w:hAnsi="Trebuchet MS" w:cs="Arial"/>
          <w:i/>
          <w:sz w:val="20"/>
          <w:szCs w:val="20"/>
          <w:lang w:val="es-ES_tradnl"/>
        </w:rPr>
        <w:t>.</w:t>
      </w:r>
    </w:p>
    <w:p w14:paraId="39375FD6" w14:textId="77777777" w:rsidR="00420194" w:rsidRPr="006B0DB5" w:rsidRDefault="00420194" w:rsidP="00314161">
      <w:pPr>
        <w:spacing w:line="276" w:lineRule="auto"/>
        <w:jc w:val="both"/>
        <w:rPr>
          <w:rStyle w:val="Hipervnculo"/>
          <w:rFonts w:ascii="Trebuchet MS" w:hAnsi="Trebuchet MS"/>
          <w:i/>
          <w:color w:val="auto"/>
        </w:rPr>
      </w:pPr>
    </w:p>
    <w:p w14:paraId="629FC7C5" w14:textId="77777777" w:rsidR="006B0DB5" w:rsidRPr="006B0DB5" w:rsidRDefault="006B0DB5" w:rsidP="006B0DB5">
      <w:pPr>
        <w:pStyle w:val="Style2"/>
        <w:widowControl/>
        <w:tabs>
          <w:tab w:val="left" w:pos="12191"/>
        </w:tabs>
        <w:spacing w:line="240" w:lineRule="auto"/>
        <w:rPr>
          <w:rFonts w:ascii="Trebuchet MS" w:hAnsi="Trebuchet MS"/>
        </w:rPr>
      </w:pPr>
      <w:r w:rsidRPr="00DC6752">
        <w:rPr>
          <w:rFonts w:ascii="Trebuchet MS" w:hAnsi="Trebuchet MS"/>
        </w:rPr>
        <w:t>Por una parte, se estima que el contenido de dicha publicación tiene como objetivo informar sobre las acciones realizadas en torno al asesor de la regidora, a saber: dar parte a la Contraloría Ciudadana para que inicie un procedimiento, y en su caso, la suspensión de dicho servidor público, así como la comunicación establecida con la Fiscalía General del Estado de Jalisco.</w:t>
      </w:r>
      <w:r w:rsidRPr="006B0DB5">
        <w:rPr>
          <w:rFonts w:ascii="Trebuchet MS" w:hAnsi="Trebuchet MS"/>
        </w:rPr>
        <w:t xml:space="preserve"> </w:t>
      </w:r>
    </w:p>
    <w:p w14:paraId="3166D0D4" w14:textId="77777777" w:rsidR="006B0DB5" w:rsidRDefault="006B0DB5" w:rsidP="00817306">
      <w:pPr>
        <w:spacing w:line="276" w:lineRule="auto"/>
        <w:jc w:val="both"/>
        <w:rPr>
          <w:rStyle w:val="Hipervnculo"/>
          <w:rFonts w:ascii="Trebuchet MS" w:hAnsi="Trebuchet MS"/>
          <w:color w:val="auto"/>
          <w:sz w:val="23"/>
          <w:szCs w:val="23"/>
          <w:u w:val="none"/>
        </w:rPr>
      </w:pPr>
    </w:p>
    <w:p w14:paraId="0596BE45" w14:textId="4EDB7F48" w:rsidR="00D02C25" w:rsidRPr="00660599" w:rsidRDefault="003504F1" w:rsidP="00D02C25">
      <w:pPr>
        <w:spacing w:line="276" w:lineRule="auto"/>
        <w:jc w:val="both"/>
        <w:rPr>
          <w:rFonts w:ascii="Trebuchet MS" w:eastAsia="Trebuchet MS" w:hAnsi="Trebuchet MS" w:cs="Trebuchet MS"/>
          <w:color w:val="000000"/>
        </w:rPr>
      </w:pPr>
      <w:r>
        <w:rPr>
          <w:rStyle w:val="Hipervnculo"/>
          <w:rFonts w:ascii="Trebuchet MS" w:hAnsi="Trebuchet MS"/>
          <w:color w:val="auto"/>
          <w:sz w:val="23"/>
          <w:szCs w:val="23"/>
          <w:u w:val="none"/>
        </w:rPr>
        <w:t xml:space="preserve">Por otra parte, la referida publicación </w:t>
      </w:r>
      <w:r w:rsidR="00314161">
        <w:rPr>
          <w:rStyle w:val="Hipervnculo"/>
          <w:rFonts w:ascii="Trebuchet MS" w:hAnsi="Trebuchet MS"/>
          <w:color w:val="auto"/>
          <w:sz w:val="23"/>
          <w:szCs w:val="23"/>
          <w:u w:val="none"/>
        </w:rPr>
        <w:t xml:space="preserve">es </w:t>
      </w:r>
      <w:bookmarkStart w:id="1" w:name="_GoBack"/>
      <w:bookmarkEnd w:id="1"/>
      <w:r w:rsidR="00314161">
        <w:rPr>
          <w:rStyle w:val="Hipervnculo"/>
          <w:rFonts w:ascii="Trebuchet MS" w:hAnsi="Trebuchet MS"/>
          <w:color w:val="auto"/>
          <w:sz w:val="23"/>
          <w:szCs w:val="23"/>
          <w:u w:val="none"/>
        </w:rPr>
        <w:t xml:space="preserve">un hecho consumado y además de esto, no se advierte de las constancias que integran el expediente del procedimiento en que se actúa </w:t>
      </w:r>
      <w:r w:rsidR="00314161" w:rsidRPr="002658EE">
        <w:rPr>
          <w:rFonts w:ascii="Trebuchet MS" w:eastAsia="Trebuchet MS" w:hAnsi="Trebuchet MS" w:cs="Trebuchet MS"/>
          <w:color w:val="000000"/>
        </w:rPr>
        <w:t>la existencia de elementos que permitan suponer un peligro en cuanto a la continuación o repet</w:t>
      </w:r>
      <w:r w:rsidR="00314161">
        <w:rPr>
          <w:rFonts w:ascii="Trebuchet MS" w:eastAsia="Trebuchet MS" w:hAnsi="Trebuchet MS" w:cs="Trebuchet MS"/>
          <w:color w:val="000000"/>
        </w:rPr>
        <w:t>ición de la conducta denunciada, por lo que no hay elementos que permitan presumir que la conducta denunciada ha sido de manera reiterada, para con ello concluir que se lesiona</w:t>
      </w:r>
      <w:r w:rsidR="00314161" w:rsidRPr="002658EE">
        <w:rPr>
          <w:rFonts w:ascii="Trebuchet MS" w:eastAsia="Trebuchet MS" w:hAnsi="Trebuchet MS" w:cs="Trebuchet MS"/>
          <w:color w:val="000000"/>
        </w:rPr>
        <w:t xml:space="preserve"> el derecho de la regidora denunciante a</w:t>
      </w:r>
      <w:r w:rsidR="00D02C25">
        <w:rPr>
          <w:rFonts w:ascii="Trebuchet MS" w:eastAsia="Trebuchet MS" w:hAnsi="Trebuchet MS" w:cs="Trebuchet MS"/>
          <w:color w:val="000000"/>
        </w:rPr>
        <w:t xml:space="preserve"> un libre ejercicio de su cargo, por lo que no procede el </w:t>
      </w:r>
      <w:r w:rsidR="00D02C25" w:rsidRPr="002658EE">
        <w:rPr>
          <w:rFonts w:ascii="Trebuchet MS" w:eastAsia="Trebuchet MS" w:hAnsi="Trebuchet MS" w:cs="Trebuchet MS"/>
          <w:color w:val="000000"/>
        </w:rPr>
        <w:t xml:space="preserve">otorgamiento de la medida cautelar </w:t>
      </w:r>
      <w:r w:rsidR="00D02C25">
        <w:rPr>
          <w:rFonts w:ascii="Trebuchet MS" w:eastAsia="Trebuchet MS" w:hAnsi="Trebuchet MS" w:cs="Trebuchet MS"/>
          <w:color w:val="000000"/>
        </w:rPr>
        <w:t xml:space="preserve">solicitada. </w:t>
      </w:r>
    </w:p>
    <w:p w14:paraId="28B20D8A" w14:textId="77777777" w:rsidR="00D02C25" w:rsidRDefault="00D02C25" w:rsidP="00817306">
      <w:pPr>
        <w:spacing w:line="276" w:lineRule="auto"/>
        <w:jc w:val="both"/>
        <w:rPr>
          <w:rFonts w:ascii="Trebuchet MS" w:eastAsia="Trebuchet MS" w:hAnsi="Trebuchet MS" w:cs="Trebuchet MS"/>
          <w:color w:val="000000"/>
        </w:rPr>
      </w:pPr>
    </w:p>
    <w:p w14:paraId="1562AAF4" w14:textId="2A7956EA" w:rsidR="00D23DDA" w:rsidRDefault="00187BB2" w:rsidP="009E7551">
      <w:pPr>
        <w:spacing w:line="276" w:lineRule="auto"/>
        <w:jc w:val="both"/>
        <w:rPr>
          <w:rFonts w:ascii="Trebuchet MS" w:eastAsia="Trebuchet MS" w:hAnsi="Trebuchet MS" w:cs="Trebuchet MS"/>
        </w:rPr>
      </w:pPr>
      <w:r>
        <w:rPr>
          <w:rFonts w:ascii="Trebuchet MS" w:eastAsia="Trebuchet MS" w:hAnsi="Trebuchet MS" w:cs="Trebuchet MS"/>
        </w:rPr>
        <w:t xml:space="preserve">Respecto a la solicitud </w:t>
      </w:r>
      <w:r w:rsidR="00C66387">
        <w:rPr>
          <w:rFonts w:ascii="Trebuchet MS" w:eastAsia="Trebuchet MS" w:hAnsi="Trebuchet MS" w:cs="Trebuchet MS"/>
        </w:rPr>
        <w:t>de la denunciante en el sentido de que como medida caute</w:t>
      </w:r>
      <w:r w:rsidR="00D85328">
        <w:rPr>
          <w:rFonts w:ascii="Trebuchet MS" w:eastAsia="Trebuchet MS" w:hAnsi="Trebuchet MS" w:cs="Trebuchet MS"/>
        </w:rPr>
        <w:t>lar se ordené a la Presidencia M</w:t>
      </w:r>
      <w:r w:rsidR="00C66387">
        <w:rPr>
          <w:rFonts w:ascii="Trebuchet MS" w:eastAsia="Trebuchet MS" w:hAnsi="Trebuchet MS" w:cs="Trebuchet MS"/>
        </w:rPr>
        <w:t xml:space="preserve">unicipal de Guadalajara, </w:t>
      </w:r>
      <w:r w:rsidR="00AF2975">
        <w:rPr>
          <w:rFonts w:ascii="Trebuchet MS" w:eastAsia="Trebuchet MS" w:hAnsi="Trebuchet MS" w:cs="Trebuchet MS"/>
        </w:rPr>
        <w:t xml:space="preserve">Jalisco, </w:t>
      </w:r>
      <w:r>
        <w:rPr>
          <w:rFonts w:ascii="Trebuchet MS" w:eastAsia="Trebuchet MS" w:hAnsi="Trebuchet MS" w:cs="Trebuchet MS"/>
        </w:rPr>
        <w:t xml:space="preserve">acordar sostener sesiones de trabajo </w:t>
      </w:r>
      <w:r w:rsidR="00A84EDA">
        <w:rPr>
          <w:rFonts w:ascii="Trebuchet MS" w:eastAsia="Trebuchet MS" w:hAnsi="Trebuchet MS" w:cs="Trebuchet MS"/>
        </w:rPr>
        <w:t xml:space="preserve">para tratar asuntos especiales </w:t>
      </w:r>
      <w:r w:rsidR="00C66387">
        <w:rPr>
          <w:rFonts w:ascii="Trebuchet MS" w:eastAsia="Trebuchet MS" w:hAnsi="Trebuchet MS" w:cs="Trebuchet MS"/>
        </w:rPr>
        <w:t>con la ciudadana quejosa</w:t>
      </w:r>
      <w:r w:rsidR="00AF2975">
        <w:rPr>
          <w:rFonts w:ascii="Trebuchet MS" w:eastAsia="Trebuchet MS" w:hAnsi="Trebuchet MS" w:cs="Trebuchet MS"/>
        </w:rPr>
        <w:t>;</w:t>
      </w:r>
      <w:r w:rsidR="00C66387">
        <w:rPr>
          <w:rFonts w:ascii="Trebuchet MS" w:eastAsia="Trebuchet MS" w:hAnsi="Trebuchet MS" w:cs="Trebuchet MS"/>
        </w:rPr>
        <w:t xml:space="preserve"> no existen constancias </w:t>
      </w:r>
      <w:r w:rsidR="00AF2975">
        <w:rPr>
          <w:rFonts w:ascii="Trebuchet MS" w:eastAsia="Trebuchet MS" w:hAnsi="Trebuchet MS" w:cs="Trebuchet MS"/>
        </w:rPr>
        <w:t xml:space="preserve">dentro del procedimiento en que se actúa que permitan que esta Comisión arribe a la conclusión de que existe una negativa </w:t>
      </w:r>
      <w:r w:rsidR="00952F35">
        <w:rPr>
          <w:rFonts w:ascii="Trebuchet MS" w:eastAsia="Trebuchet MS" w:hAnsi="Trebuchet MS" w:cs="Trebuchet MS"/>
        </w:rPr>
        <w:t xml:space="preserve">por parte de la presidencia Municipal denunciada a llevar acabo </w:t>
      </w:r>
      <w:r w:rsidR="00A84EDA">
        <w:rPr>
          <w:rFonts w:ascii="Trebuchet MS" w:eastAsia="Trebuchet MS" w:hAnsi="Trebuchet MS" w:cs="Trebuchet MS"/>
        </w:rPr>
        <w:t xml:space="preserve">las citadas </w:t>
      </w:r>
      <w:r w:rsidR="00952F35">
        <w:rPr>
          <w:rFonts w:ascii="Trebuchet MS" w:eastAsia="Trebuchet MS" w:hAnsi="Trebuchet MS" w:cs="Trebuchet MS"/>
        </w:rPr>
        <w:t>sesiones de trabajo</w:t>
      </w:r>
      <w:r w:rsidR="00D85328">
        <w:rPr>
          <w:rFonts w:ascii="Trebuchet MS" w:eastAsia="Trebuchet MS" w:hAnsi="Trebuchet MS" w:cs="Trebuchet MS"/>
        </w:rPr>
        <w:t xml:space="preserve">, tal como se desprende del oficio referido en párrafos precedentes remitido por la Síndica del </w:t>
      </w:r>
      <w:r w:rsidR="001F4991">
        <w:rPr>
          <w:rFonts w:ascii="Trebuchet MS" w:eastAsia="Trebuchet MS" w:hAnsi="Trebuchet MS" w:cs="Trebuchet MS"/>
        </w:rPr>
        <w:t>A</w:t>
      </w:r>
      <w:r w:rsidR="00D85328">
        <w:rPr>
          <w:rFonts w:ascii="Trebuchet MS" w:eastAsia="Trebuchet MS" w:hAnsi="Trebuchet MS" w:cs="Trebuchet MS"/>
        </w:rPr>
        <w:t>yuntamiento</w:t>
      </w:r>
      <w:r w:rsidR="001F4991">
        <w:rPr>
          <w:rFonts w:ascii="Trebuchet MS" w:eastAsia="Trebuchet MS" w:hAnsi="Trebuchet MS" w:cs="Trebuchet MS"/>
        </w:rPr>
        <w:t xml:space="preserve"> de Guadalajara, por lo que </w:t>
      </w:r>
      <w:r w:rsidR="00D23DDA">
        <w:rPr>
          <w:rFonts w:ascii="Trebuchet MS" w:eastAsia="Trebuchet MS" w:hAnsi="Trebuchet MS" w:cs="Trebuchet MS"/>
        </w:rPr>
        <w:t xml:space="preserve">se estima improcedente </w:t>
      </w:r>
      <w:r w:rsidR="008C3CE4">
        <w:rPr>
          <w:rFonts w:ascii="Trebuchet MS" w:eastAsia="Trebuchet MS" w:hAnsi="Trebuchet MS" w:cs="Trebuchet MS"/>
        </w:rPr>
        <w:t xml:space="preserve">el otorgamiento de la medida cautelar solicitada. </w:t>
      </w:r>
    </w:p>
    <w:p w14:paraId="45BA8B0B" w14:textId="77777777" w:rsidR="00D23DDA" w:rsidRDefault="00D23DDA" w:rsidP="009E7551">
      <w:pPr>
        <w:spacing w:line="276" w:lineRule="auto"/>
        <w:jc w:val="both"/>
        <w:rPr>
          <w:rFonts w:ascii="Trebuchet MS" w:eastAsia="Trebuchet MS" w:hAnsi="Trebuchet MS" w:cs="Trebuchet MS"/>
        </w:rPr>
      </w:pPr>
    </w:p>
    <w:p w14:paraId="70FCF7A3" w14:textId="6348D6F0" w:rsidR="00B35B12" w:rsidRPr="002658EE" w:rsidRDefault="00B35B12" w:rsidP="00B35B12">
      <w:pPr>
        <w:spacing w:line="276" w:lineRule="auto"/>
        <w:jc w:val="both"/>
        <w:rPr>
          <w:rFonts w:ascii="Trebuchet MS" w:hAnsi="Trebuchet MS" w:cs="Arial"/>
          <w:color w:val="000000"/>
          <w:lang w:val="es-ES" w:eastAsia="es-ES"/>
        </w:rPr>
      </w:pPr>
      <w:r w:rsidRPr="002658EE">
        <w:rPr>
          <w:rFonts w:ascii="Trebuchet MS" w:hAnsi="Trebuchet MS" w:cs="Arial"/>
          <w:color w:val="000000"/>
          <w:lang w:val="es-ES" w:eastAsia="es-ES"/>
        </w:rPr>
        <w:lastRenderedPageBreak/>
        <w:t>Las situaciones expuestas a lo largo del presente considerando no prejuzgan respecto de la existencia o no de la infracción denunciada, lo que no es materia de la presente determinación, es decir, que si bien en la presente resolución se ha determinado improcedente la adopción de medidas cautelares, la misma no prejuzga respecto de la existencia de una infracción que pudiera llegar a determinar el Tribunal Electoral del Estado de Jalisco, al someter los mismos hechos a su consideración.</w:t>
      </w:r>
    </w:p>
    <w:p w14:paraId="33B50C52" w14:textId="77777777" w:rsidR="00B35B12" w:rsidRPr="002658EE" w:rsidRDefault="00B35B12" w:rsidP="00B35B12">
      <w:pPr>
        <w:autoSpaceDE w:val="0"/>
        <w:autoSpaceDN w:val="0"/>
        <w:adjustRightInd w:val="0"/>
        <w:spacing w:line="276" w:lineRule="auto"/>
        <w:jc w:val="both"/>
        <w:rPr>
          <w:rFonts w:ascii="Trebuchet MS" w:hAnsi="Trebuchet MS" w:cs="Arial"/>
          <w:lang w:val="es-ES"/>
        </w:rPr>
      </w:pPr>
    </w:p>
    <w:p w14:paraId="43A6730A" w14:textId="354B04D6" w:rsidR="00B35B12" w:rsidRPr="002658EE" w:rsidRDefault="00B35B12" w:rsidP="00B35B12">
      <w:pPr>
        <w:spacing w:line="276" w:lineRule="auto"/>
        <w:jc w:val="both"/>
        <w:rPr>
          <w:rFonts w:ascii="Trebuchet MS" w:hAnsi="Trebuchet MS" w:cs="Arial"/>
          <w:lang w:val="es-ES" w:eastAsia="ar-SA"/>
        </w:rPr>
      </w:pPr>
      <w:r w:rsidRPr="002658EE">
        <w:rPr>
          <w:rFonts w:ascii="Trebuchet MS" w:hAnsi="Trebuchet MS" w:cs="Arial"/>
          <w:lang w:val="es-ES" w:eastAsia="ar-SA"/>
        </w:rPr>
        <w:t>Por las consideraciones expuestas, esta Comisión</w:t>
      </w:r>
    </w:p>
    <w:p w14:paraId="63982AE3" w14:textId="77777777" w:rsidR="00B35B12" w:rsidRPr="002658EE" w:rsidRDefault="00B35B12" w:rsidP="00B35B12">
      <w:pPr>
        <w:spacing w:line="276" w:lineRule="auto"/>
        <w:jc w:val="both"/>
        <w:rPr>
          <w:rFonts w:ascii="Trebuchet MS" w:hAnsi="Trebuchet MS" w:cs="Arial"/>
          <w:b/>
          <w:lang w:val="es-ES" w:eastAsia="ar-SA"/>
        </w:rPr>
      </w:pPr>
    </w:p>
    <w:p w14:paraId="5FB221A7" w14:textId="77777777" w:rsidR="00B35B12" w:rsidRPr="002658EE" w:rsidRDefault="00B35B12" w:rsidP="00B35B12">
      <w:pPr>
        <w:spacing w:line="276" w:lineRule="auto"/>
        <w:jc w:val="center"/>
        <w:rPr>
          <w:rFonts w:ascii="Trebuchet MS" w:hAnsi="Trebuchet MS" w:cs="Arial"/>
          <w:b/>
          <w:lang w:val="es-ES" w:eastAsia="ar-SA"/>
        </w:rPr>
      </w:pPr>
      <w:r w:rsidRPr="002658EE">
        <w:rPr>
          <w:rFonts w:ascii="Trebuchet MS" w:hAnsi="Trebuchet MS" w:cs="Arial"/>
          <w:b/>
          <w:lang w:val="es-ES" w:eastAsia="ar-SA"/>
        </w:rPr>
        <w:t>R E S U E L V E:</w:t>
      </w:r>
    </w:p>
    <w:p w14:paraId="4FC1DFAE" w14:textId="77777777" w:rsidR="00B35B12" w:rsidRPr="002658EE" w:rsidRDefault="00B35B12" w:rsidP="00B35B12">
      <w:pPr>
        <w:spacing w:line="276" w:lineRule="auto"/>
        <w:jc w:val="both"/>
        <w:rPr>
          <w:rFonts w:ascii="Trebuchet MS" w:hAnsi="Trebuchet MS" w:cs="Arial"/>
          <w:b/>
          <w:lang w:val="es-ES"/>
        </w:rPr>
      </w:pPr>
    </w:p>
    <w:p w14:paraId="5BAEF226" w14:textId="67EE6C0D" w:rsidR="00B35B12" w:rsidRPr="002658EE" w:rsidRDefault="00B35B12" w:rsidP="00B35B12">
      <w:pPr>
        <w:spacing w:line="276" w:lineRule="auto"/>
        <w:ind w:right="51"/>
        <w:jc w:val="both"/>
        <w:rPr>
          <w:rFonts w:ascii="Trebuchet MS" w:hAnsi="Trebuchet MS" w:cs="Arial"/>
          <w:i/>
          <w:lang w:val="es-ES" w:eastAsia="es-ES"/>
        </w:rPr>
      </w:pPr>
      <w:r w:rsidRPr="002658EE">
        <w:rPr>
          <w:rFonts w:ascii="Trebuchet MS" w:hAnsi="Trebuchet MS" w:cs="Arial"/>
          <w:b/>
          <w:lang w:val="es-ES" w:eastAsia="es-ES"/>
        </w:rPr>
        <w:t>Primero.</w:t>
      </w:r>
      <w:r w:rsidRPr="002658EE">
        <w:rPr>
          <w:rFonts w:ascii="Trebuchet MS" w:hAnsi="Trebuchet MS" w:cs="Arial"/>
          <w:lang w:val="es-ES" w:eastAsia="es-ES"/>
        </w:rPr>
        <w:t xml:space="preserve"> Se declara </w:t>
      </w:r>
      <w:r w:rsidRPr="002658EE">
        <w:rPr>
          <w:rFonts w:ascii="Trebuchet MS" w:hAnsi="Trebuchet MS" w:cs="Arial"/>
          <w:b/>
          <w:lang w:val="es-ES" w:eastAsia="es-ES"/>
        </w:rPr>
        <w:t>improcedente</w:t>
      </w:r>
      <w:r w:rsidRPr="002658EE">
        <w:rPr>
          <w:rFonts w:ascii="Trebuchet MS" w:hAnsi="Trebuchet MS" w:cs="Arial"/>
          <w:lang w:val="es-ES" w:eastAsia="es-ES"/>
        </w:rPr>
        <w:t xml:space="preserve"> la</w:t>
      </w:r>
      <w:r w:rsidR="006242F4">
        <w:rPr>
          <w:rFonts w:ascii="Trebuchet MS" w:hAnsi="Trebuchet MS" w:cs="Arial"/>
          <w:lang w:val="es-ES" w:eastAsia="es-ES"/>
        </w:rPr>
        <w:t>s</w:t>
      </w:r>
      <w:r w:rsidRPr="002658EE">
        <w:rPr>
          <w:rFonts w:ascii="Trebuchet MS" w:hAnsi="Trebuchet MS" w:cs="Arial"/>
          <w:lang w:val="es-ES" w:eastAsia="es-ES"/>
        </w:rPr>
        <w:t xml:space="preserve"> medida</w:t>
      </w:r>
      <w:r w:rsidR="006242F4">
        <w:rPr>
          <w:rFonts w:ascii="Trebuchet MS" w:hAnsi="Trebuchet MS" w:cs="Arial"/>
          <w:lang w:val="es-ES" w:eastAsia="es-ES"/>
        </w:rPr>
        <w:t>s</w:t>
      </w:r>
      <w:r w:rsidRPr="002658EE">
        <w:rPr>
          <w:rFonts w:ascii="Trebuchet MS" w:hAnsi="Trebuchet MS" w:cs="Arial"/>
          <w:lang w:val="es-ES" w:eastAsia="es-ES"/>
        </w:rPr>
        <w:t xml:space="preserve"> cautelar</w:t>
      </w:r>
      <w:r w:rsidR="006242F4">
        <w:rPr>
          <w:rFonts w:ascii="Trebuchet MS" w:hAnsi="Trebuchet MS" w:cs="Arial"/>
          <w:lang w:val="es-ES" w:eastAsia="es-ES"/>
        </w:rPr>
        <w:t>es</w:t>
      </w:r>
      <w:r w:rsidRPr="002658EE">
        <w:rPr>
          <w:rFonts w:ascii="Trebuchet MS" w:hAnsi="Trebuchet MS" w:cs="Arial"/>
          <w:lang w:val="es-ES" w:eastAsia="es-ES"/>
        </w:rPr>
        <w:t xml:space="preserve"> solicitada</w:t>
      </w:r>
      <w:r w:rsidR="006242F4">
        <w:rPr>
          <w:rFonts w:ascii="Trebuchet MS" w:hAnsi="Trebuchet MS" w:cs="Arial"/>
          <w:lang w:val="es-ES" w:eastAsia="es-ES"/>
        </w:rPr>
        <w:t>s</w:t>
      </w:r>
      <w:r w:rsidRPr="002658EE">
        <w:rPr>
          <w:rFonts w:ascii="Trebuchet MS" w:hAnsi="Trebuchet MS" w:cs="Arial"/>
          <w:lang w:val="es-ES" w:eastAsia="es-ES"/>
        </w:rPr>
        <w:t xml:space="preserve"> por la parte promovente, por las razones expuestas en la presente resolución.</w:t>
      </w:r>
    </w:p>
    <w:p w14:paraId="618C70C6" w14:textId="77777777" w:rsidR="00B35B12" w:rsidRPr="002658EE" w:rsidRDefault="00B35B12" w:rsidP="00B35B12">
      <w:pPr>
        <w:spacing w:line="276" w:lineRule="auto"/>
        <w:jc w:val="both"/>
        <w:rPr>
          <w:rFonts w:ascii="Trebuchet MS" w:hAnsi="Trebuchet MS" w:cs="Arial"/>
          <w:lang w:val="es-ES"/>
        </w:rPr>
      </w:pPr>
    </w:p>
    <w:p w14:paraId="5DACE84C" w14:textId="22603214" w:rsidR="0020065C" w:rsidRPr="002658EE" w:rsidRDefault="00650171">
      <w:pPr>
        <w:pBdr>
          <w:top w:val="nil"/>
          <w:left w:val="nil"/>
          <w:bottom w:val="nil"/>
          <w:right w:val="nil"/>
          <w:between w:val="nil"/>
        </w:pBdr>
        <w:spacing w:line="276" w:lineRule="auto"/>
        <w:jc w:val="both"/>
        <w:rPr>
          <w:rFonts w:ascii="Trebuchet MS" w:eastAsia="Trebuchet MS" w:hAnsi="Trebuchet MS" w:cs="Trebuchet MS"/>
          <w:color w:val="000000"/>
          <w:sz w:val="23"/>
          <w:szCs w:val="23"/>
        </w:rPr>
      </w:pPr>
      <w:r w:rsidRPr="002658EE">
        <w:rPr>
          <w:rFonts w:ascii="Trebuchet MS" w:eastAsia="Trebuchet MS" w:hAnsi="Trebuchet MS" w:cs="Trebuchet MS"/>
          <w:b/>
          <w:color w:val="000000"/>
          <w:sz w:val="23"/>
          <w:szCs w:val="23"/>
        </w:rPr>
        <w:t xml:space="preserve">Segundo. </w:t>
      </w:r>
      <w:r w:rsidRPr="002658EE">
        <w:rPr>
          <w:rFonts w:ascii="Trebuchet MS" w:eastAsia="Trebuchet MS" w:hAnsi="Trebuchet MS" w:cs="Trebuchet MS"/>
          <w:color w:val="000000"/>
          <w:sz w:val="23"/>
          <w:szCs w:val="23"/>
        </w:rPr>
        <w:t>Túrnese a la Secretaria Ejecutiva de este Instituto a efecto de que notifique el contenido de la presente determinación, personalmente a la parte</w:t>
      </w:r>
      <w:r w:rsidR="00B35B12" w:rsidRPr="002658EE">
        <w:rPr>
          <w:rFonts w:ascii="Trebuchet MS" w:eastAsia="Trebuchet MS" w:hAnsi="Trebuchet MS" w:cs="Trebuchet MS"/>
          <w:color w:val="000000"/>
          <w:sz w:val="23"/>
          <w:szCs w:val="23"/>
        </w:rPr>
        <w:t xml:space="preserve"> denunciante.</w:t>
      </w:r>
    </w:p>
    <w:p w14:paraId="31C65201" w14:textId="77777777" w:rsidR="00410072" w:rsidRDefault="00410072">
      <w:pPr>
        <w:pBdr>
          <w:top w:val="nil"/>
          <w:left w:val="nil"/>
          <w:bottom w:val="nil"/>
          <w:right w:val="nil"/>
          <w:between w:val="nil"/>
        </w:pBdr>
        <w:spacing w:line="276" w:lineRule="auto"/>
        <w:jc w:val="both"/>
        <w:rPr>
          <w:rFonts w:ascii="Trebuchet MS" w:eastAsia="Trebuchet MS" w:hAnsi="Trebuchet MS" w:cs="Trebuchet MS"/>
          <w:color w:val="000000"/>
          <w:sz w:val="23"/>
          <w:szCs w:val="23"/>
        </w:rPr>
      </w:pPr>
    </w:p>
    <w:p w14:paraId="7FE9AE16" w14:textId="77777777" w:rsidR="0067347D" w:rsidRPr="002658EE" w:rsidRDefault="0067347D">
      <w:pPr>
        <w:pBdr>
          <w:top w:val="nil"/>
          <w:left w:val="nil"/>
          <w:bottom w:val="nil"/>
          <w:right w:val="nil"/>
          <w:between w:val="nil"/>
        </w:pBdr>
        <w:spacing w:line="276" w:lineRule="auto"/>
        <w:jc w:val="both"/>
        <w:rPr>
          <w:rFonts w:ascii="Trebuchet MS" w:eastAsia="Trebuchet MS" w:hAnsi="Trebuchet MS" w:cs="Trebuchet MS"/>
          <w:color w:val="000000"/>
          <w:sz w:val="23"/>
          <w:szCs w:val="23"/>
        </w:rPr>
      </w:pPr>
    </w:p>
    <w:p w14:paraId="51D84341" w14:textId="0224AD11" w:rsidR="0020065C" w:rsidRPr="002658EE" w:rsidRDefault="00650171">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 xml:space="preserve">Guadalajara, Jalisco, </w:t>
      </w:r>
      <w:r w:rsidR="00154C68" w:rsidRPr="00154C68">
        <w:rPr>
          <w:rFonts w:ascii="Trebuchet MS" w:eastAsia="Trebuchet MS" w:hAnsi="Trebuchet MS" w:cs="Trebuchet MS"/>
          <w:b/>
          <w:sz w:val="23"/>
          <w:szCs w:val="23"/>
        </w:rPr>
        <w:t>22</w:t>
      </w:r>
      <w:r w:rsidR="00F87C7B" w:rsidRPr="00154C68">
        <w:rPr>
          <w:rFonts w:ascii="Trebuchet MS" w:eastAsia="Trebuchet MS" w:hAnsi="Trebuchet MS" w:cs="Trebuchet MS"/>
          <w:b/>
          <w:sz w:val="23"/>
          <w:szCs w:val="23"/>
        </w:rPr>
        <w:t xml:space="preserve"> de </w:t>
      </w:r>
      <w:r w:rsidR="00C72DA6" w:rsidRPr="00154C68">
        <w:rPr>
          <w:rFonts w:ascii="Trebuchet MS" w:eastAsia="Trebuchet MS" w:hAnsi="Trebuchet MS" w:cs="Trebuchet MS"/>
          <w:b/>
          <w:sz w:val="23"/>
          <w:szCs w:val="23"/>
        </w:rPr>
        <w:t>noviembre</w:t>
      </w:r>
      <w:r w:rsidR="00603319" w:rsidRPr="00154C68">
        <w:rPr>
          <w:rFonts w:ascii="Trebuchet MS" w:eastAsia="Trebuchet MS" w:hAnsi="Trebuchet MS" w:cs="Trebuchet MS"/>
          <w:b/>
          <w:sz w:val="23"/>
          <w:szCs w:val="23"/>
        </w:rPr>
        <w:t xml:space="preserve"> de 2022</w:t>
      </w:r>
    </w:p>
    <w:p w14:paraId="6825E54B" w14:textId="77777777" w:rsidR="0020065C" w:rsidRPr="002658EE" w:rsidRDefault="0020065C" w:rsidP="00AF657F">
      <w:pPr>
        <w:spacing w:line="276" w:lineRule="auto"/>
        <w:rPr>
          <w:rFonts w:ascii="Trebuchet MS" w:eastAsia="Trebuchet MS" w:hAnsi="Trebuchet MS" w:cs="Trebuchet MS"/>
          <w:b/>
          <w:sz w:val="23"/>
          <w:szCs w:val="23"/>
        </w:rPr>
      </w:pPr>
    </w:p>
    <w:p w14:paraId="3D3E63AE" w14:textId="77777777" w:rsidR="00F87C7B" w:rsidRPr="002658EE" w:rsidRDefault="00F87C7B">
      <w:pPr>
        <w:spacing w:line="276" w:lineRule="auto"/>
        <w:jc w:val="center"/>
        <w:rPr>
          <w:rFonts w:ascii="Trebuchet MS" w:eastAsia="Trebuchet MS" w:hAnsi="Trebuchet MS" w:cs="Trebuchet MS"/>
          <w:b/>
          <w:sz w:val="23"/>
          <w:szCs w:val="23"/>
        </w:rPr>
      </w:pPr>
    </w:p>
    <w:p w14:paraId="5C74F90B" w14:textId="77777777" w:rsidR="00FB58A2" w:rsidRPr="002658EE" w:rsidRDefault="00FB58A2">
      <w:pPr>
        <w:spacing w:line="276" w:lineRule="auto"/>
        <w:jc w:val="center"/>
        <w:rPr>
          <w:rFonts w:ascii="Trebuchet MS" w:eastAsia="Trebuchet MS" w:hAnsi="Trebuchet MS" w:cs="Trebuchet MS"/>
          <w:b/>
          <w:sz w:val="23"/>
          <w:szCs w:val="23"/>
        </w:rPr>
      </w:pPr>
    </w:p>
    <w:tbl>
      <w:tblPr>
        <w:tblStyle w:val="a2"/>
        <w:tblW w:w="8840" w:type="dxa"/>
        <w:tblInd w:w="0" w:type="dxa"/>
        <w:tblLayout w:type="fixed"/>
        <w:tblLook w:val="0400" w:firstRow="0" w:lastRow="0" w:firstColumn="0" w:lastColumn="0" w:noHBand="0" w:noVBand="1"/>
      </w:tblPr>
      <w:tblGrid>
        <w:gridCol w:w="4420"/>
        <w:gridCol w:w="4420"/>
      </w:tblGrid>
      <w:tr w:rsidR="0020065C" w:rsidRPr="002658EE" w14:paraId="21411281" w14:textId="77777777" w:rsidTr="00B71ECA">
        <w:trPr>
          <w:trHeight w:val="281"/>
        </w:trPr>
        <w:tc>
          <w:tcPr>
            <w:tcW w:w="8840" w:type="dxa"/>
            <w:gridSpan w:val="2"/>
            <w:shd w:val="clear" w:color="auto" w:fill="auto"/>
          </w:tcPr>
          <w:p w14:paraId="2564B39E" w14:textId="77777777" w:rsidR="00603319" w:rsidRPr="002658EE" w:rsidRDefault="00603319" w:rsidP="00603319">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Zoad Jeanine García González</w:t>
            </w:r>
          </w:p>
          <w:p w14:paraId="188EA5D9" w14:textId="77777777" w:rsidR="0020065C" w:rsidRDefault="00650171">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Consejera electoral presidenta</w:t>
            </w:r>
          </w:p>
          <w:p w14:paraId="337D26C3" w14:textId="77777777" w:rsidR="00537023" w:rsidRDefault="00537023">
            <w:pPr>
              <w:spacing w:line="276" w:lineRule="auto"/>
              <w:jc w:val="center"/>
              <w:rPr>
                <w:rFonts w:ascii="Trebuchet MS" w:eastAsia="Trebuchet MS" w:hAnsi="Trebuchet MS" w:cs="Trebuchet MS"/>
                <w:b/>
                <w:sz w:val="23"/>
                <w:szCs w:val="23"/>
              </w:rPr>
            </w:pPr>
          </w:p>
          <w:p w14:paraId="58CE34DB" w14:textId="77777777" w:rsidR="00537023" w:rsidRDefault="00537023">
            <w:pPr>
              <w:spacing w:line="276" w:lineRule="auto"/>
              <w:jc w:val="center"/>
              <w:rPr>
                <w:rFonts w:ascii="Trebuchet MS" w:eastAsia="Trebuchet MS" w:hAnsi="Trebuchet MS" w:cs="Trebuchet MS"/>
                <w:b/>
                <w:sz w:val="23"/>
                <w:szCs w:val="23"/>
              </w:rPr>
            </w:pPr>
          </w:p>
          <w:p w14:paraId="79CEA413" w14:textId="77777777" w:rsidR="00537023" w:rsidRDefault="00537023">
            <w:pPr>
              <w:spacing w:line="276" w:lineRule="auto"/>
              <w:jc w:val="center"/>
              <w:rPr>
                <w:rFonts w:ascii="Trebuchet MS" w:eastAsia="Trebuchet MS" w:hAnsi="Trebuchet MS" w:cs="Trebuchet MS"/>
                <w:b/>
                <w:sz w:val="23"/>
                <w:szCs w:val="23"/>
              </w:rPr>
            </w:pPr>
          </w:p>
          <w:p w14:paraId="3ED9F767" w14:textId="77777777" w:rsidR="00537023" w:rsidRPr="002658EE" w:rsidRDefault="00537023" w:rsidP="00537023">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Claudia Alejandra Vargas Bautista</w:t>
            </w:r>
          </w:p>
          <w:p w14:paraId="6344D1C4" w14:textId="4AF4F3B3" w:rsidR="00537023" w:rsidRDefault="00537023" w:rsidP="00537023">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Consejera electoral integrante</w:t>
            </w:r>
          </w:p>
          <w:p w14:paraId="234B77D6" w14:textId="5AB767F4" w:rsidR="00537023" w:rsidRPr="002658EE" w:rsidRDefault="00537023">
            <w:pPr>
              <w:spacing w:line="276" w:lineRule="auto"/>
              <w:jc w:val="center"/>
              <w:rPr>
                <w:rFonts w:ascii="Trebuchet MS" w:eastAsia="Trebuchet MS" w:hAnsi="Trebuchet MS" w:cs="Trebuchet MS"/>
                <w:b/>
                <w:sz w:val="23"/>
                <w:szCs w:val="23"/>
              </w:rPr>
            </w:pPr>
          </w:p>
        </w:tc>
      </w:tr>
      <w:tr w:rsidR="00FB58A2" w:rsidRPr="002658EE" w14:paraId="356A5CDB" w14:textId="77777777" w:rsidTr="00B71ECA">
        <w:trPr>
          <w:trHeight w:val="281"/>
        </w:trPr>
        <w:tc>
          <w:tcPr>
            <w:tcW w:w="4420" w:type="dxa"/>
            <w:shd w:val="clear" w:color="auto" w:fill="auto"/>
          </w:tcPr>
          <w:p w14:paraId="1639419A" w14:textId="7455BF09" w:rsidR="00FB58A2" w:rsidRPr="002658EE" w:rsidRDefault="00FB58A2" w:rsidP="00FB58A2">
            <w:pPr>
              <w:spacing w:line="276" w:lineRule="auto"/>
              <w:jc w:val="center"/>
              <w:rPr>
                <w:rFonts w:ascii="Trebuchet MS" w:eastAsia="Trebuchet MS" w:hAnsi="Trebuchet MS" w:cs="Trebuchet MS"/>
                <w:b/>
                <w:sz w:val="23"/>
                <w:szCs w:val="23"/>
              </w:rPr>
            </w:pPr>
          </w:p>
        </w:tc>
        <w:tc>
          <w:tcPr>
            <w:tcW w:w="4420" w:type="dxa"/>
            <w:shd w:val="clear" w:color="auto" w:fill="auto"/>
          </w:tcPr>
          <w:p w14:paraId="7380F600" w14:textId="1F093243" w:rsidR="00FB58A2" w:rsidRPr="002658EE" w:rsidRDefault="00FB58A2" w:rsidP="00FB58A2">
            <w:pPr>
              <w:spacing w:line="276" w:lineRule="auto"/>
              <w:jc w:val="center"/>
              <w:rPr>
                <w:rFonts w:ascii="Trebuchet MS" w:eastAsia="Trebuchet MS" w:hAnsi="Trebuchet MS" w:cs="Trebuchet MS"/>
                <w:b/>
                <w:sz w:val="23"/>
                <w:szCs w:val="23"/>
              </w:rPr>
            </w:pPr>
          </w:p>
        </w:tc>
      </w:tr>
      <w:tr w:rsidR="00FB58A2" w:rsidRPr="002658EE" w14:paraId="429E78DB" w14:textId="77777777" w:rsidTr="00B71ECA">
        <w:trPr>
          <w:trHeight w:val="281"/>
        </w:trPr>
        <w:tc>
          <w:tcPr>
            <w:tcW w:w="8840" w:type="dxa"/>
            <w:gridSpan w:val="2"/>
            <w:shd w:val="clear" w:color="auto" w:fill="auto"/>
          </w:tcPr>
          <w:p w14:paraId="5FE7BC90" w14:textId="77777777" w:rsidR="00FB58A2" w:rsidRDefault="00FB58A2" w:rsidP="00FB58A2">
            <w:pPr>
              <w:spacing w:line="276" w:lineRule="auto"/>
              <w:jc w:val="center"/>
              <w:rPr>
                <w:rFonts w:ascii="Trebuchet MS" w:eastAsia="Trebuchet MS" w:hAnsi="Trebuchet MS" w:cs="Trebuchet MS"/>
                <w:b/>
                <w:sz w:val="23"/>
                <w:szCs w:val="23"/>
              </w:rPr>
            </w:pPr>
          </w:p>
          <w:p w14:paraId="30B68B36" w14:textId="09AED4B2" w:rsidR="00FB58A2" w:rsidRPr="002658EE" w:rsidRDefault="00D14994" w:rsidP="00FB58A2">
            <w:pPr>
              <w:spacing w:line="276" w:lineRule="auto"/>
              <w:jc w:val="center"/>
              <w:rPr>
                <w:rFonts w:ascii="Trebuchet MS" w:eastAsia="Trebuchet MS" w:hAnsi="Trebuchet MS" w:cs="Trebuchet MS"/>
                <w:b/>
                <w:sz w:val="23"/>
                <w:szCs w:val="23"/>
              </w:rPr>
            </w:pPr>
            <w:r w:rsidRPr="002658EE">
              <w:rPr>
                <w:rFonts w:ascii="Trebuchet MS" w:eastAsia="Trebuchet MS" w:hAnsi="Trebuchet MS" w:cs="Trebuchet MS"/>
                <w:b/>
                <w:sz w:val="23"/>
                <w:szCs w:val="23"/>
              </w:rPr>
              <w:t>Catalina Moreno Trillo</w:t>
            </w:r>
          </w:p>
          <w:p w14:paraId="59C0558A" w14:textId="5410131B" w:rsidR="00B71ECA" w:rsidRPr="002658EE" w:rsidRDefault="00FB58A2" w:rsidP="0067347D">
            <w:pPr>
              <w:jc w:val="center"/>
              <w:rPr>
                <w:rFonts w:ascii="Trebuchet MS" w:eastAsia="Trebuchet MS" w:hAnsi="Trebuchet MS" w:cs="Trebuchet MS"/>
                <w:b/>
                <w:sz w:val="14"/>
                <w:szCs w:val="14"/>
              </w:rPr>
            </w:pPr>
            <w:r w:rsidRPr="002658EE">
              <w:rPr>
                <w:rFonts w:ascii="Trebuchet MS" w:eastAsia="Trebuchet MS" w:hAnsi="Trebuchet MS" w:cs="Trebuchet MS"/>
                <w:b/>
                <w:sz w:val="23"/>
                <w:szCs w:val="23"/>
              </w:rPr>
              <w:t>Secretari</w:t>
            </w:r>
            <w:r w:rsidR="00D14994" w:rsidRPr="002658EE">
              <w:rPr>
                <w:rFonts w:ascii="Trebuchet MS" w:eastAsia="Trebuchet MS" w:hAnsi="Trebuchet MS" w:cs="Trebuchet MS"/>
                <w:b/>
                <w:sz w:val="23"/>
                <w:szCs w:val="23"/>
              </w:rPr>
              <w:t>a técnica</w:t>
            </w:r>
          </w:p>
        </w:tc>
      </w:tr>
    </w:tbl>
    <w:p w14:paraId="2AC4C3E7" w14:textId="77777777" w:rsidR="0035754C" w:rsidRPr="002658EE" w:rsidRDefault="0035754C" w:rsidP="0067347D">
      <w:pPr>
        <w:ind w:left="2832" w:firstLine="708"/>
        <w:jc w:val="both"/>
        <w:rPr>
          <w:rFonts w:ascii="Trebuchet MS" w:eastAsia="Trebuchet MS" w:hAnsi="Trebuchet MS" w:cs="Trebuchet MS"/>
          <w:sz w:val="16"/>
          <w:szCs w:val="16"/>
        </w:rPr>
      </w:pPr>
    </w:p>
    <w:sectPr w:rsidR="0035754C" w:rsidRPr="002658EE" w:rsidSect="00B71ECA">
      <w:headerReference w:type="default" r:id="rId77"/>
      <w:footerReference w:type="default" r:id="rId78"/>
      <w:pgSz w:w="12242" w:h="15842"/>
      <w:pgMar w:top="2552" w:right="1701" w:bottom="1701" w:left="1701" w:header="703" w:footer="56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0AEB9A" w14:textId="77777777" w:rsidR="005F51DF" w:rsidRDefault="005F51DF">
      <w:r>
        <w:separator/>
      </w:r>
    </w:p>
  </w:endnote>
  <w:endnote w:type="continuationSeparator" w:id="0">
    <w:p w14:paraId="2F3775FD" w14:textId="77777777" w:rsidR="005F51DF" w:rsidRDefault="005F51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8607F" w14:textId="7BA4FE36" w:rsidR="009E7551" w:rsidRPr="00FB58A2" w:rsidRDefault="009E7551" w:rsidP="00FB58A2">
    <w:pPr>
      <w:tabs>
        <w:tab w:val="center" w:pos="4419"/>
        <w:tab w:val="right" w:pos="8838"/>
      </w:tabs>
      <w:suppressAutoHyphens/>
      <w:spacing w:after="160"/>
      <w:jc w:val="center"/>
      <w:rPr>
        <w:rFonts w:ascii="Trebuchet MS" w:hAnsi="Trebuchet MS" w:cs="Tahoma"/>
        <w:bCs/>
        <w:color w:val="A6A6A6"/>
        <w:sz w:val="16"/>
        <w:szCs w:val="16"/>
        <w:lang w:eastAsia="ar-SA"/>
      </w:rPr>
    </w:pPr>
    <w:r w:rsidRPr="00FB58A2">
      <w:rPr>
        <w:rFonts w:ascii="Trebuchet MS" w:hAnsi="Trebuchet MS" w:cs="Tahoma"/>
        <w:bCs/>
        <w:color w:val="A6A6A6"/>
        <w:sz w:val="16"/>
        <w:szCs w:val="16"/>
        <w:lang w:eastAsia="ar-SA"/>
      </w:rPr>
      <w:t>Parque de las Estrellas 2764, colonia Jardines del Bosque Centro, Guadalajara, Jalisco, México. C.P.44520</w:t>
    </w:r>
    <w:r w:rsidR="005F51DF">
      <w:rPr>
        <w:rFonts w:ascii="Trebuchet MS" w:hAnsi="Trebuchet MS" w:cs="Tahoma"/>
        <w:bCs/>
        <w:color w:val="A6A6A6"/>
        <w:sz w:val="16"/>
        <w:szCs w:val="16"/>
        <w:lang w:eastAsia="ar-SA"/>
      </w:rPr>
      <w:pict w14:anchorId="1174BCD2">
        <v:rect id="_x0000_i1025" style="width:408.3pt;height:1pt" o:hrpct="924" o:hralign="center" o:hrstd="t" o:hrnoshade="t" o:hr="t" fillcolor="#b2a1c7" stroked="f"/>
      </w:pict>
    </w:r>
    <w:r w:rsidRPr="00FB58A2">
      <w:rPr>
        <w:rFonts w:ascii="Trebuchet MS" w:hAnsi="Trebuchet MS" w:cs="Tahoma"/>
        <w:b/>
        <w:bCs/>
        <w:color w:val="7030A0"/>
        <w:sz w:val="16"/>
        <w:szCs w:val="16"/>
        <w:lang w:eastAsia="ar-SA"/>
      </w:rPr>
      <w:t>www.iepcjalisco.org.mx</w:t>
    </w:r>
  </w:p>
  <w:p w14:paraId="689D50BF" w14:textId="10ED5365" w:rsidR="009E7551" w:rsidRPr="00FB58A2" w:rsidRDefault="009E7551" w:rsidP="00FB58A2">
    <w:pPr>
      <w:tabs>
        <w:tab w:val="center" w:pos="4419"/>
        <w:tab w:val="right" w:pos="8838"/>
      </w:tabs>
      <w:jc w:val="right"/>
      <w:rPr>
        <w:rFonts w:eastAsia="Calibri"/>
      </w:rPr>
    </w:pPr>
    <w:r w:rsidRPr="00FB58A2">
      <w:rPr>
        <w:rFonts w:ascii="Trebuchet MS" w:eastAsia="Calibri" w:hAnsi="Trebuchet MS" w:cs="Arial"/>
        <w:sz w:val="16"/>
        <w:szCs w:val="16"/>
        <w:lang w:eastAsia="en-US"/>
      </w:rPr>
      <w:t xml:space="preserve">Página </w:t>
    </w:r>
    <w:r w:rsidRPr="00FB58A2">
      <w:rPr>
        <w:rFonts w:ascii="Trebuchet MS" w:eastAsia="Calibri" w:hAnsi="Trebuchet MS" w:cs="Arial"/>
        <w:sz w:val="16"/>
        <w:szCs w:val="16"/>
        <w:lang w:eastAsia="en-US"/>
      </w:rPr>
      <w:fldChar w:fldCharType="begin"/>
    </w:r>
    <w:r w:rsidRPr="00FB58A2">
      <w:rPr>
        <w:rFonts w:ascii="Trebuchet MS" w:eastAsia="Calibri" w:hAnsi="Trebuchet MS" w:cs="Arial"/>
        <w:sz w:val="16"/>
        <w:szCs w:val="16"/>
        <w:lang w:eastAsia="en-US"/>
      </w:rPr>
      <w:instrText xml:space="preserve"> PAGE </w:instrText>
    </w:r>
    <w:r w:rsidRPr="00FB58A2">
      <w:rPr>
        <w:rFonts w:ascii="Trebuchet MS" w:eastAsia="Calibri" w:hAnsi="Trebuchet MS" w:cs="Arial"/>
        <w:sz w:val="16"/>
        <w:szCs w:val="16"/>
        <w:lang w:eastAsia="en-US"/>
      </w:rPr>
      <w:fldChar w:fldCharType="separate"/>
    </w:r>
    <w:r w:rsidR="00950A9C">
      <w:rPr>
        <w:rFonts w:ascii="Trebuchet MS" w:eastAsia="Calibri" w:hAnsi="Trebuchet MS" w:cs="Arial"/>
        <w:noProof/>
        <w:sz w:val="16"/>
        <w:szCs w:val="16"/>
        <w:lang w:eastAsia="en-US"/>
      </w:rPr>
      <w:t>32</w:t>
    </w:r>
    <w:r w:rsidRPr="00FB58A2">
      <w:rPr>
        <w:rFonts w:ascii="Trebuchet MS" w:eastAsia="Calibri" w:hAnsi="Trebuchet MS" w:cs="Arial"/>
        <w:sz w:val="16"/>
        <w:szCs w:val="16"/>
        <w:lang w:eastAsia="en-US"/>
      </w:rPr>
      <w:fldChar w:fldCharType="end"/>
    </w:r>
    <w:r w:rsidRPr="00FB58A2">
      <w:rPr>
        <w:rFonts w:ascii="Trebuchet MS" w:eastAsia="Calibri" w:hAnsi="Trebuchet MS" w:cs="Arial"/>
        <w:sz w:val="16"/>
        <w:szCs w:val="16"/>
        <w:lang w:eastAsia="en-US"/>
      </w:rPr>
      <w:t xml:space="preserve"> de </w:t>
    </w:r>
    <w:r w:rsidRPr="00FB58A2">
      <w:rPr>
        <w:rFonts w:ascii="Trebuchet MS" w:eastAsia="Calibri" w:hAnsi="Trebuchet MS" w:cs="Arial"/>
        <w:sz w:val="16"/>
        <w:szCs w:val="16"/>
        <w:lang w:eastAsia="en-US"/>
      </w:rPr>
      <w:fldChar w:fldCharType="begin"/>
    </w:r>
    <w:r w:rsidRPr="00FB58A2">
      <w:rPr>
        <w:rFonts w:ascii="Trebuchet MS" w:eastAsia="Calibri" w:hAnsi="Trebuchet MS" w:cs="Arial"/>
        <w:sz w:val="16"/>
        <w:szCs w:val="16"/>
        <w:lang w:eastAsia="en-US"/>
      </w:rPr>
      <w:instrText xml:space="preserve"> NUMPAGES </w:instrText>
    </w:r>
    <w:r w:rsidRPr="00FB58A2">
      <w:rPr>
        <w:rFonts w:ascii="Trebuchet MS" w:eastAsia="Calibri" w:hAnsi="Trebuchet MS" w:cs="Arial"/>
        <w:sz w:val="16"/>
        <w:szCs w:val="16"/>
        <w:lang w:eastAsia="en-US"/>
      </w:rPr>
      <w:fldChar w:fldCharType="separate"/>
    </w:r>
    <w:r w:rsidR="00950A9C">
      <w:rPr>
        <w:rFonts w:ascii="Trebuchet MS" w:eastAsia="Calibri" w:hAnsi="Trebuchet MS" w:cs="Arial"/>
        <w:noProof/>
        <w:sz w:val="16"/>
        <w:szCs w:val="16"/>
        <w:lang w:eastAsia="en-US"/>
      </w:rPr>
      <w:t>32</w:t>
    </w:r>
    <w:r w:rsidRPr="00FB58A2">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820FA2" w14:textId="77777777" w:rsidR="005F51DF" w:rsidRDefault="005F51DF">
      <w:r>
        <w:separator/>
      </w:r>
    </w:p>
  </w:footnote>
  <w:footnote w:type="continuationSeparator" w:id="0">
    <w:p w14:paraId="79AFA2DE" w14:textId="77777777" w:rsidR="005F51DF" w:rsidRDefault="005F51DF">
      <w:r>
        <w:continuationSeparator/>
      </w:r>
    </w:p>
  </w:footnote>
  <w:footnote w:id="1">
    <w:p w14:paraId="701E697B" w14:textId="77777777" w:rsidR="009E7551" w:rsidRPr="009915B9" w:rsidRDefault="009E7551">
      <w:pPr>
        <w:pBdr>
          <w:top w:val="nil"/>
          <w:left w:val="nil"/>
          <w:bottom w:val="nil"/>
          <w:right w:val="nil"/>
          <w:between w:val="nil"/>
        </w:pBdr>
        <w:jc w:val="both"/>
        <w:rPr>
          <w:rFonts w:ascii="Trebuchet MS" w:eastAsia="Trebuchet MS" w:hAnsi="Trebuchet MS" w:cs="Trebuchet MS"/>
          <w:color w:val="000000"/>
          <w:sz w:val="16"/>
          <w:szCs w:val="16"/>
        </w:rPr>
      </w:pPr>
      <w:r w:rsidRPr="009915B9">
        <w:rPr>
          <w:rFonts w:ascii="Trebuchet MS" w:hAnsi="Trebuchet MS"/>
          <w:vertAlign w:val="superscript"/>
        </w:rPr>
        <w:footnoteRef/>
      </w:r>
      <w:r w:rsidRPr="009915B9">
        <w:rPr>
          <w:rFonts w:ascii="Trebuchet MS" w:eastAsia="Trebuchet MS" w:hAnsi="Trebuchet MS" w:cs="Trebuchet MS"/>
          <w:color w:val="000000"/>
          <w:sz w:val="16"/>
          <w:szCs w:val="16"/>
        </w:rPr>
        <w:t xml:space="preserve"> Los hechos que se narran corresponden al año dos mil veintidós, salvo que se mencione lo contrario.</w:t>
      </w:r>
    </w:p>
  </w:footnote>
  <w:footnote w:id="2">
    <w:p w14:paraId="59C17996" w14:textId="77777777" w:rsidR="009E7551" w:rsidRDefault="009E7551">
      <w:pPr>
        <w:pBdr>
          <w:top w:val="nil"/>
          <w:left w:val="nil"/>
          <w:bottom w:val="nil"/>
          <w:right w:val="nil"/>
          <w:between w:val="nil"/>
        </w:pBdr>
        <w:jc w:val="both"/>
        <w:rPr>
          <w:rFonts w:ascii="Trebuchet MS" w:eastAsia="Trebuchet MS" w:hAnsi="Trebuchet MS" w:cs="Trebuchet MS"/>
          <w:color w:val="000000"/>
          <w:sz w:val="16"/>
          <w:szCs w:val="16"/>
        </w:rPr>
      </w:pPr>
      <w:r w:rsidRPr="009915B9">
        <w:rPr>
          <w:rFonts w:ascii="Trebuchet MS" w:hAnsi="Trebuchet MS"/>
          <w:vertAlign w:val="superscript"/>
        </w:rPr>
        <w:footnoteRef/>
      </w:r>
      <w:r>
        <w:rPr>
          <w:rFonts w:ascii="Trebuchet MS" w:eastAsia="Trebuchet MS" w:hAnsi="Trebuchet MS" w:cs="Trebuchet MS"/>
          <w:color w:val="000000"/>
          <w:sz w:val="16"/>
          <w:szCs w:val="16"/>
        </w:rPr>
        <w:t xml:space="preserve"> En lo sucesivo, el Instituto.</w:t>
      </w:r>
    </w:p>
  </w:footnote>
  <w:footnote w:id="3">
    <w:p w14:paraId="562AEA09" w14:textId="052E8447" w:rsidR="009E7551" w:rsidRPr="0013077E" w:rsidRDefault="009E7551">
      <w:pPr>
        <w:pStyle w:val="Textonotapie"/>
        <w:rPr>
          <w:rFonts w:ascii="Trebuchet MS" w:hAnsi="Trebuchet MS"/>
          <w:sz w:val="16"/>
          <w:szCs w:val="16"/>
          <w:lang w:val="es-ES"/>
        </w:rPr>
      </w:pPr>
      <w:r w:rsidRPr="0013077E">
        <w:rPr>
          <w:rStyle w:val="Refdenotaalpie"/>
          <w:rFonts w:ascii="Trebuchet MS" w:hAnsi="Trebuchet MS"/>
          <w:sz w:val="16"/>
          <w:szCs w:val="16"/>
        </w:rPr>
        <w:footnoteRef/>
      </w:r>
      <w:r w:rsidRPr="0013077E">
        <w:rPr>
          <w:rFonts w:ascii="Trebuchet MS" w:hAnsi="Trebuchet MS"/>
          <w:sz w:val="16"/>
          <w:szCs w:val="16"/>
        </w:rPr>
        <w:t xml:space="preserve"> </w:t>
      </w:r>
      <w:r w:rsidRPr="0013077E">
        <w:rPr>
          <w:rFonts w:ascii="Trebuchet MS" w:hAnsi="Trebuchet MS"/>
          <w:sz w:val="16"/>
          <w:szCs w:val="16"/>
          <w:lang w:val="es-ES"/>
        </w:rPr>
        <w:t xml:space="preserve">En lo siguiente, Código Electoral. </w:t>
      </w:r>
    </w:p>
  </w:footnote>
  <w:footnote w:id="4">
    <w:p w14:paraId="4E26C6D6" w14:textId="77777777" w:rsidR="009E7551" w:rsidRDefault="009E7551" w:rsidP="00333807">
      <w:pPr>
        <w:pStyle w:val="Textonotapie"/>
        <w:jc w:val="both"/>
        <w:rPr>
          <w:rFonts w:ascii="Trebuchet MS" w:hAnsi="Trebuchet MS"/>
          <w:sz w:val="16"/>
          <w:szCs w:val="16"/>
        </w:rPr>
      </w:pPr>
      <w:r>
        <w:rPr>
          <w:rStyle w:val="Refdenotaalpie"/>
        </w:rPr>
        <w:footnoteRef/>
      </w:r>
      <w:r>
        <w:t xml:space="preserve"> </w:t>
      </w:r>
      <w:r w:rsidRPr="00333807">
        <w:rPr>
          <w:rFonts w:ascii="Trebuchet MS" w:hAnsi="Trebuchet MS"/>
          <w:sz w:val="16"/>
          <w:szCs w:val="16"/>
        </w:rPr>
        <w:t>DECRETO por el que se reforman y adicionan diversas disposiciones de la Ley General de Acceso de las Mujeres a una Vida Libre de Violencia, de la Ley General de Instituciones y Procedimientos Electorales, de la Ley General del Sistema de Medios de Impugnación en Materia Electoral, de la Ley General de Partidos Políticos, de la Ley General en Materia de Delitos Electorales, de la Ley Orgánica de la Fiscalía General de la República, de la Ley Orgánica del Poder Judicial de la Federación y de la Ley General de Responsabilidades Administrativas.</w:t>
      </w:r>
      <w:r>
        <w:rPr>
          <w:rFonts w:ascii="Trebuchet MS" w:hAnsi="Trebuchet MS"/>
          <w:sz w:val="16"/>
          <w:szCs w:val="16"/>
        </w:rPr>
        <w:t xml:space="preserve"> </w:t>
      </w:r>
    </w:p>
    <w:p w14:paraId="19AD371C" w14:textId="40A6F06F" w:rsidR="009E7551" w:rsidRDefault="005F51DF" w:rsidP="00333807">
      <w:pPr>
        <w:pStyle w:val="Textonotapie"/>
        <w:jc w:val="both"/>
      </w:pPr>
      <w:hyperlink r:id="rId1" w:anchor="gsc.tab=0" w:history="1">
        <w:r w:rsidR="009E7551" w:rsidRPr="00AB4067">
          <w:rPr>
            <w:rStyle w:val="Hipervnculo"/>
            <w:rFonts w:ascii="Trebuchet MS" w:hAnsi="Trebuchet MS"/>
            <w:sz w:val="16"/>
            <w:szCs w:val="16"/>
          </w:rPr>
          <w:t>https://www.dof.gob.mx/nota_detalle.php?codigo=5591565&amp;fecha=13/04/2020#gsc.tab=0</w:t>
        </w:r>
      </w:hyperlink>
      <w:r w:rsidR="009E7551">
        <w:rPr>
          <w:rFonts w:ascii="Trebuchet MS" w:hAnsi="Trebuchet MS"/>
          <w:sz w:val="16"/>
          <w:szCs w:val="16"/>
        </w:rPr>
        <w:t xml:space="preserve"> </w:t>
      </w:r>
    </w:p>
  </w:footnote>
  <w:footnote w:id="5">
    <w:p w14:paraId="271D014C" w14:textId="77777777" w:rsidR="009E7551" w:rsidRPr="005E496D" w:rsidRDefault="009E7551" w:rsidP="009E47CA">
      <w:pPr>
        <w:pStyle w:val="Textonotapie"/>
        <w:jc w:val="both"/>
        <w:rPr>
          <w:rFonts w:ascii="Trebuchet MS" w:hAnsi="Trebuchet MS"/>
          <w:sz w:val="16"/>
          <w:szCs w:val="16"/>
        </w:rPr>
      </w:pPr>
      <w:r w:rsidRPr="005E496D">
        <w:rPr>
          <w:rStyle w:val="Refdenotaalpie"/>
          <w:rFonts w:ascii="Trebuchet MS" w:hAnsi="Trebuchet MS"/>
          <w:sz w:val="16"/>
          <w:szCs w:val="16"/>
        </w:rPr>
        <w:footnoteRef/>
      </w:r>
      <w:r w:rsidRPr="005E496D">
        <w:rPr>
          <w:rFonts w:ascii="Trebuchet MS" w:hAnsi="Trebuchet MS"/>
          <w:sz w:val="16"/>
          <w:szCs w:val="16"/>
        </w:rPr>
        <w:t xml:space="preserve"> </w:t>
      </w:r>
      <w:hyperlink r:id="rId2" w:history="1">
        <w:r w:rsidRPr="005E496D">
          <w:rPr>
            <w:rStyle w:val="Hipervnculo"/>
            <w:rFonts w:ascii="Trebuchet MS" w:hAnsi="Trebuchet MS"/>
            <w:sz w:val="16"/>
            <w:szCs w:val="16"/>
          </w:rPr>
          <w:t>https://www.te.gob.mx/IUSEapp/tesisjur.aspx?idtesis=48/2016&amp;tpoBusqueda=S&amp;sWord=48/2016</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161357" w14:textId="63BB81BA" w:rsidR="009E7551" w:rsidRDefault="005F51DF">
    <w:pPr>
      <w:pBdr>
        <w:top w:val="nil"/>
        <w:left w:val="nil"/>
        <w:bottom w:val="nil"/>
        <w:right w:val="nil"/>
        <w:between w:val="nil"/>
      </w:pBdr>
      <w:rPr>
        <w:rFonts w:ascii="Trebuchet MS" w:eastAsia="Trebuchet MS" w:hAnsi="Trebuchet MS" w:cs="Trebuchet MS"/>
        <w:color w:val="000000"/>
        <w:sz w:val="22"/>
        <w:szCs w:val="22"/>
      </w:rPr>
    </w:pPr>
    <w:sdt>
      <w:sdtPr>
        <w:rPr>
          <w:rFonts w:ascii="Trebuchet MS" w:eastAsia="Trebuchet MS" w:hAnsi="Trebuchet MS" w:cs="Trebuchet MS"/>
          <w:color w:val="000000"/>
          <w:sz w:val="22"/>
          <w:szCs w:val="22"/>
        </w:rPr>
        <w:id w:val="-651839591"/>
        <w:docPartObj>
          <w:docPartGallery w:val="Watermarks"/>
          <w:docPartUnique/>
        </w:docPartObj>
      </w:sdtPr>
      <w:sdtEndPr/>
      <w:sdtContent>
        <w:r>
          <w:rPr>
            <w:rFonts w:ascii="Trebuchet MS" w:eastAsia="Trebuchet MS" w:hAnsi="Trebuchet MS" w:cs="Trebuchet MS"/>
            <w:color w:val="000000"/>
            <w:sz w:val="22"/>
            <w:szCs w:val="22"/>
          </w:rPr>
          <w:pict w14:anchorId="2C8722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50" type="#_x0000_t136" style="position:absolute;margin-left:0;margin-top:0;width:453.2pt;height:169.95pt;rotation:315;z-index:-251658240;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sdtContent>
    </w:sdt>
    <w:r w:rsidR="009E7551">
      <w:rPr>
        <w:rFonts w:ascii="Trebuchet MS" w:eastAsia="Trebuchet MS" w:hAnsi="Trebuchet MS" w:cs="Trebuchet MS"/>
        <w:color w:val="000000"/>
        <w:sz w:val="22"/>
        <w:szCs w:val="22"/>
      </w:rPr>
      <w:t xml:space="preserve">                   </w:t>
    </w:r>
    <w:r w:rsidR="009E7551">
      <w:rPr>
        <w:rFonts w:ascii="Trebuchet MS" w:eastAsia="Trebuchet MS" w:hAnsi="Trebuchet MS" w:cs="Trebuchet MS"/>
        <w:color w:val="000000"/>
        <w:sz w:val="22"/>
        <w:szCs w:val="22"/>
      </w:rPr>
      <w:tab/>
      <w:t xml:space="preserve">          </w:t>
    </w:r>
    <w:r w:rsidR="009E7551">
      <w:rPr>
        <w:rFonts w:ascii="Trebuchet MS" w:eastAsia="Trebuchet MS" w:hAnsi="Trebuchet MS" w:cs="Trebuchet MS"/>
        <w:color w:val="000000"/>
        <w:sz w:val="22"/>
        <w:szCs w:val="22"/>
      </w:rPr>
      <w:tab/>
    </w:r>
    <w:r w:rsidR="009E7551">
      <w:rPr>
        <w:rFonts w:ascii="Trebuchet MS" w:eastAsia="Trebuchet MS" w:hAnsi="Trebuchet MS" w:cs="Trebuchet MS"/>
        <w:color w:val="000000"/>
        <w:sz w:val="22"/>
        <w:szCs w:val="22"/>
      </w:rPr>
      <w:tab/>
    </w:r>
    <w:r w:rsidR="009E7551">
      <w:rPr>
        <w:rFonts w:ascii="Trebuchet MS" w:eastAsia="Trebuchet MS" w:hAnsi="Trebuchet MS" w:cs="Trebuchet MS"/>
        <w:color w:val="000000"/>
        <w:sz w:val="22"/>
        <w:szCs w:val="22"/>
      </w:rPr>
      <w:tab/>
    </w:r>
    <w:r w:rsidR="009E7551">
      <w:rPr>
        <w:rFonts w:ascii="Trebuchet MS" w:eastAsia="Trebuchet MS" w:hAnsi="Trebuchet MS" w:cs="Trebuchet MS"/>
        <w:color w:val="000000"/>
        <w:sz w:val="22"/>
        <w:szCs w:val="22"/>
      </w:rPr>
      <w:tab/>
    </w:r>
    <w:r w:rsidR="009E7551">
      <w:rPr>
        <w:noProof/>
      </w:rPr>
      <w:drawing>
        <wp:anchor distT="0" distB="0" distL="0" distR="0" simplePos="0" relativeHeight="251657216" behindDoc="1" locked="0" layoutInCell="1" hidden="0" allowOverlap="1" wp14:anchorId="03E8C736" wp14:editId="142F2801">
          <wp:simplePos x="0" y="0"/>
          <wp:positionH relativeFrom="column">
            <wp:posOffset>0</wp:posOffset>
          </wp:positionH>
          <wp:positionV relativeFrom="paragraph">
            <wp:posOffset>0</wp:posOffset>
          </wp:positionV>
          <wp:extent cx="1390650" cy="733425"/>
          <wp:effectExtent l="0" t="0" r="0" b="0"/>
          <wp:wrapNone/>
          <wp:docPr id="4" name="image2.png" descr="cid:image003.jpg@01CFF827.23EB2620"/>
          <wp:cNvGraphicFramePr/>
          <a:graphic xmlns:a="http://schemas.openxmlformats.org/drawingml/2006/main">
            <a:graphicData uri="http://schemas.openxmlformats.org/drawingml/2006/picture">
              <pic:pic xmlns:pic="http://schemas.openxmlformats.org/drawingml/2006/picture">
                <pic:nvPicPr>
                  <pic:cNvPr id="0" name="image2.png" descr="cid:image003.jpg@01CFF827.23EB2620"/>
                  <pic:cNvPicPr preferRelativeResize="0"/>
                </pic:nvPicPr>
                <pic:blipFill>
                  <a:blip r:embed="rId1"/>
                  <a:srcRect/>
                  <a:stretch>
                    <a:fillRect/>
                  </a:stretch>
                </pic:blipFill>
                <pic:spPr>
                  <a:xfrm>
                    <a:off x="0" y="0"/>
                    <a:ext cx="1390650" cy="733425"/>
                  </a:xfrm>
                  <a:prstGeom prst="rect">
                    <a:avLst/>
                  </a:prstGeom>
                  <a:ln/>
                </pic:spPr>
              </pic:pic>
            </a:graphicData>
          </a:graphic>
        </wp:anchor>
      </w:drawing>
    </w:r>
  </w:p>
  <w:p w14:paraId="32F0DB9B" w14:textId="10C14607" w:rsidR="009E7551" w:rsidRDefault="009E7551" w:rsidP="00E66851">
    <w:pPr>
      <w:pBdr>
        <w:top w:val="nil"/>
        <w:left w:val="nil"/>
        <w:bottom w:val="nil"/>
        <w:right w:val="nil"/>
        <w:between w:val="nil"/>
      </w:pBdr>
      <w:ind w:left="4956" w:hanging="1128"/>
      <w:jc w:val="right"/>
      <w:rPr>
        <w:rFonts w:ascii="Trebuchet MS" w:eastAsia="Trebuchet MS" w:hAnsi="Trebuchet MS" w:cs="Trebuchet MS"/>
        <w:b/>
        <w:color w:val="808080"/>
        <w:sz w:val="22"/>
        <w:szCs w:val="22"/>
      </w:rPr>
    </w:pPr>
    <w:r w:rsidRPr="00E66851">
      <w:rPr>
        <w:rFonts w:ascii="Trebuchet MS" w:eastAsia="Trebuchet MS" w:hAnsi="Trebuchet MS" w:cs="Trebuchet MS"/>
        <w:b/>
        <w:color w:val="808080"/>
        <w:sz w:val="22"/>
        <w:szCs w:val="22"/>
      </w:rPr>
      <w:t>Resolución No. RCQD-</w:t>
    </w:r>
    <w:r w:rsidR="00BA5FA7" w:rsidRPr="00C25B29">
      <w:rPr>
        <w:rFonts w:ascii="Trebuchet MS" w:eastAsia="Trebuchet MS" w:hAnsi="Trebuchet MS" w:cs="Trebuchet MS"/>
        <w:b/>
        <w:color w:val="808080"/>
        <w:sz w:val="22"/>
        <w:szCs w:val="22"/>
      </w:rPr>
      <w:t>IEPC-0</w:t>
    </w:r>
    <w:r w:rsidR="00B0767D" w:rsidRPr="00C25B29">
      <w:rPr>
        <w:rFonts w:ascii="Trebuchet MS" w:eastAsia="Trebuchet MS" w:hAnsi="Trebuchet MS" w:cs="Trebuchet MS"/>
        <w:b/>
        <w:color w:val="808080"/>
        <w:sz w:val="22"/>
        <w:szCs w:val="22"/>
      </w:rPr>
      <w:t>5</w:t>
    </w:r>
    <w:r w:rsidRPr="00C25B29">
      <w:rPr>
        <w:rFonts w:ascii="Trebuchet MS" w:eastAsia="Trebuchet MS" w:hAnsi="Trebuchet MS" w:cs="Trebuchet MS"/>
        <w:b/>
        <w:color w:val="808080"/>
        <w:sz w:val="22"/>
        <w:szCs w:val="22"/>
      </w:rPr>
      <w:t>/2022</w:t>
    </w:r>
  </w:p>
  <w:p w14:paraId="5D258B78" w14:textId="77777777" w:rsidR="009E7551" w:rsidRDefault="009E7551">
    <w:pPr>
      <w:pBdr>
        <w:top w:val="nil"/>
        <w:left w:val="nil"/>
        <w:bottom w:val="nil"/>
        <w:right w:val="nil"/>
        <w:between w:val="nil"/>
      </w:pBdr>
      <w:jc w:val="right"/>
      <w:rPr>
        <w:rFonts w:ascii="Trebuchet MS" w:eastAsia="Trebuchet MS" w:hAnsi="Trebuchet MS" w:cs="Trebuchet MS"/>
        <w:b/>
        <w:color w:val="808080"/>
        <w:sz w:val="22"/>
        <w:szCs w:val="22"/>
      </w:rPr>
    </w:pPr>
    <w:r>
      <w:rPr>
        <w:rFonts w:ascii="Trebuchet MS" w:eastAsia="Trebuchet MS" w:hAnsi="Trebuchet MS" w:cs="Trebuchet MS"/>
        <w:b/>
        <w:color w:val="808080"/>
        <w:sz w:val="22"/>
        <w:szCs w:val="22"/>
      </w:rPr>
      <w:t>Comisión de Quejas y Denuncias</w:t>
    </w:r>
  </w:p>
  <w:p w14:paraId="04646359" w14:textId="19BCD825" w:rsidR="009E7551" w:rsidRDefault="009E7551">
    <w:pPr>
      <w:pBdr>
        <w:top w:val="nil"/>
        <w:left w:val="nil"/>
        <w:bottom w:val="nil"/>
        <w:right w:val="nil"/>
        <w:between w:val="nil"/>
      </w:pBdr>
      <w:jc w:val="right"/>
      <w:rPr>
        <w:rFonts w:ascii="Trebuchet MS" w:eastAsia="Trebuchet MS" w:hAnsi="Trebuchet MS" w:cs="Trebuchet MS"/>
        <w:b/>
        <w:color w:val="808080"/>
        <w:sz w:val="22"/>
        <w:szCs w:val="22"/>
      </w:rPr>
    </w:pPr>
    <w:r>
      <w:rPr>
        <w:rFonts w:ascii="Trebuchet MS" w:eastAsia="Trebuchet MS" w:hAnsi="Trebuchet MS" w:cs="Trebuchet MS"/>
        <w:b/>
        <w:color w:val="808080"/>
        <w:sz w:val="22"/>
        <w:szCs w:val="22"/>
      </w:rPr>
      <w:t>Expediente PSE-QUEJA-008/2022</w:t>
    </w:r>
  </w:p>
  <w:p w14:paraId="1A43FE43" w14:textId="77777777" w:rsidR="009E7551" w:rsidRDefault="009E7551">
    <w:pPr>
      <w:pBdr>
        <w:top w:val="nil"/>
        <w:left w:val="nil"/>
        <w:bottom w:val="nil"/>
        <w:right w:val="nil"/>
        <w:between w:val="nil"/>
      </w:pBdr>
      <w:jc w:val="right"/>
      <w:rPr>
        <w:rFonts w:ascii="Trebuchet MS" w:eastAsia="Trebuchet MS" w:hAnsi="Trebuchet MS" w:cs="Trebuchet MS"/>
        <w:b/>
        <w:color w:val="808080"/>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471917"/>
    <w:multiLevelType w:val="hybridMultilevel"/>
    <w:tmpl w:val="6BF887C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
    <w:nsid w:val="10F82234"/>
    <w:multiLevelType w:val="hybridMultilevel"/>
    <w:tmpl w:val="C94C21D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8A77D7E"/>
    <w:multiLevelType w:val="hybridMultilevel"/>
    <w:tmpl w:val="0204968E"/>
    <w:lvl w:ilvl="0" w:tplc="F8AA224C">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
    <w:nsid w:val="1ADD3547"/>
    <w:multiLevelType w:val="hybridMultilevel"/>
    <w:tmpl w:val="0204968E"/>
    <w:lvl w:ilvl="0" w:tplc="F8AA224C">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4">
    <w:nsid w:val="20047028"/>
    <w:multiLevelType w:val="hybridMultilevel"/>
    <w:tmpl w:val="0204968E"/>
    <w:lvl w:ilvl="0" w:tplc="F8AA224C">
      <w:start w:val="1"/>
      <w:numFmt w:val="lowerLetter"/>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5">
    <w:nsid w:val="2FE92BFE"/>
    <w:multiLevelType w:val="hybridMultilevel"/>
    <w:tmpl w:val="C81C698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59C10B76"/>
    <w:multiLevelType w:val="multilevel"/>
    <w:tmpl w:val="BAAAC5A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61C91F9D"/>
    <w:multiLevelType w:val="hybridMultilevel"/>
    <w:tmpl w:val="EFDC63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646F3D50"/>
    <w:multiLevelType w:val="hybridMultilevel"/>
    <w:tmpl w:val="DA06A5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EF91C28"/>
    <w:multiLevelType w:val="multilevel"/>
    <w:tmpl w:val="B7D87A2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6"/>
  </w:num>
  <w:num w:numId="3">
    <w:abstractNumId w:val="8"/>
  </w:num>
  <w:num w:numId="4">
    <w:abstractNumId w:val="5"/>
  </w:num>
  <w:num w:numId="5">
    <w:abstractNumId w:val="1"/>
  </w:num>
  <w:num w:numId="6">
    <w:abstractNumId w:val="7"/>
  </w:num>
  <w:num w:numId="7">
    <w:abstractNumId w:val="4"/>
  </w:num>
  <w:num w:numId="8">
    <w:abstractNumId w:val="0"/>
  </w:num>
  <w:num w:numId="9">
    <w:abstractNumId w:val="3"/>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65C"/>
    <w:rsid w:val="000025F9"/>
    <w:rsid w:val="0000337B"/>
    <w:rsid w:val="00005D02"/>
    <w:rsid w:val="00011667"/>
    <w:rsid w:val="0001495A"/>
    <w:rsid w:val="00016E1D"/>
    <w:rsid w:val="00017473"/>
    <w:rsid w:val="00020242"/>
    <w:rsid w:val="00024099"/>
    <w:rsid w:val="000242A4"/>
    <w:rsid w:val="00030C13"/>
    <w:rsid w:val="000347A4"/>
    <w:rsid w:val="000739E4"/>
    <w:rsid w:val="00073DA6"/>
    <w:rsid w:val="000813C2"/>
    <w:rsid w:val="0008252A"/>
    <w:rsid w:val="000834A7"/>
    <w:rsid w:val="00084F9E"/>
    <w:rsid w:val="00092222"/>
    <w:rsid w:val="000956BD"/>
    <w:rsid w:val="000A56A6"/>
    <w:rsid w:val="000B2E2C"/>
    <w:rsid w:val="000B6A37"/>
    <w:rsid w:val="000C04D0"/>
    <w:rsid w:val="000C3AA2"/>
    <w:rsid w:val="000E092F"/>
    <w:rsid w:val="000E7137"/>
    <w:rsid w:val="000E79B1"/>
    <w:rsid w:val="000F6F51"/>
    <w:rsid w:val="001053C4"/>
    <w:rsid w:val="00111228"/>
    <w:rsid w:val="00115620"/>
    <w:rsid w:val="00127E72"/>
    <w:rsid w:val="0013077E"/>
    <w:rsid w:val="00131476"/>
    <w:rsid w:val="00137ADE"/>
    <w:rsid w:val="001471EB"/>
    <w:rsid w:val="0015223F"/>
    <w:rsid w:val="00154C68"/>
    <w:rsid w:val="001667B8"/>
    <w:rsid w:val="001755C7"/>
    <w:rsid w:val="00176733"/>
    <w:rsid w:val="00187BB2"/>
    <w:rsid w:val="00191486"/>
    <w:rsid w:val="00192A3B"/>
    <w:rsid w:val="00192EBF"/>
    <w:rsid w:val="00192FEF"/>
    <w:rsid w:val="00195198"/>
    <w:rsid w:val="001A0D25"/>
    <w:rsid w:val="001A0DCF"/>
    <w:rsid w:val="001B289C"/>
    <w:rsid w:val="001C1ED5"/>
    <w:rsid w:val="001C2B5F"/>
    <w:rsid w:val="001C599B"/>
    <w:rsid w:val="001E529F"/>
    <w:rsid w:val="001F023E"/>
    <w:rsid w:val="001F4991"/>
    <w:rsid w:val="0020065C"/>
    <w:rsid w:val="00207C48"/>
    <w:rsid w:val="00211DF3"/>
    <w:rsid w:val="0021717A"/>
    <w:rsid w:val="0022305D"/>
    <w:rsid w:val="00223512"/>
    <w:rsid w:val="00227498"/>
    <w:rsid w:val="002348FF"/>
    <w:rsid w:val="00236564"/>
    <w:rsid w:val="0023657F"/>
    <w:rsid w:val="00241CC8"/>
    <w:rsid w:val="00245E91"/>
    <w:rsid w:val="00253BD8"/>
    <w:rsid w:val="00261E1D"/>
    <w:rsid w:val="002658EE"/>
    <w:rsid w:val="002663BB"/>
    <w:rsid w:val="00270C14"/>
    <w:rsid w:val="0027121E"/>
    <w:rsid w:val="0027407D"/>
    <w:rsid w:val="00281EC0"/>
    <w:rsid w:val="002935CC"/>
    <w:rsid w:val="002A069D"/>
    <w:rsid w:val="002A0E95"/>
    <w:rsid w:val="002A53F9"/>
    <w:rsid w:val="002A6C70"/>
    <w:rsid w:val="002B12CC"/>
    <w:rsid w:val="002B170D"/>
    <w:rsid w:val="002B5142"/>
    <w:rsid w:val="002B61AF"/>
    <w:rsid w:val="002E4811"/>
    <w:rsid w:val="002E52DC"/>
    <w:rsid w:val="002E5864"/>
    <w:rsid w:val="002F1406"/>
    <w:rsid w:val="002F449A"/>
    <w:rsid w:val="003002E2"/>
    <w:rsid w:val="00312306"/>
    <w:rsid w:val="00314161"/>
    <w:rsid w:val="0031553B"/>
    <w:rsid w:val="0031626D"/>
    <w:rsid w:val="003162B7"/>
    <w:rsid w:val="00316B56"/>
    <w:rsid w:val="00320774"/>
    <w:rsid w:val="0032207B"/>
    <w:rsid w:val="0032696C"/>
    <w:rsid w:val="00333807"/>
    <w:rsid w:val="00342875"/>
    <w:rsid w:val="003503A4"/>
    <w:rsid w:val="003504F1"/>
    <w:rsid w:val="00350CB6"/>
    <w:rsid w:val="00351112"/>
    <w:rsid w:val="0035291A"/>
    <w:rsid w:val="00356873"/>
    <w:rsid w:val="0035754C"/>
    <w:rsid w:val="003605A8"/>
    <w:rsid w:val="00361EB7"/>
    <w:rsid w:val="003649D6"/>
    <w:rsid w:val="00364FC4"/>
    <w:rsid w:val="003752EE"/>
    <w:rsid w:val="003757A1"/>
    <w:rsid w:val="00377B99"/>
    <w:rsid w:val="00380BBA"/>
    <w:rsid w:val="00380ED2"/>
    <w:rsid w:val="003833E7"/>
    <w:rsid w:val="00385EB0"/>
    <w:rsid w:val="0038685C"/>
    <w:rsid w:val="003A22D7"/>
    <w:rsid w:val="003A4282"/>
    <w:rsid w:val="003A4E1A"/>
    <w:rsid w:val="003A4F3B"/>
    <w:rsid w:val="003B1DBD"/>
    <w:rsid w:val="003C2B95"/>
    <w:rsid w:val="003D19D3"/>
    <w:rsid w:val="003D1E4B"/>
    <w:rsid w:val="003E5B4E"/>
    <w:rsid w:val="003F005A"/>
    <w:rsid w:val="003F07F4"/>
    <w:rsid w:val="003F0F94"/>
    <w:rsid w:val="003F3648"/>
    <w:rsid w:val="003F5E99"/>
    <w:rsid w:val="003F6008"/>
    <w:rsid w:val="003F6C29"/>
    <w:rsid w:val="003F7903"/>
    <w:rsid w:val="00410072"/>
    <w:rsid w:val="00413786"/>
    <w:rsid w:val="00417A84"/>
    <w:rsid w:val="00420194"/>
    <w:rsid w:val="004232F9"/>
    <w:rsid w:val="00424664"/>
    <w:rsid w:val="0043180F"/>
    <w:rsid w:val="004319EF"/>
    <w:rsid w:val="004368CE"/>
    <w:rsid w:val="00436C54"/>
    <w:rsid w:val="00440A7F"/>
    <w:rsid w:val="00444977"/>
    <w:rsid w:val="004517C2"/>
    <w:rsid w:val="004535DF"/>
    <w:rsid w:val="004572D3"/>
    <w:rsid w:val="004627BE"/>
    <w:rsid w:val="004645DA"/>
    <w:rsid w:val="004711D1"/>
    <w:rsid w:val="00475258"/>
    <w:rsid w:val="00485328"/>
    <w:rsid w:val="0048557E"/>
    <w:rsid w:val="00493CDC"/>
    <w:rsid w:val="004A720B"/>
    <w:rsid w:val="004A7CE4"/>
    <w:rsid w:val="004C03EA"/>
    <w:rsid w:val="004C3FA7"/>
    <w:rsid w:val="004C4E8A"/>
    <w:rsid w:val="004D066B"/>
    <w:rsid w:val="004E3B72"/>
    <w:rsid w:val="004F1525"/>
    <w:rsid w:val="004F31CB"/>
    <w:rsid w:val="004F4D22"/>
    <w:rsid w:val="0050405D"/>
    <w:rsid w:val="00507B72"/>
    <w:rsid w:val="00511445"/>
    <w:rsid w:val="0053571E"/>
    <w:rsid w:val="00537023"/>
    <w:rsid w:val="00546D1B"/>
    <w:rsid w:val="005608B8"/>
    <w:rsid w:val="00561F72"/>
    <w:rsid w:val="00562B40"/>
    <w:rsid w:val="00564EEE"/>
    <w:rsid w:val="00567752"/>
    <w:rsid w:val="00573F0F"/>
    <w:rsid w:val="005742E0"/>
    <w:rsid w:val="00575A83"/>
    <w:rsid w:val="005761E1"/>
    <w:rsid w:val="00584F14"/>
    <w:rsid w:val="00584F53"/>
    <w:rsid w:val="00591517"/>
    <w:rsid w:val="005A0E8E"/>
    <w:rsid w:val="005B0CB0"/>
    <w:rsid w:val="005E0B0F"/>
    <w:rsid w:val="005E161E"/>
    <w:rsid w:val="005E1FEA"/>
    <w:rsid w:val="005E3B48"/>
    <w:rsid w:val="005E5E40"/>
    <w:rsid w:val="005E7698"/>
    <w:rsid w:val="005F4325"/>
    <w:rsid w:val="005F51DF"/>
    <w:rsid w:val="00602FFC"/>
    <w:rsid w:val="00603319"/>
    <w:rsid w:val="00603383"/>
    <w:rsid w:val="00606C43"/>
    <w:rsid w:val="00612BE5"/>
    <w:rsid w:val="00614416"/>
    <w:rsid w:val="00615D29"/>
    <w:rsid w:val="00617FA9"/>
    <w:rsid w:val="0062030A"/>
    <w:rsid w:val="00623FB2"/>
    <w:rsid w:val="006242F4"/>
    <w:rsid w:val="00624887"/>
    <w:rsid w:val="006266E0"/>
    <w:rsid w:val="00632840"/>
    <w:rsid w:val="00632D27"/>
    <w:rsid w:val="00636A2E"/>
    <w:rsid w:val="00650171"/>
    <w:rsid w:val="0065574F"/>
    <w:rsid w:val="00660599"/>
    <w:rsid w:val="00671DDC"/>
    <w:rsid w:val="00671FE4"/>
    <w:rsid w:val="0067347D"/>
    <w:rsid w:val="0067714B"/>
    <w:rsid w:val="0067730A"/>
    <w:rsid w:val="00680411"/>
    <w:rsid w:val="0068253B"/>
    <w:rsid w:val="0068635D"/>
    <w:rsid w:val="00687520"/>
    <w:rsid w:val="0068795A"/>
    <w:rsid w:val="006A1A13"/>
    <w:rsid w:val="006A5548"/>
    <w:rsid w:val="006A79D5"/>
    <w:rsid w:val="006B0DB5"/>
    <w:rsid w:val="006B4704"/>
    <w:rsid w:val="006C35C1"/>
    <w:rsid w:val="006D0991"/>
    <w:rsid w:val="006D69C3"/>
    <w:rsid w:val="006E07C1"/>
    <w:rsid w:val="006E7FDD"/>
    <w:rsid w:val="006F0D9A"/>
    <w:rsid w:val="007004AC"/>
    <w:rsid w:val="00701758"/>
    <w:rsid w:val="007033B6"/>
    <w:rsid w:val="00703F4D"/>
    <w:rsid w:val="0071166B"/>
    <w:rsid w:val="00720408"/>
    <w:rsid w:val="00721265"/>
    <w:rsid w:val="007214C0"/>
    <w:rsid w:val="0072269D"/>
    <w:rsid w:val="007244C1"/>
    <w:rsid w:val="0072695D"/>
    <w:rsid w:val="00735EB9"/>
    <w:rsid w:val="007413DE"/>
    <w:rsid w:val="00743E32"/>
    <w:rsid w:val="00744CAC"/>
    <w:rsid w:val="00752B6F"/>
    <w:rsid w:val="00753BA4"/>
    <w:rsid w:val="007624D2"/>
    <w:rsid w:val="007638D6"/>
    <w:rsid w:val="00766748"/>
    <w:rsid w:val="00770FC9"/>
    <w:rsid w:val="007744F2"/>
    <w:rsid w:val="0077606E"/>
    <w:rsid w:val="007A0F82"/>
    <w:rsid w:val="007A4C1F"/>
    <w:rsid w:val="007A51F7"/>
    <w:rsid w:val="007A685B"/>
    <w:rsid w:val="007B6B13"/>
    <w:rsid w:val="007C7B94"/>
    <w:rsid w:val="007D00B5"/>
    <w:rsid w:val="007D0CE0"/>
    <w:rsid w:val="007D0D8C"/>
    <w:rsid w:val="007D2204"/>
    <w:rsid w:val="007D3804"/>
    <w:rsid w:val="007D6E72"/>
    <w:rsid w:val="007F0AE9"/>
    <w:rsid w:val="007F4145"/>
    <w:rsid w:val="007F5DBC"/>
    <w:rsid w:val="00801A13"/>
    <w:rsid w:val="008046C8"/>
    <w:rsid w:val="00804967"/>
    <w:rsid w:val="008141A8"/>
    <w:rsid w:val="008151B8"/>
    <w:rsid w:val="00816E65"/>
    <w:rsid w:val="00817306"/>
    <w:rsid w:val="00821347"/>
    <w:rsid w:val="00826199"/>
    <w:rsid w:val="008276F0"/>
    <w:rsid w:val="008304FA"/>
    <w:rsid w:val="0083109F"/>
    <w:rsid w:val="00832624"/>
    <w:rsid w:val="008336D8"/>
    <w:rsid w:val="008433CC"/>
    <w:rsid w:val="00857A78"/>
    <w:rsid w:val="0086321E"/>
    <w:rsid w:val="00875BEC"/>
    <w:rsid w:val="00897026"/>
    <w:rsid w:val="008C26EA"/>
    <w:rsid w:val="008C3CE4"/>
    <w:rsid w:val="008C65EA"/>
    <w:rsid w:val="008D30F3"/>
    <w:rsid w:val="008E3E4E"/>
    <w:rsid w:val="008F3989"/>
    <w:rsid w:val="008F631A"/>
    <w:rsid w:val="00911DCE"/>
    <w:rsid w:val="009120EC"/>
    <w:rsid w:val="00912532"/>
    <w:rsid w:val="009129CB"/>
    <w:rsid w:val="00914BCF"/>
    <w:rsid w:val="009216C2"/>
    <w:rsid w:val="00923A64"/>
    <w:rsid w:val="0093430B"/>
    <w:rsid w:val="00934354"/>
    <w:rsid w:val="00943BE5"/>
    <w:rsid w:val="00944F94"/>
    <w:rsid w:val="00947CCA"/>
    <w:rsid w:val="00950A9C"/>
    <w:rsid w:val="00952F35"/>
    <w:rsid w:val="00955845"/>
    <w:rsid w:val="0096445E"/>
    <w:rsid w:val="00964B0D"/>
    <w:rsid w:val="009727E2"/>
    <w:rsid w:val="009766A1"/>
    <w:rsid w:val="009770D6"/>
    <w:rsid w:val="009867E9"/>
    <w:rsid w:val="009870A5"/>
    <w:rsid w:val="009915B9"/>
    <w:rsid w:val="00997B08"/>
    <w:rsid w:val="009A0B2F"/>
    <w:rsid w:val="009C19D1"/>
    <w:rsid w:val="009D5DF5"/>
    <w:rsid w:val="009E0642"/>
    <w:rsid w:val="009E47CA"/>
    <w:rsid w:val="009E5716"/>
    <w:rsid w:val="009E5BA9"/>
    <w:rsid w:val="009E7551"/>
    <w:rsid w:val="009F2BB6"/>
    <w:rsid w:val="00A21B87"/>
    <w:rsid w:val="00A22D9A"/>
    <w:rsid w:val="00A320B8"/>
    <w:rsid w:val="00A35196"/>
    <w:rsid w:val="00A41FFC"/>
    <w:rsid w:val="00A42085"/>
    <w:rsid w:val="00A45593"/>
    <w:rsid w:val="00A532A8"/>
    <w:rsid w:val="00A554F8"/>
    <w:rsid w:val="00A57ED5"/>
    <w:rsid w:val="00A61DA1"/>
    <w:rsid w:val="00A621C2"/>
    <w:rsid w:val="00A71C17"/>
    <w:rsid w:val="00A72FC6"/>
    <w:rsid w:val="00A8224D"/>
    <w:rsid w:val="00A84EDA"/>
    <w:rsid w:val="00A87207"/>
    <w:rsid w:val="00A8744C"/>
    <w:rsid w:val="00AA250E"/>
    <w:rsid w:val="00AB3080"/>
    <w:rsid w:val="00AB3FA1"/>
    <w:rsid w:val="00AC48A4"/>
    <w:rsid w:val="00AC701A"/>
    <w:rsid w:val="00AC70C3"/>
    <w:rsid w:val="00AD3234"/>
    <w:rsid w:val="00AD3A3F"/>
    <w:rsid w:val="00AD4921"/>
    <w:rsid w:val="00AE52BD"/>
    <w:rsid w:val="00AF0658"/>
    <w:rsid w:val="00AF2975"/>
    <w:rsid w:val="00AF657F"/>
    <w:rsid w:val="00B03B93"/>
    <w:rsid w:val="00B0767D"/>
    <w:rsid w:val="00B119BD"/>
    <w:rsid w:val="00B20563"/>
    <w:rsid w:val="00B23B4C"/>
    <w:rsid w:val="00B23EB0"/>
    <w:rsid w:val="00B26341"/>
    <w:rsid w:val="00B264A3"/>
    <w:rsid w:val="00B35B12"/>
    <w:rsid w:val="00B35D8C"/>
    <w:rsid w:val="00B36E15"/>
    <w:rsid w:val="00B410B9"/>
    <w:rsid w:val="00B45FF6"/>
    <w:rsid w:val="00B51C46"/>
    <w:rsid w:val="00B577F4"/>
    <w:rsid w:val="00B71ECA"/>
    <w:rsid w:val="00B913D7"/>
    <w:rsid w:val="00B925F1"/>
    <w:rsid w:val="00B9535B"/>
    <w:rsid w:val="00B96174"/>
    <w:rsid w:val="00BA1B15"/>
    <w:rsid w:val="00BA5FA7"/>
    <w:rsid w:val="00BB00BE"/>
    <w:rsid w:val="00BB0798"/>
    <w:rsid w:val="00BB4819"/>
    <w:rsid w:val="00BC7C01"/>
    <w:rsid w:val="00BD10A2"/>
    <w:rsid w:val="00BD1C70"/>
    <w:rsid w:val="00BD33B0"/>
    <w:rsid w:val="00BD4874"/>
    <w:rsid w:val="00BE0065"/>
    <w:rsid w:val="00BE2101"/>
    <w:rsid w:val="00BF0316"/>
    <w:rsid w:val="00BF5FD1"/>
    <w:rsid w:val="00C01F46"/>
    <w:rsid w:val="00C05EDA"/>
    <w:rsid w:val="00C12490"/>
    <w:rsid w:val="00C1605D"/>
    <w:rsid w:val="00C226AF"/>
    <w:rsid w:val="00C25B29"/>
    <w:rsid w:val="00C25F44"/>
    <w:rsid w:val="00C2757A"/>
    <w:rsid w:val="00C3215A"/>
    <w:rsid w:val="00C36D80"/>
    <w:rsid w:val="00C41B16"/>
    <w:rsid w:val="00C4296F"/>
    <w:rsid w:val="00C45F99"/>
    <w:rsid w:val="00C5344B"/>
    <w:rsid w:val="00C563BE"/>
    <w:rsid w:val="00C56443"/>
    <w:rsid w:val="00C64013"/>
    <w:rsid w:val="00C66387"/>
    <w:rsid w:val="00C67277"/>
    <w:rsid w:val="00C72DA6"/>
    <w:rsid w:val="00C84C56"/>
    <w:rsid w:val="00C85AB8"/>
    <w:rsid w:val="00C96440"/>
    <w:rsid w:val="00C97D3C"/>
    <w:rsid w:val="00CA0685"/>
    <w:rsid w:val="00CA39A9"/>
    <w:rsid w:val="00CB484D"/>
    <w:rsid w:val="00CB67C4"/>
    <w:rsid w:val="00CB7FC9"/>
    <w:rsid w:val="00CC3425"/>
    <w:rsid w:val="00CD0F9C"/>
    <w:rsid w:val="00CD130C"/>
    <w:rsid w:val="00CE0BF6"/>
    <w:rsid w:val="00D02C25"/>
    <w:rsid w:val="00D138C9"/>
    <w:rsid w:val="00D1472B"/>
    <w:rsid w:val="00D14994"/>
    <w:rsid w:val="00D15E31"/>
    <w:rsid w:val="00D163C1"/>
    <w:rsid w:val="00D229AD"/>
    <w:rsid w:val="00D23DDA"/>
    <w:rsid w:val="00D33592"/>
    <w:rsid w:val="00D3689C"/>
    <w:rsid w:val="00D41050"/>
    <w:rsid w:val="00D44F05"/>
    <w:rsid w:val="00D6179B"/>
    <w:rsid w:val="00D61D38"/>
    <w:rsid w:val="00D631EE"/>
    <w:rsid w:val="00D701B6"/>
    <w:rsid w:val="00D7463D"/>
    <w:rsid w:val="00D832EC"/>
    <w:rsid w:val="00D84EAD"/>
    <w:rsid w:val="00D85328"/>
    <w:rsid w:val="00D878C0"/>
    <w:rsid w:val="00D92100"/>
    <w:rsid w:val="00DA12D1"/>
    <w:rsid w:val="00DA19A2"/>
    <w:rsid w:val="00DA550E"/>
    <w:rsid w:val="00DB4A19"/>
    <w:rsid w:val="00DB5F73"/>
    <w:rsid w:val="00DB7661"/>
    <w:rsid w:val="00DB7675"/>
    <w:rsid w:val="00DC0366"/>
    <w:rsid w:val="00DC2259"/>
    <w:rsid w:val="00DC5C49"/>
    <w:rsid w:val="00DC6752"/>
    <w:rsid w:val="00DD0B94"/>
    <w:rsid w:val="00DD2213"/>
    <w:rsid w:val="00DD3997"/>
    <w:rsid w:val="00DD59D1"/>
    <w:rsid w:val="00DD76A9"/>
    <w:rsid w:val="00DD7750"/>
    <w:rsid w:val="00DD7F65"/>
    <w:rsid w:val="00DE14F7"/>
    <w:rsid w:val="00DE301A"/>
    <w:rsid w:val="00DE37C2"/>
    <w:rsid w:val="00DE7D28"/>
    <w:rsid w:val="00DF1DE7"/>
    <w:rsid w:val="00DF2168"/>
    <w:rsid w:val="00E0606D"/>
    <w:rsid w:val="00E07D26"/>
    <w:rsid w:val="00E12B69"/>
    <w:rsid w:val="00E12E9E"/>
    <w:rsid w:val="00E1375D"/>
    <w:rsid w:val="00E1595C"/>
    <w:rsid w:val="00E23A95"/>
    <w:rsid w:val="00E24793"/>
    <w:rsid w:val="00E31783"/>
    <w:rsid w:val="00E32122"/>
    <w:rsid w:val="00E34CE1"/>
    <w:rsid w:val="00E35DEF"/>
    <w:rsid w:val="00E40CCF"/>
    <w:rsid w:val="00E42391"/>
    <w:rsid w:val="00E44B70"/>
    <w:rsid w:val="00E478E1"/>
    <w:rsid w:val="00E54E13"/>
    <w:rsid w:val="00E667B6"/>
    <w:rsid w:val="00E66851"/>
    <w:rsid w:val="00E70179"/>
    <w:rsid w:val="00E73AEA"/>
    <w:rsid w:val="00E77818"/>
    <w:rsid w:val="00E82511"/>
    <w:rsid w:val="00E857ED"/>
    <w:rsid w:val="00E8636E"/>
    <w:rsid w:val="00E86610"/>
    <w:rsid w:val="00E8704F"/>
    <w:rsid w:val="00E9276A"/>
    <w:rsid w:val="00E95FF5"/>
    <w:rsid w:val="00EA3DB8"/>
    <w:rsid w:val="00EA6109"/>
    <w:rsid w:val="00EC0223"/>
    <w:rsid w:val="00EC0242"/>
    <w:rsid w:val="00EC0423"/>
    <w:rsid w:val="00EC0CD5"/>
    <w:rsid w:val="00EC3E75"/>
    <w:rsid w:val="00ED76CC"/>
    <w:rsid w:val="00EE1FA4"/>
    <w:rsid w:val="00F06999"/>
    <w:rsid w:val="00F07B80"/>
    <w:rsid w:val="00F22859"/>
    <w:rsid w:val="00F300B2"/>
    <w:rsid w:val="00F414B3"/>
    <w:rsid w:val="00F4661B"/>
    <w:rsid w:val="00F46735"/>
    <w:rsid w:val="00F46991"/>
    <w:rsid w:val="00F52BED"/>
    <w:rsid w:val="00F6494E"/>
    <w:rsid w:val="00F739B9"/>
    <w:rsid w:val="00F74E4E"/>
    <w:rsid w:val="00F77B88"/>
    <w:rsid w:val="00F837C3"/>
    <w:rsid w:val="00F85175"/>
    <w:rsid w:val="00F87120"/>
    <w:rsid w:val="00F87BCE"/>
    <w:rsid w:val="00F87C7B"/>
    <w:rsid w:val="00F9069F"/>
    <w:rsid w:val="00F9157B"/>
    <w:rsid w:val="00F9774B"/>
    <w:rsid w:val="00FA493D"/>
    <w:rsid w:val="00FB0132"/>
    <w:rsid w:val="00FB58A2"/>
    <w:rsid w:val="00FF25D8"/>
    <w:rsid w:val="00FF29C1"/>
    <w:rsid w:val="00FF55E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DCDA9C7"/>
  <w15:docId w15:val="{7B4B5E76-53A8-4DCD-91A2-7413FAB84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40"/>
      <w:outlineLvl w:val="1"/>
    </w:pPr>
    <w:rPr>
      <w:rFonts w:ascii="Calibri" w:eastAsia="Calibri" w:hAnsi="Calibri" w:cs="Calibri"/>
      <w:color w:val="2E74B5"/>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4517C2"/>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spacing w:after="60" w:line="276" w:lineRule="auto"/>
      <w:jc w:val="center"/>
    </w:pPr>
    <w:rPr>
      <w:rFonts w:ascii="Cambria" w:eastAsia="Cambria" w:hAnsi="Cambria" w:cs="Cambria"/>
    </w:rPr>
  </w:style>
  <w:style w:type="table" w:customStyle="1" w:styleId="a">
    <w:basedOn w:val="TableNormal0"/>
    <w:tblPr>
      <w:tblStyleRowBandSize w:val="1"/>
      <w:tblStyleColBandSize w:val="1"/>
      <w:tblCellMar>
        <w:top w:w="0" w:type="dxa"/>
        <w:left w:w="108" w:type="dxa"/>
        <w:bottom w:w="0" w:type="dxa"/>
        <w:right w:w="108" w:type="dxa"/>
      </w:tblCellMar>
    </w:tblPr>
  </w:style>
  <w:style w:type="table" w:customStyle="1" w:styleId="a0">
    <w:basedOn w:val="TableNormal0"/>
    <w:tblPr>
      <w:tblStyleRowBandSize w:val="1"/>
      <w:tblStyleColBandSize w:val="1"/>
      <w:tblCellMar>
        <w:top w:w="0" w:type="dxa"/>
        <w:left w:w="115" w:type="dxa"/>
        <w:bottom w:w="0" w:type="dxa"/>
        <w:right w:w="115" w:type="dxa"/>
      </w:tblCellMar>
    </w:tblPr>
  </w:style>
  <w:style w:type="paragraph" w:styleId="Textodeglobo">
    <w:name w:val="Balloon Text"/>
    <w:basedOn w:val="Normal"/>
    <w:link w:val="TextodegloboCar"/>
    <w:uiPriority w:val="99"/>
    <w:semiHidden/>
    <w:unhideWhenUsed/>
    <w:rsid w:val="00704FD4"/>
    <w:rPr>
      <w:rFonts w:ascii="Tahoma" w:hAnsi="Tahoma" w:cs="Tahoma"/>
      <w:sz w:val="16"/>
      <w:szCs w:val="16"/>
    </w:rPr>
  </w:style>
  <w:style w:type="character" w:customStyle="1" w:styleId="TextodegloboCar">
    <w:name w:val="Texto de globo Car"/>
    <w:basedOn w:val="Fuentedeprrafopredeter"/>
    <w:link w:val="Textodeglobo"/>
    <w:uiPriority w:val="99"/>
    <w:semiHidden/>
    <w:rsid w:val="00704FD4"/>
    <w:rPr>
      <w:rFonts w:ascii="Tahoma" w:hAnsi="Tahoma" w:cs="Tahoma"/>
      <w:sz w:val="16"/>
      <w:szCs w:val="16"/>
    </w:rPr>
  </w:style>
  <w:style w:type="paragraph" w:styleId="Textonotapie">
    <w:name w:val="footnote text"/>
    <w:basedOn w:val="Normal"/>
    <w:link w:val="TextonotapieCar"/>
    <w:uiPriority w:val="99"/>
    <w:semiHidden/>
    <w:unhideWhenUsed/>
    <w:rsid w:val="009B3263"/>
    <w:rPr>
      <w:sz w:val="20"/>
      <w:szCs w:val="20"/>
    </w:rPr>
  </w:style>
  <w:style w:type="character" w:customStyle="1" w:styleId="TextonotapieCar">
    <w:name w:val="Texto nota pie Car"/>
    <w:basedOn w:val="Fuentedeprrafopredeter"/>
    <w:link w:val="Textonotapie"/>
    <w:uiPriority w:val="99"/>
    <w:semiHidden/>
    <w:rsid w:val="009B3263"/>
    <w:rPr>
      <w:sz w:val="20"/>
      <w:szCs w:val="20"/>
    </w:rPr>
  </w:style>
  <w:style w:type="character" w:styleId="Refdenotaalpie">
    <w:name w:val="footnote reference"/>
    <w:basedOn w:val="Fuentedeprrafopredeter"/>
    <w:uiPriority w:val="99"/>
    <w:semiHidden/>
    <w:unhideWhenUsed/>
    <w:rsid w:val="009B3263"/>
    <w:rPr>
      <w:vertAlign w:val="superscript"/>
    </w:rPr>
  </w:style>
  <w:style w:type="table" w:customStyle="1" w:styleId="a1">
    <w:basedOn w:val="TableNormal0"/>
    <w:tblPr>
      <w:tblStyleRowBandSize w:val="1"/>
      <w:tblStyleColBandSize w:val="1"/>
      <w:tblCellMar>
        <w:top w:w="0" w:type="dxa"/>
        <w:left w:w="115" w:type="dxa"/>
        <w:bottom w:w="0" w:type="dxa"/>
        <w:right w:w="115" w:type="dxa"/>
      </w:tblCellMar>
    </w:tblPr>
  </w:style>
  <w:style w:type="table" w:customStyle="1" w:styleId="a2">
    <w:basedOn w:val="TableNormal0"/>
    <w:tblPr>
      <w:tblStyleRowBandSize w:val="1"/>
      <w:tblStyleColBandSize w:val="1"/>
      <w:tblCellMar>
        <w:top w:w="0" w:type="dxa"/>
        <w:left w:w="115" w:type="dxa"/>
        <w:bottom w:w="0" w:type="dxa"/>
        <w:right w:w="115" w:type="dxa"/>
      </w:tblCellMar>
    </w:tblPr>
  </w:style>
  <w:style w:type="character" w:styleId="Hipervnculo">
    <w:name w:val="Hyperlink"/>
    <w:basedOn w:val="Fuentedeprrafopredeter"/>
    <w:uiPriority w:val="99"/>
    <w:unhideWhenUsed/>
    <w:rsid w:val="00FF29C1"/>
    <w:rPr>
      <w:color w:val="0000FF" w:themeColor="hyperlink"/>
      <w:u w:val="single"/>
    </w:rPr>
  </w:style>
  <w:style w:type="paragraph" w:styleId="NormalWeb">
    <w:name w:val="Normal (Web)"/>
    <w:basedOn w:val="Normal"/>
    <w:uiPriority w:val="99"/>
    <w:unhideWhenUsed/>
    <w:rsid w:val="003D1E4B"/>
    <w:pPr>
      <w:spacing w:before="100" w:beforeAutospacing="1" w:after="100" w:afterAutospacing="1"/>
    </w:pPr>
  </w:style>
  <w:style w:type="table" w:styleId="Tablaconcuadrcula">
    <w:name w:val="Table Grid"/>
    <w:basedOn w:val="Tablanormal"/>
    <w:uiPriority w:val="59"/>
    <w:rsid w:val="006501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A1B15"/>
    <w:pPr>
      <w:ind w:left="720"/>
      <w:contextualSpacing/>
    </w:pPr>
  </w:style>
  <w:style w:type="character" w:styleId="Refdecomentario">
    <w:name w:val="annotation reference"/>
    <w:basedOn w:val="Fuentedeprrafopredeter"/>
    <w:uiPriority w:val="99"/>
    <w:semiHidden/>
    <w:unhideWhenUsed/>
    <w:rsid w:val="00602FFC"/>
    <w:rPr>
      <w:sz w:val="16"/>
      <w:szCs w:val="16"/>
    </w:rPr>
  </w:style>
  <w:style w:type="paragraph" w:styleId="Textocomentario">
    <w:name w:val="annotation text"/>
    <w:basedOn w:val="Normal"/>
    <w:link w:val="TextocomentarioCar"/>
    <w:uiPriority w:val="99"/>
    <w:semiHidden/>
    <w:unhideWhenUsed/>
    <w:rsid w:val="00602FFC"/>
    <w:rPr>
      <w:sz w:val="20"/>
      <w:szCs w:val="20"/>
    </w:rPr>
  </w:style>
  <w:style w:type="character" w:customStyle="1" w:styleId="TextocomentarioCar">
    <w:name w:val="Texto comentario Car"/>
    <w:basedOn w:val="Fuentedeprrafopredeter"/>
    <w:link w:val="Textocomentario"/>
    <w:uiPriority w:val="99"/>
    <w:semiHidden/>
    <w:rsid w:val="00602FFC"/>
    <w:rPr>
      <w:sz w:val="20"/>
      <w:szCs w:val="20"/>
    </w:rPr>
  </w:style>
  <w:style w:type="paragraph" w:styleId="Asuntodelcomentario">
    <w:name w:val="annotation subject"/>
    <w:basedOn w:val="Textocomentario"/>
    <w:next w:val="Textocomentario"/>
    <w:link w:val="AsuntodelcomentarioCar"/>
    <w:uiPriority w:val="99"/>
    <w:semiHidden/>
    <w:unhideWhenUsed/>
    <w:rsid w:val="00602FFC"/>
    <w:rPr>
      <w:b/>
      <w:bCs/>
    </w:rPr>
  </w:style>
  <w:style w:type="character" w:customStyle="1" w:styleId="AsuntodelcomentarioCar">
    <w:name w:val="Asunto del comentario Car"/>
    <w:basedOn w:val="TextocomentarioCar"/>
    <w:link w:val="Asuntodelcomentario"/>
    <w:uiPriority w:val="99"/>
    <w:semiHidden/>
    <w:rsid w:val="00602FFC"/>
    <w:rPr>
      <w:b/>
      <w:bCs/>
      <w:sz w:val="20"/>
      <w:szCs w:val="20"/>
    </w:rPr>
  </w:style>
  <w:style w:type="character" w:styleId="Hipervnculovisitado">
    <w:name w:val="FollowedHyperlink"/>
    <w:basedOn w:val="Fuentedeprrafopredeter"/>
    <w:uiPriority w:val="99"/>
    <w:semiHidden/>
    <w:unhideWhenUsed/>
    <w:rsid w:val="00832624"/>
    <w:rPr>
      <w:color w:val="800080" w:themeColor="followedHyperlink"/>
      <w:u w:val="single"/>
    </w:rPr>
  </w:style>
  <w:style w:type="paragraph" w:styleId="Encabezado">
    <w:name w:val="header"/>
    <w:basedOn w:val="Normal"/>
    <w:link w:val="EncabezadoCar"/>
    <w:uiPriority w:val="99"/>
    <w:unhideWhenUsed/>
    <w:rsid w:val="00A57ED5"/>
    <w:pPr>
      <w:tabs>
        <w:tab w:val="center" w:pos="4419"/>
        <w:tab w:val="right" w:pos="8838"/>
      </w:tabs>
    </w:pPr>
  </w:style>
  <w:style w:type="character" w:customStyle="1" w:styleId="EncabezadoCar">
    <w:name w:val="Encabezado Car"/>
    <w:basedOn w:val="Fuentedeprrafopredeter"/>
    <w:link w:val="Encabezado"/>
    <w:uiPriority w:val="99"/>
    <w:rsid w:val="00A57ED5"/>
  </w:style>
  <w:style w:type="paragraph" w:styleId="Piedepgina">
    <w:name w:val="footer"/>
    <w:basedOn w:val="Normal"/>
    <w:link w:val="PiedepginaCar"/>
    <w:uiPriority w:val="99"/>
    <w:unhideWhenUsed/>
    <w:rsid w:val="00A57ED5"/>
    <w:pPr>
      <w:tabs>
        <w:tab w:val="center" w:pos="4419"/>
        <w:tab w:val="right" w:pos="8838"/>
      </w:tabs>
    </w:pPr>
  </w:style>
  <w:style w:type="character" w:customStyle="1" w:styleId="PiedepginaCar">
    <w:name w:val="Pie de página Car"/>
    <w:basedOn w:val="Fuentedeprrafopredeter"/>
    <w:link w:val="Piedepgina"/>
    <w:uiPriority w:val="99"/>
    <w:rsid w:val="00A57ED5"/>
  </w:style>
  <w:style w:type="character" w:customStyle="1" w:styleId="SinespaciadoCar">
    <w:name w:val="Sin espaciado Car"/>
    <w:link w:val="Sinespaciado"/>
    <w:uiPriority w:val="1"/>
    <w:locked/>
    <w:rsid w:val="009E47CA"/>
    <w:rPr>
      <w:rFonts w:ascii="Calibri" w:hAnsi="Calibri"/>
    </w:rPr>
  </w:style>
  <w:style w:type="paragraph" w:styleId="Sinespaciado">
    <w:name w:val="No Spacing"/>
    <w:basedOn w:val="Normal"/>
    <w:link w:val="SinespaciadoCar"/>
    <w:uiPriority w:val="1"/>
    <w:qFormat/>
    <w:rsid w:val="009E47CA"/>
    <w:rPr>
      <w:rFonts w:ascii="Calibri" w:hAnsi="Calibri"/>
    </w:rPr>
  </w:style>
  <w:style w:type="character" w:customStyle="1" w:styleId="Ttulo7Car">
    <w:name w:val="Título 7 Car"/>
    <w:basedOn w:val="Fuentedeprrafopredeter"/>
    <w:link w:val="Ttulo7"/>
    <w:uiPriority w:val="9"/>
    <w:rsid w:val="004517C2"/>
    <w:rPr>
      <w:rFonts w:asciiTheme="majorHAnsi" w:eastAsiaTheme="majorEastAsia" w:hAnsiTheme="majorHAnsi" w:cstheme="majorBidi"/>
      <w:i/>
      <w:iCs/>
      <w:color w:val="404040" w:themeColor="text1" w:themeTint="BF"/>
    </w:rPr>
  </w:style>
  <w:style w:type="character" w:customStyle="1" w:styleId="Hipervnculo1">
    <w:name w:val="Hipervínculo1"/>
    <w:basedOn w:val="Fuentedeprrafopredeter"/>
    <w:uiPriority w:val="99"/>
    <w:unhideWhenUsed/>
    <w:rsid w:val="0022305D"/>
    <w:rPr>
      <w:color w:val="0000FF"/>
      <w:u w:val="single"/>
    </w:rPr>
  </w:style>
  <w:style w:type="character" w:styleId="Textoennegrita">
    <w:name w:val="Strong"/>
    <w:basedOn w:val="Fuentedeprrafopredeter"/>
    <w:uiPriority w:val="22"/>
    <w:qFormat/>
    <w:rsid w:val="00E23A95"/>
    <w:rPr>
      <w:b/>
      <w:bCs/>
    </w:rPr>
  </w:style>
  <w:style w:type="paragraph" w:customStyle="1" w:styleId="Style2">
    <w:name w:val="Style2"/>
    <w:basedOn w:val="Normal"/>
    <w:uiPriority w:val="99"/>
    <w:rsid w:val="006B0DB5"/>
    <w:pPr>
      <w:widowControl w:val="0"/>
      <w:autoSpaceDE w:val="0"/>
      <w:autoSpaceDN w:val="0"/>
      <w:adjustRightInd w:val="0"/>
      <w:spacing w:line="269" w:lineRule="exact"/>
      <w:jc w:val="both"/>
    </w:pPr>
    <w:rPr>
      <w:rFonts w:ascii="Arial" w:eastAsiaTheme="minorEastAsia"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9898647">
      <w:bodyDiv w:val="1"/>
      <w:marLeft w:val="0"/>
      <w:marRight w:val="0"/>
      <w:marTop w:val="0"/>
      <w:marBottom w:val="0"/>
      <w:divBdr>
        <w:top w:val="none" w:sz="0" w:space="0" w:color="auto"/>
        <w:left w:val="none" w:sz="0" w:space="0" w:color="auto"/>
        <w:bottom w:val="none" w:sz="0" w:space="0" w:color="auto"/>
        <w:right w:val="none" w:sz="0" w:space="0" w:color="auto"/>
      </w:divBdr>
    </w:div>
    <w:div w:id="1279097731">
      <w:bodyDiv w:val="1"/>
      <w:marLeft w:val="0"/>
      <w:marRight w:val="0"/>
      <w:marTop w:val="0"/>
      <w:marBottom w:val="0"/>
      <w:divBdr>
        <w:top w:val="none" w:sz="0" w:space="0" w:color="auto"/>
        <w:left w:val="none" w:sz="0" w:space="0" w:color="auto"/>
        <w:bottom w:val="none" w:sz="0" w:space="0" w:color="auto"/>
        <w:right w:val="none" w:sz="0" w:space="0" w:color="auto"/>
      </w:divBdr>
    </w:div>
    <w:div w:id="1579830484">
      <w:bodyDiv w:val="1"/>
      <w:marLeft w:val="0"/>
      <w:marRight w:val="0"/>
      <w:marTop w:val="0"/>
      <w:marBottom w:val="0"/>
      <w:divBdr>
        <w:top w:val="none" w:sz="0" w:space="0" w:color="auto"/>
        <w:left w:val="none" w:sz="0" w:space="0" w:color="auto"/>
        <w:bottom w:val="none" w:sz="0" w:space="0" w:color="auto"/>
        <w:right w:val="none" w:sz="0" w:space="0" w:color="auto"/>
      </w:divBdr>
    </w:div>
    <w:div w:id="1925188959">
      <w:bodyDiv w:val="1"/>
      <w:marLeft w:val="0"/>
      <w:marRight w:val="0"/>
      <w:marTop w:val="0"/>
      <w:marBottom w:val="0"/>
      <w:divBdr>
        <w:top w:val="none" w:sz="0" w:space="0" w:color="auto"/>
        <w:left w:val="none" w:sz="0" w:space="0" w:color="auto"/>
        <w:bottom w:val="none" w:sz="0" w:space="0" w:color="auto"/>
        <w:right w:val="none" w:sz="0" w:space="0" w:color="auto"/>
      </w:divBdr>
    </w:div>
    <w:div w:id="2073580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ker.com.mx/guadalajara/gdl-va-por-suspension-de-asesor-de-candelaria-ochoa-por-multihomicidio-de-la-feg" TargetMode="External"/><Relationship Id="rId18" Type="http://schemas.openxmlformats.org/officeDocument/2006/relationships/hyperlink" Target="https://img.gruporeforma.com/imagenes/960x640/6/348/5347306.jpg" TargetMode="External"/><Relationship Id="rId26" Type="http://schemas.openxmlformats.org/officeDocument/2006/relationships/hyperlink" Target="https://twitter.com/GuadalajaraGob/status/1577778001172897792/photo/1" TargetMode="External"/><Relationship Id="rId39" Type="http://schemas.openxmlformats.org/officeDocument/2006/relationships/hyperlink" Target="https://www.youtube.com/watch?v=Z3AeL4cWqp4" TargetMode="External"/><Relationship Id="rId21" Type="http://schemas.openxmlformats.org/officeDocument/2006/relationships/hyperlink" Target="https://udgtv.com/noticias/suspende-guadalajara-asesor-regidora-investigacion-fiscalia/" TargetMode="External"/><Relationship Id="rId34" Type="http://schemas.openxmlformats.org/officeDocument/2006/relationships/hyperlink" Target="https://siker.com.mx/guadalajara/gdl-va-por-suspension-de-asesor-de-candelaria-ochoa-por-multihomicidio-de-la-feg" TargetMode="External"/><Relationship Id="rId42" Type="http://schemas.openxmlformats.org/officeDocument/2006/relationships/image" Target="media/image11.png"/><Relationship Id="rId47" Type="http://schemas.openxmlformats.org/officeDocument/2006/relationships/image" Target="media/image15.png"/><Relationship Id="rId50" Type="http://schemas.openxmlformats.org/officeDocument/2006/relationships/image" Target="media/image18.png"/><Relationship Id="rId55" Type="http://schemas.openxmlformats.org/officeDocument/2006/relationships/image" Target="media/image22.png"/><Relationship Id="rId63" Type="http://schemas.openxmlformats.org/officeDocument/2006/relationships/image" Target="media/image25.png"/><Relationship Id="rId68" Type="http://schemas.openxmlformats.org/officeDocument/2006/relationships/image" Target="media/image27.png"/><Relationship Id="rId76" Type="http://schemas.openxmlformats.org/officeDocument/2006/relationships/hyperlink" Target="https://twitter.com/GuadalajaraGob/status/1577778001172897792/photo/1" TargetMode="External"/><Relationship Id="rId7" Type="http://schemas.openxmlformats.org/officeDocument/2006/relationships/footnotes" Target="footnotes.xml"/><Relationship Id="rId71" Type="http://schemas.openxmlformats.org/officeDocument/2006/relationships/hyperlink" Target="https://siker.com.mx/guadalajara/ex-lider-de-la-feg-israel-mariscal-no-volvera-a-trabajar-en-guadalajara-asegura-el-alcalde-pablo-lemus-navarro/" TargetMode="External"/><Relationship Id="rId2" Type="http://schemas.openxmlformats.org/officeDocument/2006/relationships/customXml" Target="../customXml/item2.xml"/><Relationship Id="rId16" Type="http://schemas.openxmlformats.org/officeDocument/2006/relationships/hyperlink" Target="https://www.informador" TargetMode="External"/><Relationship Id="rId29" Type="http://schemas.openxmlformats.org/officeDocument/2006/relationships/image" Target="media/image2.png"/><Relationship Id="rId11" Type="http://schemas.openxmlformats.org/officeDocument/2006/relationships/hyperlink" Target="https://twitter.com/notijaliscotv/status/1579668112840224769" TargetMode="External"/><Relationship Id="rId24" Type="http://schemas.openxmlformats.org/officeDocument/2006/relationships/hyperlink" Target="https://siker.com.mx/guadalajara/ex-lider-de-la-feg-israel-mariscal-no-volvera-a-trabajar-en-guadalajara-asegura-el-alcalde-pablo-lemus-navarro/" TargetMode="External"/><Relationship Id="rId32" Type="http://schemas.openxmlformats.org/officeDocument/2006/relationships/hyperlink" Target="https://siker.com.mx/quines-somos/" TargetMode="External"/><Relationship Id="rId37" Type="http://schemas.openxmlformats.org/officeDocument/2006/relationships/image" Target="media/image7.png"/><Relationship Id="rId40" Type="http://schemas.openxmlformats.org/officeDocument/2006/relationships/image" Target="media/image9.png"/><Relationship Id="rId45" Type="http://schemas.openxmlformats.org/officeDocument/2006/relationships/image" Target="media/image13.png"/><Relationship Id="rId53" Type="http://schemas.openxmlformats.org/officeDocument/2006/relationships/image" Target="media/image20.png"/><Relationship Id="rId58" Type="http://schemas.openxmlformats.org/officeDocument/2006/relationships/image" Target="media/image23.png"/><Relationship Id="rId66" Type="http://schemas.openxmlformats.org/officeDocument/2006/relationships/image" Target="media/image26.png"/><Relationship Id="rId74" Type="http://schemas.openxmlformats.org/officeDocument/2006/relationships/image" Target="media/image30.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4.png"/><Relationship Id="rId10" Type="http://schemas.openxmlformats.org/officeDocument/2006/relationships/hyperlink" Target="https://twitter.com/notijaliscotv/status/1579668112840224769" TargetMode="External"/><Relationship Id="rId19" Type="http://schemas.openxmlformats.org/officeDocument/2006/relationships/hyperlink" Target="https://www.notisistema.com/noticias/defiende-regidora-a-asesor-que-fue-dirigente-de-la-feg/" TargetMode="External"/><Relationship Id="rId31" Type="http://schemas.openxmlformats.org/officeDocument/2006/relationships/image" Target="media/image3.png"/><Relationship Id="rId44" Type="http://schemas.openxmlformats.org/officeDocument/2006/relationships/hyperlink" Target="https://youtube.com/watch?v=s1EGOx7iFY" TargetMode="External"/><Relationship Id="rId52" Type="http://schemas.openxmlformats.org/officeDocument/2006/relationships/image" Target="media/image19.png"/><Relationship Id="rId60" Type="http://schemas.openxmlformats.org/officeDocument/2006/relationships/hyperlink" Target="https://img.gruporeforma.com/imagenes/960x640/6/348/5347306.jpg" TargetMode="External"/><Relationship Id="rId65" Type="http://schemas.openxmlformats.org/officeDocument/2006/relationships/hyperlink" Target="https://udgtv.com/noticias/suspende-guadalajara-asesor-regidora-investigacion-fiscalia" TargetMode="External"/><Relationship Id="rId73" Type="http://schemas.openxmlformats.org/officeDocument/2006/relationships/hyperlink" Target="https://siker.com.mx/guadalajara/hay-mas-con-antecedentes-penales-en-morena-lemus-navarro/" TargetMode="External"/><Relationship Id="rId78"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https://twitter.com/GuadalajaraGob/status/1577778001172897792/photo/1" TargetMode="External"/><Relationship Id="rId14" Type="http://schemas.openxmlformats.org/officeDocument/2006/relationships/hyperlink" Target="https://www.youtube.com/watch?v=Z3AeL4cWqp4" TargetMode="External"/><Relationship Id="rId22" Type="http://schemas.openxmlformats.org/officeDocument/2006/relationships/hyperlink" Target="https://ntrguadalajara.com/post.php?id_nota=188369" TargetMode="External"/><Relationship Id="rId27" Type="http://schemas.openxmlformats.org/officeDocument/2006/relationships/image" Target="media/image1.png"/><Relationship Id="rId30" Type="http://schemas.openxmlformats.org/officeDocument/2006/relationships/hyperlink" Target="https://twitter.com/sikernews/status/1577678937995427843" TargetMode="External"/><Relationship Id="rId35" Type="http://schemas.openxmlformats.org/officeDocument/2006/relationships/image" Target="media/image5.png"/><Relationship Id="rId43" Type="http://schemas.openxmlformats.org/officeDocument/2006/relationships/image" Target="media/image12.png"/><Relationship Id="rId48" Type="http://schemas.openxmlformats.org/officeDocument/2006/relationships/image" Target="media/image16.png"/><Relationship Id="rId56" Type="http://schemas.openxmlformats.org/officeDocument/2006/relationships/hyperlink" Target="https://www.informador.mx/staff/egomez" TargetMode="External"/><Relationship Id="rId64" Type="http://schemas.openxmlformats.org/officeDocument/2006/relationships/hyperlink" Target="https://m.facebook.com/story.php?storyfbid=521890369944722&amp;id=100063712914229" TargetMode="External"/><Relationship Id="rId69" Type="http://schemas.openxmlformats.org/officeDocument/2006/relationships/hyperlink" Target="https://siker.com.mx/guadalajara/fiscalia-solicita-informacion-de-manera-urgente-sobre-ex-lider-de-la-feg" TargetMode="External"/><Relationship Id="rId7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s://www.informador.mx/jalisco/Guadalajara-Por-antecedente-penal-dan-de-baja-a-asesor-de-regidora-tapatia-20221006-0110.html" TargetMode="External"/><Relationship Id="rId72" Type="http://schemas.openxmlformats.org/officeDocument/2006/relationships/image" Target="media/image29.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https://siker.com.mx/quines-somos" TargetMode="External"/><Relationship Id="rId17" Type="http://schemas.openxmlformats.org/officeDocument/2006/relationships/hyperlink" Target="https://www.mural.com.mx/aplicacioneslibre/preacceso/articulo/default.aspx?__rval=1&amp;urlredirect=https://www.mural.com.mx/candelaria-ochoa-defiende-a-implicado-de-crimenes-en-la-feg/ar2481792?referer=--7d616165662f3a3a6262623b727a7a7279703b767a783a--" TargetMode="External"/><Relationship Id="rId25" Type="http://schemas.openxmlformats.org/officeDocument/2006/relationships/hyperlink" Target="https://siker.com.mx/guadalajara/hay-mas-con-antecedentes-penales-en-morena-lemus-navarro/" TargetMode="External"/><Relationship Id="rId33" Type="http://schemas.openxmlformats.org/officeDocument/2006/relationships/image" Target="media/image4.png"/><Relationship Id="rId38" Type="http://schemas.openxmlformats.org/officeDocument/2006/relationships/image" Target="media/image8.png"/><Relationship Id="rId46" Type="http://schemas.openxmlformats.org/officeDocument/2006/relationships/image" Target="media/image14.png"/><Relationship Id="rId59" Type="http://schemas.openxmlformats.org/officeDocument/2006/relationships/hyperlink" Target="https://www.informador.mx/staff/egomez" TargetMode="External"/><Relationship Id="rId67" Type="http://schemas.openxmlformats.org/officeDocument/2006/relationships/hyperlink" Target="https://ntrguadalajara.com/post.php?id_nota=188369" TargetMode="External"/><Relationship Id="rId20" Type="http://schemas.openxmlformats.org/officeDocument/2006/relationships/hyperlink" Target="https://m.facebook.com/story.php?storyfbid=521890369944722&amp;id=100063712914229" TargetMode="External"/><Relationship Id="rId41" Type="http://schemas.openxmlformats.org/officeDocument/2006/relationships/image" Target="media/image10.png"/><Relationship Id="rId54" Type="http://schemas.openxmlformats.org/officeDocument/2006/relationships/image" Target="media/image21.png"/><Relationship Id="rId62" Type="http://schemas.openxmlformats.org/officeDocument/2006/relationships/hyperlink" Target="https://www.notisistema.com/noticias/defiende-regidora-a-asesor-que-fue-dirigente-de-la-feg" TargetMode="External"/><Relationship Id="rId70" Type="http://schemas.openxmlformats.org/officeDocument/2006/relationships/image" Target="media/image28.png"/><Relationship Id="rId75" Type="http://schemas.openxmlformats.org/officeDocument/2006/relationships/hyperlink" Target="https://www.youtube.com/watch?v=Z3AeL4cWqp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youtube.com/watch?v=s1EGOx7iFY" TargetMode="External"/><Relationship Id="rId23" Type="http://schemas.openxmlformats.org/officeDocument/2006/relationships/hyperlink" Target="https://siker.com.mx/guadalajara/fiscalia-solicita-informacion-de-manera-urgente-sobre-ex-lider-de-la-feg/" TargetMode="External"/><Relationship Id="rId28" Type="http://schemas.openxmlformats.org/officeDocument/2006/relationships/hyperlink" Target="https://twitter.com/notijaliscotv/status/1579668112840224769" TargetMode="External"/><Relationship Id="rId36" Type="http://schemas.openxmlformats.org/officeDocument/2006/relationships/image" Target="media/image6.png"/><Relationship Id="rId49" Type="http://schemas.openxmlformats.org/officeDocument/2006/relationships/image" Target="media/image17.png"/><Relationship Id="rId57" Type="http://schemas.openxmlformats.org/officeDocument/2006/relationships/hyperlink" Target="https://www.mural.com.mx/aplicacioneslibre/preacceso/articulo/default.aspx?__rval=1&amp;urlredirect=https://www.mural.com.mx/candelaria-ochoa-defiende-a-implicado-de-crimenes-en-la-feg/ar2481792?referer=--7d616165662f3a3a6262623b727a7a7279703b767a783a"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te.gob.mx/IUSEapp/tesisjur.aspx?idtesis=48/2016&amp;tpoBusqueda=S&amp;sWord=48/2016" TargetMode="External"/><Relationship Id="rId1" Type="http://schemas.openxmlformats.org/officeDocument/2006/relationships/hyperlink" Target="https://www.dof.gob.mx/nota_detalle.php?codigo=5591565&amp;fecha=13/04/202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aqlMUypYjU3XwwtM/ms7TKr7oFg==">AMUW2mVEdPIw4MLtss1yIVyiuRGR/CmKofDanMLojfp34CHtoyaEh0cG/YNvka+ijnGuh0JxqPlFzzRMQBi7KnhoiH6o56h2ZKMS1fIVPu982vfyMrK66t7cegBV/Sj1SwbUPmmrT4DP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482CCE0-CE1F-44C8-BBB3-17EDC22536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10724</Words>
  <Characters>58984</Characters>
  <Application>Microsoft Office Word</Application>
  <DocSecurity>0</DocSecurity>
  <Lines>491</Lines>
  <Paragraphs>139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69569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Carmen Rosario Chacon Uranga</dc:creator>
  <cp:lastModifiedBy>Paula Cristina Abarca Casillas</cp:lastModifiedBy>
  <cp:revision>2</cp:revision>
  <cp:lastPrinted>2022-11-22T19:10:00Z</cp:lastPrinted>
  <dcterms:created xsi:type="dcterms:W3CDTF">2022-12-09T19:58:00Z</dcterms:created>
  <dcterms:modified xsi:type="dcterms:W3CDTF">2022-12-09T19:58:00Z</dcterms:modified>
</cp:coreProperties>
</file>