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BA78F" w14:textId="6F2C3599" w:rsidR="00A548F4" w:rsidRPr="00C21146" w:rsidRDefault="00A548F4" w:rsidP="00A548F4">
      <w:pPr>
        <w:spacing w:line="276" w:lineRule="auto"/>
        <w:jc w:val="both"/>
        <w:rPr>
          <w:rFonts w:ascii="Trebuchet MS" w:hAnsi="Trebuchet MS" w:cs="Arial"/>
          <w:b/>
          <w:lang w:eastAsia="es-ES"/>
        </w:rPr>
      </w:pPr>
      <w:bookmarkStart w:id="0" w:name="_GoBack"/>
      <w:bookmarkEnd w:id="0"/>
      <w:r w:rsidRPr="00E3100D">
        <w:rPr>
          <w:rFonts w:ascii="Trebuchet MS" w:hAnsi="Trebuchet MS" w:cs="Arial"/>
          <w:b/>
          <w:lang w:eastAsia="es-ES"/>
        </w:rPr>
        <w:t>RESOLUCIÓN</w:t>
      </w:r>
      <w:r w:rsidRPr="00C21146">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w:t>
      </w:r>
      <w:r w:rsidRPr="00CA71DF">
        <w:rPr>
          <w:rFonts w:ascii="Trebuchet MS" w:hAnsi="Trebuchet MS" w:cs="Arial"/>
          <w:b/>
          <w:lang w:eastAsia="es-ES"/>
        </w:rPr>
        <w:t xml:space="preserve">FORMULADAS POR </w:t>
      </w:r>
      <w:r>
        <w:rPr>
          <w:rFonts w:ascii="Trebuchet MS" w:hAnsi="Trebuchet MS"/>
          <w:b/>
        </w:rPr>
        <w:t>LAURA ELENA MARTÍNEZ RUVALCABA</w:t>
      </w:r>
      <w:r w:rsidRPr="00C21146">
        <w:rPr>
          <w:rFonts w:ascii="Trebuchet MS" w:hAnsi="Trebuchet MS" w:cs="Arial"/>
          <w:b/>
          <w:lang w:eastAsia="es-ES"/>
        </w:rPr>
        <w:t xml:space="preserve"> DENTRO DEL PROCEDIMIENTO SANCIONADOR ESPECIAL IDENTIFICADO CON EL N</w:t>
      </w:r>
      <w:r>
        <w:rPr>
          <w:rFonts w:ascii="Trebuchet MS" w:hAnsi="Trebuchet MS" w:cs="Arial"/>
          <w:b/>
          <w:lang w:eastAsia="es-ES"/>
        </w:rPr>
        <w:t>ÚMERO DE EXPEDIENTE PSE-QUEJA-129</w:t>
      </w:r>
      <w:r w:rsidRPr="00423AE2">
        <w:rPr>
          <w:rFonts w:ascii="Trebuchet MS" w:hAnsi="Trebuchet MS" w:cs="Arial"/>
          <w:b/>
          <w:lang w:eastAsia="es-ES"/>
        </w:rPr>
        <w:t>/2021</w:t>
      </w:r>
      <w:r w:rsidRPr="00C21146">
        <w:rPr>
          <w:rFonts w:ascii="Trebuchet MS" w:hAnsi="Trebuchet MS" w:cs="Arial"/>
          <w:b/>
          <w:lang w:eastAsia="es-ES"/>
        </w:rPr>
        <w:t>.</w:t>
      </w:r>
    </w:p>
    <w:p w14:paraId="60C81A20" w14:textId="77777777" w:rsidR="00A548F4" w:rsidRDefault="00A548F4" w:rsidP="00A548F4">
      <w:pPr>
        <w:spacing w:line="276" w:lineRule="auto"/>
        <w:jc w:val="both"/>
        <w:rPr>
          <w:rFonts w:ascii="Trebuchet MS" w:hAnsi="Trebuchet MS" w:cs="Arial"/>
          <w:lang w:eastAsia="es-ES"/>
        </w:rPr>
      </w:pPr>
    </w:p>
    <w:p w14:paraId="7E80BA76" w14:textId="77777777" w:rsidR="00E3100D" w:rsidRPr="00C21146" w:rsidRDefault="00E3100D" w:rsidP="00A548F4">
      <w:pPr>
        <w:spacing w:line="276" w:lineRule="auto"/>
        <w:jc w:val="both"/>
        <w:rPr>
          <w:rFonts w:ascii="Trebuchet MS" w:hAnsi="Trebuchet MS" w:cs="Arial"/>
          <w:lang w:eastAsia="es-ES"/>
        </w:rPr>
      </w:pPr>
    </w:p>
    <w:p w14:paraId="779F1D28" w14:textId="77777777" w:rsidR="00A548F4" w:rsidRPr="00C21146" w:rsidRDefault="00A548F4" w:rsidP="00A548F4">
      <w:pPr>
        <w:spacing w:line="276" w:lineRule="auto"/>
        <w:jc w:val="center"/>
        <w:rPr>
          <w:rFonts w:ascii="Trebuchet MS" w:hAnsi="Trebuchet MS" w:cs="Arial"/>
          <w:b/>
          <w:lang w:eastAsia="es-ES"/>
        </w:rPr>
      </w:pPr>
      <w:r w:rsidRPr="00C21146">
        <w:rPr>
          <w:rFonts w:ascii="Trebuchet MS" w:hAnsi="Trebuchet MS" w:cs="Arial"/>
          <w:b/>
          <w:lang w:eastAsia="es-ES"/>
        </w:rPr>
        <w:t>R E S U L T A N D O S:</w:t>
      </w:r>
    </w:p>
    <w:p w14:paraId="2E2E7813" w14:textId="77777777" w:rsidR="00A548F4" w:rsidRPr="00C21146" w:rsidRDefault="00A548F4" w:rsidP="00A548F4">
      <w:pPr>
        <w:pStyle w:val="Subttulo"/>
        <w:jc w:val="both"/>
        <w:rPr>
          <w:rFonts w:ascii="Trebuchet MS" w:hAnsi="Trebuchet MS" w:cs="Arial"/>
          <w:b/>
          <w:lang w:val="es-ES" w:eastAsia="ar-SA"/>
        </w:rPr>
      </w:pPr>
    </w:p>
    <w:p w14:paraId="47C14426" w14:textId="77777777" w:rsidR="00A548F4" w:rsidRPr="00C21146" w:rsidRDefault="00A548F4" w:rsidP="00A548F4">
      <w:pPr>
        <w:pStyle w:val="Subttulo"/>
        <w:jc w:val="both"/>
        <w:rPr>
          <w:rFonts w:ascii="Trebuchet MS" w:hAnsi="Trebuchet MS" w:cs="Arial"/>
          <w:lang w:val="es-ES"/>
        </w:rPr>
      </w:pPr>
      <w:r w:rsidRPr="00C21146">
        <w:rPr>
          <w:rFonts w:ascii="Trebuchet MS" w:hAnsi="Trebuchet MS" w:cs="Arial"/>
          <w:b/>
          <w:lang w:val="es-ES" w:eastAsia="ar-SA"/>
        </w:rPr>
        <w:t>1. Presentación del escrito de denuncia.</w:t>
      </w:r>
      <w:r w:rsidRPr="00C21146">
        <w:rPr>
          <w:rFonts w:ascii="Trebuchet MS" w:hAnsi="Trebuchet MS" w:cs="Arial"/>
          <w:lang w:val="es-ES" w:eastAsia="ar-SA"/>
        </w:rPr>
        <w:t xml:space="preserve"> </w:t>
      </w:r>
      <w:r w:rsidRPr="00C21146">
        <w:rPr>
          <w:rFonts w:ascii="Trebuchet MS" w:hAnsi="Trebuchet MS" w:cs="Arial"/>
          <w:lang w:val="es-ES"/>
        </w:rPr>
        <w:t xml:space="preserve">El </w:t>
      </w:r>
      <w:r>
        <w:rPr>
          <w:rFonts w:ascii="Trebuchet MS" w:hAnsi="Trebuchet MS" w:cs="Arial"/>
          <w:lang w:val="es-ES"/>
        </w:rPr>
        <w:t>catorce de abril</w:t>
      </w:r>
      <w:r w:rsidRPr="00C21146">
        <w:rPr>
          <w:rFonts w:ascii="Trebuchet MS" w:hAnsi="Trebuchet MS" w:cs="Arial"/>
          <w:lang w:val="es-ES"/>
        </w:rPr>
        <w:t xml:space="preserve"> del año dos mil veintiuno,</w:t>
      </w:r>
      <w:r w:rsidRPr="00C21146">
        <w:rPr>
          <w:rStyle w:val="Refdenotaalpie"/>
          <w:rFonts w:ascii="Trebuchet MS" w:hAnsi="Trebuchet MS"/>
          <w:lang w:val="es-ES"/>
        </w:rPr>
        <w:footnoteReference w:id="1"/>
      </w:r>
      <w:r w:rsidRPr="00C21146">
        <w:rPr>
          <w:rFonts w:ascii="Trebuchet MS" w:hAnsi="Trebuchet MS" w:cs="Arial"/>
          <w:lang w:val="es-ES"/>
        </w:rPr>
        <w:t xml:space="preserve"> se presentó en la Oficialía de Partes del Instituto Electoral y de Participación Ciudadana del Estado de Jalisco</w:t>
      </w:r>
      <w:r w:rsidRPr="00C21146">
        <w:rPr>
          <w:rStyle w:val="Refdenotaalpie"/>
          <w:rFonts w:ascii="Trebuchet MS" w:hAnsi="Trebuchet MS"/>
          <w:lang w:val="es-ES"/>
        </w:rPr>
        <w:footnoteReference w:id="2"/>
      </w:r>
      <w:r w:rsidRPr="00C21146">
        <w:rPr>
          <w:rFonts w:ascii="Trebuchet MS" w:hAnsi="Trebuchet MS" w:cs="Arial"/>
          <w:lang w:val="es-ES"/>
        </w:rPr>
        <w:t xml:space="preserve">, el escrito signado por </w:t>
      </w:r>
      <w:r>
        <w:rPr>
          <w:rFonts w:ascii="Trebuchet MS" w:hAnsi="Trebuchet MS"/>
          <w:b/>
          <w:lang w:val="es-ES"/>
        </w:rPr>
        <w:t>Laura Elena Martínez Ruvalcaba,</w:t>
      </w:r>
      <w:r w:rsidRPr="00454D6A">
        <w:rPr>
          <w:rFonts w:ascii="Trebuchet MS" w:hAnsi="Trebuchet MS"/>
          <w:lang w:val="es-ES"/>
        </w:rPr>
        <w:t xml:space="preserve"> </w:t>
      </w:r>
      <w:r>
        <w:rPr>
          <w:rFonts w:ascii="Trebuchet MS" w:hAnsi="Trebuchet MS"/>
          <w:lang w:val="es-ES"/>
        </w:rPr>
        <w:t>candidata a la presidencia municipal de Zapotlán El Grande, Jalisco</w:t>
      </w:r>
      <w:r w:rsidRPr="00C21146">
        <w:rPr>
          <w:rFonts w:ascii="Trebuchet MS" w:hAnsi="Trebuchet MS" w:cs="Arial"/>
          <w:lang w:val="es-ES"/>
        </w:rPr>
        <w:t xml:space="preserve">, mediante el cual denuncia hechos que consideran violatorios de la normatividad electoral vigente en el estado de Jalisco, cuya realización atribuye a </w:t>
      </w:r>
      <w:r>
        <w:rPr>
          <w:rFonts w:ascii="Trebuchet MS" w:hAnsi="Trebuchet MS" w:cs="Arial"/>
          <w:lang w:val="es-ES"/>
        </w:rPr>
        <w:t>Bernardino Naranjo Gutiérrez y al canal de televisión “Canal 4 Zapotlán TV,</w:t>
      </w:r>
      <w:r w:rsidRPr="00C21146">
        <w:rPr>
          <w:rFonts w:ascii="Trebuchet MS" w:hAnsi="Trebuchet MS" w:cs="Arial"/>
          <w:lang w:val="es-ES"/>
        </w:rPr>
        <w:t xml:space="preserve"> consistentes a su decir, en la posible comisión de actos de violencia política contra </w:t>
      </w:r>
      <w:proofErr w:type="gramStart"/>
      <w:r w:rsidRPr="00C21146">
        <w:rPr>
          <w:rFonts w:ascii="Trebuchet MS" w:hAnsi="Trebuchet MS" w:cs="Arial"/>
          <w:lang w:val="es-ES"/>
        </w:rPr>
        <w:t>las</w:t>
      </w:r>
      <w:proofErr w:type="gramEnd"/>
      <w:r w:rsidRPr="00C21146">
        <w:rPr>
          <w:rFonts w:ascii="Trebuchet MS" w:hAnsi="Trebuchet MS" w:cs="Arial"/>
          <w:lang w:val="es-ES"/>
        </w:rPr>
        <w:t xml:space="preserve"> mujeres en razón de género previstas en el Código Electoral del Estado de Jalisco.</w:t>
      </w:r>
    </w:p>
    <w:p w14:paraId="5C603813" w14:textId="77777777" w:rsidR="00A548F4" w:rsidRPr="00C21146" w:rsidRDefault="00A548F4" w:rsidP="00A548F4">
      <w:pPr>
        <w:pStyle w:val="Sinespaciado"/>
        <w:spacing w:line="276" w:lineRule="auto"/>
        <w:jc w:val="both"/>
        <w:rPr>
          <w:rFonts w:ascii="Trebuchet MS" w:hAnsi="Trebuchet MS"/>
        </w:rPr>
      </w:pPr>
    </w:p>
    <w:p w14:paraId="72541BAC" w14:textId="77777777" w:rsidR="00A548F4" w:rsidRDefault="00A548F4" w:rsidP="00A548F4">
      <w:pPr>
        <w:spacing w:line="276" w:lineRule="auto"/>
        <w:jc w:val="both"/>
        <w:rPr>
          <w:rFonts w:ascii="Trebuchet MS" w:hAnsi="Trebuchet MS" w:cs="Arial"/>
        </w:rPr>
      </w:pPr>
      <w:r w:rsidRPr="00C21146">
        <w:rPr>
          <w:rFonts w:ascii="Trebuchet MS" w:hAnsi="Trebuchet MS" w:cs="Arial"/>
          <w:b/>
        </w:rPr>
        <w:t xml:space="preserve">2. Radicación </w:t>
      </w:r>
      <w:r>
        <w:rPr>
          <w:rFonts w:ascii="Trebuchet MS" w:hAnsi="Trebuchet MS" w:cs="Arial"/>
          <w:b/>
        </w:rPr>
        <w:t>e incompetencia</w:t>
      </w:r>
      <w:r w:rsidRPr="00C21146">
        <w:rPr>
          <w:rFonts w:ascii="Trebuchet MS" w:hAnsi="Trebuchet MS" w:cs="Arial"/>
          <w:b/>
        </w:rPr>
        <w:t>.</w:t>
      </w:r>
      <w:r w:rsidRPr="00C21146">
        <w:rPr>
          <w:rFonts w:ascii="Trebuchet MS" w:hAnsi="Trebuchet MS" w:cs="Arial"/>
        </w:rPr>
        <w:t xml:space="preserve"> El </w:t>
      </w:r>
      <w:r>
        <w:rPr>
          <w:rFonts w:ascii="Trebuchet MS" w:hAnsi="Trebuchet MS" w:cs="Arial"/>
        </w:rPr>
        <w:t>quince de abril, la Secretaría Ejecutiva del I</w:t>
      </w:r>
      <w:r w:rsidRPr="00C21146">
        <w:rPr>
          <w:rFonts w:ascii="Trebuchet MS" w:hAnsi="Trebuchet MS" w:cs="Arial"/>
        </w:rPr>
        <w:t>nstituto</w:t>
      </w:r>
      <w:r>
        <w:rPr>
          <w:rFonts w:ascii="Trebuchet MS" w:hAnsi="Trebuchet MS" w:cs="Arial"/>
        </w:rPr>
        <w:t xml:space="preserve"> Electoral,</w:t>
      </w:r>
      <w:r w:rsidRPr="00C21146">
        <w:rPr>
          <w:rFonts w:ascii="Trebuchet MS" w:hAnsi="Trebuchet MS" w:cs="Arial"/>
        </w:rPr>
        <w:t xml:space="preserve"> dictó acuerdo en el que </w:t>
      </w:r>
      <w:r>
        <w:rPr>
          <w:rFonts w:ascii="Trebuchet MS" w:hAnsi="Trebuchet MS" w:cs="Arial"/>
        </w:rPr>
        <w:t xml:space="preserve">en primer término, se </w:t>
      </w:r>
      <w:r w:rsidRPr="00C21146">
        <w:rPr>
          <w:rFonts w:ascii="Trebuchet MS" w:hAnsi="Trebuchet MS" w:cs="Arial"/>
        </w:rPr>
        <w:t xml:space="preserve">radicó el escrito de denuncia con el </w:t>
      </w:r>
      <w:r>
        <w:rPr>
          <w:rFonts w:ascii="Trebuchet MS" w:hAnsi="Trebuchet MS" w:cs="Arial"/>
        </w:rPr>
        <w:t>número de expediente PSE-QUEJA-129</w:t>
      </w:r>
      <w:r w:rsidRPr="00C21146">
        <w:rPr>
          <w:rFonts w:ascii="Trebuchet MS" w:hAnsi="Trebuchet MS" w:cs="Arial"/>
        </w:rPr>
        <w:t>/2021</w:t>
      </w:r>
      <w:r>
        <w:rPr>
          <w:rFonts w:ascii="Trebuchet MS" w:hAnsi="Trebuchet MS" w:cs="Arial"/>
        </w:rPr>
        <w:t xml:space="preserve">, por otra parte, se declaró incompetente para conocer de la denuncia presentada, en virtud de que los hechos materia de denuncia se encontraban relacionados con propaganda político o electoral en televisión, remitiendo el escrito de denuncia al Instituto Nacional </w:t>
      </w:r>
      <w:r w:rsidR="003060D8">
        <w:rPr>
          <w:rFonts w:ascii="Trebuchet MS" w:hAnsi="Trebuchet MS" w:cs="Arial"/>
        </w:rPr>
        <w:t>Electoral para efecto de que en el ámbito de sus atribulaciones determinará lo conducente.</w:t>
      </w:r>
    </w:p>
    <w:p w14:paraId="1FB68F78" w14:textId="77777777" w:rsidR="003060D8" w:rsidRDefault="003060D8" w:rsidP="00A548F4">
      <w:pPr>
        <w:spacing w:line="276" w:lineRule="auto"/>
        <w:jc w:val="both"/>
        <w:rPr>
          <w:rFonts w:ascii="Trebuchet MS" w:hAnsi="Trebuchet MS" w:cs="Arial"/>
        </w:rPr>
      </w:pPr>
    </w:p>
    <w:p w14:paraId="39AABD58" w14:textId="39D4EF53" w:rsidR="003060D8" w:rsidRPr="00F543CB" w:rsidRDefault="00F543CB" w:rsidP="00A548F4">
      <w:pPr>
        <w:spacing w:line="276" w:lineRule="auto"/>
        <w:jc w:val="both"/>
        <w:rPr>
          <w:rFonts w:ascii="Trebuchet MS" w:hAnsi="Trebuchet MS"/>
          <w:color w:val="000000"/>
        </w:rPr>
      </w:pPr>
      <w:r>
        <w:rPr>
          <w:rFonts w:ascii="Trebuchet MS" w:hAnsi="Trebuchet MS"/>
          <w:b/>
          <w:color w:val="000000"/>
        </w:rPr>
        <w:t>3.</w:t>
      </w:r>
      <w:r w:rsidR="002870FA">
        <w:rPr>
          <w:rFonts w:ascii="Trebuchet MS" w:hAnsi="Trebuchet MS"/>
          <w:b/>
          <w:color w:val="000000"/>
        </w:rPr>
        <w:t xml:space="preserve"> </w:t>
      </w:r>
      <w:r>
        <w:rPr>
          <w:rFonts w:ascii="Trebuchet MS" w:hAnsi="Trebuchet MS"/>
          <w:b/>
          <w:color w:val="000000"/>
        </w:rPr>
        <w:t xml:space="preserve">Se remiten constancias, se avoca, se amplía término, se ordenan diligencias de investigación. </w:t>
      </w:r>
      <w:r>
        <w:rPr>
          <w:rFonts w:ascii="Trebuchet MS" w:hAnsi="Trebuchet MS"/>
          <w:color w:val="000000"/>
        </w:rPr>
        <w:t xml:space="preserve">Mediante acuerdo de fecha seis de mayo, la Secretaría Ejecutiva </w:t>
      </w:r>
      <w:r>
        <w:rPr>
          <w:rFonts w:ascii="Trebuchet MS" w:hAnsi="Trebuchet MS"/>
          <w:color w:val="000000"/>
        </w:rPr>
        <w:lastRenderedPageBreak/>
        <w:t xml:space="preserve">de este Instituto, recibió la resolución de fecha veintiocho de abril, emitida por la Sala Superior del Tribunal Electoral del Poder Judicial de la Federación, en la que decretó la escisión de la denuncia presentado por la denunciante, declarando competente a este Instituto para conocer de la denuncia presentada por la ciudadana </w:t>
      </w:r>
      <w:r>
        <w:rPr>
          <w:rFonts w:ascii="Trebuchet MS" w:hAnsi="Trebuchet MS"/>
          <w:b/>
        </w:rPr>
        <w:t xml:space="preserve">Laura Elena Martínez Ruvalcaba </w:t>
      </w:r>
      <w:r w:rsidRPr="00F543CB">
        <w:rPr>
          <w:rFonts w:ascii="Trebuchet MS" w:hAnsi="Trebuchet MS" w:cs="Times New Roman"/>
          <w:color w:val="000000"/>
          <w:lang w:eastAsia="es-ES_tradnl"/>
        </w:rPr>
        <w:t>única y específicamente</w:t>
      </w:r>
      <w:r w:rsidRPr="00F543CB">
        <w:rPr>
          <w:rFonts w:ascii="Trebuchet MS" w:hAnsi="Trebuchet MS"/>
        </w:rPr>
        <w:t xml:space="preserve"> sobre la retransmisión del programa denunciado de nombre </w:t>
      </w:r>
      <w:r w:rsidRPr="00F543CB">
        <w:rPr>
          <w:rFonts w:ascii="Trebuchet MS" w:hAnsi="Trebuchet MS"/>
          <w:i/>
        </w:rPr>
        <w:t>“La hora de Nino”</w:t>
      </w:r>
      <w:r w:rsidRPr="00F543CB">
        <w:rPr>
          <w:rFonts w:ascii="Trebuchet MS" w:hAnsi="Trebuchet MS"/>
        </w:rPr>
        <w:t xml:space="preserve"> en las redes sociales Facebook y YouTube</w:t>
      </w:r>
      <w:r>
        <w:rPr>
          <w:rFonts w:ascii="Trebuchet MS" w:hAnsi="Trebuchet MS"/>
        </w:rPr>
        <w:t>.</w:t>
      </w:r>
    </w:p>
    <w:p w14:paraId="662EAF22" w14:textId="77777777" w:rsidR="00A548F4" w:rsidRDefault="00A548F4" w:rsidP="00A548F4">
      <w:pPr>
        <w:spacing w:line="276" w:lineRule="auto"/>
        <w:jc w:val="both"/>
        <w:rPr>
          <w:rFonts w:ascii="Trebuchet MS" w:hAnsi="Trebuchet MS"/>
          <w:color w:val="000000"/>
        </w:rPr>
      </w:pPr>
    </w:p>
    <w:p w14:paraId="2801A736" w14:textId="77777777" w:rsidR="00F543CB" w:rsidRDefault="00F543CB" w:rsidP="00F543CB">
      <w:pPr>
        <w:pStyle w:val="NormalWeb"/>
        <w:spacing w:before="0" w:beforeAutospacing="0" w:after="0" w:afterAutospacing="0" w:line="276" w:lineRule="auto"/>
        <w:jc w:val="both"/>
        <w:rPr>
          <w:rFonts w:ascii="Trebuchet MS" w:hAnsi="Trebuchet MS"/>
          <w:color w:val="000000"/>
          <w:lang w:val="es-ES"/>
        </w:rPr>
      </w:pPr>
      <w:r>
        <w:rPr>
          <w:rFonts w:ascii="Trebuchet MS" w:hAnsi="Trebuchet MS"/>
          <w:color w:val="000000"/>
          <w:lang w:val="es-ES"/>
        </w:rPr>
        <w:t xml:space="preserve">En virtud de lo anterior, este organismo electoral se avocó al conocimiento de la denuncia formulada y </w:t>
      </w:r>
      <w:r w:rsidR="00A548F4" w:rsidRPr="00C21146">
        <w:rPr>
          <w:rFonts w:ascii="Trebuchet MS" w:hAnsi="Trebuchet MS"/>
          <w:color w:val="000000"/>
          <w:lang w:val="es-ES"/>
        </w:rPr>
        <w:t xml:space="preserve">se determinó la ampliación del término de investigación y se ordenó la práctica </w:t>
      </w:r>
      <w:r>
        <w:rPr>
          <w:rFonts w:ascii="Trebuchet MS" w:hAnsi="Trebuchet MS"/>
          <w:color w:val="000000"/>
          <w:lang w:val="es-ES"/>
        </w:rPr>
        <w:t>de las diligencias correspondientes para la debía integración del procedimiento administrativo, consistentes en la verificación de las existencia y contenido de la publicación y la retrasmisión del programa “La hora de Nino”</w:t>
      </w:r>
      <w:r w:rsidR="005F2218">
        <w:rPr>
          <w:rFonts w:ascii="Trebuchet MS" w:hAnsi="Trebuchet MS"/>
          <w:color w:val="000000"/>
          <w:lang w:val="es-ES"/>
        </w:rPr>
        <w:t xml:space="preserve"> en las citadas redes sociales.</w:t>
      </w:r>
    </w:p>
    <w:p w14:paraId="62787FC2" w14:textId="77777777" w:rsidR="005F2218" w:rsidRDefault="005F2218" w:rsidP="00F543CB">
      <w:pPr>
        <w:pStyle w:val="NormalWeb"/>
        <w:spacing w:before="0" w:beforeAutospacing="0" w:after="0" w:afterAutospacing="0" w:line="276" w:lineRule="auto"/>
        <w:jc w:val="both"/>
        <w:rPr>
          <w:rFonts w:ascii="Trebuchet MS" w:hAnsi="Trebuchet MS"/>
          <w:color w:val="000000"/>
          <w:lang w:val="es-ES"/>
        </w:rPr>
      </w:pPr>
    </w:p>
    <w:p w14:paraId="43CA17B5" w14:textId="77777777" w:rsidR="005F2218" w:rsidRPr="005F2218" w:rsidRDefault="005F2218" w:rsidP="00F543CB">
      <w:pPr>
        <w:pStyle w:val="NormalWeb"/>
        <w:spacing w:before="0" w:beforeAutospacing="0" w:after="0" w:afterAutospacing="0" w:line="276" w:lineRule="auto"/>
        <w:jc w:val="both"/>
        <w:rPr>
          <w:rFonts w:ascii="Trebuchet MS" w:hAnsi="Trebuchet MS"/>
          <w:color w:val="000000"/>
          <w:lang w:val="es-ES"/>
        </w:rPr>
      </w:pPr>
      <w:r>
        <w:rPr>
          <w:rFonts w:ascii="Trebuchet MS" w:hAnsi="Trebuchet MS"/>
          <w:color w:val="000000"/>
          <w:lang w:val="es-ES"/>
        </w:rPr>
        <w:t>De igual forma se ordenó la búsqueda en internet del domicilio del canal televisivo “Canal 4 Zapotlán TV”; finalmente se requirió al partido político “</w:t>
      </w:r>
      <w:r>
        <w:rPr>
          <w:rFonts w:ascii="Trebuchet MS" w:hAnsi="Trebuchet MS"/>
          <w:b/>
          <w:color w:val="000000"/>
          <w:lang w:val="es-ES"/>
        </w:rPr>
        <w:t xml:space="preserve">Fuerza por México”, </w:t>
      </w:r>
      <w:r>
        <w:rPr>
          <w:rFonts w:ascii="Trebuchet MS" w:hAnsi="Trebuchet MS"/>
          <w:color w:val="000000"/>
          <w:lang w:val="es-ES"/>
        </w:rPr>
        <w:t xml:space="preserve">a efecto de que informara si el denunciado </w:t>
      </w:r>
      <w:r>
        <w:rPr>
          <w:rFonts w:ascii="Trebuchet MS" w:hAnsi="Trebuchet MS" w:cs="Arial"/>
          <w:lang w:val="es-ES"/>
        </w:rPr>
        <w:t>Bernardino Naranjo Gutiérrez es militante, afiliado, dirigente u ostenta algún cargo dentro del mismo.</w:t>
      </w:r>
    </w:p>
    <w:p w14:paraId="3AFC599D" w14:textId="77777777" w:rsidR="00A548F4" w:rsidRPr="00C21146" w:rsidRDefault="00A548F4" w:rsidP="00A548F4">
      <w:pPr>
        <w:spacing w:line="276" w:lineRule="auto"/>
      </w:pPr>
    </w:p>
    <w:p w14:paraId="7E06B439" w14:textId="7E689306" w:rsidR="00A548F4" w:rsidRPr="00423AE2" w:rsidRDefault="000B0141" w:rsidP="00A548F4">
      <w:pPr>
        <w:pStyle w:val="NormalWeb"/>
        <w:spacing w:before="0" w:beforeAutospacing="0" w:after="0" w:afterAutospacing="0" w:line="276" w:lineRule="auto"/>
        <w:jc w:val="both"/>
        <w:rPr>
          <w:lang w:val="es-ES"/>
        </w:rPr>
      </w:pPr>
      <w:r>
        <w:rPr>
          <w:rFonts w:ascii="Trebuchet MS" w:hAnsi="Trebuchet MS"/>
          <w:b/>
          <w:bCs/>
          <w:color w:val="000000"/>
          <w:lang w:val="es-ES"/>
        </w:rPr>
        <w:t>4</w:t>
      </w:r>
      <w:r w:rsidR="00A548F4" w:rsidRPr="00423AE2">
        <w:rPr>
          <w:rFonts w:ascii="Trebuchet MS" w:hAnsi="Trebuchet MS"/>
          <w:b/>
          <w:bCs/>
          <w:color w:val="000000"/>
          <w:lang w:val="es-ES"/>
        </w:rPr>
        <w:t xml:space="preserve">. Acta de </w:t>
      </w:r>
      <w:r w:rsidR="00A548F4">
        <w:rPr>
          <w:rFonts w:ascii="Trebuchet MS" w:hAnsi="Trebuchet MS"/>
          <w:b/>
          <w:bCs/>
          <w:color w:val="000000"/>
          <w:lang w:val="es-ES"/>
        </w:rPr>
        <w:t>O</w:t>
      </w:r>
      <w:r w:rsidR="00A548F4" w:rsidRPr="00423AE2">
        <w:rPr>
          <w:rFonts w:ascii="Trebuchet MS" w:hAnsi="Trebuchet MS"/>
          <w:b/>
          <w:bCs/>
          <w:color w:val="000000"/>
          <w:lang w:val="es-ES"/>
        </w:rPr>
        <w:t xml:space="preserve">ficialía </w:t>
      </w:r>
      <w:r w:rsidR="00A548F4">
        <w:rPr>
          <w:rFonts w:ascii="Trebuchet MS" w:hAnsi="Trebuchet MS"/>
          <w:b/>
          <w:bCs/>
          <w:color w:val="000000"/>
          <w:lang w:val="es-ES"/>
        </w:rPr>
        <w:t>E</w:t>
      </w:r>
      <w:r w:rsidR="00A548F4" w:rsidRPr="00423AE2">
        <w:rPr>
          <w:rFonts w:ascii="Trebuchet MS" w:hAnsi="Trebuchet MS"/>
          <w:b/>
          <w:bCs/>
          <w:color w:val="000000"/>
          <w:lang w:val="es-ES"/>
        </w:rPr>
        <w:t xml:space="preserve">lectoral. </w:t>
      </w:r>
      <w:r w:rsidR="00A548F4" w:rsidRPr="00423AE2">
        <w:rPr>
          <w:rFonts w:ascii="Trebuchet MS" w:hAnsi="Trebuchet MS"/>
          <w:color w:val="000000"/>
          <w:lang w:val="es-ES"/>
        </w:rPr>
        <w:t xml:space="preserve">El </w:t>
      </w:r>
      <w:r w:rsidR="005F2218">
        <w:rPr>
          <w:rFonts w:ascii="Trebuchet MS" w:hAnsi="Trebuchet MS"/>
          <w:color w:val="000000"/>
          <w:lang w:val="es-ES"/>
        </w:rPr>
        <w:t>día nueve de mayo</w:t>
      </w:r>
      <w:r w:rsidR="00A548F4" w:rsidRPr="00423AE2">
        <w:rPr>
          <w:rFonts w:ascii="Trebuchet MS" w:hAnsi="Trebuchet MS"/>
          <w:color w:val="000000"/>
          <w:lang w:val="es-ES"/>
        </w:rPr>
        <w:t xml:space="preserve">, el personal de la Oficialía Electoral de este </w:t>
      </w:r>
      <w:r w:rsidR="00F5234B" w:rsidRPr="00423AE2">
        <w:rPr>
          <w:rFonts w:ascii="Trebuchet MS" w:hAnsi="Trebuchet MS"/>
          <w:color w:val="000000"/>
          <w:lang w:val="es-ES"/>
        </w:rPr>
        <w:t>Instituto</w:t>
      </w:r>
      <w:r w:rsidR="00A548F4" w:rsidRPr="00423AE2">
        <w:rPr>
          <w:rFonts w:ascii="Trebuchet MS" w:hAnsi="Trebuchet MS"/>
          <w:color w:val="000000"/>
          <w:lang w:val="es-ES"/>
        </w:rPr>
        <w:t xml:space="preserve"> elaboró el acta con número de </w:t>
      </w:r>
      <w:r w:rsidR="00A548F4" w:rsidRPr="003F7614">
        <w:rPr>
          <w:rFonts w:ascii="Trebuchet MS" w:hAnsi="Trebuchet MS"/>
          <w:color w:val="000000"/>
          <w:lang w:val="es-ES"/>
        </w:rPr>
        <w:t xml:space="preserve">clave </w:t>
      </w:r>
      <w:r w:rsidR="003F7614" w:rsidRPr="003F7614">
        <w:rPr>
          <w:rFonts w:ascii="Trebuchet MS" w:hAnsi="Trebuchet MS"/>
          <w:color w:val="000000"/>
          <w:lang w:val="es-ES"/>
        </w:rPr>
        <w:t>IEPC-OE/234</w:t>
      </w:r>
      <w:r w:rsidR="00A548F4" w:rsidRPr="003F7614">
        <w:rPr>
          <w:rFonts w:ascii="Trebuchet MS" w:hAnsi="Trebuchet MS"/>
          <w:color w:val="000000"/>
          <w:lang w:val="es-ES"/>
        </w:rPr>
        <w:t>/2021</w:t>
      </w:r>
      <w:r w:rsidR="00A548F4" w:rsidRPr="00423AE2">
        <w:rPr>
          <w:rFonts w:ascii="Trebuchet MS" w:hAnsi="Trebuchet MS"/>
          <w:color w:val="000000"/>
          <w:lang w:val="es-ES"/>
        </w:rPr>
        <w:t xml:space="preserve">, </w:t>
      </w:r>
      <w:r w:rsidR="005F2218">
        <w:rPr>
          <w:rFonts w:ascii="Trebuchet MS" w:hAnsi="Trebuchet MS"/>
          <w:color w:val="000000"/>
          <w:lang w:val="es-ES"/>
        </w:rPr>
        <w:t>en la que se llevó a cabo la verificación del contenido y existencia de la publicación y retrasmisión del programa denunciado así como la búsqueda del domicilio del canal televisivo denunciado</w:t>
      </w:r>
    </w:p>
    <w:p w14:paraId="623CE6E4" w14:textId="77777777" w:rsidR="00A548F4" w:rsidRPr="00C21146" w:rsidRDefault="00A548F4" w:rsidP="00A548F4">
      <w:pPr>
        <w:spacing w:line="276" w:lineRule="auto"/>
        <w:rPr>
          <w:highlight w:val="yellow"/>
        </w:rPr>
      </w:pPr>
    </w:p>
    <w:p w14:paraId="5572A027" w14:textId="44E8F7A2" w:rsidR="005F2218" w:rsidRDefault="000B0141" w:rsidP="00A548F4">
      <w:pPr>
        <w:pStyle w:val="NormalWeb"/>
        <w:spacing w:before="0" w:beforeAutospacing="0" w:after="0" w:afterAutospacing="0" w:line="276" w:lineRule="auto"/>
        <w:jc w:val="both"/>
        <w:rPr>
          <w:rFonts w:ascii="Trebuchet MS" w:hAnsi="Trebuchet MS"/>
          <w:b/>
          <w:bCs/>
          <w:color w:val="000000"/>
          <w:lang w:val="es-ES"/>
        </w:rPr>
      </w:pPr>
      <w:r>
        <w:rPr>
          <w:rFonts w:ascii="Trebuchet MS" w:hAnsi="Trebuchet MS"/>
          <w:b/>
          <w:bCs/>
          <w:color w:val="000000"/>
          <w:lang w:val="es-ES"/>
        </w:rPr>
        <w:t>5.</w:t>
      </w:r>
      <w:r w:rsidR="005F2218">
        <w:rPr>
          <w:rFonts w:ascii="Trebuchet MS" w:hAnsi="Trebuchet MS"/>
          <w:b/>
          <w:bCs/>
          <w:color w:val="000000"/>
          <w:lang w:val="es-ES"/>
        </w:rPr>
        <w:t xml:space="preserve"> Diferimiento de la ampliación o desecamiento de la denuncia.</w:t>
      </w:r>
      <w:r w:rsidR="005F2218">
        <w:rPr>
          <w:rFonts w:ascii="Trebuchet MS" w:hAnsi="Trebuchet MS"/>
          <w:bCs/>
          <w:color w:val="000000"/>
          <w:lang w:val="es-ES"/>
        </w:rPr>
        <w:t xml:space="preserve"> Con fecha diez de mayo, la Secretaría Ejecutiva</w:t>
      </w:r>
      <w:r w:rsidR="00AA50A1">
        <w:rPr>
          <w:rFonts w:ascii="Trebuchet MS" w:hAnsi="Trebuchet MS"/>
          <w:bCs/>
          <w:color w:val="000000"/>
          <w:lang w:val="es-ES"/>
        </w:rPr>
        <w:t xml:space="preserve"> emitió acuerdo mediante el cual difirió la admisión o desecamiento de la denunciada formulada</w:t>
      </w:r>
      <w:r w:rsidR="00E72EDF">
        <w:rPr>
          <w:rFonts w:ascii="Trebuchet MS" w:hAnsi="Trebuchet MS"/>
          <w:bCs/>
          <w:color w:val="000000"/>
          <w:lang w:val="es-ES"/>
        </w:rPr>
        <w:t xml:space="preserve">, hasta que no se contará con la información requerida al partido político “Fuerza por México” </w:t>
      </w:r>
    </w:p>
    <w:p w14:paraId="2976E484" w14:textId="77777777" w:rsidR="005F2218" w:rsidRDefault="005F2218" w:rsidP="00A548F4">
      <w:pPr>
        <w:pStyle w:val="NormalWeb"/>
        <w:spacing w:before="0" w:beforeAutospacing="0" w:after="0" w:afterAutospacing="0" w:line="276" w:lineRule="auto"/>
        <w:jc w:val="both"/>
        <w:rPr>
          <w:rFonts w:ascii="Trebuchet MS" w:hAnsi="Trebuchet MS"/>
          <w:b/>
          <w:bCs/>
          <w:color w:val="000000"/>
          <w:lang w:val="es-ES"/>
        </w:rPr>
      </w:pPr>
    </w:p>
    <w:p w14:paraId="51296874" w14:textId="59D1A7B1" w:rsidR="00A548F4" w:rsidRDefault="000B0141" w:rsidP="00A548F4">
      <w:pPr>
        <w:pStyle w:val="NormalWeb"/>
        <w:spacing w:before="0" w:beforeAutospacing="0" w:after="0" w:afterAutospacing="0" w:line="276" w:lineRule="auto"/>
        <w:jc w:val="both"/>
        <w:rPr>
          <w:rFonts w:ascii="Trebuchet MS" w:hAnsi="Trebuchet MS"/>
          <w:color w:val="000000"/>
          <w:lang w:val="es-ES"/>
        </w:rPr>
      </w:pPr>
      <w:r>
        <w:rPr>
          <w:rFonts w:ascii="Trebuchet MS" w:hAnsi="Trebuchet MS"/>
          <w:b/>
          <w:bCs/>
          <w:color w:val="000000"/>
          <w:lang w:val="es-ES"/>
        </w:rPr>
        <w:lastRenderedPageBreak/>
        <w:t>6</w:t>
      </w:r>
      <w:r w:rsidR="00E72EDF">
        <w:rPr>
          <w:rFonts w:ascii="Trebuchet MS" w:hAnsi="Trebuchet MS"/>
          <w:b/>
          <w:bCs/>
          <w:color w:val="000000"/>
          <w:lang w:val="es-ES"/>
        </w:rPr>
        <w:t xml:space="preserve">. </w:t>
      </w:r>
      <w:r w:rsidR="00A548F4" w:rsidRPr="00951964">
        <w:rPr>
          <w:rFonts w:ascii="Trebuchet MS" w:hAnsi="Trebuchet MS"/>
          <w:b/>
          <w:bCs/>
          <w:color w:val="000000"/>
          <w:lang w:val="es-ES"/>
        </w:rPr>
        <w:t xml:space="preserve">Respuesta del </w:t>
      </w:r>
      <w:r w:rsidR="00E72EDF">
        <w:rPr>
          <w:rFonts w:ascii="Trebuchet MS" w:hAnsi="Trebuchet MS"/>
          <w:b/>
          <w:bCs/>
          <w:color w:val="000000"/>
          <w:lang w:val="es-ES"/>
        </w:rPr>
        <w:t>partido político Fuerza por México</w:t>
      </w:r>
      <w:r w:rsidR="00A548F4" w:rsidRPr="00951964">
        <w:rPr>
          <w:rFonts w:ascii="Trebuchet MS" w:hAnsi="Trebuchet MS"/>
          <w:b/>
          <w:bCs/>
          <w:color w:val="000000"/>
          <w:lang w:val="es-ES"/>
        </w:rPr>
        <w:t xml:space="preserve">. </w:t>
      </w:r>
      <w:r w:rsidR="00A548F4" w:rsidRPr="00951964">
        <w:rPr>
          <w:rFonts w:ascii="Trebuchet MS" w:hAnsi="Trebuchet MS"/>
          <w:color w:val="000000"/>
          <w:lang w:val="es-ES"/>
        </w:rPr>
        <w:t xml:space="preserve">El </w:t>
      </w:r>
      <w:r w:rsidR="00E72EDF">
        <w:rPr>
          <w:rFonts w:ascii="Trebuchet MS" w:hAnsi="Trebuchet MS"/>
          <w:color w:val="000000"/>
          <w:lang w:val="es-ES"/>
        </w:rPr>
        <w:t>once de mayo</w:t>
      </w:r>
      <w:r w:rsidR="00A548F4" w:rsidRPr="00951964">
        <w:rPr>
          <w:rFonts w:ascii="Trebuchet MS" w:hAnsi="Trebuchet MS"/>
          <w:color w:val="000000"/>
          <w:lang w:val="es-ES"/>
        </w:rPr>
        <w:t xml:space="preserve">, se recibió en la Oficialía de Partes del Instituto, la información requerida </w:t>
      </w:r>
      <w:r w:rsidR="00E72EDF">
        <w:rPr>
          <w:rFonts w:ascii="Trebuchet MS" w:hAnsi="Trebuchet MS"/>
          <w:color w:val="000000"/>
          <w:lang w:val="es-ES"/>
        </w:rPr>
        <w:t>al citado ente político</w:t>
      </w:r>
      <w:r w:rsidR="00A548F4" w:rsidRPr="00951964">
        <w:rPr>
          <w:rFonts w:ascii="Trebuchet MS" w:hAnsi="Trebuchet MS"/>
          <w:color w:val="000000"/>
          <w:lang w:val="es-ES"/>
        </w:rPr>
        <w:t>.</w:t>
      </w:r>
    </w:p>
    <w:p w14:paraId="3C991570" w14:textId="77777777" w:rsidR="00A548F4" w:rsidRDefault="00A548F4" w:rsidP="00A548F4">
      <w:pPr>
        <w:pStyle w:val="NormalWeb"/>
        <w:spacing w:before="0" w:beforeAutospacing="0" w:after="0" w:afterAutospacing="0" w:line="276" w:lineRule="auto"/>
        <w:jc w:val="both"/>
        <w:rPr>
          <w:rFonts w:ascii="Trebuchet MS" w:hAnsi="Trebuchet MS"/>
          <w:color w:val="000000"/>
          <w:lang w:val="es-ES"/>
        </w:rPr>
      </w:pPr>
    </w:p>
    <w:p w14:paraId="57D847B9" w14:textId="387B8AC2" w:rsidR="00A548F4" w:rsidRPr="00C21146" w:rsidRDefault="000B0141" w:rsidP="00A548F4">
      <w:pPr>
        <w:pStyle w:val="Sinespaciado"/>
        <w:spacing w:line="276" w:lineRule="auto"/>
        <w:jc w:val="both"/>
        <w:rPr>
          <w:rFonts w:ascii="Trebuchet MS" w:hAnsi="Trebuchet MS"/>
        </w:rPr>
      </w:pPr>
      <w:r>
        <w:rPr>
          <w:rFonts w:ascii="Trebuchet MS" w:hAnsi="Trebuchet MS"/>
          <w:b/>
        </w:rPr>
        <w:t>7</w:t>
      </w:r>
      <w:r w:rsidR="00A548F4" w:rsidRPr="00C21146">
        <w:rPr>
          <w:rFonts w:ascii="Trebuchet MS" w:hAnsi="Trebuchet MS"/>
          <w:b/>
        </w:rPr>
        <w:t>. Admisión a trámite.</w:t>
      </w:r>
      <w:r w:rsidR="00A548F4" w:rsidRPr="00C21146">
        <w:rPr>
          <w:rFonts w:ascii="Trebuchet MS" w:hAnsi="Trebuchet MS"/>
        </w:rPr>
        <w:t xml:space="preserve"> </w:t>
      </w:r>
      <w:r w:rsidR="00A548F4" w:rsidRPr="002D7AD6">
        <w:rPr>
          <w:rFonts w:ascii="Trebuchet MS" w:hAnsi="Trebuchet MS"/>
        </w:rPr>
        <w:t xml:space="preserve">El </w:t>
      </w:r>
      <w:r w:rsidR="00F5234B">
        <w:rPr>
          <w:rFonts w:ascii="Trebuchet MS" w:hAnsi="Trebuchet MS"/>
        </w:rPr>
        <w:t>trece</w:t>
      </w:r>
      <w:r w:rsidR="00E72EDF">
        <w:rPr>
          <w:rFonts w:ascii="Trebuchet MS" w:hAnsi="Trebuchet MS"/>
        </w:rPr>
        <w:t xml:space="preserve"> de mayo</w:t>
      </w:r>
      <w:r w:rsidR="00A548F4" w:rsidRPr="00C21146">
        <w:rPr>
          <w:rFonts w:ascii="Trebuchet MS" w:hAnsi="Trebuchet MS"/>
        </w:rPr>
        <w:t>, la Secretaría Ejecutiva, dictó un acuerdo en el cual admitió a trámite la queja formulada por la denunciante.</w:t>
      </w:r>
      <w:r w:rsidR="00A548F4" w:rsidRPr="00C21146">
        <w:rPr>
          <w:rFonts w:ascii="Trebuchet MS" w:hAnsi="Trebuchet MS"/>
          <w:b/>
        </w:rPr>
        <w:t xml:space="preserve"> </w:t>
      </w:r>
    </w:p>
    <w:p w14:paraId="1F445C7A" w14:textId="77777777" w:rsidR="00A548F4" w:rsidRPr="00C21146" w:rsidRDefault="00A548F4" w:rsidP="00A548F4">
      <w:pPr>
        <w:pStyle w:val="Sinespaciado"/>
        <w:spacing w:line="276" w:lineRule="auto"/>
        <w:jc w:val="both"/>
        <w:rPr>
          <w:rFonts w:ascii="Trebuchet MS" w:hAnsi="Trebuchet MS"/>
        </w:rPr>
      </w:pPr>
    </w:p>
    <w:p w14:paraId="1C9C66C0" w14:textId="0502320B" w:rsidR="00A548F4" w:rsidRDefault="000B0141" w:rsidP="00A548F4">
      <w:pPr>
        <w:pStyle w:val="Sinespaciado"/>
        <w:spacing w:line="276" w:lineRule="auto"/>
        <w:jc w:val="both"/>
        <w:rPr>
          <w:rFonts w:ascii="Trebuchet MS" w:hAnsi="Trebuchet MS"/>
        </w:rPr>
      </w:pPr>
      <w:r>
        <w:rPr>
          <w:rFonts w:ascii="Trebuchet MS" w:hAnsi="Trebuchet MS"/>
          <w:b/>
        </w:rPr>
        <w:t>8</w:t>
      </w:r>
      <w:r w:rsidR="00A548F4" w:rsidRPr="00C21146">
        <w:rPr>
          <w:rFonts w:ascii="Trebuchet MS" w:hAnsi="Trebuchet MS"/>
          <w:b/>
        </w:rPr>
        <w:t>. Proyecto de medida cautelar y remisión de constancias.</w:t>
      </w:r>
      <w:r w:rsidR="00A548F4" w:rsidRPr="00C21146">
        <w:rPr>
          <w:rFonts w:ascii="Trebuchet MS" w:hAnsi="Trebuchet MS"/>
        </w:rPr>
        <w:t xml:space="preserve"> Mediante </w:t>
      </w:r>
      <w:r w:rsidR="00A548F4" w:rsidRPr="00C21146">
        <w:rPr>
          <w:rFonts w:ascii="Trebuchet MS" w:hAnsi="Trebuchet MS"/>
          <w:b/>
        </w:rPr>
        <w:t xml:space="preserve">memorándum </w:t>
      </w:r>
      <w:r w:rsidR="00E3100D">
        <w:rPr>
          <w:rFonts w:ascii="Trebuchet MS" w:hAnsi="Trebuchet MS"/>
          <w:b/>
        </w:rPr>
        <w:t>150</w:t>
      </w:r>
      <w:r w:rsidR="00A548F4" w:rsidRPr="00C21146">
        <w:rPr>
          <w:rFonts w:ascii="Trebuchet MS" w:hAnsi="Trebuchet MS"/>
          <w:b/>
        </w:rPr>
        <w:t>/2021</w:t>
      </w:r>
      <w:r w:rsidR="00E3100D">
        <w:rPr>
          <w:rFonts w:ascii="Trebuchet MS" w:hAnsi="Trebuchet MS"/>
          <w:b/>
        </w:rPr>
        <w:t>,</w:t>
      </w:r>
      <w:r w:rsidR="00A548F4" w:rsidRPr="00C21146">
        <w:rPr>
          <w:rFonts w:ascii="Trebuchet MS" w:hAnsi="Trebuchet MS"/>
        </w:rPr>
        <w:t xml:space="preserve"> notificado el </w:t>
      </w:r>
      <w:r w:rsidR="00E3100D">
        <w:rPr>
          <w:rFonts w:ascii="Trebuchet MS" w:hAnsi="Trebuchet MS"/>
        </w:rPr>
        <w:t>16</w:t>
      </w:r>
      <w:r w:rsidR="00A548F4" w:rsidRPr="00C21146">
        <w:rPr>
          <w:rFonts w:ascii="Trebuchet MS" w:hAnsi="Trebuchet MS"/>
        </w:rPr>
        <w:t xml:space="preserve"> de ma</w:t>
      </w:r>
      <w:r w:rsidR="00F5234B">
        <w:rPr>
          <w:rFonts w:ascii="Trebuchet MS" w:hAnsi="Trebuchet MS"/>
        </w:rPr>
        <w:t>y</w:t>
      </w:r>
      <w:r w:rsidR="00A548F4" w:rsidRPr="00C21146">
        <w:rPr>
          <w:rFonts w:ascii="Trebuchet MS" w:hAnsi="Trebuchet MS"/>
        </w:rPr>
        <w:t xml:space="preserve">o de 2021, la Secretaría Ejecutiva,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w:t>
      </w:r>
      <w:r w:rsidR="003B14C1">
        <w:rPr>
          <w:rFonts w:ascii="Trebuchet MS" w:hAnsi="Trebuchet MS"/>
        </w:rPr>
        <w:t>número de expediente PSE-QUEJA-129</w:t>
      </w:r>
      <w:r w:rsidR="00A548F4" w:rsidRPr="00C21146">
        <w:rPr>
          <w:rFonts w:ascii="Trebuchet MS" w:hAnsi="Trebuchet MS"/>
        </w:rPr>
        <w:t>/2021, a efecto de que ese órgano colegiado determinara lo conducente sobre la adopción de las medidas solicitadas por las denunciantes.</w:t>
      </w:r>
    </w:p>
    <w:p w14:paraId="4AB242F3" w14:textId="77777777" w:rsidR="00DC5113" w:rsidRDefault="00DC5113" w:rsidP="00A548F4">
      <w:pPr>
        <w:pStyle w:val="Sinespaciado"/>
        <w:spacing w:line="276" w:lineRule="auto"/>
        <w:jc w:val="both"/>
        <w:rPr>
          <w:rFonts w:ascii="Trebuchet MS" w:hAnsi="Trebuchet MS"/>
        </w:rPr>
      </w:pPr>
    </w:p>
    <w:p w14:paraId="371E9098" w14:textId="77777777" w:rsidR="00A548F4" w:rsidRPr="00C21146" w:rsidRDefault="00A548F4" w:rsidP="00A548F4">
      <w:pPr>
        <w:pStyle w:val="Sinespaciado"/>
        <w:spacing w:line="276" w:lineRule="auto"/>
        <w:jc w:val="both"/>
        <w:rPr>
          <w:rFonts w:ascii="Trebuchet MS" w:hAnsi="Trebuchet MS"/>
        </w:rPr>
      </w:pPr>
    </w:p>
    <w:p w14:paraId="2A9DDD94" w14:textId="77777777" w:rsidR="00A548F4" w:rsidRPr="00C21146" w:rsidRDefault="00A548F4" w:rsidP="00A548F4">
      <w:pPr>
        <w:spacing w:line="276" w:lineRule="auto"/>
        <w:jc w:val="center"/>
        <w:rPr>
          <w:rFonts w:ascii="Trebuchet MS" w:hAnsi="Trebuchet MS" w:cs="Arial"/>
          <w:b/>
          <w:lang w:eastAsia="es-ES"/>
        </w:rPr>
      </w:pPr>
      <w:r w:rsidRPr="00C21146">
        <w:rPr>
          <w:rFonts w:ascii="Trebuchet MS" w:hAnsi="Trebuchet MS" w:cs="Arial"/>
          <w:b/>
          <w:lang w:eastAsia="es-ES"/>
        </w:rPr>
        <w:t>C O N S I D E R A N D O:</w:t>
      </w:r>
    </w:p>
    <w:p w14:paraId="054A3FC0" w14:textId="77777777" w:rsidR="00A548F4" w:rsidRPr="00C21146" w:rsidRDefault="00A548F4" w:rsidP="00A548F4">
      <w:pPr>
        <w:spacing w:line="276" w:lineRule="auto"/>
        <w:jc w:val="both"/>
        <w:rPr>
          <w:rFonts w:ascii="Trebuchet MS" w:hAnsi="Trebuchet MS" w:cs="Arial"/>
          <w:lang w:eastAsia="es-ES"/>
        </w:rPr>
      </w:pPr>
    </w:p>
    <w:p w14:paraId="0C7C5915" w14:textId="77777777" w:rsidR="00A548F4" w:rsidRPr="00C21146" w:rsidRDefault="00A548F4" w:rsidP="00A548F4">
      <w:pPr>
        <w:spacing w:line="276" w:lineRule="auto"/>
        <w:jc w:val="both"/>
        <w:rPr>
          <w:rFonts w:ascii="Trebuchet MS" w:hAnsi="Trebuchet MS" w:cs="Arial"/>
          <w:lang w:eastAsia="es-ES"/>
        </w:rPr>
      </w:pPr>
      <w:r w:rsidRPr="00C21146">
        <w:rPr>
          <w:rFonts w:ascii="Trebuchet MS" w:hAnsi="Trebuchet MS" w:cs="Arial"/>
          <w:b/>
          <w:lang w:eastAsia="es-ES"/>
        </w:rPr>
        <w:t>I. Competencia.</w:t>
      </w:r>
      <w:r w:rsidRPr="00C21146">
        <w:rPr>
          <w:rFonts w:ascii="Trebuchet MS" w:hAnsi="Trebuchet MS" w:cs="Arial"/>
          <w:lang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972342D" w14:textId="77777777" w:rsidR="00A548F4" w:rsidRPr="00C21146" w:rsidRDefault="00A548F4" w:rsidP="00A548F4">
      <w:pPr>
        <w:spacing w:line="276" w:lineRule="auto"/>
        <w:jc w:val="both"/>
        <w:rPr>
          <w:rFonts w:ascii="Trebuchet MS" w:hAnsi="Trebuchet MS" w:cs="Arial"/>
          <w:b/>
          <w:lang w:eastAsia="es-ES"/>
        </w:rPr>
      </w:pPr>
    </w:p>
    <w:p w14:paraId="4D486901" w14:textId="693A2317" w:rsidR="003B14C1" w:rsidRDefault="00A548F4" w:rsidP="00A548F4">
      <w:pPr>
        <w:pStyle w:val="Subttulo"/>
        <w:jc w:val="both"/>
        <w:rPr>
          <w:rFonts w:ascii="Trebuchet MS" w:hAnsi="Trebuchet MS" w:cs="Arial"/>
          <w:lang w:val="es-ES"/>
        </w:rPr>
      </w:pPr>
      <w:r w:rsidRPr="00C21146">
        <w:rPr>
          <w:rFonts w:ascii="Trebuchet MS" w:hAnsi="Trebuchet MS" w:cs="Arial"/>
          <w:b/>
          <w:lang w:val="es-ES"/>
        </w:rPr>
        <w:t>II. Hechos denunciados.</w:t>
      </w:r>
      <w:r w:rsidRPr="00C21146">
        <w:rPr>
          <w:rFonts w:ascii="Trebuchet MS" w:hAnsi="Trebuchet MS" w:cs="Arial"/>
          <w:lang w:val="es-ES"/>
        </w:rPr>
        <w:t xml:space="preserve"> Del contenido de la denuncia formulada, se desprende que la denunciante esencialmente se queja de que, </w:t>
      </w:r>
      <w:r w:rsidR="003B14C1">
        <w:rPr>
          <w:rFonts w:ascii="Trebuchet MS" w:hAnsi="Trebuchet MS" w:cs="Arial"/>
          <w:lang w:val="es-ES"/>
        </w:rPr>
        <w:t xml:space="preserve">durante la trasmisión del programa denominado “La hora de Nino” los días 11 once y 18 dieciocho de marzo del presente, trasmitido por el canal televisivo “Canal 4 Zapotlán TV” dirigido por el denunciado Bernardino Naranjo Rodríguez también conocido como “Nino Naranjo” y retrasmitido </w:t>
      </w:r>
      <w:r w:rsidR="003B14C1">
        <w:rPr>
          <w:rFonts w:ascii="Trebuchet MS" w:hAnsi="Trebuchet MS" w:cs="Arial"/>
          <w:lang w:val="es-ES"/>
        </w:rPr>
        <w:lastRenderedPageBreak/>
        <w:t>en las redes sociales Facebook y YouTube del canal de televisión citado, éste real</w:t>
      </w:r>
      <w:r w:rsidR="00AE6E87">
        <w:rPr>
          <w:rFonts w:ascii="Trebuchet MS" w:hAnsi="Trebuchet MS" w:cs="Arial"/>
          <w:lang w:val="es-ES"/>
        </w:rPr>
        <w:t>i</w:t>
      </w:r>
      <w:r w:rsidR="003B14C1">
        <w:rPr>
          <w:rFonts w:ascii="Trebuchet MS" w:hAnsi="Trebuchet MS" w:cs="Arial"/>
          <w:lang w:val="es-ES"/>
        </w:rPr>
        <w:t xml:space="preserve">zó manifestaciones verbales en contra de la </w:t>
      </w:r>
      <w:proofErr w:type="spellStart"/>
      <w:r w:rsidR="003B14C1">
        <w:rPr>
          <w:rFonts w:ascii="Trebuchet MS" w:hAnsi="Trebuchet MS" w:cs="Arial"/>
          <w:lang w:val="es-ES"/>
        </w:rPr>
        <w:t>promovente</w:t>
      </w:r>
      <w:proofErr w:type="spellEnd"/>
      <w:r w:rsidR="003B14C1">
        <w:rPr>
          <w:rFonts w:ascii="Trebuchet MS" w:hAnsi="Trebuchet MS" w:cs="Arial"/>
          <w:lang w:val="es-ES"/>
        </w:rPr>
        <w:t>, las cuales violentan sus derecho</w:t>
      </w:r>
      <w:r w:rsidR="00AE6E87">
        <w:rPr>
          <w:rFonts w:ascii="Trebuchet MS" w:hAnsi="Trebuchet MS" w:cs="Arial"/>
          <w:lang w:val="es-ES"/>
        </w:rPr>
        <w:t>s</w:t>
      </w:r>
      <w:r w:rsidR="003B14C1">
        <w:rPr>
          <w:rFonts w:ascii="Trebuchet MS" w:hAnsi="Trebuchet MS" w:cs="Arial"/>
          <w:lang w:val="es-ES"/>
        </w:rPr>
        <w:t xml:space="preserve"> político-electorales, ya que manifiesta que las mismas tienen como un único efecto el de difamar, calumniar injuriar, denigrar y descalificar su desempeño como servidora </w:t>
      </w:r>
      <w:r w:rsidR="00624F6E">
        <w:rPr>
          <w:rFonts w:ascii="Trebuchet MS" w:hAnsi="Trebuchet MS" w:cs="Arial"/>
          <w:lang w:val="es-ES"/>
        </w:rPr>
        <w:t>pública</w:t>
      </w:r>
      <w:r w:rsidR="003B14C1">
        <w:rPr>
          <w:rFonts w:ascii="Trebuchet MS" w:hAnsi="Trebuchet MS" w:cs="Arial"/>
          <w:lang w:val="es-ES"/>
        </w:rPr>
        <w:t xml:space="preserve"> </w:t>
      </w:r>
      <w:r w:rsidR="00624F6E">
        <w:rPr>
          <w:rFonts w:ascii="Trebuchet MS" w:hAnsi="Trebuchet MS" w:cs="Arial"/>
          <w:lang w:val="es-ES"/>
        </w:rPr>
        <w:t xml:space="preserve">y como candidata a la presidencia municipal de </w:t>
      </w:r>
      <w:r w:rsidR="00A36604">
        <w:rPr>
          <w:rFonts w:ascii="Trebuchet MS" w:hAnsi="Trebuchet MS" w:cs="Arial"/>
          <w:lang w:val="es-ES"/>
        </w:rPr>
        <w:t xml:space="preserve">Zapotlán El Grande, Jalisco, basándose en manifestaciones verbales con base en estereotipos de </w:t>
      </w:r>
      <w:r w:rsidR="00754CB6">
        <w:rPr>
          <w:rFonts w:ascii="Trebuchet MS" w:hAnsi="Trebuchet MS" w:cs="Arial"/>
          <w:lang w:val="es-ES"/>
        </w:rPr>
        <w:t>género</w:t>
      </w:r>
      <w:r w:rsidR="00A36604">
        <w:rPr>
          <w:rFonts w:ascii="Trebuchet MS" w:hAnsi="Trebuchet MS" w:cs="Arial"/>
          <w:lang w:val="es-ES"/>
        </w:rPr>
        <w:t xml:space="preserve">, menoscabando así </w:t>
      </w:r>
      <w:r w:rsidR="00754CB6">
        <w:rPr>
          <w:rFonts w:ascii="Trebuchet MS" w:hAnsi="Trebuchet MS" w:cs="Arial"/>
          <w:lang w:val="es-ES"/>
        </w:rPr>
        <w:t>su imagen pública.</w:t>
      </w:r>
    </w:p>
    <w:p w14:paraId="77830C16" w14:textId="77777777" w:rsidR="00754CB6" w:rsidRPr="00754CB6" w:rsidRDefault="00754CB6" w:rsidP="00754CB6">
      <w:pPr>
        <w:rPr>
          <w:lang w:eastAsia="es-ES"/>
        </w:rPr>
      </w:pPr>
    </w:p>
    <w:p w14:paraId="4E291866" w14:textId="77777777" w:rsidR="00A548F4" w:rsidRPr="00C21146" w:rsidRDefault="00A548F4" w:rsidP="00A548F4">
      <w:pPr>
        <w:pStyle w:val="Subttulo"/>
        <w:jc w:val="both"/>
        <w:rPr>
          <w:rFonts w:ascii="Trebuchet MS" w:hAnsi="Trebuchet MS" w:cs="Arial"/>
          <w:lang w:val="es-ES"/>
        </w:rPr>
      </w:pPr>
      <w:r w:rsidRPr="00C21146">
        <w:rPr>
          <w:rFonts w:ascii="Trebuchet MS" w:hAnsi="Trebuchet MS" w:cs="Arial"/>
          <w:b/>
          <w:lang w:val="es-ES"/>
        </w:rPr>
        <w:t>III.</w:t>
      </w:r>
      <w:r w:rsidRPr="00C21146">
        <w:rPr>
          <w:rFonts w:ascii="Trebuchet MS" w:hAnsi="Trebuchet MS" w:cs="Arial"/>
          <w:lang w:val="es-ES"/>
        </w:rPr>
        <w:t xml:space="preserve"> </w:t>
      </w:r>
      <w:r w:rsidRPr="00C21146">
        <w:rPr>
          <w:rFonts w:ascii="Trebuchet MS" w:hAnsi="Trebuchet MS" w:cs="Arial"/>
          <w:b/>
          <w:lang w:val="es-ES"/>
        </w:rPr>
        <w:t xml:space="preserve">Solicitud de medida cautelar. </w:t>
      </w:r>
      <w:r w:rsidRPr="00C21146">
        <w:rPr>
          <w:rFonts w:ascii="Trebuchet MS" w:hAnsi="Trebuchet MS" w:cs="Arial"/>
          <w:lang w:val="es-ES"/>
        </w:rPr>
        <w:t>La denunciante solicita</w:t>
      </w:r>
      <w:r w:rsidRPr="00C21146">
        <w:rPr>
          <w:rFonts w:ascii="Trebuchet MS" w:hAnsi="Trebuchet MS" w:cs="Arial"/>
          <w:b/>
          <w:lang w:val="es-ES"/>
        </w:rPr>
        <w:t xml:space="preserve"> </w:t>
      </w:r>
      <w:r w:rsidRPr="00C21146">
        <w:rPr>
          <w:rFonts w:ascii="Trebuchet MS" w:hAnsi="Trebuchet MS" w:cs="Arial"/>
          <w:lang w:val="es-ES"/>
        </w:rPr>
        <w:t xml:space="preserve">la adopción de medidas cautelares en los términos siguientes: </w:t>
      </w:r>
    </w:p>
    <w:p w14:paraId="1999D547" w14:textId="77777777" w:rsidR="00A548F4" w:rsidRPr="00C21146" w:rsidRDefault="00A548F4" w:rsidP="00A548F4">
      <w:pPr>
        <w:ind w:left="851" w:right="845"/>
        <w:rPr>
          <w:i/>
          <w:sz w:val="22"/>
          <w:szCs w:val="22"/>
          <w:lang w:eastAsia="es-ES"/>
        </w:rPr>
      </w:pPr>
    </w:p>
    <w:p w14:paraId="052F3098" w14:textId="57C20E7A" w:rsidR="00DC5113" w:rsidRPr="00DC5113" w:rsidRDefault="00A548F4" w:rsidP="00DC5113">
      <w:pPr>
        <w:spacing w:line="276" w:lineRule="auto"/>
        <w:ind w:left="851" w:right="616"/>
        <w:jc w:val="both"/>
        <w:rPr>
          <w:rFonts w:ascii="Trebuchet MS" w:hAnsi="Trebuchet MS" w:cs="Arial"/>
          <w:i/>
          <w:sz w:val="20"/>
          <w:szCs w:val="20"/>
        </w:rPr>
      </w:pPr>
      <w:r w:rsidRPr="00C21146">
        <w:rPr>
          <w:rFonts w:ascii="Trebuchet MS" w:hAnsi="Trebuchet MS" w:cs="Arial"/>
          <w:i/>
          <w:sz w:val="22"/>
          <w:szCs w:val="22"/>
        </w:rPr>
        <w:t xml:space="preserve">“… </w:t>
      </w:r>
      <w:r w:rsidR="00DC5113">
        <w:rPr>
          <w:rFonts w:ascii="Trebuchet MS" w:hAnsi="Trebuchet MS" w:cs="Arial"/>
          <w:i/>
          <w:sz w:val="22"/>
          <w:szCs w:val="22"/>
        </w:rPr>
        <w:t>I</w:t>
      </w:r>
      <w:r w:rsidR="00DC5113" w:rsidRPr="00DC5113">
        <w:rPr>
          <w:rFonts w:ascii="Trebuchet MS" w:hAnsi="Trebuchet MS" w:cs="Arial"/>
          <w:i/>
          <w:sz w:val="20"/>
          <w:szCs w:val="20"/>
        </w:rPr>
        <w:t>. Suspensión del programa LA HORA DE NINO, así como su difusión y transmisión hasta que se resuelva el presente asunto, toda vez que los mismos contienen tiene manifestaciones con alto contenido de violencia política en razón de Género en contra de la suscrita.</w:t>
      </w:r>
    </w:p>
    <w:p w14:paraId="71C655CD" w14:textId="77777777" w:rsidR="00DC5113" w:rsidRPr="00DC5113" w:rsidRDefault="00DC5113" w:rsidP="00DC5113">
      <w:pPr>
        <w:spacing w:line="276" w:lineRule="auto"/>
        <w:ind w:left="851" w:right="616"/>
        <w:jc w:val="both"/>
        <w:rPr>
          <w:rFonts w:ascii="Trebuchet MS" w:hAnsi="Trebuchet MS" w:cs="Arial"/>
          <w:i/>
          <w:sz w:val="20"/>
          <w:szCs w:val="20"/>
        </w:rPr>
      </w:pPr>
    </w:p>
    <w:p w14:paraId="2DA9743C" w14:textId="77777777" w:rsidR="00DC5113" w:rsidRPr="00DC5113" w:rsidRDefault="00DC5113" w:rsidP="00DC5113">
      <w:pPr>
        <w:spacing w:line="276" w:lineRule="auto"/>
        <w:ind w:left="851" w:right="616"/>
        <w:jc w:val="both"/>
        <w:rPr>
          <w:rFonts w:ascii="Trebuchet MS" w:hAnsi="Trebuchet MS" w:cs="Arial"/>
          <w:i/>
          <w:sz w:val="20"/>
          <w:szCs w:val="20"/>
        </w:rPr>
      </w:pPr>
      <w:r w:rsidRPr="00DC5113">
        <w:rPr>
          <w:rFonts w:ascii="Trebuchet MS" w:hAnsi="Trebuchet MS" w:cs="Arial"/>
          <w:i/>
          <w:sz w:val="20"/>
          <w:szCs w:val="20"/>
        </w:rPr>
        <w:t>II. Medidas de no repetición, con el objetivo de evitar que el señor Nino Naranjo, siga realizando manifestaciones verbales en contra de mi persona, ya que afectan directamente mis derechos político-electorales, las que tiene como objetivo denigrar mi imagen ante los ciudadanos, para que no ejerzan su voto en mi favor;</w:t>
      </w:r>
    </w:p>
    <w:p w14:paraId="2E920634" w14:textId="77777777" w:rsidR="00DC5113" w:rsidRPr="00DC5113" w:rsidRDefault="00DC5113" w:rsidP="00DC5113">
      <w:pPr>
        <w:spacing w:line="276" w:lineRule="auto"/>
        <w:ind w:left="851" w:right="616"/>
        <w:jc w:val="both"/>
        <w:rPr>
          <w:rFonts w:ascii="Trebuchet MS" w:hAnsi="Trebuchet MS" w:cs="Arial"/>
          <w:i/>
          <w:sz w:val="20"/>
          <w:szCs w:val="20"/>
        </w:rPr>
      </w:pPr>
    </w:p>
    <w:p w14:paraId="335D9675" w14:textId="2C17491F" w:rsidR="00DC5113" w:rsidRPr="00DC5113" w:rsidRDefault="00DC5113" w:rsidP="00DC5113">
      <w:pPr>
        <w:spacing w:line="276" w:lineRule="auto"/>
        <w:ind w:left="851" w:right="616"/>
        <w:jc w:val="both"/>
        <w:rPr>
          <w:rFonts w:ascii="Trebuchet MS" w:hAnsi="Trebuchet MS" w:cs="Arial"/>
          <w:i/>
          <w:sz w:val="20"/>
          <w:szCs w:val="20"/>
        </w:rPr>
      </w:pPr>
      <w:proofErr w:type="spellStart"/>
      <w:r w:rsidRPr="00DC5113">
        <w:rPr>
          <w:rFonts w:ascii="Trebuchet MS" w:hAnsi="Trebuchet MS" w:cs="Arial"/>
          <w:i/>
          <w:sz w:val="20"/>
          <w:szCs w:val="20"/>
        </w:rPr>
        <w:t>IlI</w:t>
      </w:r>
      <w:proofErr w:type="spellEnd"/>
      <w:r w:rsidRPr="00DC5113">
        <w:rPr>
          <w:rFonts w:ascii="Trebuchet MS" w:hAnsi="Trebuchet MS" w:cs="Arial"/>
          <w:i/>
          <w:sz w:val="20"/>
          <w:szCs w:val="20"/>
        </w:rPr>
        <w:t>. Prohibición de represalias, en base a los principios y garantías señaladas en el artículo 9 de los lineamientos para que los Partidos Políticos Nacionales y, en su caso, los Partido Políticos Locales, Prevengan, Atiendan, Sancionen, Reparen y Erradiquen la Violencia Política contra las Mujeres en Razón de Género, y con el fin de no sufrir afectación a mi esfera de derechos tanto político electorales, como de salud e integridad física, por parte del denunciado, tanto a la suscrita, como a mi familia y a mi equipo de trabajo;</w:t>
      </w:r>
    </w:p>
    <w:p w14:paraId="145CE5FC" w14:textId="77777777" w:rsidR="00DC5113" w:rsidRPr="00DC5113" w:rsidRDefault="00DC5113" w:rsidP="00DC5113">
      <w:pPr>
        <w:spacing w:line="276" w:lineRule="auto"/>
        <w:ind w:left="851" w:right="616"/>
        <w:jc w:val="both"/>
        <w:rPr>
          <w:rFonts w:ascii="Trebuchet MS" w:hAnsi="Trebuchet MS" w:cs="Arial"/>
          <w:i/>
          <w:sz w:val="20"/>
          <w:szCs w:val="20"/>
        </w:rPr>
      </w:pPr>
    </w:p>
    <w:p w14:paraId="1EDE7B8E" w14:textId="1002E397" w:rsidR="00DC5113" w:rsidRPr="00DC5113" w:rsidRDefault="00DC5113" w:rsidP="00DC5113">
      <w:pPr>
        <w:spacing w:line="276" w:lineRule="auto"/>
        <w:ind w:left="851" w:right="616"/>
        <w:jc w:val="both"/>
        <w:rPr>
          <w:rFonts w:ascii="Trebuchet MS" w:hAnsi="Trebuchet MS" w:cs="Arial"/>
          <w:i/>
          <w:sz w:val="20"/>
          <w:szCs w:val="20"/>
        </w:rPr>
      </w:pPr>
      <w:r w:rsidRPr="00DC5113">
        <w:rPr>
          <w:rFonts w:ascii="Trebuchet MS" w:hAnsi="Trebuchet MS" w:cs="Arial"/>
          <w:i/>
          <w:sz w:val="20"/>
          <w:szCs w:val="20"/>
        </w:rPr>
        <w:t>IV. Se retire los programas antes señalados de las plataformas, canales  de televisión y redes sociales tanto del señor Nino Naranjo, como del Canal 4 Zapotlán Tv y/o Canal Cuatro Zapotlán Televisión mejor conocido como Canal 4TV, transmitido en Zapotlán el Grande, Jalisco, y al sur del Estado de Jalisco, y de su canal local en televisión número 13, en caso de existir dichas manifestaciones.”</w:t>
      </w:r>
    </w:p>
    <w:p w14:paraId="5836CC27" w14:textId="77777777" w:rsidR="00DC5113" w:rsidRDefault="00DC5113" w:rsidP="00A548F4">
      <w:pPr>
        <w:spacing w:line="276" w:lineRule="auto"/>
        <w:ind w:left="851" w:right="845"/>
        <w:jc w:val="both"/>
        <w:rPr>
          <w:rFonts w:ascii="Trebuchet MS" w:hAnsi="Trebuchet MS" w:cs="Arial"/>
          <w:i/>
          <w:sz w:val="22"/>
          <w:szCs w:val="22"/>
        </w:rPr>
      </w:pPr>
    </w:p>
    <w:p w14:paraId="44030DFB" w14:textId="77777777" w:rsidR="00A548F4" w:rsidRPr="00C21146" w:rsidRDefault="00A548F4" w:rsidP="00A548F4">
      <w:pPr>
        <w:spacing w:line="276" w:lineRule="auto"/>
        <w:jc w:val="both"/>
        <w:rPr>
          <w:rFonts w:ascii="Trebuchet MS" w:hAnsi="Trebuchet MS" w:cs="Arial"/>
          <w:lang w:eastAsia="es-ES"/>
        </w:rPr>
      </w:pPr>
      <w:r w:rsidRPr="00C21146">
        <w:rPr>
          <w:rFonts w:ascii="Trebuchet MS" w:hAnsi="Trebuchet MS" w:cs="Arial"/>
          <w:b/>
          <w:lang w:eastAsia="es-ES"/>
        </w:rPr>
        <w:lastRenderedPageBreak/>
        <w:t xml:space="preserve">IV. Pruebas ofrecidas por la parte </w:t>
      </w:r>
      <w:proofErr w:type="spellStart"/>
      <w:r w:rsidRPr="00C21146">
        <w:rPr>
          <w:rFonts w:ascii="Trebuchet MS" w:hAnsi="Trebuchet MS" w:cs="Arial"/>
          <w:b/>
          <w:lang w:eastAsia="es-ES"/>
        </w:rPr>
        <w:t>promovente</w:t>
      </w:r>
      <w:proofErr w:type="spellEnd"/>
      <w:r w:rsidRPr="00C21146">
        <w:rPr>
          <w:rFonts w:ascii="Trebuchet MS" w:hAnsi="Trebuchet MS" w:cs="Arial"/>
          <w:b/>
          <w:lang w:eastAsia="es-ES"/>
        </w:rPr>
        <w:t>.</w:t>
      </w:r>
      <w:r w:rsidRPr="00C21146">
        <w:rPr>
          <w:rFonts w:ascii="Trebuchet MS" w:hAnsi="Trebuchet MS" w:cs="Arial"/>
          <w:lang w:eastAsia="es-ES"/>
        </w:rPr>
        <w:t xml:space="preserve"> Una vez analizado íntegramente el escrito de denuncia, se advierte que la denunciante ofreció los siguientes medios                                                                                                                                                                                                                                                                                                                                                                                                                                                                                                                   de convicción:</w:t>
      </w:r>
    </w:p>
    <w:p w14:paraId="443C387D" w14:textId="77777777" w:rsidR="00A548F4" w:rsidRDefault="00A548F4" w:rsidP="00A548F4">
      <w:pPr>
        <w:pStyle w:val="Sinespaciado"/>
        <w:spacing w:line="276" w:lineRule="auto"/>
        <w:ind w:right="845"/>
        <w:jc w:val="both"/>
        <w:rPr>
          <w:rFonts w:ascii="Trebuchet MS" w:hAnsi="Trebuchet MS"/>
          <w:sz w:val="22"/>
          <w:szCs w:val="22"/>
        </w:rPr>
      </w:pPr>
    </w:p>
    <w:p w14:paraId="31F77F62" w14:textId="4215124B"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b/>
          <w:i/>
          <w:sz w:val="20"/>
          <w:szCs w:val="20"/>
        </w:rPr>
        <w:t xml:space="preserve">“1.- DOCUMENTAL TÉCNICA.- </w:t>
      </w:r>
      <w:r w:rsidRPr="00004139">
        <w:rPr>
          <w:rFonts w:ascii="Trebuchet MS" w:hAnsi="Trebuchet MS"/>
          <w:i/>
          <w:sz w:val="20"/>
          <w:szCs w:val="20"/>
        </w:rPr>
        <w:t>Consistente en la certificación que haga</w:t>
      </w:r>
      <w:r w:rsidR="00F320A0" w:rsidRPr="00004139">
        <w:rPr>
          <w:rFonts w:ascii="Trebuchet MS" w:hAnsi="Trebuchet MS"/>
          <w:i/>
          <w:sz w:val="20"/>
          <w:szCs w:val="20"/>
        </w:rPr>
        <w:t xml:space="preserve"> </w:t>
      </w:r>
      <w:r w:rsidRPr="00004139">
        <w:rPr>
          <w:rFonts w:ascii="Trebuchet MS" w:hAnsi="Trebuchet MS"/>
          <w:i/>
          <w:sz w:val="20"/>
          <w:szCs w:val="20"/>
        </w:rPr>
        <w:t>personal del</w:t>
      </w:r>
      <w:r w:rsidR="00F320A0" w:rsidRPr="00004139">
        <w:rPr>
          <w:rFonts w:ascii="Trebuchet MS" w:hAnsi="Trebuchet MS"/>
          <w:i/>
          <w:sz w:val="20"/>
          <w:szCs w:val="20"/>
        </w:rPr>
        <w:t xml:space="preserve"> </w:t>
      </w:r>
      <w:r w:rsidRPr="00004139">
        <w:rPr>
          <w:rFonts w:ascii="Trebuchet MS" w:hAnsi="Trebuchet MS"/>
          <w:i/>
          <w:sz w:val="20"/>
          <w:szCs w:val="20"/>
        </w:rPr>
        <w:t>Instituto Electoral y de Participación Ciudadana del Estado de Jalisco o de las autoridades</w:t>
      </w:r>
      <w:r w:rsidR="00F320A0" w:rsidRPr="00004139">
        <w:rPr>
          <w:rFonts w:ascii="Trebuchet MS" w:hAnsi="Trebuchet MS"/>
          <w:i/>
          <w:sz w:val="20"/>
          <w:szCs w:val="20"/>
        </w:rPr>
        <w:t xml:space="preserve"> </w:t>
      </w:r>
      <w:r w:rsidRPr="00004139">
        <w:rPr>
          <w:rFonts w:ascii="Trebuchet MS" w:hAnsi="Trebuchet MS"/>
          <w:i/>
          <w:sz w:val="20"/>
          <w:szCs w:val="20"/>
        </w:rPr>
        <w:t>competentes de las ligas o links:</w:t>
      </w:r>
    </w:p>
    <w:p w14:paraId="3D6BA009" w14:textId="77777777" w:rsidR="00F320A0" w:rsidRPr="00004139" w:rsidRDefault="00F320A0" w:rsidP="00DC5113">
      <w:pPr>
        <w:pStyle w:val="Sinespaciado"/>
        <w:spacing w:line="276" w:lineRule="auto"/>
        <w:ind w:left="851" w:right="845"/>
        <w:jc w:val="both"/>
        <w:rPr>
          <w:rFonts w:ascii="Trebuchet MS" w:hAnsi="Trebuchet MS"/>
          <w:i/>
          <w:sz w:val="20"/>
          <w:szCs w:val="20"/>
        </w:rPr>
      </w:pPr>
    </w:p>
    <w:p w14:paraId="7EDEB3DB" w14:textId="08DEFB71" w:rsidR="00DC5113" w:rsidRPr="00004139" w:rsidRDefault="00845A97" w:rsidP="00F320A0">
      <w:pPr>
        <w:pStyle w:val="Sinespaciado"/>
        <w:numPr>
          <w:ilvl w:val="0"/>
          <w:numId w:val="12"/>
        </w:numPr>
        <w:spacing w:line="276" w:lineRule="auto"/>
        <w:ind w:right="845"/>
        <w:jc w:val="both"/>
        <w:rPr>
          <w:rFonts w:ascii="Trebuchet MS" w:hAnsi="Trebuchet MS"/>
          <w:i/>
          <w:sz w:val="20"/>
          <w:szCs w:val="20"/>
        </w:rPr>
      </w:pPr>
      <w:hyperlink r:id="rId8" w:history="1">
        <w:r w:rsidR="00F320A0" w:rsidRPr="00004139">
          <w:rPr>
            <w:rStyle w:val="Hipervnculo"/>
            <w:rFonts w:ascii="Trebuchet MS" w:hAnsi="Trebuchet MS"/>
            <w:i/>
            <w:sz w:val="20"/>
            <w:szCs w:val="20"/>
          </w:rPr>
          <w:t>https://www.facebook.com/Canal4Zapotlan</w:t>
        </w:r>
      </w:hyperlink>
      <w:r w:rsidR="00F320A0" w:rsidRPr="00004139">
        <w:rPr>
          <w:rFonts w:ascii="Trebuchet MS" w:hAnsi="Trebuchet MS"/>
          <w:i/>
          <w:sz w:val="20"/>
          <w:szCs w:val="20"/>
        </w:rPr>
        <w:t xml:space="preserve">  </w:t>
      </w:r>
    </w:p>
    <w:p w14:paraId="40A6CFEB" w14:textId="13800F68" w:rsidR="00DC5113" w:rsidRPr="00004139" w:rsidRDefault="00845A97" w:rsidP="00F320A0">
      <w:pPr>
        <w:pStyle w:val="Sinespaciado"/>
        <w:numPr>
          <w:ilvl w:val="0"/>
          <w:numId w:val="12"/>
        </w:numPr>
        <w:spacing w:line="276" w:lineRule="auto"/>
        <w:ind w:right="845"/>
        <w:jc w:val="both"/>
        <w:rPr>
          <w:rFonts w:ascii="Trebuchet MS" w:hAnsi="Trebuchet MS"/>
          <w:i/>
          <w:sz w:val="20"/>
          <w:szCs w:val="20"/>
        </w:rPr>
      </w:pPr>
      <w:hyperlink r:id="rId9" w:history="1">
        <w:r w:rsidR="00F320A0" w:rsidRPr="00004139">
          <w:rPr>
            <w:rStyle w:val="Hipervnculo"/>
            <w:rFonts w:ascii="Trebuchet MS" w:hAnsi="Trebuchet MS"/>
            <w:i/>
            <w:sz w:val="20"/>
            <w:szCs w:val="20"/>
          </w:rPr>
          <w:t>https://www.youtube.com/user/guzman4tv</w:t>
        </w:r>
      </w:hyperlink>
      <w:r w:rsidR="00F320A0" w:rsidRPr="00004139">
        <w:rPr>
          <w:rFonts w:ascii="Trebuchet MS" w:hAnsi="Trebuchet MS"/>
          <w:i/>
          <w:sz w:val="20"/>
          <w:szCs w:val="20"/>
        </w:rPr>
        <w:t xml:space="preserve"> </w:t>
      </w:r>
    </w:p>
    <w:p w14:paraId="5A8351D9" w14:textId="32DBBC42" w:rsidR="00DC5113" w:rsidRPr="00004139" w:rsidRDefault="00845A97" w:rsidP="00F320A0">
      <w:pPr>
        <w:pStyle w:val="Sinespaciado"/>
        <w:numPr>
          <w:ilvl w:val="0"/>
          <w:numId w:val="12"/>
        </w:numPr>
        <w:spacing w:line="276" w:lineRule="auto"/>
        <w:ind w:right="845"/>
        <w:jc w:val="both"/>
        <w:rPr>
          <w:rFonts w:ascii="Trebuchet MS" w:hAnsi="Trebuchet MS"/>
          <w:i/>
          <w:sz w:val="20"/>
          <w:szCs w:val="20"/>
        </w:rPr>
      </w:pPr>
      <w:hyperlink r:id="rId10" w:history="1">
        <w:r w:rsidR="00F320A0" w:rsidRPr="00004139">
          <w:rPr>
            <w:rStyle w:val="Hipervnculo"/>
            <w:rFonts w:ascii="Trebuchet MS" w:hAnsi="Trebuchet MS"/>
            <w:i/>
            <w:sz w:val="20"/>
            <w:szCs w:val="20"/>
          </w:rPr>
          <w:t>https://www.youtube.com/watch?v=qM_61kJwexk</w:t>
        </w:r>
      </w:hyperlink>
      <w:r w:rsidR="00F320A0" w:rsidRPr="00004139">
        <w:rPr>
          <w:rFonts w:ascii="Trebuchet MS" w:hAnsi="Trebuchet MS"/>
          <w:i/>
          <w:sz w:val="20"/>
          <w:szCs w:val="20"/>
        </w:rPr>
        <w:t xml:space="preserve">  </w:t>
      </w:r>
    </w:p>
    <w:p w14:paraId="7AE7C5C0" w14:textId="32D201A6" w:rsidR="00DC5113" w:rsidRPr="00004139" w:rsidRDefault="00845A97" w:rsidP="00F320A0">
      <w:pPr>
        <w:pStyle w:val="Sinespaciado"/>
        <w:numPr>
          <w:ilvl w:val="0"/>
          <w:numId w:val="12"/>
        </w:numPr>
        <w:spacing w:line="276" w:lineRule="auto"/>
        <w:ind w:right="845"/>
        <w:jc w:val="both"/>
        <w:rPr>
          <w:rFonts w:ascii="Trebuchet MS" w:hAnsi="Trebuchet MS"/>
          <w:i/>
          <w:sz w:val="20"/>
          <w:szCs w:val="20"/>
        </w:rPr>
      </w:pPr>
      <w:hyperlink r:id="rId11" w:history="1">
        <w:r w:rsidR="00F320A0" w:rsidRPr="00004139">
          <w:rPr>
            <w:rStyle w:val="Hipervnculo"/>
            <w:rFonts w:ascii="Trebuchet MS" w:hAnsi="Trebuchet MS"/>
            <w:i/>
            <w:sz w:val="20"/>
            <w:szCs w:val="20"/>
          </w:rPr>
          <w:t>https://www.youtube.com/watch?v=MlgRH1E35RM</w:t>
        </w:r>
      </w:hyperlink>
      <w:r w:rsidR="00F320A0" w:rsidRPr="00004139">
        <w:rPr>
          <w:rFonts w:ascii="Trebuchet MS" w:hAnsi="Trebuchet MS"/>
          <w:i/>
          <w:sz w:val="20"/>
          <w:szCs w:val="20"/>
        </w:rPr>
        <w:t xml:space="preserve"> </w:t>
      </w:r>
    </w:p>
    <w:p w14:paraId="289A4160" w14:textId="07E5B61C" w:rsidR="00DC5113" w:rsidRPr="00004139" w:rsidRDefault="00845A97" w:rsidP="00F320A0">
      <w:pPr>
        <w:pStyle w:val="Sinespaciado"/>
        <w:numPr>
          <w:ilvl w:val="0"/>
          <w:numId w:val="12"/>
        </w:numPr>
        <w:spacing w:line="276" w:lineRule="auto"/>
        <w:ind w:right="845"/>
        <w:jc w:val="both"/>
        <w:rPr>
          <w:rFonts w:ascii="Trebuchet MS" w:hAnsi="Trebuchet MS"/>
          <w:i/>
          <w:sz w:val="20"/>
          <w:szCs w:val="20"/>
        </w:rPr>
      </w:pPr>
      <w:hyperlink r:id="rId12" w:history="1">
        <w:r w:rsidR="00F320A0" w:rsidRPr="00004139">
          <w:rPr>
            <w:rStyle w:val="Hipervnculo"/>
            <w:rFonts w:ascii="Trebuchet MS" w:hAnsi="Trebuchet MS"/>
            <w:i/>
            <w:sz w:val="20"/>
            <w:szCs w:val="20"/>
          </w:rPr>
          <w:t>https://www.facebook.com/www.cuatrotelevision.tv/videos/447469013155014</w:t>
        </w:r>
      </w:hyperlink>
      <w:r w:rsidR="00F320A0" w:rsidRPr="00004139">
        <w:rPr>
          <w:rFonts w:ascii="Trebuchet MS" w:hAnsi="Trebuchet MS"/>
          <w:i/>
          <w:sz w:val="20"/>
          <w:szCs w:val="20"/>
        </w:rPr>
        <w:t xml:space="preserve"> </w:t>
      </w:r>
    </w:p>
    <w:p w14:paraId="40CAC5A2" w14:textId="67B78E94" w:rsidR="00DC5113" w:rsidRPr="00004139" w:rsidRDefault="00845A97" w:rsidP="00F320A0">
      <w:pPr>
        <w:pStyle w:val="Sinespaciado"/>
        <w:numPr>
          <w:ilvl w:val="0"/>
          <w:numId w:val="12"/>
        </w:numPr>
        <w:spacing w:line="276" w:lineRule="auto"/>
        <w:ind w:right="845"/>
        <w:jc w:val="both"/>
        <w:rPr>
          <w:rFonts w:ascii="Trebuchet MS" w:hAnsi="Trebuchet MS"/>
          <w:i/>
          <w:sz w:val="20"/>
          <w:szCs w:val="20"/>
        </w:rPr>
      </w:pPr>
      <w:hyperlink r:id="rId13" w:history="1">
        <w:r w:rsidR="00F320A0" w:rsidRPr="00004139">
          <w:rPr>
            <w:rStyle w:val="Hipervnculo"/>
            <w:rFonts w:ascii="Trebuchet MS" w:hAnsi="Trebuchet MS"/>
            <w:i/>
            <w:sz w:val="20"/>
            <w:szCs w:val="20"/>
          </w:rPr>
          <w:t>https://www.facebook.com/www.cuatrotelevision.tv/videos/348347269945640</w:t>
        </w:r>
      </w:hyperlink>
      <w:r w:rsidR="00F320A0" w:rsidRPr="00004139">
        <w:rPr>
          <w:rFonts w:ascii="Trebuchet MS" w:hAnsi="Trebuchet MS"/>
          <w:i/>
          <w:sz w:val="20"/>
          <w:szCs w:val="20"/>
        </w:rPr>
        <w:t xml:space="preserve">     </w:t>
      </w:r>
    </w:p>
    <w:p w14:paraId="3E0CB5D0" w14:textId="51085B77" w:rsidR="00DC5113" w:rsidRDefault="00845A97" w:rsidP="00F320A0">
      <w:pPr>
        <w:pStyle w:val="Sinespaciado"/>
        <w:numPr>
          <w:ilvl w:val="0"/>
          <w:numId w:val="12"/>
        </w:numPr>
        <w:spacing w:line="276" w:lineRule="auto"/>
        <w:ind w:right="845"/>
        <w:jc w:val="both"/>
        <w:rPr>
          <w:rFonts w:ascii="Trebuchet MS" w:hAnsi="Trebuchet MS"/>
          <w:i/>
          <w:sz w:val="20"/>
          <w:szCs w:val="20"/>
        </w:rPr>
      </w:pPr>
      <w:hyperlink r:id="rId14" w:history="1">
        <w:r w:rsidR="00F320A0" w:rsidRPr="00004139">
          <w:rPr>
            <w:rStyle w:val="Hipervnculo"/>
            <w:rFonts w:ascii="Trebuchet MS" w:hAnsi="Trebuchet MS"/>
            <w:i/>
            <w:sz w:val="20"/>
            <w:szCs w:val="20"/>
          </w:rPr>
          <w:t>https://www.facebook.com/www.cuatrotelevision.tv/videos/355648092498867</w:t>
        </w:r>
      </w:hyperlink>
      <w:r w:rsidR="00F320A0" w:rsidRPr="00004139">
        <w:rPr>
          <w:rFonts w:ascii="Trebuchet MS" w:hAnsi="Trebuchet MS"/>
          <w:i/>
          <w:sz w:val="20"/>
          <w:szCs w:val="20"/>
        </w:rPr>
        <w:t xml:space="preserve"> </w:t>
      </w:r>
    </w:p>
    <w:p w14:paraId="79111E9E" w14:textId="77777777" w:rsidR="00F5234B" w:rsidRPr="00004139" w:rsidRDefault="00F5234B" w:rsidP="00F5234B">
      <w:pPr>
        <w:pStyle w:val="Sinespaciado"/>
        <w:spacing w:line="276" w:lineRule="auto"/>
        <w:ind w:left="1211" w:right="845"/>
        <w:jc w:val="both"/>
        <w:rPr>
          <w:rFonts w:ascii="Trebuchet MS" w:hAnsi="Trebuchet MS"/>
          <w:i/>
          <w:sz w:val="20"/>
          <w:szCs w:val="20"/>
        </w:rPr>
      </w:pPr>
    </w:p>
    <w:p w14:paraId="01162014" w14:textId="2BFEDF6D"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i/>
          <w:sz w:val="20"/>
          <w:szCs w:val="20"/>
        </w:rPr>
        <w:t>A efectos de que se determine la titularidad de las mismas, la existencia de las</w:t>
      </w:r>
      <w:r w:rsidR="00F320A0" w:rsidRPr="00004139">
        <w:rPr>
          <w:rFonts w:ascii="Trebuchet MS" w:hAnsi="Trebuchet MS"/>
          <w:i/>
          <w:sz w:val="20"/>
          <w:szCs w:val="20"/>
        </w:rPr>
        <w:t xml:space="preserve"> </w:t>
      </w:r>
      <w:r w:rsidRPr="00004139">
        <w:rPr>
          <w:rFonts w:ascii="Trebuchet MS" w:hAnsi="Trebuchet MS"/>
          <w:i/>
          <w:sz w:val="20"/>
          <w:szCs w:val="20"/>
        </w:rPr>
        <w:t>publicaciones de fechas 11 y 18 de marzo del año 2021, prueba que relaciono con todos y cada</w:t>
      </w:r>
      <w:r w:rsidRPr="00004139">
        <w:rPr>
          <w:sz w:val="20"/>
          <w:szCs w:val="20"/>
        </w:rPr>
        <w:t xml:space="preserve"> </w:t>
      </w:r>
      <w:r w:rsidRPr="00004139">
        <w:rPr>
          <w:rFonts w:ascii="Trebuchet MS" w:hAnsi="Trebuchet MS"/>
          <w:i/>
          <w:sz w:val="20"/>
          <w:szCs w:val="20"/>
        </w:rPr>
        <w:t>uno de los hechos de la presente queja para acreditar la existencia de los hechos y</w:t>
      </w:r>
      <w:r w:rsidR="00F320A0" w:rsidRPr="00004139">
        <w:rPr>
          <w:rFonts w:ascii="Trebuchet MS" w:hAnsi="Trebuchet MS"/>
          <w:i/>
          <w:sz w:val="20"/>
          <w:szCs w:val="20"/>
        </w:rPr>
        <w:t xml:space="preserve"> </w:t>
      </w:r>
      <w:r w:rsidRPr="00004139">
        <w:rPr>
          <w:rFonts w:ascii="Trebuchet MS" w:hAnsi="Trebuchet MS"/>
          <w:i/>
          <w:sz w:val="20"/>
          <w:szCs w:val="20"/>
        </w:rPr>
        <w:t>manifestaciones vertidas por el conductor del programa "La Hora de Nino" Bernardino Naranjo</w:t>
      </w:r>
      <w:r w:rsidR="00004139" w:rsidRPr="00004139">
        <w:rPr>
          <w:rFonts w:ascii="Trebuchet MS" w:hAnsi="Trebuchet MS"/>
          <w:i/>
          <w:sz w:val="20"/>
          <w:szCs w:val="20"/>
        </w:rPr>
        <w:t xml:space="preserve"> Gutiérrez</w:t>
      </w:r>
      <w:r w:rsidRPr="00004139">
        <w:rPr>
          <w:rFonts w:ascii="Trebuchet MS" w:hAnsi="Trebuchet MS"/>
          <w:i/>
          <w:sz w:val="20"/>
          <w:szCs w:val="20"/>
        </w:rPr>
        <w:t>, por violencia política en contra la mujer en razón de género en contra de la suscrita.</w:t>
      </w:r>
    </w:p>
    <w:p w14:paraId="6BCE3090" w14:textId="77777777" w:rsidR="00004139" w:rsidRPr="00004139" w:rsidRDefault="00004139" w:rsidP="00DC5113">
      <w:pPr>
        <w:pStyle w:val="Sinespaciado"/>
        <w:spacing w:line="276" w:lineRule="auto"/>
        <w:ind w:left="851" w:right="845"/>
        <w:jc w:val="both"/>
        <w:rPr>
          <w:rFonts w:ascii="Trebuchet MS" w:hAnsi="Trebuchet MS"/>
          <w:i/>
          <w:sz w:val="20"/>
          <w:szCs w:val="20"/>
        </w:rPr>
      </w:pPr>
    </w:p>
    <w:p w14:paraId="046AA0D9" w14:textId="0F4023C7" w:rsidR="00DC5113" w:rsidRPr="00004139" w:rsidRDefault="00004139" w:rsidP="00DC5113">
      <w:pPr>
        <w:pStyle w:val="Sinespaciado"/>
        <w:spacing w:line="276" w:lineRule="auto"/>
        <w:ind w:left="851" w:right="845"/>
        <w:jc w:val="both"/>
        <w:rPr>
          <w:rFonts w:ascii="Trebuchet MS" w:hAnsi="Trebuchet MS"/>
          <w:i/>
          <w:sz w:val="20"/>
          <w:szCs w:val="20"/>
        </w:rPr>
      </w:pPr>
      <w:r w:rsidRPr="00004139">
        <w:rPr>
          <w:rFonts w:ascii="Trebuchet MS" w:hAnsi="Trebuchet MS"/>
          <w:b/>
          <w:i/>
          <w:sz w:val="20"/>
          <w:szCs w:val="20"/>
        </w:rPr>
        <w:t>2.- DOCUMENTAL TÉCNICA.</w:t>
      </w:r>
      <w:r w:rsidR="00DC5113" w:rsidRPr="00004139">
        <w:rPr>
          <w:rFonts w:ascii="Trebuchet MS" w:hAnsi="Trebuchet MS"/>
          <w:b/>
          <w:i/>
          <w:sz w:val="20"/>
          <w:szCs w:val="20"/>
        </w:rPr>
        <w:t>-</w:t>
      </w:r>
      <w:r w:rsidR="00DC5113" w:rsidRPr="00004139">
        <w:rPr>
          <w:rFonts w:ascii="Trebuchet MS" w:hAnsi="Trebuchet MS"/>
          <w:i/>
          <w:sz w:val="20"/>
          <w:szCs w:val="20"/>
        </w:rPr>
        <w:t xml:space="preserve"> Una memoria USB que contiene 2 dos videos transmitidos</w:t>
      </w:r>
      <w:r w:rsidRPr="00004139">
        <w:rPr>
          <w:rFonts w:ascii="Trebuchet MS" w:hAnsi="Trebuchet MS"/>
          <w:i/>
          <w:sz w:val="20"/>
          <w:szCs w:val="20"/>
        </w:rPr>
        <w:t xml:space="preserve"> </w:t>
      </w:r>
      <w:r w:rsidR="00DC5113" w:rsidRPr="00004139">
        <w:rPr>
          <w:rFonts w:ascii="Trebuchet MS" w:hAnsi="Trebuchet MS"/>
          <w:i/>
          <w:sz w:val="20"/>
          <w:szCs w:val="20"/>
        </w:rPr>
        <w:t>en el Canal 4 Zapotlán Tv y/o Canal Cuatro Zapotlán Televi</w:t>
      </w:r>
      <w:r w:rsidRPr="00004139">
        <w:rPr>
          <w:rFonts w:ascii="Trebuchet MS" w:hAnsi="Trebuchet MS"/>
          <w:i/>
          <w:sz w:val="20"/>
          <w:szCs w:val="20"/>
        </w:rPr>
        <w:t>sión mejor conocido como Canal4T</w:t>
      </w:r>
      <w:r w:rsidR="00DC5113" w:rsidRPr="00004139">
        <w:rPr>
          <w:rFonts w:ascii="Trebuchet MS" w:hAnsi="Trebuchet MS"/>
          <w:i/>
          <w:sz w:val="20"/>
          <w:szCs w:val="20"/>
        </w:rPr>
        <w:t>V,</w:t>
      </w:r>
      <w:r w:rsidRPr="00004139">
        <w:rPr>
          <w:rFonts w:ascii="Trebuchet MS" w:hAnsi="Trebuchet MS"/>
          <w:i/>
          <w:sz w:val="20"/>
          <w:szCs w:val="20"/>
        </w:rPr>
        <w:t xml:space="preserve"> </w:t>
      </w:r>
      <w:r w:rsidR="00DC5113" w:rsidRPr="00004139">
        <w:rPr>
          <w:rFonts w:ascii="Trebuchet MS" w:hAnsi="Trebuchet MS"/>
          <w:i/>
          <w:sz w:val="20"/>
          <w:szCs w:val="20"/>
        </w:rPr>
        <w:t xml:space="preserve">transmitido en Zapotlán </w:t>
      </w:r>
      <w:r w:rsidRPr="00004139">
        <w:rPr>
          <w:rFonts w:ascii="Trebuchet MS" w:hAnsi="Trebuchet MS"/>
          <w:i/>
          <w:sz w:val="20"/>
          <w:szCs w:val="20"/>
        </w:rPr>
        <w:t>E</w:t>
      </w:r>
      <w:r w:rsidR="00DC5113" w:rsidRPr="00004139">
        <w:rPr>
          <w:rFonts w:ascii="Trebuchet MS" w:hAnsi="Trebuchet MS"/>
          <w:i/>
          <w:sz w:val="20"/>
          <w:szCs w:val="20"/>
        </w:rPr>
        <w:t>l</w:t>
      </w:r>
      <w:r w:rsidRPr="00004139">
        <w:rPr>
          <w:rFonts w:ascii="Trebuchet MS" w:hAnsi="Trebuchet MS"/>
          <w:i/>
          <w:sz w:val="20"/>
          <w:szCs w:val="20"/>
        </w:rPr>
        <w:t xml:space="preserve"> Grande, Jalisco, y </w:t>
      </w:r>
      <w:r w:rsidR="00DC5113" w:rsidRPr="00004139">
        <w:rPr>
          <w:rFonts w:ascii="Trebuchet MS" w:hAnsi="Trebuchet MS"/>
          <w:i/>
          <w:sz w:val="20"/>
          <w:szCs w:val="20"/>
        </w:rPr>
        <w:t>al sur del Estado de Jalisco, por su canal local en</w:t>
      </w:r>
      <w:r w:rsidRPr="00004139">
        <w:rPr>
          <w:rFonts w:ascii="Trebuchet MS" w:hAnsi="Trebuchet MS"/>
          <w:i/>
          <w:sz w:val="20"/>
          <w:szCs w:val="20"/>
        </w:rPr>
        <w:t xml:space="preserve"> </w:t>
      </w:r>
      <w:r w:rsidR="00DC5113" w:rsidRPr="00004139">
        <w:rPr>
          <w:rFonts w:ascii="Trebuchet MS" w:hAnsi="Trebuchet MS"/>
          <w:i/>
          <w:sz w:val="20"/>
          <w:szCs w:val="20"/>
        </w:rPr>
        <w:t xml:space="preserve">televisión con el número 13 y retransmitidos por sus redes sociales en los </w:t>
      </w:r>
      <w:r w:rsidRPr="00004139">
        <w:rPr>
          <w:rFonts w:ascii="Trebuchet MS" w:hAnsi="Trebuchet MS"/>
          <w:i/>
          <w:sz w:val="20"/>
          <w:szCs w:val="20"/>
        </w:rPr>
        <w:t>si</w:t>
      </w:r>
      <w:r w:rsidR="00DC5113" w:rsidRPr="00004139">
        <w:rPr>
          <w:rFonts w:ascii="Trebuchet MS" w:hAnsi="Trebuchet MS"/>
          <w:i/>
          <w:sz w:val="20"/>
          <w:szCs w:val="20"/>
        </w:rPr>
        <w:t>guientes</w:t>
      </w:r>
      <w:r w:rsidRPr="00004139">
        <w:rPr>
          <w:rFonts w:ascii="Trebuchet MS" w:hAnsi="Trebuchet MS"/>
          <w:i/>
          <w:sz w:val="20"/>
          <w:szCs w:val="20"/>
        </w:rPr>
        <w:t xml:space="preserve"> links: </w:t>
      </w:r>
      <w:hyperlink r:id="rId15" w:history="1">
        <w:r w:rsidRPr="00004139">
          <w:rPr>
            <w:rStyle w:val="Hipervnculo"/>
            <w:rFonts w:ascii="Trebuchet MS" w:hAnsi="Trebuchet MS"/>
            <w:i/>
            <w:sz w:val="20"/>
            <w:szCs w:val="20"/>
          </w:rPr>
          <w:t>https://www.facebook.com/Canal4Zapotlan</w:t>
        </w:r>
      </w:hyperlink>
      <w:r w:rsidRPr="00004139">
        <w:rPr>
          <w:rFonts w:ascii="Trebuchet MS" w:hAnsi="Trebuchet MS"/>
          <w:i/>
          <w:sz w:val="20"/>
          <w:szCs w:val="20"/>
        </w:rPr>
        <w:t>;</w:t>
      </w:r>
      <w:r w:rsidR="00DC5113" w:rsidRPr="00004139">
        <w:rPr>
          <w:rFonts w:ascii="Trebuchet MS" w:hAnsi="Trebuchet MS"/>
          <w:i/>
          <w:sz w:val="20"/>
          <w:szCs w:val="20"/>
        </w:rPr>
        <w:t xml:space="preserve"> </w:t>
      </w:r>
      <w:hyperlink r:id="rId16" w:history="1">
        <w:r w:rsidRPr="00004139">
          <w:rPr>
            <w:rStyle w:val="Hipervnculo"/>
            <w:rFonts w:ascii="Trebuchet MS" w:hAnsi="Trebuchet MS"/>
            <w:i/>
            <w:sz w:val="20"/>
            <w:szCs w:val="20"/>
          </w:rPr>
          <w:t>https://www.youtube.com/user/guzman4tv</w:t>
        </w:r>
      </w:hyperlink>
      <w:r w:rsidRPr="00004139">
        <w:rPr>
          <w:rFonts w:ascii="Trebuchet MS" w:hAnsi="Trebuchet MS"/>
          <w:i/>
          <w:sz w:val="20"/>
          <w:szCs w:val="20"/>
        </w:rPr>
        <w:t xml:space="preserve"> y </w:t>
      </w:r>
      <w:r w:rsidR="00DC5113" w:rsidRPr="00004139">
        <w:rPr>
          <w:rFonts w:ascii="Trebuchet MS" w:hAnsi="Trebuchet MS"/>
          <w:i/>
          <w:sz w:val="20"/>
          <w:szCs w:val="20"/>
        </w:rPr>
        <w:t xml:space="preserve">descargados </w:t>
      </w:r>
      <w:r w:rsidRPr="00004139">
        <w:rPr>
          <w:rFonts w:ascii="Trebuchet MS" w:hAnsi="Trebuchet MS"/>
          <w:i/>
          <w:sz w:val="20"/>
          <w:szCs w:val="20"/>
        </w:rPr>
        <w:t xml:space="preserve"> </w:t>
      </w:r>
      <w:r w:rsidR="00DC5113" w:rsidRPr="00004139">
        <w:rPr>
          <w:rFonts w:ascii="Trebuchet MS" w:hAnsi="Trebuchet MS"/>
          <w:i/>
          <w:sz w:val="20"/>
          <w:szCs w:val="20"/>
        </w:rPr>
        <w:t>directamente de las páginas antes mencionadas con una duración de:</w:t>
      </w:r>
    </w:p>
    <w:p w14:paraId="140AD222" w14:textId="77777777" w:rsidR="00004139" w:rsidRPr="00004139" w:rsidRDefault="00004139" w:rsidP="00DC5113">
      <w:pPr>
        <w:pStyle w:val="Sinespaciado"/>
        <w:spacing w:line="276" w:lineRule="auto"/>
        <w:ind w:left="851" w:right="845"/>
        <w:jc w:val="both"/>
        <w:rPr>
          <w:rFonts w:ascii="Trebuchet MS" w:hAnsi="Trebuchet MS"/>
          <w:i/>
          <w:sz w:val="20"/>
          <w:szCs w:val="20"/>
        </w:rPr>
      </w:pPr>
    </w:p>
    <w:p w14:paraId="3E7479FA" w14:textId="7E2CA42A"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i/>
          <w:sz w:val="20"/>
          <w:szCs w:val="20"/>
        </w:rPr>
        <w:t>Video 1.- 11 de marzo del 2021. Programa "La Hora de Nino" Duración: 2 dos horas 42</w:t>
      </w:r>
      <w:r w:rsidR="00004139" w:rsidRPr="00004139">
        <w:rPr>
          <w:rFonts w:ascii="Trebuchet MS" w:hAnsi="Trebuchet MS"/>
          <w:i/>
          <w:sz w:val="20"/>
          <w:szCs w:val="20"/>
        </w:rPr>
        <w:t xml:space="preserve"> </w:t>
      </w:r>
      <w:r w:rsidRPr="00004139">
        <w:rPr>
          <w:rFonts w:ascii="Trebuchet MS" w:hAnsi="Trebuchet MS"/>
          <w:i/>
          <w:sz w:val="20"/>
          <w:szCs w:val="20"/>
        </w:rPr>
        <w:t>cuarenta y dos minutos y 55 segundos.</w:t>
      </w:r>
    </w:p>
    <w:p w14:paraId="4390A4FF" w14:textId="0695B19D"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i/>
          <w:sz w:val="20"/>
          <w:szCs w:val="20"/>
        </w:rPr>
        <w:t>Video 2.- 18 de marzo del 2021 Programa "La Hora de Nino" Duración: 2 dos horas con</w:t>
      </w:r>
      <w:r w:rsidR="00004139" w:rsidRPr="00004139">
        <w:rPr>
          <w:rFonts w:ascii="Trebuchet MS" w:hAnsi="Trebuchet MS"/>
          <w:i/>
          <w:sz w:val="20"/>
          <w:szCs w:val="20"/>
        </w:rPr>
        <w:t xml:space="preserve"> </w:t>
      </w:r>
      <w:r w:rsidRPr="00004139">
        <w:rPr>
          <w:rFonts w:ascii="Trebuchet MS" w:hAnsi="Trebuchet MS"/>
          <w:i/>
          <w:sz w:val="20"/>
          <w:szCs w:val="20"/>
        </w:rPr>
        <w:t>38 treinta</w:t>
      </w:r>
      <w:r w:rsidR="00004139" w:rsidRPr="00004139">
        <w:rPr>
          <w:rFonts w:ascii="Trebuchet MS" w:hAnsi="Trebuchet MS"/>
          <w:i/>
          <w:sz w:val="20"/>
          <w:szCs w:val="20"/>
        </w:rPr>
        <w:t xml:space="preserve"> </w:t>
      </w:r>
      <w:r w:rsidRPr="00004139">
        <w:rPr>
          <w:rFonts w:ascii="Trebuchet MS" w:hAnsi="Trebuchet MS"/>
          <w:i/>
          <w:sz w:val="20"/>
          <w:szCs w:val="20"/>
        </w:rPr>
        <w:t>y ocho minutos y 10 diez segundos.</w:t>
      </w:r>
    </w:p>
    <w:p w14:paraId="37CB856A" w14:textId="77777777" w:rsidR="00004139" w:rsidRPr="00004139" w:rsidRDefault="00004139" w:rsidP="00DC5113">
      <w:pPr>
        <w:pStyle w:val="Sinespaciado"/>
        <w:spacing w:line="276" w:lineRule="auto"/>
        <w:ind w:left="851" w:right="845"/>
        <w:jc w:val="both"/>
        <w:rPr>
          <w:rFonts w:ascii="Trebuchet MS" w:hAnsi="Trebuchet MS"/>
          <w:b/>
          <w:i/>
          <w:sz w:val="20"/>
          <w:szCs w:val="20"/>
        </w:rPr>
      </w:pPr>
    </w:p>
    <w:p w14:paraId="50AB3A23" w14:textId="034791BA"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b/>
          <w:i/>
          <w:sz w:val="20"/>
          <w:szCs w:val="20"/>
        </w:rPr>
        <w:t>3.- RECONOCIMIENTO o INSPECCIÓN JUDICIAL.-</w:t>
      </w:r>
      <w:r w:rsidRPr="00004139">
        <w:rPr>
          <w:rFonts w:ascii="Trebuchet MS" w:hAnsi="Trebuchet MS"/>
          <w:i/>
          <w:sz w:val="20"/>
          <w:szCs w:val="20"/>
        </w:rPr>
        <w:t xml:space="preserve"> Consistente en las actuaciones que las</w:t>
      </w:r>
      <w:r w:rsidR="00004139" w:rsidRPr="00004139">
        <w:rPr>
          <w:rFonts w:ascii="Trebuchet MS" w:hAnsi="Trebuchet MS"/>
          <w:i/>
          <w:sz w:val="20"/>
          <w:szCs w:val="20"/>
        </w:rPr>
        <w:t xml:space="preserve"> </w:t>
      </w:r>
      <w:r w:rsidRPr="00004139">
        <w:rPr>
          <w:rFonts w:ascii="Trebuchet MS" w:hAnsi="Trebuchet MS"/>
          <w:i/>
          <w:sz w:val="20"/>
          <w:szCs w:val="20"/>
        </w:rPr>
        <w:t>autoridades correspondientes puedan determinar a fin de que se verifique y se de fe pública de</w:t>
      </w:r>
      <w:r w:rsidR="00004139" w:rsidRPr="00004139">
        <w:rPr>
          <w:rFonts w:ascii="Trebuchet MS" w:hAnsi="Trebuchet MS"/>
          <w:i/>
          <w:sz w:val="20"/>
          <w:szCs w:val="20"/>
        </w:rPr>
        <w:t xml:space="preserve"> </w:t>
      </w:r>
      <w:r w:rsidRPr="00004139">
        <w:rPr>
          <w:rFonts w:ascii="Trebuchet MS" w:hAnsi="Trebuchet MS"/>
          <w:i/>
          <w:sz w:val="20"/>
          <w:szCs w:val="20"/>
        </w:rPr>
        <w:t>actos de naturaleza electoral para la verificación de los hechos denunciados, con el objetivo de</w:t>
      </w:r>
      <w:r w:rsidR="00004139" w:rsidRPr="00004139">
        <w:rPr>
          <w:rFonts w:ascii="Trebuchet MS" w:hAnsi="Trebuchet MS"/>
          <w:i/>
          <w:sz w:val="20"/>
          <w:szCs w:val="20"/>
        </w:rPr>
        <w:t xml:space="preserve"> </w:t>
      </w:r>
      <w:r w:rsidRPr="00004139">
        <w:rPr>
          <w:rFonts w:ascii="Trebuchet MS" w:hAnsi="Trebuchet MS"/>
          <w:i/>
          <w:sz w:val="20"/>
          <w:szCs w:val="20"/>
        </w:rPr>
        <w:t>hacer constar su existencia, así como de las personas, cosas o lugares que deban ser</w:t>
      </w:r>
      <w:r w:rsidR="00004139" w:rsidRPr="00004139">
        <w:rPr>
          <w:rFonts w:ascii="Trebuchet MS" w:hAnsi="Trebuchet MS"/>
          <w:i/>
          <w:sz w:val="20"/>
          <w:szCs w:val="20"/>
        </w:rPr>
        <w:t xml:space="preserve"> </w:t>
      </w:r>
      <w:r w:rsidRPr="00004139">
        <w:rPr>
          <w:rFonts w:ascii="Trebuchet MS" w:hAnsi="Trebuchet MS"/>
          <w:i/>
          <w:sz w:val="20"/>
          <w:szCs w:val="20"/>
        </w:rPr>
        <w:t>examinados, que favorezcan a la parte actora.</w:t>
      </w:r>
    </w:p>
    <w:p w14:paraId="6BAE309C" w14:textId="77777777" w:rsidR="00004139" w:rsidRPr="00004139" w:rsidRDefault="00004139" w:rsidP="00DC5113">
      <w:pPr>
        <w:pStyle w:val="Sinespaciado"/>
        <w:spacing w:line="276" w:lineRule="auto"/>
        <w:ind w:left="851" w:right="845"/>
        <w:jc w:val="both"/>
        <w:rPr>
          <w:rFonts w:ascii="Trebuchet MS" w:hAnsi="Trebuchet MS"/>
          <w:i/>
          <w:sz w:val="20"/>
          <w:szCs w:val="20"/>
        </w:rPr>
      </w:pPr>
    </w:p>
    <w:p w14:paraId="6E8D1EF2" w14:textId="5D56BDC1"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b/>
          <w:i/>
          <w:sz w:val="20"/>
          <w:szCs w:val="20"/>
        </w:rPr>
        <w:t xml:space="preserve">4.- PRESUNCIONAL LEGAL Y HUMANA. </w:t>
      </w:r>
      <w:r w:rsidRPr="00004139">
        <w:rPr>
          <w:rFonts w:ascii="Trebuchet MS" w:hAnsi="Trebuchet MS"/>
          <w:i/>
          <w:sz w:val="20"/>
          <w:szCs w:val="20"/>
        </w:rPr>
        <w:t>Consistente en las actuaciones que del presente</w:t>
      </w:r>
      <w:r w:rsidR="00004139" w:rsidRPr="00004139">
        <w:rPr>
          <w:rFonts w:ascii="Trebuchet MS" w:hAnsi="Trebuchet MS"/>
          <w:i/>
          <w:sz w:val="20"/>
          <w:szCs w:val="20"/>
        </w:rPr>
        <w:t xml:space="preserve"> </w:t>
      </w:r>
      <w:r w:rsidRPr="00004139">
        <w:rPr>
          <w:rFonts w:ascii="Trebuchet MS" w:hAnsi="Trebuchet MS"/>
          <w:i/>
          <w:sz w:val="20"/>
          <w:szCs w:val="20"/>
        </w:rPr>
        <w:t>trámite se desprenden en cuanto a lo que favorezcan a la parte actora prueba que relacionamos</w:t>
      </w:r>
      <w:r w:rsidR="00004139" w:rsidRPr="00004139">
        <w:rPr>
          <w:rFonts w:ascii="Trebuchet MS" w:hAnsi="Trebuchet MS"/>
          <w:i/>
          <w:sz w:val="20"/>
          <w:szCs w:val="20"/>
        </w:rPr>
        <w:t xml:space="preserve"> </w:t>
      </w:r>
      <w:r w:rsidRPr="00004139">
        <w:rPr>
          <w:rFonts w:ascii="Trebuchet MS" w:hAnsi="Trebuchet MS"/>
          <w:i/>
          <w:sz w:val="20"/>
          <w:szCs w:val="20"/>
        </w:rPr>
        <w:t>con todos y cada uno de los hechos que del presente ocurso de desprenden.</w:t>
      </w:r>
    </w:p>
    <w:p w14:paraId="63BA7372" w14:textId="77777777" w:rsidR="00004139" w:rsidRPr="00004139" w:rsidRDefault="00004139" w:rsidP="00DC5113">
      <w:pPr>
        <w:pStyle w:val="Sinespaciado"/>
        <w:spacing w:line="276" w:lineRule="auto"/>
        <w:ind w:left="851" w:right="845"/>
        <w:jc w:val="both"/>
        <w:rPr>
          <w:rFonts w:ascii="Trebuchet MS" w:hAnsi="Trebuchet MS"/>
          <w:i/>
          <w:sz w:val="20"/>
          <w:szCs w:val="20"/>
        </w:rPr>
      </w:pPr>
    </w:p>
    <w:p w14:paraId="79446BCF" w14:textId="1BA98A9F" w:rsidR="00DC5113" w:rsidRPr="00004139" w:rsidRDefault="00DC5113" w:rsidP="00DC5113">
      <w:pPr>
        <w:pStyle w:val="Sinespaciado"/>
        <w:spacing w:line="276" w:lineRule="auto"/>
        <w:ind w:left="851" w:right="845"/>
        <w:jc w:val="both"/>
        <w:rPr>
          <w:rFonts w:ascii="Trebuchet MS" w:hAnsi="Trebuchet MS"/>
          <w:i/>
          <w:sz w:val="20"/>
          <w:szCs w:val="20"/>
        </w:rPr>
      </w:pPr>
      <w:r w:rsidRPr="00004139">
        <w:rPr>
          <w:rFonts w:ascii="Trebuchet MS" w:hAnsi="Trebuchet MS"/>
          <w:b/>
          <w:i/>
          <w:sz w:val="20"/>
          <w:szCs w:val="20"/>
        </w:rPr>
        <w:t>5.- INSTRUMENTAL DE ACTUACIONES.</w:t>
      </w:r>
      <w:r w:rsidRPr="00004139">
        <w:rPr>
          <w:rFonts w:ascii="Trebuchet MS" w:hAnsi="Trebuchet MS"/>
          <w:i/>
          <w:sz w:val="20"/>
          <w:szCs w:val="20"/>
        </w:rPr>
        <w:t xml:space="preserve"> Consistente en todas y cada una de las</w:t>
      </w:r>
      <w:r w:rsidR="00004139" w:rsidRPr="00004139">
        <w:rPr>
          <w:rFonts w:ascii="Trebuchet MS" w:hAnsi="Trebuchet MS"/>
          <w:i/>
          <w:sz w:val="20"/>
          <w:szCs w:val="20"/>
        </w:rPr>
        <w:t xml:space="preserve"> </w:t>
      </w:r>
      <w:r w:rsidRPr="00004139">
        <w:rPr>
          <w:rFonts w:ascii="Trebuchet MS" w:hAnsi="Trebuchet MS"/>
          <w:i/>
          <w:sz w:val="20"/>
          <w:szCs w:val="20"/>
        </w:rPr>
        <w:t>actuaciones que, dentro de la presente queja, que favorezcan a la parte actora, esta prueba la</w:t>
      </w:r>
      <w:r w:rsidR="00004139" w:rsidRPr="00004139">
        <w:rPr>
          <w:rFonts w:ascii="Trebuchet MS" w:hAnsi="Trebuchet MS"/>
          <w:i/>
          <w:sz w:val="20"/>
          <w:szCs w:val="20"/>
        </w:rPr>
        <w:t xml:space="preserve"> </w:t>
      </w:r>
      <w:r w:rsidRPr="00004139">
        <w:rPr>
          <w:rFonts w:ascii="Trebuchet MS" w:hAnsi="Trebuchet MS"/>
          <w:i/>
          <w:sz w:val="20"/>
          <w:szCs w:val="20"/>
        </w:rPr>
        <w:t>relaciono con todos y cada uno de los puntos de esta queja.</w:t>
      </w:r>
      <w:r w:rsidR="00004139" w:rsidRPr="00004139">
        <w:rPr>
          <w:rFonts w:ascii="Trebuchet MS" w:hAnsi="Trebuchet MS"/>
          <w:i/>
          <w:sz w:val="20"/>
          <w:szCs w:val="20"/>
        </w:rPr>
        <w:t>”</w:t>
      </w:r>
    </w:p>
    <w:p w14:paraId="365AE431" w14:textId="49FA7250" w:rsidR="00921BE1" w:rsidRPr="00C7505C" w:rsidRDefault="00921BE1" w:rsidP="00921BE1">
      <w:pPr>
        <w:jc w:val="both"/>
        <w:rPr>
          <w:rFonts w:ascii="Trebuchet MS" w:hAnsi="Trebuchet MS"/>
          <w:i/>
          <w:sz w:val="23"/>
          <w:szCs w:val="23"/>
        </w:rPr>
      </w:pPr>
    </w:p>
    <w:p w14:paraId="57F0EDD0" w14:textId="77777777" w:rsidR="00921BE1" w:rsidRPr="00C7505C" w:rsidRDefault="00921BE1" w:rsidP="00921BE1">
      <w:pPr>
        <w:spacing w:line="276" w:lineRule="auto"/>
        <w:rPr>
          <w:rFonts w:ascii="Trebuchet MS" w:hAnsi="Trebuchet MS" w:cs="Arial"/>
          <w:b/>
          <w:bCs/>
          <w:color w:val="000000"/>
          <w:lang w:eastAsia="x-none"/>
        </w:rPr>
      </w:pPr>
      <w:r w:rsidRPr="00C7505C">
        <w:rPr>
          <w:rFonts w:ascii="Trebuchet MS" w:hAnsi="Trebuchet MS" w:cs="Arial"/>
          <w:b/>
          <w:lang w:eastAsia="es-MX"/>
        </w:rPr>
        <w:t>V.</w:t>
      </w:r>
      <w:r w:rsidRPr="00C7505C">
        <w:rPr>
          <w:rFonts w:ascii="Trebuchet MS" w:hAnsi="Trebuchet MS" w:cs="Arial"/>
          <w:b/>
          <w:bCs/>
          <w:color w:val="000000"/>
          <w:lang w:eastAsia="x-none"/>
        </w:rPr>
        <w:t xml:space="preserve"> </w:t>
      </w:r>
      <w:r w:rsidRPr="00C7505C">
        <w:rPr>
          <w:rFonts w:ascii="Trebuchet MS" w:hAnsi="Trebuchet MS" w:cs="Arial"/>
          <w:b/>
          <w:bCs/>
          <w:lang w:eastAsia="es-MX"/>
        </w:rPr>
        <w:t>DILIGENCIAS ORDENADAS POR ESTA AUTORIDAD</w:t>
      </w:r>
      <w:r w:rsidRPr="00C7505C">
        <w:rPr>
          <w:rFonts w:ascii="Trebuchet MS" w:hAnsi="Trebuchet MS" w:cs="Arial"/>
          <w:b/>
          <w:bCs/>
          <w:color w:val="000000"/>
          <w:lang w:eastAsia="x-none"/>
        </w:rPr>
        <w:t xml:space="preserve">. </w:t>
      </w:r>
    </w:p>
    <w:p w14:paraId="50E01F60" w14:textId="77777777" w:rsidR="00921BE1" w:rsidRPr="00C7505C" w:rsidRDefault="00921BE1" w:rsidP="00921BE1">
      <w:pPr>
        <w:spacing w:line="276" w:lineRule="auto"/>
        <w:rPr>
          <w:rFonts w:ascii="Trebuchet MS" w:hAnsi="Trebuchet MS" w:cs="Arial"/>
          <w:b/>
          <w:bCs/>
          <w:color w:val="000000"/>
          <w:lang w:eastAsia="x-none"/>
        </w:rPr>
      </w:pPr>
    </w:p>
    <w:p w14:paraId="1D42B399" w14:textId="7C6AD04F" w:rsidR="00921BE1" w:rsidRDefault="00921BE1" w:rsidP="00921BE1">
      <w:pPr>
        <w:autoSpaceDE w:val="0"/>
        <w:autoSpaceDN w:val="0"/>
        <w:adjustRightInd w:val="0"/>
        <w:spacing w:line="276" w:lineRule="auto"/>
        <w:jc w:val="both"/>
        <w:rPr>
          <w:rFonts w:ascii="Trebuchet MS" w:hAnsi="Trebuchet MS" w:cs="Arial"/>
          <w:color w:val="000000"/>
          <w:lang w:eastAsia="x-none"/>
        </w:rPr>
      </w:pPr>
      <w:r w:rsidRPr="00C7505C">
        <w:rPr>
          <w:rFonts w:ascii="Trebuchet MS" w:hAnsi="Trebuchet MS" w:cs="Arial"/>
          <w:lang w:eastAsia="es-MX"/>
        </w:rPr>
        <w:t>Es preciso establecer que esta autoridad integradora, ordenó realizar como diligencia de investigación la verificación de</w:t>
      </w:r>
      <w:r w:rsidRPr="00C7505C">
        <w:rPr>
          <w:rFonts w:ascii="Trebuchet MS" w:hAnsi="Trebuchet MS" w:cs="Arial"/>
          <w:color w:val="000000"/>
          <w:lang w:eastAsia="x-none"/>
        </w:rPr>
        <w:t xml:space="preserve"> la existencia y contenido de la</w:t>
      </w:r>
      <w:r>
        <w:rPr>
          <w:rFonts w:ascii="Trebuchet MS" w:hAnsi="Trebuchet MS" w:cs="Arial"/>
          <w:color w:val="000000"/>
          <w:lang w:eastAsia="x-none"/>
        </w:rPr>
        <w:t>s</w:t>
      </w:r>
      <w:r w:rsidRPr="00C7505C">
        <w:rPr>
          <w:rFonts w:ascii="Trebuchet MS" w:hAnsi="Trebuchet MS" w:cs="Arial"/>
          <w:color w:val="000000"/>
          <w:lang w:eastAsia="x-none"/>
        </w:rPr>
        <w:t xml:space="preserve"> publicaci</w:t>
      </w:r>
      <w:r>
        <w:rPr>
          <w:rFonts w:ascii="Trebuchet MS" w:hAnsi="Trebuchet MS" w:cs="Arial"/>
          <w:color w:val="000000"/>
          <w:lang w:eastAsia="x-none"/>
        </w:rPr>
        <w:t xml:space="preserve">ones en las cuales se retransmitió el programa objeto de denuncia en las fechas y redes sociales </w:t>
      </w:r>
      <w:r w:rsidRPr="00C7505C">
        <w:rPr>
          <w:rFonts w:ascii="Trebuchet MS" w:hAnsi="Trebuchet MS" w:cs="Arial"/>
          <w:color w:val="000000"/>
          <w:lang w:eastAsia="x-none"/>
        </w:rPr>
        <w:t>precisada</w:t>
      </w:r>
      <w:r>
        <w:rPr>
          <w:rFonts w:ascii="Trebuchet MS" w:hAnsi="Trebuchet MS" w:cs="Arial"/>
          <w:color w:val="000000"/>
          <w:lang w:eastAsia="x-none"/>
        </w:rPr>
        <w:t xml:space="preserve">s por </w:t>
      </w:r>
      <w:r w:rsidRPr="00C7505C">
        <w:rPr>
          <w:rFonts w:ascii="Trebuchet MS" w:hAnsi="Trebuchet MS" w:cs="Arial"/>
          <w:color w:val="000000"/>
          <w:lang w:eastAsia="x-none"/>
        </w:rPr>
        <w:t>l</w:t>
      </w:r>
      <w:r>
        <w:rPr>
          <w:rFonts w:ascii="Trebuchet MS" w:hAnsi="Trebuchet MS" w:cs="Arial"/>
          <w:color w:val="000000"/>
          <w:lang w:eastAsia="x-none"/>
        </w:rPr>
        <w:t>a</w:t>
      </w:r>
      <w:r w:rsidRPr="00C7505C">
        <w:rPr>
          <w:rFonts w:ascii="Trebuchet MS" w:hAnsi="Trebuchet MS" w:cs="Arial"/>
          <w:color w:val="000000"/>
          <w:lang w:eastAsia="x-none"/>
        </w:rPr>
        <w:t xml:space="preserve"> denunciante en su escrito inicial, </w:t>
      </w:r>
      <w:r>
        <w:rPr>
          <w:rFonts w:ascii="Trebuchet MS" w:hAnsi="Trebuchet MS" w:cs="Arial"/>
          <w:color w:val="000000"/>
          <w:lang w:eastAsia="x-none"/>
        </w:rPr>
        <w:t xml:space="preserve">así como la búsqueda en internet del domicilio del canal televisivo Canal 4TV </w:t>
      </w:r>
      <w:r w:rsidR="00F5234B">
        <w:rPr>
          <w:rFonts w:ascii="Trebuchet MS" w:hAnsi="Trebuchet MS" w:cs="Arial"/>
          <w:color w:val="000000"/>
          <w:lang w:eastAsia="x-none"/>
        </w:rPr>
        <w:t>Zapotlán</w:t>
      </w:r>
      <w:r>
        <w:rPr>
          <w:rFonts w:ascii="Trebuchet MS" w:hAnsi="Trebuchet MS" w:cs="Arial"/>
          <w:color w:val="000000"/>
          <w:lang w:eastAsia="x-none"/>
        </w:rPr>
        <w:t>. El acta descrita</w:t>
      </w:r>
      <w:r w:rsidRPr="00C7505C">
        <w:rPr>
          <w:rFonts w:ascii="Trebuchet MS" w:hAnsi="Trebuchet MS" w:cs="Arial"/>
          <w:color w:val="000000"/>
          <w:lang w:eastAsia="x-none"/>
        </w:rPr>
        <w:t xml:space="preserve"> constituye una prueba documental pública que de conformidad al párrafo 2 del artículo 463 del código en la materia,</w:t>
      </w:r>
      <w:r>
        <w:rPr>
          <w:rFonts w:ascii="Trebuchet MS" w:hAnsi="Trebuchet MS" w:cs="Arial"/>
          <w:color w:val="000000"/>
          <w:lang w:eastAsia="x-none"/>
        </w:rPr>
        <w:t xml:space="preserve"> </w:t>
      </w:r>
      <w:r w:rsidRPr="00C7505C">
        <w:rPr>
          <w:rFonts w:ascii="Trebuchet MS" w:hAnsi="Trebuchet MS" w:cs="Arial"/>
          <w:color w:val="000000"/>
          <w:lang w:eastAsia="x-none"/>
        </w:rPr>
        <w:t>merece valor probatorio pleno.</w:t>
      </w:r>
    </w:p>
    <w:p w14:paraId="54BAEE81" w14:textId="77777777" w:rsidR="00921BE1" w:rsidRDefault="00921BE1" w:rsidP="00921BE1">
      <w:pPr>
        <w:autoSpaceDE w:val="0"/>
        <w:autoSpaceDN w:val="0"/>
        <w:adjustRightInd w:val="0"/>
        <w:spacing w:line="276" w:lineRule="auto"/>
        <w:jc w:val="both"/>
        <w:rPr>
          <w:rFonts w:ascii="Trebuchet MS" w:hAnsi="Trebuchet MS" w:cs="Arial"/>
          <w:color w:val="000000"/>
          <w:lang w:eastAsia="x-none"/>
        </w:rPr>
      </w:pPr>
    </w:p>
    <w:p w14:paraId="225CBB1C" w14:textId="4B9A9C68" w:rsidR="00921BE1" w:rsidRPr="00921BE1" w:rsidRDefault="00921BE1" w:rsidP="00921BE1">
      <w:pPr>
        <w:autoSpaceDE w:val="0"/>
        <w:autoSpaceDN w:val="0"/>
        <w:adjustRightInd w:val="0"/>
        <w:spacing w:line="276" w:lineRule="auto"/>
        <w:jc w:val="both"/>
        <w:rPr>
          <w:rFonts w:ascii="Trebuchet MS" w:hAnsi="Trebuchet MS" w:cs="Arial"/>
          <w:color w:val="000000"/>
          <w:lang w:eastAsia="x-none"/>
        </w:rPr>
      </w:pPr>
      <w:r>
        <w:rPr>
          <w:rFonts w:ascii="Trebuchet MS" w:hAnsi="Trebuchet MS" w:cs="Arial"/>
          <w:color w:val="000000"/>
          <w:lang w:eastAsia="x-none"/>
        </w:rPr>
        <w:t xml:space="preserve">De igual forma se requirió al partido político </w:t>
      </w:r>
      <w:r>
        <w:rPr>
          <w:rFonts w:ascii="Trebuchet MS" w:hAnsi="Trebuchet MS" w:cs="Arial"/>
          <w:b/>
          <w:color w:val="000000"/>
          <w:lang w:eastAsia="x-none"/>
        </w:rPr>
        <w:t>Fuerza por México</w:t>
      </w:r>
      <w:r>
        <w:rPr>
          <w:rFonts w:ascii="Trebuchet MS" w:hAnsi="Trebuchet MS" w:cs="Arial"/>
          <w:color w:val="000000"/>
          <w:lang w:eastAsia="x-none"/>
        </w:rPr>
        <w:t>, a efecto de que informara si el denunciado</w:t>
      </w:r>
      <w:r w:rsidR="009A207E">
        <w:rPr>
          <w:rFonts w:ascii="Trebuchet MS" w:hAnsi="Trebuchet MS" w:cs="Arial"/>
          <w:color w:val="000000"/>
          <w:lang w:eastAsia="x-none"/>
        </w:rPr>
        <w:t xml:space="preserve"> Bernardino Naranjo Gutiérrez </w:t>
      </w:r>
      <w:r w:rsidR="00E866EC">
        <w:rPr>
          <w:rFonts w:ascii="Trebuchet MS" w:hAnsi="Trebuchet MS" w:cs="Arial"/>
        </w:rPr>
        <w:t>es militante, afiliado, dirigente u ostenta algún cargo dentro del mismo.</w:t>
      </w:r>
    </w:p>
    <w:p w14:paraId="22F0B5FF" w14:textId="77777777" w:rsidR="00921BE1" w:rsidRDefault="00921BE1" w:rsidP="00A548F4">
      <w:pPr>
        <w:pStyle w:val="Sinespaciado"/>
        <w:spacing w:line="276" w:lineRule="auto"/>
        <w:jc w:val="both"/>
        <w:rPr>
          <w:rFonts w:ascii="Trebuchet MS" w:hAnsi="Trebuchet MS"/>
          <w:b/>
        </w:rPr>
      </w:pPr>
    </w:p>
    <w:p w14:paraId="275C14B6" w14:textId="11360370" w:rsidR="00A548F4" w:rsidRPr="00C21146" w:rsidRDefault="00E866EC" w:rsidP="00A548F4">
      <w:pPr>
        <w:pStyle w:val="Sinespaciado"/>
        <w:spacing w:line="276" w:lineRule="auto"/>
        <w:jc w:val="both"/>
        <w:rPr>
          <w:rFonts w:ascii="Trebuchet MS" w:hAnsi="Trebuchet MS"/>
          <w:color w:val="000000"/>
        </w:rPr>
      </w:pPr>
      <w:r w:rsidRPr="00E866EC">
        <w:rPr>
          <w:rFonts w:ascii="Trebuchet MS" w:hAnsi="Trebuchet MS"/>
          <w:b/>
        </w:rPr>
        <w:t xml:space="preserve">VI.- </w:t>
      </w:r>
      <w:r w:rsidR="00A548F4" w:rsidRPr="00E866EC">
        <w:rPr>
          <w:rFonts w:ascii="Trebuchet MS" w:hAnsi="Trebuchet MS"/>
          <w:b/>
        </w:rPr>
        <w:t xml:space="preserve">Naturaleza </w:t>
      </w:r>
      <w:r w:rsidR="00A548F4" w:rsidRPr="00C21146">
        <w:rPr>
          <w:rFonts w:ascii="Trebuchet MS" w:hAnsi="Trebuchet MS"/>
          <w:b/>
        </w:rPr>
        <w:t>y finalidad de las medidas cautelares.</w:t>
      </w:r>
      <w:r w:rsidR="00A548F4" w:rsidRPr="00C21146">
        <w:rPr>
          <w:rFonts w:ascii="Trebuchet MS" w:hAnsi="Trebuchet MS"/>
        </w:rPr>
        <w:t xml:space="preserve"> De conformidad con lo dispuesto en los artículos 469, párrafo 4, 472, párrafo 9 del Código Electoral del Estado de Jalisco y 10 del Reglamento de Quejas y Denuncias de este organismo electoral; l</w:t>
      </w:r>
      <w:r w:rsidR="00A548F4" w:rsidRPr="00C21146">
        <w:rPr>
          <w:rFonts w:ascii="Trebuchet MS" w:hAnsi="Trebuchet MS"/>
          <w:color w:val="000000"/>
        </w:rPr>
        <w:t xml:space="preserve">as medidas cautelares constituyen instrumentos que puede decretar la autoridad competente, a solicitud de parte interesada o de oficio, para conservar la </w:t>
      </w:r>
      <w:r w:rsidR="00A548F4" w:rsidRPr="00C21146">
        <w:rPr>
          <w:rFonts w:ascii="Trebuchet MS" w:hAnsi="Trebuchet MS"/>
          <w:color w:val="000000"/>
        </w:rPr>
        <w:lastRenderedPageBreak/>
        <w:t>materia del litigio, así como para evitar un grave e irreparable daño a las partes en conflicto o a la sociedad, con motivo de la sustanciación de un procedimiento sancionador.</w:t>
      </w:r>
    </w:p>
    <w:p w14:paraId="12934B28" w14:textId="77777777" w:rsidR="00A548F4" w:rsidRPr="00C21146" w:rsidRDefault="00A548F4" w:rsidP="00A548F4">
      <w:pPr>
        <w:pStyle w:val="Sinespaciado"/>
        <w:spacing w:line="276" w:lineRule="auto"/>
        <w:jc w:val="both"/>
        <w:rPr>
          <w:rFonts w:ascii="Trebuchet MS" w:hAnsi="Trebuchet MS"/>
          <w:color w:val="000000"/>
        </w:rPr>
      </w:pPr>
    </w:p>
    <w:p w14:paraId="37B70A7C"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Por tanto, se trata de resoluciones que se caracterizan, generalmente, por ser accesorias y sumarias</w:t>
      </w:r>
      <w:r>
        <w:rPr>
          <w:rFonts w:ascii="Trebuchet MS" w:hAnsi="Trebuchet MS"/>
          <w:color w:val="000000"/>
        </w:rPr>
        <w:t>:</w:t>
      </w:r>
      <w:r w:rsidRPr="00C21146">
        <w:rPr>
          <w:rFonts w:ascii="Trebuchet MS" w:hAnsi="Trebuchet MS"/>
          <w:color w:val="000000"/>
        </w:rPr>
        <w:t xml:space="preserve"> accesorias, en tanto la determinación no constituye un fin en sí mismo; y, sumarias, debido a que se tramitan en plazos breves, su finalidad es prever la dilación en el dictado de la resolución definitiva, así como evitar que el perjuicio se vuelva irreparable, asegurando la eficacia de la resolución que se dicte.</w:t>
      </w:r>
    </w:p>
    <w:p w14:paraId="0419FF6E" w14:textId="77777777" w:rsidR="00A548F4" w:rsidRPr="00C21146" w:rsidRDefault="00A548F4" w:rsidP="00A548F4">
      <w:pPr>
        <w:pStyle w:val="Sinespaciado"/>
        <w:spacing w:line="276" w:lineRule="auto"/>
        <w:jc w:val="both"/>
        <w:rPr>
          <w:rFonts w:ascii="Trebuchet MS" w:hAnsi="Trebuchet MS"/>
          <w:color w:val="000000"/>
        </w:rPr>
      </w:pPr>
    </w:p>
    <w:p w14:paraId="7468E444"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70A0594" w14:textId="77777777" w:rsidR="00A548F4" w:rsidRPr="00C21146" w:rsidRDefault="00A548F4" w:rsidP="00A548F4">
      <w:pPr>
        <w:pStyle w:val="Sinespaciado"/>
        <w:spacing w:line="276" w:lineRule="auto"/>
        <w:jc w:val="both"/>
        <w:rPr>
          <w:rFonts w:ascii="Trebuchet MS" w:hAnsi="Trebuchet MS"/>
          <w:color w:val="000000"/>
        </w:rPr>
      </w:pPr>
    </w:p>
    <w:p w14:paraId="39D18A26" w14:textId="3CE4674B"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Este criterio ha sido reconocido por el Pleno de la Suprema Corte de Justicia de la Nación, en la jurisprudencia P./J.21/98</w:t>
      </w:r>
      <w:r w:rsidR="00004139">
        <w:rPr>
          <w:rStyle w:val="Refdenotaalpie"/>
          <w:rFonts w:ascii="Trebuchet MS" w:hAnsi="Trebuchet MS"/>
          <w:color w:val="000000"/>
        </w:rPr>
        <w:footnoteReference w:id="3"/>
      </w:r>
      <w:r w:rsidRPr="00C21146">
        <w:rPr>
          <w:rFonts w:ascii="Trebuchet MS" w:hAnsi="Trebuchet MS"/>
          <w:color w:val="000000"/>
        </w:rPr>
        <w:t>, publicada en la página 18, del Semanario Judicial de la Federación y su Gaceta, Noven Época, Tomo VII, marzo de mil novecientos noventa y ocho</w:t>
      </w:r>
      <w:r w:rsidR="00921BE1">
        <w:rPr>
          <w:rFonts w:ascii="Trebuchet MS" w:hAnsi="Trebuchet MS"/>
          <w:color w:val="000000"/>
        </w:rPr>
        <w:t xml:space="preserve">. </w:t>
      </w:r>
      <w:r w:rsidRPr="00C21146">
        <w:rPr>
          <w:rFonts w:ascii="Trebuchet MS" w:hAnsi="Trebuchet MS"/>
          <w:color w:val="000000"/>
        </w:rPr>
        <w:t>Sobre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14:paraId="36AD9BA9" w14:textId="77777777" w:rsidR="00A548F4" w:rsidRPr="00C21146" w:rsidRDefault="00A548F4" w:rsidP="00A548F4">
      <w:pPr>
        <w:pStyle w:val="Sinespaciado"/>
        <w:spacing w:line="276" w:lineRule="auto"/>
        <w:jc w:val="both"/>
        <w:rPr>
          <w:rFonts w:ascii="Trebuchet MS" w:hAnsi="Trebuchet MS"/>
          <w:color w:val="000000"/>
        </w:rPr>
      </w:pPr>
    </w:p>
    <w:p w14:paraId="3D3983A7"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27C6EAA" w14:textId="77777777" w:rsidR="00A548F4" w:rsidRPr="00C21146" w:rsidRDefault="00A548F4" w:rsidP="00A548F4">
      <w:pPr>
        <w:pStyle w:val="Sinespaciado"/>
        <w:spacing w:line="276" w:lineRule="auto"/>
        <w:jc w:val="both"/>
        <w:rPr>
          <w:rFonts w:ascii="Trebuchet MS" w:hAnsi="Trebuchet MS"/>
          <w:color w:val="000000"/>
        </w:rPr>
      </w:pPr>
    </w:p>
    <w:p w14:paraId="5AAE5728"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lastRenderedPageBreak/>
        <w:t>Además, de conformidad con la jurisprudencia transcrita, las medidas cautelares tienen como efecto restablecer el ordenamiento jurídico presuntamente conculcado, desapareciendo provisionalmente una situación que se reputa antijurídica.</w:t>
      </w:r>
    </w:p>
    <w:p w14:paraId="6D528CD8" w14:textId="77777777" w:rsidR="00A548F4" w:rsidRPr="00C21146" w:rsidRDefault="00A548F4" w:rsidP="00A548F4">
      <w:pPr>
        <w:pStyle w:val="Sinespaciado"/>
        <w:spacing w:line="276" w:lineRule="auto"/>
        <w:jc w:val="both"/>
        <w:rPr>
          <w:rFonts w:ascii="Trebuchet MS" w:hAnsi="Trebuchet MS"/>
          <w:color w:val="000000"/>
        </w:rPr>
      </w:pPr>
    </w:p>
    <w:p w14:paraId="12F22937" w14:textId="77777777" w:rsidR="00A548F4" w:rsidRPr="00C21146" w:rsidRDefault="00A548F4" w:rsidP="00A548F4">
      <w:pPr>
        <w:pStyle w:val="Prrafodelista"/>
        <w:spacing w:after="160"/>
        <w:ind w:left="0"/>
        <w:jc w:val="both"/>
        <w:rPr>
          <w:rFonts w:ascii="Trebuchet MS" w:hAnsi="Trebuchet MS"/>
        </w:rPr>
      </w:pPr>
      <w:r w:rsidRPr="00C21146">
        <w:rPr>
          <w:rFonts w:ascii="Trebuchet MS" w:hAnsi="Trebuchet MS" w:cs="Arial"/>
          <w:color w:val="000000"/>
        </w:rPr>
        <w:t>De ahí que sea de explorado derecho, que las medidas cautelares serán improcedentes cuando de</w:t>
      </w:r>
      <w:r w:rsidRPr="00C21146">
        <w:rPr>
          <w:rFonts w:ascii="Trebuchet MS" w:hAnsi="Trebuchet MS"/>
        </w:rPr>
        <w:t xml:space="preserve"> la investigación preliminar realizada no se deriven elementos de los que pueda inferirse siquiera indiciariamente, la probable comisión de los hechos e infracciones denunciadas que hagan necesaria la adopción de una medida cautelar y cuando del análisis de los hechos se advierta que se trata de actos consumados, irreparables o futuros de realización incierta.</w:t>
      </w:r>
    </w:p>
    <w:p w14:paraId="6F23E870" w14:textId="77777777" w:rsidR="00A548F4" w:rsidRPr="00C21146" w:rsidRDefault="00A548F4" w:rsidP="00A548F4">
      <w:pPr>
        <w:pStyle w:val="Prrafodelista"/>
        <w:spacing w:after="160"/>
        <w:ind w:left="0"/>
        <w:jc w:val="both"/>
        <w:rPr>
          <w:rFonts w:ascii="Trebuchet MS" w:hAnsi="Trebuchet MS"/>
        </w:rPr>
      </w:pPr>
    </w:p>
    <w:p w14:paraId="4F98F923" w14:textId="77777777" w:rsidR="00A548F4" w:rsidRPr="00C21146" w:rsidRDefault="00A548F4" w:rsidP="00A548F4">
      <w:pPr>
        <w:pStyle w:val="Prrafodelista"/>
        <w:spacing w:after="160"/>
        <w:ind w:left="0"/>
        <w:jc w:val="both"/>
        <w:rPr>
          <w:rFonts w:ascii="Trebuchet MS" w:hAnsi="Trebuchet MS" w:cs="Arial"/>
          <w:color w:val="000000"/>
        </w:rPr>
      </w:pPr>
      <w:r w:rsidRPr="00C21146">
        <w:rPr>
          <w:rFonts w:ascii="Trebuchet MS" w:hAnsi="Trebuchet MS" w:cs="Arial"/>
          <w:color w:val="000000"/>
        </w:rPr>
        <w:t>Ahora bien, para que en el dictado de las medidas cautelares se cumpla el principio de legalidad, la fundamentación y motivación deberá ocuparse cuando menos, de los aspectos siguientes:</w:t>
      </w:r>
    </w:p>
    <w:p w14:paraId="3A9A95A6" w14:textId="77777777" w:rsidR="00A548F4" w:rsidRPr="00C21146" w:rsidRDefault="00A548F4" w:rsidP="00A548F4">
      <w:pPr>
        <w:pStyle w:val="Sinespaciado"/>
        <w:spacing w:line="276" w:lineRule="auto"/>
        <w:ind w:left="851"/>
        <w:jc w:val="both"/>
        <w:rPr>
          <w:rFonts w:ascii="Trebuchet MS" w:hAnsi="Trebuchet MS"/>
          <w:color w:val="000000"/>
        </w:rPr>
      </w:pPr>
      <w:r w:rsidRPr="00C21146">
        <w:rPr>
          <w:rFonts w:ascii="Trebuchet MS" w:hAnsi="Trebuchet MS"/>
          <w:bCs/>
          <w:color w:val="000000"/>
        </w:rPr>
        <w:t>a) </w:t>
      </w:r>
      <w:r w:rsidRPr="00C21146">
        <w:rPr>
          <w:rFonts w:ascii="Trebuchet MS" w:hAnsi="Trebuchet MS"/>
          <w:color w:val="000000"/>
        </w:rPr>
        <w:t>La probable violación a un derecho, del cual se pide la tutela en el proceso, y,</w:t>
      </w:r>
    </w:p>
    <w:p w14:paraId="576BC44A" w14:textId="77777777" w:rsidR="00A548F4" w:rsidRPr="00C21146" w:rsidRDefault="00A548F4" w:rsidP="00A548F4">
      <w:pPr>
        <w:pStyle w:val="Sinespaciado"/>
        <w:spacing w:line="276" w:lineRule="auto"/>
        <w:ind w:left="851"/>
        <w:jc w:val="both"/>
        <w:rPr>
          <w:rFonts w:ascii="Trebuchet MS" w:hAnsi="Trebuchet MS"/>
          <w:color w:val="000000"/>
        </w:rPr>
      </w:pPr>
      <w:r w:rsidRPr="00C21146">
        <w:rPr>
          <w:rFonts w:ascii="Trebuchet MS" w:hAnsi="Trebuchet MS"/>
          <w:bCs/>
          <w:color w:val="000000"/>
        </w:rPr>
        <w:t>b) </w:t>
      </w:r>
      <w:r w:rsidRPr="00C21146">
        <w:rPr>
          <w:rFonts w:ascii="Trebuchet MS" w:hAnsi="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sidRPr="00C21146">
        <w:rPr>
          <w:rFonts w:ascii="Trebuchet MS" w:hAnsi="Trebuchet MS"/>
          <w:i/>
          <w:color w:val="000000"/>
        </w:rPr>
        <w:t>periculum</w:t>
      </w:r>
      <w:proofErr w:type="spellEnd"/>
      <w:r w:rsidRPr="00C21146">
        <w:rPr>
          <w:rFonts w:ascii="Trebuchet MS" w:hAnsi="Trebuchet MS"/>
          <w:i/>
          <w:color w:val="000000"/>
        </w:rPr>
        <w:t xml:space="preserve"> in mora</w:t>
      </w:r>
      <w:r w:rsidRPr="00C21146">
        <w:rPr>
          <w:rFonts w:ascii="Trebuchet MS" w:hAnsi="Trebuchet MS"/>
          <w:color w:val="000000"/>
        </w:rPr>
        <w:t>).</w:t>
      </w:r>
    </w:p>
    <w:p w14:paraId="5C56338E" w14:textId="77777777" w:rsidR="00A548F4" w:rsidRPr="00C21146" w:rsidRDefault="00A548F4" w:rsidP="00A548F4">
      <w:pPr>
        <w:pStyle w:val="Sinespaciado"/>
        <w:spacing w:line="276" w:lineRule="auto"/>
        <w:jc w:val="both"/>
        <w:rPr>
          <w:rFonts w:ascii="Trebuchet MS" w:hAnsi="Trebuchet MS"/>
          <w:color w:val="000000"/>
        </w:rPr>
      </w:pPr>
    </w:p>
    <w:p w14:paraId="7204C545"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C10DD7B" w14:textId="77777777" w:rsidR="00A548F4" w:rsidRPr="00C21146" w:rsidRDefault="00A548F4" w:rsidP="00A548F4">
      <w:pPr>
        <w:pStyle w:val="Sinespaciado"/>
        <w:spacing w:line="276" w:lineRule="auto"/>
        <w:jc w:val="both"/>
        <w:rPr>
          <w:rFonts w:ascii="Trebuchet MS" w:hAnsi="Trebuchet MS"/>
          <w:color w:val="000000"/>
        </w:rPr>
      </w:pPr>
    </w:p>
    <w:p w14:paraId="6E0D836F" w14:textId="4FFA4709"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 xml:space="preserve">Atendiendo a esa lógica, el dictado de las medidas cautelares se debe ajustar a los criterios que la doctrina denomina como </w:t>
      </w:r>
      <w:proofErr w:type="spellStart"/>
      <w:r w:rsidRPr="00C21146">
        <w:rPr>
          <w:rFonts w:ascii="Trebuchet MS" w:hAnsi="Trebuchet MS"/>
          <w:i/>
          <w:color w:val="000000"/>
        </w:rPr>
        <w:t>fumus</w:t>
      </w:r>
      <w:proofErr w:type="spellEnd"/>
      <w:r w:rsidRPr="00C21146">
        <w:rPr>
          <w:rFonts w:ascii="Trebuchet MS" w:hAnsi="Trebuchet MS"/>
          <w:i/>
          <w:color w:val="000000"/>
        </w:rPr>
        <w:t xml:space="preserve"> </w:t>
      </w:r>
      <w:proofErr w:type="spellStart"/>
      <w:r w:rsidRPr="00C21146">
        <w:rPr>
          <w:rFonts w:ascii="Trebuchet MS" w:hAnsi="Trebuchet MS"/>
          <w:i/>
          <w:color w:val="000000"/>
        </w:rPr>
        <w:t>boni</w:t>
      </w:r>
      <w:proofErr w:type="spellEnd"/>
      <w:r w:rsidRPr="00C21146">
        <w:rPr>
          <w:rFonts w:ascii="Trebuchet MS" w:hAnsi="Trebuchet MS"/>
          <w:i/>
          <w:color w:val="000000"/>
        </w:rPr>
        <w:t xml:space="preserve"> iuris</w:t>
      </w:r>
      <w:r w:rsidRPr="00C21146">
        <w:rPr>
          <w:rFonts w:ascii="Trebuchet MS" w:hAnsi="Trebuchet MS"/>
          <w:color w:val="000000"/>
        </w:rPr>
        <w:t xml:space="preserve"> –apariencia del buen derecho– unida al </w:t>
      </w:r>
      <w:proofErr w:type="spellStart"/>
      <w:r w:rsidRPr="00C21146">
        <w:rPr>
          <w:rFonts w:ascii="Trebuchet MS" w:hAnsi="Trebuchet MS"/>
          <w:i/>
          <w:color w:val="000000"/>
        </w:rPr>
        <w:t>periculum</w:t>
      </w:r>
      <w:proofErr w:type="spellEnd"/>
      <w:r w:rsidRPr="00C21146">
        <w:rPr>
          <w:rFonts w:ascii="Trebuchet MS" w:hAnsi="Trebuchet MS"/>
          <w:i/>
          <w:color w:val="000000"/>
        </w:rPr>
        <w:t xml:space="preserve"> in mora</w:t>
      </w:r>
      <w:r w:rsidRPr="00C21146">
        <w:rPr>
          <w:rFonts w:ascii="Trebuchet MS" w:hAnsi="Trebuchet MS"/>
          <w:color w:val="000000"/>
        </w:rPr>
        <w:t xml:space="preserve"> –</w:t>
      </w:r>
      <w:r w:rsidR="00F5234B">
        <w:rPr>
          <w:rFonts w:ascii="Trebuchet MS" w:hAnsi="Trebuchet MS"/>
          <w:color w:val="000000"/>
        </w:rPr>
        <w:t xml:space="preserve"> peligro en la demora</w:t>
      </w:r>
      <w:r w:rsidRPr="00C21146">
        <w:rPr>
          <w:rFonts w:ascii="Trebuchet MS" w:hAnsi="Trebuchet MS"/>
          <w:color w:val="000000"/>
        </w:rPr>
        <w:t xml:space="preserve"> de que mientras llega la tutela efectiva se menoscabe o haga irreparable el derecho materia de la decisión final–.</w:t>
      </w:r>
    </w:p>
    <w:p w14:paraId="17782BAB" w14:textId="77777777" w:rsidR="00A548F4" w:rsidRPr="00C21146" w:rsidRDefault="00A548F4" w:rsidP="00A548F4">
      <w:pPr>
        <w:pStyle w:val="Sinespaciado"/>
        <w:spacing w:line="276" w:lineRule="auto"/>
        <w:jc w:val="both"/>
        <w:rPr>
          <w:rFonts w:ascii="Trebuchet MS" w:hAnsi="Trebuchet MS"/>
          <w:color w:val="000000"/>
        </w:rPr>
      </w:pPr>
    </w:p>
    <w:p w14:paraId="782FF9C9"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lastRenderedPageBreak/>
        <w:t>Sobre el </w:t>
      </w:r>
      <w:proofErr w:type="spellStart"/>
      <w:r w:rsidRPr="00C21146">
        <w:rPr>
          <w:rFonts w:ascii="Trebuchet MS" w:hAnsi="Trebuchet MS"/>
          <w:i/>
          <w:iCs/>
          <w:color w:val="000000"/>
        </w:rPr>
        <w:t>fumus</w:t>
      </w:r>
      <w:proofErr w:type="spellEnd"/>
      <w:r w:rsidRPr="00C21146">
        <w:rPr>
          <w:rFonts w:ascii="Trebuchet MS" w:hAnsi="Trebuchet MS"/>
          <w:i/>
          <w:iCs/>
          <w:color w:val="000000"/>
        </w:rPr>
        <w:t xml:space="preserve"> </w:t>
      </w:r>
      <w:proofErr w:type="spellStart"/>
      <w:r w:rsidRPr="00C21146">
        <w:rPr>
          <w:rFonts w:ascii="Trebuchet MS" w:hAnsi="Trebuchet MS"/>
          <w:i/>
          <w:iCs/>
          <w:color w:val="000000"/>
        </w:rPr>
        <w:t>boni</w:t>
      </w:r>
      <w:proofErr w:type="spellEnd"/>
      <w:r w:rsidRPr="00C21146">
        <w:rPr>
          <w:rFonts w:ascii="Trebuchet MS" w:hAnsi="Trebuchet MS"/>
          <w:i/>
          <w:iCs/>
          <w:color w:val="000000"/>
        </w:rPr>
        <w:t xml:space="preserve"> iuris</w:t>
      </w:r>
      <w:r w:rsidRPr="00C21146">
        <w:rPr>
          <w:rFonts w:ascii="Trebuchet MS" w:hAnsi="Trebuchet MS"/>
          <w:color w:val="000000"/>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21146">
        <w:rPr>
          <w:rFonts w:ascii="Trebuchet MS" w:hAnsi="Trebuchet MS"/>
          <w:i/>
          <w:iCs/>
          <w:color w:val="000000"/>
        </w:rPr>
        <w:t>periculum</w:t>
      </w:r>
      <w:proofErr w:type="spellEnd"/>
      <w:r w:rsidRPr="00C21146">
        <w:rPr>
          <w:rFonts w:ascii="Trebuchet MS" w:hAnsi="Trebuchet MS"/>
          <w:i/>
          <w:iCs/>
          <w:color w:val="000000"/>
        </w:rPr>
        <w:t xml:space="preserve"> in mora</w:t>
      </w:r>
      <w:r w:rsidRPr="00C21146">
        <w:rPr>
          <w:rFonts w:ascii="Trebuchet MS" w:hAnsi="Trebuchet MS"/>
          <w:color w:val="000000"/>
        </w:rPr>
        <w:t xml:space="preserve"> o peligro en la demora consiste en la posible frustración de los derechos del </w:t>
      </w:r>
      <w:proofErr w:type="spellStart"/>
      <w:r w:rsidRPr="00C21146">
        <w:rPr>
          <w:rFonts w:ascii="Trebuchet MS" w:hAnsi="Trebuchet MS"/>
          <w:color w:val="000000"/>
        </w:rPr>
        <w:t>promovente</w:t>
      </w:r>
      <w:proofErr w:type="spellEnd"/>
      <w:r w:rsidRPr="00C21146">
        <w:rPr>
          <w:rFonts w:ascii="Trebuchet MS" w:hAnsi="Trebuchet MS"/>
          <w:color w:val="000000"/>
        </w:rPr>
        <w:t xml:space="preserve"> de la medida cautelar, ante el riesgo de su </w:t>
      </w:r>
      <w:proofErr w:type="spellStart"/>
      <w:r w:rsidRPr="00C21146">
        <w:rPr>
          <w:rFonts w:ascii="Trebuchet MS" w:hAnsi="Trebuchet MS"/>
          <w:color w:val="000000"/>
        </w:rPr>
        <w:t>irreparabilidad</w:t>
      </w:r>
      <w:proofErr w:type="spellEnd"/>
      <w:r w:rsidRPr="00C21146">
        <w:rPr>
          <w:rFonts w:ascii="Trebuchet MS" w:hAnsi="Trebuchet MS"/>
          <w:color w:val="000000"/>
        </w:rPr>
        <w:t>.</w:t>
      </w:r>
    </w:p>
    <w:p w14:paraId="638E9CD6" w14:textId="77777777" w:rsidR="00A548F4" w:rsidRPr="00C21146" w:rsidRDefault="00A548F4" w:rsidP="00A548F4">
      <w:pPr>
        <w:pStyle w:val="Sinespaciado"/>
        <w:spacing w:line="276" w:lineRule="auto"/>
        <w:jc w:val="both"/>
        <w:rPr>
          <w:rFonts w:ascii="Trebuchet MS" w:hAnsi="Trebuchet MS"/>
          <w:color w:val="000000"/>
        </w:rPr>
      </w:pPr>
    </w:p>
    <w:p w14:paraId="7123B1A7" w14:textId="6D939419"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Como se puede deducir, la verificación de ambos requisitos obliga indefectiblemente a que la autoridad</w:t>
      </w:r>
      <w:r w:rsidR="000B0141">
        <w:rPr>
          <w:rFonts w:ascii="Trebuchet MS" w:hAnsi="Trebuchet MS"/>
          <w:color w:val="000000"/>
        </w:rPr>
        <w:t xml:space="preserve"> administrativa</w:t>
      </w:r>
      <w:r w:rsidRPr="00C21146">
        <w:rPr>
          <w:rFonts w:ascii="Trebuchet MS" w:hAnsi="Trebuchet MS"/>
          <w:color w:val="000000"/>
        </w:rPr>
        <w:t xml:space="preserve"> realice una evaluación preliminar del caso concreto en torno a las respectivas posiciones enfrentadas, a fin de determinar si se justifica o no el dictado de las medidas cautelares.</w:t>
      </w:r>
    </w:p>
    <w:p w14:paraId="016353CD" w14:textId="77777777" w:rsidR="00A548F4" w:rsidRPr="00C21146" w:rsidRDefault="00A548F4" w:rsidP="00A548F4">
      <w:pPr>
        <w:pStyle w:val="Sinespaciado"/>
        <w:spacing w:line="276" w:lineRule="auto"/>
        <w:jc w:val="both"/>
        <w:rPr>
          <w:rFonts w:ascii="Trebuchet MS" w:hAnsi="Trebuchet MS"/>
          <w:color w:val="000000"/>
        </w:rPr>
      </w:pPr>
    </w:p>
    <w:p w14:paraId="5A9283F6"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1DD5FD1" w14:textId="77777777" w:rsidR="00A548F4" w:rsidRPr="00C21146" w:rsidRDefault="00A548F4" w:rsidP="00A548F4">
      <w:pPr>
        <w:pStyle w:val="Sinespaciado"/>
        <w:spacing w:line="276" w:lineRule="auto"/>
        <w:jc w:val="both"/>
        <w:rPr>
          <w:rFonts w:ascii="Trebuchet MS" w:hAnsi="Trebuchet MS"/>
          <w:color w:val="000000"/>
        </w:rPr>
      </w:pPr>
    </w:p>
    <w:p w14:paraId="64B1A5FF" w14:textId="77777777" w:rsidR="00A548F4" w:rsidRPr="00C21146"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14:paraId="0E3A1602" w14:textId="77777777" w:rsidR="00A548F4" w:rsidRPr="00C21146" w:rsidRDefault="00A548F4" w:rsidP="00A548F4">
      <w:pPr>
        <w:pStyle w:val="Sinespaciado"/>
        <w:spacing w:line="276" w:lineRule="auto"/>
        <w:jc w:val="both"/>
        <w:rPr>
          <w:rFonts w:ascii="Trebuchet MS" w:hAnsi="Trebuchet MS"/>
          <w:color w:val="000000"/>
        </w:rPr>
      </w:pPr>
    </w:p>
    <w:p w14:paraId="656B138E" w14:textId="77777777" w:rsidR="00A548F4" w:rsidRDefault="00A548F4" w:rsidP="00A548F4">
      <w:pPr>
        <w:pStyle w:val="Sinespaciado"/>
        <w:spacing w:line="276" w:lineRule="auto"/>
        <w:ind w:left="851"/>
        <w:jc w:val="both"/>
        <w:rPr>
          <w:rFonts w:ascii="Trebuchet MS" w:hAnsi="Trebuchet MS"/>
          <w:color w:val="000000"/>
        </w:rPr>
      </w:pPr>
      <w:r w:rsidRPr="00C21146">
        <w:rPr>
          <w:rFonts w:ascii="Trebuchet MS" w:hAnsi="Trebuchet MS"/>
          <w:bCs/>
          <w:color w:val="000000"/>
        </w:rPr>
        <w:t>a) </w:t>
      </w:r>
      <w:r w:rsidRPr="00C21146">
        <w:rPr>
          <w:rFonts w:ascii="Trebuchet MS" w:hAnsi="Trebuchet MS"/>
          <w:color w:val="000000"/>
        </w:rPr>
        <w:t>Verificar si existe el derecho cuya tutela se pretende.</w:t>
      </w:r>
    </w:p>
    <w:p w14:paraId="215B76D9" w14:textId="77777777" w:rsidR="00921BE1" w:rsidRPr="00C21146" w:rsidRDefault="00921BE1" w:rsidP="00A548F4">
      <w:pPr>
        <w:pStyle w:val="Sinespaciado"/>
        <w:spacing w:line="276" w:lineRule="auto"/>
        <w:ind w:left="851"/>
        <w:jc w:val="both"/>
        <w:rPr>
          <w:rFonts w:ascii="Trebuchet MS" w:hAnsi="Trebuchet MS"/>
          <w:color w:val="000000"/>
        </w:rPr>
      </w:pPr>
    </w:p>
    <w:p w14:paraId="57DA1DB4" w14:textId="77777777" w:rsidR="00A548F4" w:rsidRDefault="00A548F4" w:rsidP="00A548F4">
      <w:pPr>
        <w:pStyle w:val="Sinespaciado"/>
        <w:spacing w:line="276" w:lineRule="auto"/>
        <w:ind w:left="851"/>
        <w:jc w:val="both"/>
        <w:rPr>
          <w:rFonts w:ascii="Trebuchet MS" w:hAnsi="Trebuchet MS"/>
          <w:color w:val="000000"/>
        </w:rPr>
      </w:pPr>
      <w:r w:rsidRPr="00C21146">
        <w:rPr>
          <w:rFonts w:ascii="Trebuchet MS" w:hAnsi="Trebuchet MS"/>
          <w:bCs/>
          <w:color w:val="000000"/>
        </w:rPr>
        <w:t>b) </w:t>
      </w:r>
      <w:r w:rsidRPr="00C21146">
        <w:rPr>
          <w:rFonts w:ascii="Trebuchet MS" w:hAnsi="Trebuchet MS"/>
          <w:color w:val="000000"/>
        </w:rPr>
        <w:t>Justificar el temor fundado de que ante la espera del dictado de la resolución definitiva, desaparezca la materia de controversia.</w:t>
      </w:r>
    </w:p>
    <w:p w14:paraId="4CEB2B10" w14:textId="77777777" w:rsidR="00921BE1" w:rsidRPr="00C21146" w:rsidRDefault="00921BE1" w:rsidP="00A548F4">
      <w:pPr>
        <w:pStyle w:val="Sinespaciado"/>
        <w:spacing w:line="276" w:lineRule="auto"/>
        <w:ind w:left="851"/>
        <w:jc w:val="both"/>
        <w:rPr>
          <w:rFonts w:ascii="Trebuchet MS" w:hAnsi="Trebuchet MS"/>
          <w:color w:val="000000"/>
        </w:rPr>
      </w:pPr>
    </w:p>
    <w:p w14:paraId="65B26A8A" w14:textId="77777777" w:rsidR="00A548F4" w:rsidRDefault="00A548F4" w:rsidP="00A548F4">
      <w:pPr>
        <w:pStyle w:val="Sinespaciado"/>
        <w:spacing w:line="276" w:lineRule="auto"/>
        <w:ind w:left="851"/>
        <w:jc w:val="both"/>
        <w:rPr>
          <w:rFonts w:ascii="Trebuchet MS" w:hAnsi="Trebuchet MS"/>
          <w:color w:val="000000"/>
        </w:rPr>
      </w:pPr>
      <w:r w:rsidRPr="00C21146">
        <w:rPr>
          <w:rFonts w:ascii="Trebuchet MS" w:hAnsi="Trebuchet MS"/>
          <w:bCs/>
          <w:color w:val="000000"/>
        </w:rPr>
        <w:lastRenderedPageBreak/>
        <w:t>c) </w:t>
      </w:r>
      <w:r w:rsidRPr="00C21146">
        <w:rPr>
          <w:rFonts w:ascii="Trebuchet MS" w:hAnsi="Trebuchet MS"/>
          <w:color w:val="000000"/>
        </w:rPr>
        <w:t>Ponderar los valores y bienes jurídicos en conflicto, y justificar la idoneidad, razonabilidad y proporcionalidad de la determinación que se adopte.</w:t>
      </w:r>
    </w:p>
    <w:p w14:paraId="74DFE28B" w14:textId="77777777" w:rsidR="00921BE1" w:rsidRPr="00C21146" w:rsidRDefault="00921BE1" w:rsidP="00A548F4">
      <w:pPr>
        <w:pStyle w:val="Sinespaciado"/>
        <w:spacing w:line="276" w:lineRule="auto"/>
        <w:ind w:left="851"/>
        <w:jc w:val="both"/>
        <w:rPr>
          <w:rFonts w:ascii="Trebuchet MS" w:hAnsi="Trebuchet MS"/>
          <w:color w:val="000000"/>
        </w:rPr>
      </w:pPr>
    </w:p>
    <w:p w14:paraId="08AE1C68" w14:textId="77777777" w:rsidR="00A548F4" w:rsidRPr="00C21146" w:rsidRDefault="00A548F4" w:rsidP="00A548F4">
      <w:pPr>
        <w:pStyle w:val="Sinespaciado"/>
        <w:spacing w:line="276" w:lineRule="auto"/>
        <w:ind w:left="851"/>
        <w:jc w:val="both"/>
        <w:rPr>
          <w:rFonts w:ascii="Trebuchet MS" w:hAnsi="Trebuchet MS"/>
          <w:color w:val="000000"/>
        </w:rPr>
      </w:pPr>
      <w:r w:rsidRPr="00C21146">
        <w:rPr>
          <w:rFonts w:ascii="Trebuchet MS" w:hAnsi="Trebuchet MS"/>
          <w:bCs/>
          <w:color w:val="000000"/>
        </w:rPr>
        <w:t>d) </w:t>
      </w:r>
      <w:r w:rsidRPr="00C21146">
        <w:rPr>
          <w:rFonts w:ascii="Trebuchet MS" w:hAnsi="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1A848751" w14:textId="77777777" w:rsidR="00A548F4" w:rsidRPr="00C21146" w:rsidRDefault="00A548F4" w:rsidP="00A548F4">
      <w:pPr>
        <w:pStyle w:val="Sinespaciado"/>
        <w:spacing w:line="276" w:lineRule="auto"/>
        <w:jc w:val="both"/>
        <w:rPr>
          <w:rFonts w:ascii="Trebuchet MS" w:hAnsi="Trebuchet MS"/>
          <w:color w:val="000000"/>
        </w:rPr>
      </w:pPr>
    </w:p>
    <w:p w14:paraId="6947F77B" w14:textId="77777777" w:rsidR="00A548F4" w:rsidRDefault="00A548F4" w:rsidP="00A548F4">
      <w:pPr>
        <w:pStyle w:val="Sinespaciado"/>
        <w:spacing w:line="276" w:lineRule="auto"/>
        <w:jc w:val="both"/>
        <w:rPr>
          <w:rFonts w:ascii="Trebuchet MS" w:hAnsi="Trebuchet MS"/>
          <w:color w:val="000000"/>
        </w:rPr>
      </w:pPr>
      <w:r w:rsidRPr="00C21146">
        <w:rPr>
          <w:rFonts w:ascii="Trebuchet MS" w:hAnsi="Trebuchet MS"/>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02EA465" w14:textId="77777777" w:rsidR="00E866EC" w:rsidRDefault="00E866EC" w:rsidP="00A548F4">
      <w:pPr>
        <w:pStyle w:val="Sinespaciado"/>
        <w:spacing w:line="276" w:lineRule="auto"/>
        <w:jc w:val="both"/>
        <w:rPr>
          <w:rFonts w:ascii="Trebuchet MS" w:hAnsi="Trebuchet MS"/>
          <w:color w:val="000000"/>
        </w:rPr>
      </w:pPr>
    </w:p>
    <w:p w14:paraId="788C0449" w14:textId="17DA7146" w:rsidR="00E866EC" w:rsidRPr="00C21146" w:rsidRDefault="00E866EC" w:rsidP="00E866EC">
      <w:pPr>
        <w:pStyle w:val="Sinespaciado"/>
        <w:spacing w:line="276" w:lineRule="auto"/>
        <w:jc w:val="both"/>
        <w:rPr>
          <w:rFonts w:ascii="Trebuchet MS" w:hAnsi="Trebuchet MS"/>
          <w:color w:val="000000"/>
        </w:rPr>
      </w:pPr>
      <w:r w:rsidRPr="00C21146">
        <w:rPr>
          <w:rFonts w:ascii="Trebuchet MS" w:hAnsi="Trebuchet MS"/>
          <w:b/>
        </w:rPr>
        <w:t>VII. Acreditación de los hechos y pronunciamiento respecto de la solicitud de adopción de la medida cautelar.</w:t>
      </w:r>
      <w:r w:rsidRPr="00C21146">
        <w:rPr>
          <w:rFonts w:ascii="Trebuchet MS" w:hAnsi="Trebuchet MS"/>
        </w:rPr>
        <w:t xml:space="preserve"> </w:t>
      </w:r>
      <w:r w:rsidRPr="00C21146">
        <w:rPr>
          <w:rFonts w:ascii="Trebuchet MS" w:hAnsi="Trebuchet MS"/>
          <w:color w:val="000000"/>
        </w:rPr>
        <w:t xml:space="preserve">Precisado lo anterior y considerado en su integridad el escrito de queja y las pruebas aportadas por la denunciante, así como de las diligencias de investigación realizadas por este </w:t>
      </w:r>
      <w:r w:rsidR="00F5234B" w:rsidRPr="00C21146">
        <w:rPr>
          <w:rFonts w:ascii="Trebuchet MS" w:hAnsi="Trebuchet MS"/>
          <w:color w:val="000000"/>
        </w:rPr>
        <w:t>Instituto</w:t>
      </w:r>
      <w:r w:rsidRPr="00C21146">
        <w:rPr>
          <w:rFonts w:ascii="Trebuchet MS" w:hAnsi="Trebuchet MS"/>
          <w:color w:val="000000"/>
        </w:rPr>
        <w:t>, se analiza la pretensión hecha valer por la impetrante.</w:t>
      </w:r>
    </w:p>
    <w:p w14:paraId="2E8D5B6F" w14:textId="77777777" w:rsidR="00E866EC" w:rsidRPr="00C21146" w:rsidRDefault="00E866EC" w:rsidP="00E866EC">
      <w:pPr>
        <w:spacing w:line="276" w:lineRule="auto"/>
        <w:jc w:val="both"/>
        <w:rPr>
          <w:rFonts w:ascii="Trebuchet MS" w:eastAsia="Calibri" w:hAnsi="Trebuchet MS" w:cs="Arial"/>
          <w:lang w:eastAsia="ar-SA" w:bidi="en-US"/>
        </w:rPr>
      </w:pPr>
    </w:p>
    <w:p w14:paraId="7FF96EFD" w14:textId="77777777" w:rsidR="00E866EC" w:rsidRPr="00C21146" w:rsidRDefault="00E866EC" w:rsidP="00E866EC">
      <w:pPr>
        <w:spacing w:line="276" w:lineRule="auto"/>
        <w:jc w:val="both"/>
        <w:rPr>
          <w:rFonts w:ascii="Trebuchet MS" w:eastAsia="Calibri" w:hAnsi="Trebuchet MS" w:cs="Arial"/>
          <w:lang w:eastAsia="ar-SA" w:bidi="en-US"/>
        </w:rPr>
      </w:pPr>
      <w:r w:rsidRPr="00C21146">
        <w:rPr>
          <w:rFonts w:ascii="Trebuchet MS" w:eastAsia="Calibri" w:hAnsi="Trebuchet MS" w:cs="Arial"/>
          <w:lang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1F23CC8F" w14:textId="77777777" w:rsidR="00E866EC" w:rsidRPr="00C21146" w:rsidRDefault="00E866EC" w:rsidP="00E866EC">
      <w:pPr>
        <w:spacing w:line="276" w:lineRule="auto"/>
        <w:jc w:val="both"/>
        <w:rPr>
          <w:rFonts w:ascii="Trebuchet MS" w:eastAsia="Calibri" w:hAnsi="Trebuchet MS" w:cs="Arial"/>
          <w:lang w:eastAsia="ar-SA" w:bidi="en-US"/>
        </w:rPr>
      </w:pPr>
    </w:p>
    <w:p w14:paraId="3B6B4C1D" w14:textId="35FE98AC" w:rsidR="00E866EC" w:rsidRDefault="00E866EC" w:rsidP="00E866EC">
      <w:pPr>
        <w:spacing w:after="200" w:line="276" w:lineRule="auto"/>
        <w:jc w:val="both"/>
        <w:rPr>
          <w:rFonts w:ascii="Trebuchet MS" w:hAnsi="Trebuchet MS"/>
          <w:color w:val="000000"/>
        </w:rPr>
      </w:pPr>
      <w:r w:rsidRPr="00C21146">
        <w:rPr>
          <w:rFonts w:ascii="Trebuchet MS" w:hAnsi="Trebuchet MS"/>
          <w:color w:val="000000"/>
        </w:rPr>
        <w:t xml:space="preserve">Resulta importante señalar que obran en autos del presente Procedimiento Sancionador Especial, </w:t>
      </w:r>
      <w:r>
        <w:rPr>
          <w:rFonts w:ascii="Trebuchet MS" w:hAnsi="Trebuchet MS"/>
          <w:color w:val="000000"/>
        </w:rPr>
        <w:t>el acta c</w:t>
      </w:r>
      <w:r w:rsidRPr="00C21146">
        <w:rPr>
          <w:rFonts w:ascii="Trebuchet MS" w:hAnsi="Trebuchet MS"/>
          <w:color w:val="000000"/>
        </w:rPr>
        <w:t xml:space="preserve">ircunstanciada con número de clave </w:t>
      </w:r>
      <w:r w:rsidR="003F7614">
        <w:rPr>
          <w:rFonts w:ascii="Trebuchet MS" w:hAnsi="Trebuchet MS"/>
          <w:color w:val="000000"/>
        </w:rPr>
        <w:t>I</w:t>
      </w:r>
      <w:r w:rsidR="003F7614" w:rsidRPr="003F7614">
        <w:rPr>
          <w:rFonts w:ascii="Trebuchet MS" w:hAnsi="Trebuchet MS"/>
          <w:color w:val="000000"/>
        </w:rPr>
        <w:t>EPC-OE-234</w:t>
      </w:r>
      <w:r w:rsidRPr="003F7614">
        <w:rPr>
          <w:rFonts w:ascii="Trebuchet MS" w:hAnsi="Trebuchet MS"/>
          <w:color w:val="000000"/>
        </w:rPr>
        <w:t xml:space="preserve">/2021, de </w:t>
      </w:r>
      <w:r w:rsidR="003F7614" w:rsidRPr="003F7614">
        <w:rPr>
          <w:rFonts w:ascii="Trebuchet MS" w:hAnsi="Trebuchet MS"/>
          <w:color w:val="000000"/>
        </w:rPr>
        <w:t xml:space="preserve">fecha 09 nueve de mayo de dos mil veintiuno </w:t>
      </w:r>
      <w:r w:rsidRPr="003F7614">
        <w:rPr>
          <w:rFonts w:ascii="Trebuchet MS" w:hAnsi="Trebuchet MS"/>
          <w:color w:val="000000"/>
        </w:rPr>
        <w:t xml:space="preserve">elaborada por personal de la Oficialía Electoral del </w:t>
      </w:r>
      <w:r w:rsidR="00F5234B" w:rsidRPr="003F7614">
        <w:rPr>
          <w:rFonts w:ascii="Trebuchet MS" w:hAnsi="Trebuchet MS"/>
          <w:color w:val="000000"/>
        </w:rPr>
        <w:t>Instituto</w:t>
      </w:r>
      <w:r w:rsidRPr="003F7614">
        <w:rPr>
          <w:rFonts w:ascii="Trebuchet MS" w:hAnsi="Trebuchet MS"/>
          <w:color w:val="000000"/>
        </w:rPr>
        <w:t>.</w:t>
      </w:r>
      <w:r w:rsidRPr="00C21146">
        <w:rPr>
          <w:rFonts w:ascii="Trebuchet MS" w:hAnsi="Trebuchet MS"/>
          <w:color w:val="000000"/>
        </w:rPr>
        <w:t xml:space="preserve"> </w:t>
      </w:r>
      <w:r>
        <w:rPr>
          <w:rFonts w:ascii="Trebuchet MS" w:hAnsi="Trebuchet MS"/>
          <w:color w:val="000000"/>
        </w:rPr>
        <w:t>En la cual se realizó la verificación del contenido y existencia de las publicaciones mediante las cuales se retrasmitió en las redes sociales</w:t>
      </w:r>
      <w:r w:rsidRPr="00E866EC">
        <w:rPr>
          <w:rFonts w:ascii="Trebuchet MS" w:hAnsi="Trebuchet MS"/>
          <w:color w:val="000000"/>
        </w:rPr>
        <w:t xml:space="preserve"> </w:t>
      </w:r>
      <w:r>
        <w:rPr>
          <w:rFonts w:ascii="Trebuchet MS" w:hAnsi="Trebuchet MS"/>
          <w:color w:val="000000"/>
        </w:rPr>
        <w:t>Facebook y YouTube  del canal televisivo Canal 4TV Zapotlán, el programa “La hora de Nino” los días once y dieciocho</w:t>
      </w:r>
      <w:r w:rsidR="0023168E">
        <w:rPr>
          <w:rFonts w:ascii="Trebuchet MS" w:hAnsi="Trebuchet MS"/>
          <w:color w:val="000000"/>
        </w:rPr>
        <w:t xml:space="preserve"> de marzo del presente año, en </w:t>
      </w:r>
      <w:r w:rsidR="0023168E">
        <w:rPr>
          <w:rFonts w:ascii="Trebuchet MS" w:hAnsi="Trebuchet MS"/>
          <w:color w:val="000000"/>
        </w:rPr>
        <w:lastRenderedPageBreak/>
        <w:t>las cuales tuvieron lugar los hechos materia de denuncia y en los momentos precisados por la quejosa dentro de los citados programas.</w:t>
      </w:r>
    </w:p>
    <w:p w14:paraId="0A86FE7A" w14:textId="262D75A3" w:rsidR="00E866EC" w:rsidRPr="00C21146" w:rsidRDefault="0023168E" w:rsidP="00E866EC">
      <w:pPr>
        <w:spacing w:line="276" w:lineRule="auto"/>
        <w:jc w:val="both"/>
      </w:pPr>
      <w:r>
        <w:rPr>
          <w:rFonts w:ascii="Trebuchet MS" w:hAnsi="Trebuchet MS"/>
          <w:color w:val="000000"/>
        </w:rPr>
        <w:t>Acta la cual constituye una</w:t>
      </w:r>
      <w:r w:rsidR="00E866EC" w:rsidRPr="00C21146">
        <w:rPr>
          <w:rFonts w:ascii="Trebuchet MS" w:hAnsi="Trebuchet MS"/>
          <w:color w:val="000000"/>
        </w:rPr>
        <w:t xml:space="preserve"> documental pública que de conformidad al párrafo 2 del artículo 463 del código en la materia</w:t>
      </w:r>
      <w:r>
        <w:rPr>
          <w:rFonts w:ascii="Trebuchet MS" w:hAnsi="Trebuchet MS"/>
          <w:color w:val="000000"/>
        </w:rPr>
        <w:t xml:space="preserve"> merece</w:t>
      </w:r>
      <w:r w:rsidR="00E866EC" w:rsidRPr="00C21146">
        <w:rPr>
          <w:rFonts w:ascii="Trebuchet MS" w:hAnsi="Trebuchet MS"/>
          <w:color w:val="000000"/>
        </w:rPr>
        <w:t xml:space="preserve"> valor probatorio pleno.</w:t>
      </w:r>
    </w:p>
    <w:p w14:paraId="77DD3402" w14:textId="77777777" w:rsidR="00E866EC" w:rsidRPr="00C21146" w:rsidRDefault="00E866EC" w:rsidP="00E866EC">
      <w:pPr>
        <w:spacing w:line="276" w:lineRule="auto"/>
        <w:jc w:val="both"/>
        <w:rPr>
          <w:rFonts w:ascii="Trebuchet MS" w:hAnsi="Trebuchet MS"/>
          <w:color w:val="000000"/>
        </w:rPr>
      </w:pPr>
    </w:p>
    <w:p w14:paraId="2458C21B" w14:textId="6B12DE23" w:rsidR="0023168E" w:rsidRPr="009A5748" w:rsidRDefault="0023168E" w:rsidP="0023168E">
      <w:pPr>
        <w:spacing w:line="276" w:lineRule="auto"/>
        <w:jc w:val="both"/>
        <w:rPr>
          <w:rFonts w:ascii="Trebuchet MS" w:hAnsi="Trebuchet MS"/>
        </w:rPr>
      </w:pPr>
      <w:r>
        <w:rPr>
          <w:rFonts w:ascii="Trebuchet MS" w:hAnsi="Trebuchet MS"/>
          <w:color w:val="000000"/>
        </w:rPr>
        <w:t xml:space="preserve">Luego, es dable precisar por parte de esta </w:t>
      </w:r>
      <w:r w:rsidR="00AE6E87">
        <w:rPr>
          <w:rFonts w:ascii="Trebuchet MS" w:hAnsi="Trebuchet MS"/>
          <w:color w:val="000000"/>
        </w:rPr>
        <w:t>C</w:t>
      </w:r>
      <w:r>
        <w:rPr>
          <w:rFonts w:ascii="Trebuchet MS" w:hAnsi="Trebuchet MS"/>
          <w:color w:val="000000"/>
        </w:rPr>
        <w:t xml:space="preserve">omisión, que de conformidad con el acuerdo de fecha veintiocho de abril, </w:t>
      </w:r>
      <w:r>
        <w:rPr>
          <w:rFonts w:ascii="Trebuchet MS" w:eastAsia="Times New Roman" w:hAnsi="Trebuchet MS" w:cs="Arial"/>
          <w:lang w:eastAsia="es-ES"/>
        </w:rPr>
        <w:t>emitido por</w:t>
      </w:r>
      <w:r w:rsidRPr="005C4B32">
        <w:rPr>
          <w:rFonts w:ascii="Trebuchet MS" w:hAnsi="Trebuchet MS"/>
        </w:rPr>
        <w:t xml:space="preserve"> la Sala </w:t>
      </w:r>
      <w:r w:rsidR="00C4266C">
        <w:rPr>
          <w:rFonts w:ascii="Trebuchet MS" w:hAnsi="Trebuchet MS" w:cs="Times New Roman"/>
          <w:color w:val="000000"/>
          <w:lang w:eastAsia="es-ES_tradnl"/>
        </w:rPr>
        <w:t>Superior</w:t>
      </w:r>
      <w:r w:rsidR="00712526">
        <w:rPr>
          <w:rFonts w:ascii="Trebuchet MS" w:hAnsi="Trebuchet MS" w:cs="Times New Roman"/>
          <w:color w:val="000000"/>
          <w:lang w:eastAsia="es-ES_tradnl"/>
        </w:rPr>
        <w:t xml:space="preserve"> </w:t>
      </w:r>
      <w:r w:rsidRPr="005C4B32">
        <w:rPr>
          <w:rFonts w:ascii="Trebuchet MS" w:hAnsi="Trebuchet MS" w:cs="Times New Roman"/>
          <w:color w:val="000000"/>
          <w:lang w:eastAsia="es-ES_tradnl"/>
        </w:rPr>
        <w:t xml:space="preserve"> del Tribunal Electoral del Poder Judicial de la Federación,</w:t>
      </w:r>
      <w:r>
        <w:rPr>
          <w:rFonts w:ascii="Trebuchet MS" w:hAnsi="Trebuchet MS" w:cs="Times New Roman"/>
          <w:color w:val="000000"/>
          <w:lang w:eastAsia="es-ES_tradnl"/>
        </w:rPr>
        <w:t xml:space="preserve"> la presente denuncia versa </w:t>
      </w:r>
      <w:r w:rsidRPr="00D35825">
        <w:rPr>
          <w:rFonts w:ascii="Trebuchet MS" w:hAnsi="Trebuchet MS" w:cs="Times New Roman"/>
          <w:b/>
          <w:color w:val="000000"/>
          <w:lang w:eastAsia="es-ES_tradnl"/>
        </w:rPr>
        <w:t>específicamente</w:t>
      </w:r>
      <w:r w:rsidRPr="00D35825">
        <w:rPr>
          <w:rFonts w:ascii="Trebuchet MS" w:hAnsi="Trebuchet MS"/>
          <w:b/>
        </w:rPr>
        <w:t xml:space="preserve"> sobre la retransmisión del programa denunciado de nombre </w:t>
      </w:r>
      <w:r w:rsidRPr="00D35825">
        <w:rPr>
          <w:rFonts w:ascii="Trebuchet MS" w:hAnsi="Trebuchet MS"/>
          <w:b/>
          <w:i/>
        </w:rPr>
        <w:t>“La hora de Nino”</w:t>
      </w:r>
      <w:r w:rsidRPr="00D35825">
        <w:rPr>
          <w:rFonts w:ascii="Trebuchet MS" w:hAnsi="Trebuchet MS"/>
          <w:b/>
        </w:rPr>
        <w:t xml:space="preserve"> en las r</w:t>
      </w:r>
      <w:r>
        <w:rPr>
          <w:rFonts w:ascii="Trebuchet MS" w:hAnsi="Trebuchet MS"/>
          <w:b/>
        </w:rPr>
        <w:t xml:space="preserve">edes sociales Facebook y YouTube, </w:t>
      </w:r>
      <w:r>
        <w:rPr>
          <w:rFonts w:ascii="Trebuchet MS" w:hAnsi="Trebuchet MS"/>
        </w:rPr>
        <w:t>en las cuales a decir de la denunciante posiblemente se realizaron actos de violencia política contra las mujeres en razón de género en su contra, por lo que el pronunciamiento por parte de esta comisión versará sobre tales hechos.</w:t>
      </w:r>
    </w:p>
    <w:p w14:paraId="7C211893" w14:textId="48C66447" w:rsidR="00E866EC" w:rsidRDefault="00E866EC" w:rsidP="00E866EC">
      <w:pPr>
        <w:spacing w:line="276" w:lineRule="auto"/>
        <w:jc w:val="both"/>
        <w:rPr>
          <w:rFonts w:ascii="Trebuchet MS" w:hAnsi="Trebuchet MS"/>
          <w:color w:val="000000"/>
        </w:rPr>
      </w:pPr>
    </w:p>
    <w:p w14:paraId="7536FF17" w14:textId="4E2EFFF2" w:rsidR="00E866EC" w:rsidRDefault="0023168E" w:rsidP="00E866EC">
      <w:pPr>
        <w:pStyle w:val="Sinespaciado"/>
        <w:spacing w:line="276" w:lineRule="auto"/>
        <w:ind w:right="51"/>
        <w:jc w:val="both"/>
        <w:rPr>
          <w:rFonts w:ascii="Trebuchet MS" w:hAnsi="Trebuchet MS"/>
        </w:rPr>
      </w:pPr>
      <w:r>
        <w:rPr>
          <w:rFonts w:ascii="Trebuchet MS" w:hAnsi="Trebuchet MS"/>
        </w:rPr>
        <w:t>Finalmente, e</w:t>
      </w:r>
      <w:r w:rsidR="00E866EC" w:rsidRPr="00C21146">
        <w:rPr>
          <w:rFonts w:ascii="Trebuchet MS" w:hAnsi="Trebuchet MS"/>
        </w:rPr>
        <w:t>sta autoridad considera que, por tratarse de una denuncia por actos de violencia política contra las mujeres en razón de género, es aplicable al caso concreto la jurisprudencia 48/2016</w:t>
      </w:r>
      <w:r w:rsidR="00E866EC" w:rsidRPr="00C21146">
        <w:rPr>
          <w:rStyle w:val="Refdenotaalpie"/>
          <w:rFonts w:ascii="Trebuchet MS" w:hAnsi="Trebuchet MS"/>
          <w:b/>
          <w:bCs/>
          <w:i/>
          <w:color w:val="000000"/>
          <w:sz w:val="22"/>
          <w:szCs w:val="22"/>
          <w:shd w:val="clear" w:color="auto" w:fill="FFFFFF"/>
        </w:rPr>
        <w:footnoteReference w:id="4"/>
      </w:r>
      <w:r w:rsidR="00E866EC" w:rsidRPr="00C21146">
        <w:rPr>
          <w:rFonts w:ascii="Trebuchet MS" w:hAnsi="Trebuchet MS"/>
        </w:rPr>
        <w:t>, emitida por la Sala Superior del Tribunal Electoral del Poder Judicial de la Federación de rubro:</w:t>
      </w:r>
    </w:p>
    <w:p w14:paraId="59E50200" w14:textId="77777777" w:rsidR="00E866EC" w:rsidRPr="00C21146" w:rsidRDefault="00E866EC" w:rsidP="00E866EC">
      <w:pPr>
        <w:pStyle w:val="Sinespaciado"/>
        <w:spacing w:line="276" w:lineRule="auto"/>
        <w:ind w:right="51"/>
        <w:jc w:val="both"/>
        <w:rPr>
          <w:rFonts w:ascii="Trebuchet MS" w:hAnsi="Trebuchet MS"/>
        </w:rPr>
      </w:pPr>
    </w:p>
    <w:p w14:paraId="418AA286" w14:textId="77777777" w:rsidR="00E866EC" w:rsidRDefault="00E866EC" w:rsidP="00E866EC">
      <w:pPr>
        <w:pStyle w:val="Sinespaciado"/>
        <w:spacing w:line="276" w:lineRule="auto"/>
        <w:ind w:left="851" w:right="902"/>
        <w:jc w:val="both"/>
        <w:rPr>
          <w:rFonts w:ascii="Trebuchet MS" w:hAnsi="Trebuchet MS"/>
          <w:b/>
          <w:bCs/>
          <w:i/>
          <w:color w:val="000000"/>
          <w:sz w:val="22"/>
          <w:szCs w:val="22"/>
          <w:shd w:val="clear" w:color="auto" w:fill="FFFFFF"/>
        </w:rPr>
      </w:pPr>
      <w:r w:rsidRPr="00C21146">
        <w:rPr>
          <w:rFonts w:ascii="Trebuchet MS" w:hAnsi="Trebuchet MS"/>
          <w:b/>
          <w:bCs/>
          <w:i/>
          <w:color w:val="000000"/>
          <w:sz w:val="22"/>
          <w:szCs w:val="22"/>
          <w:shd w:val="clear" w:color="auto" w:fill="FFFFFF"/>
        </w:rPr>
        <w:t>“VIOLENCIA POLÍTICA POR RAZONES DE GÉNERO. LAS AUTORIDADES ELECTORALES ESTÁN OBLIGADAS A EVITAR LA AFECTACIÓN DE DERECHOS POLÍTICOS ELECTORALES.”</w:t>
      </w:r>
    </w:p>
    <w:p w14:paraId="7E89D76D" w14:textId="77777777" w:rsidR="00E866EC" w:rsidRDefault="00E866EC" w:rsidP="00E866EC">
      <w:pPr>
        <w:pStyle w:val="Sinespaciado"/>
        <w:spacing w:line="276" w:lineRule="auto"/>
        <w:ind w:left="851" w:right="902"/>
        <w:jc w:val="both"/>
        <w:rPr>
          <w:rFonts w:ascii="Trebuchet MS" w:hAnsi="Trebuchet MS"/>
          <w:i/>
          <w:sz w:val="22"/>
          <w:szCs w:val="22"/>
        </w:rPr>
      </w:pPr>
    </w:p>
    <w:p w14:paraId="177C360D" w14:textId="77777777" w:rsidR="007527E1" w:rsidRDefault="0023168E" w:rsidP="00C62A55">
      <w:pPr>
        <w:pStyle w:val="Sinespaciado"/>
        <w:spacing w:line="276" w:lineRule="auto"/>
        <w:ind w:right="49"/>
        <w:jc w:val="both"/>
        <w:rPr>
          <w:rFonts w:ascii="Trebuchet MS" w:hAnsi="Trebuchet MS"/>
        </w:rPr>
      </w:pPr>
      <w:r w:rsidRPr="00C62A55">
        <w:rPr>
          <w:rFonts w:ascii="Trebuchet MS" w:hAnsi="Trebuchet MS"/>
        </w:rPr>
        <w:t xml:space="preserve">Ahora bien, precisado lo anterior respecto a la primera solicitud realizada por parte quejosa </w:t>
      </w:r>
      <w:r w:rsidR="00343A02" w:rsidRPr="00C62A55">
        <w:rPr>
          <w:rFonts w:ascii="Trebuchet MS" w:hAnsi="Trebuchet MS"/>
        </w:rPr>
        <w:t xml:space="preserve">en el sentido de que se ordene por parte de ésta Comisión </w:t>
      </w:r>
      <w:r w:rsidR="00C62A55" w:rsidRPr="00C62A55">
        <w:rPr>
          <w:rFonts w:ascii="Trebuchet MS" w:hAnsi="Trebuchet MS"/>
          <w:i/>
        </w:rPr>
        <w:t>la s</w:t>
      </w:r>
      <w:r w:rsidR="00343A02" w:rsidRPr="00C62A55">
        <w:rPr>
          <w:rFonts w:ascii="Trebuchet MS" w:hAnsi="Trebuchet MS"/>
          <w:i/>
        </w:rPr>
        <w:t>uspensión del programa LA HORA DE NINO, así como su difusión y transmisión hasta que</w:t>
      </w:r>
      <w:r w:rsidR="00C62A55" w:rsidRPr="00C62A55">
        <w:rPr>
          <w:rFonts w:ascii="Trebuchet MS" w:hAnsi="Trebuchet MS"/>
          <w:i/>
        </w:rPr>
        <w:t xml:space="preserve"> se resuelva el presente asunto</w:t>
      </w:r>
      <w:r w:rsidR="00C62A55">
        <w:rPr>
          <w:rFonts w:ascii="Trebuchet MS" w:hAnsi="Trebuchet MS"/>
          <w:i/>
        </w:rPr>
        <w:t xml:space="preserve">; </w:t>
      </w:r>
      <w:r w:rsidR="00C62A55">
        <w:rPr>
          <w:rFonts w:ascii="Trebuchet MS" w:hAnsi="Trebuchet MS"/>
        </w:rPr>
        <w:t xml:space="preserve">la misma resulta improcedente, puesto que este Instituto carece de competencia para ordenar la suspensión del citado programa televisivo a su cómo su difusión </w:t>
      </w:r>
      <w:r w:rsidR="007527E1">
        <w:rPr>
          <w:rFonts w:ascii="Trebuchet MS" w:hAnsi="Trebuchet MS"/>
        </w:rPr>
        <w:t>y transmisión, aunado al hecho de que,</w:t>
      </w:r>
      <w:r w:rsidR="00C62A55">
        <w:rPr>
          <w:rFonts w:ascii="Trebuchet MS" w:hAnsi="Trebuchet MS"/>
        </w:rPr>
        <w:t xml:space="preserve"> acorde al acuerdo de fecha 28 veintiocho de abril, mediante el cual la Sala Superior del Tribunal Electoral del Poder Judicial de la Federación, resolvió escindir la denuncia </w:t>
      </w:r>
      <w:r w:rsidR="00C62A55">
        <w:rPr>
          <w:rFonts w:ascii="Trebuchet MS" w:hAnsi="Trebuchet MS"/>
        </w:rPr>
        <w:lastRenderedPageBreak/>
        <w:t xml:space="preserve">presentada y decretó que únicamente este Instituto es competente para conocer y sustanciar el procedimiento incoado </w:t>
      </w:r>
      <w:r w:rsidR="007527E1">
        <w:rPr>
          <w:rFonts w:ascii="Trebuchet MS" w:hAnsi="Trebuchet MS"/>
        </w:rPr>
        <w:t>por la denunciada única y específicamente por lo que ve a la retransmisión del programa de objeto de denuncia en las redes sociales Facebook y YouTube.</w:t>
      </w:r>
    </w:p>
    <w:p w14:paraId="0DF8457E" w14:textId="77777777" w:rsidR="007527E1" w:rsidRDefault="007527E1" w:rsidP="00C62A55">
      <w:pPr>
        <w:pStyle w:val="Sinespaciado"/>
        <w:spacing w:line="276" w:lineRule="auto"/>
        <w:ind w:right="49"/>
        <w:jc w:val="both"/>
        <w:rPr>
          <w:rFonts w:ascii="Trebuchet MS" w:hAnsi="Trebuchet MS"/>
        </w:rPr>
      </w:pPr>
    </w:p>
    <w:p w14:paraId="73401318" w14:textId="1A11FB4D" w:rsidR="007527E1" w:rsidRPr="003E284D" w:rsidRDefault="007527E1" w:rsidP="007527E1">
      <w:pPr>
        <w:pStyle w:val="Sinespaciado"/>
        <w:spacing w:line="276" w:lineRule="auto"/>
        <w:ind w:right="49"/>
        <w:jc w:val="both"/>
        <w:rPr>
          <w:rFonts w:ascii="Trebuchet MS" w:hAnsi="Trebuchet MS"/>
        </w:rPr>
      </w:pPr>
      <w:r>
        <w:rPr>
          <w:rFonts w:ascii="Trebuchet MS" w:hAnsi="Trebuchet MS"/>
        </w:rPr>
        <w:t>Por lo que ve a las peticiones realizadas en segundo y tercer lugar por la quejosa consistentes en decretar las medidas de no repetición y de prohibición de represalias respectivamente</w:t>
      </w:r>
      <w:r w:rsidRPr="00CE5FAA">
        <w:rPr>
          <w:rFonts w:ascii="Trebuchet MS" w:hAnsi="Trebuchet MS"/>
        </w:rPr>
        <w:t>, la</w:t>
      </w:r>
      <w:r>
        <w:rPr>
          <w:rFonts w:ascii="Trebuchet MS" w:hAnsi="Trebuchet MS"/>
        </w:rPr>
        <w:t>s</w:t>
      </w:r>
      <w:r w:rsidRPr="00CE5FAA">
        <w:rPr>
          <w:rFonts w:ascii="Trebuchet MS" w:hAnsi="Trebuchet MS"/>
        </w:rPr>
        <w:t xml:space="preserve"> misma</w:t>
      </w:r>
      <w:r>
        <w:rPr>
          <w:rFonts w:ascii="Trebuchet MS" w:hAnsi="Trebuchet MS"/>
        </w:rPr>
        <w:t>s</w:t>
      </w:r>
      <w:r w:rsidRPr="00CE5FAA">
        <w:rPr>
          <w:rFonts w:ascii="Trebuchet MS" w:hAnsi="Trebuchet MS"/>
        </w:rPr>
        <w:t xml:space="preserve"> resulta</w:t>
      </w:r>
      <w:r>
        <w:rPr>
          <w:rFonts w:ascii="Trebuchet MS" w:hAnsi="Trebuchet MS"/>
        </w:rPr>
        <w:t>n</w:t>
      </w:r>
      <w:r w:rsidRPr="00CE5FAA">
        <w:rPr>
          <w:rFonts w:ascii="Trebuchet MS" w:hAnsi="Trebuchet MS"/>
        </w:rPr>
        <w:t xml:space="preserve"> </w:t>
      </w:r>
      <w:r w:rsidRPr="00CE5FAA">
        <w:rPr>
          <w:rFonts w:ascii="Trebuchet MS" w:hAnsi="Trebuchet MS"/>
          <w:b/>
          <w:color w:val="000000" w:themeColor="text1"/>
        </w:rPr>
        <w:t>improcedente</w:t>
      </w:r>
      <w:r>
        <w:rPr>
          <w:rFonts w:ascii="Trebuchet MS" w:hAnsi="Trebuchet MS"/>
          <w:b/>
          <w:color w:val="000000" w:themeColor="text1"/>
        </w:rPr>
        <w:t>s,</w:t>
      </w:r>
      <w:r w:rsidRPr="00C95C56">
        <w:rPr>
          <w:rFonts w:ascii="Trebuchet MS" w:hAnsi="Trebuchet MS"/>
        </w:rPr>
        <w:t xml:space="preserve"> en virtud de que dicha</w:t>
      </w:r>
      <w:r>
        <w:rPr>
          <w:rFonts w:ascii="Trebuchet MS" w:hAnsi="Trebuchet MS"/>
        </w:rPr>
        <w:t>s</w:t>
      </w:r>
      <w:r w:rsidRPr="00C95C56">
        <w:rPr>
          <w:rFonts w:ascii="Trebuchet MS" w:hAnsi="Trebuchet MS"/>
        </w:rPr>
        <w:t xml:space="preserve"> solicitud</w:t>
      </w:r>
      <w:r>
        <w:rPr>
          <w:rFonts w:ascii="Trebuchet MS" w:hAnsi="Trebuchet MS"/>
        </w:rPr>
        <w:t>es</w:t>
      </w:r>
      <w:r w:rsidRPr="00C95C56">
        <w:rPr>
          <w:rFonts w:ascii="Trebuchet MS" w:hAnsi="Trebuchet MS"/>
        </w:rPr>
        <w:t>, se encuentra</w:t>
      </w:r>
      <w:r>
        <w:rPr>
          <w:rFonts w:ascii="Trebuchet MS" w:hAnsi="Trebuchet MS"/>
        </w:rPr>
        <w:t>n</w:t>
      </w:r>
      <w:r w:rsidRPr="00C95C56">
        <w:rPr>
          <w:rFonts w:ascii="Trebuchet MS" w:hAnsi="Trebuchet MS"/>
        </w:rPr>
        <w:t xml:space="preserve"> fuera del objeto que constituye a las medidas cautelares, el cual, como ya se estipuló en el considerando V</w:t>
      </w:r>
      <w:r>
        <w:rPr>
          <w:rFonts w:ascii="Trebuchet MS" w:hAnsi="Trebuchet MS"/>
        </w:rPr>
        <w:t>I</w:t>
      </w:r>
      <w:r w:rsidRPr="00C95C56">
        <w:rPr>
          <w:rFonts w:ascii="Trebuchet MS" w:hAnsi="Trebuchet MS"/>
        </w:rPr>
        <w:t xml:space="preserve"> de la presente resolución, es el de </w:t>
      </w:r>
      <w:r w:rsidRPr="00C95C56">
        <w:rPr>
          <w:rFonts w:ascii="Trebuchet MS" w:hAnsi="Trebuchet MS"/>
          <w:color w:val="000000"/>
        </w:rPr>
        <w:t>conservar la materia del litigio, así como para 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14:paraId="7C2962B2" w14:textId="77777777" w:rsidR="007527E1" w:rsidRPr="00C95C56" w:rsidRDefault="007527E1" w:rsidP="007527E1">
      <w:pPr>
        <w:pStyle w:val="Sinespaciado"/>
        <w:spacing w:line="276" w:lineRule="auto"/>
        <w:ind w:right="51"/>
        <w:jc w:val="both"/>
        <w:rPr>
          <w:rFonts w:ascii="Trebuchet MS" w:hAnsi="Trebuchet MS"/>
        </w:rPr>
      </w:pPr>
    </w:p>
    <w:p w14:paraId="5ABC44EB" w14:textId="78186D26" w:rsidR="007527E1" w:rsidRDefault="007527E1" w:rsidP="007527E1">
      <w:pPr>
        <w:pStyle w:val="Sinespaciado"/>
        <w:spacing w:line="276" w:lineRule="auto"/>
        <w:ind w:right="51"/>
        <w:jc w:val="both"/>
        <w:rPr>
          <w:rFonts w:ascii="Trebuchet MS" w:hAnsi="Trebuchet MS"/>
        </w:rPr>
      </w:pPr>
      <w:r w:rsidRPr="00C95C56">
        <w:rPr>
          <w:rFonts w:ascii="Trebuchet MS" w:hAnsi="Trebuchet MS"/>
        </w:rPr>
        <w:t>Toda vez que, de conformidad con el arábigo 459 Ter párrafo 1 fracciones III y IV del Código Electoral de la entidad, a la</w:t>
      </w:r>
      <w:r>
        <w:rPr>
          <w:rFonts w:ascii="Trebuchet MS" w:hAnsi="Trebuchet MS"/>
        </w:rPr>
        <w:t>s peticiones</w:t>
      </w:r>
      <w:r w:rsidRPr="00C95C56">
        <w:rPr>
          <w:rFonts w:ascii="Trebuchet MS" w:hAnsi="Trebuchet MS"/>
        </w:rPr>
        <w:t xml:space="preserve"> realizada</w:t>
      </w:r>
      <w:r>
        <w:rPr>
          <w:rFonts w:ascii="Trebuchet MS" w:hAnsi="Trebuchet MS"/>
        </w:rPr>
        <w:t>s</w:t>
      </w:r>
      <w:r w:rsidRPr="00C95C56">
        <w:rPr>
          <w:rFonts w:ascii="Trebuchet MS" w:hAnsi="Trebuchet MS"/>
        </w:rPr>
        <w:t xml:space="preserve"> por la parte denunciante, le</w:t>
      </w:r>
      <w:r>
        <w:rPr>
          <w:rFonts w:ascii="Trebuchet MS" w:hAnsi="Trebuchet MS"/>
        </w:rPr>
        <w:t>s</w:t>
      </w:r>
      <w:r w:rsidRPr="00C95C56">
        <w:rPr>
          <w:rFonts w:ascii="Trebuchet MS" w:hAnsi="Trebuchet MS"/>
        </w:rPr>
        <w:t xml:space="preserve"> reviste el carácter de una </w:t>
      </w:r>
      <w:r w:rsidRPr="007527E1">
        <w:rPr>
          <w:rFonts w:ascii="Trebuchet MS" w:hAnsi="Trebuchet MS"/>
          <w:i/>
        </w:rPr>
        <w:t>medida de reparación integral</w:t>
      </w:r>
      <w:r w:rsidRPr="00C95C56">
        <w:rPr>
          <w:rFonts w:ascii="Trebuchet MS" w:hAnsi="Trebuchet MS"/>
        </w:rPr>
        <w:t xml:space="preserve">, la cual podrá decretarse, de así considerarlo pertinente el Tribunal Electoral del Estado de Jalisco, al momento de resolver la presente queja, por tratarse de la autoridad </w:t>
      </w:r>
      <w:proofErr w:type="spellStart"/>
      <w:r w:rsidRPr="00C95C56">
        <w:rPr>
          <w:rFonts w:ascii="Trebuchet MS" w:hAnsi="Trebuchet MS"/>
        </w:rPr>
        <w:t>resolutora</w:t>
      </w:r>
      <w:proofErr w:type="spellEnd"/>
      <w:r w:rsidRPr="00C95C56">
        <w:rPr>
          <w:rFonts w:ascii="Trebuchet MS" w:hAnsi="Trebuchet MS"/>
        </w:rPr>
        <w:t xml:space="preserve">, y no por este Instituto, ya que el carácter que tiene dentro de los </w:t>
      </w:r>
      <w:r w:rsidR="00F5234B" w:rsidRPr="00C95C56">
        <w:rPr>
          <w:rFonts w:ascii="Trebuchet MS" w:hAnsi="Trebuchet MS"/>
        </w:rPr>
        <w:t>Procedimientos Sancionadores Especiales</w:t>
      </w:r>
      <w:r w:rsidRPr="00C95C56">
        <w:rPr>
          <w:rFonts w:ascii="Trebuchet MS" w:hAnsi="Trebuchet MS"/>
        </w:rPr>
        <w:t>, como lo son la queja en que se actúa, es de instructora del procedimiento.</w:t>
      </w:r>
    </w:p>
    <w:p w14:paraId="39B9BFB2" w14:textId="77777777" w:rsidR="007527E1" w:rsidRPr="007527E1" w:rsidRDefault="007527E1" w:rsidP="007527E1">
      <w:pPr>
        <w:pStyle w:val="Sinespaciado"/>
        <w:spacing w:line="276" w:lineRule="auto"/>
        <w:ind w:right="51"/>
        <w:jc w:val="both"/>
        <w:rPr>
          <w:rFonts w:ascii="Trebuchet MS" w:hAnsi="Trebuchet MS"/>
        </w:rPr>
      </w:pPr>
    </w:p>
    <w:p w14:paraId="7D76F359" w14:textId="3948E5DA" w:rsidR="007527E1" w:rsidRDefault="007527E1" w:rsidP="007527E1">
      <w:pPr>
        <w:pStyle w:val="Sinespaciado"/>
        <w:spacing w:line="276" w:lineRule="auto"/>
        <w:ind w:right="51"/>
        <w:jc w:val="both"/>
        <w:rPr>
          <w:rFonts w:ascii="Trebuchet MS" w:hAnsi="Trebuchet MS"/>
        </w:rPr>
      </w:pPr>
      <w:r w:rsidRPr="007527E1">
        <w:rPr>
          <w:rFonts w:ascii="Trebuchet MS" w:hAnsi="Trebuchet MS"/>
        </w:rPr>
        <w:t>Respecto de la cuarta petición realizada por la quejosa, consistente en que se decrete por parte de ésta Comisión, el retiro de los programas denunciados tanto de</w:t>
      </w:r>
      <w:r w:rsidR="00343A02" w:rsidRPr="007527E1">
        <w:rPr>
          <w:rFonts w:ascii="Trebuchet MS" w:hAnsi="Trebuchet MS"/>
        </w:rPr>
        <w:t xml:space="preserve"> las plataformas, canales  de televisión y redes sociales del </w:t>
      </w:r>
      <w:r>
        <w:rPr>
          <w:rFonts w:ascii="Trebuchet MS" w:hAnsi="Trebuchet MS"/>
        </w:rPr>
        <w:t xml:space="preserve">denunciado así como del </w:t>
      </w:r>
      <w:r w:rsidR="00343A02" w:rsidRPr="007527E1">
        <w:rPr>
          <w:rFonts w:ascii="Trebuchet MS" w:hAnsi="Trebuchet MS"/>
        </w:rPr>
        <w:t>Canal 4 Zapotlán Tv y/o Canal Cuatro Zapotlán Televisión mejor conocido como Canal 4TV, transmitido en Zapotlán el Grande, Jalisco, y al sur del Estado de Jalisco, y de su canal local en televisión número 13,</w:t>
      </w:r>
      <w:r>
        <w:rPr>
          <w:rFonts w:ascii="Trebuchet MS" w:hAnsi="Trebuchet MS"/>
        </w:rPr>
        <w:t xml:space="preserve"> la misma resulta improcedente de forma parcial, únicamente por lo que ve a la trasmisión y difusión en canales de televisión </w:t>
      </w:r>
      <w:r>
        <w:rPr>
          <w:rFonts w:ascii="Trebuchet MS" w:hAnsi="Trebuchet MS"/>
        </w:rPr>
        <w:lastRenderedPageBreak/>
        <w:t xml:space="preserve">de los programadas denunciados, ya que como se precisó en líneas que preceden este Instituto es incompetente para conocer y sustanciar sobre tal </w:t>
      </w:r>
      <w:r w:rsidR="003054AA">
        <w:rPr>
          <w:rFonts w:ascii="Trebuchet MS" w:hAnsi="Trebuchet MS"/>
        </w:rPr>
        <w:t>situación.</w:t>
      </w:r>
    </w:p>
    <w:p w14:paraId="63EFB9F0" w14:textId="26B3F8A2" w:rsidR="003054AA" w:rsidRDefault="003054AA" w:rsidP="007527E1">
      <w:pPr>
        <w:pStyle w:val="Sinespaciado"/>
        <w:spacing w:line="276" w:lineRule="auto"/>
        <w:ind w:right="51"/>
        <w:jc w:val="both"/>
        <w:rPr>
          <w:rFonts w:ascii="Trebuchet MS" w:hAnsi="Trebuchet MS"/>
        </w:rPr>
      </w:pPr>
    </w:p>
    <w:p w14:paraId="61563637" w14:textId="223EF409" w:rsidR="003054AA" w:rsidRDefault="003054AA" w:rsidP="007527E1">
      <w:pPr>
        <w:pStyle w:val="Sinespaciado"/>
        <w:spacing w:line="276" w:lineRule="auto"/>
        <w:ind w:right="51"/>
        <w:jc w:val="both"/>
        <w:rPr>
          <w:rFonts w:ascii="Trebuchet MS" w:hAnsi="Trebuchet MS"/>
        </w:rPr>
      </w:pPr>
      <w:r>
        <w:rPr>
          <w:rFonts w:ascii="Trebuchet MS" w:hAnsi="Trebuchet MS"/>
        </w:rPr>
        <w:t xml:space="preserve">Una vez resuelto lo anterior, esta comisión procederá al estudio de los hechos denunciados respecto de la retrasmisión del programa “La hora de Nino” los días once y dieciocho de marzo, por parte de los denunciados Bernardino Naranjo </w:t>
      </w:r>
      <w:r w:rsidR="004D6A62">
        <w:rPr>
          <w:rFonts w:ascii="Trebuchet MS" w:hAnsi="Trebuchet MS"/>
        </w:rPr>
        <w:t>Gutiérrez y el canal televisivo Canal 4TV Zapotlán, en las redes sociales Facebook y YouTube</w:t>
      </w:r>
      <w:r w:rsidR="005B3490">
        <w:rPr>
          <w:rFonts w:ascii="Trebuchet MS" w:hAnsi="Trebuchet MS"/>
        </w:rPr>
        <w:t>, en los siguientes términos.</w:t>
      </w:r>
    </w:p>
    <w:p w14:paraId="7917D478" w14:textId="77777777" w:rsidR="005B3490" w:rsidRDefault="005B3490" w:rsidP="007527E1">
      <w:pPr>
        <w:pStyle w:val="Sinespaciado"/>
        <w:spacing w:line="276" w:lineRule="auto"/>
        <w:ind w:right="51"/>
        <w:jc w:val="both"/>
        <w:rPr>
          <w:rFonts w:ascii="Trebuchet MS" w:hAnsi="Trebuchet MS"/>
        </w:rPr>
      </w:pPr>
    </w:p>
    <w:p w14:paraId="7BE97208" w14:textId="34D57B90" w:rsidR="007527E1" w:rsidRDefault="005B3490" w:rsidP="005B3490">
      <w:pPr>
        <w:spacing w:line="276" w:lineRule="auto"/>
        <w:jc w:val="both"/>
        <w:rPr>
          <w:rFonts w:ascii="Trebuchet MS" w:hAnsi="Trebuchet MS"/>
        </w:rPr>
      </w:pPr>
      <w:r w:rsidRPr="00C7505C">
        <w:rPr>
          <w:rFonts w:ascii="Trebuchet MS" w:hAnsi="Trebuchet MS" w:cs="Arial"/>
          <w:b/>
          <w:i/>
          <w:color w:val="000000"/>
          <w:lang w:eastAsia="x-none"/>
        </w:rPr>
        <w:t xml:space="preserve">Actos que </w:t>
      </w:r>
      <w:r>
        <w:rPr>
          <w:rFonts w:ascii="Trebuchet MS" w:hAnsi="Trebuchet MS" w:cs="Arial"/>
          <w:b/>
          <w:i/>
          <w:color w:val="000000"/>
          <w:lang w:eastAsia="x-none"/>
        </w:rPr>
        <w:t>posiblemente constituyen violencia política contra las mujeres en razón de género.</w:t>
      </w:r>
    </w:p>
    <w:p w14:paraId="45C89F6E" w14:textId="77777777" w:rsidR="007527E1" w:rsidRDefault="007527E1" w:rsidP="007527E1">
      <w:pPr>
        <w:pStyle w:val="Sinespaciado"/>
        <w:spacing w:line="276" w:lineRule="auto"/>
        <w:ind w:right="51"/>
        <w:jc w:val="both"/>
        <w:rPr>
          <w:rFonts w:ascii="Trebuchet MS" w:hAnsi="Trebuchet MS"/>
        </w:rPr>
      </w:pPr>
    </w:p>
    <w:p w14:paraId="6F9FEF7A" w14:textId="77777777" w:rsidR="005B3490" w:rsidRPr="00C7505C" w:rsidRDefault="005B3490" w:rsidP="005B3490">
      <w:pPr>
        <w:spacing w:line="276" w:lineRule="auto"/>
        <w:ind w:right="-93"/>
        <w:jc w:val="both"/>
        <w:rPr>
          <w:rFonts w:ascii="Trebuchet MS" w:hAnsi="Trebuchet MS" w:cs="Arial"/>
        </w:rPr>
      </w:pPr>
      <w:r w:rsidRPr="00C7505C">
        <w:rPr>
          <w:rFonts w:ascii="Trebuchet MS" w:hAnsi="Trebuchet MS" w:cs="Arial"/>
        </w:rPr>
        <w:t>En primer término, es necesario establecer el marco jurídico aplicable al caso y, de manera destacada, los criterios jurisdiccionales para efectos de determinar si está o no en presencia de la violación denunciada.</w:t>
      </w:r>
    </w:p>
    <w:p w14:paraId="0FB516C8" w14:textId="77777777" w:rsidR="007527E1" w:rsidRDefault="007527E1" w:rsidP="007527E1">
      <w:pPr>
        <w:pStyle w:val="Sinespaciado"/>
        <w:spacing w:line="276" w:lineRule="auto"/>
        <w:ind w:right="51"/>
        <w:jc w:val="both"/>
        <w:rPr>
          <w:rFonts w:ascii="Trebuchet MS" w:hAnsi="Trebuchet MS"/>
        </w:rPr>
      </w:pPr>
    </w:p>
    <w:p w14:paraId="5714CB91" w14:textId="77777777" w:rsidR="005B3490" w:rsidRDefault="00A548F4" w:rsidP="005B3490">
      <w:pPr>
        <w:pStyle w:val="Sinespaciado"/>
        <w:spacing w:line="276" w:lineRule="auto"/>
        <w:ind w:firstLine="708"/>
        <w:jc w:val="both"/>
        <w:rPr>
          <w:rFonts w:ascii="Trebuchet MS" w:hAnsi="Trebuchet MS"/>
          <w:b/>
        </w:rPr>
      </w:pPr>
      <w:r w:rsidRPr="00C21146">
        <w:rPr>
          <w:rFonts w:ascii="Trebuchet MS" w:hAnsi="Trebuchet MS"/>
          <w:b/>
        </w:rPr>
        <w:t>Marco normativo</w:t>
      </w:r>
    </w:p>
    <w:p w14:paraId="498401F9" w14:textId="77777777" w:rsidR="005B3490" w:rsidRDefault="005B3490" w:rsidP="00A548F4">
      <w:pPr>
        <w:pStyle w:val="Sinespaciado"/>
        <w:spacing w:line="276" w:lineRule="auto"/>
        <w:jc w:val="both"/>
        <w:rPr>
          <w:rFonts w:ascii="Trebuchet MS" w:hAnsi="Trebuchet MS"/>
          <w:b/>
        </w:rPr>
      </w:pPr>
    </w:p>
    <w:p w14:paraId="2E9C96C2" w14:textId="5DFA3D3B"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En primer término, se estima pertinente establecer el marco normativo aplicable al caso particular, para ello en la Constitución Política de los Estados Unidos Mexicanos, en términos del artículo primero, se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establezcan las leyes.</w:t>
      </w:r>
    </w:p>
    <w:p w14:paraId="48505782" w14:textId="77777777" w:rsidR="00A548F4" w:rsidRPr="00C21146" w:rsidRDefault="00A548F4" w:rsidP="00A548F4">
      <w:pPr>
        <w:pStyle w:val="Sinespaciado"/>
        <w:spacing w:line="276" w:lineRule="auto"/>
        <w:jc w:val="both"/>
        <w:rPr>
          <w:rFonts w:ascii="Trebuchet MS" w:hAnsi="Trebuchet MS"/>
        </w:rPr>
      </w:pPr>
    </w:p>
    <w:p w14:paraId="4D39F78F"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Adicionalmente señala, entre otras cosas, que se encuentra prohibida toda clase de discriminación motivada por el género o cualquier otra que atente contra la dignidad humana y tenga por objeto anular o menoscabar los derechos y libertades de las personas.</w:t>
      </w:r>
    </w:p>
    <w:p w14:paraId="43DB00EA" w14:textId="77777777" w:rsidR="00A548F4" w:rsidRPr="00C21146" w:rsidRDefault="00A548F4" w:rsidP="00A548F4">
      <w:pPr>
        <w:pStyle w:val="Sinespaciado"/>
        <w:spacing w:line="276" w:lineRule="auto"/>
        <w:jc w:val="both"/>
        <w:rPr>
          <w:rFonts w:ascii="Trebuchet MS" w:hAnsi="Trebuchet MS"/>
        </w:rPr>
      </w:pPr>
    </w:p>
    <w:p w14:paraId="43BEF44A"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lastRenderedPageBreak/>
        <w:t>Ahora bien, por su parte la Convención sobre la eliminación de todas las formas de discriminación contra la mujer (CEDAW), define la expresión "discriminación contra la mujer" como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0FAE8836" w14:textId="77777777" w:rsidR="00A548F4" w:rsidRPr="00C21146" w:rsidRDefault="00A548F4" w:rsidP="00A548F4">
      <w:pPr>
        <w:pStyle w:val="Sinespaciado"/>
        <w:spacing w:line="276" w:lineRule="auto"/>
        <w:jc w:val="both"/>
        <w:rPr>
          <w:rFonts w:ascii="Trebuchet MS" w:hAnsi="Trebuchet MS"/>
        </w:rPr>
      </w:pPr>
    </w:p>
    <w:p w14:paraId="35AC447A"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La CEDAW, en sus artículos 2, inciso d) y 3, establece que los Estados Partes, condenarán la discriminación contra la mujer en todas sus formas, convienen en seguir, por todos los medios apropiados y sin dilaciones, una política encaminada a eliminar la discriminación contra la mujer y, con tal objeto, se comprometen, entre otras cosas, a abstenerse de incurrir en todo acto o práctica de discriminación contra la mujer y velar por que las autoridades e instituciones públicas actúen de conformidad con esta obligación.</w:t>
      </w:r>
    </w:p>
    <w:p w14:paraId="2CCBD363" w14:textId="77777777" w:rsidR="00A548F4" w:rsidRPr="00C21146" w:rsidRDefault="00A548F4" w:rsidP="00A548F4">
      <w:pPr>
        <w:pStyle w:val="Sinespaciado"/>
        <w:spacing w:line="276" w:lineRule="auto"/>
        <w:jc w:val="both"/>
        <w:rPr>
          <w:rFonts w:ascii="Trebuchet MS" w:hAnsi="Trebuchet MS"/>
        </w:rPr>
      </w:pPr>
    </w:p>
    <w:p w14:paraId="2279595B" w14:textId="108B0E93"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 xml:space="preserve">De igual forma estipula que, en particular en </w:t>
      </w:r>
      <w:r w:rsidR="00DF14EF" w:rsidRPr="00C21146">
        <w:rPr>
          <w:rFonts w:ascii="Trebuchet MS" w:hAnsi="Trebuchet MS"/>
        </w:rPr>
        <w:t>las esferas políticas</w:t>
      </w:r>
      <w:r w:rsidRPr="00C21146">
        <w:rPr>
          <w:rFonts w:ascii="Trebuchet MS" w:hAnsi="Trebuchet MS"/>
        </w:rPr>
        <w:t>, social, económica y cultural, implementará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14:paraId="2465AA1D" w14:textId="77777777" w:rsidR="00A548F4" w:rsidRPr="00C21146" w:rsidRDefault="00A548F4" w:rsidP="00A548F4">
      <w:pPr>
        <w:pStyle w:val="Sinespaciado"/>
        <w:spacing w:line="276" w:lineRule="auto"/>
        <w:jc w:val="both"/>
        <w:rPr>
          <w:rFonts w:ascii="Trebuchet MS" w:hAnsi="Trebuchet MS"/>
        </w:rPr>
      </w:pPr>
    </w:p>
    <w:p w14:paraId="6B3BDAE5"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Al respecto, la Convención interamericana para prevenir, sancionar y erradicar la violencia contra la mujer, supone una serie de reformas y políticas que, el Estado Mexicano se obligó a aplicar, en el marco de actuación de la violencia política, ejercida en contra de las mujeres.</w:t>
      </w:r>
    </w:p>
    <w:p w14:paraId="72498484" w14:textId="77777777" w:rsidR="00A548F4" w:rsidRPr="00C21146" w:rsidRDefault="00A548F4" w:rsidP="00A548F4">
      <w:pPr>
        <w:pStyle w:val="Sinespaciado"/>
        <w:spacing w:line="276" w:lineRule="auto"/>
        <w:jc w:val="both"/>
        <w:rPr>
          <w:rFonts w:ascii="Trebuchet MS" w:hAnsi="Trebuchet MS"/>
        </w:rPr>
      </w:pPr>
    </w:p>
    <w:p w14:paraId="096DA994"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La Convención de referencia, señala en su artículo primero que, la violencia contra la mujer, debe de entenderse como cualquier acción o conducta, basada en su género, que cause muerte, daño o sufrimiento físico, sexual o psicológico a la mujer, tanto en el ámbito público como privado.</w:t>
      </w:r>
    </w:p>
    <w:p w14:paraId="4F0F3C5A" w14:textId="77777777" w:rsidR="00A548F4" w:rsidRPr="00C21146" w:rsidRDefault="00A548F4" w:rsidP="00A548F4">
      <w:pPr>
        <w:pStyle w:val="Sinespaciado"/>
        <w:spacing w:line="276" w:lineRule="auto"/>
        <w:jc w:val="both"/>
        <w:rPr>
          <w:rFonts w:ascii="Trebuchet MS" w:hAnsi="Trebuchet MS"/>
        </w:rPr>
      </w:pPr>
    </w:p>
    <w:p w14:paraId="168B1B45"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lastRenderedPageBreak/>
        <w:t>En ese sentido, el artículo 3 señala que toda mujer tiene derecho a una vida libre de violencia, tanto en el ámbito público como en el privado.</w:t>
      </w:r>
    </w:p>
    <w:p w14:paraId="71A1DFFC" w14:textId="77777777" w:rsidR="00A548F4" w:rsidRPr="00C21146" w:rsidRDefault="00A548F4" w:rsidP="00A548F4">
      <w:pPr>
        <w:pStyle w:val="Sinespaciado"/>
        <w:spacing w:line="276" w:lineRule="auto"/>
        <w:jc w:val="both"/>
        <w:rPr>
          <w:rFonts w:ascii="Trebuchet MS" w:hAnsi="Trebuchet MS"/>
        </w:rPr>
      </w:pPr>
    </w:p>
    <w:p w14:paraId="6A1AB00B"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En ese entendido, el Estado Mexicano, ha desarrollado una serie de modificaciones legales y administrativas, para efecto del cumplimiento de lo señalado en la Convención de mérito. Misma que tiene su más reciente avance, con el Decreto en materia de violencia política de contra las mujeres en razón de género, de fecha trece de abril, donde se establecen diversas reformas a leyes en la materia.</w:t>
      </w:r>
    </w:p>
    <w:p w14:paraId="1CE08C9C" w14:textId="77777777" w:rsidR="00A548F4" w:rsidRPr="00C21146" w:rsidRDefault="00A548F4" w:rsidP="00A548F4">
      <w:pPr>
        <w:pStyle w:val="Sinespaciado"/>
        <w:spacing w:line="276" w:lineRule="auto"/>
        <w:jc w:val="both"/>
        <w:rPr>
          <w:rFonts w:ascii="Trebuchet MS" w:hAnsi="Trebuchet MS"/>
          <w:b/>
        </w:rPr>
      </w:pPr>
    </w:p>
    <w:p w14:paraId="6D7F04C0" w14:textId="77777777" w:rsidR="00A548F4" w:rsidRPr="00C21146" w:rsidRDefault="00A548F4" w:rsidP="00A548F4">
      <w:pPr>
        <w:pStyle w:val="Sinespaciado"/>
        <w:spacing w:line="276" w:lineRule="auto"/>
        <w:jc w:val="both"/>
        <w:rPr>
          <w:rFonts w:ascii="Trebuchet MS" w:hAnsi="Trebuchet MS"/>
        </w:rPr>
      </w:pPr>
      <w:r w:rsidRPr="00C21146">
        <w:rPr>
          <w:rFonts w:ascii="Trebuchet MS" w:hAnsi="Trebuchet MS"/>
        </w:rPr>
        <w:t>Por su parte, el inciso XXI del párrafo 1º del arábigo 2 del Código Electoral del Estado de Jalisco, establece que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3CE62FEA" w14:textId="77777777" w:rsidR="00A548F4" w:rsidRPr="00C21146" w:rsidRDefault="00A548F4" w:rsidP="00A548F4">
      <w:pPr>
        <w:pStyle w:val="Sinespaciado"/>
        <w:spacing w:line="276" w:lineRule="auto"/>
        <w:jc w:val="both"/>
        <w:rPr>
          <w:rFonts w:ascii="Trebuchet MS" w:hAnsi="Trebuchet MS"/>
        </w:rPr>
      </w:pPr>
    </w:p>
    <w:p w14:paraId="65C8E8B7" w14:textId="77777777" w:rsidR="00A548F4" w:rsidRPr="00C21146" w:rsidRDefault="00A548F4" w:rsidP="00A548F4">
      <w:pPr>
        <w:spacing w:line="276" w:lineRule="auto"/>
        <w:jc w:val="both"/>
        <w:rPr>
          <w:rFonts w:ascii="Trebuchet MS" w:hAnsi="Trebuchet MS" w:cs="Arial"/>
        </w:rPr>
      </w:pPr>
      <w:r w:rsidRPr="00C21146">
        <w:rPr>
          <w:rFonts w:ascii="Trebuchet MS" w:hAnsi="Trebuchet MS" w:cs="Arial"/>
        </w:rPr>
        <w:t xml:space="preserve">De igual forma, estipula que se entenderá que las acciones u omisiones se basan en elementos de género, cuando se dirijan a una mujer por ser mujer; le afecten desproporcionadamente o tengan un impacto diferenciado en ella. Que se puede manifestarse en cualquiera de los tipos de violencia reconocidos en la Ley de Acceso de las Mujeres a una Vida Libre de Violencia del 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w:t>
      </w:r>
    </w:p>
    <w:p w14:paraId="6794A3F9" w14:textId="77777777" w:rsidR="00A548F4" w:rsidRPr="00C21146" w:rsidRDefault="00A548F4" w:rsidP="00A548F4">
      <w:pPr>
        <w:pStyle w:val="Sinespaciado"/>
        <w:spacing w:line="276" w:lineRule="auto"/>
        <w:jc w:val="both"/>
        <w:rPr>
          <w:rFonts w:ascii="Trebuchet MS" w:hAnsi="Trebuchet MS"/>
          <w:b/>
        </w:rPr>
      </w:pPr>
    </w:p>
    <w:p w14:paraId="4C636C16" w14:textId="77777777" w:rsidR="00A548F4" w:rsidRDefault="00A548F4" w:rsidP="00A548F4">
      <w:pPr>
        <w:spacing w:line="276" w:lineRule="auto"/>
        <w:jc w:val="both"/>
        <w:rPr>
          <w:rFonts w:ascii="Trebuchet MS" w:hAnsi="Trebuchet MS" w:cs="Arial"/>
        </w:rPr>
      </w:pPr>
      <w:r w:rsidRPr="00C21146">
        <w:rPr>
          <w:rFonts w:ascii="Trebuchet MS" w:hAnsi="Trebuchet MS" w:cs="Arial"/>
        </w:rPr>
        <w:t xml:space="preserve">La Ley de Acceso de las Mujeres a una Vida Libre de Violencia del Estado de Jalisco, tiene por objeto establecer las bases del sistema y la coordinación para la atención, </w:t>
      </w:r>
      <w:r w:rsidRPr="00C21146">
        <w:rPr>
          <w:rFonts w:ascii="Trebuchet MS" w:hAnsi="Trebuchet MS" w:cs="Arial"/>
        </w:rPr>
        <w:lastRenderedPageBreak/>
        <w:t>prevención y erradicación de la violencia contra las mujeres, así como establecer las políticas y acciones gubernamentales a fin de garantizar el derecho fundamental de las mujeres a acceder a una vida libre de violencia, favoreciendo su pleno desarrollo y bienestar subjetivo conforme a los principios constitucionales de igualdad y no discriminación.</w:t>
      </w:r>
    </w:p>
    <w:p w14:paraId="2C931C6F" w14:textId="77777777" w:rsidR="003E4549" w:rsidRDefault="003E4549" w:rsidP="00A548F4">
      <w:pPr>
        <w:spacing w:line="276" w:lineRule="auto"/>
        <w:jc w:val="both"/>
        <w:rPr>
          <w:rFonts w:ascii="Trebuchet MS" w:hAnsi="Trebuchet MS" w:cs="Arial"/>
        </w:rPr>
      </w:pPr>
    </w:p>
    <w:p w14:paraId="5F35C087" w14:textId="00EE555B" w:rsidR="003E4549" w:rsidRDefault="003E4549" w:rsidP="003E4549">
      <w:pPr>
        <w:pStyle w:val="Sinespaciado"/>
        <w:spacing w:line="276" w:lineRule="auto"/>
        <w:jc w:val="both"/>
        <w:rPr>
          <w:rFonts w:ascii="Trebuchet MS" w:hAnsi="Trebuchet MS"/>
          <w:color w:val="000000"/>
        </w:rPr>
      </w:pPr>
      <w:r>
        <w:rPr>
          <w:rFonts w:ascii="Trebuchet MS" w:hAnsi="Trebuchet MS"/>
          <w:color w:val="000000"/>
        </w:rPr>
        <w:t xml:space="preserve">Ahora bien, </w:t>
      </w:r>
      <w:r w:rsidRPr="00B57DD4">
        <w:rPr>
          <w:rFonts w:ascii="Trebuchet MS" w:hAnsi="Trebuchet MS"/>
          <w:color w:val="000000"/>
        </w:rPr>
        <w:t xml:space="preserve">a continuación, se detallará </w:t>
      </w:r>
      <w:r w:rsidRPr="003F7614">
        <w:rPr>
          <w:rFonts w:ascii="Trebuchet MS" w:hAnsi="Trebuchet MS"/>
          <w:color w:val="000000"/>
        </w:rPr>
        <w:t xml:space="preserve">el resultado de las diligencias de investigación, plasmadas en el acta de oficialía electoral número </w:t>
      </w:r>
      <w:r w:rsidR="003F7614" w:rsidRPr="003F7614">
        <w:rPr>
          <w:rFonts w:ascii="Trebuchet MS" w:hAnsi="Trebuchet MS"/>
          <w:color w:val="000000"/>
        </w:rPr>
        <w:t>IEPC-OE/234</w:t>
      </w:r>
      <w:r w:rsidRPr="003F7614">
        <w:rPr>
          <w:rFonts w:ascii="Trebuchet MS" w:hAnsi="Trebuchet MS"/>
          <w:color w:val="000000"/>
        </w:rPr>
        <w:t>/2021, que son relevantes para el dictado de la presente resolución:</w:t>
      </w:r>
    </w:p>
    <w:p w14:paraId="2CFAF785" w14:textId="77777777" w:rsidR="003E4549" w:rsidRDefault="003E4549" w:rsidP="003E4549">
      <w:pPr>
        <w:pStyle w:val="Sinespaciado"/>
        <w:spacing w:line="276" w:lineRule="auto"/>
        <w:jc w:val="both"/>
        <w:rPr>
          <w:rFonts w:ascii="Trebuchet MS" w:hAnsi="Trebuchet MS"/>
          <w:color w:val="000000"/>
        </w:rPr>
      </w:pPr>
    </w:p>
    <w:p w14:paraId="1ED1BB25" w14:textId="77777777" w:rsidR="00E73E1E" w:rsidRPr="00D35825" w:rsidRDefault="003E4549" w:rsidP="00E73E1E">
      <w:pPr>
        <w:pStyle w:val="NormalWeb"/>
        <w:spacing w:before="0" w:beforeAutospacing="0" w:after="0" w:afterAutospacing="0" w:line="276" w:lineRule="auto"/>
        <w:jc w:val="both"/>
        <w:textAlignment w:val="baseline"/>
        <w:rPr>
          <w:rFonts w:ascii="Trebuchet MS" w:hAnsi="Trebuchet MS"/>
          <w:lang w:val="es-ES"/>
        </w:rPr>
      </w:pPr>
      <w:r w:rsidRPr="00B57DD4">
        <w:rPr>
          <w:rFonts w:ascii="Trebuchet MS" w:hAnsi="Trebuchet MS" w:cs="Arial"/>
          <w:b/>
          <w:lang w:val="es-ES" w:eastAsia="ar-SA" w:bidi="en-US"/>
        </w:rPr>
        <w:t>I.-</w:t>
      </w:r>
      <w:r>
        <w:rPr>
          <w:rFonts w:ascii="Trebuchet MS" w:hAnsi="Trebuchet MS" w:cs="Arial"/>
          <w:lang w:val="es-ES" w:eastAsia="ar-SA" w:bidi="en-US"/>
        </w:rPr>
        <w:t xml:space="preserve"> </w:t>
      </w:r>
      <w:r w:rsidR="00E73E1E">
        <w:rPr>
          <w:rStyle w:val="Hipervnculo"/>
          <w:rFonts w:ascii="Trebuchet MS" w:hAnsi="Trebuchet MS"/>
          <w:color w:val="auto"/>
          <w:u w:val="none"/>
          <w:lang w:val="es-ES"/>
        </w:rPr>
        <w:t xml:space="preserve">De la verificación búsqueda </w:t>
      </w:r>
      <w:r w:rsidR="00E73E1E" w:rsidRPr="00D35825">
        <w:rPr>
          <w:rFonts w:ascii="Trebuchet MS" w:hAnsi="Trebuchet MS"/>
          <w:lang w:val="es-ES"/>
        </w:rPr>
        <w:t xml:space="preserve">en internet del perfil del denunciado </w:t>
      </w:r>
      <w:r w:rsidR="00E73E1E" w:rsidRPr="00E73E1E">
        <w:rPr>
          <w:rFonts w:ascii="Trebuchet MS" w:hAnsi="Trebuchet MS"/>
          <w:b/>
          <w:i/>
          <w:lang w:val="es-ES"/>
        </w:rPr>
        <w:t>Bernardino Naranjo Gutiérrez</w:t>
      </w:r>
      <w:r w:rsidR="00E73E1E" w:rsidRPr="00D35825">
        <w:rPr>
          <w:rFonts w:ascii="Trebuchet MS" w:hAnsi="Trebuchet MS"/>
          <w:lang w:val="es-ES"/>
        </w:rPr>
        <w:t xml:space="preserve"> en la</w:t>
      </w:r>
      <w:r w:rsidR="00E73E1E">
        <w:rPr>
          <w:rFonts w:ascii="Trebuchet MS" w:hAnsi="Trebuchet MS"/>
          <w:lang w:val="es-ES"/>
        </w:rPr>
        <w:t>s</w:t>
      </w:r>
      <w:r w:rsidR="00E73E1E" w:rsidRPr="00D35825">
        <w:rPr>
          <w:rFonts w:ascii="Trebuchet MS" w:hAnsi="Trebuchet MS"/>
          <w:lang w:val="es-ES"/>
        </w:rPr>
        <w:t xml:space="preserve"> red</w:t>
      </w:r>
      <w:r w:rsidR="00E73E1E">
        <w:rPr>
          <w:rFonts w:ascii="Trebuchet MS" w:hAnsi="Trebuchet MS"/>
          <w:lang w:val="es-ES"/>
        </w:rPr>
        <w:t>es</w:t>
      </w:r>
      <w:r w:rsidR="00E73E1E" w:rsidRPr="00D35825">
        <w:rPr>
          <w:rFonts w:ascii="Trebuchet MS" w:hAnsi="Trebuchet MS"/>
          <w:lang w:val="es-ES"/>
        </w:rPr>
        <w:t xml:space="preserve"> social</w:t>
      </w:r>
      <w:r w:rsidR="00E73E1E">
        <w:rPr>
          <w:rFonts w:ascii="Trebuchet MS" w:hAnsi="Trebuchet MS"/>
          <w:lang w:val="es-ES"/>
        </w:rPr>
        <w:t>es</w:t>
      </w:r>
      <w:r w:rsidR="00E73E1E" w:rsidRPr="00D35825">
        <w:rPr>
          <w:rFonts w:ascii="Trebuchet MS" w:hAnsi="Trebuchet MS"/>
          <w:lang w:val="es-ES"/>
        </w:rPr>
        <w:t xml:space="preserve"> Facebook y </w:t>
      </w:r>
      <w:r w:rsidR="00E73E1E">
        <w:rPr>
          <w:rFonts w:ascii="Trebuchet MS" w:hAnsi="Trebuchet MS"/>
          <w:lang w:val="es-ES"/>
        </w:rPr>
        <w:t>YouTube, se advierte que no fue posible localizar perfil a nombre del denunciando en las citadas redes sociales.</w:t>
      </w:r>
    </w:p>
    <w:p w14:paraId="6F0540CC" w14:textId="77777777" w:rsidR="00E73E1E" w:rsidRPr="003E4549" w:rsidRDefault="00E73E1E" w:rsidP="00E73E1E">
      <w:pPr>
        <w:pStyle w:val="NormalWeb"/>
        <w:spacing w:before="0" w:beforeAutospacing="0" w:after="0" w:afterAutospacing="0" w:line="276" w:lineRule="auto"/>
        <w:jc w:val="both"/>
        <w:textAlignment w:val="baseline"/>
        <w:rPr>
          <w:rFonts w:ascii="Trebuchet MS" w:hAnsi="Trebuchet MS"/>
          <w:lang w:val="es-ES"/>
        </w:rPr>
      </w:pPr>
      <w:r>
        <w:rPr>
          <w:rStyle w:val="Hipervnculo"/>
          <w:rFonts w:ascii="Trebuchet MS" w:hAnsi="Trebuchet MS"/>
          <w:color w:val="auto"/>
          <w:u w:val="none"/>
          <w:lang w:val="es-ES"/>
        </w:rPr>
        <w:t xml:space="preserve"> </w:t>
      </w:r>
    </w:p>
    <w:p w14:paraId="006CD2F5" w14:textId="0D6949DC" w:rsidR="00E73E1E" w:rsidRDefault="00E73E1E" w:rsidP="003E4549">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r w:rsidRPr="00E73E1E">
        <w:rPr>
          <w:rStyle w:val="Hipervnculo"/>
          <w:rFonts w:ascii="Trebuchet MS" w:hAnsi="Trebuchet MS"/>
          <w:b/>
          <w:color w:val="auto"/>
          <w:u w:val="none"/>
          <w:lang w:val="es-ES"/>
        </w:rPr>
        <w:t>II.</w:t>
      </w:r>
      <w:r>
        <w:rPr>
          <w:rStyle w:val="Hipervnculo"/>
          <w:rFonts w:ascii="Trebuchet MS" w:hAnsi="Trebuchet MS"/>
          <w:color w:val="auto"/>
          <w:u w:val="none"/>
          <w:lang w:val="es-ES"/>
        </w:rPr>
        <w:t xml:space="preserve">  </w:t>
      </w:r>
      <w:r w:rsidR="003E4549">
        <w:rPr>
          <w:rFonts w:ascii="Trebuchet MS" w:hAnsi="Trebuchet MS" w:cs="Arial"/>
          <w:lang w:val="es-ES" w:eastAsia="ar-SA" w:bidi="en-US"/>
        </w:rPr>
        <w:t>De la verificación realizada, respecto de la retrasmisión del programa “La hora de Nino”, los días once y dieciocho de marzo, en la red social Facebook por parte del canal televisivo denunciado, desde el siguiente enlace</w:t>
      </w:r>
      <w:r w:rsidR="003E4549" w:rsidRPr="003E4549">
        <w:t xml:space="preserve"> </w:t>
      </w:r>
      <w:hyperlink r:id="rId17" w:history="1">
        <w:r w:rsidR="003E4549" w:rsidRPr="00D35825">
          <w:rPr>
            <w:rStyle w:val="Hipervnculo"/>
            <w:rFonts w:ascii="Trebuchet MS" w:hAnsi="Trebuchet MS"/>
            <w:lang w:val="es-ES"/>
          </w:rPr>
          <w:t>https://www.facebook.com/Canal4Zapotlan</w:t>
        </w:r>
      </w:hyperlink>
      <w:r w:rsidR="003E4549">
        <w:rPr>
          <w:rStyle w:val="Hipervnculo"/>
          <w:rFonts w:ascii="Trebuchet MS" w:hAnsi="Trebuchet MS"/>
          <w:lang w:val="es-ES"/>
        </w:rPr>
        <w:t>,</w:t>
      </w:r>
      <w:r w:rsidR="003E4549" w:rsidRPr="00E73E1E">
        <w:rPr>
          <w:rStyle w:val="Hipervnculo"/>
          <w:rFonts w:ascii="Trebuchet MS" w:hAnsi="Trebuchet MS"/>
          <w:u w:val="none"/>
          <w:lang w:val="es-ES"/>
        </w:rPr>
        <w:t xml:space="preserve"> </w:t>
      </w:r>
      <w:r>
        <w:rPr>
          <w:rStyle w:val="Hipervnculo"/>
          <w:rFonts w:ascii="Trebuchet MS" w:hAnsi="Trebuchet MS"/>
          <w:color w:val="auto"/>
          <w:u w:val="none"/>
          <w:lang w:val="es-ES"/>
        </w:rPr>
        <w:t>se advierte que el mismo corresponde al perfil de nombre “Canal 4 Zapotlán”, de la citada red social y en el cual no se encontró la retrasmisión del citado programa.</w:t>
      </w:r>
    </w:p>
    <w:p w14:paraId="2C4C843B" w14:textId="77777777" w:rsidR="00E73E1E" w:rsidRDefault="00E73E1E" w:rsidP="003E4549">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p>
    <w:p w14:paraId="3CA1F937" w14:textId="2CB8C41B" w:rsidR="00E73E1E" w:rsidRDefault="00E73E1E" w:rsidP="00E73E1E">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r>
        <w:rPr>
          <w:rStyle w:val="Hipervnculo"/>
          <w:rFonts w:ascii="Trebuchet MS" w:hAnsi="Trebuchet MS"/>
          <w:b/>
          <w:color w:val="auto"/>
          <w:u w:val="none"/>
          <w:lang w:val="es-ES"/>
        </w:rPr>
        <w:t xml:space="preserve">III.- </w:t>
      </w:r>
      <w:r>
        <w:rPr>
          <w:rFonts w:ascii="Trebuchet MS" w:hAnsi="Trebuchet MS" w:cs="Arial"/>
          <w:lang w:val="es-ES" w:eastAsia="ar-SA" w:bidi="en-US"/>
        </w:rPr>
        <w:t>De la verificación realizada, respecto de la retrasmisión del programa “La hora de Nino”, las días once y dieciocho de marzo, en la plataforma YouTube por parte del canal televisivo denunciado, desde el siguiente enlace</w:t>
      </w:r>
      <w:r w:rsidRPr="003E4549">
        <w:t xml:space="preserve"> </w:t>
      </w:r>
      <w:hyperlink r:id="rId18" w:history="1">
        <w:r w:rsidRPr="00D35825">
          <w:rPr>
            <w:rStyle w:val="Hipervnculo"/>
            <w:rFonts w:ascii="Trebuchet MS" w:hAnsi="Trebuchet MS"/>
            <w:lang w:val="es-ES"/>
          </w:rPr>
          <w:t>https://www.youtube.com/user/guzman4tv</w:t>
        </w:r>
      </w:hyperlink>
      <w:r>
        <w:rPr>
          <w:rStyle w:val="Hipervnculo"/>
          <w:rFonts w:ascii="Trebuchet MS" w:hAnsi="Trebuchet MS"/>
          <w:lang w:val="es-ES"/>
        </w:rPr>
        <w:t xml:space="preserve">, </w:t>
      </w:r>
      <w:r>
        <w:rPr>
          <w:rStyle w:val="Hipervnculo"/>
          <w:rFonts w:ascii="Trebuchet MS" w:hAnsi="Trebuchet MS"/>
          <w:color w:val="auto"/>
          <w:u w:val="none"/>
          <w:lang w:val="es-ES"/>
        </w:rPr>
        <w:t>se advierte la existencia de éstas y el contenido de los hechos denunciado mismo que a continuación se precisan.</w:t>
      </w:r>
    </w:p>
    <w:p w14:paraId="366DC8AF" w14:textId="77777777" w:rsidR="00E73E1E" w:rsidRPr="00E73E1E" w:rsidRDefault="00E73E1E" w:rsidP="00E73E1E">
      <w:pPr>
        <w:pStyle w:val="NormalWeb"/>
        <w:spacing w:before="0" w:beforeAutospacing="0" w:after="0" w:afterAutospacing="0" w:line="276" w:lineRule="auto"/>
        <w:jc w:val="both"/>
        <w:textAlignment w:val="baseline"/>
        <w:rPr>
          <w:rFonts w:ascii="Trebuchet MS" w:hAnsi="Trebuchet MS"/>
          <w:lang w:val="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386"/>
      </w:tblGrid>
      <w:tr w:rsidR="00E73E1E" w:rsidRPr="00C7505C" w14:paraId="08CE907C" w14:textId="77777777" w:rsidTr="00D92379">
        <w:tc>
          <w:tcPr>
            <w:tcW w:w="8926" w:type="dxa"/>
            <w:gridSpan w:val="2"/>
            <w:shd w:val="clear" w:color="auto" w:fill="auto"/>
          </w:tcPr>
          <w:p w14:paraId="3AC9D53A" w14:textId="77777777" w:rsidR="004501E1" w:rsidRDefault="004501E1" w:rsidP="00D92379">
            <w:pPr>
              <w:pStyle w:val="NormalWeb"/>
              <w:spacing w:before="0" w:beforeAutospacing="0" w:after="0" w:afterAutospacing="0"/>
              <w:jc w:val="center"/>
              <w:textAlignment w:val="baseline"/>
              <w:rPr>
                <w:rFonts w:ascii="Trebuchet MS" w:hAnsi="Trebuchet MS"/>
                <w:i/>
                <w:color w:val="000000"/>
                <w:lang w:val="es-ES"/>
              </w:rPr>
            </w:pPr>
          </w:p>
          <w:p w14:paraId="41CBA925" w14:textId="2A01E50A" w:rsidR="00E73E1E" w:rsidRDefault="004501E1" w:rsidP="00D92379">
            <w:pPr>
              <w:pStyle w:val="NormalWeb"/>
              <w:spacing w:before="0" w:beforeAutospacing="0" w:after="0" w:afterAutospacing="0"/>
              <w:jc w:val="center"/>
              <w:textAlignment w:val="baseline"/>
              <w:rPr>
                <w:rFonts w:ascii="Trebuchet MS" w:hAnsi="Trebuchet MS"/>
                <w:i/>
                <w:color w:val="000000"/>
                <w:lang w:val="es-ES"/>
              </w:rPr>
            </w:pPr>
            <w:r>
              <w:rPr>
                <w:rFonts w:ascii="Trebuchet MS" w:hAnsi="Trebuchet MS"/>
                <w:i/>
                <w:color w:val="000000"/>
                <w:lang w:val="es-ES"/>
              </w:rPr>
              <w:t>Retransmisión del programa “La Hora de Nino”</w:t>
            </w:r>
            <w:r w:rsidR="00E73E1E" w:rsidRPr="00C7505C">
              <w:rPr>
                <w:rFonts w:ascii="Trebuchet MS" w:hAnsi="Trebuchet MS"/>
                <w:i/>
                <w:color w:val="000000"/>
                <w:lang w:val="es-ES"/>
              </w:rPr>
              <w:t xml:space="preserve"> fecha </w:t>
            </w:r>
            <w:r>
              <w:rPr>
                <w:rFonts w:ascii="Trebuchet MS" w:hAnsi="Trebuchet MS"/>
                <w:i/>
                <w:color w:val="000000"/>
                <w:lang w:val="es-ES"/>
              </w:rPr>
              <w:t>11 de marzo</w:t>
            </w:r>
            <w:r w:rsidR="00E73E1E" w:rsidRPr="00C7505C">
              <w:rPr>
                <w:rFonts w:ascii="Trebuchet MS" w:hAnsi="Trebuchet MS"/>
                <w:i/>
                <w:color w:val="000000"/>
                <w:lang w:val="es-ES"/>
              </w:rPr>
              <w:t xml:space="preserve"> del año 2021</w:t>
            </w:r>
          </w:p>
          <w:p w14:paraId="47F817C0" w14:textId="77777777" w:rsidR="00E73E1E" w:rsidRDefault="00E73E1E" w:rsidP="00D92379">
            <w:pPr>
              <w:pStyle w:val="NormalWeb"/>
              <w:spacing w:before="0" w:beforeAutospacing="0" w:after="0" w:afterAutospacing="0"/>
              <w:jc w:val="center"/>
              <w:textAlignment w:val="baseline"/>
              <w:rPr>
                <w:rFonts w:ascii="Trebuchet MS" w:hAnsi="Trebuchet MS"/>
                <w:i/>
                <w:color w:val="000000"/>
                <w:lang w:val="es-ES"/>
              </w:rPr>
            </w:pPr>
            <w:r w:rsidRPr="00C7505C">
              <w:rPr>
                <w:rFonts w:ascii="Trebuchet MS" w:hAnsi="Trebuchet MS"/>
                <w:i/>
                <w:color w:val="000000"/>
                <w:lang w:val="es-ES"/>
              </w:rPr>
              <w:t>Link:</w:t>
            </w:r>
          </w:p>
          <w:p w14:paraId="3D47F5D3" w14:textId="4CC2D982" w:rsidR="00E73E1E" w:rsidRDefault="00845A97" w:rsidP="00D92379">
            <w:pPr>
              <w:pStyle w:val="NormalWeb"/>
              <w:spacing w:before="0" w:beforeAutospacing="0" w:after="0" w:afterAutospacing="0"/>
              <w:jc w:val="center"/>
              <w:textAlignment w:val="baseline"/>
              <w:rPr>
                <w:rStyle w:val="Hipervnculo"/>
                <w:rFonts w:ascii="Trebuchet MS" w:hAnsi="Trebuchet MS"/>
                <w:lang w:val="es-ES"/>
              </w:rPr>
            </w:pPr>
            <w:hyperlink r:id="rId19" w:history="1">
              <w:r w:rsidR="004501E1" w:rsidRPr="00D35825">
                <w:rPr>
                  <w:rStyle w:val="Hipervnculo"/>
                  <w:rFonts w:ascii="Trebuchet MS" w:hAnsi="Trebuchet MS"/>
                  <w:lang w:val="es-ES"/>
                </w:rPr>
                <w:t>https://www.youtube.com/user/guzman4tv</w:t>
              </w:r>
            </w:hyperlink>
          </w:p>
          <w:p w14:paraId="79296C28" w14:textId="77777777" w:rsidR="004501E1" w:rsidRDefault="004501E1" w:rsidP="00D92379">
            <w:pPr>
              <w:pStyle w:val="NormalWeb"/>
              <w:spacing w:before="0" w:beforeAutospacing="0" w:after="0" w:afterAutospacing="0"/>
              <w:jc w:val="center"/>
              <w:textAlignment w:val="baseline"/>
              <w:rPr>
                <w:rStyle w:val="Hipervnculo"/>
                <w:rFonts w:ascii="Trebuchet MS" w:hAnsi="Trebuchet MS"/>
                <w:lang w:val="es-ES"/>
              </w:rPr>
            </w:pPr>
          </w:p>
          <w:p w14:paraId="189C9351" w14:textId="598FB541" w:rsidR="004501E1" w:rsidRDefault="004501E1" w:rsidP="004501E1">
            <w:pPr>
              <w:pStyle w:val="NormalWeb"/>
              <w:spacing w:before="0" w:beforeAutospacing="0" w:after="0" w:afterAutospacing="0"/>
              <w:jc w:val="center"/>
              <w:textAlignment w:val="baseline"/>
              <w:rPr>
                <w:rFonts w:ascii="Trebuchet MS" w:hAnsi="Trebuchet MS"/>
                <w:i/>
                <w:lang w:val="es-ES"/>
              </w:rPr>
            </w:pPr>
            <w:r>
              <w:rPr>
                <w:rFonts w:ascii="Trebuchet MS" w:hAnsi="Trebuchet MS"/>
                <w:i/>
                <w:lang w:val="es-ES"/>
              </w:rPr>
              <w:t>Video con una duración de 2:42:55 horas</w:t>
            </w:r>
          </w:p>
          <w:p w14:paraId="19025048" w14:textId="1DDB2BD5" w:rsidR="004501E1" w:rsidRPr="00C7505C" w:rsidRDefault="004501E1" w:rsidP="00D92379">
            <w:pPr>
              <w:pStyle w:val="NormalWeb"/>
              <w:spacing w:before="0" w:beforeAutospacing="0" w:after="0" w:afterAutospacing="0"/>
              <w:jc w:val="center"/>
              <w:textAlignment w:val="baseline"/>
              <w:rPr>
                <w:rFonts w:ascii="Trebuchet MS" w:hAnsi="Trebuchet MS"/>
                <w:i/>
                <w:lang w:val="es-ES"/>
              </w:rPr>
            </w:pPr>
          </w:p>
        </w:tc>
      </w:tr>
      <w:tr w:rsidR="004501E1" w:rsidRPr="00C7505C" w14:paraId="482B4430" w14:textId="77777777" w:rsidTr="00C07C91">
        <w:tc>
          <w:tcPr>
            <w:tcW w:w="8926" w:type="dxa"/>
            <w:gridSpan w:val="2"/>
            <w:shd w:val="clear" w:color="auto" w:fill="auto"/>
          </w:tcPr>
          <w:p w14:paraId="1703852E" w14:textId="77777777" w:rsidR="004501E1" w:rsidRDefault="004501E1" w:rsidP="004501E1">
            <w:pPr>
              <w:spacing w:line="276" w:lineRule="auto"/>
              <w:ind w:right="-93"/>
              <w:jc w:val="center"/>
              <w:rPr>
                <w:rFonts w:ascii="Trebuchet MS" w:hAnsi="Trebuchet MS" w:cs="Arial"/>
                <w:b/>
              </w:rPr>
            </w:pPr>
            <w:r w:rsidRPr="004501E1">
              <w:rPr>
                <w:rFonts w:ascii="Trebuchet MS" w:hAnsi="Trebuchet MS" w:cs="Arial"/>
                <w:b/>
              </w:rPr>
              <w:lastRenderedPageBreak/>
              <w:t>1° manifestación denunciada</w:t>
            </w:r>
          </w:p>
          <w:p w14:paraId="1D14F5ED" w14:textId="5784D572" w:rsidR="004501E1" w:rsidRPr="006B16AA" w:rsidRDefault="004501E1" w:rsidP="00C6729E">
            <w:pPr>
              <w:spacing w:line="276" w:lineRule="auto"/>
              <w:ind w:right="-93"/>
              <w:jc w:val="center"/>
              <w:rPr>
                <w:rFonts w:ascii="Trebuchet MS" w:hAnsi="Trebuchet MS"/>
                <w:noProof/>
                <w:lang w:val="es-MX" w:eastAsia="es-MX"/>
              </w:rPr>
            </w:pPr>
            <w:r>
              <w:rPr>
                <w:rFonts w:ascii="Trebuchet MS" w:hAnsi="Trebuchet MS" w:cs="Arial"/>
              </w:rPr>
              <w:t>Tempora</w:t>
            </w:r>
            <w:r w:rsidR="00C6729E">
              <w:rPr>
                <w:rFonts w:ascii="Trebuchet MS" w:hAnsi="Trebuchet MS" w:cs="Arial"/>
              </w:rPr>
              <w:t>lidad en el video 1:02</w:t>
            </w:r>
            <w:r>
              <w:rPr>
                <w:rFonts w:ascii="Trebuchet MS" w:hAnsi="Trebuchet MS" w:cs="Arial"/>
              </w:rPr>
              <w:t>:</w:t>
            </w:r>
            <w:r w:rsidR="00C6729E">
              <w:rPr>
                <w:rFonts w:ascii="Trebuchet MS" w:hAnsi="Trebuchet MS" w:cs="Arial"/>
              </w:rPr>
              <w:t xml:space="preserve">45 </w:t>
            </w:r>
            <w:proofErr w:type="spellStart"/>
            <w:r w:rsidR="00C6729E">
              <w:rPr>
                <w:rFonts w:ascii="Trebuchet MS" w:hAnsi="Trebuchet MS" w:cs="Arial"/>
              </w:rPr>
              <w:t>al</w:t>
            </w:r>
            <w:proofErr w:type="spellEnd"/>
            <w:r w:rsidR="00C6729E">
              <w:rPr>
                <w:rFonts w:ascii="Trebuchet MS" w:hAnsi="Trebuchet MS" w:cs="Arial"/>
              </w:rPr>
              <w:t xml:space="preserve"> 1:03:54</w:t>
            </w:r>
          </w:p>
        </w:tc>
      </w:tr>
      <w:tr w:rsidR="004501E1" w:rsidRPr="00C7505C" w14:paraId="630A9224" w14:textId="77777777" w:rsidTr="009F04CF">
        <w:tc>
          <w:tcPr>
            <w:tcW w:w="4540" w:type="dxa"/>
            <w:shd w:val="clear" w:color="auto" w:fill="auto"/>
          </w:tcPr>
          <w:p w14:paraId="1010804C" w14:textId="77777777" w:rsidR="009F04CF" w:rsidRDefault="009F04CF" w:rsidP="004501E1">
            <w:pPr>
              <w:spacing w:line="276" w:lineRule="auto"/>
              <w:ind w:right="-93"/>
              <w:jc w:val="center"/>
              <w:rPr>
                <w:rFonts w:ascii="Trebuchet MS" w:hAnsi="Trebuchet MS" w:cs="Arial"/>
              </w:rPr>
            </w:pPr>
          </w:p>
          <w:p w14:paraId="7E3B0B9D" w14:textId="65108D3B" w:rsidR="004501E1" w:rsidRDefault="004501E1" w:rsidP="004501E1">
            <w:pPr>
              <w:spacing w:line="276" w:lineRule="auto"/>
              <w:ind w:right="-93"/>
              <w:jc w:val="center"/>
              <w:rPr>
                <w:rFonts w:ascii="Trebuchet MS" w:hAnsi="Trebuchet MS" w:cs="Arial"/>
              </w:rPr>
            </w:pPr>
            <w:r>
              <w:rPr>
                <w:rFonts w:ascii="Trebuchet MS" w:hAnsi="Trebuchet MS" w:cs="Arial"/>
              </w:rPr>
              <w:t>Manifestaciones realizadas por el denunciado:</w:t>
            </w:r>
          </w:p>
          <w:p w14:paraId="2D515C91" w14:textId="77777777" w:rsidR="00C6729E" w:rsidRDefault="00C6729E" w:rsidP="004501E1">
            <w:pPr>
              <w:spacing w:line="276" w:lineRule="auto"/>
              <w:ind w:right="-93"/>
              <w:jc w:val="center"/>
              <w:rPr>
                <w:rFonts w:ascii="Trebuchet MS" w:hAnsi="Trebuchet MS" w:cs="Arial"/>
              </w:rPr>
            </w:pPr>
          </w:p>
          <w:p w14:paraId="1F323B10" w14:textId="77777777" w:rsidR="00C6729E" w:rsidRDefault="004501E1" w:rsidP="00C6729E">
            <w:pPr>
              <w:spacing w:line="276" w:lineRule="auto"/>
              <w:ind w:right="83"/>
              <w:jc w:val="both"/>
              <w:rPr>
                <w:rFonts w:ascii="Trebuchet MS" w:hAnsi="Trebuchet MS" w:cs="Arial"/>
                <w:i/>
                <w:sz w:val="20"/>
                <w:szCs w:val="20"/>
              </w:rPr>
            </w:pPr>
            <w:r w:rsidRPr="00C6729E">
              <w:rPr>
                <w:rFonts w:ascii="Trebuchet MS" w:hAnsi="Trebuchet MS" w:cs="Arial"/>
                <w:i/>
                <w:sz w:val="20"/>
                <w:szCs w:val="20"/>
              </w:rPr>
              <w:t>“</w:t>
            </w:r>
            <w:r w:rsidR="00C6729E" w:rsidRPr="00C6729E">
              <w:rPr>
                <w:rFonts w:ascii="Trebuchet MS" w:hAnsi="Trebuchet MS" w:cs="Arial"/>
                <w:i/>
                <w:sz w:val="20"/>
                <w:szCs w:val="20"/>
              </w:rPr>
              <w:t>.Y la señora ya no va a tener un sueño…, un sueldo de $30,000.00 ya lo va a tener de $70,0</w:t>
            </w:r>
            <w:r w:rsidR="00C6729E">
              <w:rPr>
                <w:rFonts w:ascii="Trebuchet MS" w:hAnsi="Trebuchet MS" w:cs="Arial"/>
                <w:i/>
                <w:sz w:val="20"/>
                <w:szCs w:val="20"/>
              </w:rPr>
              <w:t xml:space="preserve">00.00 u $80,000. 00 pesos, como… </w:t>
            </w:r>
            <w:r w:rsidR="00C6729E" w:rsidRPr="00C6729E">
              <w:rPr>
                <w:rFonts w:ascii="Trebuchet MS" w:hAnsi="Trebuchet MS" w:cs="Arial"/>
                <w:i/>
                <w:sz w:val="20"/>
                <w:szCs w:val="20"/>
              </w:rPr>
              <w:t>como d</w:t>
            </w:r>
            <w:r w:rsidR="00C6729E">
              <w:rPr>
                <w:rFonts w:ascii="Trebuchet MS" w:hAnsi="Trebuchet MS" w:cs="Arial"/>
                <w:i/>
                <w:sz w:val="20"/>
                <w:szCs w:val="20"/>
              </w:rPr>
              <w:t>onde la vio.</w:t>
            </w:r>
          </w:p>
          <w:p w14:paraId="2FE7A832" w14:textId="73CB7DC2" w:rsidR="00C6729E" w:rsidRDefault="00C6729E" w:rsidP="00C6729E">
            <w:pPr>
              <w:spacing w:line="276" w:lineRule="auto"/>
              <w:ind w:right="83"/>
              <w:jc w:val="both"/>
              <w:rPr>
                <w:rFonts w:ascii="Trebuchet MS" w:hAnsi="Trebuchet MS" w:cs="Arial"/>
                <w:i/>
                <w:sz w:val="20"/>
                <w:szCs w:val="20"/>
              </w:rPr>
            </w:pPr>
            <w:r>
              <w:rPr>
                <w:rFonts w:ascii="Trebuchet MS" w:hAnsi="Trebuchet MS" w:cs="Arial"/>
                <w:i/>
                <w:sz w:val="20"/>
                <w:szCs w:val="20"/>
              </w:rPr>
              <w:t>L</w:t>
            </w:r>
            <w:r w:rsidRPr="00C6729E">
              <w:rPr>
                <w:rFonts w:ascii="Trebuchet MS" w:hAnsi="Trebuchet MS" w:cs="Arial"/>
                <w:i/>
                <w:sz w:val="20"/>
                <w:szCs w:val="20"/>
              </w:rPr>
              <w:t>a única manera de que no esté MC es que pierda ella, ella y ni regidora seria, la pinche ley la hicieron a su modo de que regidor no es presidente, entonces si vota usted ahora por el</w:t>
            </w:r>
            <w:r>
              <w:rPr>
                <w:rFonts w:ascii="Trebuchet MS" w:hAnsi="Trebuchet MS" w:cs="Arial"/>
                <w:i/>
                <w:sz w:val="20"/>
                <w:szCs w:val="20"/>
              </w:rPr>
              <w:t xml:space="preserve"> </w:t>
            </w:r>
            <w:r w:rsidRPr="00C6729E">
              <w:rPr>
                <w:rFonts w:ascii="Trebuchet MS" w:hAnsi="Trebuchet MS" w:cs="Arial"/>
                <w:i/>
                <w:sz w:val="20"/>
                <w:szCs w:val="20"/>
              </w:rPr>
              <w:t xml:space="preserve">presidenta, para la siguiente va a volver a reelegirse </w:t>
            </w:r>
            <w:proofErr w:type="spellStart"/>
            <w:r w:rsidRPr="00C6729E">
              <w:rPr>
                <w:rFonts w:ascii="Trebuchet MS" w:hAnsi="Trebuchet MS" w:cs="Arial"/>
                <w:i/>
                <w:sz w:val="20"/>
                <w:szCs w:val="20"/>
              </w:rPr>
              <w:t>pa</w:t>
            </w:r>
            <w:proofErr w:type="spellEnd"/>
            <w:r w:rsidRPr="00C6729E">
              <w:rPr>
                <w:rFonts w:ascii="Trebuchet MS" w:hAnsi="Trebuchet MS" w:cs="Arial"/>
                <w:i/>
                <w:sz w:val="20"/>
                <w:szCs w:val="20"/>
              </w:rPr>
              <w:t>, presidenta nuevamente</w:t>
            </w:r>
            <w:r>
              <w:rPr>
                <w:rFonts w:ascii="Trebuchet MS" w:hAnsi="Trebuchet MS" w:cs="Arial"/>
                <w:i/>
                <w:sz w:val="20"/>
                <w:szCs w:val="20"/>
              </w:rPr>
              <w:t>,</w:t>
            </w:r>
            <w:r w:rsidRPr="00C6729E">
              <w:rPr>
                <w:rFonts w:ascii="Trebuchet MS" w:hAnsi="Trebuchet MS" w:cs="Arial"/>
                <w:i/>
                <w:sz w:val="20"/>
                <w:szCs w:val="20"/>
              </w:rPr>
              <w:t xml:space="preserve"> verdad, otros 3 años, ósea 6 años más, </w:t>
            </w:r>
            <w:r>
              <w:rPr>
                <w:rFonts w:ascii="Trebuchet MS" w:hAnsi="Trebuchet MS" w:cs="Arial"/>
                <w:i/>
                <w:sz w:val="20"/>
                <w:szCs w:val="20"/>
              </w:rPr>
              <w:t xml:space="preserve">pero ella luego se viene de </w:t>
            </w:r>
            <w:r w:rsidRPr="00C6729E">
              <w:rPr>
                <w:rFonts w:ascii="Trebuchet MS" w:hAnsi="Trebuchet MS" w:cs="Arial"/>
                <w:i/>
                <w:sz w:val="20"/>
                <w:szCs w:val="20"/>
              </w:rPr>
              <w:t xml:space="preserve">regidora, porque no es lo mismo </w:t>
            </w:r>
            <w:r>
              <w:rPr>
                <w:rFonts w:ascii="Trebuchet MS" w:hAnsi="Trebuchet MS" w:cs="Arial"/>
                <w:i/>
                <w:sz w:val="20"/>
                <w:szCs w:val="20"/>
              </w:rPr>
              <w:t>presidente</w:t>
            </w:r>
            <w:r w:rsidRPr="00C6729E">
              <w:rPr>
                <w:rFonts w:ascii="Trebuchet MS" w:hAnsi="Trebuchet MS" w:cs="Arial"/>
                <w:i/>
                <w:sz w:val="20"/>
                <w:szCs w:val="20"/>
              </w:rPr>
              <w:t xml:space="preserve"> que regidora, entonces ahí </w:t>
            </w:r>
            <w:r>
              <w:rPr>
                <w:rFonts w:ascii="Trebuchet MS" w:hAnsi="Trebuchet MS" w:cs="Arial"/>
                <w:i/>
                <w:sz w:val="20"/>
                <w:szCs w:val="20"/>
              </w:rPr>
              <w:t xml:space="preserve">la vamos… ahí </w:t>
            </w:r>
            <w:r w:rsidRPr="00C6729E">
              <w:rPr>
                <w:rFonts w:ascii="Trebuchet MS" w:hAnsi="Trebuchet MS" w:cs="Arial"/>
                <w:i/>
                <w:sz w:val="20"/>
                <w:szCs w:val="20"/>
              </w:rPr>
              <w:t>se va a</w:t>
            </w:r>
            <w:r>
              <w:rPr>
                <w:rFonts w:ascii="Trebuchet MS" w:hAnsi="Trebuchet MS" w:cs="Arial"/>
                <w:i/>
                <w:sz w:val="20"/>
                <w:szCs w:val="20"/>
              </w:rPr>
              <w:t xml:space="preserve"> </w:t>
            </w:r>
            <w:r w:rsidRPr="00C6729E">
              <w:rPr>
                <w:rFonts w:ascii="Trebuchet MS" w:hAnsi="Trebuchet MS" w:cs="Arial"/>
                <w:i/>
                <w:sz w:val="20"/>
                <w:szCs w:val="20"/>
              </w:rPr>
              <w:t>eternizar, yo creo que va a salir de ahí en silla de ruedas</w:t>
            </w:r>
            <w:r>
              <w:rPr>
                <w:rFonts w:ascii="Trebuchet MS" w:hAnsi="Trebuchet MS" w:cs="Arial"/>
                <w:i/>
                <w:sz w:val="20"/>
                <w:szCs w:val="20"/>
              </w:rPr>
              <w:t>.</w:t>
            </w:r>
          </w:p>
          <w:p w14:paraId="5191C749" w14:textId="77777777" w:rsidR="00C6729E" w:rsidRDefault="00C6729E" w:rsidP="00C6729E">
            <w:pPr>
              <w:spacing w:line="276" w:lineRule="auto"/>
              <w:ind w:right="83"/>
              <w:jc w:val="both"/>
              <w:rPr>
                <w:rFonts w:ascii="Trebuchet MS" w:hAnsi="Trebuchet MS" w:cs="Arial"/>
                <w:i/>
                <w:sz w:val="20"/>
                <w:szCs w:val="20"/>
              </w:rPr>
            </w:pPr>
          </w:p>
          <w:p w14:paraId="4B3326BD" w14:textId="7D77FDDF" w:rsidR="004501E1" w:rsidRPr="00C6729E" w:rsidRDefault="00C6729E" w:rsidP="00C6729E">
            <w:pPr>
              <w:spacing w:line="276" w:lineRule="auto"/>
              <w:ind w:right="83"/>
              <w:jc w:val="both"/>
              <w:rPr>
                <w:rFonts w:ascii="Trebuchet MS" w:hAnsi="Trebuchet MS" w:cs="Arial"/>
                <w:i/>
                <w:sz w:val="20"/>
                <w:szCs w:val="20"/>
              </w:rPr>
            </w:pPr>
            <w:r w:rsidRPr="00C6729E">
              <w:rPr>
                <w:rFonts w:ascii="Trebuchet MS" w:hAnsi="Trebuchet MS" w:cs="Arial"/>
                <w:i/>
                <w:sz w:val="20"/>
                <w:szCs w:val="20"/>
              </w:rPr>
              <w:t>¡</w:t>
            </w:r>
            <w:r>
              <w:rPr>
                <w:rFonts w:ascii="Trebuchet MS" w:hAnsi="Trebuchet MS" w:cs="Arial"/>
                <w:i/>
                <w:sz w:val="20"/>
                <w:szCs w:val="20"/>
              </w:rPr>
              <w:t>V</w:t>
            </w:r>
            <w:r w:rsidRPr="00C6729E">
              <w:rPr>
                <w:rFonts w:ascii="Trebuchet MS" w:hAnsi="Trebuchet MS" w:cs="Arial"/>
                <w:i/>
                <w:sz w:val="20"/>
                <w:szCs w:val="20"/>
              </w:rPr>
              <w:t>iva Zapotlán! ¡Viva</w:t>
            </w:r>
            <w:r>
              <w:rPr>
                <w:rFonts w:ascii="Trebuchet MS" w:hAnsi="Trebuchet MS" w:cs="Arial"/>
                <w:i/>
                <w:sz w:val="20"/>
                <w:szCs w:val="20"/>
              </w:rPr>
              <w:t xml:space="preserve"> </w:t>
            </w:r>
            <w:r w:rsidRPr="00C6729E">
              <w:rPr>
                <w:rFonts w:ascii="Trebuchet MS" w:hAnsi="Trebuchet MS" w:cs="Arial"/>
                <w:i/>
                <w:sz w:val="20"/>
                <w:szCs w:val="20"/>
              </w:rPr>
              <w:t xml:space="preserve">México cabrones! Porque esos políticos </w:t>
            </w:r>
            <w:proofErr w:type="spellStart"/>
            <w:r w:rsidR="00744A99" w:rsidRPr="00744A99">
              <w:rPr>
                <w:rFonts w:ascii="Trebuchet MS" w:hAnsi="Trebuchet MS" w:cs="Arial"/>
                <w:i/>
                <w:sz w:val="20"/>
                <w:szCs w:val="20"/>
              </w:rPr>
              <w:t>de</w:t>
            </w:r>
            <w:r w:rsidR="00744A99">
              <w:rPr>
                <w:rFonts w:ascii="Trebuchet MS" w:hAnsi="Trebuchet MS" w:cs="Arial"/>
                <w:i/>
                <w:sz w:val="20"/>
                <w:szCs w:val="20"/>
              </w:rPr>
              <w:t>v</w:t>
            </w:r>
            <w:r w:rsidR="00744A99" w:rsidRPr="00744A99">
              <w:rPr>
                <w:rFonts w:ascii="Trebuchet MS" w:hAnsi="Trebuchet MS" w:cs="Arial"/>
                <w:i/>
                <w:sz w:val="20"/>
                <w:szCs w:val="20"/>
              </w:rPr>
              <w:t>era</w:t>
            </w:r>
            <w:r w:rsidRPr="00744A99">
              <w:rPr>
                <w:rFonts w:ascii="Trebuchet MS" w:hAnsi="Trebuchet MS" w:cs="Arial"/>
                <w:i/>
                <w:sz w:val="20"/>
                <w:szCs w:val="20"/>
              </w:rPr>
              <w:t>s</w:t>
            </w:r>
            <w:proofErr w:type="spellEnd"/>
            <w:r w:rsidRPr="00C6729E">
              <w:rPr>
                <w:rFonts w:ascii="Trebuchet MS" w:hAnsi="Trebuchet MS" w:cs="Arial"/>
                <w:i/>
                <w:sz w:val="20"/>
                <w:szCs w:val="20"/>
              </w:rPr>
              <w:t xml:space="preserve"> no tienen vergüenza..."</w:t>
            </w:r>
          </w:p>
          <w:p w14:paraId="6DBBA121" w14:textId="6C907DE8" w:rsidR="004501E1" w:rsidRDefault="004501E1" w:rsidP="004501E1">
            <w:pPr>
              <w:spacing w:line="276" w:lineRule="auto"/>
              <w:ind w:right="-93"/>
              <w:jc w:val="center"/>
              <w:rPr>
                <w:rFonts w:ascii="Trebuchet MS" w:hAnsi="Trebuchet MS" w:cs="Arial"/>
              </w:rPr>
            </w:pPr>
          </w:p>
        </w:tc>
        <w:tc>
          <w:tcPr>
            <w:tcW w:w="4386" w:type="dxa"/>
            <w:shd w:val="clear" w:color="auto" w:fill="auto"/>
          </w:tcPr>
          <w:p w14:paraId="58D2EE1B" w14:textId="77777777" w:rsidR="009F04CF" w:rsidRDefault="009F04CF" w:rsidP="00D92379">
            <w:pPr>
              <w:spacing w:line="276" w:lineRule="auto"/>
              <w:ind w:right="-93"/>
              <w:jc w:val="center"/>
              <w:rPr>
                <w:rFonts w:ascii="Trebuchet MS" w:hAnsi="Trebuchet MS"/>
                <w:noProof/>
                <w:lang w:val="es-MX" w:eastAsia="es-MX"/>
              </w:rPr>
            </w:pPr>
          </w:p>
          <w:p w14:paraId="2F057726" w14:textId="77777777" w:rsidR="009F04CF" w:rsidRDefault="009F04CF" w:rsidP="00D92379">
            <w:pPr>
              <w:spacing w:line="276" w:lineRule="auto"/>
              <w:ind w:right="-93"/>
              <w:jc w:val="center"/>
              <w:rPr>
                <w:rFonts w:ascii="Trebuchet MS" w:hAnsi="Trebuchet MS"/>
                <w:noProof/>
                <w:lang w:val="es-MX" w:eastAsia="es-MX"/>
              </w:rPr>
            </w:pPr>
          </w:p>
          <w:p w14:paraId="7FB8B183" w14:textId="77777777" w:rsidR="009F04CF" w:rsidRDefault="009F04CF" w:rsidP="00D92379">
            <w:pPr>
              <w:spacing w:line="276" w:lineRule="auto"/>
              <w:ind w:right="-93"/>
              <w:jc w:val="center"/>
              <w:rPr>
                <w:rFonts w:ascii="Trebuchet MS" w:hAnsi="Trebuchet MS"/>
                <w:noProof/>
                <w:lang w:val="es-MX" w:eastAsia="es-MX"/>
              </w:rPr>
            </w:pPr>
          </w:p>
          <w:p w14:paraId="6B7EDE15" w14:textId="77777777" w:rsidR="009F04CF" w:rsidRDefault="009F04CF" w:rsidP="00D92379">
            <w:pPr>
              <w:spacing w:line="276" w:lineRule="auto"/>
              <w:ind w:right="-93"/>
              <w:jc w:val="center"/>
              <w:rPr>
                <w:rFonts w:ascii="Trebuchet MS" w:hAnsi="Trebuchet MS"/>
                <w:noProof/>
                <w:lang w:val="es-MX" w:eastAsia="es-MX"/>
              </w:rPr>
            </w:pPr>
          </w:p>
          <w:p w14:paraId="7D1AB041" w14:textId="77777777" w:rsidR="009F04CF" w:rsidRDefault="009F04CF" w:rsidP="00D92379">
            <w:pPr>
              <w:spacing w:line="276" w:lineRule="auto"/>
              <w:ind w:right="-93"/>
              <w:jc w:val="center"/>
              <w:rPr>
                <w:rFonts w:ascii="Trebuchet MS" w:hAnsi="Trebuchet MS"/>
                <w:noProof/>
                <w:lang w:val="es-MX" w:eastAsia="es-MX"/>
              </w:rPr>
            </w:pPr>
          </w:p>
          <w:p w14:paraId="03E8ABB9" w14:textId="77777777" w:rsidR="009F04CF" w:rsidRDefault="009F04CF" w:rsidP="00D92379">
            <w:pPr>
              <w:spacing w:line="276" w:lineRule="auto"/>
              <w:ind w:right="-93"/>
              <w:jc w:val="center"/>
              <w:rPr>
                <w:rFonts w:ascii="Trebuchet MS" w:hAnsi="Trebuchet MS"/>
                <w:noProof/>
                <w:lang w:val="es-MX" w:eastAsia="es-MX"/>
              </w:rPr>
            </w:pPr>
          </w:p>
          <w:p w14:paraId="52215018" w14:textId="70E44672" w:rsidR="004501E1" w:rsidRDefault="00C6729E" w:rsidP="00D92379">
            <w:pPr>
              <w:spacing w:line="276" w:lineRule="auto"/>
              <w:ind w:right="-93"/>
              <w:jc w:val="center"/>
              <w:rPr>
                <w:rFonts w:ascii="Trebuchet MS" w:hAnsi="Trebuchet MS"/>
                <w:noProof/>
                <w:lang w:val="es-MX" w:eastAsia="es-MX"/>
              </w:rPr>
            </w:pPr>
            <w:r>
              <w:rPr>
                <w:noProof/>
                <w:lang w:val="es-MX" w:eastAsia="es-MX"/>
              </w:rPr>
              <w:drawing>
                <wp:inline distT="0" distB="0" distL="0" distR="0" wp14:anchorId="006F8784" wp14:editId="5BD0156D">
                  <wp:extent cx="2648426" cy="127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435" r="997" b="20229"/>
                          <a:stretch/>
                        </pic:blipFill>
                        <pic:spPr bwMode="auto">
                          <a:xfrm>
                            <a:off x="0" y="0"/>
                            <a:ext cx="2657965" cy="1280947"/>
                          </a:xfrm>
                          <a:prstGeom prst="rect">
                            <a:avLst/>
                          </a:prstGeom>
                          <a:ln>
                            <a:noFill/>
                          </a:ln>
                          <a:extLst>
                            <a:ext uri="{53640926-AAD7-44D8-BBD7-CCE9431645EC}">
                              <a14:shadowObscured xmlns:a14="http://schemas.microsoft.com/office/drawing/2010/main"/>
                            </a:ext>
                          </a:extLst>
                        </pic:spPr>
                      </pic:pic>
                    </a:graphicData>
                  </a:graphic>
                </wp:inline>
              </w:drawing>
            </w:r>
          </w:p>
        </w:tc>
      </w:tr>
      <w:tr w:rsidR="009F04CF" w:rsidRPr="00C7505C" w14:paraId="25403402" w14:textId="77777777" w:rsidTr="000632D4">
        <w:tc>
          <w:tcPr>
            <w:tcW w:w="8926" w:type="dxa"/>
            <w:gridSpan w:val="2"/>
            <w:shd w:val="clear" w:color="auto" w:fill="auto"/>
          </w:tcPr>
          <w:p w14:paraId="350EBED6" w14:textId="68CA9101" w:rsidR="009F04CF" w:rsidRDefault="009F04CF" w:rsidP="009F04CF">
            <w:pPr>
              <w:spacing w:line="276" w:lineRule="auto"/>
              <w:ind w:right="-93"/>
              <w:jc w:val="center"/>
              <w:rPr>
                <w:rFonts w:ascii="Trebuchet MS" w:hAnsi="Trebuchet MS" w:cs="Arial"/>
                <w:b/>
              </w:rPr>
            </w:pPr>
            <w:r>
              <w:rPr>
                <w:rFonts w:ascii="Trebuchet MS" w:hAnsi="Trebuchet MS" w:cs="Arial"/>
                <w:b/>
              </w:rPr>
              <w:t>2</w:t>
            </w:r>
            <w:r w:rsidRPr="004501E1">
              <w:rPr>
                <w:rFonts w:ascii="Trebuchet MS" w:hAnsi="Trebuchet MS" w:cs="Arial"/>
                <w:b/>
              </w:rPr>
              <w:t>° manifestación denunciada</w:t>
            </w:r>
          </w:p>
          <w:p w14:paraId="11BBE1D9" w14:textId="77777777" w:rsidR="009F04CF" w:rsidRPr="004501E1" w:rsidRDefault="009F04CF" w:rsidP="009F04CF">
            <w:pPr>
              <w:spacing w:line="276" w:lineRule="auto"/>
              <w:ind w:right="-93"/>
              <w:jc w:val="center"/>
              <w:rPr>
                <w:rFonts w:ascii="Trebuchet MS" w:hAnsi="Trebuchet MS" w:cs="Arial"/>
                <w:b/>
              </w:rPr>
            </w:pPr>
          </w:p>
          <w:p w14:paraId="1A7F6B33" w14:textId="4A8870F9" w:rsidR="009F04CF" w:rsidRPr="009F04CF" w:rsidRDefault="009F04CF" w:rsidP="009F04CF">
            <w:pPr>
              <w:spacing w:line="276" w:lineRule="auto"/>
              <w:ind w:right="-93"/>
              <w:jc w:val="center"/>
              <w:rPr>
                <w:rFonts w:ascii="Trebuchet MS" w:hAnsi="Trebuchet MS" w:cs="Arial"/>
              </w:rPr>
            </w:pPr>
            <w:r>
              <w:rPr>
                <w:rFonts w:ascii="Trebuchet MS" w:hAnsi="Trebuchet MS" w:cs="Arial"/>
              </w:rPr>
              <w:t xml:space="preserve">Temporalidad en el video 1:16:45 </w:t>
            </w:r>
            <w:proofErr w:type="spellStart"/>
            <w:r>
              <w:rPr>
                <w:rFonts w:ascii="Trebuchet MS" w:hAnsi="Trebuchet MS" w:cs="Arial"/>
              </w:rPr>
              <w:t>al</w:t>
            </w:r>
            <w:proofErr w:type="spellEnd"/>
            <w:r>
              <w:rPr>
                <w:rFonts w:ascii="Trebuchet MS" w:hAnsi="Trebuchet MS" w:cs="Arial"/>
              </w:rPr>
              <w:t xml:space="preserve"> 1:18:27</w:t>
            </w:r>
          </w:p>
        </w:tc>
      </w:tr>
      <w:tr w:rsidR="004501E1" w:rsidRPr="00C7505C" w14:paraId="55E728AC" w14:textId="77777777" w:rsidTr="009F04CF">
        <w:tc>
          <w:tcPr>
            <w:tcW w:w="4540" w:type="dxa"/>
            <w:shd w:val="clear" w:color="auto" w:fill="auto"/>
          </w:tcPr>
          <w:p w14:paraId="1ACD2C85" w14:textId="68423257" w:rsidR="009F04CF" w:rsidRDefault="009F04CF" w:rsidP="009F04CF">
            <w:pPr>
              <w:spacing w:line="276" w:lineRule="auto"/>
              <w:ind w:right="-93"/>
              <w:jc w:val="center"/>
              <w:rPr>
                <w:rFonts w:ascii="Trebuchet MS" w:hAnsi="Trebuchet MS" w:cs="Arial"/>
              </w:rPr>
            </w:pPr>
            <w:r>
              <w:rPr>
                <w:rFonts w:ascii="Trebuchet MS" w:hAnsi="Trebuchet MS" w:cs="Arial"/>
              </w:rPr>
              <w:t>Manifestaciones realizadas por el denunciado:</w:t>
            </w:r>
          </w:p>
          <w:p w14:paraId="4C31A19D" w14:textId="77777777" w:rsidR="009F04CF" w:rsidRDefault="009F04CF" w:rsidP="009F04CF">
            <w:pPr>
              <w:spacing w:line="276" w:lineRule="auto"/>
              <w:ind w:right="-93"/>
              <w:jc w:val="center"/>
              <w:rPr>
                <w:rFonts w:ascii="Trebuchet MS" w:hAnsi="Trebuchet MS" w:cs="Arial"/>
              </w:rPr>
            </w:pPr>
          </w:p>
          <w:p w14:paraId="519B9C51" w14:textId="3C4B22DC" w:rsidR="009F04CF" w:rsidRDefault="009F04CF" w:rsidP="009F04CF">
            <w:pPr>
              <w:spacing w:line="276" w:lineRule="auto"/>
              <w:ind w:right="83"/>
              <w:jc w:val="both"/>
              <w:rPr>
                <w:rFonts w:ascii="Trebuchet MS" w:hAnsi="Trebuchet MS" w:cs="Arial"/>
                <w:i/>
                <w:sz w:val="20"/>
                <w:szCs w:val="20"/>
              </w:rPr>
            </w:pPr>
            <w:r w:rsidRPr="00C6729E">
              <w:rPr>
                <w:rFonts w:ascii="Trebuchet MS" w:hAnsi="Trebuchet MS" w:cs="Arial"/>
                <w:i/>
                <w:sz w:val="20"/>
                <w:szCs w:val="20"/>
              </w:rPr>
              <w:t>“.</w:t>
            </w:r>
            <w:r w:rsidRPr="009F04CF">
              <w:rPr>
                <w:rFonts w:ascii="Trebuchet MS" w:hAnsi="Trebuchet MS" w:cs="Arial"/>
                <w:i/>
                <w:sz w:val="20"/>
                <w:szCs w:val="20"/>
              </w:rPr>
              <w:t>.Y</w:t>
            </w:r>
            <w:r>
              <w:rPr>
                <w:rFonts w:ascii="Trebuchet MS" w:hAnsi="Trebuchet MS" w:cs="Arial"/>
                <w:i/>
                <w:sz w:val="20"/>
                <w:szCs w:val="20"/>
              </w:rPr>
              <w:t xml:space="preserve"> </w:t>
            </w:r>
            <w:r w:rsidRPr="009F04CF">
              <w:rPr>
                <w:rFonts w:ascii="Trebuchet MS" w:hAnsi="Trebuchet MS" w:cs="Arial"/>
                <w:i/>
                <w:sz w:val="20"/>
                <w:szCs w:val="20"/>
              </w:rPr>
              <w:t>no quieren ir con ella</w:t>
            </w:r>
            <w:r>
              <w:rPr>
                <w:rFonts w:ascii="Trebuchet MS" w:hAnsi="Trebuchet MS" w:cs="Arial"/>
                <w:i/>
                <w:sz w:val="20"/>
                <w:szCs w:val="20"/>
              </w:rPr>
              <w:t xml:space="preserve">, nadie quiere, nadie quiere, </w:t>
            </w:r>
            <w:r w:rsidRPr="009F04CF">
              <w:rPr>
                <w:rFonts w:ascii="Trebuchet MS" w:hAnsi="Trebuchet MS" w:cs="Arial"/>
                <w:i/>
                <w:sz w:val="20"/>
                <w:szCs w:val="20"/>
              </w:rPr>
              <w:t>anda enojada porque no</w:t>
            </w:r>
            <w:r>
              <w:rPr>
                <w:rFonts w:ascii="Trebuchet MS" w:hAnsi="Trebuchet MS" w:cs="Arial"/>
                <w:i/>
                <w:sz w:val="20"/>
                <w:szCs w:val="20"/>
              </w:rPr>
              <w:t xml:space="preserve"> </w:t>
            </w:r>
            <w:r w:rsidRPr="009F04CF">
              <w:rPr>
                <w:rFonts w:ascii="Trebuchet MS" w:hAnsi="Trebuchet MS" w:cs="Arial"/>
                <w:i/>
                <w:sz w:val="20"/>
                <w:szCs w:val="20"/>
              </w:rPr>
              <w:t>quieren ir muchas personas con Laura, no quieren ser regidores ni regidoras</w:t>
            </w:r>
            <w:r>
              <w:rPr>
                <w:rFonts w:ascii="Trebuchet MS" w:hAnsi="Trebuchet MS" w:cs="Arial"/>
                <w:i/>
                <w:sz w:val="20"/>
                <w:szCs w:val="20"/>
              </w:rPr>
              <w:t xml:space="preserve"> </w:t>
            </w:r>
            <w:r w:rsidRPr="009F04CF">
              <w:rPr>
                <w:rFonts w:ascii="Trebuchet MS" w:hAnsi="Trebuchet MS" w:cs="Arial"/>
                <w:i/>
                <w:sz w:val="20"/>
                <w:szCs w:val="20"/>
              </w:rPr>
              <w:t>porque saben perfectamente que va a perder, c</w:t>
            </w:r>
            <w:r>
              <w:rPr>
                <w:rFonts w:ascii="Trebuchet MS" w:hAnsi="Trebuchet MS" w:cs="Arial"/>
                <w:i/>
                <w:sz w:val="20"/>
                <w:szCs w:val="20"/>
              </w:rPr>
              <w:t>omo es posible que la gente vaya,</w:t>
            </w:r>
            <w:r w:rsidRPr="009F04CF">
              <w:rPr>
                <w:rFonts w:ascii="Trebuchet MS" w:hAnsi="Trebuchet MS" w:cs="Arial"/>
                <w:i/>
                <w:sz w:val="20"/>
                <w:szCs w:val="20"/>
              </w:rPr>
              <w:t xml:space="preserve"> </w:t>
            </w:r>
            <w:proofErr w:type="spellStart"/>
            <w:r w:rsidRPr="009F04CF">
              <w:rPr>
                <w:rFonts w:ascii="Trebuchet MS" w:hAnsi="Trebuchet MS" w:cs="Arial"/>
                <w:i/>
                <w:sz w:val="20"/>
                <w:szCs w:val="20"/>
              </w:rPr>
              <w:t>yaya</w:t>
            </w:r>
            <w:proofErr w:type="spellEnd"/>
            <w:r w:rsidRPr="009F04CF">
              <w:rPr>
                <w:rFonts w:ascii="Trebuchet MS" w:hAnsi="Trebuchet MS" w:cs="Arial"/>
                <w:i/>
                <w:sz w:val="20"/>
                <w:szCs w:val="20"/>
              </w:rPr>
              <w:t xml:space="preserve"> a votar por </w:t>
            </w:r>
            <w:r w:rsidRPr="009F04CF">
              <w:rPr>
                <w:rFonts w:ascii="Trebuchet MS" w:hAnsi="Trebuchet MS" w:cs="Arial"/>
                <w:i/>
                <w:sz w:val="20"/>
                <w:szCs w:val="20"/>
              </w:rPr>
              <w:lastRenderedPageBreak/>
              <w:t>ellos cuando le están haciendo esto, ay no</w:t>
            </w:r>
            <w:r w:rsidR="006A64F7">
              <w:rPr>
                <w:rFonts w:ascii="Trebuchet MS" w:hAnsi="Trebuchet MS" w:cs="Arial"/>
                <w:i/>
                <w:sz w:val="20"/>
                <w:szCs w:val="20"/>
              </w:rPr>
              <w:t>, no</w:t>
            </w:r>
            <w:r>
              <w:rPr>
                <w:rFonts w:ascii="Trebuchet MS" w:hAnsi="Trebuchet MS" w:cs="Arial"/>
                <w:i/>
                <w:sz w:val="20"/>
                <w:szCs w:val="20"/>
              </w:rPr>
              <w:t xml:space="preserve"> </w:t>
            </w:r>
            <w:r w:rsidR="00744A99" w:rsidRPr="00744A99">
              <w:rPr>
                <w:rFonts w:ascii="Trebuchet MS" w:hAnsi="Trebuchet MS" w:cs="Arial"/>
                <w:i/>
                <w:sz w:val="20"/>
                <w:szCs w:val="20"/>
              </w:rPr>
              <w:t>hall</w:t>
            </w:r>
            <w:r w:rsidRPr="00744A99">
              <w:rPr>
                <w:rFonts w:ascii="Trebuchet MS" w:hAnsi="Trebuchet MS" w:cs="Arial"/>
                <w:i/>
                <w:sz w:val="20"/>
                <w:szCs w:val="20"/>
              </w:rPr>
              <w:t>o</w:t>
            </w:r>
            <w:r>
              <w:rPr>
                <w:rFonts w:ascii="Trebuchet MS" w:hAnsi="Trebuchet MS" w:cs="Arial"/>
                <w:i/>
                <w:sz w:val="20"/>
                <w:szCs w:val="20"/>
              </w:rPr>
              <w:t xml:space="preserve"> las fotos</w:t>
            </w:r>
            <w:r w:rsidR="006A64F7">
              <w:rPr>
                <w:rFonts w:ascii="Trebuchet MS" w:hAnsi="Trebuchet MS" w:cs="Arial"/>
                <w:i/>
                <w:sz w:val="20"/>
                <w:szCs w:val="20"/>
              </w:rPr>
              <w:t xml:space="preserve"> por hombre por dios,</w:t>
            </w:r>
            <w:r w:rsidRPr="009F04CF">
              <w:rPr>
                <w:rFonts w:ascii="Trebuchet MS" w:hAnsi="Trebuchet MS" w:cs="Arial"/>
                <w:i/>
                <w:sz w:val="20"/>
                <w:szCs w:val="20"/>
              </w:rPr>
              <w:t xml:space="preserve"> las fotos, l</w:t>
            </w:r>
            <w:r w:rsidR="006A64F7">
              <w:rPr>
                <w:rFonts w:ascii="Trebuchet MS" w:hAnsi="Trebuchet MS" w:cs="Arial"/>
                <w:i/>
                <w:sz w:val="20"/>
                <w:szCs w:val="20"/>
              </w:rPr>
              <w:t>as fotos, las fotos, de las…</w:t>
            </w:r>
          </w:p>
          <w:p w14:paraId="531503DE" w14:textId="77777777" w:rsidR="009F04CF" w:rsidRDefault="009F04CF" w:rsidP="009F04CF">
            <w:pPr>
              <w:spacing w:line="276" w:lineRule="auto"/>
              <w:ind w:right="83"/>
              <w:jc w:val="both"/>
              <w:rPr>
                <w:rFonts w:ascii="Trebuchet MS" w:hAnsi="Trebuchet MS" w:cs="Arial"/>
                <w:i/>
                <w:sz w:val="20"/>
                <w:szCs w:val="20"/>
              </w:rPr>
            </w:pPr>
          </w:p>
          <w:p w14:paraId="194D8E83" w14:textId="047F351B" w:rsidR="004501E1" w:rsidRDefault="009F04CF" w:rsidP="00A507DC">
            <w:pPr>
              <w:spacing w:line="276" w:lineRule="auto"/>
              <w:ind w:right="83"/>
              <w:jc w:val="both"/>
              <w:rPr>
                <w:rFonts w:ascii="Trebuchet MS" w:hAnsi="Trebuchet MS" w:cs="Arial"/>
              </w:rPr>
            </w:pPr>
            <w:r>
              <w:rPr>
                <w:rFonts w:ascii="Trebuchet MS" w:hAnsi="Trebuchet MS" w:cs="Arial"/>
                <w:i/>
                <w:sz w:val="20"/>
                <w:szCs w:val="20"/>
              </w:rPr>
              <w:t>L</w:t>
            </w:r>
            <w:r w:rsidRPr="009F04CF">
              <w:rPr>
                <w:rFonts w:ascii="Trebuchet MS" w:hAnsi="Trebuchet MS" w:cs="Arial"/>
                <w:i/>
                <w:sz w:val="20"/>
                <w:szCs w:val="20"/>
              </w:rPr>
              <w:t>e dieron a unas personas</w:t>
            </w:r>
            <w:r>
              <w:rPr>
                <w:rFonts w:ascii="Trebuchet MS" w:hAnsi="Trebuchet MS" w:cs="Arial"/>
                <w:i/>
                <w:sz w:val="20"/>
                <w:szCs w:val="20"/>
              </w:rPr>
              <w:t xml:space="preserve">, </w:t>
            </w:r>
            <w:r w:rsidRPr="009F04CF">
              <w:rPr>
                <w:rFonts w:ascii="Trebuchet MS" w:hAnsi="Trebuchet MS" w:cs="Arial"/>
                <w:i/>
                <w:sz w:val="20"/>
                <w:szCs w:val="20"/>
              </w:rPr>
              <w:t>a puras d</w:t>
            </w:r>
            <w:r>
              <w:rPr>
                <w:rFonts w:ascii="Trebuchet MS" w:hAnsi="Trebuchet MS" w:cs="Arial"/>
                <w:i/>
                <w:sz w:val="20"/>
                <w:szCs w:val="20"/>
              </w:rPr>
              <w:t xml:space="preserve">espensas se las llevan a diario, </w:t>
            </w:r>
            <w:r w:rsidRPr="009F04CF">
              <w:rPr>
                <w:rFonts w:ascii="Trebuchet MS" w:hAnsi="Trebuchet MS" w:cs="Arial"/>
                <w:i/>
                <w:sz w:val="20"/>
                <w:szCs w:val="20"/>
              </w:rPr>
              <w:t>la sacaron de la casa de ahí de cultura</w:t>
            </w:r>
            <w:r>
              <w:rPr>
                <w:rFonts w:ascii="Trebuchet MS" w:hAnsi="Trebuchet MS" w:cs="Arial"/>
                <w:i/>
                <w:sz w:val="20"/>
                <w:szCs w:val="20"/>
              </w:rPr>
              <w:t xml:space="preserve">, </w:t>
            </w:r>
            <w:r w:rsidRPr="009F04CF">
              <w:rPr>
                <w:rFonts w:ascii="Trebuchet MS" w:hAnsi="Trebuchet MS" w:cs="Arial"/>
                <w:i/>
                <w:sz w:val="20"/>
                <w:szCs w:val="20"/>
              </w:rPr>
              <w:t>sacaron despensas en unas bolsas azules</w:t>
            </w:r>
            <w:r>
              <w:rPr>
                <w:rFonts w:ascii="Trebuchet MS" w:hAnsi="Trebuchet MS" w:cs="Arial"/>
                <w:i/>
                <w:sz w:val="20"/>
                <w:szCs w:val="20"/>
              </w:rPr>
              <w:t>,</w:t>
            </w:r>
            <w:r w:rsidRPr="009F04CF">
              <w:rPr>
                <w:rFonts w:ascii="Trebuchet MS" w:hAnsi="Trebuchet MS" w:cs="Arial"/>
                <w:i/>
                <w:sz w:val="20"/>
                <w:szCs w:val="20"/>
              </w:rPr>
              <w:t xml:space="preserve"> este</w:t>
            </w:r>
            <w:r>
              <w:rPr>
                <w:rFonts w:ascii="Trebuchet MS" w:hAnsi="Trebuchet MS" w:cs="Arial"/>
                <w:i/>
                <w:sz w:val="20"/>
                <w:szCs w:val="20"/>
              </w:rPr>
              <w:t>…</w:t>
            </w:r>
            <w:r w:rsidRPr="009F04CF">
              <w:rPr>
                <w:rFonts w:ascii="Trebuchet MS" w:hAnsi="Trebuchet MS" w:cs="Arial"/>
                <w:i/>
                <w:sz w:val="20"/>
                <w:szCs w:val="20"/>
              </w:rPr>
              <w:t xml:space="preserve"> una vergüenza</w:t>
            </w:r>
            <w:r>
              <w:rPr>
                <w:rFonts w:ascii="Trebuchet MS" w:hAnsi="Trebuchet MS" w:cs="Arial"/>
                <w:i/>
                <w:sz w:val="20"/>
                <w:szCs w:val="20"/>
              </w:rPr>
              <w:t>,</w:t>
            </w:r>
            <w:r w:rsidRPr="009F04CF">
              <w:rPr>
                <w:rFonts w:ascii="Trebuchet MS" w:hAnsi="Trebuchet MS" w:cs="Arial"/>
                <w:i/>
                <w:sz w:val="20"/>
                <w:szCs w:val="20"/>
              </w:rPr>
              <w:t xml:space="preserve"> ojalá alguien </w:t>
            </w:r>
            <w:r w:rsidR="006A64F7">
              <w:rPr>
                <w:rFonts w:ascii="Trebuchet MS" w:hAnsi="Trebuchet MS" w:cs="Arial"/>
                <w:i/>
                <w:sz w:val="20"/>
                <w:szCs w:val="20"/>
              </w:rPr>
              <w:t>l</w:t>
            </w:r>
            <w:r w:rsidRPr="009F04CF">
              <w:rPr>
                <w:rFonts w:ascii="Trebuchet MS" w:hAnsi="Trebuchet MS" w:cs="Arial"/>
                <w:i/>
                <w:sz w:val="20"/>
                <w:szCs w:val="20"/>
              </w:rPr>
              <w:t>a</w:t>
            </w:r>
            <w:r w:rsidR="006A64F7">
              <w:rPr>
                <w:rFonts w:ascii="Trebuchet MS" w:hAnsi="Trebuchet MS" w:cs="Arial"/>
                <w:i/>
                <w:sz w:val="20"/>
                <w:szCs w:val="20"/>
              </w:rPr>
              <w:t xml:space="preserve">s </w:t>
            </w:r>
            <w:r w:rsidRPr="009F04CF">
              <w:rPr>
                <w:rFonts w:ascii="Trebuchet MS" w:hAnsi="Trebuchet MS" w:cs="Arial"/>
                <w:i/>
                <w:sz w:val="20"/>
                <w:szCs w:val="20"/>
              </w:rPr>
              <w:t>tenga y me las envíe por favor</w:t>
            </w:r>
            <w:r>
              <w:rPr>
                <w:rFonts w:ascii="Trebuchet MS" w:hAnsi="Trebuchet MS" w:cs="Arial"/>
                <w:i/>
                <w:sz w:val="20"/>
                <w:szCs w:val="20"/>
              </w:rPr>
              <w:t>,</w:t>
            </w:r>
            <w:r w:rsidRPr="009F04CF">
              <w:rPr>
                <w:rFonts w:ascii="Trebuchet MS" w:hAnsi="Trebuchet MS" w:cs="Arial"/>
                <w:i/>
                <w:sz w:val="20"/>
                <w:szCs w:val="20"/>
              </w:rPr>
              <w:t xml:space="preserve"> este</w:t>
            </w:r>
            <w:r>
              <w:rPr>
                <w:rFonts w:ascii="Trebuchet MS" w:hAnsi="Trebuchet MS" w:cs="Arial"/>
                <w:i/>
                <w:sz w:val="20"/>
                <w:szCs w:val="20"/>
              </w:rPr>
              <w:t>…</w:t>
            </w:r>
            <w:r w:rsidRPr="009F04CF">
              <w:rPr>
                <w:rFonts w:ascii="Trebuchet MS" w:hAnsi="Trebuchet MS" w:cs="Arial"/>
                <w:i/>
                <w:sz w:val="20"/>
                <w:szCs w:val="20"/>
              </w:rPr>
              <w:t xml:space="preserve"> para que voten por Higinio y voten</w:t>
            </w:r>
            <w:r w:rsidR="006A64F7">
              <w:rPr>
                <w:rFonts w:ascii="Trebuchet MS" w:hAnsi="Trebuchet MS" w:cs="Arial"/>
                <w:i/>
                <w:sz w:val="20"/>
                <w:szCs w:val="20"/>
              </w:rPr>
              <w:t xml:space="preserve">… y voten </w:t>
            </w:r>
            <w:r w:rsidRPr="009F04CF">
              <w:rPr>
                <w:rFonts w:ascii="Trebuchet MS" w:hAnsi="Trebuchet MS" w:cs="Arial"/>
                <w:i/>
                <w:sz w:val="20"/>
                <w:szCs w:val="20"/>
              </w:rPr>
              <w:t xml:space="preserve"> por Laura</w:t>
            </w:r>
            <w:r>
              <w:rPr>
                <w:rFonts w:ascii="Trebuchet MS" w:hAnsi="Trebuchet MS" w:cs="Arial"/>
                <w:i/>
                <w:sz w:val="20"/>
                <w:szCs w:val="20"/>
              </w:rPr>
              <w:t xml:space="preserve"> </w:t>
            </w:r>
            <w:r w:rsidRPr="009F04CF">
              <w:rPr>
                <w:rFonts w:ascii="Trebuchet MS" w:hAnsi="Trebuchet MS" w:cs="Arial"/>
                <w:i/>
                <w:sz w:val="20"/>
                <w:szCs w:val="20"/>
              </w:rPr>
              <w:t>digo por qué porque tienen que vo</w:t>
            </w:r>
            <w:r>
              <w:rPr>
                <w:rFonts w:ascii="Trebuchet MS" w:hAnsi="Trebuchet MS" w:cs="Arial"/>
                <w:i/>
                <w:sz w:val="20"/>
                <w:szCs w:val="20"/>
              </w:rPr>
              <w:t>tar porque tiene que hacer eso, porque tiene que andar comprándoles el voto con despensas</w:t>
            </w:r>
            <w:r w:rsidR="006A64F7">
              <w:rPr>
                <w:rFonts w:ascii="Trebuchet MS" w:hAnsi="Trebuchet MS" w:cs="Arial"/>
                <w:i/>
                <w:sz w:val="20"/>
                <w:szCs w:val="20"/>
              </w:rPr>
              <w:t>,</w:t>
            </w:r>
            <w:r w:rsidR="00A507DC">
              <w:rPr>
                <w:rFonts w:ascii="Trebuchet MS" w:hAnsi="Trebuchet MS" w:cs="Arial"/>
                <w:i/>
                <w:sz w:val="20"/>
                <w:szCs w:val="20"/>
              </w:rPr>
              <w:t xml:space="preserve"> por</w:t>
            </w:r>
            <w:r>
              <w:rPr>
                <w:rFonts w:ascii="Trebuchet MS" w:hAnsi="Trebuchet MS" w:cs="Arial"/>
                <w:i/>
                <w:sz w:val="20"/>
                <w:szCs w:val="20"/>
              </w:rPr>
              <w:t>que le hacen eso a las gentes</w:t>
            </w:r>
            <w:r w:rsidR="006A64F7">
              <w:rPr>
                <w:rFonts w:ascii="Trebuchet MS" w:hAnsi="Trebuchet MS" w:cs="Arial"/>
                <w:i/>
                <w:sz w:val="20"/>
                <w:szCs w:val="20"/>
              </w:rPr>
              <w:t>,</w:t>
            </w:r>
            <w:r>
              <w:rPr>
                <w:rFonts w:ascii="Trebuchet MS" w:hAnsi="Trebuchet MS" w:cs="Arial"/>
                <w:i/>
                <w:sz w:val="20"/>
                <w:szCs w:val="20"/>
              </w:rPr>
              <w:t xml:space="preserve"> por qué tant</w:t>
            </w:r>
            <w:r w:rsidR="006A64F7">
              <w:rPr>
                <w:rFonts w:ascii="Trebuchet MS" w:hAnsi="Trebuchet MS" w:cs="Arial"/>
                <w:i/>
                <w:sz w:val="20"/>
                <w:szCs w:val="20"/>
              </w:rPr>
              <w:t>o</w:t>
            </w:r>
            <w:r>
              <w:rPr>
                <w:rFonts w:ascii="Trebuchet MS" w:hAnsi="Trebuchet MS" w:cs="Arial"/>
                <w:i/>
                <w:sz w:val="20"/>
                <w:szCs w:val="20"/>
              </w:rPr>
              <w:t xml:space="preserve"> humillación.</w:t>
            </w:r>
          </w:p>
        </w:tc>
        <w:tc>
          <w:tcPr>
            <w:tcW w:w="4386" w:type="dxa"/>
            <w:shd w:val="clear" w:color="auto" w:fill="auto"/>
          </w:tcPr>
          <w:p w14:paraId="5E7535C5" w14:textId="77777777" w:rsidR="006A64F7" w:rsidRDefault="006A64F7" w:rsidP="00D92379">
            <w:pPr>
              <w:spacing w:line="276" w:lineRule="auto"/>
              <w:ind w:right="-93"/>
              <w:jc w:val="center"/>
              <w:rPr>
                <w:rFonts w:ascii="Trebuchet MS" w:hAnsi="Trebuchet MS"/>
                <w:noProof/>
                <w:lang w:val="es-MX" w:eastAsia="es-MX"/>
              </w:rPr>
            </w:pPr>
          </w:p>
          <w:p w14:paraId="519CA80C" w14:textId="77777777" w:rsidR="006A64F7" w:rsidRDefault="006A64F7" w:rsidP="00D92379">
            <w:pPr>
              <w:spacing w:line="276" w:lineRule="auto"/>
              <w:ind w:right="-93"/>
              <w:jc w:val="center"/>
              <w:rPr>
                <w:rFonts w:ascii="Trebuchet MS" w:hAnsi="Trebuchet MS"/>
                <w:noProof/>
                <w:lang w:val="es-MX" w:eastAsia="es-MX"/>
              </w:rPr>
            </w:pPr>
          </w:p>
          <w:p w14:paraId="01E7BA44" w14:textId="77777777" w:rsidR="006A64F7" w:rsidRDefault="006A64F7" w:rsidP="00D92379">
            <w:pPr>
              <w:spacing w:line="276" w:lineRule="auto"/>
              <w:ind w:right="-93"/>
              <w:jc w:val="center"/>
              <w:rPr>
                <w:rFonts w:ascii="Trebuchet MS" w:hAnsi="Trebuchet MS"/>
                <w:noProof/>
                <w:lang w:val="es-MX" w:eastAsia="es-MX"/>
              </w:rPr>
            </w:pPr>
          </w:p>
          <w:p w14:paraId="31E17761" w14:textId="77777777" w:rsidR="006A64F7" w:rsidRDefault="006A64F7" w:rsidP="00D92379">
            <w:pPr>
              <w:spacing w:line="276" w:lineRule="auto"/>
              <w:ind w:right="-93"/>
              <w:jc w:val="center"/>
              <w:rPr>
                <w:rFonts w:ascii="Trebuchet MS" w:hAnsi="Trebuchet MS"/>
                <w:noProof/>
                <w:lang w:val="es-MX" w:eastAsia="es-MX"/>
              </w:rPr>
            </w:pPr>
          </w:p>
          <w:p w14:paraId="31AD9251" w14:textId="77777777" w:rsidR="006A64F7" w:rsidRDefault="006A64F7" w:rsidP="00D92379">
            <w:pPr>
              <w:spacing w:line="276" w:lineRule="auto"/>
              <w:ind w:right="-93"/>
              <w:jc w:val="center"/>
              <w:rPr>
                <w:rFonts w:ascii="Trebuchet MS" w:hAnsi="Trebuchet MS"/>
                <w:noProof/>
                <w:lang w:val="es-MX" w:eastAsia="es-MX"/>
              </w:rPr>
            </w:pPr>
          </w:p>
          <w:p w14:paraId="6AD3023E" w14:textId="77777777" w:rsidR="006A64F7" w:rsidRDefault="006A64F7" w:rsidP="00D92379">
            <w:pPr>
              <w:spacing w:line="276" w:lineRule="auto"/>
              <w:ind w:right="-93"/>
              <w:jc w:val="center"/>
              <w:rPr>
                <w:rFonts w:ascii="Trebuchet MS" w:hAnsi="Trebuchet MS"/>
                <w:noProof/>
                <w:lang w:val="es-MX" w:eastAsia="es-MX"/>
              </w:rPr>
            </w:pPr>
          </w:p>
          <w:p w14:paraId="3C09F60A" w14:textId="77777777" w:rsidR="006A64F7" w:rsidRDefault="006A64F7" w:rsidP="00D92379">
            <w:pPr>
              <w:spacing w:line="276" w:lineRule="auto"/>
              <w:ind w:right="-93"/>
              <w:jc w:val="center"/>
              <w:rPr>
                <w:rFonts w:ascii="Trebuchet MS" w:hAnsi="Trebuchet MS"/>
                <w:noProof/>
                <w:lang w:val="es-MX" w:eastAsia="es-MX"/>
              </w:rPr>
            </w:pPr>
          </w:p>
          <w:p w14:paraId="4F60F6C1" w14:textId="17F1B016" w:rsidR="004501E1" w:rsidRDefault="006A64F7" w:rsidP="00D92379">
            <w:pPr>
              <w:spacing w:line="276" w:lineRule="auto"/>
              <w:ind w:right="-93"/>
              <w:jc w:val="center"/>
              <w:rPr>
                <w:rFonts w:ascii="Trebuchet MS" w:hAnsi="Trebuchet MS"/>
                <w:noProof/>
                <w:lang w:val="es-MX" w:eastAsia="es-MX"/>
              </w:rPr>
            </w:pPr>
            <w:r>
              <w:rPr>
                <w:noProof/>
                <w:lang w:val="es-MX" w:eastAsia="es-MX"/>
              </w:rPr>
              <w:lastRenderedPageBreak/>
              <w:drawing>
                <wp:inline distT="0" distB="0" distL="0" distR="0" wp14:anchorId="2DFCF264" wp14:editId="0BFC05BF">
                  <wp:extent cx="2563586" cy="13144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951" r="2826" b="15333"/>
                          <a:stretch/>
                        </pic:blipFill>
                        <pic:spPr bwMode="auto">
                          <a:xfrm>
                            <a:off x="0" y="0"/>
                            <a:ext cx="2568210" cy="13168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B687F2" w14:textId="77777777" w:rsidR="003E4549" w:rsidRDefault="003E4549" w:rsidP="00A548F4">
      <w:pPr>
        <w:spacing w:line="276" w:lineRule="auto"/>
        <w:jc w:val="both"/>
        <w:rPr>
          <w:rFonts w:ascii="Trebuchet MS" w:hAnsi="Trebuchet MS"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4746"/>
      </w:tblGrid>
      <w:tr w:rsidR="006A64F7" w:rsidRPr="00C7505C" w14:paraId="2681E4B2" w14:textId="77777777" w:rsidTr="00D92379">
        <w:tc>
          <w:tcPr>
            <w:tcW w:w="8926" w:type="dxa"/>
            <w:gridSpan w:val="2"/>
            <w:shd w:val="clear" w:color="auto" w:fill="auto"/>
          </w:tcPr>
          <w:p w14:paraId="20831E66" w14:textId="77777777" w:rsidR="006A64F7" w:rsidRDefault="006A64F7" w:rsidP="00D92379">
            <w:pPr>
              <w:pStyle w:val="NormalWeb"/>
              <w:spacing w:before="0" w:beforeAutospacing="0" w:after="0" w:afterAutospacing="0"/>
              <w:jc w:val="center"/>
              <w:textAlignment w:val="baseline"/>
              <w:rPr>
                <w:rFonts w:ascii="Trebuchet MS" w:hAnsi="Trebuchet MS"/>
                <w:i/>
                <w:color w:val="000000"/>
                <w:lang w:val="es-ES"/>
              </w:rPr>
            </w:pPr>
          </w:p>
          <w:p w14:paraId="61320033" w14:textId="2A6ECEDA" w:rsidR="006A64F7" w:rsidRDefault="006A64F7" w:rsidP="00D92379">
            <w:pPr>
              <w:pStyle w:val="NormalWeb"/>
              <w:spacing w:before="0" w:beforeAutospacing="0" w:after="0" w:afterAutospacing="0"/>
              <w:jc w:val="center"/>
              <w:textAlignment w:val="baseline"/>
              <w:rPr>
                <w:rFonts w:ascii="Trebuchet MS" w:hAnsi="Trebuchet MS"/>
                <w:i/>
                <w:color w:val="000000"/>
                <w:lang w:val="es-ES"/>
              </w:rPr>
            </w:pPr>
            <w:r>
              <w:rPr>
                <w:rFonts w:ascii="Trebuchet MS" w:hAnsi="Trebuchet MS"/>
                <w:i/>
                <w:color w:val="000000"/>
                <w:lang w:val="es-ES"/>
              </w:rPr>
              <w:t>Retransmisión del programa “La Hora de Nino”</w:t>
            </w:r>
            <w:r w:rsidRPr="00C7505C">
              <w:rPr>
                <w:rFonts w:ascii="Trebuchet MS" w:hAnsi="Trebuchet MS"/>
                <w:i/>
                <w:color w:val="000000"/>
                <w:lang w:val="es-ES"/>
              </w:rPr>
              <w:t xml:space="preserve"> fecha </w:t>
            </w:r>
            <w:r>
              <w:rPr>
                <w:rFonts w:ascii="Trebuchet MS" w:hAnsi="Trebuchet MS"/>
                <w:i/>
                <w:color w:val="000000"/>
                <w:lang w:val="es-ES"/>
              </w:rPr>
              <w:t>18 de marzo</w:t>
            </w:r>
            <w:r w:rsidRPr="00C7505C">
              <w:rPr>
                <w:rFonts w:ascii="Trebuchet MS" w:hAnsi="Trebuchet MS"/>
                <w:i/>
                <w:color w:val="000000"/>
                <w:lang w:val="es-ES"/>
              </w:rPr>
              <w:t xml:space="preserve"> del año 2021</w:t>
            </w:r>
          </w:p>
          <w:p w14:paraId="563E99DD" w14:textId="77777777" w:rsidR="006A64F7" w:rsidRDefault="006A64F7" w:rsidP="00D92379">
            <w:pPr>
              <w:pStyle w:val="NormalWeb"/>
              <w:spacing w:before="0" w:beforeAutospacing="0" w:after="0" w:afterAutospacing="0"/>
              <w:jc w:val="center"/>
              <w:textAlignment w:val="baseline"/>
              <w:rPr>
                <w:rFonts w:ascii="Trebuchet MS" w:hAnsi="Trebuchet MS"/>
                <w:i/>
                <w:color w:val="000000"/>
                <w:lang w:val="es-ES"/>
              </w:rPr>
            </w:pPr>
            <w:r w:rsidRPr="00C7505C">
              <w:rPr>
                <w:rFonts w:ascii="Trebuchet MS" w:hAnsi="Trebuchet MS"/>
                <w:i/>
                <w:color w:val="000000"/>
                <w:lang w:val="es-ES"/>
              </w:rPr>
              <w:t>Link:</w:t>
            </w:r>
          </w:p>
          <w:p w14:paraId="3AA19E5C" w14:textId="77777777" w:rsidR="006A64F7" w:rsidRDefault="00845A97" w:rsidP="00D92379">
            <w:pPr>
              <w:pStyle w:val="NormalWeb"/>
              <w:spacing w:before="0" w:beforeAutospacing="0" w:after="0" w:afterAutospacing="0"/>
              <w:jc w:val="center"/>
              <w:textAlignment w:val="baseline"/>
              <w:rPr>
                <w:rStyle w:val="Hipervnculo"/>
                <w:rFonts w:ascii="Trebuchet MS" w:hAnsi="Trebuchet MS"/>
                <w:lang w:val="es-ES"/>
              </w:rPr>
            </w:pPr>
            <w:hyperlink r:id="rId22" w:history="1">
              <w:r w:rsidR="006A64F7" w:rsidRPr="00D35825">
                <w:rPr>
                  <w:rStyle w:val="Hipervnculo"/>
                  <w:rFonts w:ascii="Trebuchet MS" w:hAnsi="Trebuchet MS"/>
                  <w:lang w:val="es-ES"/>
                </w:rPr>
                <w:t>https://www.youtube.com/user/guzman4tv</w:t>
              </w:r>
            </w:hyperlink>
          </w:p>
          <w:p w14:paraId="6544F88D" w14:textId="77777777" w:rsidR="006A64F7" w:rsidRDefault="006A64F7" w:rsidP="00D92379">
            <w:pPr>
              <w:pStyle w:val="NormalWeb"/>
              <w:spacing w:before="0" w:beforeAutospacing="0" w:after="0" w:afterAutospacing="0"/>
              <w:jc w:val="center"/>
              <w:textAlignment w:val="baseline"/>
              <w:rPr>
                <w:rStyle w:val="Hipervnculo"/>
                <w:rFonts w:ascii="Trebuchet MS" w:hAnsi="Trebuchet MS"/>
                <w:lang w:val="es-ES"/>
              </w:rPr>
            </w:pPr>
          </w:p>
          <w:p w14:paraId="22001DDA" w14:textId="43528918" w:rsidR="006A64F7" w:rsidRDefault="006A64F7" w:rsidP="00D92379">
            <w:pPr>
              <w:pStyle w:val="NormalWeb"/>
              <w:spacing w:before="0" w:beforeAutospacing="0" w:after="0" w:afterAutospacing="0"/>
              <w:jc w:val="center"/>
              <w:textAlignment w:val="baseline"/>
              <w:rPr>
                <w:rFonts w:ascii="Trebuchet MS" w:hAnsi="Trebuchet MS"/>
                <w:i/>
                <w:lang w:val="es-ES"/>
              </w:rPr>
            </w:pPr>
            <w:r>
              <w:rPr>
                <w:rFonts w:ascii="Trebuchet MS" w:hAnsi="Trebuchet MS"/>
                <w:i/>
                <w:lang w:val="es-ES"/>
              </w:rPr>
              <w:t>Video con una duración de 2:38:10 horas</w:t>
            </w:r>
          </w:p>
          <w:p w14:paraId="79860BDC" w14:textId="77777777" w:rsidR="006A64F7" w:rsidRPr="00C7505C" w:rsidRDefault="006A64F7" w:rsidP="00D92379">
            <w:pPr>
              <w:pStyle w:val="NormalWeb"/>
              <w:spacing w:before="0" w:beforeAutospacing="0" w:after="0" w:afterAutospacing="0"/>
              <w:jc w:val="center"/>
              <w:textAlignment w:val="baseline"/>
              <w:rPr>
                <w:rFonts w:ascii="Trebuchet MS" w:hAnsi="Trebuchet MS"/>
                <w:i/>
                <w:lang w:val="es-ES"/>
              </w:rPr>
            </w:pPr>
          </w:p>
        </w:tc>
      </w:tr>
      <w:tr w:rsidR="006A64F7" w:rsidRPr="00C7505C" w14:paraId="1219673D" w14:textId="77777777" w:rsidTr="00D92379">
        <w:tc>
          <w:tcPr>
            <w:tcW w:w="8926" w:type="dxa"/>
            <w:gridSpan w:val="2"/>
            <w:shd w:val="clear" w:color="auto" w:fill="auto"/>
          </w:tcPr>
          <w:p w14:paraId="602F382F" w14:textId="77777777" w:rsidR="006A64F7" w:rsidRDefault="006A64F7" w:rsidP="00D92379">
            <w:pPr>
              <w:spacing w:line="276" w:lineRule="auto"/>
              <w:ind w:right="-93"/>
              <w:jc w:val="center"/>
              <w:rPr>
                <w:rFonts w:ascii="Trebuchet MS" w:hAnsi="Trebuchet MS" w:cs="Arial"/>
                <w:b/>
              </w:rPr>
            </w:pPr>
            <w:r w:rsidRPr="004501E1">
              <w:rPr>
                <w:rFonts w:ascii="Trebuchet MS" w:hAnsi="Trebuchet MS" w:cs="Arial"/>
                <w:b/>
              </w:rPr>
              <w:t>1° manifestación denunciada</w:t>
            </w:r>
          </w:p>
          <w:p w14:paraId="0E8B53C5" w14:textId="67A60182" w:rsidR="006A64F7" w:rsidRPr="006B16AA" w:rsidRDefault="006A64F7" w:rsidP="006A64F7">
            <w:pPr>
              <w:spacing w:line="276" w:lineRule="auto"/>
              <w:ind w:right="-93"/>
              <w:jc w:val="center"/>
              <w:rPr>
                <w:rFonts w:ascii="Trebuchet MS" w:hAnsi="Trebuchet MS"/>
                <w:noProof/>
                <w:lang w:val="es-MX" w:eastAsia="es-MX"/>
              </w:rPr>
            </w:pPr>
            <w:r>
              <w:rPr>
                <w:rFonts w:ascii="Trebuchet MS" w:hAnsi="Trebuchet MS" w:cs="Arial"/>
              </w:rPr>
              <w:t xml:space="preserve">Temporalidad en el video 1:32:22 </w:t>
            </w:r>
            <w:proofErr w:type="spellStart"/>
            <w:r>
              <w:rPr>
                <w:rFonts w:ascii="Trebuchet MS" w:hAnsi="Trebuchet MS" w:cs="Arial"/>
              </w:rPr>
              <w:t>al</w:t>
            </w:r>
            <w:proofErr w:type="spellEnd"/>
            <w:r>
              <w:rPr>
                <w:rFonts w:ascii="Trebuchet MS" w:hAnsi="Trebuchet MS" w:cs="Arial"/>
              </w:rPr>
              <w:t xml:space="preserve"> 1:03:54</w:t>
            </w:r>
          </w:p>
        </w:tc>
      </w:tr>
      <w:tr w:rsidR="006A64F7" w:rsidRPr="00C7505C" w14:paraId="08201AB6" w14:textId="77777777" w:rsidTr="00D92379">
        <w:tc>
          <w:tcPr>
            <w:tcW w:w="4540" w:type="dxa"/>
            <w:shd w:val="clear" w:color="auto" w:fill="auto"/>
          </w:tcPr>
          <w:p w14:paraId="739A4B40" w14:textId="77777777" w:rsidR="006A64F7" w:rsidRDefault="006A64F7" w:rsidP="00D92379">
            <w:pPr>
              <w:spacing w:line="276" w:lineRule="auto"/>
              <w:ind w:right="-93"/>
              <w:jc w:val="center"/>
              <w:rPr>
                <w:rFonts w:ascii="Trebuchet MS" w:hAnsi="Trebuchet MS" w:cs="Arial"/>
              </w:rPr>
            </w:pPr>
          </w:p>
          <w:p w14:paraId="0145CA05" w14:textId="77777777" w:rsidR="006A64F7" w:rsidRDefault="006A64F7" w:rsidP="00D92379">
            <w:pPr>
              <w:spacing w:line="276" w:lineRule="auto"/>
              <w:ind w:right="-93"/>
              <w:jc w:val="center"/>
              <w:rPr>
                <w:rFonts w:ascii="Trebuchet MS" w:hAnsi="Trebuchet MS" w:cs="Arial"/>
              </w:rPr>
            </w:pPr>
            <w:r>
              <w:rPr>
                <w:rFonts w:ascii="Trebuchet MS" w:hAnsi="Trebuchet MS" w:cs="Arial"/>
              </w:rPr>
              <w:t>Manifestaciones realizadas por el denunciado:</w:t>
            </w:r>
          </w:p>
          <w:p w14:paraId="6D63C75A" w14:textId="77777777" w:rsidR="006A64F7" w:rsidRDefault="006A64F7" w:rsidP="00D92379">
            <w:pPr>
              <w:spacing w:line="276" w:lineRule="auto"/>
              <w:ind w:right="-93"/>
              <w:jc w:val="center"/>
              <w:rPr>
                <w:rFonts w:ascii="Trebuchet MS" w:hAnsi="Trebuchet MS" w:cs="Arial"/>
              </w:rPr>
            </w:pPr>
          </w:p>
          <w:p w14:paraId="27E3C7FA" w14:textId="6A1C5141" w:rsidR="006A64F7" w:rsidRDefault="006A64F7" w:rsidP="00D92379">
            <w:pPr>
              <w:spacing w:line="276" w:lineRule="auto"/>
              <w:ind w:right="83"/>
              <w:jc w:val="both"/>
              <w:rPr>
                <w:rFonts w:ascii="Trebuchet MS" w:hAnsi="Trebuchet MS" w:cs="Arial"/>
                <w:i/>
                <w:sz w:val="20"/>
                <w:szCs w:val="20"/>
              </w:rPr>
            </w:pPr>
            <w:r w:rsidRPr="00C6729E">
              <w:rPr>
                <w:rFonts w:ascii="Trebuchet MS" w:hAnsi="Trebuchet MS" w:cs="Arial"/>
                <w:i/>
                <w:sz w:val="20"/>
                <w:szCs w:val="20"/>
              </w:rPr>
              <w:t>“</w:t>
            </w:r>
            <w:r>
              <w:rPr>
                <w:rFonts w:ascii="Trebuchet MS" w:hAnsi="Trebuchet MS" w:cs="Arial"/>
                <w:i/>
                <w:sz w:val="20"/>
                <w:szCs w:val="20"/>
              </w:rPr>
              <w:t>No que se eternicen ahí en el poder, como Laura, ¿Por qué cabrones la tienen que volver a hacer otra vez presidenta?</w:t>
            </w:r>
          </w:p>
          <w:p w14:paraId="59012211" w14:textId="77777777" w:rsidR="006A64F7" w:rsidRDefault="006A64F7" w:rsidP="006A64F7">
            <w:pPr>
              <w:spacing w:line="276" w:lineRule="auto"/>
              <w:ind w:right="83"/>
              <w:jc w:val="both"/>
              <w:rPr>
                <w:rFonts w:ascii="Trebuchet MS" w:hAnsi="Trebuchet MS" w:cs="Arial"/>
              </w:rPr>
            </w:pPr>
          </w:p>
        </w:tc>
        <w:tc>
          <w:tcPr>
            <w:tcW w:w="4386" w:type="dxa"/>
            <w:shd w:val="clear" w:color="auto" w:fill="auto"/>
          </w:tcPr>
          <w:p w14:paraId="78950650" w14:textId="459632F5" w:rsidR="006A64F7" w:rsidRDefault="006A64F7" w:rsidP="00190194">
            <w:pPr>
              <w:spacing w:line="276" w:lineRule="auto"/>
              <w:ind w:right="-93"/>
              <w:jc w:val="center"/>
              <w:rPr>
                <w:rFonts w:ascii="Trebuchet MS" w:hAnsi="Trebuchet MS"/>
                <w:noProof/>
                <w:lang w:val="es-MX" w:eastAsia="es-MX"/>
              </w:rPr>
            </w:pPr>
            <w:r>
              <w:rPr>
                <w:noProof/>
                <w:lang w:val="es-MX" w:eastAsia="es-MX"/>
              </w:rPr>
              <w:drawing>
                <wp:inline distT="0" distB="0" distL="0" distR="0" wp14:anchorId="24C30351" wp14:editId="6862F312">
                  <wp:extent cx="2867787" cy="136207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073" r="1731" b="21253"/>
                          <a:stretch/>
                        </pic:blipFill>
                        <pic:spPr bwMode="auto">
                          <a:xfrm>
                            <a:off x="0" y="0"/>
                            <a:ext cx="2871246" cy="1363718"/>
                          </a:xfrm>
                          <a:prstGeom prst="rect">
                            <a:avLst/>
                          </a:prstGeom>
                          <a:ln>
                            <a:noFill/>
                          </a:ln>
                          <a:extLst>
                            <a:ext uri="{53640926-AAD7-44D8-BBD7-CCE9431645EC}">
                              <a14:shadowObscured xmlns:a14="http://schemas.microsoft.com/office/drawing/2010/main"/>
                            </a:ext>
                          </a:extLst>
                        </pic:spPr>
                      </pic:pic>
                    </a:graphicData>
                  </a:graphic>
                </wp:inline>
              </w:drawing>
            </w:r>
          </w:p>
        </w:tc>
      </w:tr>
      <w:tr w:rsidR="006A64F7" w:rsidRPr="00C7505C" w14:paraId="6C3EB112" w14:textId="77777777" w:rsidTr="00D92379">
        <w:tc>
          <w:tcPr>
            <w:tcW w:w="8926" w:type="dxa"/>
            <w:gridSpan w:val="2"/>
            <w:shd w:val="clear" w:color="auto" w:fill="auto"/>
          </w:tcPr>
          <w:p w14:paraId="52AD5E1B" w14:textId="77777777" w:rsidR="006A64F7" w:rsidRDefault="006A64F7" w:rsidP="00D92379">
            <w:pPr>
              <w:spacing w:line="276" w:lineRule="auto"/>
              <w:ind w:right="-93"/>
              <w:jc w:val="center"/>
              <w:rPr>
                <w:rFonts w:ascii="Trebuchet MS" w:hAnsi="Trebuchet MS" w:cs="Arial"/>
                <w:b/>
              </w:rPr>
            </w:pPr>
            <w:r>
              <w:rPr>
                <w:rFonts w:ascii="Trebuchet MS" w:hAnsi="Trebuchet MS" w:cs="Arial"/>
                <w:b/>
              </w:rPr>
              <w:t>2</w:t>
            </w:r>
            <w:r w:rsidRPr="004501E1">
              <w:rPr>
                <w:rFonts w:ascii="Trebuchet MS" w:hAnsi="Trebuchet MS" w:cs="Arial"/>
                <w:b/>
              </w:rPr>
              <w:t>° manifestación denunciada</w:t>
            </w:r>
          </w:p>
          <w:p w14:paraId="7D52CAE5" w14:textId="2738CCEC" w:rsidR="006A64F7" w:rsidRPr="009F04CF" w:rsidRDefault="006A64F7" w:rsidP="00FA12BB">
            <w:pPr>
              <w:spacing w:line="276" w:lineRule="auto"/>
              <w:ind w:right="-93"/>
              <w:jc w:val="center"/>
              <w:rPr>
                <w:rFonts w:ascii="Trebuchet MS" w:hAnsi="Trebuchet MS" w:cs="Arial"/>
              </w:rPr>
            </w:pPr>
            <w:r>
              <w:rPr>
                <w:rFonts w:ascii="Trebuchet MS" w:hAnsi="Trebuchet MS" w:cs="Arial"/>
              </w:rPr>
              <w:t>Tempora</w:t>
            </w:r>
            <w:r w:rsidR="00FA12BB">
              <w:rPr>
                <w:rFonts w:ascii="Trebuchet MS" w:hAnsi="Trebuchet MS" w:cs="Arial"/>
              </w:rPr>
              <w:t>lidad en el video 1:44</w:t>
            </w:r>
            <w:r>
              <w:rPr>
                <w:rFonts w:ascii="Trebuchet MS" w:hAnsi="Trebuchet MS" w:cs="Arial"/>
              </w:rPr>
              <w:t>:</w:t>
            </w:r>
            <w:r w:rsidR="00FA12BB">
              <w:rPr>
                <w:rFonts w:ascii="Trebuchet MS" w:hAnsi="Trebuchet MS" w:cs="Arial"/>
              </w:rPr>
              <w:t xml:space="preserve">06 </w:t>
            </w:r>
            <w:proofErr w:type="spellStart"/>
            <w:r w:rsidR="00FA12BB">
              <w:rPr>
                <w:rFonts w:ascii="Trebuchet MS" w:hAnsi="Trebuchet MS" w:cs="Arial"/>
              </w:rPr>
              <w:t>al</w:t>
            </w:r>
            <w:proofErr w:type="spellEnd"/>
            <w:r w:rsidR="00FA12BB">
              <w:rPr>
                <w:rFonts w:ascii="Trebuchet MS" w:hAnsi="Trebuchet MS" w:cs="Arial"/>
              </w:rPr>
              <w:t xml:space="preserve"> 1:44:40</w:t>
            </w:r>
          </w:p>
        </w:tc>
      </w:tr>
      <w:tr w:rsidR="006A64F7" w:rsidRPr="00C7505C" w14:paraId="65E5790B" w14:textId="77777777" w:rsidTr="00D92379">
        <w:tc>
          <w:tcPr>
            <w:tcW w:w="4540" w:type="dxa"/>
            <w:shd w:val="clear" w:color="auto" w:fill="auto"/>
          </w:tcPr>
          <w:p w14:paraId="3C1BDF5F" w14:textId="77777777" w:rsidR="006A64F7" w:rsidRDefault="006A64F7" w:rsidP="00D92379">
            <w:pPr>
              <w:spacing w:line="276" w:lineRule="auto"/>
              <w:ind w:right="-93"/>
              <w:jc w:val="center"/>
              <w:rPr>
                <w:rFonts w:ascii="Trebuchet MS" w:hAnsi="Trebuchet MS" w:cs="Arial"/>
              </w:rPr>
            </w:pPr>
            <w:r>
              <w:rPr>
                <w:rFonts w:ascii="Trebuchet MS" w:hAnsi="Trebuchet MS" w:cs="Arial"/>
              </w:rPr>
              <w:t>Manifestaciones realizadas por el denunciado:</w:t>
            </w:r>
          </w:p>
          <w:p w14:paraId="145525A4" w14:textId="77777777" w:rsidR="006A64F7" w:rsidRDefault="006A64F7" w:rsidP="00D92379">
            <w:pPr>
              <w:spacing w:line="276" w:lineRule="auto"/>
              <w:ind w:right="-93"/>
              <w:jc w:val="center"/>
              <w:rPr>
                <w:rFonts w:ascii="Trebuchet MS" w:hAnsi="Trebuchet MS" w:cs="Arial"/>
              </w:rPr>
            </w:pPr>
          </w:p>
          <w:p w14:paraId="2191CE29" w14:textId="5E24F2EF" w:rsidR="00FA12BB" w:rsidRDefault="00FA12BB" w:rsidP="00FA12BB">
            <w:pPr>
              <w:spacing w:line="276" w:lineRule="auto"/>
              <w:ind w:right="83"/>
              <w:jc w:val="both"/>
              <w:rPr>
                <w:rFonts w:ascii="Trebuchet MS" w:hAnsi="Trebuchet MS" w:cs="Arial"/>
                <w:i/>
                <w:sz w:val="20"/>
                <w:szCs w:val="20"/>
              </w:rPr>
            </w:pPr>
            <w:r>
              <w:rPr>
                <w:rFonts w:ascii="Trebuchet MS" w:hAnsi="Trebuchet MS" w:cs="Arial"/>
                <w:i/>
                <w:sz w:val="20"/>
                <w:szCs w:val="20"/>
              </w:rPr>
              <w:t>“… Y las finanzas de Zapotlán, que se preocupen, que se preocupen por las finanzas de Zapotlán, porque ahí Laura tapo para ser presidente municipal le tapo y lo sabe el tesorero, este chaparrito tesorero, los sabe perfectamente bien, están bien enredados hasta la madre y que al llegar otro partido van a entregar cuentas perfectamente bien de lo contrario… tanto robo”</w:t>
            </w:r>
          </w:p>
          <w:p w14:paraId="71B66B9C" w14:textId="4A88A479" w:rsidR="006A64F7" w:rsidRDefault="006A64F7" w:rsidP="00D92379">
            <w:pPr>
              <w:spacing w:line="276" w:lineRule="auto"/>
              <w:ind w:right="83"/>
              <w:jc w:val="both"/>
              <w:rPr>
                <w:rFonts w:ascii="Trebuchet MS" w:hAnsi="Trebuchet MS" w:cs="Arial"/>
              </w:rPr>
            </w:pPr>
          </w:p>
        </w:tc>
        <w:tc>
          <w:tcPr>
            <w:tcW w:w="4386" w:type="dxa"/>
            <w:shd w:val="clear" w:color="auto" w:fill="auto"/>
          </w:tcPr>
          <w:p w14:paraId="7E4B2FB0" w14:textId="77777777" w:rsidR="006A64F7" w:rsidRDefault="006A64F7" w:rsidP="00D92379">
            <w:pPr>
              <w:spacing w:line="276" w:lineRule="auto"/>
              <w:ind w:right="-93"/>
              <w:jc w:val="center"/>
              <w:rPr>
                <w:rFonts w:ascii="Trebuchet MS" w:hAnsi="Trebuchet MS"/>
                <w:noProof/>
                <w:lang w:val="es-MX" w:eastAsia="es-MX"/>
              </w:rPr>
            </w:pPr>
          </w:p>
          <w:p w14:paraId="2571620F" w14:textId="77777777" w:rsidR="006A64F7" w:rsidRDefault="006A64F7" w:rsidP="00D92379">
            <w:pPr>
              <w:spacing w:line="276" w:lineRule="auto"/>
              <w:ind w:right="-93"/>
              <w:jc w:val="center"/>
              <w:rPr>
                <w:rFonts w:ascii="Trebuchet MS" w:hAnsi="Trebuchet MS"/>
                <w:noProof/>
                <w:lang w:val="es-MX" w:eastAsia="es-MX"/>
              </w:rPr>
            </w:pPr>
          </w:p>
          <w:p w14:paraId="2D13A674" w14:textId="0E5FA075" w:rsidR="006A64F7" w:rsidRDefault="00FA12BB" w:rsidP="00D92379">
            <w:pPr>
              <w:spacing w:line="276" w:lineRule="auto"/>
              <w:ind w:right="-93"/>
              <w:jc w:val="center"/>
              <w:rPr>
                <w:rFonts w:ascii="Trebuchet MS" w:hAnsi="Trebuchet MS"/>
                <w:noProof/>
                <w:lang w:val="es-MX" w:eastAsia="es-MX"/>
              </w:rPr>
            </w:pPr>
            <w:r>
              <w:rPr>
                <w:noProof/>
                <w:lang w:val="es-MX" w:eastAsia="es-MX"/>
              </w:rPr>
              <w:lastRenderedPageBreak/>
              <w:drawing>
                <wp:inline distT="0" distB="0" distL="0" distR="0" wp14:anchorId="059B523E" wp14:editId="6940206F">
                  <wp:extent cx="2831465" cy="16192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802" r="1221" b="20710"/>
                          <a:stretch/>
                        </pic:blipFill>
                        <pic:spPr bwMode="auto">
                          <a:xfrm>
                            <a:off x="0" y="0"/>
                            <a:ext cx="2843445" cy="16261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75BADF" w14:textId="77777777" w:rsidR="003E4549" w:rsidRDefault="003E4549" w:rsidP="00A548F4">
      <w:pPr>
        <w:spacing w:line="276" w:lineRule="auto"/>
        <w:jc w:val="both"/>
        <w:rPr>
          <w:rFonts w:ascii="Trebuchet MS" w:hAnsi="Trebuchet MS" w:cs="Arial"/>
        </w:rPr>
      </w:pPr>
    </w:p>
    <w:p w14:paraId="063FDDE5" w14:textId="77777777" w:rsidR="003E4549" w:rsidRPr="00B57DD4" w:rsidRDefault="003E4549" w:rsidP="003E4549">
      <w:pPr>
        <w:pStyle w:val="Sinespaciado"/>
        <w:spacing w:line="276" w:lineRule="auto"/>
        <w:ind w:right="51"/>
        <w:jc w:val="both"/>
        <w:rPr>
          <w:rFonts w:ascii="Trebuchet MS" w:hAnsi="Trebuchet MS"/>
          <w:bCs/>
          <w:iCs/>
          <w:lang w:eastAsia="es-MX"/>
        </w:rPr>
      </w:pPr>
      <w:r w:rsidRPr="00B57DD4">
        <w:rPr>
          <w:rFonts w:ascii="Trebuchet MS" w:hAnsi="Trebuchet MS"/>
          <w:bCs/>
          <w:iCs/>
          <w:lang w:eastAsia="es-MX"/>
        </w:rPr>
        <w:t xml:space="preserve">Ahora bien, para estar en aptitud de tomar una decisión sobre los hechos sometidos a la consideración de esta Comisión, se hace necesario hacer algunas precisiones respecto de la libertad de expresión. </w:t>
      </w:r>
    </w:p>
    <w:p w14:paraId="5B30547C" w14:textId="77777777" w:rsidR="003E4549" w:rsidRPr="00B57DD4" w:rsidRDefault="003E4549" w:rsidP="003E4549">
      <w:pPr>
        <w:pStyle w:val="Sinespaciado"/>
        <w:spacing w:line="276" w:lineRule="auto"/>
        <w:ind w:right="51"/>
        <w:jc w:val="both"/>
        <w:rPr>
          <w:rFonts w:ascii="Trebuchet MS" w:hAnsi="Trebuchet MS"/>
          <w:bCs/>
          <w:iCs/>
          <w:lang w:eastAsia="es-MX"/>
        </w:rPr>
      </w:pPr>
    </w:p>
    <w:p w14:paraId="6825FF06" w14:textId="77777777" w:rsidR="003E4549" w:rsidRPr="00B57DD4" w:rsidRDefault="003E4549" w:rsidP="003E4549">
      <w:pPr>
        <w:pStyle w:val="Sinespaciado"/>
        <w:spacing w:line="276" w:lineRule="auto"/>
        <w:ind w:right="51"/>
        <w:jc w:val="both"/>
        <w:rPr>
          <w:rFonts w:ascii="Trebuchet MS" w:hAnsi="Trebuchet MS"/>
          <w:bCs/>
          <w:iCs/>
          <w:lang w:eastAsia="es-MX"/>
        </w:rPr>
      </w:pPr>
      <w:r w:rsidRPr="00B57DD4">
        <w:rPr>
          <w:rFonts w:ascii="Trebuchet MS" w:hAnsi="Trebuchet MS"/>
          <w:bCs/>
          <w:iCs/>
          <w:lang w:eastAsia="es-MX"/>
        </w:rPr>
        <w:t>El artículo 6°, párrafos primero y segundo, de la Constitución Política de los Estado</w:t>
      </w:r>
      <w:r>
        <w:rPr>
          <w:rFonts w:ascii="Trebuchet MS" w:hAnsi="Trebuchet MS"/>
          <w:bCs/>
          <w:iCs/>
          <w:lang w:eastAsia="es-MX"/>
        </w:rPr>
        <w:t>s</w:t>
      </w:r>
      <w:r w:rsidRPr="00B57DD4">
        <w:rPr>
          <w:rFonts w:ascii="Trebuchet MS" w:hAnsi="Trebuchet MS"/>
          <w:bCs/>
          <w:iCs/>
          <w:lang w:eastAsia="es-MX"/>
        </w:rPr>
        <w:t xml:space="preserve"> Unidos Mexicanos, establece que la manifestación de las ideas no será objeto de ninguna inquisición judicial o administrativa, sino en el caso de que ataque a la moral, la vida privada o los derechos de terceros, provoque algún delito, o perturbe el orden público; se prevé el derecho de réplica; y el derecho a la información. En la Constitución Política del Estado de Jalisco se reconocen los anteriores derechos en los artículos 4, 7 y 9.</w:t>
      </w:r>
    </w:p>
    <w:p w14:paraId="14B56B30" w14:textId="77777777" w:rsidR="003E4549" w:rsidRPr="00B57DD4" w:rsidRDefault="003E4549" w:rsidP="003E4549">
      <w:pPr>
        <w:pStyle w:val="Sinespaciado"/>
        <w:spacing w:line="276" w:lineRule="auto"/>
        <w:ind w:right="51"/>
        <w:jc w:val="both"/>
        <w:rPr>
          <w:rFonts w:ascii="Trebuchet MS" w:hAnsi="Trebuchet MS"/>
          <w:bCs/>
          <w:iCs/>
          <w:lang w:eastAsia="es-MX"/>
        </w:rPr>
      </w:pPr>
    </w:p>
    <w:p w14:paraId="0EDDDA65" w14:textId="77777777" w:rsidR="003E4549" w:rsidRDefault="003E4549" w:rsidP="003E4549">
      <w:pPr>
        <w:pStyle w:val="Sinespaciado"/>
        <w:spacing w:line="276" w:lineRule="auto"/>
        <w:ind w:right="51"/>
        <w:jc w:val="both"/>
        <w:rPr>
          <w:rFonts w:ascii="Trebuchet MS" w:hAnsi="Trebuchet MS"/>
          <w:bCs/>
          <w:iCs/>
          <w:lang w:eastAsia="es-MX"/>
        </w:rPr>
      </w:pPr>
      <w:r w:rsidRPr="00B57DD4">
        <w:rPr>
          <w:rFonts w:ascii="Trebuchet MS" w:hAnsi="Trebuchet MS"/>
          <w:bCs/>
          <w:iCs/>
          <w:lang w:eastAsia="es-MX"/>
        </w:rPr>
        <w:t>Por su parte la Sala Superior del Tribunal Electoral del Poder Judicial de la Federación ha señalado que el ejercicio de dicha libertad no es absoluto, encuentra límites en cuestiones de carácter objetivo, relacionadas con determinados aspectos de seguridad nacional, orden público o salud pública, al igual que otros de carácter subjetivo o intrínseco de la persona, vinculados principalmente con la dignidad o la reputación.</w:t>
      </w:r>
    </w:p>
    <w:p w14:paraId="7B796887" w14:textId="77777777" w:rsidR="00D44407" w:rsidRDefault="00D44407" w:rsidP="003E4549">
      <w:pPr>
        <w:pStyle w:val="Sinespaciado"/>
        <w:spacing w:line="276" w:lineRule="auto"/>
        <w:ind w:right="51"/>
        <w:jc w:val="both"/>
        <w:rPr>
          <w:rFonts w:ascii="Trebuchet MS" w:hAnsi="Trebuchet MS"/>
          <w:bCs/>
          <w:iCs/>
          <w:lang w:eastAsia="es-MX"/>
        </w:rPr>
      </w:pPr>
    </w:p>
    <w:p w14:paraId="4422B18D" w14:textId="77777777" w:rsidR="00A548F4" w:rsidRPr="00C21146" w:rsidRDefault="00A548F4" w:rsidP="00A548F4">
      <w:pPr>
        <w:spacing w:line="276" w:lineRule="auto"/>
        <w:ind w:right="51"/>
        <w:jc w:val="both"/>
        <w:rPr>
          <w:rFonts w:ascii="Trebuchet MS" w:hAnsi="Trebuchet MS"/>
        </w:rPr>
      </w:pPr>
      <w:r w:rsidRPr="00C21146">
        <w:rPr>
          <w:rFonts w:ascii="Trebuchet MS" w:hAnsi="Trebuchet MS"/>
        </w:rPr>
        <w:t>De igual forma, es necesario precisar que</w:t>
      </w:r>
      <w:r w:rsidRPr="00C21146">
        <w:rPr>
          <w:rFonts w:ascii="Trebuchet MS" w:hAnsi="Trebuchet MS"/>
          <w:color w:val="000000"/>
        </w:rPr>
        <w:t xml:space="preserve"> la violencia política contra las mujeres comprende todas aquellas acciones u omisiones de personas, servidoras o servidores públicos que se dirigen a una mujer por ser mujer (en razón de género), tienen un </w:t>
      </w:r>
      <w:r w:rsidRPr="00C21146">
        <w:rPr>
          <w:rFonts w:ascii="Trebuchet MS" w:hAnsi="Trebuchet MS"/>
          <w:color w:val="000000"/>
        </w:rPr>
        <w:lastRenderedPageBreak/>
        <w:t>impacto diferenciado en ellas o les afectan desproporcionadamente, con el objeto o resultado de menoscabar o anular sus derechos político-electorales, incluyendo el ejercicio del cargo.</w:t>
      </w:r>
    </w:p>
    <w:p w14:paraId="02025075" w14:textId="77777777" w:rsidR="00A548F4" w:rsidRPr="00C21146" w:rsidRDefault="00A548F4" w:rsidP="00A548F4">
      <w:pPr>
        <w:spacing w:line="276" w:lineRule="auto"/>
      </w:pPr>
    </w:p>
    <w:p w14:paraId="2DD55100" w14:textId="77777777" w:rsidR="00A548F4" w:rsidRPr="00C21146" w:rsidRDefault="00A548F4" w:rsidP="00A548F4">
      <w:pPr>
        <w:spacing w:line="276" w:lineRule="auto"/>
        <w:ind w:right="51"/>
        <w:jc w:val="both"/>
      </w:pPr>
      <w:r w:rsidRPr="00C21146">
        <w:rPr>
          <w:rFonts w:ascii="Trebuchet MS" w:hAnsi="Trebuchet MS"/>
          <w:color w:val="000000"/>
        </w:rPr>
        <w:t>Los ataques hacia las mujeres por ser mujeres tienen como trasfondo la descalificación y una desconfianza sistemática e indiferenciada hacia sus capacidades y posibilidades de hacer un buen trabajo o ganar una elección.</w:t>
      </w:r>
    </w:p>
    <w:p w14:paraId="6B914531" w14:textId="77777777" w:rsidR="00A548F4" w:rsidRPr="00C21146" w:rsidRDefault="00A548F4" w:rsidP="00A548F4">
      <w:pPr>
        <w:spacing w:line="276" w:lineRule="auto"/>
      </w:pPr>
    </w:p>
    <w:p w14:paraId="3F1851A0" w14:textId="77777777" w:rsidR="00A548F4" w:rsidRPr="00C21146" w:rsidRDefault="00A548F4" w:rsidP="00A548F4">
      <w:pPr>
        <w:spacing w:line="276" w:lineRule="auto"/>
        <w:ind w:right="51"/>
        <w:jc w:val="both"/>
      </w:pPr>
      <w:r w:rsidRPr="00C21146">
        <w:rPr>
          <w:rFonts w:ascii="Trebuchet MS" w:hAnsi="Trebuchet MS"/>
          <w:color w:val="000000"/>
        </w:rPr>
        <w:t>Existen dos elementos indispensables para considerar que un acto de violencia se basa en el género: </w:t>
      </w:r>
    </w:p>
    <w:p w14:paraId="23004576" w14:textId="77777777" w:rsidR="00A548F4" w:rsidRPr="00C21146" w:rsidRDefault="00A548F4" w:rsidP="00A548F4">
      <w:pPr>
        <w:spacing w:line="276" w:lineRule="auto"/>
      </w:pPr>
    </w:p>
    <w:p w14:paraId="5C758DA4" w14:textId="77777777" w:rsidR="00A548F4" w:rsidRPr="00C21146" w:rsidRDefault="00A548F4" w:rsidP="00A548F4">
      <w:pPr>
        <w:pStyle w:val="Prrafodelista"/>
        <w:numPr>
          <w:ilvl w:val="0"/>
          <w:numId w:val="9"/>
        </w:numPr>
        <w:spacing w:after="200" w:line="276" w:lineRule="auto"/>
        <w:ind w:right="51"/>
        <w:jc w:val="both"/>
      </w:pPr>
      <w:r w:rsidRPr="00C21146">
        <w:rPr>
          <w:rFonts w:ascii="Trebuchet MS" w:hAnsi="Trebuchet MS"/>
          <w:color w:val="000000"/>
        </w:rPr>
        <w:t>Cuando la violencia se dirige a una mujer por ser mujer. Es decir, cuando las agresiones están especialmente orientadas en contra de las mujeres por su condición de mujer y por lo que representan en términos simbólicos, bajo concepciones basadas en estereotipos. Incluso, muchas veces el acto se dirige hacia lo que implica lo “femenino” y a los roles que normalmente se asignan a las mujeres</w:t>
      </w:r>
      <w:r>
        <w:rPr>
          <w:rFonts w:ascii="Trebuchet MS" w:hAnsi="Trebuchet MS"/>
          <w:color w:val="000000"/>
        </w:rPr>
        <w:t>;</w:t>
      </w:r>
      <w:r w:rsidRPr="00C21146">
        <w:rPr>
          <w:rFonts w:ascii="Trebuchet MS" w:hAnsi="Trebuchet MS"/>
          <w:color w:val="000000"/>
        </w:rPr>
        <w:t xml:space="preserve"> y</w:t>
      </w:r>
      <w:r>
        <w:rPr>
          <w:rFonts w:ascii="Trebuchet MS" w:hAnsi="Trebuchet MS"/>
          <w:color w:val="000000"/>
        </w:rPr>
        <w:t>,</w:t>
      </w:r>
      <w:r w:rsidRPr="00C21146">
        <w:rPr>
          <w:rFonts w:ascii="Trebuchet MS" w:hAnsi="Trebuchet MS"/>
          <w:color w:val="000000"/>
        </w:rPr>
        <w:t> </w:t>
      </w:r>
    </w:p>
    <w:p w14:paraId="24C7BB40" w14:textId="77777777" w:rsidR="00A548F4" w:rsidRPr="00C21146" w:rsidRDefault="00A548F4" w:rsidP="00A548F4">
      <w:pPr>
        <w:pStyle w:val="Prrafodelista"/>
        <w:ind w:right="51"/>
        <w:jc w:val="both"/>
      </w:pPr>
    </w:p>
    <w:p w14:paraId="106FE05D" w14:textId="67C55C6F" w:rsidR="00D44407" w:rsidRPr="00D44407" w:rsidRDefault="00A548F4" w:rsidP="005736F6">
      <w:pPr>
        <w:pStyle w:val="Prrafodelista"/>
        <w:numPr>
          <w:ilvl w:val="0"/>
          <w:numId w:val="9"/>
        </w:numPr>
        <w:spacing w:after="200" w:line="276" w:lineRule="auto"/>
        <w:ind w:right="51"/>
        <w:jc w:val="both"/>
        <w:rPr>
          <w:rFonts w:ascii="Trebuchet MS" w:hAnsi="Trebuchet MS"/>
          <w:color w:val="000000"/>
        </w:rPr>
      </w:pPr>
      <w:r w:rsidRPr="00D44407">
        <w:rPr>
          <w:rFonts w:ascii="Trebuchet MS" w:hAnsi="Trebuchet MS"/>
          <w:color w:val="000000"/>
        </w:rPr>
        <w:t>Cuando la violencia tiene un impacto diferenciado en las mujeres. Esto es, a) Cuando la acción u omisión afecta a las mujeres de forma diferente que a los hombres o cuyas consecuencias se agravan ante la condición de ser mujer; y/o b) Cuando les afecta en forma desproporcionada. Este último elemento se hace cargo de aquellos hechos que afectan a las mujeres en mayor proporción que a los hombres.</w:t>
      </w:r>
    </w:p>
    <w:p w14:paraId="4B272C0F" w14:textId="77777777" w:rsidR="00A548F4" w:rsidRPr="00C21146" w:rsidRDefault="00A548F4" w:rsidP="00A548F4">
      <w:pPr>
        <w:spacing w:line="276" w:lineRule="auto"/>
        <w:ind w:right="51"/>
        <w:jc w:val="both"/>
      </w:pPr>
      <w:r w:rsidRPr="00C21146">
        <w:rPr>
          <w:rFonts w:ascii="Trebuchet MS" w:hAnsi="Trebuchet MS"/>
          <w:color w:val="000000"/>
        </w:rPr>
        <w:t>Algunos de los elementos para identificar la violencia política en contra de las mujeres en razón de género, se da en el marco del ejercicio de derechos político-electorales o bien en el ejercicio de un cargo público.</w:t>
      </w:r>
    </w:p>
    <w:p w14:paraId="38D219A3" w14:textId="77777777" w:rsidR="00A548F4" w:rsidRPr="00C21146" w:rsidRDefault="00A548F4" w:rsidP="00A548F4">
      <w:pPr>
        <w:spacing w:line="276" w:lineRule="auto"/>
      </w:pPr>
    </w:p>
    <w:p w14:paraId="6F2E420D" w14:textId="77777777" w:rsidR="00A548F4" w:rsidRPr="00C21146" w:rsidRDefault="00A548F4" w:rsidP="00A548F4">
      <w:pPr>
        <w:spacing w:line="276" w:lineRule="auto"/>
        <w:ind w:right="51"/>
        <w:jc w:val="both"/>
      </w:pPr>
      <w:r w:rsidRPr="00C21146">
        <w:rPr>
          <w:rFonts w:ascii="Trebuchet MS" w:hAnsi="Trebuchet MS"/>
          <w:color w:val="000000"/>
        </w:rPr>
        <w:t>Algunas de las manifestaciones de la violencia política son:</w:t>
      </w:r>
    </w:p>
    <w:p w14:paraId="5CA8E3A2" w14:textId="77777777" w:rsidR="00A548F4" w:rsidRPr="00C21146" w:rsidRDefault="00A548F4" w:rsidP="00A548F4">
      <w:pPr>
        <w:spacing w:line="276" w:lineRule="auto"/>
        <w:jc w:val="both"/>
      </w:pPr>
    </w:p>
    <w:p w14:paraId="5631A1E1" w14:textId="77777777" w:rsidR="00A548F4" w:rsidRPr="00C21146" w:rsidRDefault="00A548F4" w:rsidP="00A548F4">
      <w:pPr>
        <w:pStyle w:val="Prrafodelista"/>
        <w:numPr>
          <w:ilvl w:val="0"/>
          <w:numId w:val="10"/>
        </w:numPr>
        <w:spacing w:after="200" w:line="276" w:lineRule="auto"/>
        <w:ind w:right="51"/>
        <w:contextualSpacing w:val="0"/>
        <w:jc w:val="both"/>
      </w:pPr>
      <w:r w:rsidRPr="00C21146">
        <w:rPr>
          <w:rFonts w:ascii="Trebuchet MS" w:hAnsi="Trebuchet MS"/>
          <w:color w:val="000000"/>
        </w:rPr>
        <w:t xml:space="preserve">Realizar cualquier expresión que denigre a las mujeres en el ejercicio de sus funciones políticas, con base en estereotipos de género, con el </w:t>
      </w:r>
      <w:r w:rsidRPr="00C21146">
        <w:rPr>
          <w:rFonts w:ascii="Trebuchet MS" w:hAnsi="Trebuchet MS"/>
          <w:color w:val="000000"/>
        </w:rPr>
        <w:lastRenderedPageBreak/>
        <w:t>objetivo o el resultado de menoscabar su imagen pública y/o limitar sus derechos políticos.</w:t>
      </w:r>
    </w:p>
    <w:p w14:paraId="491C2162" w14:textId="77777777" w:rsidR="00A548F4" w:rsidRPr="00C21146" w:rsidRDefault="00A548F4" w:rsidP="00A548F4">
      <w:pPr>
        <w:pStyle w:val="Prrafodelista"/>
        <w:numPr>
          <w:ilvl w:val="0"/>
          <w:numId w:val="10"/>
        </w:numPr>
        <w:spacing w:after="200" w:line="276" w:lineRule="auto"/>
        <w:ind w:right="51"/>
        <w:contextualSpacing w:val="0"/>
        <w:jc w:val="both"/>
      </w:pPr>
      <w:r w:rsidRPr="00C21146">
        <w:rPr>
          <w:rFonts w:ascii="Trebuchet MS" w:hAnsi="Trebuchet MS"/>
          <w:color w:val="000000"/>
        </w:rPr>
        <w:t>Limitar o nieguen arbitrariamente el uso de cualquier recurso y/o atribución inherente al cargo político que ocupa la mujer, impidiendo el ejercicio del cargo en condiciones de igualdad.</w:t>
      </w:r>
    </w:p>
    <w:p w14:paraId="573994FA" w14:textId="77777777" w:rsidR="00A548F4" w:rsidRPr="00C21146" w:rsidRDefault="00A548F4" w:rsidP="00A548F4">
      <w:pPr>
        <w:pStyle w:val="Prrafodelista"/>
        <w:numPr>
          <w:ilvl w:val="0"/>
          <w:numId w:val="10"/>
        </w:numPr>
        <w:spacing w:after="200" w:line="276" w:lineRule="auto"/>
        <w:ind w:right="51"/>
        <w:contextualSpacing w:val="0"/>
        <w:jc w:val="both"/>
      </w:pPr>
      <w:r w:rsidRPr="00C21146">
        <w:rPr>
          <w:rFonts w:ascii="Trebuchet MS" w:hAnsi="Trebuchet MS"/>
          <w:color w:val="000000"/>
        </w:rPr>
        <w:t>Evitar, por cualquier medio, que las mujeres en ejercicio de sus derechos políticos asistan a cualquier actividad que implique la toma de decisiones, en igualdad de condiciones.</w:t>
      </w:r>
    </w:p>
    <w:p w14:paraId="571515A2" w14:textId="77777777" w:rsidR="00A548F4" w:rsidRPr="00C21146" w:rsidRDefault="00A548F4" w:rsidP="00A548F4">
      <w:pPr>
        <w:pStyle w:val="Prrafodelista"/>
        <w:numPr>
          <w:ilvl w:val="0"/>
          <w:numId w:val="10"/>
        </w:numPr>
        <w:spacing w:after="200" w:line="276" w:lineRule="auto"/>
        <w:ind w:right="51"/>
        <w:contextualSpacing w:val="0"/>
        <w:jc w:val="both"/>
      </w:pPr>
      <w:r w:rsidRPr="00C21146">
        <w:rPr>
          <w:rFonts w:ascii="Trebuchet MS" w:hAnsi="Trebuchet MS"/>
          <w:color w:val="000000"/>
        </w:rPr>
        <w:t>Proporcionar a la mujer, en el ejercicio de sus derechos políticos, información falsa, errada o imprecisa y/u omitan información que induzca al inadecuado ejercicio de sus derechos políticos en condiciones de igualdad.</w:t>
      </w:r>
    </w:p>
    <w:p w14:paraId="42D37C1B" w14:textId="77777777" w:rsidR="00A548F4" w:rsidRPr="00C21146" w:rsidRDefault="00A548F4" w:rsidP="00A548F4">
      <w:pPr>
        <w:spacing w:line="276" w:lineRule="auto"/>
        <w:ind w:right="51"/>
        <w:jc w:val="both"/>
        <w:rPr>
          <w:rFonts w:ascii="Trebuchet MS" w:hAnsi="Trebuchet MS"/>
          <w:color w:val="000000"/>
        </w:rPr>
      </w:pPr>
      <w:r w:rsidRPr="00C21146">
        <w:rPr>
          <w:rFonts w:ascii="Trebuchet MS" w:hAnsi="Trebuchet MS"/>
          <w:color w:val="000000"/>
        </w:rPr>
        <w:t>Es importante precisar, que los términos doctrinarios antes descritos, han sido utilizados y reconocidos por el propio Tribunal Electoral al dictar sus resoluciones, en concreto por la Sala Regional Guadalajara en la sentencia recaída al Juicio Electoral de clave SG-JE-43/2020.</w:t>
      </w:r>
    </w:p>
    <w:p w14:paraId="464CE06A" w14:textId="77777777" w:rsidR="00A548F4" w:rsidRPr="00C21146" w:rsidRDefault="00A548F4" w:rsidP="00A548F4">
      <w:pPr>
        <w:spacing w:line="276" w:lineRule="auto"/>
        <w:ind w:right="51"/>
        <w:jc w:val="both"/>
      </w:pPr>
    </w:p>
    <w:p w14:paraId="5EEACA45" w14:textId="32863996" w:rsidR="00DF14EF" w:rsidRPr="00C21146" w:rsidRDefault="0070408F" w:rsidP="00DF14EF">
      <w:pPr>
        <w:pStyle w:val="Sinespaciado"/>
        <w:spacing w:line="276" w:lineRule="auto"/>
        <w:jc w:val="both"/>
        <w:rPr>
          <w:rFonts w:ascii="Trebuchet MS" w:hAnsi="Trebuchet MS"/>
        </w:rPr>
      </w:pPr>
      <w:r>
        <w:rPr>
          <w:rFonts w:ascii="Trebuchet MS" w:hAnsi="Trebuchet MS"/>
          <w:color w:val="000000"/>
        </w:rPr>
        <w:t>E</w:t>
      </w:r>
      <w:r w:rsidR="00A548F4" w:rsidRPr="00C21146">
        <w:rPr>
          <w:rFonts w:ascii="Trebuchet MS" w:hAnsi="Trebuchet MS"/>
          <w:color w:val="000000"/>
        </w:rPr>
        <w:t>n el caso en estudio, derivado de un análisis preliminar y en la apariencia del buen derecho, este órgano</w:t>
      </w:r>
      <w:r w:rsidR="00182AEB">
        <w:rPr>
          <w:rFonts w:ascii="Trebuchet MS" w:hAnsi="Trebuchet MS"/>
          <w:color w:val="000000"/>
        </w:rPr>
        <w:t xml:space="preserve"> colegiado</w:t>
      </w:r>
      <w:r w:rsidR="00A548F4" w:rsidRPr="00C21146">
        <w:rPr>
          <w:rFonts w:ascii="Trebuchet MS" w:hAnsi="Trebuchet MS"/>
          <w:color w:val="000000"/>
        </w:rPr>
        <w:t xml:space="preserve"> aprecia que</w:t>
      </w:r>
      <w:r w:rsidR="00A507DC">
        <w:rPr>
          <w:rFonts w:ascii="Trebuchet MS" w:hAnsi="Trebuchet MS"/>
          <w:color w:val="000000"/>
        </w:rPr>
        <w:t xml:space="preserve"> en</w:t>
      </w:r>
      <w:r w:rsidR="00A548F4" w:rsidRPr="00C21146">
        <w:rPr>
          <w:rFonts w:ascii="Trebuchet MS" w:hAnsi="Trebuchet MS"/>
          <w:color w:val="000000"/>
        </w:rPr>
        <w:t xml:space="preserve"> las expresiones y manifestaciones utilizadas</w:t>
      </w:r>
      <w:r>
        <w:rPr>
          <w:rFonts w:ascii="Trebuchet MS" w:hAnsi="Trebuchet MS"/>
          <w:color w:val="000000"/>
        </w:rPr>
        <w:t xml:space="preserve"> y denunciadas por la quejosa, </w:t>
      </w:r>
      <w:r w:rsidR="00A548F4" w:rsidRPr="00C21146">
        <w:rPr>
          <w:rFonts w:ascii="Trebuchet MS" w:hAnsi="Trebuchet MS"/>
          <w:color w:val="000000"/>
        </w:rPr>
        <w:t xml:space="preserve"> por</w:t>
      </w:r>
      <w:r>
        <w:rPr>
          <w:rFonts w:ascii="Trebuchet MS" w:hAnsi="Trebuchet MS"/>
          <w:color w:val="000000"/>
        </w:rPr>
        <w:t xml:space="preserve"> parte</w:t>
      </w:r>
      <w:r w:rsidR="00A548F4" w:rsidRPr="00C21146">
        <w:rPr>
          <w:rFonts w:ascii="Trebuchet MS" w:hAnsi="Trebuchet MS"/>
          <w:color w:val="000000"/>
        </w:rPr>
        <w:t xml:space="preserve"> </w:t>
      </w:r>
      <w:r>
        <w:rPr>
          <w:rFonts w:ascii="Trebuchet MS" w:hAnsi="Trebuchet MS"/>
          <w:color w:val="000000"/>
        </w:rPr>
        <w:t>d</w:t>
      </w:r>
      <w:r w:rsidR="00A548F4" w:rsidRPr="00C21146">
        <w:rPr>
          <w:rFonts w:ascii="Trebuchet MS" w:hAnsi="Trebuchet MS"/>
          <w:color w:val="000000"/>
        </w:rPr>
        <w:t>el denunciado</w:t>
      </w:r>
      <w:r w:rsidR="00D44407">
        <w:rPr>
          <w:rFonts w:ascii="Trebuchet MS" w:hAnsi="Trebuchet MS"/>
          <w:color w:val="000000"/>
        </w:rPr>
        <w:t xml:space="preserve"> dentro del programa denominado “La hora de Nino” retrasmitido los días once y dieciocho de marzo del año en </w:t>
      </w:r>
      <w:r w:rsidR="00D44407" w:rsidRPr="00DF14EF">
        <w:rPr>
          <w:rFonts w:ascii="Trebuchet MS" w:hAnsi="Trebuchet MS"/>
          <w:color w:val="000000"/>
        </w:rPr>
        <w:t>curso</w:t>
      </w:r>
      <w:r w:rsidR="00182AEB">
        <w:rPr>
          <w:rFonts w:ascii="Trebuchet MS" w:hAnsi="Trebuchet MS"/>
          <w:color w:val="000000"/>
        </w:rPr>
        <w:t xml:space="preserve"> en la red social YouTube</w:t>
      </w:r>
      <w:r w:rsidR="00D44407" w:rsidRPr="00DF14EF">
        <w:rPr>
          <w:rFonts w:ascii="Trebuchet MS" w:hAnsi="Trebuchet MS"/>
          <w:color w:val="000000"/>
        </w:rPr>
        <w:t xml:space="preserve">, </w:t>
      </w:r>
      <w:r w:rsidR="00DF14EF">
        <w:rPr>
          <w:rFonts w:ascii="Trebuchet MS" w:hAnsi="Trebuchet MS"/>
          <w:color w:val="000000"/>
        </w:rPr>
        <w:t>no</w:t>
      </w:r>
      <w:r w:rsidR="00A507DC">
        <w:rPr>
          <w:rFonts w:ascii="Trebuchet MS" w:hAnsi="Trebuchet MS"/>
          <w:color w:val="000000"/>
        </w:rPr>
        <w:t xml:space="preserve"> se aprecian elementos que permitan concluir que</w:t>
      </w:r>
      <w:r w:rsidR="00DF14EF">
        <w:rPr>
          <w:rFonts w:ascii="Trebuchet MS" w:hAnsi="Trebuchet MS"/>
          <w:color w:val="000000"/>
        </w:rPr>
        <w:t xml:space="preserve"> constituyen actos de violencia política contra las mujeres en razón de género, pues en ellas no se advierte </w:t>
      </w:r>
      <w:r w:rsidR="00182AEB">
        <w:rPr>
          <w:rFonts w:ascii="Trebuchet MS" w:hAnsi="Trebuchet MS"/>
          <w:color w:val="000000"/>
        </w:rPr>
        <w:t xml:space="preserve">algún tipo de </w:t>
      </w:r>
      <w:r w:rsidR="00DF14EF">
        <w:rPr>
          <w:rFonts w:ascii="Trebuchet MS" w:hAnsi="Trebuchet MS"/>
          <w:color w:val="000000"/>
        </w:rPr>
        <w:t>discriminación en perjuicio de la denunciada que sea motivada por el género,</w:t>
      </w:r>
      <w:r w:rsidR="00492C07">
        <w:rPr>
          <w:rFonts w:ascii="Trebuchet MS" w:hAnsi="Trebuchet MS"/>
          <w:color w:val="000000"/>
        </w:rPr>
        <w:t xml:space="preserve"> ni que tengan como base algún estereotipo de </w:t>
      </w:r>
      <w:r w:rsidR="009373B1">
        <w:rPr>
          <w:rFonts w:ascii="Trebuchet MS" w:hAnsi="Trebuchet MS"/>
          <w:color w:val="000000"/>
        </w:rPr>
        <w:t>género</w:t>
      </w:r>
      <w:r w:rsidR="00492C07">
        <w:rPr>
          <w:rFonts w:ascii="Trebuchet MS" w:hAnsi="Trebuchet MS"/>
          <w:color w:val="000000"/>
        </w:rPr>
        <w:t xml:space="preserve">, es decir, las manifestaciones vertidas por el denunciado </w:t>
      </w:r>
      <w:r w:rsidR="009373B1">
        <w:rPr>
          <w:rFonts w:ascii="Trebuchet MS" w:hAnsi="Trebuchet MS"/>
          <w:color w:val="000000"/>
        </w:rPr>
        <w:t>en el programa denunciado,</w:t>
      </w:r>
      <w:r w:rsidR="00492C07" w:rsidRPr="00C21146">
        <w:rPr>
          <w:rFonts w:ascii="Trebuchet MS" w:hAnsi="Trebuchet MS"/>
          <w:color w:val="000000"/>
        </w:rPr>
        <w:t xml:space="preserve"> </w:t>
      </w:r>
      <w:r w:rsidR="00492C07">
        <w:rPr>
          <w:rFonts w:ascii="Trebuchet MS" w:hAnsi="Trebuchet MS"/>
          <w:color w:val="000000"/>
        </w:rPr>
        <w:t xml:space="preserve">no fueron especialmente </w:t>
      </w:r>
      <w:r w:rsidR="00492C07" w:rsidRPr="00C21146">
        <w:rPr>
          <w:rFonts w:ascii="Trebuchet MS" w:hAnsi="Trebuchet MS"/>
          <w:color w:val="000000"/>
        </w:rPr>
        <w:t>encaminad</w:t>
      </w:r>
      <w:r w:rsidR="00492C07">
        <w:rPr>
          <w:rFonts w:ascii="Trebuchet MS" w:hAnsi="Trebuchet MS"/>
          <w:color w:val="000000"/>
        </w:rPr>
        <w:t>as</w:t>
      </w:r>
      <w:r w:rsidR="00492C07" w:rsidRPr="00C21146">
        <w:rPr>
          <w:rFonts w:ascii="Trebuchet MS" w:hAnsi="Trebuchet MS"/>
          <w:color w:val="000000"/>
        </w:rPr>
        <w:t xml:space="preserve"> en contra de la</w:t>
      </w:r>
      <w:r w:rsidR="00492C07">
        <w:rPr>
          <w:rFonts w:ascii="Trebuchet MS" w:hAnsi="Trebuchet MS"/>
          <w:color w:val="000000"/>
        </w:rPr>
        <w:t xml:space="preserve"> quejosa por </w:t>
      </w:r>
      <w:r w:rsidR="00492C07" w:rsidRPr="00C21146">
        <w:rPr>
          <w:rFonts w:ascii="Trebuchet MS" w:hAnsi="Trebuchet MS"/>
          <w:color w:val="000000"/>
        </w:rPr>
        <w:t>su condición de</w:t>
      </w:r>
      <w:r w:rsidR="00492C07">
        <w:rPr>
          <w:rFonts w:ascii="Trebuchet MS" w:hAnsi="Trebuchet MS"/>
          <w:color w:val="000000"/>
        </w:rPr>
        <w:t xml:space="preserve"> ser</w:t>
      </w:r>
      <w:r w:rsidR="00492C07" w:rsidRPr="00C21146">
        <w:rPr>
          <w:rFonts w:ascii="Trebuchet MS" w:hAnsi="Trebuchet MS"/>
          <w:color w:val="000000"/>
        </w:rPr>
        <w:t xml:space="preserve"> mujer</w:t>
      </w:r>
      <w:r w:rsidR="009373B1">
        <w:rPr>
          <w:rFonts w:ascii="Trebuchet MS" w:hAnsi="Trebuchet MS"/>
          <w:color w:val="000000"/>
        </w:rPr>
        <w:t xml:space="preserve">, ni contienen alguna </w:t>
      </w:r>
      <w:r w:rsidR="00DF14EF" w:rsidRPr="00C21146">
        <w:rPr>
          <w:rFonts w:ascii="Trebuchet MS" w:hAnsi="Trebuchet MS"/>
        </w:rPr>
        <w:t xml:space="preserve">distinción, exclusión </w:t>
      </w:r>
      <w:r w:rsidR="009373B1">
        <w:rPr>
          <w:rFonts w:ascii="Trebuchet MS" w:hAnsi="Trebuchet MS"/>
        </w:rPr>
        <w:t>o restricción basada en el sexo, que tenga</w:t>
      </w:r>
      <w:r w:rsidR="00182AEB">
        <w:rPr>
          <w:rFonts w:ascii="Trebuchet MS" w:hAnsi="Trebuchet MS"/>
        </w:rPr>
        <w:t>n</w:t>
      </w:r>
      <w:r w:rsidR="009373B1">
        <w:rPr>
          <w:rFonts w:ascii="Trebuchet MS" w:hAnsi="Trebuchet MS"/>
        </w:rPr>
        <w:t xml:space="preserve"> como resultado el de menoscabar </w:t>
      </w:r>
      <w:r w:rsidR="00DF14EF" w:rsidRPr="00C21146">
        <w:rPr>
          <w:rFonts w:ascii="Trebuchet MS" w:hAnsi="Trebuchet MS"/>
        </w:rPr>
        <w:t xml:space="preserve">o anular el reconocimiento, goce o ejercicio </w:t>
      </w:r>
      <w:r w:rsidR="009373B1">
        <w:rPr>
          <w:rFonts w:ascii="Trebuchet MS" w:hAnsi="Trebuchet MS"/>
        </w:rPr>
        <w:t>de la denunciada</w:t>
      </w:r>
      <w:r w:rsidR="00DF14EF" w:rsidRPr="00C21146">
        <w:rPr>
          <w:rFonts w:ascii="Trebuchet MS" w:hAnsi="Trebuchet MS"/>
        </w:rPr>
        <w:t xml:space="preserve">, sobre la base de la igualdad </w:t>
      </w:r>
      <w:r w:rsidR="00DF14EF" w:rsidRPr="00C21146">
        <w:rPr>
          <w:rFonts w:ascii="Trebuchet MS" w:hAnsi="Trebuchet MS"/>
        </w:rPr>
        <w:lastRenderedPageBreak/>
        <w:t>del hombre y la mujer, de los derechos humanos y las libertades fundamentales en las esferas política, económica, social, cultural y civil o en cualquier otra esfera.</w:t>
      </w:r>
    </w:p>
    <w:p w14:paraId="5600F5E2" w14:textId="4D153B51" w:rsidR="00DF14EF" w:rsidRDefault="00DF14EF" w:rsidP="00DF14EF">
      <w:pPr>
        <w:spacing w:line="276" w:lineRule="auto"/>
        <w:ind w:right="51"/>
        <w:jc w:val="both"/>
        <w:rPr>
          <w:rFonts w:ascii="Trebuchet MS" w:hAnsi="Trebuchet MS"/>
          <w:color w:val="000000"/>
        </w:rPr>
      </w:pPr>
    </w:p>
    <w:p w14:paraId="758A4264" w14:textId="449C742D" w:rsidR="0070408F" w:rsidRPr="0070408F" w:rsidRDefault="0070408F" w:rsidP="000075C2">
      <w:pPr>
        <w:spacing w:line="276" w:lineRule="auto"/>
        <w:ind w:right="51"/>
        <w:jc w:val="both"/>
        <w:rPr>
          <w:rFonts w:ascii="Trebuchet MS" w:eastAsia="Times New Roman" w:hAnsi="Trebuchet MS" w:cs="Arial"/>
          <w:color w:val="000000"/>
          <w:lang w:val="es-MX" w:eastAsia="es-MX"/>
        </w:rPr>
      </w:pPr>
      <w:r w:rsidRPr="00C017EF">
        <w:rPr>
          <w:rFonts w:ascii="Trebuchet MS" w:hAnsi="Trebuchet MS"/>
          <w:color w:val="000000"/>
        </w:rPr>
        <w:t xml:space="preserve">Ahora bien, el contexto en el que fueron realizadas las manifestaciones vertidas por el denunciado, </w:t>
      </w:r>
      <w:r w:rsidR="00C017EF" w:rsidRPr="00C017EF">
        <w:rPr>
          <w:rFonts w:ascii="Trebuchet MS" w:hAnsi="Trebuchet MS"/>
          <w:color w:val="000000"/>
        </w:rPr>
        <w:t xml:space="preserve">se da dentro de un programa de televisión en el cual, tal y como se advierte del acta </w:t>
      </w:r>
      <w:r w:rsidR="003F7614" w:rsidRPr="003F7614">
        <w:rPr>
          <w:rFonts w:ascii="Trebuchet MS" w:hAnsi="Trebuchet MS"/>
          <w:color w:val="000000"/>
        </w:rPr>
        <w:t>número IEPC-OE-234</w:t>
      </w:r>
      <w:r w:rsidR="00C017EF" w:rsidRPr="003F7614">
        <w:rPr>
          <w:rFonts w:ascii="Trebuchet MS" w:hAnsi="Trebuchet MS"/>
          <w:color w:val="000000"/>
        </w:rPr>
        <w:t>/2021</w:t>
      </w:r>
      <w:r w:rsidR="00C017EF" w:rsidRPr="00C017EF">
        <w:rPr>
          <w:rFonts w:ascii="Trebuchet MS" w:hAnsi="Trebuchet MS"/>
          <w:color w:val="000000"/>
        </w:rPr>
        <w:t xml:space="preserve">, se abordan diferentes temas dentro de los cuales se encuentra </w:t>
      </w:r>
      <w:r w:rsidR="00182AEB">
        <w:rPr>
          <w:rFonts w:ascii="Trebuchet MS" w:hAnsi="Trebuchet MS"/>
          <w:color w:val="000000"/>
        </w:rPr>
        <w:t>el</w:t>
      </w:r>
      <w:r w:rsidR="00C017EF" w:rsidRPr="00C017EF">
        <w:rPr>
          <w:rFonts w:ascii="Trebuchet MS" w:hAnsi="Trebuchet MS"/>
          <w:color w:val="000000"/>
        </w:rPr>
        <w:t xml:space="preserve"> político </w:t>
      </w:r>
      <w:r w:rsidR="00182AEB">
        <w:rPr>
          <w:rFonts w:ascii="Trebuchet MS" w:hAnsi="Trebuchet MS"/>
          <w:color w:val="000000"/>
        </w:rPr>
        <w:t>y la forma de</w:t>
      </w:r>
      <w:r w:rsidR="00C017EF" w:rsidRPr="00C017EF">
        <w:rPr>
          <w:rFonts w:ascii="Trebuchet MS" w:hAnsi="Trebuchet MS"/>
          <w:color w:val="000000"/>
        </w:rPr>
        <w:t xml:space="preserve"> gobierno actual del municipio de Zapo</w:t>
      </w:r>
      <w:r w:rsidR="00A507DC">
        <w:rPr>
          <w:rFonts w:ascii="Trebuchet MS" w:hAnsi="Trebuchet MS"/>
          <w:color w:val="000000"/>
        </w:rPr>
        <w:t>tlán el Grande, Jalisco, por lo que esta C</w:t>
      </w:r>
      <w:r w:rsidR="00C017EF" w:rsidRPr="00C017EF">
        <w:rPr>
          <w:rFonts w:ascii="Trebuchet MS" w:hAnsi="Trebuchet MS"/>
          <w:color w:val="000000"/>
        </w:rPr>
        <w:t xml:space="preserve">omisión </w:t>
      </w:r>
      <w:r w:rsidR="000B0141">
        <w:rPr>
          <w:rFonts w:ascii="Trebuchet MS" w:hAnsi="Trebuchet MS"/>
          <w:color w:val="000000"/>
        </w:rPr>
        <w:t xml:space="preserve">de manera preliminar, </w:t>
      </w:r>
      <w:r w:rsidR="00C017EF" w:rsidRPr="00C017EF">
        <w:rPr>
          <w:rFonts w:ascii="Trebuchet MS" w:hAnsi="Trebuchet MS"/>
          <w:color w:val="000000"/>
        </w:rPr>
        <w:t>considera que no existe una</w:t>
      </w:r>
      <w:r w:rsidR="00C017EF" w:rsidRPr="0070408F">
        <w:rPr>
          <w:rFonts w:ascii="Trebuchet MS" w:eastAsia="Times New Roman" w:hAnsi="Trebuchet MS" w:cs="Arial"/>
          <w:color w:val="000000"/>
          <w:lang w:val="es-MX" w:eastAsia="es-MX"/>
        </w:rPr>
        <w:t xml:space="preserve"> transgresión a la normativa electoral</w:t>
      </w:r>
      <w:r w:rsidR="00C017EF" w:rsidRPr="00C017EF">
        <w:rPr>
          <w:rFonts w:ascii="Trebuchet MS" w:eastAsia="Times New Roman" w:hAnsi="Trebuchet MS" w:cs="Arial"/>
          <w:color w:val="000000"/>
          <w:lang w:val="es-MX" w:eastAsia="es-MX"/>
        </w:rPr>
        <w:t xml:space="preserve">, </w:t>
      </w:r>
      <w:r w:rsidR="00C017EF">
        <w:rPr>
          <w:rFonts w:ascii="Trebuchet MS" w:eastAsia="Times New Roman" w:hAnsi="Trebuchet MS" w:cs="Arial"/>
          <w:color w:val="000000"/>
          <w:lang w:val="es-MX" w:eastAsia="es-MX"/>
        </w:rPr>
        <w:t xml:space="preserve">que pueda llegar a considerarse como violencia política contra las mujeres en razón de género, ya que la </w:t>
      </w:r>
      <w:r w:rsidR="000075C2">
        <w:rPr>
          <w:rFonts w:ascii="Trebuchet MS" w:eastAsia="Times New Roman" w:hAnsi="Trebuchet MS" w:cs="Arial"/>
          <w:color w:val="000000"/>
          <w:lang w:val="es-MX" w:eastAsia="es-MX"/>
        </w:rPr>
        <w:t xml:space="preserve">libertad de la </w:t>
      </w:r>
      <w:r w:rsidR="00C017EF" w:rsidRPr="00A507DC">
        <w:rPr>
          <w:rFonts w:ascii="Trebuchet MS" w:eastAsia="Times New Roman" w:hAnsi="Trebuchet MS" w:cs="Arial"/>
          <w:color w:val="000000"/>
          <w:lang w:val="es-MX" w:eastAsia="es-MX"/>
        </w:rPr>
        <w:t xml:space="preserve">manifestación de ideas, expresiones u opiniones </w:t>
      </w:r>
      <w:r w:rsidR="000075C2" w:rsidRPr="00A507DC">
        <w:rPr>
          <w:rFonts w:ascii="Trebuchet MS" w:hAnsi="Trebuchet MS"/>
          <w:color w:val="000000"/>
        </w:rPr>
        <w:t>se encuentra</w:t>
      </w:r>
      <w:r w:rsidRPr="00A507DC">
        <w:rPr>
          <w:rFonts w:ascii="Trebuchet MS" w:hAnsi="Trebuchet MS"/>
          <w:color w:val="000000"/>
        </w:rPr>
        <w:t xml:space="preserve"> consagrada en el artículo 6 </w:t>
      </w:r>
      <w:r w:rsidRPr="00A507DC">
        <w:rPr>
          <w:rFonts w:ascii="Trebuchet MS" w:eastAsia="Times New Roman" w:hAnsi="Trebuchet MS" w:cs="Arial"/>
          <w:color w:val="000000"/>
          <w:lang w:val="es-MX" w:eastAsia="es-MX"/>
        </w:rPr>
        <w:t>de la Constitución Política de los Estados Unidos Mexicanos,</w:t>
      </w:r>
      <w:r w:rsidR="000075C2" w:rsidRPr="00A507DC">
        <w:rPr>
          <w:rFonts w:ascii="Trebuchet MS" w:eastAsia="Times New Roman" w:hAnsi="Trebuchet MS" w:cs="Arial"/>
          <w:color w:val="000000"/>
          <w:lang w:val="es-MX" w:eastAsia="es-MX"/>
        </w:rPr>
        <w:t xml:space="preserve"> el cual </w:t>
      </w:r>
      <w:r w:rsidRPr="00A507DC">
        <w:rPr>
          <w:rFonts w:ascii="Trebuchet MS" w:eastAsia="Times New Roman" w:hAnsi="Trebuchet MS" w:cs="Arial"/>
          <w:color w:val="000000"/>
          <w:lang w:val="es-MX" w:eastAsia="es-MX"/>
        </w:rPr>
        <w:t xml:space="preserve"> reconoce el carácter de derecho fundamental a la libertad de expresión e información, así como el deber del Estado de garantizarla, así como que el ejercicio de dicha libertad no es absoluto, pues éste, encuentra sus límites en cuestiones de carácter objetivo, relacionadas con determinados</w:t>
      </w:r>
      <w:r w:rsidRPr="0070408F">
        <w:rPr>
          <w:rFonts w:ascii="Trebuchet MS" w:eastAsia="Times New Roman" w:hAnsi="Trebuchet MS" w:cs="Arial"/>
          <w:color w:val="000000"/>
          <w:lang w:val="es-MX" w:eastAsia="es-MX"/>
        </w:rPr>
        <w:t xml:space="preserve"> aspectos de seguridad nacional, orden público o salud pública, al igual que otros de carácter subjetivo o intrínseco de la persona, vinculados principalmente con la dignidad o la reputación</w:t>
      </w:r>
      <w:r>
        <w:rPr>
          <w:rFonts w:ascii="Trebuchet MS" w:eastAsia="Times New Roman" w:hAnsi="Trebuchet MS" w:cs="Arial"/>
          <w:color w:val="000000"/>
          <w:lang w:val="es-MX" w:eastAsia="es-MX"/>
        </w:rPr>
        <w:t>.</w:t>
      </w:r>
    </w:p>
    <w:p w14:paraId="510C36A1" w14:textId="482EAFBD" w:rsidR="00182AEB" w:rsidRDefault="00A548F4" w:rsidP="000075C2">
      <w:pPr>
        <w:spacing w:before="100" w:beforeAutospacing="1" w:after="100" w:afterAutospacing="1" w:line="276" w:lineRule="auto"/>
        <w:jc w:val="both"/>
        <w:rPr>
          <w:rFonts w:ascii="Trebuchet MS" w:hAnsi="Trebuchet MS" w:cs="Arial"/>
          <w:lang w:eastAsia="x-none"/>
        </w:rPr>
      </w:pPr>
      <w:r w:rsidRPr="00C21146">
        <w:rPr>
          <w:rFonts w:ascii="Trebuchet MS" w:hAnsi="Trebuchet MS" w:cs="Arial"/>
          <w:lang w:eastAsia="es-MX"/>
        </w:rPr>
        <w:t>Por tal</w:t>
      </w:r>
      <w:r w:rsidR="000075C2">
        <w:rPr>
          <w:rFonts w:ascii="Trebuchet MS" w:hAnsi="Trebuchet MS" w:cs="Arial"/>
          <w:lang w:eastAsia="es-MX"/>
        </w:rPr>
        <w:t>es</w:t>
      </w:r>
      <w:r w:rsidRPr="00C21146">
        <w:rPr>
          <w:rFonts w:ascii="Trebuchet MS" w:hAnsi="Trebuchet MS" w:cs="Arial"/>
          <w:lang w:eastAsia="es-MX"/>
        </w:rPr>
        <w:t xml:space="preserve"> motivo</w:t>
      </w:r>
      <w:r w:rsidR="000075C2">
        <w:rPr>
          <w:rFonts w:ascii="Trebuchet MS" w:hAnsi="Trebuchet MS" w:cs="Arial"/>
          <w:lang w:eastAsia="es-MX"/>
        </w:rPr>
        <w:t>s,</w:t>
      </w:r>
      <w:r w:rsidRPr="00C21146">
        <w:rPr>
          <w:rFonts w:ascii="Trebuchet MS" w:hAnsi="Trebuchet MS" w:cs="Arial"/>
          <w:lang w:eastAsia="es-MX"/>
        </w:rPr>
        <w:t xml:space="preserve"> </w:t>
      </w:r>
      <w:r w:rsidR="00A507DC">
        <w:rPr>
          <w:rFonts w:ascii="Trebuchet MS" w:hAnsi="Trebuchet MS" w:cs="Arial"/>
          <w:lang w:eastAsia="x-none"/>
        </w:rPr>
        <w:t>en consideración de esta C</w:t>
      </w:r>
      <w:r w:rsidR="000075C2" w:rsidRPr="00E7357D">
        <w:rPr>
          <w:rFonts w:ascii="Trebuchet MS" w:hAnsi="Trebuchet MS" w:cs="Arial"/>
          <w:lang w:eastAsia="x-none"/>
        </w:rPr>
        <w:t xml:space="preserve">omisión, </w:t>
      </w:r>
      <w:r w:rsidR="000075C2" w:rsidRPr="00E7357D">
        <w:rPr>
          <w:rFonts w:ascii="Trebuchet MS" w:hAnsi="Trebuchet MS" w:cs="Arial"/>
          <w:color w:val="000000"/>
          <w:lang w:eastAsia="x-none"/>
        </w:rPr>
        <w:t>la medida cautelar</w:t>
      </w:r>
      <w:r w:rsidR="000075C2">
        <w:rPr>
          <w:rFonts w:ascii="Trebuchet MS" w:hAnsi="Trebuchet MS" w:cs="Arial"/>
          <w:color w:val="000000"/>
          <w:lang w:eastAsia="x-none"/>
        </w:rPr>
        <w:t xml:space="preserve"> peticionada</w:t>
      </w:r>
      <w:r w:rsidR="000075C2" w:rsidRPr="00E7357D">
        <w:rPr>
          <w:rFonts w:ascii="Trebuchet MS" w:hAnsi="Trebuchet MS" w:cs="Arial"/>
          <w:lang w:eastAsia="x-none"/>
        </w:rPr>
        <w:t xml:space="preserve">, </w:t>
      </w:r>
      <w:r w:rsidR="000075C2" w:rsidRPr="00E7357D">
        <w:rPr>
          <w:rFonts w:ascii="Trebuchet MS" w:hAnsi="Trebuchet MS" w:cs="Arial"/>
          <w:b/>
          <w:lang w:eastAsia="x-none"/>
        </w:rPr>
        <w:t>resulta improcedente</w:t>
      </w:r>
      <w:r w:rsidR="000075C2" w:rsidRPr="00E7357D">
        <w:rPr>
          <w:rFonts w:ascii="Trebuchet MS" w:hAnsi="Trebuchet MS" w:cs="Arial"/>
          <w:lang w:eastAsia="x-none"/>
        </w:rPr>
        <w:t xml:space="preserve"> de conformidad con lo dispuesto en el artículo 10 párrafos 1 y 4 del Reglamento de Quejas y Denuncias del Instituto Electoral y de Participación Ciudadana del Estado de Jalisco, pues se considera que </w:t>
      </w:r>
      <w:r w:rsidR="000075C2">
        <w:rPr>
          <w:rFonts w:ascii="Trebuchet MS" w:hAnsi="Trebuchet MS" w:cs="Arial"/>
          <w:lang w:eastAsia="x-none"/>
        </w:rPr>
        <w:t xml:space="preserve">las manifestaciones señaladas por la denunciante y realizadas por el denunciado Bernardino Naranjo Gutiérrez en el programa de nombre “La </w:t>
      </w:r>
      <w:r w:rsidR="000B0141">
        <w:rPr>
          <w:rFonts w:ascii="Trebuchet MS" w:hAnsi="Trebuchet MS" w:cs="Arial"/>
          <w:lang w:eastAsia="x-none"/>
        </w:rPr>
        <w:t>H</w:t>
      </w:r>
      <w:r w:rsidR="000075C2">
        <w:rPr>
          <w:rFonts w:ascii="Trebuchet MS" w:hAnsi="Trebuchet MS" w:cs="Arial"/>
          <w:lang w:eastAsia="x-none"/>
        </w:rPr>
        <w:t>ora de Nino” de fecha</w:t>
      </w:r>
      <w:r w:rsidR="00A507DC">
        <w:rPr>
          <w:rFonts w:ascii="Trebuchet MS" w:hAnsi="Trebuchet MS" w:cs="Arial"/>
          <w:lang w:eastAsia="x-none"/>
        </w:rPr>
        <w:t>s</w:t>
      </w:r>
      <w:r w:rsidR="000075C2">
        <w:rPr>
          <w:rFonts w:ascii="Trebuchet MS" w:hAnsi="Trebuchet MS" w:cs="Arial"/>
          <w:lang w:eastAsia="x-none"/>
        </w:rPr>
        <w:t xml:space="preserve"> once y dieciocho de marzo, retransmitido en la red social YouTube, no constituyen actos de violencia política en contra de las mujeres en razón de género, realizados en perjuicio de la quejosa. </w:t>
      </w:r>
    </w:p>
    <w:p w14:paraId="4A082E75" w14:textId="5C98A537" w:rsidR="000075C2" w:rsidRPr="00E7357D" w:rsidRDefault="000075C2" w:rsidP="000075C2">
      <w:pPr>
        <w:spacing w:before="100" w:beforeAutospacing="1" w:after="100" w:afterAutospacing="1" w:line="276" w:lineRule="auto"/>
        <w:jc w:val="both"/>
        <w:rPr>
          <w:rFonts w:ascii="Trebuchet MS" w:hAnsi="Trebuchet MS" w:cs="Arial"/>
          <w:color w:val="000000"/>
        </w:rPr>
      </w:pPr>
      <w:r w:rsidRPr="00E7357D">
        <w:rPr>
          <w:rFonts w:ascii="Trebuchet MS" w:hAnsi="Trebuchet MS" w:cs="Arial"/>
          <w:color w:val="000000"/>
        </w:rPr>
        <w:t>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su consideración.</w:t>
      </w:r>
    </w:p>
    <w:p w14:paraId="313E6F93" w14:textId="77777777" w:rsidR="00A548F4" w:rsidRPr="00C21146" w:rsidRDefault="00A548F4" w:rsidP="00A548F4">
      <w:pPr>
        <w:pStyle w:val="Sinespaciado"/>
        <w:spacing w:line="276" w:lineRule="auto"/>
        <w:jc w:val="both"/>
        <w:rPr>
          <w:rFonts w:ascii="Trebuchet MS" w:hAnsi="Trebuchet MS"/>
          <w:lang w:eastAsia="ar-SA"/>
        </w:rPr>
      </w:pPr>
      <w:r w:rsidRPr="00C21146">
        <w:rPr>
          <w:rFonts w:ascii="Trebuchet MS" w:hAnsi="Trebuchet MS"/>
          <w:lang w:eastAsia="ar-SA"/>
        </w:rPr>
        <w:lastRenderedPageBreak/>
        <w:t>Por las consideraciones antes expuestas, esta Comisión</w:t>
      </w:r>
    </w:p>
    <w:p w14:paraId="0E785E93" w14:textId="77777777" w:rsidR="000075C2" w:rsidRPr="00E7357D" w:rsidRDefault="000075C2" w:rsidP="000075C2">
      <w:pPr>
        <w:spacing w:line="276" w:lineRule="auto"/>
        <w:jc w:val="both"/>
        <w:rPr>
          <w:rFonts w:ascii="Trebuchet MS" w:hAnsi="Trebuchet MS" w:cs="Arial"/>
          <w:b/>
          <w:lang w:eastAsia="ar-SA"/>
        </w:rPr>
      </w:pPr>
    </w:p>
    <w:p w14:paraId="3AD0D797" w14:textId="77777777" w:rsidR="000075C2" w:rsidRPr="00E7357D" w:rsidRDefault="000075C2" w:rsidP="000075C2">
      <w:pPr>
        <w:spacing w:line="276" w:lineRule="auto"/>
        <w:jc w:val="center"/>
        <w:rPr>
          <w:rFonts w:ascii="Trebuchet MS" w:hAnsi="Trebuchet MS" w:cs="Arial"/>
          <w:b/>
          <w:lang w:eastAsia="ar-SA"/>
        </w:rPr>
      </w:pPr>
      <w:r w:rsidRPr="00E7357D">
        <w:rPr>
          <w:rFonts w:ascii="Trebuchet MS" w:hAnsi="Trebuchet MS" w:cs="Arial"/>
          <w:b/>
          <w:lang w:eastAsia="ar-SA"/>
        </w:rPr>
        <w:t>R E S U E L V E:</w:t>
      </w:r>
    </w:p>
    <w:p w14:paraId="78EB84F2" w14:textId="77777777" w:rsidR="000075C2" w:rsidRPr="00E7357D" w:rsidRDefault="000075C2" w:rsidP="000075C2">
      <w:pPr>
        <w:spacing w:line="276" w:lineRule="auto"/>
        <w:jc w:val="both"/>
        <w:rPr>
          <w:rFonts w:ascii="Trebuchet MS" w:hAnsi="Trebuchet MS" w:cs="Arial"/>
          <w:b/>
        </w:rPr>
      </w:pPr>
    </w:p>
    <w:p w14:paraId="7E582C33" w14:textId="77777777" w:rsidR="000075C2" w:rsidRPr="00E7357D" w:rsidRDefault="000075C2" w:rsidP="000075C2">
      <w:pPr>
        <w:pStyle w:val="Sinespaciado"/>
        <w:spacing w:line="276" w:lineRule="auto"/>
        <w:ind w:right="51"/>
        <w:jc w:val="both"/>
        <w:rPr>
          <w:rFonts w:ascii="Trebuchet MS" w:hAnsi="Trebuchet MS"/>
          <w:i/>
        </w:rPr>
      </w:pPr>
      <w:r w:rsidRPr="00E7357D">
        <w:rPr>
          <w:rFonts w:ascii="Trebuchet MS" w:hAnsi="Trebuchet MS"/>
          <w:b/>
        </w:rPr>
        <w:t>Primero.</w:t>
      </w:r>
      <w:r w:rsidRPr="00E7357D">
        <w:rPr>
          <w:rFonts w:ascii="Trebuchet MS" w:hAnsi="Trebuchet MS"/>
        </w:rPr>
        <w:t xml:space="preserve"> Se declara </w:t>
      </w:r>
      <w:r w:rsidRPr="007B75FC">
        <w:rPr>
          <w:rFonts w:ascii="Trebuchet MS" w:hAnsi="Trebuchet MS"/>
          <w:b/>
        </w:rPr>
        <w:t>improcedente</w:t>
      </w:r>
      <w:r w:rsidRPr="00E7357D">
        <w:rPr>
          <w:rFonts w:ascii="Trebuchet MS" w:hAnsi="Trebuchet MS"/>
        </w:rPr>
        <w:t xml:space="preserve"> la medida cautelar solicitada por la parte </w:t>
      </w:r>
      <w:proofErr w:type="spellStart"/>
      <w:r w:rsidRPr="00E7357D">
        <w:rPr>
          <w:rFonts w:ascii="Trebuchet MS" w:hAnsi="Trebuchet MS"/>
        </w:rPr>
        <w:t>promovente</w:t>
      </w:r>
      <w:proofErr w:type="spellEnd"/>
      <w:r w:rsidRPr="00E7357D">
        <w:rPr>
          <w:rFonts w:ascii="Trebuchet MS" w:hAnsi="Trebuchet MS"/>
        </w:rPr>
        <w:t>, por las razones expuestas en el considerando VII de la presente resolución.</w:t>
      </w:r>
    </w:p>
    <w:p w14:paraId="17A49D23" w14:textId="77777777" w:rsidR="000075C2" w:rsidRPr="00E7357D" w:rsidRDefault="000075C2" w:rsidP="000075C2">
      <w:pPr>
        <w:spacing w:line="276" w:lineRule="auto"/>
        <w:jc w:val="both"/>
        <w:rPr>
          <w:rFonts w:ascii="Trebuchet MS" w:hAnsi="Trebuchet MS" w:cs="Arial"/>
        </w:rPr>
      </w:pPr>
    </w:p>
    <w:p w14:paraId="212CFDE4" w14:textId="77777777" w:rsidR="000075C2" w:rsidRPr="00E7357D" w:rsidRDefault="000075C2" w:rsidP="000075C2">
      <w:pPr>
        <w:pStyle w:val="Sinespaciado"/>
        <w:spacing w:line="276" w:lineRule="auto"/>
        <w:jc w:val="both"/>
        <w:rPr>
          <w:rFonts w:ascii="Trebuchet MS" w:hAnsi="Trebuchet MS"/>
        </w:rPr>
      </w:pPr>
      <w:r w:rsidRPr="00E7357D">
        <w:rPr>
          <w:rFonts w:ascii="Trebuchet MS" w:hAnsi="Trebuchet MS"/>
          <w:b/>
        </w:rPr>
        <w:t xml:space="preserve">Segundo. </w:t>
      </w:r>
      <w:r w:rsidRPr="00E7357D">
        <w:rPr>
          <w:rFonts w:ascii="Trebuchet MS" w:hAnsi="Trebuchet MS"/>
        </w:rPr>
        <w:t>Túrnese a la Secretaria Ejecutiva de este Instituto a efecto de que notifique el contenid</w:t>
      </w:r>
      <w:r>
        <w:rPr>
          <w:rFonts w:ascii="Trebuchet MS" w:hAnsi="Trebuchet MS"/>
        </w:rPr>
        <w:t xml:space="preserve">o de la presente determinación </w:t>
      </w:r>
      <w:r w:rsidRPr="00E7357D">
        <w:rPr>
          <w:rFonts w:ascii="Trebuchet MS" w:hAnsi="Trebuchet MS"/>
        </w:rPr>
        <w:t>a</w:t>
      </w:r>
      <w:r>
        <w:rPr>
          <w:rFonts w:ascii="Trebuchet MS" w:hAnsi="Trebuchet MS"/>
        </w:rPr>
        <w:t xml:space="preserve"> </w:t>
      </w:r>
      <w:r w:rsidRPr="00E7357D">
        <w:rPr>
          <w:rFonts w:ascii="Trebuchet MS" w:hAnsi="Trebuchet MS"/>
        </w:rPr>
        <w:t>l</w:t>
      </w:r>
      <w:r>
        <w:rPr>
          <w:rFonts w:ascii="Trebuchet MS" w:hAnsi="Trebuchet MS"/>
        </w:rPr>
        <w:t>a parte</w:t>
      </w:r>
      <w:r w:rsidRPr="00E7357D">
        <w:rPr>
          <w:rFonts w:ascii="Trebuchet MS" w:hAnsi="Trebuchet MS"/>
        </w:rPr>
        <w:t xml:space="preserve"> </w:t>
      </w:r>
      <w:proofErr w:type="spellStart"/>
      <w:r w:rsidRPr="00E7357D">
        <w:rPr>
          <w:rFonts w:ascii="Trebuchet MS" w:hAnsi="Trebuchet MS"/>
        </w:rPr>
        <w:t>promovente</w:t>
      </w:r>
      <w:proofErr w:type="spellEnd"/>
      <w:r w:rsidRPr="00E7357D">
        <w:rPr>
          <w:rFonts w:ascii="Trebuchet MS" w:hAnsi="Trebuchet MS"/>
        </w:rPr>
        <w:t>.</w:t>
      </w:r>
    </w:p>
    <w:p w14:paraId="786597AA" w14:textId="77777777" w:rsidR="00A548F4" w:rsidRDefault="00A548F4" w:rsidP="00A548F4">
      <w:pPr>
        <w:spacing w:line="276" w:lineRule="auto"/>
        <w:jc w:val="both"/>
        <w:rPr>
          <w:rFonts w:ascii="Trebuchet MS" w:hAnsi="Trebuchet MS" w:cs="Arial"/>
          <w:lang w:eastAsia="es-ES"/>
        </w:rPr>
      </w:pPr>
    </w:p>
    <w:p w14:paraId="5AD595A3" w14:textId="3DD17DD2" w:rsidR="00E3100D" w:rsidRPr="00E3100D" w:rsidRDefault="00E3100D" w:rsidP="00E3100D">
      <w:pPr>
        <w:spacing w:line="276" w:lineRule="auto"/>
        <w:jc w:val="center"/>
        <w:rPr>
          <w:rFonts w:ascii="Trebuchet MS" w:hAnsi="Trebuchet MS" w:cs="Arial"/>
          <w:b/>
          <w:lang w:eastAsia="es-ES"/>
        </w:rPr>
      </w:pPr>
      <w:r w:rsidRPr="00E3100D">
        <w:rPr>
          <w:rFonts w:ascii="Trebuchet MS" w:hAnsi="Trebuchet MS" w:cs="Arial"/>
          <w:b/>
          <w:lang w:eastAsia="es-ES"/>
        </w:rPr>
        <w:t>Por la Comisi</w:t>
      </w:r>
      <w:r>
        <w:rPr>
          <w:rFonts w:ascii="Trebuchet MS" w:hAnsi="Trebuchet MS" w:cs="Arial"/>
          <w:b/>
          <w:lang w:eastAsia="es-ES"/>
        </w:rPr>
        <w:t>ó</w:t>
      </w:r>
      <w:r w:rsidRPr="00E3100D">
        <w:rPr>
          <w:rFonts w:ascii="Trebuchet MS" w:hAnsi="Trebuchet MS" w:cs="Arial"/>
          <w:b/>
          <w:lang w:eastAsia="es-ES"/>
        </w:rPr>
        <w:t>n de Queja y Denuncias</w:t>
      </w:r>
    </w:p>
    <w:p w14:paraId="6C7851A9" w14:textId="736A5ECA" w:rsidR="00A548F4" w:rsidRPr="00C21146" w:rsidRDefault="00A548F4" w:rsidP="00A548F4">
      <w:pPr>
        <w:spacing w:line="276" w:lineRule="auto"/>
        <w:jc w:val="center"/>
        <w:rPr>
          <w:rFonts w:ascii="Trebuchet MS" w:hAnsi="Trebuchet MS" w:cs="Arial"/>
          <w:b/>
          <w:lang w:eastAsia="es-ES"/>
        </w:rPr>
      </w:pPr>
      <w:r w:rsidRPr="00C21146">
        <w:rPr>
          <w:rFonts w:ascii="Trebuchet MS" w:hAnsi="Trebuchet MS" w:cs="Arial"/>
          <w:b/>
          <w:lang w:eastAsia="es-ES"/>
        </w:rPr>
        <w:t xml:space="preserve">Guadalajara, Jalisco, a </w:t>
      </w:r>
      <w:r w:rsidR="00E3100D" w:rsidRPr="00E3100D">
        <w:rPr>
          <w:rFonts w:ascii="Trebuchet MS" w:hAnsi="Trebuchet MS" w:cs="Arial"/>
          <w:b/>
          <w:lang w:eastAsia="es-ES"/>
        </w:rPr>
        <w:t>17</w:t>
      </w:r>
      <w:r w:rsidRPr="00C21146">
        <w:rPr>
          <w:rFonts w:ascii="Trebuchet MS" w:hAnsi="Trebuchet MS" w:cs="Arial"/>
          <w:b/>
          <w:lang w:eastAsia="es-ES"/>
        </w:rPr>
        <w:t xml:space="preserve"> de ma</w:t>
      </w:r>
      <w:r w:rsidR="00A507DC">
        <w:rPr>
          <w:rFonts w:ascii="Trebuchet MS" w:hAnsi="Trebuchet MS" w:cs="Arial"/>
          <w:b/>
          <w:lang w:eastAsia="es-ES"/>
        </w:rPr>
        <w:t>yo</w:t>
      </w:r>
      <w:r w:rsidRPr="00C21146">
        <w:rPr>
          <w:rFonts w:ascii="Trebuchet MS" w:hAnsi="Trebuchet MS" w:cs="Arial"/>
          <w:b/>
          <w:lang w:eastAsia="es-ES"/>
        </w:rPr>
        <w:t xml:space="preserve"> de 2021</w:t>
      </w:r>
    </w:p>
    <w:p w14:paraId="5EE1B8CE" w14:textId="77777777" w:rsidR="00A548F4" w:rsidRPr="00C21146" w:rsidRDefault="00A548F4" w:rsidP="00A548F4">
      <w:pPr>
        <w:spacing w:line="276" w:lineRule="auto"/>
        <w:jc w:val="center"/>
        <w:rPr>
          <w:rFonts w:ascii="Trebuchet MS" w:hAnsi="Trebuchet MS" w:cs="Arial"/>
          <w:b/>
          <w:lang w:eastAsia="es-ES"/>
        </w:rPr>
      </w:pPr>
    </w:p>
    <w:p w14:paraId="147B8CC8" w14:textId="77777777" w:rsidR="00A548F4" w:rsidRDefault="00A548F4" w:rsidP="00A548F4">
      <w:pPr>
        <w:spacing w:line="276" w:lineRule="auto"/>
        <w:jc w:val="center"/>
        <w:rPr>
          <w:rFonts w:ascii="Trebuchet MS" w:hAnsi="Trebuchet MS" w:cs="Arial"/>
          <w:b/>
          <w:lang w:eastAsia="es-ES"/>
        </w:rPr>
      </w:pPr>
    </w:p>
    <w:p w14:paraId="02A8E359" w14:textId="77777777" w:rsidR="00E3100D" w:rsidRDefault="00E3100D" w:rsidP="00A548F4">
      <w:pPr>
        <w:spacing w:line="276" w:lineRule="auto"/>
        <w:jc w:val="center"/>
        <w:rPr>
          <w:rFonts w:ascii="Trebuchet MS" w:hAnsi="Trebuchet MS" w:cs="Arial"/>
          <w:b/>
          <w:lang w:eastAsia="es-ES"/>
        </w:rPr>
      </w:pPr>
    </w:p>
    <w:p w14:paraId="28D4B177" w14:textId="77777777" w:rsidR="00E3100D" w:rsidRPr="00C21146" w:rsidRDefault="00E3100D" w:rsidP="00A548F4">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A548F4" w:rsidRPr="00C21146" w14:paraId="74B4EC6F" w14:textId="77777777" w:rsidTr="00E3100D">
        <w:tc>
          <w:tcPr>
            <w:tcW w:w="8838" w:type="dxa"/>
            <w:gridSpan w:val="2"/>
            <w:shd w:val="clear" w:color="auto" w:fill="auto"/>
          </w:tcPr>
          <w:p w14:paraId="62D4953E" w14:textId="77777777" w:rsidR="00A548F4" w:rsidRPr="00C21146" w:rsidRDefault="00A548F4" w:rsidP="003E4549">
            <w:pPr>
              <w:spacing w:line="276" w:lineRule="auto"/>
              <w:jc w:val="center"/>
              <w:rPr>
                <w:rFonts w:ascii="Trebuchet MS" w:hAnsi="Trebuchet MS" w:cs="Arial"/>
                <w:b/>
                <w:lang w:eastAsia="es-ES"/>
              </w:rPr>
            </w:pPr>
            <w:r w:rsidRPr="00C21146">
              <w:rPr>
                <w:rFonts w:ascii="Trebuchet MS" w:hAnsi="Trebuchet MS" w:cs="Arial"/>
                <w:b/>
                <w:lang w:eastAsia="es-ES"/>
              </w:rPr>
              <w:t xml:space="preserve">Silvia Guadalupe Bustos Vásquez </w:t>
            </w:r>
          </w:p>
          <w:p w14:paraId="106E5B65" w14:textId="77777777" w:rsidR="00A548F4" w:rsidRPr="00C21146" w:rsidRDefault="00A548F4" w:rsidP="003E4549">
            <w:pPr>
              <w:spacing w:line="276" w:lineRule="auto"/>
              <w:jc w:val="center"/>
              <w:rPr>
                <w:rFonts w:ascii="Trebuchet MS" w:hAnsi="Trebuchet MS" w:cs="Arial"/>
                <w:b/>
                <w:lang w:eastAsia="es-ES"/>
              </w:rPr>
            </w:pPr>
            <w:r w:rsidRPr="00C21146">
              <w:rPr>
                <w:rFonts w:ascii="Trebuchet MS" w:hAnsi="Trebuchet MS" w:cs="Arial"/>
                <w:b/>
                <w:lang w:eastAsia="es-ES"/>
              </w:rPr>
              <w:t>Consejera electoral presidenta</w:t>
            </w:r>
          </w:p>
        </w:tc>
      </w:tr>
      <w:tr w:rsidR="00A548F4" w:rsidRPr="00C21146" w14:paraId="090FF5C0" w14:textId="77777777" w:rsidTr="00E3100D">
        <w:tc>
          <w:tcPr>
            <w:tcW w:w="4373" w:type="dxa"/>
            <w:shd w:val="clear" w:color="auto" w:fill="auto"/>
          </w:tcPr>
          <w:p w14:paraId="5BDF47BF" w14:textId="77777777" w:rsidR="00A548F4" w:rsidRPr="00C21146" w:rsidRDefault="00A548F4" w:rsidP="003E4549">
            <w:pPr>
              <w:spacing w:line="276" w:lineRule="auto"/>
              <w:jc w:val="center"/>
              <w:rPr>
                <w:rFonts w:ascii="Trebuchet MS" w:hAnsi="Trebuchet MS" w:cs="Arial"/>
                <w:b/>
                <w:lang w:eastAsia="es-ES"/>
              </w:rPr>
            </w:pPr>
          </w:p>
          <w:p w14:paraId="1FD05A1B" w14:textId="77777777" w:rsidR="00A548F4" w:rsidRPr="00C21146" w:rsidRDefault="00A548F4" w:rsidP="003E4549">
            <w:pPr>
              <w:spacing w:line="276" w:lineRule="auto"/>
              <w:jc w:val="center"/>
              <w:rPr>
                <w:rFonts w:ascii="Trebuchet MS" w:hAnsi="Trebuchet MS" w:cs="Arial"/>
                <w:b/>
                <w:lang w:eastAsia="es-ES"/>
              </w:rPr>
            </w:pPr>
          </w:p>
          <w:p w14:paraId="171D90FB" w14:textId="77777777" w:rsidR="00A548F4" w:rsidRDefault="00A548F4" w:rsidP="003E4549">
            <w:pPr>
              <w:spacing w:line="276" w:lineRule="auto"/>
              <w:jc w:val="center"/>
              <w:rPr>
                <w:rFonts w:ascii="Trebuchet MS" w:hAnsi="Trebuchet MS" w:cs="Arial"/>
                <w:b/>
                <w:lang w:eastAsia="es-ES"/>
              </w:rPr>
            </w:pPr>
          </w:p>
          <w:p w14:paraId="24267AE4" w14:textId="77777777" w:rsidR="00E3100D" w:rsidRPr="00C21146" w:rsidRDefault="00E3100D" w:rsidP="003E4549">
            <w:pPr>
              <w:spacing w:line="276" w:lineRule="auto"/>
              <w:jc w:val="center"/>
              <w:rPr>
                <w:rFonts w:ascii="Trebuchet MS" w:hAnsi="Trebuchet MS" w:cs="Arial"/>
                <w:b/>
                <w:lang w:eastAsia="es-ES"/>
              </w:rPr>
            </w:pPr>
          </w:p>
          <w:p w14:paraId="644FB87C" w14:textId="77777777" w:rsidR="00A548F4" w:rsidRPr="00C21146" w:rsidRDefault="00A548F4" w:rsidP="003E4549">
            <w:pPr>
              <w:spacing w:line="276" w:lineRule="auto"/>
              <w:jc w:val="center"/>
              <w:rPr>
                <w:rFonts w:ascii="Trebuchet MS" w:hAnsi="Trebuchet MS" w:cs="Arial"/>
                <w:b/>
                <w:lang w:eastAsia="es-ES"/>
              </w:rPr>
            </w:pPr>
            <w:proofErr w:type="spellStart"/>
            <w:r w:rsidRPr="00C21146">
              <w:rPr>
                <w:rFonts w:ascii="Trebuchet MS" w:hAnsi="Trebuchet MS" w:cs="Arial"/>
                <w:b/>
                <w:lang w:eastAsia="es-ES"/>
              </w:rPr>
              <w:t>Zoad</w:t>
            </w:r>
            <w:proofErr w:type="spellEnd"/>
            <w:r w:rsidRPr="00C21146">
              <w:rPr>
                <w:rFonts w:ascii="Trebuchet MS" w:hAnsi="Trebuchet MS" w:cs="Arial"/>
                <w:b/>
                <w:lang w:eastAsia="es-ES"/>
              </w:rPr>
              <w:t xml:space="preserve"> </w:t>
            </w:r>
            <w:proofErr w:type="spellStart"/>
            <w:r w:rsidRPr="00C21146">
              <w:rPr>
                <w:rFonts w:ascii="Trebuchet MS" w:hAnsi="Trebuchet MS" w:cs="Arial"/>
                <w:b/>
                <w:lang w:eastAsia="es-ES"/>
              </w:rPr>
              <w:t>Jeanine</w:t>
            </w:r>
            <w:proofErr w:type="spellEnd"/>
            <w:r w:rsidRPr="00C21146">
              <w:rPr>
                <w:rFonts w:ascii="Trebuchet MS" w:hAnsi="Trebuchet MS" w:cs="Arial"/>
                <w:b/>
                <w:lang w:eastAsia="es-ES"/>
              </w:rPr>
              <w:t xml:space="preserve"> García González</w:t>
            </w:r>
          </w:p>
          <w:p w14:paraId="61655BF0" w14:textId="77777777" w:rsidR="00A548F4" w:rsidRPr="00C21146" w:rsidRDefault="00A548F4" w:rsidP="003E4549">
            <w:pPr>
              <w:spacing w:line="276" w:lineRule="auto"/>
              <w:jc w:val="center"/>
              <w:rPr>
                <w:rFonts w:ascii="Trebuchet MS" w:hAnsi="Trebuchet MS" w:cs="Arial"/>
                <w:b/>
                <w:lang w:eastAsia="es-ES"/>
              </w:rPr>
            </w:pPr>
            <w:r w:rsidRPr="00C21146">
              <w:rPr>
                <w:rFonts w:ascii="Trebuchet MS" w:hAnsi="Trebuchet MS" w:cs="Arial"/>
                <w:b/>
                <w:lang w:eastAsia="es-ES"/>
              </w:rPr>
              <w:t xml:space="preserve">Consejera electoral integrante </w:t>
            </w:r>
          </w:p>
        </w:tc>
        <w:tc>
          <w:tcPr>
            <w:tcW w:w="4465" w:type="dxa"/>
            <w:shd w:val="clear" w:color="auto" w:fill="auto"/>
          </w:tcPr>
          <w:p w14:paraId="0884FFCD" w14:textId="77777777" w:rsidR="00A548F4" w:rsidRPr="00C21146" w:rsidRDefault="00A548F4" w:rsidP="003E4549">
            <w:pPr>
              <w:spacing w:line="276" w:lineRule="auto"/>
              <w:jc w:val="center"/>
              <w:rPr>
                <w:rFonts w:ascii="Trebuchet MS" w:hAnsi="Trebuchet MS" w:cs="Arial"/>
                <w:b/>
                <w:lang w:eastAsia="es-ES"/>
              </w:rPr>
            </w:pPr>
          </w:p>
          <w:p w14:paraId="71560761" w14:textId="77777777" w:rsidR="00A548F4" w:rsidRPr="00C21146" w:rsidRDefault="00A548F4" w:rsidP="003E4549">
            <w:pPr>
              <w:spacing w:line="276" w:lineRule="auto"/>
              <w:jc w:val="center"/>
              <w:rPr>
                <w:rFonts w:ascii="Trebuchet MS" w:hAnsi="Trebuchet MS" w:cs="Arial"/>
                <w:b/>
                <w:lang w:eastAsia="es-ES"/>
              </w:rPr>
            </w:pPr>
          </w:p>
          <w:p w14:paraId="0C65FF04" w14:textId="77777777" w:rsidR="00A548F4" w:rsidRDefault="00A548F4" w:rsidP="003E4549">
            <w:pPr>
              <w:spacing w:line="276" w:lineRule="auto"/>
              <w:jc w:val="center"/>
              <w:rPr>
                <w:rFonts w:ascii="Trebuchet MS" w:hAnsi="Trebuchet MS" w:cs="Arial"/>
                <w:b/>
                <w:lang w:eastAsia="es-ES"/>
              </w:rPr>
            </w:pPr>
          </w:p>
          <w:p w14:paraId="73454116" w14:textId="77777777" w:rsidR="00E3100D" w:rsidRPr="00C21146" w:rsidRDefault="00E3100D" w:rsidP="003E4549">
            <w:pPr>
              <w:spacing w:line="276" w:lineRule="auto"/>
              <w:jc w:val="center"/>
              <w:rPr>
                <w:rFonts w:ascii="Trebuchet MS" w:hAnsi="Trebuchet MS" w:cs="Arial"/>
                <w:b/>
                <w:lang w:eastAsia="es-ES"/>
              </w:rPr>
            </w:pPr>
          </w:p>
          <w:p w14:paraId="3FF4E9C9" w14:textId="77777777" w:rsidR="00A548F4" w:rsidRPr="00C21146" w:rsidRDefault="00A548F4" w:rsidP="003E4549">
            <w:pPr>
              <w:spacing w:line="276" w:lineRule="auto"/>
              <w:jc w:val="center"/>
              <w:rPr>
                <w:rFonts w:ascii="Trebuchet MS" w:hAnsi="Trebuchet MS" w:cs="Arial"/>
                <w:b/>
                <w:lang w:eastAsia="es-ES"/>
              </w:rPr>
            </w:pPr>
            <w:r w:rsidRPr="00C21146">
              <w:rPr>
                <w:rFonts w:ascii="Trebuchet MS" w:hAnsi="Trebuchet MS" w:cs="Arial"/>
                <w:b/>
                <w:lang w:eastAsia="es-ES"/>
              </w:rPr>
              <w:t>Claudia Alejandra Vargas Bautista</w:t>
            </w:r>
          </w:p>
          <w:p w14:paraId="31B999BD" w14:textId="77777777" w:rsidR="00A548F4" w:rsidRPr="00C21146" w:rsidRDefault="00A548F4" w:rsidP="003E4549">
            <w:pPr>
              <w:spacing w:line="276" w:lineRule="auto"/>
              <w:jc w:val="center"/>
              <w:rPr>
                <w:rFonts w:ascii="Trebuchet MS" w:hAnsi="Trebuchet MS" w:cs="Arial"/>
                <w:b/>
                <w:lang w:eastAsia="es-ES"/>
              </w:rPr>
            </w:pPr>
            <w:r w:rsidRPr="00C21146">
              <w:rPr>
                <w:rFonts w:ascii="Trebuchet MS" w:hAnsi="Trebuchet MS" w:cs="Arial"/>
                <w:b/>
                <w:lang w:eastAsia="es-ES"/>
              </w:rPr>
              <w:t xml:space="preserve">Consejera electoral integrante </w:t>
            </w:r>
          </w:p>
          <w:p w14:paraId="384BB9B5" w14:textId="77777777" w:rsidR="00A548F4" w:rsidRPr="00C21146" w:rsidRDefault="00A548F4" w:rsidP="003E4549">
            <w:pPr>
              <w:spacing w:line="276" w:lineRule="auto"/>
              <w:jc w:val="both"/>
              <w:rPr>
                <w:rFonts w:ascii="Trebuchet MS" w:hAnsi="Trebuchet MS" w:cs="Arial"/>
                <w:b/>
                <w:lang w:eastAsia="es-ES"/>
              </w:rPr>
            </w:pPr>
          </w:p>
          <w:p w14:paraId="4C202A9F" w14:textId="77777777" w:rsidR="00A548F4" w:rsidRPr="00C21146" w:rsidRDefault="00A548F4" w:rsidP="003E4549">
            <w:pPr>
              <w:spacing w:line="276" w:lineRule="auto"/>
              <w:jc w:val="center"/>
              <w:rPr>
                <w:rFonts w:ascii="Trebuchet MS" w:hAnsi="Trebuchet MS" w:cs="Arial"/>
                <w:b/>
                <w:lang w:eastAsia="es-ES"/>
              </w:rPr>
            </w:pPr>
          </w:p>
        </w:tc>
      </w:tr>
      <w:tr w:rsidR="00A548F4" w:rsidRPr="00C21146" w14:paraId="3F82DDAF" w14:textId="77777777" w:rsidTr="00E3100D">
        <w:tc>
          <w:tcPr>
            <w:tcW w:w="8838" w:type="dxa"/>
            <w:gridSpan w:val="2"/>
            <w:shd w:val="clear" w:color="auto" w:fill="auto"/>
          </w:tcPr>
          <w:p w14:paraId="44536E03" w14:textId="77777777" w:rsidR="00A548F4" w:rsidRDefault="00A548F4" w:rsidP="003E4549">
            <w:pPr>
              <w:spacing w:line="276" w:lineRule="auto"/>
              <w:jc w:val="center"/>
              <w:rPr>
                <w:rFonts w:ascii="Trebuchet MS" w:eastAsia="Calibri" w:hAnsi="Trebuchet MS" w:cs="Arial"/>
                <w:b/>
              </w:rPr>
            </w:pPr>
          </w:p>
          <w:p w14:paraId="42DEEC0B" w14:textId="77777777" w:rsidR="00E3100D" w:rsidRPr="00C21146" w:rsidRDefault="00E3100D" w:rsidP="003E4549">
            <w:pPr>
              <w:spacing w:line="276" w:lineRule="auto"/>
              <w:jc w:val="center"/>
              <w:rPr>
                <w:rFonts w:ascii="Trebuchet MS" w:eastAsia="Calibri" w:hAnsi="Trebuchet MS" w:cs="Arial"/>
                <w:b/>
              </w:rPr>
            </w:pPr>
          </w:p>
          <w:p w14:paraId="4FB049D2" w14:textId="77777777" w:rsidR="00A548F4" w:rsidRPr="00C21146" w:rsidRDefault="00A548F4" w:rsidP="003E4549">
            <w:pPr>
              <w:spacing w:line="276" w:lineRule="auto"/>
              <w:jc w:val="center"/>
              <w:rPr>
                <w:rFonts w:ascii="Trebuchet MS" w:eastAsia="Calibri" w:hAnsi="Trebuchet MS" w:cs="Arial"/>
                <w:b/>
              </w:rPr>
            </w:pPr>
            <w:r w:rsidRPr="00C21146">
              <w:rPr>
                <w:rFonts w:ascii="Trebuchet MS" w:eastAsia="Calibri" w:hAnsi="Trebuchet MS" w:cs="Arial"/>
                <w:b/>
              </w:rPr>
              <w:t>Luis Alfonso Campos Guzmán</w:t>
            </w:r>
          </w:p>
          <w:p w14:paraId="390CEA3C" w14:textId="77777777" w:rsidR="00A548F4" w:rsidRPr="00C21146" w:rsidRDefault="00A548F4" w:rsidP="003E4549">
            <w:pPr>
              <w:spacing w:line="276" w:lineRule="auto"/>
              <w:jc w:val="center"/>
              <w:rPr>
                <w:rFonts w:ascii="Trebuchet MS" w:hAnsi="Trebuchet MS" w:cs="Arial"/>
                <w:b/>
                <w:lang w:eastAsia="es-ES"/>
              </w:rPr>
            </w:pPr>
            <w:r w:rsidRPr="00C21146">
              <w:rPr>
                <w:rFonts w:ascii="Trebuchet MS" w:eastAsia="Calibri" w:hAnsi="Trebuchet MS" w:cs="Arial"/>
                <w:b/>
              </w:rPr>
              <w:t>Secretario técnico</w:t>
            </w:r>
          </w:p>
        </w:tc>
      </w:tr>
    </w:tbl>
    <w:p w14:paraId="7D122FFE" w14:textId="77777777" w:rsidR="00E3100D" w:rsidRDefault="00E3100D" w:rsidP="00E3100D">
      <w:pPr>
        <w:pStyle w:val="Sinespaciado"/>
        <w:jc w:val="both"/>
        <w:rPr>
          <w:rFonts w:ascii="Trebuchet MS" w:hAnsi="Trebuchet MS"/>
          <w:sz w:val="18"/>
          <w:szCs w:val="18"/>
        </w:rPr>
      </w:pPr>
    </w:p>
    <w:p w14:paraId="52F81678" w14:textId="762AFB20" w:rsidR="00E3100D" w:rsidRPr="00E3100D" w:rsidRDefault="00E3100D" w:rsidP="00E3100D">
      <w:pPr>
        <w:pStyle w:val="Sinespaciado"/>
        <w:jc w:val="both"/>
        <w:rPr>
          <w:rFonts w:ascii="Trebuchet MS" w:hAnsi="Trebuchet MS"/>
          <w:sz w:val="18"/>
          <w:szCs w:val="18"/>
        </w:rPr>
      </w:pPr>
      <w:r w:rsidRPr="00E3100D">
        <w:rPr>
          <w:rFonts w:ascii="Trebuchet MS" w:hAnsi="Trebuchet MS"/>
          <w:sz w:val="18"/>
          <w:szCs w:val="18"/>
        </w:rPr>
        <w:t>La presente resolución que consta de 2</w:t>
      </w:r>
      <w:r w:rsidRPr="00E3100D">
        <w:rPr>
          <w:rFonts w:ascii="Trebuchet MS" w:hAnsi="Trebuchet MS"/>
          <w:sz w:val="18"/>
          <w:szCs w:val="18"/>
        </w:rPr>
        <w:t>3</w:t>
      </w:r>
      <w:r w:rsidRPr="00E3100D">
        <w:rPr>
          <w:rFonts w:ascii="Trebuchet MS" w:hAnsi="Trebuchet MS"/>
          <w:sz w:val="18"/>
          <w:szCs w:val="18"/>
        </w:rPr>
        <w:t xml:space="preserve"> fojas, fue aprobada en la cuadragésima c</w:t>
      </w:r>
      <w:r w:rsidRPr="00E3100D">
        <w:rPr>
          <w:rFonts w:ascii="Trebuchet MS" w:hAnsi="Trebuchet MS"/>
          <w:sz w:val="18"/>
          <w:szCs w:val="18"/>
        </w:rPr>
        <w:t>uarta</w:t>
      </w:r>
      <w:r w:rsidRPr="00E3100D">
        <w:rPr>
          <w:rFonts w:ascii="Trebuchet MS" w:hAnsi="Trebuchet MS"/>
          <w:sz w:val="18"/>
          <w:szCs w:val="18"/>
        </w:rPr>
        <w:t xml:space="preserve"> sesión extraordinaria de la Comisión de Quejas y Denuncias del Instituto Electoral y de Participación Ciudadana del Es</w:t>
      </w:r>
      <w:r w:rsidRPr="00E3100D">
        <w:rPr>
          <w:rFonts w:ascii="Trebuchet MS" w:hAnsi="Trebuchet MS"/>
          <w:sz w:val="18"/>
          <w:szCs w:val="18"/>
        </w:rPr>
        <w:t>tado de Jalisco, celebrada el 17</w:t>
      </w:r>
      <w:r w:rsidRPr="00E3100D">
        <w:rPr>
          <w:rFonts w:ascii="Trebuchet MS" w:hAnsi="Trebuchet MS"/>
          <w:sz w:val="18"/>
          <w:szCs w:val="18"/>
        </w:rPr>
        <w:t xml:space="preserve"> de mayo de 2021, por unanimidad de </w:t>
      </w:r>
      <w:r w:rsidRPr="00E3100D">
        <w:rPr>
          <w:rFonts w:ascii="Trebuchet MS" w:hAnsi="Trebuchet MS"/>
          <w:sz w:val="16"/>
          <w:szCs w:val="18"/>
        </w:rPr>
        <w:t>votos</w:t>
      </w:r>
      <w:r w:rsidRPr="00E3100D">
        <w:rPr>
          <w:rFonts w:ascii="Trebuchet MS" w:hAnsi="Trebuchet MS"/>
          <w:sz w:val="18"/>
          <w:szCs w:val="18"/>
        </w:rPr>
        <w:t xml:space="preserve"> de las consejeras integrantes de la Comisión.---------</w:t>
      </w:r>
    </w:p>
    <w:sectPr w:rsidR="00E3100D" w:rsidRPr="00E3100D" w:rsidSect="00E3100D">
      <w:headerReference w:type="default" r:id="rId25"/>
      <w:footerReference w:type="default" r:id="rId26"/>
      <w:pgSz w:w="12240" w:h="15840" w:code="1"/>
      <w:pgMar w:top="2835" w:right="1474" w:bottom="1701"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D4B27" w14:textId="77777777" w:rsidR="00845A97" w:rsidRDefault="00845A97" w:rsidP="00EE1D8C">
      <w:r>
        <w:separator/>
      </w:r>
    </w:p>
  </w:endnote>
  <w:endnote w:type="continuationSeparator" w:id="0">
    <w:p w14:paraId="08D2F1DE" w14:textId="77777777" w:rsidR="00845A97" w:rsidRDefault="00845A97" w:rsidP="00EE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2D897" w14:textId="681F7AD9" w:rsidR="000B0141" w:rsidRPr="000B0141" w:rsidRDefault="000B0141">
    <w:pPr>
      <w:pStyle w:val="Piedepgina"/>
      <w:jc w:val="center"/>
      <w:rPr>
        <w:b/>
        <w:bCs/>
        <w:color w:val="A6A6A6" w:themeColor="background1" w:themeShade="A6"/>
      </w:rPr>
    </w:pPr>
  </w:p>
  <w:p w14:paraId="4358DB9D" w14:textId="77777777" w:rsidR="00E3100D" w:rsidRPr="00B76B0B" w:rsidRDefault="00E3100D" w:rsidP="00E3100D">
    <w:pPr>
      <w:tabs>
        <w:tab w:val="center" w:pos="4419"/>
        <w:tab w:val="right" w:pos="8838"/>
      </w:tabs>
      <w:suppressAutoHyphens/>
      <w:spacing w:after="160" w:line="259" w:lineRule="auto"/>
      <w:jc w:val="center"/>
      <w:rPr>
        <w:rFonts w:ascii="Times New Roman" w:hAnsi="Times New Roman"/>
        <w:b/>
        <w:color w:val="7030A0"/>
        <w:sz w:val="16"/>
        <w:szCs w:val="16"/>
        <w:lang w:val="es-MX" w:eastAsia="ar-SA"/>
      </w:rPr>
    </w:pPr>
    <w:r w:rsidRPr="00B76B0B">
      <w:rPr>
        <w:rFonts w:ascii="Trebuchet MS" w:hAnsi="Trebuchet MS" w:cs="Arial"/>
        <w:sz w:val="18"/>
        <w:szCs w:val="20"/>
        <w:lang w:val="es-MX"/>
      </w:rPr>
      <w:tab/>
    </w:r>
    <w:r w:rsidRPr="00B76B0B">
      <w:rPr>
        <w:rFonts w:ascii="Trebuchet MS" w:eastAsia="Times New Roman" w:hAnsi="Trebuchet MS" w:cs="Tahoma"/>
        <w:bCs/>
        <w:color w:val="A6A6A6"/>
        <w:sz w:val="16"/>
        <w:szCs w:val="16"/>
        <w:lang w:eastAsia="ar-SA"/>
      </w:rPr>
      <w:t>Parque de las Estrellas 2764, colonia Jardines del Bosque Centro, Guadalajara, Jalisco, México. C.P.44520</w:t>
    </w:r>
    <w:r>
      <w:rPr>
        <w:rFonts w:ascii="Trebuchet MS" w:eastAsia="Times New Roman" w:hAnsi="Trebuchet MS" w:cs="Tahoma"/>
        <w:bCs/>
        <w:color w:val="A6A6A6"/>
        <w:sz w:val="16"/>
        <w:szCs w:val="16"/>
        <w:lang w:eastAsia="ar-SA"/>
      </w:rPr>
      <w:pict w14:anchorId="5061647C">
        <v:rect id="_x0000_i1025" style="width:408.3pt;height:1pt" o:hrpct="924" o:hralign="center" o:hrstd="t" o:hrnoshade="t" o:hr="t" fillcolor="#b2a1c7" stroked="f"/>
      </w:pict>
    </w:r>
    <w:r w:rsidRPr="00B76B0B">
      <w:rPr>
        <w:rFonts w:ascii="Trebuchet MS" w:eastAsia="Times New Roman" w:hAnsi="Trebuchet MS" w:cs="Tahoma"/>
        <w:b/>
        <w:bCs/>
        <w:color w:val="7030A0"/>
        <w:sz w:val="16"/>
        <w:szCs w:val="16"/>
        <w:lang w:val="es-MX" w:eastAsia="ar-SA"/>
      </w:rPr>
      <w:t>www.iepcjalisco.org.mx</w:t>
    </w:r>
  </w:p>
  <w:p w14:paraId="42EDE576" w14:textId="77777777" w:rsidR="00E3100D" w:rsidRPr="00B76B0B" w:rsidRDefault="00E3100D" w:rsidP="00E3100D">
    <w:pPr>
      <w:tabs>
        <w:tab w:val="center" w:pos="4419"/>
        <w:tab w:val="right" w:pos="8838"/>
      </w:tabs>
      <w:jc w:val="right"/>
      <w:rPr>
        <w:rFonts w:ascii="Calibri" w:eastAsia="Times New Roman" w:hAnsi="Calibri" w:cs="Times New Roman"/>
        <w:sz w:val="20"/>
        <w:szCs w:val="20"/>
        <w:lang w:val="es-MX" w:eastAsia="es-ES"/>
      </w:rPr>
    </w:pPr>
    <w:r w:rsidRPr="00B76B0B">
      <w:rPr>
        <w:rFonts w:ascii="Trebuchet MS" w:eastAsia="Calibri" w:hAnsi="Trebuchet MS" w:cs="Arial"/>
        <w:sz w:val="16"/>
        <w:szCs w:val="16"/>
        <w:lang w:val="es-MX"/>
      </w:rPr>
      <w:t xml:space="preserve">Página </w:t>
    </w:r>
    <w:r w:rsidRPr="00B76B0B">
      <w:rPr>
        <w:rFonts w:ascii="Trebuchet MS" w:eastAsia="Calibri" w:hAnsi="Trebuchet MS" w:cs="Arial"/>
        <w:sz w:val="16"/>
        <w:szCs w:val="16"/>
        <w:lang w:val="es-MX"/>
      </w:rPr>
      <w:fldChar w:fldCharType="begin"/>
    </w:r>
    <w:r w:rsidRPr="00B76B0B">
      <w:rPr>
        <w:rFonts w:ascii="Trebuchet MS" w:eastAsia="Calibri" w:hAnsi="Trebuchet MS" w:cs="Arial"/>
        <w:sz w:val="16"/>
        <w:szCs w:val="16"/>
        <w:lang w:val="es-MX"/>
      </w:rPr>
      <w:instrText xml:space="preserve"> PAGE </w:instrText>
    </w:r>
    <w:r w:rsidRPr="00B76B0B">
      <w:rPr>
        <w:rFonts w:ascii="Trebuchet MS" w:eastAsia="Calibri" w:hAnsi="Trebuchet MS" w:cs="Arial"/>
        <w:sz w:val="16"/>
        <w:szCs w:val="16"/>
        <w:lang w:val="es-MX"/>
      </w:rPr>
      <w:fldChar w:fldCharType="separate"/>
    </w:r>
    <w:r>
      <w:rPr>
        <w:rFonts w:ascii="Trebuchet MS" w:eastAsia="Calibri" w:hAnsi="Trebuchet MS" w:cs="Arial"/>
        <w:noProof/>
        <w:sz w:val="16"/>
        <w:szCs w:val="16"/>
        <w:lang w:val="es-MX"/>
      </w:rPr>
      <w:t>1</w:t>
    </w:r>
    <w:r w:rsidRPr="00B76B0B">
      <w:rPr>
        <w:rFonts w:ascii="Trebuchet MS" w:eastAsia="Calibri" w:hAnsi="Trebuchet MS" w:cs="Arial"/>
        <w:sz w:val="16"/>
        <w:szCs w:val="16"/>
        <w:lang w:val="es-MX"/>
      </w:rPr>
      <w:fldChar w:fldCharType="end"/>
    </w:r>
    <w:r w:rsidRPr="00B76B0B">
      <w:rPr>
        <w:rFonts w:ascii="Trebuchet MS" w:eastAsia="Calibri" w:hAnsi="Trebuchet MS" w:cs="Arial"/>
        <w:sz w:val="16"/>
        <w:szCs w:val="16"/>
        <w:lang w:val="es-MX"/>
      </w:rPr>
      <w:t xml:space="preserve"> de </w:t>
    </w:r>
    <w:r w:rsidRPr="00B76B0B">
      <w:rPr>
        <w:rFonts w:ascii="Trebuchet MS" w:eastAsia="Calibri" w:hAnsi="Trebuchet MS" w:cs="Arial"/>
        <w:sz w:val="16"/>
        <w:szCs w:val="16"/>
        <w:lang w:val="es-MX"/>
      </w:rPr>
      <w:fldChar w:fldCharType="begin"/>
    </w:r>
    <w:r w:rsidRPr="00B76B0B">
      <w:rPr>
        <w:rFonts w:ascii="Trebuchet MS" w:eastAsia="Calibri" w:hAnsi="Trebuchet MS" w:cs="Arial"/>
        <w:sz w:val="16"/>
        <w:szCs w:val="16"/>
        <w:lang w:val="es-MX"/>
      </w:rPr>
      <w:instrText xml:space="preserve"> NUMPAGES </w:instrText>
    </w:r>
    <w:r w:rsidRPr="00B76B0B">
      <w:rPr>
        <w:rFonts w:ascii="Trebuchet MS" w:eastAsia="Calibri" w:hAnsi="Trebuchet MS" w:cs="Arial"/>
        <w:sz w:val="16"/>
        <w:szCs w:val="16"/>
        <w:lang w:val="es-MX"/>
      </w:rPr>
      <w:fldChar w:fldCharType="separate"/>
    </w:r>
    <w:r>
      <w:rPr>
        <w:rFonts w:ascii="Trebuchet MS" w:eastAsia="Calibri" w:hAnsi="Trebuchet MS" w:cs="Arial"/>
        <w:noProof/>
        <w:sz w:val="16"/>
        <w:szCs w:val="16"/>
        <w:lang w:val="es-MX"/>
      </w:rPr>
      <w:t>23</w:t>
    </w:r>
    <w:r w:rsidRPr="00B76B0B">
      <w:rPr>
        <w:rFonts w:ascii="Trebuchet MS" w:eastAsia="Calibri" w:hAnsi="Trebuchet MS" w:cs="Arial"/>
        <w:sz w:val="16"/>
        <w:szCs w:val="16"/>
        <w:lang w:val="es-MX"/>
      </w:rPr>
      <w:fldChar w:fldCharType="end"/>
    </w:r>
  </w:p>
  <w:p w14:paraId="06EDF7E5" w14:textId="77777777" w:rsidR="003E4549" w:rsidRDefault="003E45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9661D" w14:textId="77777777" w:rsidR="00845A97" w:rsidRDefault="00845A97" w:rsidP="00EE1D8C">
      <w:r>
        <w:separator/>
      </w:r>
    </w:p>
  </w:footnote>
  <w:footnote w:type="continuationSeparator" w:id="0">
    <w:p w14:paraId="0A96690F" w14:textId="77777777" w:rsidR="00845A97" w:rsidRDefault="00845A97" w:rsidP="00EE1D8C">
      <w:r>
        <w:continuationSeparator/>
      </w:r>
    </w:p>
  </w:footnote>
  <w:footnote w:id="1">
    <w:p w14:paraId="7AA2393A" w14:textId="77777777" w:rsidR="003E4549" w:rsidRPr="005219AD" w:rsidRDefault="003E4549" w:rsidP="00A548F4">
      <w:pPr>
        <w:pStyle w:val="Textonotapie"/>
        <w:jc w:val="both"/>
        <w:rPr>
          <w:rFonts w:ascii="Trebuchet MS" w:hAnsi="Trebuchet MS"/>
          <w:sz w:val="16"/>
          <w:szCs w:val="16"/>
        </w:rPr>
      </w:pPr>
      <w:r w:rsidRPr="005219AD">
        <w:rPr>
          <w:rStyle w:val="Refdenotaalpie"/>
          <w:rFonts w:ascii="Trebuchet MS" w:hAnsi="Trebuchet MS"/>
          <w:sz w:val="16"/>
          <w:szCs w:val="16"/>
        </w:rPr>
        <w:footnoteRef/>
      </w:r>
      <w:r w:rsidRPr="005219AD">
        <w:rPr>
          <w:rFonts w:ascii="Trebuchet MS" w:hAnsi="Trebuchet MS"/>
          <w:sz w:val="16"/>
          <w:szCs w:val="16"/>
        </w:rPr>
        <w:t xml:space="preserve"> Todas las fechas se refieren al año dos mil veint</w:t>
      </w:r>
      <w:r>
        <w:rPr>
          <w:rFonts w:ascii="Trebuchet MS" w:hAnsi="Trebuchet MS"/>
          <w:sz w:val="16"/>
          <w:szCs w:val="16"/>
        </w:rPr>
        <w:t>iuno</w:t>
      </w:r>
      <w:r w:rsidRPr="005219AD">
        <w:rPr>
          <w:rFonts w:ascii="Trebuchet MS" w:hAnsi="Trebuchet MS"/>
          <w:sz w:val="16"/>
          <w:szCs w:val="16"/>
        </w:rPr>
        <w:t>, salvo señalamiento en particular.</w:t>
      </w:r>
    </w:p>
  </w:footnote>
  <w:footnote w:id="2">
    <w:p w14:paraId="3C7A6094" w14:textId="77777777" w:rsidR="003E4549" w:rsidRPr="00F33234" w:rsidRDefault="003E4549" w:rsidP="00A548F4">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 xml:space="preserve">En lo sucesivo, el </w:t>
      </w:r>
      <w:r>
        <w:rPr>
          <w:rFonts w:ascii="Trebuchet MS" w:hAnsi="Trebuchet MS"/>
          <w:sz w:val="16"/>
          <w:szCs w:val="16"/>
          <w:lang w:val="es-ES"/>
        </w:rPr>
        <w:t>I</w:t>
      </w:r>
      <w:r w:rsidRPr="005219AD">
        <w:rPr>
          <w:rFonts w:ascii="Trebuchet MS" w:hAnsi="Trebuchet MS"/>
          <w:sz w:val="16"/>
          <w:szCs w:val="16"/>
          <w:lang w:val="es-ES"/>
        </w:rPr>
        <w:t>nstituto</w:t>
      </w:r>
      <w:r>
        <w:rPr>
          <w:rFonts w:ascii="Trebuchet MS" w:hAnsi="Trebuchet MS"/>
          <w:sz w:val="16"/>
          <w:szCs w:val="16"/>
          <w:lang w:val="es-ES"/>
        </w:rPr>
        <w:t xml:space="preserve"> Electoral</w:t>
      </w:r>
      <w:r w:rsidRPr="005219AD">
        <w:rPr>
          <w:rFonts w:ascii="Trebuchet MS" w:hAnsi="Trebuchet MS"/>
          <w:sz w:val="16"/>
          <w:szCs w:val="16"/>
          <w:lang w:val="es-ES"/>
        </w:rPr>
        <w:t>.</w:t>
      </w:r>
    </w:p>
  </w:footnote>
  <w:footnote w:id="3">
    <w:p w14:paraId="3E1C270C" w14:textId="04DBF6D7" w:rsidR="003E4549" w:rsidRDefault="003E4549">
      <w:pPr>
        <w:pStyle w:val="Textonotapie"/>
      </w:pPr>
      <w:r>
        <w:rPr>
          <w:rStyle w:val="Refdenotaalpie"/>
        </w:rPr>
        <w:footnoteRef/>
      </w:r>
      <w:r>
        <w:t xml:space="preserve"> </w:t>
      </w:r>
      <w:r w:rsidRPr="00004139">
        <w:rPr>
          <w:rFonts w:ascii="Trebuchet MS" w:hAnsi="Trebuchet MS"/>
          <w:b/>
          <w:bCs/>
          <w:i/>
          <w:color w:val="000000"/>
          <w:sz w:val="14"/>
          <w:szCs w:val="14"/>
        </w:rPr>
        <w:t>MEDIDAS CAUTELARES. NO CONSTITUYEN ACTOS PRIVATIVOS, POR LO QUE PARA SU IMPOSICIÓN NO RIGE LA GARANTÍA DE PREVIA AUDIENCIA</w:t>
      </w:r>
    </w:p>
  </w:footnote>
  <w:footnote w:id="4">
    <w:p w14:paraId="56047E9E" w14:textId="77777777" w:rsidR="003E4549" w:rsidRPr="005E496D" w:rsidRDefault="003E4549" w:rsidP="00E866EC">
      <w:pPr>
        <w:pStyle w:val="Textonotapie"/>
        <w:jc w:val="both"/>
        <w:rPr>
          <w:rFonts w:ascii="Trebuchet MS" w:hAnsi="Trebuchet MS"/>
          <w:sz w:val="16"/>
          <w:szCs w:val="16"/>
        </w:rPr>
      </w:pPr>
      <w:r w:rsidRPr="005E496D">
        <w:rPr>
          <w:rStyle w:val="Refdenotaalpie"/>
          <w:rFonts w:ascii="Trebuchet MS" w:hAnsi="Trebuchet MS"/>
          <w:sz w:val="16"/>
          <w:szCs w:val="16"/>
        </w:rPr>
        <w:footnoteRef/>
      </w:r>
      <w:r w:rsidRPr="005E496D">
        <w:rPr>
          <w:rFonts w:ascii="Trebuchet MS" w:hAnsi="Trebuchet MS"/>
          <w:sz w:val="16"/>
          <w:szCs w:val="16"/>
        </w:rPr>
        <w:t xml:space="preserve"> </w:t>
      </w:r>
      <w:hyperlink r:id="rId1" w:history="1">
        <w:r w:rsidRPr="005E496D">
          <w:rPr>
            <w:rStyle w:val="Hipervnculo"/>
            <w:rFonts w:ascii="Trebuchet MS" w:hAnsi="Trebuchet MS"/>
            <w:sz w:val="16"/>
            <w:szCs w:val="16"/>
          </w:rPr>
          <w:t>https://www.te.gob.mx/IUSEapp/tesisjur.aspx?idtesis=48/2016&amp;tpoBusqueda=S&amp;sWord=48/2016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EE18" w14:textId="69DA8081" w:rsidR="003E4549" w:rsidRPr="00323320" w:rsidRDefault="003E4549" w:rsidP="00A548F4">
    <w:pPr>
      <w:pStyle w:val="Sinespaciado"/>
      <w:jc w:val="right"/>
      <w:rPr>
        <w:rFonts w:ascii="Trebuchet MS" w:hAnsi="Trebuchet MS"/>
        <w:b/>
        <w:color w:val="808080" w:themeColor="background1" w:themeShade="80"/>
      </w:rPr>
    </w:pPr>
    <w:r>
      <w:rPr>
        <w:noProof/>
        <w:lang w:val="es-MX" w:eastAsia="es-MX"/>
      </w:rPr>
      <w:drawing>
        <wp:anchor distT="0" distB="0" distL="114300" distR="114300" simplePos="0" relativeHeight="251658240" behindDoc="1" locked="0" layoutInCell="1" allowOverlap="1" wp14:anchorId="00CA5BEA" wp14:editId="6E34CCD0">
          <wp:simplePos x="0" y="0"/>
          <wp:positionH relativeFrom="margin">
            <wp:align>left</wp:align>
          </wp:positionH>
          <wp:positionV relativeFrom="paragraph">
            <wp:posOffset>-303099</wp:posOffset>
          </wp:positionV>
          <wp:extent cx="1390650" cy="733425"/>
          <wp:effectExtent l="0" t="0" r="0" b="9525"/>
          <wp:wrapNone/>
          <wp:docPr id="7"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Times New Roman"/>
        <w:szCs w:val="20"/>
      </w:rPr>
      <w:t xml:space="preserve">                   </w:t>
    </w:r>
    <w:r>
      <w:rPr>
        <w:rFonts w:ascii="Trebuchet MS" w:hAnsi="Trebuchet MS" w:cs="Times New Roman"/>
        <w:szCs w:val="20"/>
      </w:rPr>
      <w:tab/>
      <w:t xml:space="preserve">         </w:t>
    </w:r>
    <w:r w:rsidRPr="00323320">
      <w:rPr>
        <w:rFonts w:ascii="Trebuchet MS" w:hAnsi="Trebuchet MS"/>
        <w:b/>
        <w:color w:val="808080" w:themeColor="background1" w:themeShade="80"/>
      </w:rPr>
      <w:t>Resolución No. RCQD-IEPC</w:t>
    </w:r>
    <w:r w:rsidRPr="00E3100D">
      <w:rPr>
        <w:rFonts w:ascii="Trebuchet MS" w:hAnsi="Trebuchet MS"/>
        <w:b/>
        <w:color w:val="808080" w:themeColor="background1" w:themeShade="80"/>
      </w:rPr>
      <w:t>-</w:t>
    </w:r>
    <w:r w:rsidR="00E3100D" w:rsidRPr="00E3100D">
      <w:rPr>
        <w:rFonts w:ascii="Trebuchet MS" w:hAnsi="Trebuchet MS"/>
        <w:b/>
        <w:color w:val="808080" w:themeColor="background1" w:themeShade="80"/>
      </w:rPr>
      <w:t>71</w:t>
    </w:r>
    <w:r w:rsidRPr="00E3100D">
      <w:rPr>
        <w:rFonts w:ascii="Trebuchet MS" w:hAnsi="Trebuchet MS"/>
        <w:b/>
        <w:color w:val="808080" w:themeColor="background1" w:themeShade="80"/>
      </w:rPr>
      <w:t>/20</w:t>
    </w:r>
    <w:r>
      <w:rPr>
        <w:rFonts w:ascii="Trebuchet MS" w:hAnsi="Trebuchet MS"/>
        <w:b/>
        <w:color w:val="808080" w:themeColor="background1" w:themeShade="80"/>
      </w:rPr>
      <w:t>21</w:t>
    </w:r>
  </w:p>
  <w:p w14:paraId="3AA0D647" w14:textId="77777777" w:rsidR="003E4549" w:rsidRPr="00323320" w:rsidRDefault="003E4549" w:rsidP="00A548F4">
    <w:pPr>
      <w:pStyle w:val="Sinespaciado"/>
      <w:jc w:val="right"/>
      <w:rPr>
        <w:rFonts w:ascii="Trebuchet MS" w:hAnsi="Trebuchet MS"/>
        <w:b/>
        <w:color w:val="808080" w:themeColor="background1" w:themeShade="80"/>
      </w:rPr>
    </w:pPr>
    <w:r>
      <w:rPr>
        <w:rFonts w:ascii="Trebuchet MS" w:hAnsi="Trebuchet MS"/>
        <w:b/>
        <w:color w:val="808080" w:themeColor="background1" w:themeShade="80"/>
      </w:rPr>
      <w:t>Comisión de Quejas y Denuncias</w:t>
    </w:r>
  </w:p>
  <w:p w14:paraId="4749272D" w14:textId="77777777" w:rsidR="003E4549" w:rsidRDefault="003E4549" w:rsidP="00A548F4">
    <w:pPr>
      <w:pStyle w:val="Sinespaciado"/>
      <w:jc w:val="right"/>
      <w:rPr>
        <w:rFonts w:ascii="Trebuchet MS" w:hAnsi="Trebuchet MS"/>
        <w:b/>
        <w:color w:val="808080" w:themeColor="background1" w:themeShade="80"/>
      </w:rPr>
    </w:pPr>
    <w:r w:rsidRPr="00323320">
      <w:rPr>
        <w:rFonts w:ascii="Trebuchet MS" w:hAnsi="Trebuchet MS"/>
        <w:b/>
        <w:color w:val="808080" w:themeColor="background1" w:themeShade="80"/>
      </w:rPr>
      <w:t>Expediente PSE-QUEJA-</w:t>
    </w:r>
    <w:r>
      <w:rPr>
        <w:rFonts w:ascii="Trebuchet MS" w:hAnsi="Trebuchet MS"/>
        <w:b/>
        <w:color w:val="808080" w:themeColor="background1" w:themeShade="80"/>
      </w:rPr>
      <w:t xml:space="preserve">129/2021 </w:t>
    </w:r>
  </w:p>
  <w:p w14:paraId="5C70CAD4" w14:textId="77777777" w:rsidR="003E4549" w:rsidRPr="00AC5D98" w:rsidRDefault="003E4549" w:rsidP="00E8246E">
    <w:pPr>
      <w:jc w:val="right"/>
      <w:rPr>
        <w:rFonts w:ascii="Times New Roman" w:eastAsia="Times New Roman" w:hAnsi="Times New Roman" w:cs="Times New Roman"/>
        <w:lang w:val="es-MX" w:eastAsia="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803EB"/>
    <w:multiLevelType w:val="multilevel"/>
    <w:tmpl w:val="1FF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117794"/>
    <w:multiLevelType w:val="hybridMultilevel"/>
    <w:tmpl w:val="0F6020D4"/>
    <w:lvl w:ilvl="0" w:tplc="534AB99C">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115C0"/>
    <w:multiLevelType w:val="hybridMultilevel"/>
    <w:tmpl w:val="5782691E"/>
    <w:lvl w:ilvl="0" w:tplc="827C6E28">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3" w15:restartNumberingAfterBreak="0">
    <w:nsid w:val="34C245FF"/>
    <w:multiLevelType w:val="hybridMultilevel"/>
    <w:tmpl w:val="44CEFECE"/>
    <w:lvl w:ilvl="0" w:tplc="412CBD2E">
      <w:start w:val="1"/>
      <w:numFmt w:val="upperRoman"/>
      <w:lvlText w:val="%1."/>
      <w:lvlJc w:val="left"/>
      <w:pPr>
        <w:ind w:left="1080" w:hanging="720"/>
      </w:pPr>
      <w:rPr>
        <w:rFonts w:ascii="Trebuchet MS" w:hAnsi="Trebuchet M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F2E0C90"/>
    <w:multiLevelType w:val="multilevel"/>
    <w:tmpl w:val="56BA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778C3"/>
    <w:multiLevelType w:val="hybridMultilevel"/>
    <w:tmpl w:val="319440D8"/>
    <w:lvl w:ilvl="0" w:tplc="F5E62152">
      <w:start w:val="1"/>
      <w:numFmt w:val="lowerLetter"/>
      <w:lvlText w:val="%1)"/>
      <w:lvlJc w:val="left"/>
      <w:pPr>
        <w:ind w:left="2345" w:hanging="360"/>
      </w:pPr>
      <w:rPr>
        <w:rFonts w:cs="Times New Roman" w:hint="default"/>
        <w:b/>
      </w:rPr>
    </w:lvl>
    <w:lvl w:ilvl="1" w:tplc="080A0019" w:tentative="1">
      <w:start w:val="1"/>
      <w:numFmt w:val="lowerLetter"/>
      <w:lvlText w:val="%2."/>
      <w:lvlJc w:val="left"/>
      <w:pPr>
        <w:ind w:left="3065" w:hanging="360"/>
      </w:pPr>
      <w:rPr>
        <w:rFonts w:cs="Times New Roman"/>
      </w:rPr>
    </w:lvl>
    <w:lvl w:ilvl="2" w:tplc="080A001B" w:tentative="1">
      <w:start w:val="1"/>
      <w:numFmt w:val="lowerRoman"/>
      <w:lvlText w:val="%3."/>
      <w:lvlJc w:val="right"/>
      <w:pPr>
        <w:ind w:left="3785" w:hanging="180"/>
      </w:pPr>
      <w:rPr>
        <w:rFonts w:cs="Times New Roman"/>
      </w:rPr>
    </w:lvl>
    <w:lvl w:ilvl="3" w:tplc="080A000F" w:tentative="1">
      <w:start w:val="1"/>
      <w:numFmt w:val="decimal"/>
      <w:lvlText w:val="%4."/>
      <w:lvlJc w:val="left"/>
      <w:pPr>
        <w:ind w:left="4505" w:hanging="360"/>
      </w:pPr>
      <w:rPr>
        <w:rFonts w:cs="Times New Roman"/>
      </w:rPr>
    </w:lvl>
    <w:lvl w:ilvl="4" w:tplc="080A0019" w:tentative="1">
      <w:start w:val="1"/>
      <w:numFmt w:val="lowerLetter"/>
      <w:lvlText w:val="%5."/>
      <w:lvlJc w:val="left"/>
      <w:pPr>
        <w:ind w:left="5225" w:hanging="360"/>
      </w:pPr>
      <w:rPr>
        <w:rFonts w:cs="Times New Roman"/>
      </w:rPr>
    </w:lvl>
    <w:lvl w:ilvl="5" w:tplc="080A001B" w:tentative="1">
      <w:start w:val="1"/>
      <w:numFmt w:val="lowerRoman"/>
      <w:lvlText w:val="%6."/>
      <w:lvlJc w:val="right"/>
      <w:pPr>
        <w:ind w:left="5945" w:hanging="180"/>
      </w:pPr>
      <w:rPr>
        <w:rFonts w:cs="Times New Roman"/>
      </w:rPr>
    </w:lvl>
    <w:lvl w:ilvl="6" w:tplc="080A000F" w:tentative="1">
      <w:start w:val="1"/>
      <w:numFmt w:val="decimal"/>
      <w:lvlText w:val="%7."/>
      <w:lvlJc w:val="left"/>
      <w:pPr>
        <w:ind w:left="6665" w:hanging="360"/>
      </w:pPr>
      <w:rPr>
        <w:rFonts w:cs="Times New Roman"/>
      </w:rPr>
    </w:lvl>
    <w:lvl w:ilvl="7" w:tplc="080A0019" w:tentative="1">
      <w:start w:val="1"/>
      <w:numFmt w:val="lowerLetter"/>
      <w:lvlText w:val="%8."/>
      <w:lvlJc w:val="left"/>
      <w:pPr>
        <w:ind w:left="7385" w:hanging="360"/>
      </w:pPr>
      <w:rPr>
        <w:rFonts w:cs="Times New Roman"/>
      </w:rPr>
    </w:lvl>
    <w:lvl w:ilvl="8" w:tplc="080A001B" w:tentative="1">
      <w:start w:val="1"/>
      <w:numFmt w:val="lowerRoman"/>
      <w:lvlText w:val="%9."/>
      <w:lvlJc w:val="right"/>
      <w:pPr>
        <w:ind w:left="8105" w:hanging="180"/>
      </w:pPr>
      <w:rPr>
        <w:rFonts w:cs="Times New Roman"/>
      </w:rPr>
    </w:lvl>
  </w:abstractNum>
  <w:abstractNum w:abstractNumId="6" w15:restartNumberingAfterBreak="0">
    <w:nsid w:val="48A935E1"/>
    <w:multiLevelType w:val="hybridMultilevel"/>
    <w:tmpl w:val="506484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51C9653A"/>
    <w:multiLevelType w:val="hybridMultilevel"/>
    <w:tmpl w:val="44CEFECE"/>
    <w:lvl w:ilvl="0" w:tplc="412CBD2E">
      <w:start w:val="1"/>
      <w:numFmt w:val="upperRoman"/>
      <w:lvlText w:val="%1."/>
      <w:lvlJc w:val="left"/>
      <w:pPr>
        <w:ind w:left="1080" w:hanging="720"/>
      </w:pPr>
      <w:rPr>
        <w:rFonts w:ascii="Trebuchet MS" w:hAnsi="Trebuchet M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4E76029"/>
    <w:multiLevelType w:val="hybridMultilevel"/>
    <w:tmpl w:val="5FD4A0E2"/>
    <w:lvl w:ilvl="0" w:tplc="259AC6A6">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BD45A5"/>
    <w:multiLevelType w:val="multilevel"/>
    <w:tmpl w:val="3DA2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9B4442"/>
    <w:multiLevelType w:val="hybridMultilevel"/>
    <w:tmpl w:val="FDE608C0"/>
    <w:lvl w:ilvl="0" w:tplc="3E0008E6">
      <w:start w:val="1"/>
      <w:numFmt w:val="lowerLetter"/>
      <w:lvlText w:val="%1)"/>
      <w:lvlJc w:val="left"/>
      <w:pPr>
        <w:ind w:left="720" w:hanging="360"/>
      </w:pPr>
      <w:rPr>
        <w:rFonts w:ascii="Trebuchet MS" w:hAnsi="Trebuchet M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603880"/>
    <w:multiLevelType w:val="hybridMultilevel"/>
    <w:tmpl w:val="7B2A83E0"/>
    <w:lvl w:ilvl="0" w:tplc="05DE903A">
      <w:numFmt w:val="bullet"/>
      <w:lvlText w:val="•"/>
      <w:lvlJc w:val="left"/>
      <w:pPr>
        <w:ind w:left="1211" w:hanging="360"/>
      </w:pPr>
      <w:rPr>
        <w:rFonts w:ascii="Trebuchet MS" w:eastAsia="Times New Roman" w:hAnsi="Trebuchet MS"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15:restartNumberingAfterBreak="0">
    <w:nsid w:val="78AD5C89"/>
    <w:multiLevelType w:val="hybridMultilevel"/>
    <w:tmpl w:val="5DB2D494"/>
    <w:lvl w:ilvl="0" w:tplc="C4325954">
      <w:start w:val="1"/>
      <w:numFmt w:val="lowerLetter"/>
      <w:lvlText w:val="%1)"/>
      <w:lvlJc w:val="left"/>
      <w:pPr>
        <w:ind w:left="720" w:hanging="360"/>
      </w:pPr>
      <w:rPr>
        <w:rFonts w:ascii="Trebuchet MS" w:hAnsi="Trebuchet M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9"/>
  </w:num>
  <w:num w:numId="5">
    <w:abstractNumId w:val="4"/>
  </w:num>
  <w:num w:numId="6">
    <w:abstractNumId w:val="0"/>
  </w:num>
  <w:num w:numId="7">
    <w:abstractNumId w:val="10"/>
  </w:num>
  <w:num w:numId="8">
    <w:abstractNumId w:val="2"/>
  </w:num>
  <w:num w:numId="9">
    <w:abstractNumId w:val="12"/>
  </w:num>
  <w:num w:numId="10">
    <w:abstractNumId w:val="7"/>
  </w:num>
  <w:num w:numId="11">
    <w:abstractNumId w:val="6"/>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8C"/>
    <w:rsid w:val="00000AAC"/>
    <w:rsid w:val="00004139"/>
    <w:rsid w:val="000075C2"/>
    <w:rsid w:val="00011430"/>
    <w:rsid w:val="0003031E"/>
    <w:rsid w:val="000341BB"/>
    <w:rsid w:val="00045E2F"/>
    <w:rsid w:val="0005035A"/>
    <w:rsid w:val="00054C34"/>
    <w:rsid w:val="000858A6"/>
    <w:rsid w:val="000B0141"/>
    <w:rsid w:val="000B6442"/>
    <w:rsid w:val="00167F09"/>
    <w:rsid w:val="00182AEB"/>
    <w:rsid w:val="00190194"/>
    <w:rsid w:val="001F270A"/>
    <w:rsid w:val="0023168E"/>
    <w:rsid w:val="00240EA2"/>
    <w:rsid w:val="002426DB"/>
    <w:rsid w:val="00253400"/>
    <w:rsid w:val="002870FA"/>
    <w:rsid w:val="002B0A17"/>
    <w:rsid w:val="003054AA"/>
    <w:rsid w:val="003060D8"/>
    <w:rsid w:val="00324DA7"/>
    <w:rsid w:val="00331E25"/>
    <w:rsid w:val="00343A02"/>
    <w:rsid w:val="003A317F"/>
    <w:rsid w:val="003B14C1"/>
    <w:rsid w:val="003E4549"/>
    <w:rsid w:val="003F7614"/>
    <w:rsid w:val="004501E1"/>
    <w:rsid w:val="004541E3"/>
    <w:rsid w:val="00490FE5"/>
    <w:rsid w:val="00492C07"/>
    <w:rsid w:val="004B2570"/>
    <w:rsid w:val="004D6A62"/>
    <w:rsid w:val="004D7669"/>
    <w:rsid w:val="004E0B85"/>
    <w:rsid w:val="004F7626"/>
    <w:rsid w:val="00526753"/>
    <w:rsid w:val="00550BA7"/>
    <w:rsid w:val="00567BF3"/>
    <w:rsid w:val="00570885"/>
    <w:rsid w:val="005A6E13"/>
    <w:rsid w:val="005B0869"/>
    <w:rsid w:val="005B3490"/>
    <w:rsid w:val="005C25B3"/>
    <w:rsid w:val="005E4A33"/>
    <w:rsid w:val="005E4D14"/>
    <w:rsid w:val="005F2218"/>
    <w:rsid w:val="00606054"/>
    <w:rsid w:val="006227F3"/>
    <w:rsid w:val="00624F6E"/>
    <w:rsid w:val="00633A2C"/>
    <w:rsid w:val="00636FB4"/>
    <w:rsid w:val="0064013A"/>
    <w:rsid w:val="006A64F7"/>
    <w:rsid w:val="006C7B9F"/>
    <w:rsid w:val="0070408F"/>
    <w:rsid w:val="00712526"/>
    <w:rsid w:val="007274D2"/>
    <w:rsid w:val="00744A99"/>
    <w:rsid w:val="007527E1"/>
    <w:rsid w:val="00754CB6"/>
    <w:rsid w:val="00754D84"/>
    <w:rsid w:val="00764EFF"/>
    <w:rsid w:val="007A16C4"/>
    <w:rsid w:val="007A2960"/>
    <w:rsid w:val="007A718F"/>
    <w:rsid w:val="007B45AF"/>
    <w:rsid w:val="008323A7"/>
    <w:rsid w:val="008441A6"/>
    <w:rsid w:val="00845A97"/>
    <w:rsid w:val="00865CDF"/>
    <w:rsid w:val="008660BB"/>
    <w:rsid w:val="00872575"/>
    <w:rsid w:val="008828AA"/>
    <w:rsid w:val="0088301F"/>
    <w:rsid w:val="00893C45"/>
    <w:rsid w:val="008D20B8"/>
    <w:rsid w:val="00915D54"/>
    <w:rsid w:val="00921BE1"/>
    <w:rsid w:val="00931994"/>
    <w:rsid w:val="009373B1"/>
    <w:rsid w:val="00953AB6"/>
    <w:rsid w:val="00953CB6"/>
    <w:rsid w:val="009A207E"/>
    <w:rsid w:val="009B0E44"/>
    <w:rsid w:val="009C3647"/>
    <w:rsid w:val="009D1B60"/>
    <w:rsid w:val="009F04CF"/>
    <w:rsid w:val="009F5BE4"/>
    <w:rsid w:val="00A23450"/>
    <w:rsid w:val="00A36604"/>
    <w:rsid w:val="00A44F6D"/>
    <w:rsid w:val="00A46FCE"/>
    <w:rsid w:val="00A507DC"/>
    <w:rsid w:val="00A548F4"/>
    <w:rsid w:val="00A636A9"/>
    <w:rsid w:val="00A838D9"/>
    <w:rsid w:val="00AA50A1"/>
    <w:rsid w:val="00AC5D98"/>
    <w:rsid w:val="00AE6E87"/>
    <w:rsid w:val="00B05033"/>
    <w:rsid w:val="00B40B22"/>
    <w:rsid w:val="00B44548"/>
    <w:rsid w:val="00B7345D"/>
    <w:rsid w:val="00B81B73"/>
    <w:rsid w:val="00B8416A"/>
    <w:rsid w:val="00BA2E83"/>
    <w:rsid w:val="00BB0FBF"/>
    <w:rsid w:val="00BE0757"/>
    <w:rsid w:val="00C017EF"/>
    <w:rsid w:val="00C24517"/>
    <w:rsid w:val="00C408FE"/>
    <w:rsid w:val="00C4266C"/>
    <w:rsid w:val="00C60036"/>
    <w:rsid w:val="00C61CB8"/>
    <w:rsid w:val="00C62A55"/>
    <w:rsid w:val="00C6729E"/>
    <w:rsid w:val="00C8187B"/>
    <w:rsid w:val="00CC2A43"/>
    <w:rsid w:val="00CE5D9D"/>
    <w:rsid w:val="00D44407"/>
    <w:rsid w:val="00D465E5"/>
    <w:rsid w:val="00D6432F"/>
    <w:rsid w:val="00DC5113"/>
    <w:rsid w:val="00DF14EF"/>
    <w:rsid w:val="00E0514A"/>
    <w:rsid w:val="00E05319"/>
    <w:rsid w:val="00E22FEB"/>
    <w:rsid w:val="00E3100D"/>
    <w:rsid w:val="00E432D4"/>
    <w:rsid w:val="00E66A02"/>
    <w:rsid w:val="00E72EDF"/>
    <w:rsid w:val="00E73E1E"/>
    <w:rsid w:val="00E8246E"/>
    <w:rsid w:val="00E866EC"/>
    <w:rsid w:val="00EB0E40"/>
    <w:rsid w:val="00EE1D8C"/>
    <w:rsid w:val="00F0078A"/>
    <w:rsid w:val="00F25ACB"/>
    <w:rsid w:val="00F320A0"/>
    <w:rsid w:val="00F34C23"/>
    <w:rsid w:val="00F42C07"/>
    <w:rsid w:val="00F45601"/>
    <w:rsid w:val="00F5234B"/>
    <w:rsid w:val="00F543CB"/>
    <w:rsid w:val="00F561C4"/>
    <w:rsid w:val="00F70113"/>
    <w:rsid w:val="00FA12BB"/>
    <w:rsid w:val="00FC61FE"/>
    <w:rsid w:val="00FE05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B73C0"/>
  <w15:docId w15:val="{598B9284-706E-44CD-8E30-2D729B3B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0BB"/>
    <w:pPr>
      <w:spacing w:after="0" w:line="240" w:lineRule="auto"/>
    </w:pPr>
    <w:rPr>
      <w:sz w:val="24"/>
      <w:szCs w:val="24"/>
      <w:lang w:val="es-ES"/>
    </w:rPr>
  </w:style>
  <w:style w:type="paragraph" w:styleId="Ttulo2">
    <w:name w:val="heading 2"/>
    <w:basedOn w:val="Normal"/>
    <w:next w:val="Normal"/>
    <w:link w:val="Ttulo2Car"/>
    <w:semiHidden/>
    <w:unhideWhenUsed/>
    <w:qFormat/>
    <w:rsid w:val="00570885"/>
    <w:pPr>
      <w:keepNext/>
      <w:jc w:val="center"/>
      <w:outlineLvl w:val="1"/>
    </w:pPr>
    <w:rPr>
      <w:rFonts w:ascii="Times New Roman" w:eastAsia="Times New Roman" w:hAnsi="Times New Roman" w:cs="Times New Roman"/>
      <w:b/>
      <w:sz w:val="28"/>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unhideWhenUsed/>
    <w:rsid w:val="00EE1D8C"/>
    <w:pPr>
      <w:widowControl w:val="0"/>
      <w:suppressAutoHyphens/>
      <w:spacing w:after="120"/>
      <w:ind w:left="283"/>
    </w:pPr>
    <w:rPr>
      <w:rFonts w:ascii="Tahoma" w:eastAsia="Lucida Sans Unicode" w:hAnsi="Tahoma" w:cs="Times New Roman"/>
      <w:kern w:val="2"/>
      <w:szCs w:val="20"/>
    </w:rPr>
  </w:style>
  <w:style w:type="character" w:customStyle="1" w:styleId="SangradetextonormalCar">
    <w:name w:val="Sangría de texto normal Car"/>
    <w:basedOn w:val="Fuentedeprrafopredeter"/>
    <w:link w:val="Sangradetextonormal"/>
    <w:semiHidden/>
    <w:rsid w:val="00EE1D8C"/>
    <w:rPr>
      <w:rFonts w:ascii="Tahoma" w:eastAsia="Lucida Sans Unicode" w:hAnsi="Tahoma" w:cs="Times New Roman"/>
      <w:kern w:val="2"/>
      <w:sz w:val="24"/>
      <w:szCs w:val="20"/>
    </w:rPr>
  </w:style>
  <w:style w:type="paragraph" w:customStyle="1" w:styleId="NormalArial11pt">
    <w:name w:val="Normal + Arial + 11 pt"/>
    <w:basedOn w:val="Textoindependiente"/>
    <w:rsid w:val="00EE1D8C"/>
    <w:pPr>
      <w:widowControl w:val="0"/>
      <w:suppressAutoHyphens/>
      <w:spacing w:after="0" w:line="240" w:lineRule="auto"/>
      <w:jc w:val="both"/>
    </w:pPr>
    <w:rPr>
      <w:rFonts w:ascii="Arial" w:eastAsia="Lucida Sans Unicode" w:hAnsi="Arial" w:cs="Times New Roman"/>
      <w:kern w:val="2"/>
      <w:sz w:val="24"/>
      <w:szCs w:val="20"/>
    </w:rPr>
  </w:style>
  <w:style w:type="character" w:styleId="Hipervnculo">
    <w:name w:val="Hyperlink"/>
    <w:basedOn w:val="Fuentedeprrafopredeter"/>
    <w:uiPriority w:val="99"/>
    <w:unhideWhenUsed/>
    <w:rsid w:val="00EE1D8C"/>
    <w:rPr>
      <w:color w:val="0000FF"/>
      <w:u w:val="single"/>
    </w:rPr>
  </w:style>
  <w:style w:type="paragraph" w:styleId="Textoindependiente">
    <w:name w:val="Body Text"/>
    <w:basedOn w:val="Normal"/>
    <w:link w:val="TextoindependienteCar"/>
    <w:uiPriority w:val="99"/>
    <w:semiHidden/>
    <w:unhideWhenUsed/>
    <w:rsid w:val="00EE1D8C"/>
    <w:pPr>
      <w:spacing w:after="120" w:line="259" w:lineRule="auto"/>
    </w:pPr>
    <w:rPr>
      <w:sz w:val="22"/>
      <w:szCs w:val="22"/>
      <w:lang w:val="es-MX"/>
    </w:rPr>
  </w:style>
  <w:style w:type="character" w:customStyle="1" w:styleId="TextoindependienteCar">
    <w:name w:val="Texto independiente Car"/>
    <w:basedOn w:val="Fuentedeprrafopredeter"/>
    <w:link w:val="Textoindependiente"/>
    <w:uiPriority w:val="99"/>
    <w:semiHidden/>
    <w:rsid w:val="00EE1D8C"/>
  </w:style>
  <w:style w:type="paragraph" w:styleId="Encabezado">
    <w:name w:val="header"/>
    <w:basedOn w:val="Normal"/>
    <w:link w:val="EncabezadoCar"/>
    <w:uiPriority w:val="99"/>
    <w:unhideWhenUsed/>
    <w:rsid w:val="00EE1D8C"/>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EE1D8C"/>
  </w:style>
  <w:style w:type="paragraph" w:styleId="Piedepgina">
    <w:name w:val="footer"/>
    <w:basedOn w:val="Normal"/>
    <w:link w:val="PiedepginaCar"/>
    <w:uiPriority w:val="99"/>
    <w:unhideWhenUsed/>
    <w:rsid w:val="00EE1D8C"/>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EE1D8C"/>
  </w:style>
  <w:style w:type="character" w:styleId="Hipervnculovisitado">
    <w:name w:val="FollowedHyperlink"/>
    <w:basedOn w:val="Fuentedeprrafopredeter"/>
    <w:uiPriority w:val="99"/>
    <w:semiHidden/>
    <w:unhideWhenUsed/>
    <w:rsid w:val="00490FE5"/>
    <w:rPr>
      <w:color w:val="954F72" w:themeColor="followedHyperlink"/>
      <w:u w:val="single"/>
    </w:rPr>
  </w:style>
  <w:style w:type="paragraph" w:styleId="Textodeglobo">
    <w:name w:val="Balloon Text"/>
    <w:basedOn w:val="Normal"/>
    <w:link w:val="TextodegloboCar"/>
    <w:uiPriority w:val="99"/>
    <w:semiHidden/>
    <w:unhideWhenUsed/>
    <w:rsid w:val="004E0B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0B85"/>
    <w:rPr>
      <w:rFonts w:ascii="Segoe UI" w:hAnsi="Segoe UI" w:cs="Segoe UI"/>
      <w:sz w:val="18"/>
      <w:szCs w:val="18"/>
    </w:rPr>
  </w:style>
  <w:style w:type="paragraph" w:styleId="Sinespaciado">
    <w:name w:val="No Spacing"/>
    <w:link w:val="SinespaciadoCar"/>
    <w:uiPriority w:val="1"/>
    <w:qFormat/>
    <w:rsid w:val="008660BB"/>
    <w:pPr>
      <w:spacing w:after="0" w:line="240" w:lineRule="auto"/>
    </w:pPr>
    <w:rPr>
      <w:rFonts w:ascii="Arial" w:eastAsia="Times New Roman" w:hAnsi="Arial" w:cs="Arial"/>
      <w:sz w:val="24"/>
      <w:szCs w:val="24"/>
      <w:lang w:val="es-ES" w:eastAsia="es-ES"/>
    </w:rPr>
  </w:style>
  <w:style w:type="paragraph" w:styleId="NormalWeb">
    <w:name w:val="Normal (Web)"/>
    <w:basedOn w:val="Normal"/>
    <w:uiPriority w:val="99"/>
    <w:unhideWhenUsed/>
    <w:rsid w:val="008660BB"/>
    <w:pPr>
      <w:spacing w:before="100" w:beforeAutospacing="1" w:after="100" w:afterAutospacing="1"/>
    </w:pPr>
    <w:rPr>
      <w:rFonts w:ascii="Times New Roman" w:eastAsia="Times New Roman" w:hAnsi="Times New Roman" w:cs="Times New Roman"/>
      <w:lang w:val="es-MX" w:eastAsia="es-ES_tradnl"/>
    </w:rPr>
  </w:style>
  <w:style w:type="paragraph" w:styleId="Prrafodelista">
    <w:name w:val="List Paragraph"/>
    <w:basedOn w:val="Normal"/>
    <w:uiPriority w:val="34"/>
    <w:qFormat/>
    <w:rsid w:val="008660BB"/>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953AB6"/>
    <w:rPr>
      <w:sz w:val="20"/>
      <w:szCs w:val="20"/>
      <w:lang w:val="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953AB6"/>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953AB6"/>
    <w:rPr>
      <w:vertAlign w:val="superscript"/>
    </w:rPr>
  </w:style>
  <w:style w:type="character" w:styleId="Textoennegrita">
    <w:name w:val="Strong"/>
    <w:basedOn w:val="Fuentedeprrafopredeter"/>
    <w:uiPriority w:val="22"/>
    <w:qFormat/>
    <w:rsid w:val="00953AB6"/>
    <w:rPr>
      <w:b/>
      <w:bCs/>
    </w:rPr>
  </w:style>
  <w:style w:type="character" w:customStyle="1" w:styleId="Ttulo2Car">
    <w:name w:val="Título 2 Car"/>
    <w:basedOn w:val="Fuentedeprrafopredeter"/>
    <w:link w:val="Ttulo2"/>
    <w:semiHidden/>
    <w:rsid w:val="00570885"/>
    <w:rPr>
      <w:rFonts w:ascii="Times New Roman" w:eastAsia="Times New Roman" w:hAnsi="Times New Roman" w:cs="Times New Roman"/>
      <w:b/>
      <w:sz w:val="28"/>
      <w:szCs w:val="20"/>
      <w:lang w:eastAsia="es-ES"/>
    </w:rPr>
  </w:style>
  <w:style w:type="paragraph" w:styleId="Subttulo">
    <w:name w:val="Subtitle"/>
    <w:basedOn w:val="Normal"/>
    <w:next w:val="Normal"/>
    <w:link w:val="SubttuloCar"/>
    <w:uiPriority w:val="99"/>
    <w:qFormat/>
    <w:rsid w:val="00570885"/>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570885"/>
    <w:rPr>
      <w:rFonts w:ascii="Cambria" w:eastAsia="Times New Roman" w:hAnsi="Cambria" w:cs="Times New Roman"/>
      <w:sz w:val="24"/>
      <w:szCs w:val="24"/>
      <w:lang w:eastAsia="es-ES"/>
    </w:rPr>
  </w:style>
  <w:style w:type="character" w:customStyle="1" w:styleId="SinespaciadoCar">
    <w:name w:val="Sin espaciado Car"/>
    <w:link w:val="Sinespaciado"/>
    <w:uiPriority w:val="1"/>
    <w:locked/>
    <w:rsid w:val="00570885"/>
    <w:rPr>
      <w:rFonts w:ascii="Arial" w:eastAsia="Times New Roman" w:hAnsi="Arial" w:cs="Arial"/>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548F4"/>
    <w:pPr>
      <w:jc w:val="both"/>
    </w:pPr>
    <w:rPr>
      <w:sz w:val="22"/>
      <w:szCs w:val="22"/>
      <w:vertAlign w:val="superscript"/>
      <w:lang w:val="es-MX"/>
    </w:rPr>
  </w:style>
  <w:style w:type="character" w:styleId="Refdecomentario">
    <w:name w:val="annotation reference"/>
    <w:basedOn w:val="Fuentedeprrafopredeter"/>
    <w:uiPriority w:val="99"/>
    <w:semiHidden/>
    <w:unhideWhenUsed/>
    <w:rsid w:val="00A548F4"/>
    <w:rPr>
      <w:sz w:val="16"/>
      <w:szCs w:val="16"/>
    </w:rPr>
  </w:style>
  <w:style w:type="paragraph" w:styleId="Textocomentario">
    <w:name w:val="annotation text"/>
    <w:basedOn w:val="Normal"/>
    <w:link w:val="TextocomentarioCar"/>
    <w:uiPriority w:val="99"/>
    <w:semiHidden/>
    <w:unhideWhenUsed/>
    <w:rsid w:val="00A548F4"/>
    <w:rPr>
      <w:rFonts w:ascii="Times New Roman" w:eastAsia="Times New Roman" w:hAnsi="Times New Roman" w:cs="Times New Roman"/>
      <w:sz w:val="20"/>
      <w:szCs w:val="20"/>
      <w:lang w:val="es-MX" w:eastAsia="es-ES_tradnl"/>
    </w:rPr>
  </w:style>
  <w:style w:type="character" w:customStyle="1" w:styleId="TextocomentarioCar">
    <w:name w:val="Texto comentario Car"/>
    <w:basedOn w:val="Fuentedeprrafopredeter"/>
    <w:link w:val="Textocomentario"/>
    <w:uiPriority w:val="99"/>
    <w:semiHidden/>
    <w:rsid w:val="00A548F4"/>
    <w:rPr>
      <w:rFonts w:ascii="Times New Roman" w:eastAsia="Times New Roman" w:hAnsi="Times New Roman" w:cs="Times New Roman"/>
      <w:sz w:val="20"/>
      <w:szCs w:val="20"/>
      <w:lang w:eastAsia="es-ES_tradnl"/>
    </w:rPr>
  </w:style>
  <w:style w:type="character" w:customStyle="1" w:styleId="58cm">
    <w:name w:val="_58cm"/>
    <w:basedOn w:val="Fuentedeprrafopredeter"/>
    <w:rsid w:val="003E4549"/>
  </w:style>
  <w:style w:type="character" w:customStyle="1" w:styleId="58cl">
    <w:name w:val="_58cl"/>
    <w:basedOn w:val="Fuentedeprrafopredeter"/>
    <w:rsid w:val="003E4549"/>
  </w:style>
  <w:style w:type="character" w:customStyle="1" w:styleId="6qdm">
    <w:name w:val="_6qdm"/>
    <w:basedOn w:val="Fuentedeprrafopredeter"/>
    <w:rsid w:val="003E4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461319">
      <w:bodyDiv w:val="1"/>
      <w:marLeft w:val="0"/>
      <w:marRight w:val="0"/>
      <w:marTop w:val="0"/>
      <w:marBottom w:val="0"/>
      <w:divBdr>
        <w:top w:val="none" w:sz="0" w:space="0" w:color="auto"/>
        <w:left w:val="none" w:sz="0" w:space="0" w:color="auto"/>
        <w:bottom w:val="none" w:sz="0" w:space="0" w:color="auto"/>
        <w:right w:val="none" w:sz="0" w:space="0" w:color="auto"/>
      </w:divBdr>
    </w:div>
    <w:div w:id="1149401569">
      <w:bodyDiv w:val="1"/>
      <w:marLeft w:val="0"/>
      <w:marRight w:val="0"/>
      <w:marTop w:val="0"/>
      <w:marBottom w:val="0"/>
      <w:divBdr>
        <w:top w:val="none" w:sz="0" w:space="0" w:color="auto"/>
        <w:left w:val="none" w:sz="0" w:space="0" w:color="auto"/>
        <w:bottom w:val="none" w:sz="0" w:space="0" w:color="auto"/>
        <w:right w:val="none" w:sz="0" w:space="0" w:color="auto"/>
      </w:divBdr>
    </w:div>
    <w:div w:id="1269658914">
      <w:bodyDiv w:val="1"/>
      <w:marLeft w:val="0"/>
      <w:marRight w:val="0"/>
      <w:marTop w:val="0"/>
      <w:marBottom w:val="0"/>
      <w:divBdr>
        <w:top w:val="none" w:sz="0" w:space="0" w:color="auto"/>
        <w:left w:val="none" w:sz="0" w:space="0" w:color="auto"/>
        <w:bottom w:val="none" w:sz="0" w:space="0" w:color="auto"/>
        <w:right w:val="none" w:sz="0" w:space="0" w:color="auto"/>
      </w:divBdr>
    </w:div>
    <w:div w:id="1571887160">
      <w:bodyDiv w:val="1"/>
      <w:marLeft w:val="0"/>
      <w:marRight w:val="0"/>
      <w:marTop w:val="0"/>
      <w:marBottom w:val="0"/>
      <w:divBdr>
        <w:top w:val="none" w:sz="0" w:space="0" w:color="auto"/>
        <w:left w:val="none" w:sz="0" w:space="0" w:color="auto"/>
        <w:bottom w:val="none" w:sz="0" w:space="0" w:color="auto"/>
        <w:right w:val="none" w:sz="0" w:space="0" w:color="auto"/>
      </w:divBdr>
      <w:divsChild>
        <w:div w:id="785153679">
          <w:marLeft w:val="0"/>
          <w:marRight w:val="0"/>
          <w:marTop w:val="0"/>
          <w:marBottom w:val="0"/>
          <w:divBdr>
            <w:top w:val="none" w:sz="0" w:space="0" w:color="auto"/>
            <w:left w:val="none" w:sz="0" w:space="0" w:color="auto"/>
            <w:bottom w:val="none" w:sz="0" w:space="0" w:color="auto"/>
            <w:right w:val="none" w:sz="0" w:space="0" w:color="auto"/>
          </w:divBdr>
        </w:div>
      </w:divsChild>
    </w:div>
    <w:div w:id="1598322711">
      <w:bodyDiv w:val="1"/>
      <w:marLeft w:val="0"/>
      <w:marRight w:val="0"/>
      <w:marTop w:val="0"/>
      <w:marBottom w:val="0"/>
      <w:divBdr>
        <w:top w:val="none" w:sz="0" w:space="0" w:color="auto"/>
        <w:left w:val="none" w:sz="0" w:space="0" w:color="auto"/>
        <w:bottom w:val="none" w:sz="0" w:space="0" w:color="auto"/>
        <w:right w:val="none" w:sz="0" w:space="0" w:color="auto"/>
      </w:divBdr>
    </w:div>
    <w:div w:id="1616868821">
      <w:bodyDiv w:val="1"/>
      <w:marLeft w:val="0"/>
      <w:marRight w:val="0"/>
      <w:marTop w:val="0"/>
      <w:marBottom w:val="0"/>
      <w:divBdr>
        <w:top w:val="none" w:sz="0" w:space="0" w:color="auto"/>
        <w:left w:val="none" w:sz="0" w:space="0" w:color="auto"/>
        <w:bottom w:val="none" w:sz="0" w:space="0" w:color="auto"/>
        <w:right w:val="none" w:sz="0" w:space="0" w:color="auto"/>
      </w:divBdr>
    </w:div>
    <w:div w:id="179228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anal4Zapotlan" TargetMode="External"/><Relationship Id="rId13" Type="http://schemas.openxmlformats.org/officeDocument/2006/relationships/hyperlink" Target="https://www.facebook.com/www.cuatrotelevision.tv/videos/348347269945640" TargetMode="External"/><Relationship Id="rId18" Type="http://schemas.openxmlformats.org/officeDocument/2006/relationships/hyperlink" Target="https://www.youtube.com/user/guzman4t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facebook.com/www.cuatrotelevision.tv/videos/447469013155014" TargetMode="External"/><Relationship Id="rId17" Type="http://schemas.openxmlformats.org/officeDocument/2006/relationships/hyperlink" Target="https://www.facebook.com/Canal4Zapotla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user/guzman4tv"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lgRH1E35R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acebook.com/Canal4Zapotlan"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youtube.com/watch?v=qM_61kJwexk" TargetMode="External"/><Relationship Id="rId19" Type="http://schemas.openxmlformats.org/officeDocument/2006/relationships/hyperlink" Target="https://www.youtube.com/user/guzman4tv" TargetMode="External"/><Relationship Id="rId4" Type="http://schemas.openxmlformats.org/officeDocument/2006/relationships/settings" Target="settings.xml"/><Relationship Id="rId9" Type="http://schemas.openxmlformats.org/officeDocument/2006/relationships/hyperlink" Target="https://www.youtube.com/user/guzman4tv" TargetMode="External"/><Relationship Id="rId14" Type="http://schemas.openxmlformats.org/officeDocument/2006/relationships/hyperlink" Target="https://www.facebook.com/www.cuatrotelevision.tv/videos/355648092498867" TargetMode="External"/><Relationship Id="rId22" Type="http://schemas.openxmlformats.org/officeDocument/2006/relationships/hyperlink" Target="https://www.youtube.com/user/guzman4tv"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8/2016&amp;tpoBusqueda=S&amp;sWord=48/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09B-41C4-4886-8031-DC7D220A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6883</Words>
  <Characters>37858</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Alvarado</dc:creator>
  <cp:keywords/>
  <dc:description/>
  <cp:lastModifiedBy>IEPC-USUARIO</cp:lastModifiedBy>
  <cp:revision>5</cp:revision>
  <cp:lastPrinted>2020-01-17T18:07:00Z</cp:lastPrinted>
  <dcterms:created xsi:type="dcterms:W3CDTF">2021-05-17T19:24:00Z</dcterms:created>
  <dcterms:modified xsi:type="dcterms:W3CDTF">2021-05-18T02:26:00Z</dcterms:modified>
</cp:coreProperties>
</file>