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90772246"/>
        <w:docPartObj>
          <w:docPartGallery w:val="Cover Pages"/>
          <w:docPartUnique/>
        </w:docPartObj>
      </w:sdtPr>
      <w:sdtEndPr/>
      <w:sdtContent>
        <w:p w:rsidR="003B5C52" w:rsidRDefault="007D7085">
          <w:r>
            <w:rPr>
              <w:noProof/>
              <w:lang w:val="es-ES" w:eastAsia="es-ES"/>
            </w:rPr>
            <mc:AlternateContent>
              <mc:Choice Requires="wps">
                <w:drawing>
                  <wp:anchor distT="0" distB="0" distL="114300" distR="114300" simplePos="0" relativeHeight="251657216" behindDoc="0" locked="0" layoutInCell="1" allowOverlap="1">
                    <wp:simplePos x="0" y="0"/>
                    <wp:positionH relativeFrom="page">
                      <wp:posOffset>0</wp:posOffset>
                    </wp:positionH>
                    <wp:positionV relativeFrom="page">
                      <wp:posOffset>-9525</wp:posOffset>
                    </wp:positionV>
                    <wp:extent cx="7140575" cy="7772400"/>
                    <wp:effectExtent l="0" t="0" r="3175" b="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0575" cy="7772400"/>
                            </a:xfrm>
                            <a:prstGeom prst="rect">
                              <a:avLst/>
                            </a:prstGeom>
                            <a:solidFill>
                              <a:schemeClr val="accent4">
                                <a:lumMod val="60000"/>
                                <a:lumOff val="40000"/>
                              </a:schemeClr>
                            </a:solidFill>
                            <a:ln>
                              <a:noFill/>
                            </a:ln>
                            <a:extLst/>
                          </wps:spPr>
                          <wps:txbx>
                            <w:txbxContent>
                              <w:p w:rsidR="0076203D" w:rsidRDefault="00BC5415" w:rsidP="00BC5415">
                                <w:pPr>
                                  <w:pStyle w:val="Sinespaciado"/>
                                  <w:jc w:val="both"/>
                                  <w:rPr>
                                    <w:rFonts w:ascii="Arial Narrow" w:hAnsi="Arial Narrow"/>
                                    <w:b/>
                                    <w:color w:val="FFFFFF" w:themeColor="background1"/>
                                    <w:sz w:val="72"/>
                                    <w:szCs w:val="72"/>
                                  </w:rPr>
                                </w:pPr>
                                <w:r>
                                  <w:rPr>
                                    <w:rFonts w:ascii="Arial Narrow" w:hAnsi="Arial Narrow"/>
                                    <w:b/>
                                    <w:color w:val="FFFFFF" w:themeColor="background1"/>
                                    <w:sz w:val="72"/>
                                    <w:szCs w:val="72"/>
                                  </w:rPr>
                                  <w:t>COMISIÓN DE INVESTI</w:t>
                                </w:r>
                                <w:bookmarkStart w:id="0" w:name="_GoBack"/>
                                <w:bookmarkEnd w:id="0"/>
                                <w:r>
                                  <w:rPr>
                                    <w:rFonts w:ascii="Arial Narrow" w:hAnsi="Arial Narrow"/>
                                    <w:b/>
                                    <w:color w:val="FFFFFF" w:themeColor="background1"/>
                                    <w:sz w:val="72"/>
                                    <w:szCs w:val="72"/>
                                  </w:rPr>
                                  <w:t>GACIÓN Y ESTUDIOS ELECTORALES</w:t>
                                </w:r>
                              </w:p>
                              <w:sdt>
                                <w:sdtPr>
                                  <w:rPr>
                                    <w:rFonts w:ascii="Arial Narrow" w:hAnsi="Arial Narrow"/>
                                    <w:b/>
                                    <w:color w:val="FFFFFF" w:themeColor="background1"/>
                                    <w:sz w:val="32"/>
                                    <w:szCs w:val="32"/>
                                  </w:rPr>
                                  <w:alias w:val="Descripción breve"/>
                                  <w:id w:val="-1812170092"/>
                                  <w:dataBinding w:prefixMappings="xmlns:ns0='http://schemas.microsoft.com/office/2006/coverPageProps'" w:xpath="/ns0:CoverPageProperties[1]/ns0:Abstract[1]" w:storeItemID="{55AF091B-3C7A-41E3-B477-F2FDAA23CFDA}"/>
                                  <w:text/>
                                </w:sdtPr>
                                <w:sdtEndPr/>
                                <w:sdtContent>
                                  <w:p w:rsidR="0076203D" w:rsidRPr="003230C2" w:rsidRDefault="0076203D">
                                    <w:pPr>
                                      <w:spacing w:before="240"/>
                                      <w:ind w:left="1008"/>
                                      <w:jc w:val="right"/>
                                      <w:rPr>
                                        <w:rFonts w:ascii="Arial Narrow" w:hAnsi="Arial Narrow"/>
                                        <w:b/>
                                        <w:color w:val="FFFFFF" w:themeColor="background1"/>
                                        <w:sz w:val="32"/>
                                        <w:szCs w:val="32"/>
                                      </w:rPr>
                                    </w:pPr>
                                    <w:r w:rsidRPr="003230C2">
                                      <w:rPr>
                                        <w:rFonts w:ascii="Arial Narrow" w:hAnsi="Arial Narrow"/>
                                        <w:b/>
                                        <w:color w:val="FFFFFF" w:themeColor="background1"/>
                                        <w:sz w:val="32"/>
                                        <w:szCs w:val="32"/>
                                      </w:rPr>
                                      <w:t xml:space="preserve">Informe de actividades 2020-2021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16" o:spid="_x0000_s1026" style="position:absolute;margin-left:0;margin-top:-.75pt;width:562.25pt;height:6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" fillcolor="#b2a1c7 [1943]" stroked="f">
                    <v:path arrowok="t"/>
                    <v:textbox inset="21.6pt,1in,21.6pt">
                      <w:txbxContent>
                        <w:p w:rsidR="0076203D" w:rsidRDefault="00BC5415" w:rsidP="00BC5415">
                          <w:pPr>
                            <w:pStyle w:val="Sinespaciado"/>
                            <w:jc w:val="both"/>
                            <w:rPr>
                              <w:rFonts w:ascii="Arial Narrow" w:hAnsi="Arial Narrow"/>
                              <w:b/>
                              <w:color w:val="FFFFFF" w:themeColor="background1"/>
                              <w:sz w:val="72"/>
                              <w:szCs w:val="72"/>
                            </w:rPr>
                          </w:pPr>
                          <w:r>
                            <w:rPr>
                              <w:rFonts w:ascii="Arial Narrow" w:hAnsi="Arial Narrow"/>
                              <w:b/>
                              <w:color w:val="FFFFFF" w:themeColor="background1"/>
                              <w:sz w:val="72"/>
                              <w:szCs w:val="72"/>
                            </w:rPr>
                            <w:t>COMISIÓN DE INVESTI</w:t>
                          </w:r>
                          <w:bookmarkStart w:id="1" w:name="_GoBack"/>
                          <w:bookmarkEnd w:id="1"/>
                          <w:r>
                            <w:rPr>
                              <w:rFonts w:ascii="Arial Narrow" w:hAnsi="Arial Narrow"/>
                              <w:b/>
                              <w:color w:val="FFFFFF" w:themeColor="background1"/>
                              <w:sz w:val="72"/>
                              <w:szCs w:val="72"/>
                            </w:rPr>
                            <w:t>GACIÓN Y ESTUDIOS ELECTORALES</w:t>
                          </w:r>
                        </w:p>
                        <w:sdt>
                          <w:sdtPr>
                            <w:rPr>
                              <w:rFonts w:ascii="Arial Narrow" w:hAnsi="Arial Narrow"/>
                              <w:b/>
                              <w:color w:val="FFFFFF" w:themeColor="background1"/>
                              <w:sz w:val="32"/>
                              <w:szCs w:val="32"/>
                            </w:rPr>
                            <w:alias w:val="Descripción breve"/>
                            <w:id w:val="-1812170092"/>
                            <w:dataBinding w:prefixMappings="xmlns:ns0='http://schemas.microsoft.com/office/2006/coverPageProps'" w:xpath="/ns0:CoverPageProperties[1]/ns0:Abstract[1]" w:storeItemID="{55AF091B-3C7A-41E3-B477-F2FDAA23CFDA}"/>
                            <w:text/>
                          </w:sdtPr>
                          <w:sdtEndPr/>
                          <w:sdtContent>
                            <w:p w:rsidR="0076203D" w:rsidRPr="003230C2" w:rsidRDefault="0076203D">
                              <w:pPr>
                                <w:spacing w:before="240"/>
                                <w:ind w:left="1008"/>
                                <w:jc w:val="right"/>
                                <w:rPr>
                                  <w:rFonts w:ascii="Arial Narrow" w:hAnsi="Arial Narrow"/>
                                  <w:b/>
                                  <w:color w:val="FFFFFF" w:themeColor="background1"/>
                                  <w:sz w:val="32"/>
                                  <w:szCs w:val="32"/>
                                </w:rPr>
                              </w:pPr>
                              <w:r w:rsidRPr="003230C2">
                                <w:rPr>
                                  <w:rFonts w:ascii="Arial Narrow" w:hAnsi="Arial Narrow"/>
                                  <w:b/>
                                  <w:color w:val="FFFFFF" w:themeColor="background1"/>
                                  <w:sz w:val="32"/>
                                  <w:szCs w:val="32"/>
                                </w:rPr>
                                <w:t xml:space="preserve">Informe de actividades 2020-2021 </w:t>
                              </w:r>
                            </w:p>
                          </w:sdtContent>
                        </w:sdt>
                      </w:txbxContent>
                    </v:textbox>
                    <w10:wrap anchorx="page" anchory="page"/>
                  </v:rect>
                </w:pict>
              </mc:Fallback>
            </mc:AlternateContent>
          </w:r>
          <w:r>
            <w:rPr>
              <w:noProof/>
              <w:lang w:val="es-ES" w:eastAsia="es-ES"/>
            </w:rPr>
            <mc:AlternateContent>
              <mc:Choice Requires="wps">
                <w:drawing>
                  <wp:anchor distT="0" distB="0" distL="114300" distR="114300" simplePos="0" relativeHeight="251662336" behindDoc="0" locked="0" layoutInCell="1" allowOverlap="1">
                    <wp:simplePos x="0" y="0"/>
                    <wp:positionH relativeFrom="page">
                      <wp:posOffset>7343775</wp:posOffset>
                    </wp:positionH>
                    <wp:positionV relativeFrom="page">
                      <wp:posOffset>0</wp:posOffset>
                    </wp:positionV>
                    <wp:extent cx="2705100" cy="7762875"/>
                    <wp:effectExtent l="0" t="0" r="0" b="9525"/>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100" cy="7762875"/>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rial Narrow" w:hAnsi="Arial Narrow" w:cstheme="minorBidi"/>
                                    <w:b/>
                                    <w:color w:val="FFFFFF" w:themeColor="background1"/>
                                    <w:sz w:val="32"/>
                                    <w:szCs w:val="32"/>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rsidR="0076203D" w:rsidRPr="003230C2" w:rsidRDefault="00D35CD9">
                                    <w:pPr>
                                      <w:pStyle w:val="Subttulo"/>
                                      <w:rPr>
                                        <w:rFonts w:ascii="Arial Narrow" w:hAnsi="Arial Narrow" w:cstheme="minorBidi"/>
                                        <w:b/>
                                        <w:color w:val="FFFFFF" w:themeColor="background1"/>
                                        <w:sz w:val="32"/>
                                        <w:szCs w:val="32"/>
                                      </w:rPr>
                                    </w:pPr>
                                    <w:r>
                                      <w:rPr>
                                        <w:rFonts w:ascii="Arial Narrow" w:hAnsi="Arial Narrow" w:cstheme="minorBidi"/>
                                        <w:b/>
                                        <w:color w:val="FFFFFF" w:themeColor="background1"/>
                                        <w:sz w:val="32"/>
                                        <w:szCs w:val="32"/>
                                        <w:lang w:val="es-ES"/>
                                      </w:rPr>
                                      <w:t>Mtra. Claudia Alejandra Vargas Bautista</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72" o:spid="_x0000_s1027" style="position:absolute;margin-left:578.25pt;margin-top:0;width:213pt;height:61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" fillcolor="#7030a0" stroked="f" strokeweight="2pt">
                    <v:path arrowok="t"/>
                    <v:textbox inset="14.4pt,,14.4pt">
                      <w:txbxContent>
                        <w:sdt>
                          <w:sdtPr>
                            <w:rPr>
                              <w:rFonts w:ascii="Arial Narrow" w:hAnsi="Arial Narrow" w:cstheme="minorBidi"/>
                              <w:b/>
                              <w:color w:val="FFFFFF" w:themeColor="background1"/>
                              <w:sz w:val="32"/>
                              <w:szCs w:val="32"/>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rsidR="0076203D" w:rsidRPr="003230C2" w:rsidRDefault="00D35CD9">
                              <w:pPr>
                                <w:pStyle w:val="Subttulo"/>
                                <w:rPr>
                                  <w:rFonts w:ascii="Arial Narrow" w:hAnsi="Arial Narrow" w:cstheme="minorBidi"/>
                                  <w:b/>
                                  <w:color w:val="FFFFFF" w:themeColor="background1"/>
                                  <w:sz w:val="32"/>
                                  <w:szCs w:val="32"/>
                                </w:rPr>
                              </w:pPr>
                              <w:r>
                                <w:rPr>
                                  <w:rFonts w:ascii="Arial Narrow" w:hAnsi="Arial Narrow" w:cstheme="minorBidi"/>
                                  <w:b/>
                                  <w:color w:val="FFFFFF" w:themeColor="background1"/>
                                  <w:sz w:val="32"/>
                                  <w:szCs w:val="32"/>
                                  <w:lang w:val="es-ES"/>
                                </w:rPr>
                                <w:t>Mtra. Claudia Alejandra Vargas Bautista</w:t>
                              </w:r>
                            </w:p>
                          </w:sdtContent>
                        </w:sdt>
                      </w:txbxContent>
                    </v:textbox>
                    <w10:wrap anchorx="page" anchory="page"/>
                  </v:rect>
                </w:pict>
              </mc:Fallback>
            </mc:AlternateContent>
          </w:r>
        </w:p>
        <w:p w:rsidR="003B5C52" w:rsidRDefault="003B5C52"/>
        <w:p w:rsidR="003B5C52" w:rsidRDefault="003B5C52">
          <w:r>
            <w:br w:type="page"/>
          </w:r>
        </w:p>
      </w:sdtContent>
    </w:sdt>
    <w:p w:rsidR="007D7085" w:rsidRDefault="007D7085" w:rsidP="004876D6">
      <w:pPr>
        <w:spacing w:line="252" w:lineRule="auto"/>
        <w:rPr>
          <w:rFonts w:ascii="Arial Narrow" w:hAnsi="Arial Narrow"/>
          <w:b/>
          <w:color w:val="FFFFFF" w:themeColor="background1"/>
          <w:sz w:val="28"/>
          <w:szCs w:val="28"/>
        </w:rPr>
        <w:sectPr w:rsidR="007D7085" w:rsidSect="00CE212A">
          <w:headerReference w:type="even" r:id="rId9"/>
          <w:headerReference w:type="default" r:id="rId10"/>
          <w:footerReference w:type="even" r:id="rId11"/>
          <w:footerReference w:type="default" r:id="rId12"/>
          <w:headerReference w:type="first" r:id="rId13"/>
          <w:footerReference w:type="first" r:id="rId14"/>
          <w:pgSz w:w="15840" w:h="12240" w:orient="landscape" w:code="1"/>
          <w:pgMar w:top="1985" w:right="1701" w:bottom="1701" w:left="2268" w:header="709" w:footer="709" w:gutter="0"/>
          <w:pgNumType w:start="0"/>
          <w:cols w:space="708"/>
          <w:titlePg/>
          <w:docGrid w:linePitch="360"/>
        </w:sect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Default="00B32B6A" w:rsidP="00B32B6A">
      <w:pPr>
        <w:pStyle w:val="Sinespaciado"/>
        <w:spacing w:line="276" w:lineRule="auto"/>
        <w:jc w:val="both"/>
        <w:rPr>
          <w:rFonts w:ascii="Arial Narrow" w:hAnsi="Arial Narrow"/>
          <w:sz w:val="24"/>
          <w:szCs w:val="24"/>
        </w:rPr>
      </w:pPr>
    </w:p>
    <w:p w:rsidR="00B32B6A" w:rsidRPr="005C0E0E" w:rsidRDefault="005C0E0E" w:rsidP="00B32B6A">
      <w:pPr>
        <w:pStyle w:val="Sinespaciado"/>
        <w:spacing w:line="276" w:lineRule="auto"/>
        <w:jc w:val="both"/>
        <w:rPr>
          <w:rFonts w:ascii="Arial Narrow" w:hAnsi="Arial Narrow"/>
          <w:b/>
          <w:sz w:val="24"/>
          <w:szCs w:val="24"/>
        </w:rPr>
      </w:pPr>
      <w:r w:rsidRPr="005C0E0E">
        <w:rPr>
          <w:rFonts w:ascii="Arial Narrow" w:hAnsi="Arial Narrow"/>
          <w:b/>
          <w:color w:val="7030A0"/>
          <w:sz w:val="24"/>
          <w:szCs w:val="24"/>
        </w:rPr>
        <w:t>Comisión de Investigación y Estudios Electorales</w:t>
      </w:r>
    </w:p>
    <w:p w:rsidR="00B32B6A" w:rsidRDefault="00B32B6A" w:rsidP="00B32B6A">
      <w:pPr>
        <w:pStyle w:val="Sinespaciado"/>
        <w:spacing w:line="276" w:lineRule="auto"/>
        <w:jc w:val="both"/>
        <w:rPr>
          <w:rFonts w:ascii="Arial Narrow" w:hAnsi="Arial Narrow"/>
          <w:sz w:val="24"/>
          <w:szCs w:val="24"/>
        </w:rPr>
      </w:pPr>
    </w:p>
    <w:p w:rsidR="005C0E0E" w:rsidRDefault="005C0E0E" w:rsidP="00B32B6A">
      <w:pPr>
        <w:pStyle w:val="Sinespaciado"/>
        <w:spacing w:line="276" w:lineRule="auto"/>
        <w:jc w:val="both"/>
        <w:rPr>
          <w:rFonts w:ascii="Arial Narrow" w:hAnsi="Arial Narrow"/>
          <w:sz w:val="24"/>
          <w:szCs w:val="24"/>
        </w:rPr>
      </w:pPr>
    </w:p>
    <w:p w:rsidR="007D7085" w:rsidRPr="005C0E0E" w:rsidRDefault="00B32B6A" w:rsidP="00B32B6A">
      <w:pPr>
        <w:pStyle w:val="Sinespaciado"/>
        <w:spacing w:line="276" w:lineRule="auto"/>
        <w:jc w:val="both"/>
        <w:rPr>
          <w:rFonts w:ascii="Arial Narrow" w:hAnsi="Arial Narrow"/>
          <w:color w:val="7030A0"/>
          <w:sz w:val="24"/>
          <w:szCs w:val="24"/>
        </w:rPr>
      </w:pPr>
      <w:r w:rsidRPr="005C0E0E">
        <w:rPr>
          <w:rFonts w:ascii="Arial Narrow" w:hAnsi="Arial Narrow"/>
          <w:color w:val="7030A0"/>
          <w:sz w:val="24"/>
          <w:szCs w:val="24"/>
        </w:rPr>
        <w:t>Mtra. Claudia Alejandra Vargas Bautista</w:t>
      </w:r>
    </w:p>
    <w:p w:rsidR="00B32B6A" w:rsidRPr="005C0E0E" w:rsidRDefault="00B32B6A" w:rsidP="00B32B6A">
      <w:pPr>
        <w:pStyle w:val="Sinespaciado"/>
        <w:spacing w:line="276" w:lineRule="auto"/>
        <w:jc w:val="both"/>
        <w:rPr>
          <w:rFonts w:ascii="Arial Narrow" w:hAnsi="Arial Narrow"/>
          <w:color w:val="7030A0"/>
          <w:sz w:val="24"/>
          <w:szCs w:val="24"/>
        </w:rPr>
      </w:pPr>
      <w:r w:rsidRPr="005C0E0E">
        <w:rPr>
          <w:rFonts w:ascii="Arial Narrow" w:hAnsi="Arial Narrow"/>
          <w:color w:val="7030A0"/>
          <w:sz w:val="24"/>
          <w:szCs w:val="24"/>
        </w:rPr>
        <w:t>Consejera electoral presidenta de la Comisión</w:t>
      </w:r>
    </w:p>
    <w:p w:rsidR="00B32B6A" w:rsidRPr="005C0E0E" w:rsidRDefault="00B32B6A" w:rsidP="00B32B6A">
      <w:pPr>
        <w:pStyle w:val="Sinespaciado"/>
        <w:spacing w:line="276" w:lineRule="auto"/>
        <w:jc w:val="both"/>
        <w:rPr>
          <w:rFonts w:ascii="Arial Narrow" w:hAnsi="Arial Narrow"/>
          <w:sz w:val="24"/>
          <w:szCs w:val="24"/>
        </w:rPr>
      </w:pPr>
    </w:p>
    <w:p w:rsidR="00B32B6A" w:rsidRPr="005C0E0E" w:rsidRDefault="00B32B6A" w:rsidP="00B32B6A">
      <w:pPr>
        <w:pStyle w:val="Sinespaciado"/>
        <w:spacing w:line="276" w:lineRule="auto"/>
        <w:jc w:val="both"/>
        <w:rPr>
          <w:rFonts w:ascii="Arial Narrow" w:hAnsi="Arial Narrow"/>
          <w:color w:val="7030A0"/>
          <w:sz w:val="24"/>
          <w:szCs w:val="24"/>
        </w:rPr>
      </w:pPr>
      <w:r w:rsidRPr="005C0E0E">
        <w:rPr>
          <w:rFonts w:ascii="Arial Narrow" w:hAnsi="Arial Narrow"/>
          <w:color w:val="7030A0"/>
          <w:sz w:val="24"/>
          <w:szCs w:val="24"/>
        </w:rPr>
        <w:t>Lic. Brenda Judith Serafín Morfín</w:t>
      </w:r>
    </w:p>
    <w:p w:rsidR="00B32B6A" w:rsidRDefault="00B32B6A" w:rsidP="00B32B6A">
      <w:pPr>
        <w:pStyle w:val="Sinespaciado"/>
        <w:spacing w:line="276" w:lineRule="auto"/>
        <w:jc w:val="both"/>
        <w:rPr>
          <w:rFonts w:ascii="Arial Narrow" w:hAnsi="Arial Narrow"/>
          <w:sz w:val="24"/>
          <w:szCs w:val="24"/>
        </w:rPr>
      </w:pPr>
      <w:r w:rsidRPr="005C0E0E">
        <w:rPr>
          <w:rFonts w:ascii="Arial Narrow" w:hAnsi="Arial Narrow"/>
          <w:color w:val="7030A0"/>
          <w:sz w:val="24"/>
          <w:szCs w:val="24"/>
        </w:rPr>
        <w:t>Consejera electoral integrante</w:t>
      </w:r>
    </w:p>
    <w:p w:rsidR="00B32B6A" w:rsidRDefault="00B32B6A" w:rsidP="00B32B6A">
      <w:pPr>
        <w:pStyle w:val="Sinespaciado"/>
        <w:spacing w:line="276" w:lineRule="auto"/>
        <w:jc w:val="both"/>
        <w:rPr>
          <w:rFonts w:ascii="Arial Narrow" w:hAnsi="Arial Narrow"/>
          <w:sz w:val="24"/>
          <w:szCs w:val="24"/>
        </w:rPr>
      </w:pPr>
    </w:p>
    <w:p w:rsidR="00B32B6A" w:rsidRPr="005C0E0E" w:rsidRDefault="00097F8D" w:rsidP="00B32B6A">
      <w:pPr>
        <w:pStyle w:val="Sinespaciado"/>
        <w:spacing w:line="276" w:lineRule="auto"/>
        <w:jc w:val="both"/>
        <w:rPr>
          <w:rFonts w:ascii="Arial Narrow" w:hAnsi="Arial Narrow"/>
          <w:color w:val="7030A0"/>
          <w:sz w:val="24"/>
          <w:szCs w:val="24"/>
        </w:rPr>
      </w:pPr>
      <w:r>
        <w:rPr>
          <w:rFonts w:ascii="Arial Narrow" w:hAnsi="Arial Narrow"/>
          <w:color w:val="7030A0"/>
          <w:sz w:val="24"/>
          <w:szCs w:val="24"/>
        </w:rPr>
        <w:t>Dr</w:t>
      </w:r>
      <w:r w:rsidR="00B32B6A" w:rsidRPr="005C0E0E">
        <w:rPr>
          <w:rFonts w:ascii="Arial Narrow" w:hAnsi="Arial Narrow"/>
          <w:color w:val="7030A0"/>
          <w:sz w:val="24"/>
          <w:szCs w:val="24"/>
        </w:rPr>
        <w:t>. Moisés Pérez Vega</w:t>
      </w:r>
    </w:p>
    <w:p w:rsidR="00B32B6A" w:rsidRDefault="00B32B6A" w:rsidP="00B32B6A">
      <w:pPr>
        <w:pStyle w:val="Sinespaciado"/>
        <w:spacing w:line="276" w:lineRule="auto"/>
        <w:jc w:val="both"/>
        <w:rPr>
          <w:rFonts w:ascii="Arial Narrow" w:hAnsi="Arial Narrow"/>
          <w:sz w:val="24"/>
          <w:szCs w:val="24"/>
        </w:rPr>
      </w:pPr>
      <w:r w:rsidRPr="005C0E0E">
        <w:rPr>
          <w:rFonts w:ascii="Arial Narrow" w:hAnsi="Arial Narrow"/>
          <w:color w:val="7030A0"/>
          <w:sz w:val="24"/>
          <w:szCs w:val="24"/>
        </w:rPr>
        <w:t>Consejera electoral integrante</w:t>
      </w:r>
    </w:p>
    <w:p w:rsidR="00B32B6A" w:rsidRDefault="00B32B6A" w:rsidP="00B32B6A">
      <w:pPr>
        <w:pStyle w:val="Sinespaciado"/>
        <w:spacing w:line="276" w:lineRule="auto"/>
        <w:jc w:val="both"/>
        <w:rPr>
          <w:rFonts w:ascii="Arial Narrow" w:hAnsi="Arial Narrow"/>
          <w:sz w:val="24"/>
          <w:szCs w:val="24"/>
        </w:rPr>
      </w:pPr>
    </w:p>
    <w:p w:rsidR="00B32B6A" w:rsidRPr="005C0E0E" w:rsidRDefault="00B32B6A" w:rsidP="00B32B6A">
      <w:pPr>
        <w:pStyle w:val="Sinespaciado"/>
        <w:spacing w:line="276" w:lineRule="auto"/>
        <w:jc w:val="both"/>
        <w:rPr>
          <w:rFonts w:ascii="Arial Narrow" w:hAnsi="Arial Narrow"/>
          <w:color w:val="7030A0"/>
          <w:sz w:val="24"/>
          <w:szCs w:val="24"/>
        </w:rPr>
      </w:pPr>
      <w:r w:rsidRPr="005C0E0E">
        <w:rPr>
          <w:rFonts w:ascii="Arial Narrow" w:hAnsi="Arial Narrow"/>
          <w:color w:val="7030A0"/>
          <w:sz w:val="24"/>
          <w:szCs w:val="24"/>
        </w:rPr>
        <w:t>Lic. Luis Alfonso Campos Guzmán</w:t>
      </w:r>
    </w:p>
    <w:p w:rsidR="00B32B6A" w:rsidRDefault="00B32B6A" w:rsidP="00B32B6A">
      <w:pPr>
        <w:pStyle w:val="Sinespaciado"/>
        <w:spacing w:line="276" w:lineRule="auto"/>
        <w:jc w:val="both"/>
        <w:rPr>
          <w:rFonts w:ascii="Arial Narrow" w:hAnsi="Arial Narrow"/>
          <w:sz w:val="24"/>
          <w:szCs w:val="24"/>
        </w:rPr>
      </w:pPr>
      <w:r w:rsidRPr="005C0E0E">
        <w:rPr>
          <w:rFonts w:ascii="Arial Narrow" w:hAnsi="Arial Narrow"/>
          <w:color w:val="7030A0"/>
          <w:sz w:val="24"/>
          <w:szCs w:val="24"/>
        </w:rPr>
        <w:t xml:space="preserve">Secretario Técnico de Comisiones </w:t>
      </w:r>
    </w:p>
    <w:p w:rsidR="00B32B6A" w:rsidRPr="00B32B6A" w:rsidRDefault="00B32B6A" w:rsidP="00B32B6A">
      <w:pPr>
        <w:pStyle w:val="Sinespaciado"/>
        <w:spacing w:line="276" w:lineRule="auto"/>
        <w:jc w:val="both"/>
        <w:rPr>
          <w:rFonts w:ascii="Arial Narrow" w:hAnsi="Arial Narrow"/>
          <w:sz w:val="24"/>
          <w:szCs w:val="24"/>
        </w:rPr>
        <w:sectPr w:rsidR="00B32B6A" w:rsidRPr="00B32B6A" w:rsidSect="007D7085">
          <w:pgSz w:w="15840" w:h="12240" w:orient="landscape" w:code="1"/>
          <w:pgMar w:top="1985" w:right="1701" w:bottom="1701" w:left="2268" w:header="709" w:footer="709" w:gutter="0"/>
          <w:pgNumType w:start="0"/>
          <w:cols w:space="708"/>
          <w:titlePg/>
          <w:docGrid w:linePitch="360"/>
        </w:sectPr>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7"/>
      </w:tblGrid>
      <w:tr w:rsidR="004104E8" w:rsidRPr="004104E8" w:rsidTr="004104E8">
        <w:trPr>
          <w:trHeight w:val="454"/>
          <w:jc w:val="center"/>
        </w:trPr>
        <w:tc>
          <w:tcPr>
            <w:tcW w:w="12087" w:type="dxa"/>
            <w:shd w:val="clear" w:color="auto" w:fill="CCC0D9" w:themeFill="accent4" w:themeFillTint="66"/>
            <w:vAlign w:val="center"/>
          </w:tcPr>
          <w:p w:rsidR="00B32B6A" w:rsidRPr="004104E8" w:rsidRDefault="00B32B6A" w:rsidP="006E7FF6">
            <w:pPr>
              <w:rPr>
                <w:rFonts w:ascii="Arial Narrow" w:hAnsi="Arial Narrow"/>
                <w:b/>
                <w:color w:val="7030A0"/>
                <w:sz w:val="28"/>
                <w:szCs w:val="28"/>
              </w:rPr>
            </w:pPr>
            <w:r w:rsidRPr="004104E8">
              <w:rPr>
                <w:rFonts w:ascii="Arial Narrow" w:hAnsi="Arial Narrow"/>
                <w:b/>
                <w:color w:val="7030A0"/>
                <w:sz w:val="28"/>
                <w:szCs w:val="28"/>
              </w:rPr>
              <w:lastRenderedPageBreak/>
              <w:t xml:space="preserve">Índice </w:t>
            </w:r>
          </w:p>
        </w:tc>
      </w:tr>
      <w:tr w:rsidR="00B32B6A" w:rsidRPr="00446BBD" w:rsidTr="006E7FF6">
        <w:trPr>
          <w:jc w:val="center"/>
        </w:trPr>
        <w:tc>
          <w:tcPr>
            <w:tcW w:w="12087" w:type="dxa"/>
          </w:tcPr>
          <w:p w:rsidR="00B32B6A" w:rsidRPr="00446BBD" w:rsidRDefault="00B32B6A" w:rsidP="006E7FF6">
            <w:pPr>
              <w:rPr>
                <w:rFonts w:ascii="Arial Narrow" w:hAnsi="Arial Narrow"/>
                <w:sz w:val="24"/>
                <w:szCs w:val="24"/>
              </w:rPr>
            </w:pPr>
          </w:p>
          <w:p w:rsidR="00B32B6A" w:rsidRPr="00446BBD" w:rsidRDefault="00B32B6A" w:rsidP="006E7FF6">
            <w:pPr>
              <w:rPr>
                <w:rFonts w:ascii="Arial Narrow" w:hAnsi="Arial Narrow"/>
                <w:sz w:val="24"/>
                <w:szCs w:val="24"/>
              </w:rPr>
            </w:pPr>
          </w:p>
        </w:tc>
      </w:tr>
      <w:tr w:rsidR="00B32B6A" w:rsidRPr="00446BBD" w:rsidTr="006E7FF6">
        <w:trPr>
          <w:jc w:val="center"/>
        </w:trPr>
        <w:tc>
          <w:tcPr>
            <w:tcW w:w="12087" w:type="dxa"/>
          </w:tcPr>
          <w:p w:rsidR="00B32B6A" w:rsidRPr="00446BBD" w:rsidRDefault="00B32B6A" w:rsidP="006E7FF6">
            <w:pPr>
              <w:numPr>
                <w:ilvl w:val="0"/>
                <w:numId w:val="31"/>
              </w:numPr>
              <w:contextualSpacing/>
              <w:jc w:val="both"/>
              <w:rPr>
                <w:rFonts w:ascii="Arial Narrow" w:hAnsi="Arial Narrow"/>
                <w:sz w:val="24"/>
                <w:szCs w:val="24"/>
              </w:rPr>
            </w:pPr>
            <w:r w:rsidRPr="00446BBD">
              <w:rPr>
                <w:rFonts w:ascii="Arial Narrow" w:hAnsi="Arial Narrow"/>
                <w:sz w:val="24"/>
                <w:szCs w:val="24"/>
              </w:rPr>
              <w:t>Presentación .………………………………………………………………………………….……</w:t>
            </w:r>
            <w:r>
              <w:rPr>
                <w:rFonts w:ascii="Arial Narrow" w:hAnsi="Arial Narrow"/>
                <w:sz w:val="24"/>
                <w:szCs w:val="24"/>
              </w:rPr>
              <w:t>………………………………………</w:t>
            </w:r>
            <w:r w:rsidRPr="00446BBD">
              <w:rPr>
                <w:rFonts w:ascii="Arial Narrow" w:hAnsi="Arial Narrow"/>
                <w:sz w:val="24"/>
                <w:szCs w:val="24"/>
              </w:rPr>
              <w:t>…1</w:t>
            </w:r>
          </w:p>
        </w:tc>
      </w:tr>
      <w:tr w:rsidR="00B32B6A" w:rsidRPr="00446BBD" w:rsidTr="006E7FF6">
        <w:trPr>
          <w:jc w:val="center"/>
        </w:trPr>
        <w:tc>
          <w:tcPr>
            <w:tcW w:w="12087" w:type="dxa"/>
          </w:tcPr>
          <w:p w:rsidR="00B32B6A" w:rsidRPr="00446BBD" w:rsidRDefault="00B32B6A" w:rsidP="006E7FF6">
            <w:pPr>
              <w:ind w:left="720"/>
              <w:contextualSpacing/>
              <w:jc w:val="both"/>
              <w:rPr>
                <w:rFonts w:ascii="Arial Narrow" w:hAnsi="Arial Narrow"/>
                <w:sz w:val="24"/>
                <w:szCs w:val="24"/>
              </w:rPr>
            </w:pPr>
          </w:p>
        </w:tc>
      </w:tr>
      <w:tr w:rsidR="00B32B6A" w:rsidRPr="00446BBD" w:rsidTr="006E7FF6">
        <w:trPr>
          <w:jc w:val="center"/>
        </w:trPr>
        <w:tc>
          <w:tcPr>
            <w:tcW w:w="12087" w:type="dxa"/>
          </w:tcPr>
          <w:p w:rsidR="00B32B6A" w:rsidRPr="00446BBD" w:rsidRDefault="00B32B6A" w:rsidP="006E7FF6">
            <w:pPr>
              <w:numPr>
                <w:ilvl w:val="0"/>
                <w:numId w:val="31"/>
              </w:numPr>
              <w:contextualSpacing/>
              <w:jc w:val="both"/>
              <w:rPr>
                <w:rFonts w:ascii="Arial Narrow" w:hAnsi="Arial Narrow"/>
                <w:sz w:val="24"/>
                <w:szCs w:val="24"/>
              </w:rPr>
            </w:pPr>
            <w:r w:rsidRPr="00446BBD">
              <w:rPr>
                <w:rFonts w:ascii="Arial Narrow" w:hAnsi="Arial Narrow"/>
                <w:sz w:val="24"/>
                <w:szCs w:val="24"/>
              </w:rPr>
              <w:t>Marco normativo ...………………………………………………………………………………</w:t>
            </w:r>
            <w:r>
              <w:rPr>
                <w:rFonts w:ascii="Arial Narrow" w:hAnsi="Arial Narrow"/>
                <w:sz w:val="24"/>
                <w:szCs w:val="24"/>
              </w:rPr>
              <w:t>……………………………………….…</w:t>
            </w:r>
            <w:r w:rsidR="00780A18">
              <w:rPr>
                <w:rFonts w:ascii="Arial Narrow" w:hAnsi="Arial Narrow"/>
                <w:sz w:val="24"/>
                <w:szCs w:val="24"/>
              </w:rPr>
              <w:t xml:space="preserve">... </w:t>
            </w:r>
            <w:r>
              <w:rPr>
                <w:rFonts w:ascii="Arial Narrow" w:hAnsi="Arial Narrow"/>
                <w:sz w:val="24"/>
                <w:szCs w:val="24"/>
              </w:rPr>
              <w:t>2</w:t>
            </w:r>
          </w:p>
        </w:tc>
      </w:tr>
      <w:tr w:rsidR="00B32B6A" w:rsidRPr="00446BBD" w:rsidTr="006E7FF6">
        <w:trPr>
          <w:jc w:val="center"/>
        </w:trPr>
        <w:tc>
          <w:tcPr>
            <w:tcW w:w="12087" w:type="dxa"/>
          </w:tcPr>
          <w:p w:rsidR="00B32B6A" w:rsidRPr="00446BBD" w:rsidRDefault="00B32B6A" w:rsidP="006E7FF6">
            <w:pPr>
              <w:ind w:left="720"/>
              <w:contextualSpacing/>
              <w:jc w:val="both"/>
              <w:rPr>
                <w:rFonts w:ascii="Arial Narrow" w:hAnsi="Arial Narrow"/>
                <w:sz w:val="24"/>
                <w:szCs w:val="24"/>
              </w:rPr>
            </w:pPr>
          </w:p>
        </w:tc>
      </w:tr>
      <w:tr w:rsidR="00B32B6A" w:rsidRPr="00446BBD" w:rsidTr="006E7FF6">
        <w:trPr>
          <w:jc w:val="center"/>
        </w:trPr>
        <w:tc>
          <w:tcPr>
            <w:tcW w:w="12087" w:type="dxa"/>
          </w:tcPr>
          <w:p w:rsidR="00B32B6A" w:rsidRPr="00446BBD" w:rsidRDefault="00B32B6A" w:rsidP="006E7FF6">
            <w:pPr>
              <w:numPr>
                <w:ilvl w:val="0"/>
                <w:numId w:val="31"/>
              </w:numPr>
              <w:contextualSpacing/>
              <w:jc w:val="both"/>
              <w:rPr>
                <w:rFonts w:ascii="Arial Narrow" w:hAnsi="Arial Narrow"/>
                <w:sz w:val="24"/>
                <w:szCs w:val="24"/>
              </w:rPr>
            </w:pPr>
            <w:r w:rsidRPr="00446BBD">
              <w:rPr>
                <w:rFonts w:ascii="Arial Narrow" w:hAnsi="Arial Narrow"/>
                <w:sz w:val="24"/>
                <w:szCs w:val="24"/>
              </w:rPr>
              <w:t xml:space="preserve">Comisión de </w:t>
            </w:r>
            <w:r>
              <w:rPr>
                <w:rFonts w:ascii="Arial Narrow" w:hAnsi="Arial Narrow"/>
                <w:sz w:val="24"/>
                <w:szCs w:val="24"/>
              </w:rPr>
              <w:t>Investigación y Estudios Electorales .</w:t>
            </w:r>
            <w:r w:rsidRPr="00446BBD">
              <w:rPr>
                <w:rFonts w:ascii="Arial Narrow" w:hAnsi="Arial Narrow"/>
                <w:sz w:val="24"/>
                <w:szCs w:val="24"/>
              </w:rPr>
              <w:t>………………………………………………</w:t>
            </w:r>
            <w:r>
              <w:rPr>
                <w:rFonts w:ascii="Arial Narrow" w:hAnsi="Arial Narrow"/>
                <w:sz w:val="24"/>
                <w:szCs w:val="24"/>
              </w:rPr>
              <w:t>………………………………………</w:t>
            </w:r>
            <w:r w:rsidR="00780A18">
              <w:rPr>
                <w:rFonts w:ascii="Arial Narrow" w:hAnsi="Arial Narrow"/>
                <w:sz w:val="24"/>
                <w:szCs w:val="24"/>
              </w:rPr>
              <w:t>.</w:t>
            </w:r>
            <w:r>
              <w:rPr>
                <w:rFonts w:ascii="Arial Narrow" w:hAnsi="Arial Narrow"/>
                <w:sz w:val="24"/>
                <w:szCs w:val="24"/>
              </w:rPr>
              <w:t xml:space="preserve"> </w:t>
            </w:r>
            <w:r w:rsidR="00780A18">
              <w:rPr>
                <w:rFonts w:ascii="Arial Narrow" w:hAnsi="Arial Narrow"/>
                <w:sz w:val="24"/>
                <w:szCs w:val="24"/>
              </w:rPr>
              <w:t>3</w:t>
            </w:r>
          </w:p>
          <w:p w:rsidR="00B32B6A" w:rsidRPr="00446BBD" w:rsidRDefault="00B32B6A" w:rsidP="006E7FF6">
            <w:pPr>
              <w:numPr>
                <w:ilvl w:val="1"/>
                <w:numId w:val="31"/>
              </w:numPr>
              <w:contextualSpacing/>
              <w:jc w:val="both"/>
              <w:rPr>
                <w:rFonts w:ascii="Arial Narrow" w:hAnsi="Arial Narrow"/>
                <w:sz w:val="24"/>
                <w:szCs w:val="24"/>
              </w:rPr>
            </w:pPr>
            <w:r w:rsidRPr="00446BBD">
              <w:rPr>
                <w:rFonts w:ascii="Arial Narrow" w:hAnsi="Arial Narrow"/>
                <w:sz w:val="24"/>
                <w:szCs w:val="24"/>
              </w:rPr>
              <w:t>A</w:t>
            </w:r>
            <w:r>
              <w:rPr>
                <w:rFonts w:ascii="Arial Narrow" w:hAnsi="Arial Narrow"/>
                <w:sz w:val="24"/>
                <w:szCs w:val="24"/>
              </w:rPr>
              <w:t>tribuciones ……………</w:t>
            </w:r>
            <w:r w:rsidRPr="00446BBD">
              <w:rPr>
                <w:rFonts w:ascii="Arial Narrow" w:hAnsi="Arial Narrow"/>
                <w:sz w:val="24"/>
                <w:szCs w:val="24"/>
              </w:rPr>
              <w:t>………………………………………………………………………</w:t>
            </w:r>
            <w:r w:rsidR="00780A18">
              <w:rPr>
                <w:rFonts w:ascii="Arial Narrow" w:hAnsi="Arial Narrow"/>
                <w:sz w:val="24"/>
                <w:szCs w:val="24"/>
              </w:rPr>
              <w:t>………………………………………. 3-</w:t>
            </w:r>
            <w:r>
              <w:rPr>
                <w:rFonts w:ascii="Arial Narrow" w:hAnsi="Arial Narrow"/>
                <w:sz w:val="24"/>
                <w:szCs w:val="24"/>
              </w:rPr>
              <w:t>4</w:t>
            </w:r>
          </w:p>
          <w:p w:rsidR="00B32B6A" w:rsidRPr="00446BBD" w:rsidRDefault="00B32B6A" w:rsidP="006E7FF6">
            <w:pPr>
              <w:numPr>
                <w:ilvl w:val="1"/>
                <w:numId w:val="31"/>
              </w:numPr>
              <w:contextualSpacing/>
              <w:jc w:val="both"/>
              <w:rPr>
                <w:rFonts w:ascii="Arial Narrow" w:hAnsi="Arial Narrow"/>
                <w:sz w:val="24"/>
                <w:szCs w:val="24"/>
              </w:rPr>
            </w:pPr>
            <w:r>
              <w:rPr>
                <w:rFonts w:ascii="Arial Narrow" w:hAnsi="Arial Narrow"/>
                <w:sz w:val="24"/>
                <w:szCs w:val="24"/>
              </w:rPr>
              <w:t>Integración ...</w:t>
            </w:r>
            <w:r w:rsidRPr="00446BBD">
              <w:rPr>
                <w:rFonts w:ascii="Arial Narrow" w:hAnsi="Arial Narrow"/>
                <w:sz w:val="24"/>
                <w:szCs w:val="24"/>
              </w:rPr>
              <w:t>………………………………………………………………………………...</w:t>
            </w:r>
            <w:r>
              <w:rPr>
                <w:rFonts w:ascii="Arial Narrow" w:hAnsi="Arial Narrow"/>
                <w:sz w:val="24"/>
                <w:szCs w:val="24"/>
              </w:rPr>
              <w:t>..............................</w:t>
            </w:r>
            <w:r w:rsidR="006C6BF4">
              <w:rPr>
                <w:rFonts w:ascii="Arial Narrow" w:hAnsi="Arial Narrow"/>
                <w:sz w:val="24"/>
                <w:szCs w:val="24"/>
              </w:rPr>
              <w:t>............................ 4-</w:t>
            </w:r>
            <w:r>
              <w:rPr>
                <w:rFonts w:ascii="Arial Narrow" w:hAnsi="Arial Narrow"/>
                <w:sz w:val="24"/>
                <w:szCs w:val="24"/>
              </w:rPr>
              <w:t>5</w:t>
            </w:r>
          </w:p>
          <w:p w:rsidR="00B32B6A" w:rsidRPr="00446BBD" w:rsidRDefault="00B32B6A" w:rsidP="006E7FF6">
            <w:pPr>
              <w:ind w:left="720"/>
              <w:jc w:val="both"/>
              <w:rPr>
                <w:rFonts w:ascii="Arial Narrow" w:hAnsi="Arial Narrow"/>
                <w:sz w:val="24"/>
                <w:szCs w:val="24"/>
              </w:rPr>
            </w:pPr>
          </w:p>
        </w:tc>
      </w:tr>
      <w:tr w:rsidR="00B32B6A" w:rsidRPr="00446BBD" w:rsidTr="006E7FF6">
        <w:trPr>
          <w:jc w:val="center"/>
        </w:trPr>
        <w:tc>
          <w:tcPr>
            <w:tcW w:w="12087" w:type="dxa"/>
          </w:tcPr>
          <w:p w:rsidR="00B32B6A" w:rsidRPr="00446BBD" w:rsidRDefault="00B32B6A" w:rsidP="006E7FF6">
            <w:pPr>
              <w:numPr>
                <w:ilvl w:val="0"/>
                <w:numId w:val="31"/>
              </w:numPr>
              <w:contextualSpacing/>
              <w:jc w:val="both"/>
              <w:rPr>
                <w:rFonts w:ascii="Arial Narrow" w:hAnsi="Arial Narrow"/>
                <w:sz w:val="24"/>
                <w:szCs w:val="24"/>
              </w:rPr>
            </w:pPr>
            <w:r w:rsidRPr="00446BBD">
              <w:rPr>
                <w:rFonts w:ascii="Arial Narrow" w:hAnsi="Arial Narrow"/>
                <w:sz w:val="24"/>
                <w:szCs w:val="24"/>
              </w:rPr>
              <w:t>Sesiones celebr</w:t>
            </w:r>
            <w:r w:rsidR="002D3F0F">
              <w:rPr>
                <w:rFonts w:ascii="Arial Narrow" w:hAnsi="Arial Narrow"/>
                <w:sz w:val="24"/>
                <w:szCs w:val="24"/>
              </w:rPr>
              <w:t>adas por la c</w:t>
            </w:r>
            <w:r>
              <w:rPr>
                <w:rFonts w:ascii="Arial Narrow" w:hAnsi="Arial Narrow"/>
                <w:sz w:val="24"/>
                <w:szCs w:val="24"/>
              </w:rPr>
              <w:t>omisión ………..…………</w:t>
            </w:r>
            <w:r w:rsidRPr="00446BBD">
              <w:rPr>
                <w:rFonts w:ascii="Arial Narrow" w:hAnsi="Arial Narrow"/>
                <w:sz w:val="24"/>
                <w:szCs w:val="24"/>
              </w:rPr>
              <w:t>……………………………………</w:t>
            </w:r>
            <w:r>
              <w:rPr>
                <w:rFonts w:ascii="Arial Narrow" w:hAnsi="Arial Narrow"/>
                <w:sz w:val="24"/>
                <w:szCs w:val="24"/>
              </w:rPr>
              <w:t>……………………………………………. 6</w:t>
            </w:r>
          </w:p>
          <w:p w:rsidR="00B32B6A" w:rsidRPr="00434E9B" w:rsidRDefault="00B32B6A" w:rsidP="006E7FF6">
            <w:pPr>
              <w:numPr>
                <w:ilvl w:val="1"/>
                <w:numId w:val="31"/>
              </w:numPr>
              <w:contextualSpacing/>
              <w:jc w:val="both"/>
              <w:rPr>
                <w:rFonts w:ascii="Arial Narrow" w:hAnsi="Arial Narrow"/>
                <w:sz w:val="24"/>
                <w:szCs w:val="24"/>
              </w:rPr>
            </w:pPr>
            <w:r w:rsidRPr="00434E9B">
              <w:rPr>
                <w:rFonts w:ascii="Arial Narrow" w:hAnsi="Arial Narrow"/>
                <w:sz w:val="24"/>
                <w:szCs w:val="24"/>
              </w:rPr>
              <w:t>Sesiones Ordinarias .……………………………………………………………………………………………………………………. 6</w:t>
            </w:r>
          </w:p>
          <w:p w:rsidR="00B32B6A" w:rsidRDefault="00B32B6A" w:rsidP="006E7FF6">
            <w:pPr>
              <w:numPr>
                <w:ilvl w:val="1"/>
                <w:numId w:val="31"/>
              </w:numPr>
              <w:contextualSpacing/>
              <w:jc w:val="both"/>
              <w:rPr>
                <w:rFonts w:ascii="Arial Narrow" w:hAnsi="Arial Narrow"/>
                <w:sz w:val="24"/>
                <w:szCs w:val="24"/>
              </w:rPr>
            </w:pPr>
            <w:r>
              <w:rPr>
                <w:rFonts w:ascii="Arial Narrow" w:hAnsi="Arial Narrow"/>
                <w:sz w:val="24"/>
                <w:szCs w:val="24"/>
              </w:rPr>
              <w:t>Reuniones de trabajo ……………………………………</w:t>
            </w:r>
            <w:r w:rsidR="00780A18">
              <w:rPr>
                <w:rFonts w:ascii="Arial Narrow" w:hAnsi="Arial Narrow"/>
                <w:sz w:val="24"/>
                <w:szCs w:val="24"/>
              </w:rPr>
              <w:t>…………</w:t>
            </w:r>
            <w:r w:rsidR="0034104B">
              <w:rPr>
                <w:rFonts w:ascii="Arial Narrow" w:hAnsi="Arial Narrow"/>
                <w:sz w:val="24"/>
                <w:szCs w:val="24"/>
              </w:rPr>
              <w:t>……………………………………………………………….. 7-17</w:t>
            </w:r>
            <w:r w:rsidR="00780A18">
              <w:rPr>
                <w:rFonts w:ascii="Arial Narrow" w:hAnsi="Arial Narrow"/>
                <w:sz w:val="24"/>
                <w:szCs w:val="24"/>
              </w:rPr>
              <w:t xml:space="preserve"> </w:t>
            </w:r>
          </w:p>
          <w:p w:rsidR="00B32B6A" w:rsidRPr="00446BBD" w:rsidRDefault="00B32B6A" w:rsidP="00780A18">
            <w:pPr>
              <w:numPr>
                <w:ilvl w:val="1"/>
                <w:numId w:val="31"/>
              </w:numPr>
              <w:contextualSpacing/>
              <w:jc w:val="both"/>
              <w:rPr>
                <w:rFonts w:ascii="Arial Narrow" w:hAnsi="Arial Narrow"/>
                <w:sz w:val="24"/>
                <w:szCs w:val="24"/>
              </w:rPr>
            </w:pPr>
            <w:r w:rsidRPr="00446BBD">
              <w:rPr>
                <w:rFonts w:ascii="Arial Narrow" w:hAnsi="Arial Narrow"/>
                <w:sz w:val="24"/>
                <w:szCs w:val="24"/>
              </w:rPr>
              <w:t>Reporte de a</w:t>
            </w:r>
            <w:r w:rsidR="002D3F0F">
              <w:rPr>
                <w:rFonts w:ascii="Arial Narrow" w:hAnsi="Arial Narrow"/>
                <w:sz w:val="24"/>
                <w:szCs w:val="24"/>
              </w:rPr>
              <w:t>sistencia a las sesiones de la c</w:t>
            </w:r>
            <w:r w:rsidRPr="00446BBD">
              <w:rPr>
                <w:rFonts w:ascii="Arial Narrow" w:hAnsi="Arial Narrow"/>
                <w:sz w:val="24"/>
                <w:szCs w:val="24"/>
              </w:rPr>
              <w:t>omisión ………………………………</w:t>
            </w:r>
            <w:r>
              <w:rPr>
                <w:rFonts w:ascii="Arial Narrow" w:hAnsi="Arial Narrow"/>
                <w:sz w:val="24"/>
                <w:szCs w:val="24"/>
              </w:rPr>
              <w:t>……………………………………………</w:t>
            </w:r>
            <w:r w:rsidR="00780A18">
              <w:rPr>
                <w:rFonts w:ascii="Arial Narrow" w:hAnsi="Arial Narrow"/>
                <w:sz w:val="24"/>
                <w:szCs w:val="24"/>
              </w:rPr>
              <w:t>...</w:t>
            </w:r>
            <w:r>
              <w:rPr>
                <w:rFonts w:ascii="Arial Narrow" w:hAnsi="Arial Narrow"/>
                <w:sz w:val="24"/>
                <w:szCs w:val="24"/>
              </w:rPr>
              <w:t xml:space="preserve"> </w:t>
            </w:r>
            <w:r w:rsidR="0034104B">
              <w:rPr>
                <w:rFonts w:ascii="Arial Narrow" w:hAnsi="Arial Narrow"/>
                <w:sz w:val="24"/>
                <w:szCs w:val="24"/>
              </w:rPr>
              <w:t>18</w:t>
            </w:r>
          </w:p>
        </w:tc>
      </w:tr>
      <w:tr w:rsidR="00B32B6A" w:rsidRPr="00446BBD" w:rsidTr="006E7FF6">
        <w:trPr>
          <w:jc w:val="center"/>
        </w:trPr>
        <w:tc>
          <w:tcPr>
            <w:tcW w:w="12087" w:type="dxa"/>
          </w:tcPr>
          <w:p w:rsidR="00B32B6A" w:rsidRPr="00446BBD" w:rsidRDefault="00B32B6A" w:rsidP="006E7FF6">
            <w:pPr>
              <w:ind w:left="720"/>
              <w:contextualSpacing/>
              <w:jc w:val="both"/>
              <w:rPr>
                <w:rFonts w:ascii="Arial Narrow" w:hAnsi="Arial Narrow"/>
                <w:sz w:val="24"/>
                <w:szCs w:val="24"/>
              </w:rPr>
            </w:pPr>
          </w:p>
        </w:tc>
      </w:tr>
      <w:tr w:rsidR="00B32B6A" w:rsidRPr="00B32B6A" w:rsidTr="006E7FF6">
        <w:trPr>
          <w:jc w:val="center"/>
        </w:trPr>
        <w:tc>
          <w:tcPr>
            <w:tcW w:w="12087" w:type="dxa"/>
          </w:tcPr>
          <w:p w:rsidR="00B32B6A" w:rsidRPr="00B32B6A" w:rsidRDefault="00B32B6A" w:rsidP="006E7FF6">
            <w:pPr>
              <w:numPr>
                <w:ilvl w:val="0"/>
                <w:numId w:val="31"/>
              </w:numPr>
              <w:contextualSpacing/>
              <w:jc w:val="both"/>
              <w:rPr>
                <w:rFonts w:ascii="Arial Narrow" w:hAnsi="Arial Narrow"/>
                <w:sz w:val="24"/>
                <w:szCs w:val="24"/>
              </w:rPr>
            </w:pPr>
            <w:r w:rsidRPr="00B32B6A">
              <w:rPr>
                <w:rFonts w:ascii="Arial Narrow" w:hAnsi="Arial Narrow"/>
                <w:sz w:val="24"/>
                <w:szCs w:val="24"/>
              </w:rPr>
              <w:t>Acuerdos e informes ……………………………………………………………………………</w:t>
            </w:r>
            <w:r w:rsidR="0034104B">
              <w:rPr>
                <w:rFonts w:ascii="Arial Narrow" w:hAnsi="Arial Narrow"/>
                <w:sz w:val="24"/>
                <w:szCs w:val="24"/>
              </w:rPr>
              <w:t>…………...…………………….............. 19</w:t>
            </w:r>
          </w:p>
          <w:p w:rsidR="00B32B6A" w:rsidRPr="00B32B6A" w:rsidRDefault="00B32B6A" w:rsidP="006E7FF6">
            <w:pPr>
              <w:numPr>
                <w:ilvl w:val="1"/>
                <w:numId w:val="31"/>
              </w:numPr>
              <w:contextualSpacing/>
              <w:jc w:val="both"/>
              <w:rPr>
                <w:rFonts w:ascii="Arial Narrow" w:hAnsi="Arial Narrow"/>
                <w:sz w:val="24"/>
                <w:szCs w:val="24"/>
              </w:rPr>
            </w:pPr>
            <w:r w:rsidRPr="00B32B6A">
              <w:rPr>
                <w:rFonts w:ascii="Arial Narrow" w:hAnsi="Arial Narrow"/>
                <w:sz w:val="24"/>
                <w:szCs w:val="24"/>
              </w:rPr>
              <w:t>Acuerdos …………………………………………………………</w:t>
            </w:r>
            <w:r w:rsidR="0034104B">
              <w:rPr>
                <w:rFonts w:ascii="Arial Narrow" w:hAnsi="Arial Narrow"/>
                <w:sz w:val="24"/>
                <w:szCs w:val="24"/>
              </w:rPr>
              <w:t>……………………………………………………………………... 19</w:t>
            </w:r>
          </w:p>
          <w:p w:rsidR="00B32B6A" w:rsidRPr="00B32B6A" w:rsidRDefault="00B32B6A" w:rsidP="0034104B">
            <w:pPr>
              <w:numPr>
                <w:ilvl w:val="1"/>
                <w:numId w:val="31"/>
              </w:numPr>
              <w:contextualSpacing/>
              <w:jc w:val="both"/>
              <w:rPr>
                <w:rFonts w:ascii="Arial Narrow" w:hAnsi="Arial Narrow"/>
                <w:sz w:val="24"/>
                <w:szCs w:val="24"/>
              </w:rPr>
            </w:pPr>
            <w:r w:rsidRPr="00B32B6A">
              <w:rPr>
                <w:rFonts w:ascii="Arial Narrow" w:hAnsi="Arial Narrow"/>
                <w:sz w:val="24"/>
                <w:szCs w:val="24"/>
              </w:rPr>
              <w:t>Informes ………………………………………………………</w:t>
            </w:r>
            <w:r w:rsidR="00780A18">
              <w:rPr>
                <w:rFonts w:ascii="Arial Narrow" w:hAnsi="Arial Narrow"/>
                <w:sz w:val="24"/>
                <w:szCs w:val="24"/>
              </w:rPr>
              <w:t>………………………………………………………………</w:t>
            </w:r>
            <w:r w:rsidR="0034104B">
              <w:rPr>
                <w:rFonts w:ascii="Arial Narrow" w:hAnsi="Arial Narrow"/>
                <w:sz w:val="24"/>
                <w:szCs w:val="24"/>
              </w:rPr>
              <w:t>……... 20</w:t>
            </w:r>
            <w:r w:rsidR="00780A18">
              <w:rPr>
                <w:rFonts w:ascii="Arial Narrow" w:hAnsi="Arial Narrow"/>
                <w:sz w:val="24"/>
                <w:szCs w:val="24"/>
              </w:rPr>
              <w:t>-</w:t>
            </w:r>
            <w:r w:rsidR="0034104B">
              <w:rPr>
                <w:rFonts w:ascii="Arial Narrow" w:hAnsi="Arial Narrow"/>
                <w:sz w:val="24"/>
                <w:szCs w:val="24"/>
              </w:rPr>
              <w:t>23</w:t>
            </w:r>
          </w:p>
        </w:tc>
      </w:tr>
      <w:tr w:rsidR="00B32B6A" w:rsidRPr="00446BBD" w:rsidTr="006E7FF6">
        <w:trPr>
          <w:jc w:val="center"/>
        </w:trPr>
        <w:tc>
          <w:tcPr>
            <w:tcW w:w="12087" w:type="dxa"/>
          </w:tcPr>
          <w:p w:rsidR="00B32B6A" w:rsidRDefault="00B32B6A" w:rsidP="006E7FF6">
            <w:pPr>
              <w:ind w:left="720"/>
              <w:contextualSpacing/>
              <w:jc w:val="both"/>
              <w:rPr>
                <w:rFonts w:ascii="Arial Narrow" w:hAnsi="Arial Narrow"/>
                <w:sz w:val="24"/>
                <w:szCs w:val="24"/>
                <w:highlight w:val="yellow"/>
              </w:rPr>
            </w:pPr>
          </w:p>
        </w:tc>
      </w:tr>
      <w:tr w:rsidR="00B32B6A" w:rsidRPr="00446BBD" w:rsidTr="006E7FF6">
        <w:trPr>
          <w:jc w:val="center"/>
        </w:trPr>
        <w:tc>
          <w:tcPr>
            <w:tcW w:w="12087" w:type="dxa"/>
          </w:tcPr>
          <w:p w:rsidR="00B32B6A" w:rsidRPr="00446BBD" w:rsidRDefault="002D3F0F" w:rsidP="0034104B">
            <w:pPr>
              <w:numPr>
                <w:ilvl w:val="0"/>
                <w:numId w:val="31"/>
              </w:numPr>
              <w:contextualSpacing/>
              <w:jc w:val="both"/>
              <w:rPr>
                <w:rFonts w:ascii="Arial Narrow" w:hAnsi="Arial Narrow"/>
                <w:sz w:val="24"/>
                <w:szCs w:val="24"/>
              </w:rPr>
            </w:pPr>
            <w:r>
              <w:rPr>
                <w:rFonts w:ascii="Arial Narrow" w:hAnsi="Arial Narrow"/>
                <w:sz w:val="24"/>
                <w:szCs w:val="24"/>
              </w:rPr>
              <w:t>Acuerdos de la c</w:t>
            </w:r>
            <w:r w:rsidR="00B32B6A">
              <w:rPr>
                <w:rFonts w:ascii="Arial Narrow" w:hAnsi="Arial Narrow"/>
                <w:sz w:val="24"/>
                <w:szCs w:val="24"/>
              </w:rPr>
              <w:t>omisión turnados al Consejo General ………………………………………………………….</w:t>
            </w:r>
            <w:r w:rsidR="00B32B6A" w:rsidRPr="00446BBD">
              <w:rPr>
                <w:rFonts w:ascii="Arial Narrow" w:hAnsi="Arial Narrow"/>
                <w:sz w:val="24"/>
                <w:szCs w:val="24"/>
              </w:rPr>
              <w:t>…</w:t>
            </w:r>
            <w:r w:rsidR="0034104B">
              <w:rPr>
                <w:rFonts w:ascii="Arial Narrow" w:hAnsi="Arial Narrow"/>
                <w:sz w:val="24"/>
                <w:szCs w:val="24"/>
              </w:rPr>
              <w:t>………….……24</w:t>
            </w:r>
            <w:r w:rsidR="00780A18">
              <w:rPr>
                <w:rFonts w:ascii="Arial Narrow" w:hAnsi="Arial Narrow"/>
                <w:sz w:val="24"/>
                <w:szCs w:val="24"/>
              </w:rPr>
              <w:t>-2</w:t>
            </w:r>
            <w:r w:rsidR="0034104B">
              <w:rPr>
                <w:rFonts w:ascii="Arial Narrow" w:hAnsi="Arial Narrow"/>
                <w:sz w:val="24"/>
                <w:szCs w:val="24"/>
              </w:rPr>
              <w:t>5</w:t>
            </w:r>
          </w:p>
        </w:tc>
      </w:tr>
      <w:tr w:rsidR="00B32B6A" w:rsidRPr="00446BBD" w:rsidTr="006E7FF6">
        <w:trPr>
          <w:jc w:val="center"/>
        </w:trPr>
        <w:tc>
          <w:tcPr>
            <w:tcW w:w="12087" w:type="dxa"/>
          </w:tcPr>
          <w:p w:rsidR="00B32B6A" w:rsidRDefault="00B32B6A" w:rsidP="006E7FF6">
            <w:pPr>
              <w:ind w:left="720"/>
              <w:contextualSpacing/>
              <w:jc w:val="both"/>
              <w:rPr>
                <w:rFonts w:ascii="Arial Narrow" w:hAnsi="Arial Narrow"/>
                <w:sz w:val="24"/>
                <w:szCs w:val="24"/>
              </w:rPr>
            </w:pPr>
          </w:p>
        </w:tc>
      </w:tr>
      <w:tr w:rsidR="00B32B6A" w:rsidRPr="00446BBD" w:rsidTr="006E7FF6">
        <w:trPr>
          <w:jc w:val="center"/>
        </w:trPr>
        <w:tc>
          <w:tcPr>
            <w:tcW w:w="12087" w:type="dxa"/>
          </w:tcPr>
          <w:p w:rsidR="00B32B6A" w:rsidRPr="00446BBD" w:rsidRDefault="00B32B6A" w:rsidP="006E7FF6">
            <w:pPr>
              <w:numPr>
                <w:ilvl w:val="0"/>
                <w:numId w:val="31"/>
              </w:numPr>
              <w:spacing w:after="200" w:line="276" w:lineRule="auto"/>
              <w:contextualSpacing/>
              <w:jc w:val="both"/>
              <w:rPr>
                <w:rFonts w:ascii="Arial Narrow" w:hAnsi="Arial Narrow"/>
                <w:sz w:val="24"/>
                <w:szCs w:val="24"/>
              </w:rPr>
            </w:pPr>
            <w:r>
              <w:rPr>
                <w:rFonts w:ascii="Arial Narrow" w:hAnsi="Arial Narrow"/>
                <w:sz w:val="24"/>
                <w:szCs w:val="24"/>
              </w:rPr>
              <w:t xml:space="preserve">Seguimiento a la agenda de la </w:t>
            </w:r>
            <w:r w:rsidR="002D3F0F">
              <w:rPr>
                <w:rFonts w:ascii="Arial Narrow" w:hAnsi="Arial Narrow"/>
                <w:sz w:val="24"/>
                <w:szCs w:val="24"/>
              </w:rPr>
              <w:t>c</w:t>
            </w:r>
            <w:r w:rsidR="00780A18">
              <w:rPr>
                <w:rFonts w:ascii="Arial Narrow" w:hAnsi="Arial Narrow"/>
                <w:sz w:val="24"/>
                <w:szCs w:val="24"/>
              </w:rPr>
              <w:t>omisión…</w:t>
            </w:r>
            <w:r>
              <w:rPr>
                <w:rFonts w:ascii="Arial Narrow" w:hAnsi="Arial Narrow"/>
                <w:sz w:val="24"/>
                <w:szCs w:val="24"/>
              </w:rPr>
              <w:t>…………………</w:t>
            </w:r>
            <w:r w:rsidR="0034104B">
              <w:rPr>
                <w:rFonts w:ascii="Arial Narrow" w:hAnsi="Arial Narrow"/>
                <w:sz w:val="24"/>
                <w:szCs w:val="24"/>
              </w:rPr>
              <w:t>……………………………………………………………………….. 26-28</w:t>
            </w:r>
          </w:p>
        </w:tc>
      </w:tr>
      <w:tr w:rsidR="00B32B6A" w:rsidRPr="00446BBD" w:rsidTr="006E7FF6">
        <w:trPr>
          <w:jc w:val="center"/>
        </w:trPr>
        <w:tc>
          <w:tcPr>
            <w:tcW w:w="12087" w:type="dxa"/>
          </w:tcPr>
          <w:p w:rsidR="00B32B6A" w:rsidRPr="003D7A2C" w:rsidRDefault="00B32B6A" w:rsidP="006E7FF6">
            <w:pPr>
              <w:contextualSpacing/>
              <w:jc w:val="both"/>
              <w:rPr>
                <w:rFonts w:ascii="Arial Narrow" w:hAnsi="Arial Narrow"/>
                <w:sz w:val="24"/>
                <w:szCs w:val="24"/>
                <w:highlight w:val="yellow"/>
              </w:rPr>
            </w:pPr>
          </w:p>
        </w:tc>
      </w:tr>
      <w:tr w:rsidR="00B32B6A" w:rsidRPr="00446BBD" w:rsidTr="006E7FF6">
        <w:trPr>
          <w:jc w:val="center"/>
        </w:trPr>
        <w:tc>
          <w:tcPr>
            <w:tcW w:w="12087" w:type="dxa"/>
          </w:tcPr>
          <w:p w:rsidR="00B32B6A" w:rsidRPr="00B32B6A" w:rsidRDefault="00B32B6A" w:rsidP="006E7FF6">
            <w:pPr>
              <w:pStyle w:val="Prrafodelista"/>
              <w:numPr>
                <w:ilvl w:val="0"/>
                <w:numId w:val="31"/>
              </w:numPr>
              <w:jc w:val="both"/>
              <w:rPr>
                <w:rFonts w:ascii="Arial Narrow" w:hAnsi="Arial Narrow"/>
                <w:sz w:val="24"/>
                <w:szCs w:val="24"/>
              </w:rPr>
            </w:pPr>
            <w:r w:rsidRPr="00B32B6A">
              <w:rPr>
                <w:rFonts w:ascii="Arial Narrow" w:hAnsi="Arial Narrow"/>
                <w:sz w:val="24"/>
                <w:szCs w:val="24"/>
              </w:rPr>
              <w:t>Consideraciones finales …………………………………………</w:t>
            </w:r>
            <w:r w:rsidR="00780A18">
              <w:rPr>
                <w:rFonts w:ascii="Arial Narrow" w:hAnsi="Arial Narrow"/>
                <w:sz w:val="24"/>
                <w:szCs w:val="24"/>
              </w:rPr>
              <w:t>………………………………………………………………</w:t>
            </w:r>
            <w:r w:rsidR="0034104B">
              <w:rPr>
                <w:rFonts w:ascii="Arial Narrow" w:hAnsi="Arial Narrow"/>
                <w:sz w:val="24"/>
                <w:szCs w:val="24"/>
              </w:rPr>
              <w:t>…………. 29</w:t>
            </w:r>
          </w:p>
        </w:tc>
      </w:tr>
    </w:tbl>
    <w:p w:rsidR="00446BBD" w:rsidRDefault="00446BBD">
      <w:pPr>
        <w:rPr>
          <w:rFonts w:ascii="Arial Narrow" w:hAnsi="Arial Narrow"/>
          <w:sz w:val="24"/>
          <w:szCs w:val="24"/>
        </w:rPr>
      </w:pPr>
      <w:r>
        <w:rPr>
          <w:rFonts w:ascii="Arial Narrow" w:hAnsi="Arial Narrow"/>
          <w:sz w:val="24"/>
          <w:szCs w:val="24"/>
        </w:rPr>
        <w:br w:type="page"/>
      </w:r>
    </w:p>
    <w:p w:rsidR="007D7085" w:rsidRDefault="007D7085" w:rsidP="00446BBD">
      <w:pPr>
        <w:pStyle w:val="Sinespaciado"/>
        <w:shd w:val="clear" w:color="auto" w:fill="7030A0"/>
        <w:spacing w:line="276" w:lineRule="auto"/>
        <w:jc w:val="both"/>
        <w:rPr>
          <w:rFonts w:ascii="Arial Narrow" w:hAnsi="Arial Narrow" w:cs="Arial"/>
          <w:b/>
          <w:color w:val="FFFFFF" w:themeColor="background1"/>
          <w:sz w:val="28"/>
          <w:szCs w:val="28"/>
        </w:rPr>
        <w:sectPr w:rsidR="007D7085" w:rsidSect="007D7085">
          <w:pgSz w:w="15840" w:h="12240" w:orient="landscape" w:code="1"/>
          <w:pgMar w:top="1985" w:right="1701" w:bottom="1701" w:left="2268" w:header="709" w:footer="709" w:gutter="0"/>
          <w:pgNumType w:start="0"/>
          <w:cols w:space="708"/>
          <w:titlePg/>
          <w:docGrid w:linePitch="360"/>
        </w:sectPr>
      </w:pPr>
    </w:p>
    <w:p w:rsidR="00446BBD" w:rsidRPr="004104E8" w:rsidRDefault="00446BBD" w:rsidP="004104E8">
      <w:pPr>
        <w:pStyle w:val="Sinespaciado"/>
        <w:shd w:val="clear" w:color="auto" w:fill="CCC0D9" w:themeFill="accent4" w:themeFillTint="66"/>
        <w:spacing w:line="276" w:lineRule="auto"/>
        <w:jc w:val="both"/>
        <w:rPr>
          <w:rFonts w:ascii="Arial Narrow" w:hAnsi="Arial Narrow" w:cs="Arial"/>
          <w:b/>
          <w:color w:val="7030A0"/>
          <w:sz w:val="28"/>
          <w:szCs w:val="28"/>
        </w:rPr>
      </w:pPr>
      <w:r w:rsidRPr="004104E8">
        <w:rPr>
          <w:rFonts w:ascii="Arial Narrow" w:hAnsi="Arial Narrow" w:cs="Arial"/>
          <w:b/>
          <w:color w:val="7030A0"/>
          <w:sz w:val="28"/>
          <w:szCs w:val="28"/>
        </w:rPr>
        <w:lastRenderedPageBreak/>
        <w:t>1. Presentación</w:t>
      </w:r>
    </w:p>
    <w:p w:rsidR="00446BBD" w:rsidRPr="006A316D" w:rsidRDefault="00446BBD" w:rsidP="0089798B">
      <w:pPr>
        <w:pStyle w:val="Sinespaciado"/>
        <w:spacing w:line="276" w:lineRule="auto"/>
        <w:jc w:val="both"/>
        <w:rPr>
          <w:rFonts w:ascii="Arial Narrow" w:hAnsi="Arial Narrow"/>
          <w:sz w:val="24"/>
          <w:szCs w:val="24"/>
        </w:rPr>
      </w:pPr>
    </w:p>
    <w:p w:rsidR="006A316D" w:rsidRPr="006A316D" w:rsidRDefault="006A316D" w:rsidP="0089798B">
      <w:pPr>
        <w:pStyle w:val="Sinespaciado"/>
        <w:spacing w:line="276" w:lineRule="auto"/>
        <w:jc w:val="both"/>
        <w:rPr>
          <w:rFonts w:ascii="Arial Narrow" w:hAnsi="Arial Narrow"/>
          <w:sz w:val="24"/>
          <w:szCs w:val="24"/>
        </w:rPr>
      </w:pPr>
      <w:r w:rsidRPr="006A316D">
        <w:rPr>
          <w:rFonts w:ascii="Arial Narrow" w:hAnsi="Arial Narrow"/>
          <w:sz w:val="24"/>
          <w:szCs w:val="24"/>
        </w:rPr>
        <w:t>El presente informe, tiene como finalidad</w:t>
      </w:r>
      <w:r w:rsidR="005318D0">
        <w:rPr>
          <w:rFonts w:ascii="Arial Narrow" w:hAnsi="Arial Narrow"/>
          <w:sz w:val="24"/>
          <w:szCs w:val="24"/>
        </w:rPr>
        <w:t xml:space="preserve"> da</w:t>
      </w:r>
      <w:r w:rsidRPr="006A316D">
        <w:rPr>
          <w:rFonts w:ascii="Arial Narrow" w:hAnsi="Arial Narrow"/>
          <w:sz w:val="24"/>
          <w:szCs w:val="24"/>
        </w:rPr>
        <w:t xml:space="preserve">r </w:t>
      </w:r>
      <w:r w:rsidR="005318D0">
        <w:rPr>
          <w:rFonts w:ascii="Arial Narrow" w:hAnsi="Arial Narrow"/>
          <w:sz w:val="24"/>
          <w:szCs w:val="24"/>
        </w:rPr>
        <w:t>a conocer</w:t>
      </w:r>
      <w:r w:rsidRPr="006A316D">
        <w:rPr>
          <w:rFonts w:ascii="Arial Narrow" w:hAnsi="Arial Narrow"/>
          <w:sz w:val="24"/>
          <w:szCs w:val="24"/>
        </w:rPr>
        <w:t xml:space="preserve"> las actividades desarrolladas durante el periodo de octubre de 2020 a </w:t>
      </w:r>
      <w:r w:rsidR="004E5F3C">
        <w:rPr>
          <w:rFonts w:ascii="Arial Narrow" w:hAnsi="Arial Narrow"/>
          <w:sz w:val="24"/>
          <w:szCs w:val="24"/>
        </w:rPr>
        <w:t>dic</w:t>
      </w:r>
      <w:r w:rsidR="00756D38">
        <w:rPr>
          <w:rFonts w:ascii="Arial Narrow" w:hAnsi="Arial Narrow"/>
          <w:sz w:val="24"/>
          <w:szCs w:val="24"/>
        </w:rPr>
        <w:t>iembre</w:t>
      </w:r>
      <w:r w:rsidRPr="006A316D">
        <w:rPr>
          <w:rFonts w:ascii="Arial Narrow" w:hAnsi="Arial Narrow"/>
          <w:sz w:val="24"/>
          <w:szCs w:val="24"/>
        </w:rPr>
        <w:t xml:space="preserve"> de 2021.</w:t>
      </w:r>
    </w:p>
    <w:p w:rsidR="006A316D" w:rsidRDefault="006A316D" w:rsidP="0089798B">
      <w:pPr>
        <w:pStyle w:val="Sinespaciado"/>
        <w:spacing w:line="276" w:lineRule="auto"/>
        <w:jc w:val="both"/>
        <w:rPr>
          <w:rFonts w:ascii="Arial Narrow" w:hAnsi="Arial Narrow"/>
          <w:sz w:val="24"/>
          <w:szCs w:val="24"/>
        </w:rPr>
      </w:pPr>
    </w:p>
    <w:p w:rsidR="006A316D" w:rsidRDefault="006A316D" w:rsidP="0089798B">
      <w:pPr>
        <w:pStyle w:val="Sinespaciado"/>
        <w:spacing w:line="276" w:lineRule="auto"/>
        <w:jc w:val="both"/>
        <w:rPr>
          <w:rFonts w:ascii="Arial Narrow" w:hAnsi="Arial Narrow"/>
          <w:sz w:val="24"/>
          <w:szCs w:val="24"/>
        </w:rPr>
      </w:pPr>
      <w:r>
        <w:rPr>
          <w:rFonts w:ascii="Arial Narrow" w:hAnsi="Arial Narrow"/>
          <w:sz w:val="24"/>
          <w:szCs w:val="24"/>
        </w:rPr>
        <w:t>En este documento</w:t>
      </w:r>
      <w:r w:rsidR="005318D0">
        <w:rPr>
          <w:rFonts w:ascii="Arial Narrow" w:hAnsi="Arial Narrow"/>
          <w:sz w:val="24"/>
          <w:szCs w:val="24"/>
        </w:rPr>
        <w:t>,</w:t>
      </w:r>
      <w:r>
        <w:rPr>
          <w:rFonts w:ascii="Arial Narrow" w:hAnsi="Arial Narrow"/>
          <w:sz w:val="24"/>
          <w:szCs w:val="24"/>
        </w:rPr>
        <w:t xml:space="preserve"> que se pone a consideración del Consejo General, se listan el número de sesiones que llevó a cabo la Comisión</w:t>
      </w:r>
      <w:r w:rsidR="005318D0">
        <w:rPr>
          <w:rFonts w:ascii="Arial Narrow" w:hAnsi="Arial Narrow"/>
          <w:sz w:val="24"/>
          <w:szCs w:val="24"/>
        </w:rPr>
        <w:t xml:space="preserve"> de </w:t>
      </w:r>
      <w:r w:rsidR="00FF1D0F">
        <w:rPr>
          <w:rFonts w:ascii="Arial Narrow" w:hAnsi="Arial Narrow"/>
          <w:sz w:val="24"/>
          <w:szCs w:val="24"/>
        </w:rPr>
        <w:t>Investigación y Estudios Electorales</w:t>
      </w:r>
      <w:r w:rsidR="00FF1D0F">
        <w:rPr>
          <w:rStyle w:val="Refdenotaalpie"/>
          <w:rFonts w:ascii="Arial Narrow" w:hAnsi="Arial Narrow"/>
          <w:sz w:val="24"/>
          <w:szCs w:val="24"/>
        </w:rPr>
        <w:footnoteReference w:id="1"/>
      </w:r>
      <w:r w:rsidR="00D61B00">
        <w:rPr>
          <w:rFonts w:ascii="Arial Narrow" w:hAnsi="Arial Narrow"/>
          <w:sz w:val="24"/>
          <w:szCs w:val="24"/>
        </w:rPr>
        <w:t>;</w:t>
      </w:r>
      <w:r>
        <w:rPr>
          <w:rFonts w:ascii="Arial Narrow" w:hAnsi="Arial Narrow"/>
          <w:sz w:val="24"/>
          <w:szCs w:val="24"/>
        </w:rPr>
        <w:t xml:space="preserve"> el tipo de sesión, ordinaria o extraordinaria</w:t>
      </w:r>
      <w:r w:rsidR="00D61B00">
        <w:rPr>
          <w:rFonts w:ascii="Arial Narrow" w:hAnsi="Arial Narrow"/>
          <w:sz w:val="24"/>
          <w:szCs w:val="24"/>
        </w:rPr>
        <w:t>;</w:t>
      </w:r>
      <w:r>
        <w:rPr>
          <w:rFonts w:ascii="Arial Narrow" w:hAnsi="Arial Narrow"/>
          <w:sz w:val="24"/>
          <w:szCs w:val="24"/>
        </w:rPr>
        <w:t xml:space="preserve"> </w:t>
      </w:r>
      <w:r w:rsidR="00D61B00">
        <w:rPr>
          <w:rFonts w:ascii="Arial Narrow" w:hAnsi="Arial Narrow"/>
          <w:sz w:val="24"/>
          <w:szCs w:val="24"/>
        </w:rPr>
        <w:t>las fechas en que tuvieron verificativo</w:t>
      </w:r>
      <w:r w:rsidR="005318D0">
        <w:rPr>
          <w:rFonts w:ascii="Arial Narrow" w:hAnsi="Arial Narrow"/>
          <w:sz w:val="24"/>
          <w:szCs w:val="24"/>
        </w:rPr>
        <w:t xml:space="preserve"> las sesiones</w:t>
      </w:r>
      <w:r w:rsidR="00D61B00">
        <w:rPr>
          <w:rFonts w:ascii="Arial Narrow" w:hAnsi="Arial Narrow"/>
          <w:sz w:val="24"/>
          <w:szCs w:val="24"/>
        </w:rPr>
        <w:t>; la asistencia a las sesiones de quienes integra</w:t>
      </w:r>
      <w:r w:rsidR="00FF1D0F">
        <w:rPr>
          <w:rFonts w:ascii="Arial Narrow" w:hAnsi="Arial Narrow"/>
          <w:sz w:val="24"/>
          <w:szCs w:val="24"/>
        </w:rPr>
        <w:t>n</w:t>
      </w:r>
      <w:r w:rsidR="00D61B00">
        <w:rPr>
          <w:rFonts w:ascii="Arial Narrow" w:hAnsi="Arial Narrow"/>
          <w:sz w:val="24"/>
          <w:szCs w:val="24"/>
        </w:rPr>
        <w:t xml:space="preserve"> dicha Comisión; </w:t>
      </w:r>
      <w:r w:rsidR="00FA762F">
        <w:rPr>
          <w:rFonts w:ascii="Arial Narrow" w:hAnsi="Arial Narrow"/>
          <w:sz w:val="24"/>
          <w:szCs w:val="24"/>
        </w:rPr>
        <w:t>los acuerdos pronunciados y los informes recibidos y emitidos</w:t>
      </w:r>
      <w:r w:rsidR="00D61B00">
        <w:rPr>
          <w:rFonts w:ascii="Arial Narrow" w:hAnsi="Arial Narrow"/>
          <w:sz w:val="24"/>
          <w:szCs w:val="24"/>
        </w:rPr>
        <w:t>; entre otras cuestiones.</w:t>
      </w:r>
    </w:p>
    <w:p w:rsidR="00D61B00" w:rsidRDefault="00D61B00" w:rsidP="0089798B">
      <w:pPr>
        <w:pStyle w:val="Sinespaciado"/>
        <w:spacing w:line="276" w:lineRule="auto"/>
        <w:jc w:val="both"/>
        <w:rPr>
          <w:rFonts w:ascii="Arial Narrow" w:hAnsi="Arial Narrow"/>
          <w:sz w:val="24"/>
          <w:szCs w:val="24"/>
        </w:rPr>
      </w:pPr>
    </w:p>
    <w:p w:rsidR="005318D0" w:rsidRDefault="005318D0" w:rsidP="0089798B">
      <w:pPr>
        <w:pStyle w:val="Sinespaciado"/>
        <w:spacing w:line="276" w:lineRule="auto"/>
        <w:jc w:val="both"/>
        <w:rPr>
          <w:rFonts w:ascii="Arial Narrow" w:hAnsi="Arial Narrow"/>
          <w:sz w:val="24"/>
          <w:szCs w:val="24"/>
        </w:rPr>
      </w:pPr>
      <w:r>
        <w:rPr>
          <w:rFonts w:ascii="Arial Narrow" w:hAnsi="Arial Narrow"/>
          <w:sz w:val="24"/>
          <w:szCs w:val="24"/>
        </w:rPr>
        <w:t>Al respecto, es importante mencionar que la información plasmada en este documento, se encue</w:t>
      </w:r>
      <w:r w:rsidR="00FA762F">
        <w:rPr>
          <w:rFonts w:ascii="Arial Narrow" w:hAnsi="Arial Narrow"/>
          <w:sz w:val="24"/>
          <w:szCs w:val="24"/>
        </w:rPr>
        <w:t>ntra publicada en el portal de I</w:t>
      </w:r>
      <w:r>
        <w:rPr>
          <w:rFonts w:ascii="Arial Narrow" w:hAnsi="Arial Narrow"/>
          <w:sz w:val="24"/>
          <w:szCs w:val="24"/>
        </w:rPr>
        <w:t xml:space="preserve">nternet del Instituto Electoral y de Participación Ciudadana del Estado de Jalisco, por lo que puede ser consultada por toda aquella persona que tenga interés en conocer </w:t>
      </w:r>
      <w:r w:rsidR="004B094E">
        <w:rPr>
          <w:rFonts w:ascii="Arial Narrow" w:hAnsi="Arial Narrow"/>
          <w:sz w:val="24"/>
          <w:szCs w:val="24"/>
        </w:rPr>
        <w:t xml:space="preserve">sobre las actividades </w:t>
      </w:r>
      <w:r>
        <w:rPr>
          <w:rFonts w:ascii="Arial Narrow" w:hAnsi="Arial Narrow"/>
          <w:sz w:val="24"/>
          <w:szCs w:val="24"/>
        </w:rPr>
        <w:t xml:space="preserve">desarrolladas por la Comisión durante el periodo que se </w:t>
      </w:r>
      <w:r w:rsidR="004B094E">
        <w:rPr>
          <w:rFonts w:ascii="Arial Narrow" w:hAnsi="Arial Narrow"/>
          <w:sz w:val="24"/>
          <w:szCs w:val="24"/>
        </w:rPr>
        <w:t>informa.</w:t>
      </w:r>
      <w:r>
        <w:rPr>
          <w:rFonts w:ascii="Arial Narrow" w:hAnsi="Arial Narrow"/>
          <w:sz w:val="24"/>
          <w:szCs w:val="24"/>
        </w:rPr>
        <w:t xml:space="preserve"> </w:t>
      </w:r>
    </w:p>
    <w:p w:rsidR="005318D0" w:rsidRDefault="005318D0" w:rsidP="0089798B">
      <w:pPr>
        <w:pStyle w:val="Sinespaciado"/>
        <w:spacing w:line="276" w:lineRule="auto"/>
        <w:jc w:val="both"/>
        <w:rPr>
          <w:rFonts w:ascii="Arial Narrow" w:hAnsi="Arial Narrow"/>
          <w:sz w:val="24"/>
          <w:szCs w:val="24"/>
        </w:rPr>
      </w:pPr>
    </w:p>
    <w:p w:rsidR="005318D0" w:rsidRDefault="00D61B00" w:rsidP="0089798B">
      <w:pPr>
        <w:pStyle w:val="Sinespaciado"/>
        <w:spacing w:line="276" w:lineRule="auto"/>
        <w:jc w:val="both"/>
        <w:rPr>
          <w:rFonts w:ascii="Arial Narrow" w:hAnsi="Arial Narrow"/>
          <w:sz w:val="24"/>
          <w:szCs w:val="24"/>
        </w:rPr>
      </w:pPr>
      <w:r>
        <w:rPr>
          <w:rFonts w:ascii="Arial Narrow" w:hAnsi="Arial Narrow"/>
          <w:sz w:val="24"/>
          <w:szCs w:val="24"/>
        </w:rPr>
        <w:t xml:space="preserve">El contenido del presente informe, resume el esfuerzo y </w:t>
      </w:r>
      <w:r w:rsidR="00FF1D0F">
        <w:rPr>
          <w:rFonts w:ascii="Arial Narrow" w:hAnsi="Arial Narrow"/>
          <w:sz w:val="24"/>
          <w:szCs w:val="24"/>
        </w:rPr>
        <w:t xml:space="preserve">el </w:t>
      </w:r>
      <w:r>
        <w:rPr>
          <w:rFonts w:ascii="Arial Narrow" w:hAnsi="Arial Narrow"/>
          <w:sz w:val="24"/>
          <w:szCs w:val="24"/>
        </w:rPr>
        <w:t xml:space="preserve">trabajo realizado durante un año, por </w:t>
      </w:r>
      <w:r w:rsidR="005318D0">
        <w:rPr>
          <w:rFonts w:ascii="Arial Narrow" w:hAnsi="Arial Narrow"/>
          <w:sz w:val="24"/>
          <w:szCs w:val="24"/>
        </w:rPr>
        <w:t>cada una de las consejeras electorales</w:t>
      </w:r>
      <w:r w:rsidR="00FF1D0F">
        <w:rPr>
          <w:rFonts w:ascii="Arial Narrow" w:hAnsi="Arial Narrow"/>
          <w:sz w:val="24"/>
          <w:szCs w:val="24"/>
        </w:rPr>
        <w:t xml:space="preserve"> y el consejero electoral</w:t>
      </w:r>
      <w:r w:rsidR="005318D0">
        <w:rPr>
          <w:rFonts w:ascii="Arial Narrow" w:hAnsi="Arial Narrow"/>
          <w:sz w:val="24"/>
          <w:szCs w:val="24"/>
        </w:rPr>
        <w:t xml:space="preserve"> que </w:t>
      </w:r>
      <w:r>
        <w:rPr>
          <w:rFonts w:ascii="Arial Narrow" w:hAnsi="Arial Narrow"/>
          <w:sz w:val="24"/>
          <w:szCs w:val="24"/>
        </w:rPr>
        <w:t>integra</w:t>
      </w:r>
      <w:r w:rsidR="00FF1D0F">
        <w:rPr>
          <w:rFonts w:ascii="Arial Narrow" w:hAnsi="Arial Narrow"/>
          <w:sz w:val="24"/>
          <w:szCs w:val="24"/>
        </w:rPr>
        <w:t>n</w:t>
      </w:r>
      <w:r>
        <w:rPr>
          <w:rFonts w:ascii="Arial Narrow" w:hAnsi="Arial Narrow"/>
          <w:sz w:val="24"/>
          <w:szCs w:val="24"/>
        </w:rPr>
        <w:t xml:space="preserve"> la Comisión</w:t>
      </w:r>
      <w:r w:rsidR="00FF1D0F">
        <w:rPr>
          <w:rFonts w:ascii="Arial Narrow" w:hAnsi="Arial Narrow"/>
          <w:sz w:val="24"/>
          <w:szCs w:val="24"/>
        </w:rPr>
        <w:t xml:space="preserve"> y</w:t>
      </w:r>
      <w:r>
        <w:rPr>
          <w:rFonts w:ascii="Arial Narrow" w:hAnsi="Arial Narrow"/>
          <w:sz w:val="24"/>
          <w:szCs w:val="24"/>
        </w:rPr>
        <w:t xml:space="preserve"> </w:t>
      </w:r>
      <w:r w:rsidR="005318D0">
        <w:rPr>
          <w:rFonts w:ascii="Arial Narrow" w:hAnsi="Arial Narrow"/>
          <w:sz w:val="24"/>
          <w:szCs w:val="24"/>
        </w:rPr>
        <w:t>el equipo de asesores de cada consejería.</w:t>
      </w:r>
    </w:p>
    <w:p w:rsidR="005318D0" w:rsidRDefault="005318D0" w:rsidP="0089798B">
      <w:pPr>
        <w:pStyle w:val="Sinespaciado"/>
        <w:spacing w:line="276" w:lineRule="auto"/>
        <w:jc w:val="both"/>
        <w:rPr>
          <w:rFonts w:ascii="Arial Narrow" w:hAnsi="Arial Narrow"/>
          <w:sz w:val="24"/>
          <w:szCs w:val="24"/>
        </w:rPr>
      </w:pPr>
    </w:p>
    <w:p w:rsidR="004B094E" w:rsidRDefault="004B094E" w:rsidP="0089798B">
      <w:pPr>
        <w:pStyle w:val="Sinespaciado"/>
        <w:spacing w:line="276" w:lineRule="auto"/>
        <w:jc w:val="both"/>
        <w:rPr>
          <w:rFonts w:ascii="Arial Narrow" w:hAnsi="Arial Narrow"/>
          <w:sz w:val="24"/>
          <w:szCs w:val="24"/>
        </w:rPr>
      </w:pPr>
      <w:r>
        <w:rPr>
          <w:rFonts w:ascii="Arial Narrow" w:hAnsi="Arial Narrow"/>
          <w:sz w:val="24"/>
          <w:szCs w:val="24"/>
        </w:rPr>
        <w:t>Establecido lo anterior y, en cumplimiento a</w:t>
      </w:r>
      <w:r w:rsidR="00FF1D0F">
        <w:rPr>
          <w:rFonts w:ascii="Arial Narrow" w:hAnsi="Arial Narrow"/>
          <w:sz w:val="24"/>
          <w:szCs w:val="24"/>
        </w:rPr>
        <w:t xml:space="preserve"> lo dispuesto en el</w:t>
      </w:r>
      <w:r w:rsidR="00FA762F">
        <w:rPr>
          <w:rFonts w:ascii="Arial Narrow" w:hAnsi="Arial Narrow"/>
          <w:sz w:val="24"/>
          <w:szCs w:val="24"/>
        </w:rPr>
        <w:t xml:space="preserve"> artículo 32, numeral 1,</w:t>
      </w:r>
      <w:r w:rsidR="00FF1D0F">
        <w:rPr>
          <w:rFonts w:ascii="Arial Narrow" w:hAnsi="Arial Narrow"/>
          <w:sz w:val="24"/>
          <w:szCs w:val="24"/>
        </w:rPr>
        <w:t xml:space="preserve"> </w:t>
      </w:r>
      <w:r w:rsidR="00FA762F">
        <w:rPr>
          <w:rFonts w:ascii="Arial Narrow" w:hAnsi="Arial Narrow"/>
          <w:sz w:val="24"/>
          <w:szCs w:val="24"/>
        </w:rPr>
        <w:t xml:space="preserve">fracción II, del </w:t>
      </w:r>
      <w:r w:rsidR="00FF1D0F">
        <w:rPr>
          <w:rFonts w:ascii="Arial Narrow" w:hAnsi="Arial Narrow"/>
          <w:sz w:val="24"/>
          <w:szCs w:val="24"/>
        </w:rPr>
        <w:t>Reglamento I</w:t>
      </w:r>
      <w:r>
        <w:rPr>
          <w:rFonts w:ascii="Arial Narrow" w:hAnsi="Arial Narrow"/>
          <w:sz w:val="24"/>
          <w:szCs w:val="24"/>
        </w:rPr>
        <w:t>nterior del Instituto</w:t>
      </w:r>
      <w:r w:rsidR="00FF1D0F">
        <w:rPr>
          <w:rFonts w:ascii="Arial Narrow" w:hAnsi="Arial Narrow"/>
          <w:sz w:val="24"/>
          <w:szCs w:val="24"/>
        </w:rPr>
        <w:t xml:space="preserve"> Electoral y de Participación Ciudadana del Estado de Jalisco</w:t>
      </w:r>
      <w:r w:rsidR="00EE07DD">
        <w:rPr>
          <w:rStyle w:val="Refdenotaalpie"/>
          <w:rFonts w:ascii="Arial Narrow" w:hAnsi="Arial Narrow"/>
          <w:sz w:val="24"/>
          <w:szCs w:val="24"/>
        </w:rPr>
        <w:footnoteReference w:id="2"/>
      </w:r>
      <w:r>
        <w:rPr>
          <w:rFonts w:ascii="Arial Narrow" w:hAnsi="Arial Narrow"/>
          <w:sz w:val="24"/>
          <w:szCs w:val="24"/>
        </w:rPr>
        <w:t xml:space="preserve">, </w:t>
      </w:r>
      <w:r w:rsidRPr="00746D80">
        <w:rPr>
          <w:rFonts w:ascii="Arial Narrow" w:hAnsi="Arial Narrow"/>
          <w:sz w:val="24"/>
          <w:szCs w:val="24"/>
        </w:rPr>
        <w:t xml:space="preserve">la Comisión presenta </w:t>
      </w:r>
      <w:r>
        <w:rPr>
          <w:rFonts w:ascii="Arial Narrow" w:hAnsi="Arial Narrow"/>
          <w:sz w:val="24"/>
          <w:szCs w:val="24"/>
        </w:rPr>
        <w:t xml:space="preserve">al Consejo General de este organismo comicial, </w:t>
      </w:r>
      <w:r w:rsidRPr="00746D80">
        <w:rPr>
          <w:rFonts w:ascii="Arial Narrow" w:hAnsi="Arial Narrow"/>
          <w:sz w:val="24"/>
          <w:szCs w:val="24"/>
        </w:rPr>
        <w:t xml:space="preserve">el informe de actividades realizadas durante el periodo </w:t>
      </w:r>
      <w:r>
        <w:rPr>
          <w:rFonts w:ascii="Arial Narrow" w:hAnsi="Arial Narrow"/>
          <w:sz w:val="24"/>
          <w:szCs w:val="24"/>
        </w:rPr>
        <w:t>comprendido de</w:t>
      </w:r>
      <w:r w:rsidRPr="00B6621B">
        <w:rPr>
          <w:rFonts w:ascii="Arial Narrow" w:hAnsi="Arial Narrow"/>
          <w:sz w:val="24"/>
          <w:szCs w:val="24"/>
        </w:rPr>
        <w:t xml:space="preserve"> octubre</w:t>
      </w:r>
      <w:r w:rsidRPr="00746D80">
        <w:rPr>
          <w:rFonts w:ascii="Arial Narrow" w:hAnsi="Arial Narrow"/>
          <w:sz w:val="24"/>
          <w:szCs w:val="24"/>
        </w:rPr>
        <w:t xml:space="preserve"> de 20</w:t>
      </w:r>
      <w:r>
        <w:rPr>
          <w:rFonts w:ascii="Arial Narrow" w:hAnsi="Arial Narrow"/>
          <w:sz w:val="24"/>
          <w:szCs w:val="24"/>
        </w:rPr>
        <w:t>20</w:t>
      </w:r>
      <w:r w:rsidRPr="00746D80">
        <w:rPr>
          <w:rFonts w:ascii="Arial Narrow" w:hAnsi="Arial Narrow"/>
          <w:sz w:val="24"/>
          <w:szCs w:val="24"/>
        </w:rPr>
        <w:t xml:space="preserve"> a </w:t>
      </w:r>
      <w:r w:rsidR="004E5F3C">
        <w:rPr>
          <w:rFonts w:ascii="Arial Narrow" w:hAnsi="Arial Narrow"/>
          <w:sz w:val="24"/>
          <w:szCs w:val="24"/>
        </w:rPr>
        <w:t>dici</w:t>
      </w:r>
      <w:r w:rsidR="00756D38">
        <w:rPr>
          <w:rFonts w:ascii="Arial Narrow" w:hAnsi="Arial Narrow"/>
          <w:sz w:val="24"/>
          <w:szCs w:val="24"/>
        </w:rPr>
        <w:t xml:space="preserve">embre </w:t>
      </w:r>
      <w:r>
        <w:rPr>
          <w:rFonts w:ascii="Arial Narrow" w:hAnsi="Arial Narrow"/>
          <w:sz w:val="24"/>
          <w:szCs w:val="24"/>
        </w:rPr>
        <w:t>de 2021</w:t>
      </w:r>
      <w:r w:rsidRPr="00746D80">
        <w:rPr>
          <w:rFonts w:ascii="Arial Narrow" w:hAnsi="Arial Narrow"/>
          <w:sz w:val="24"/>
          <w:szCs w:val="24"/>
        </w:rPr>
        <w:t>.</w:t>
      </w:r>
    </w:p>
    <w:p w:rsidR="00FA762F" w:rsidRDefault="00FA762F" w:rsidP="0089798B">
      <w:pPr>
        <w:tabs>
          <w:tab w:val="left" w:pos="5250"/>
        </w:tabs>
        <w:rPr>
          <w:rFonts w:ascii="Arial Narrow" w:hAnsi="Arial Narrow"/>
          <w:sz w:val="24"/>
          <w:szCs w:val="24"/>
        </w:rPr>
      </w:pPr>
    </w:p>
    <w:p w:rsidR="003D7A2C" w:rsidRDefault="006A316D" w:rsidP="0089798B">
      <w:pPr>
        <w:tabs>
          <w:tab w:val="left" w:pos="5250"/>
        </w:tabs>
        <w:rPr>
          <w:rFonts w:ascii="Arial Narrow" w:hAnsi="Arial Narrow"/>
          <w:sz w:val="24"/>
          <w:szCs w:val="24"/>
        </w:rPr>
      </w:pPr>
      <w:r>
        <w:rPr>
          <w:rFonts w:ascii="Arial Narrow" w:hAnsi="Arial Narrow"/>
          <w:sz w:val="24"/>
          <w:szCs w:val="24"/>
        </w:rPr>
        <w:t xml:space="preserve">   </w:t>
      </w:r>
    </w:p>
    <w:p w:rsidR="00001506" w:rsidRPr="004104E8" w:rsidRDefault="009060EF" w:rsidP="004104E8">
      <w:pPr>
        <w:pStyle w:val="Sinespaciado"/>
        <w:shd w:val="clear" w:color="auto" w:fill="CCC0D9" w:themeFill="accent4" w:themeFillTint="66"/>
        <w:spacing w:line="276" w:lineRule="auto"/>
        <w:jc w:val="both"/>
        <w:rPr>
          <w:rFonts w:ascii="Arial Narrow" w:hAnsi="Arial Narrow" w:cs="Arial"/>
          <w:b/>
          <w:color w:val="7030A0"/>
          <w:sz w:val="28"/>
          <w:szCs w:val="28"/>
        </w:rPr>
      </w:pPr>
      <w:r w:rsidRPr="004104E8">
        <w:rPr>
          <w:rFonts w:ascii="Arial Narrow" w:hAnsi="Arial Narrow" w:cs="Arial"/>
          <w:b/>
          <w:color w:val="7030A0"/>
          <w:sz w:val="28"/>
          <w:szCs w:val="28"/>
        </w:rPr>
        <w:lastRenderedPageBreak/>
        <w:t>2</w:t>
      </w:r>
      <w:r w:rsidR="000F030A" w:rsidRPr="004104E8">
        <w:rPr>
          <w:rFonts w:ascii="Arial Narrow" w:hAnsi="Arial Narrow" w:cs="Arial"/>
          <w:b/>
          <w:color w:val="7030A0"/>
          <w:sz w:val="28"/>
          <w:szCs w:val="28"/>
        </w:rPr>
        <w:t>. Marco normativo</w:t>
      </w:r>
    </w:p>
    <w:p w:rsidR="00001506" w:rsidRPr="000F030A" w:rsidRDefault="00001506" w:rsidP="0089798B">
      <w:pPr>
        <w:pStyle w:val="Sinespaciado"/>
        <w:spacing w:line="276" w:lineRule="auto"/>
        <w:jc w:val="both"/>
        <w:rPr>
          <w:rFonts w:ascii="Arial Narrow" w:hAnsi="Arial Narrow"/>
          <w:sz w:val="24"/>
          <w:szCs w:val="24"/>
        </w:rPr>
      </w:pPr>
    </w:p>
    <w:p w:rsidR="006A316D" w:rsidRDefault="006A316D" w:rsidP="0089798B">
      <w:pPr>
        <w:pStyle w:val="Sinespaciado"/>
        <w:spacing w:line="276" w:lineRule="auto"/>
        <w:jc w:val="both"/>
        <w:rPr>
          <w:rFonts w:ascii="Arial Narrow" w:hAnsi="Arial Narrow"/>
          <w:sz w:val="24"/>
          <w:szCs w:val="24"/>
        </w:rPr>
      </w:pPr>
      <w:r>
        <w:rPr>
          <w:rFonts w:ascii="Arial Narrow" w:hAnsi="Arial Narrow"/>
          <w:sz w:val="24"/>
          <w:szCs w:val="24"/>
        </w:rPr>
        <w:t>Las c</w:t>
      </w:r>
      <w:r w:rsidRPr="00746D80">
        <w:rPr>
          <w:rFonts w:ascii="Arial Narrow" w:hAnsi="Arial Narrow"/>
          <w:sz w:val="24"/>
          <w:szCs w:val="24"/>
        </w:rPr>
        <w:t xml:space="preserve">omisiones contribuyen al desempeño de las atribuciones del Consejo </w:t>
      </w:r>
      <w:r>
        <w:rPr>
          <w:rFonts w:ascii="Arial Narrow" w:hAnsi="Arial Narrow"/>
          <w:sz w:val="24"/>
          <w:szCs w:val="24"/>
        </w:rPr>
        <w:t xml:space="preserve">General </w:t>
      </w:r>
      <w:r w:rsidRPr="00746D80">
        <w:rPr>
          <w:rFonts w:ascii="Arial Narrow" w:hAnsi="Arial Narrow"/>
          <w:sz w:val="24"/>
          <w:szCs w:val="24"/>
        </w:rPr>
        <w:t xml:space="preserve">y ejercen las facultades que les confiere el </w:t>
      </w:r>
      <w:r>
        <w:rPr>
          <w:rFonts w:ascii="Arial Narrow" w:hAnsi="Arial Narrow"/>
          <w:sz w:val="24"/>
          <w:szCs w:val="24"/>
        </w:rPr>
        <w:t>Código Electoral del Estado de Jalisco</w:t>
      </w:r>
      <w:r>
        <w:rPr>
          <w:rStyle w:val="Refdenotaalpie"/>
          <w:rFonts w:ascii="Arial Narrow" w:hAnsi="Arial Narrow"/>
          <w:sz w:val="24"/>
          <w:szCs w:val="24"/>
        </w:rPr>
        <w:footnoteReference w:id="3"/>
      </w:r>
      <w:r>
        <w:rPr>
          <w:rFonts w:ascii="Arial Narrow" w:hAnsi="Arial Narrow"/>
          <w:sz w:val="24"/>
          <w:szCs w:val="24"/>
        </w:rPr>
        <w:t>,</w:t>
      </w:r>
      <w:r w:rsidRPr="00746D80">
        <w:rPr>
          <w:rFonts w:ascii="Arial Narrow" w:hAnsi="Arial Narrow"/>
          <w:sz w:val="24"/>
          <w:szCs w:val="24"/>
        </w:rPr>
        <w:t xml:space="preserve"> los acuerdos y resolucio</w:t>
      </w:r>
      <w:r>
        <w:rPr>
          <w:rFonts w:ascii="Arial Narrow" w:hAnsi="Arial Narrow"/>
          <w:sz w:val="24"/>
          <w:szCs w:val="24"/>
        </w:rPr>
        <w:t xml:space="preserve">nes que emita el propio Consejo, </w:t>
      </w:r>
      <w:r w:rsidRPr="00746D80">
        <w:rPr>
          <w:rFonts w:ascii="Arial Narrow" w:hAnsi="Arial Narrow"/>
          <w:sz w:val="24"/>
          <w:szCs w:val="24"/>
        </w:rPr>
        <w:t>se integra</w:t>
      </w:r>
      <w:r>
        <w:rPr>
          <w:rFonts w:ascii="Arial Narrow" w:hAnsi="Arial Narrow"/>
          <w:sz w:val="24"/>
          <w:szCs w:val="24"/>
        </w:rPr>
        <w:t>n exclusivamente por c</w:t>
      </w:r>
      <w:r w:rsidRPr="00746D80">
        <w:rPr>
          <w:rFonts w:ascii="Arial Narrow" w:hAnsi="Arial Narrow"/>
          <w:sz w:val="24"/>
          <w:szCs w:val="24"/>
        </w:rPr>
        <w:t xml:space="preserve">onsejeras y </w:t>
      </w:r>
      <w:r>
        <w:rPr>
          <w:rFonts w:ascii="Arial Narrow" w:hAnsi="Arial Narrow"/>
          <w:sz w:val="24"/>
          <w:szCs w:val="24"/>
        </w:rPr>
        <w:t>c</w:t>
      </w:r>
      <w:r w:rsidRPr="00746D80">
        <w:rPr>
          <w:rFonts w:ascii="Arial Narrow" w:hAnsi="Arial Narrow"/>
          <w:sz w:val="24"/>
          <w:szCs w:val="24"/>
        </w:rPr>
        <w:t xml:space="preserve">onsejeros </w:t>
      </w:r>
      <w:r>
        <w:rPr>
          <w:rFonts w:ascii="Arial Narrow" w:hAnsi="Arial Narrow"/>
          <w:sz w:val="24"/>
          <w:szCs w:val="24"/>
        </w:rPr>
        <w:t>e</w:t>
      </w:r>
      <w:r w:rsidRPr="00746D80">
        <w:rPr>
          <w:rFonts w:ascii="Arial Narrow" w:hAnsi="Arial Narrow"/>
          <w:sz w:val="24"/>
          <w:szCs w:val="24"/>
        </w:rPr>
        <w:t>lectorales de</w:t>
      </w:r>
      <w:r>
        <w:rPr>
          <w:rFonts w:ascii="Arial Narrow" w:hAnsi="Arial Narrow"/>
          <w:sz w:val="24"/>
          <w:szCs w:val="24"/>
        </w:rPr>
        <w:t>signados por el Consejo General</w:t>
      </w:r>
      <w:r w:rsidRPr="00746D80">
        <w:rPr>
          <w:rFonts w:ascii="Arial Narrow" w:hAnsi="Arial Narrow"/>
          <w:sz w:val="24"/>
          <w:szCs w:val="24"/>
        </w:rPr>
        <w:t xml:space="preserve"> </w:t>
      </w:r>
      <w:r w:rsidRPr="00530735">
        <w:rPr>
          <w:rFonts w:ascii="Arial Narrow" w:hAnsi="Arial Narrow"/>
          <w:sz w:val="24"/>
          <w:szCs w:val="24"/>
        </w:rPr>
        <w:t xml:space="preserve">y podrán participar </w:t>
      </w:r>
      <w:r>
        <w:rPr>
          <w:rFonts w:ascii="Arial Narrow" w:hAnsi="Arial Narrow"/>
          <w:sz w:val="24"/>
          <w:szCs w:val="24"/>
        </w:rPr>
        <w:t xml:space="preserve">en ellas, con voz pero sin voto, los </w:t>
      </w:r>
      <w:r w:rsidRPr="00530735">
        <w:rPr>
          <w:rFonts w:ascii="Arial Narrow" w:hAnsi="Arial Narrow"/>
          <w:sz w:val="24"/>
          <w:szCs w:val="24"/>
        </w:rPr>
        <w:t xml:space="preserve">representantes de los partidos políticos. </w:t>
      </w:r>
    </w:p>
    <w:p w:rsidR="006A316D" w:rsidRDefault="006A316D" w:rsidP="0089798B">
      <w:pPr>
        <w:pStyle w:val="Sinespaciado"/>
        <w:spacing w:line="276" w:lineRule="auto"/>
        <w:jc w:val="both"/>
        <w:rPr>
          <w:rFonts w:ascii="Arial Narrow" w:hAnsi="Arial Narrow"/>
          <w:sz w:val="24"/>
          <w:szCs w:val="24"/>
        </w:rPr>
      </w:pPr>
    </w:p>
    <w:p w:rsidR="006A316D" w:rsidRDefault="006A316D" w:rsidP="0089798B">
      <w:pPr>
        <w:pStyle w:val="Sinespaciado"/>
        <w:spacing w:line="276" w:lineRule="auto"/>
        <w:jc w:val="both"/>
        <w:rPr>
          <w:rFonts w:ascii="Arial Narrow" w:hAnsi="Arial Narrow"/>
          <w:sz w:val="24"/>
          <w:szCs w:val="24"/>
        </w:rPr>
      </w:pPr>
      <w:r>
        <w:rPr>
          <w:rFonts w:ascii="Arial Narrow" w:hAnsi="Arial Narrow"/>
          <w:sz w:val="24"/>
          <w:szCs w:val="24"/>
        </w:rPr>
        <w:t>L</w:t>
      </w:r>
      <w:r w:rsidRPr="00746D80">
        <w:rPr>
          <w:rFonts w:ascii="Arial Narrow" w:hAnsi="Arial Narrow"/>
          <w:sz w:val="24"/>
          <w:szCs w:val="24"/>
        </w:rPr>
        <w:t>a</w:t>
      </w:r>
      <w:r>
        <w:rPr>
          <w:rFonts w:ascii="Arial Narrow" w:hAnsi="Arial Narrow"/>
          <w:sz w:val="24"/>
          <w:szCs w:val="24"/>
        </w:rPr>
        <w:t xml:space="preserve">s comisiones contarán con un secretario técnico y la </w:t>
      </w:r>
      <w:r w:rsidRPr="00746D80">
        <w:rPr>
          <w:rFonts w:ascii="Arial Narrow" w:hAnsi="Arial Narrow"/>
          <w:sz w:val="24"/>
          <w:szCs w:val="24"/>
        </w:rPr>
        <w:t>presidencia será rotativa en fo</w:t>
      </w:r>
      <w:r>
        <w:rPr>
          <w:rFonts w:ascii="Arial Narrow" w:hAnsi="Arial Narrow"/>
          <w:sz w:val="24"/>
          <w:szCs w:val="24"/>
        </w:rPr>
        <w:t>rma anual entre sus integrantes.</w:t>
      </w:r>
    </w:p>
    <w:p w:rsidR="006A316D" w:rsidRDefault="006A316D" w:rsidP="0089798B">
      <w:pPr>
        <w:pStyle w:val="Sinespaciado"/>
        <w:spacing w:line="276" w:lineRule="auto"/>
        <w:jc w:val="both"/>
        <w:rPr>
          <w:rFonts w:ascii="Arial Narrow" w:hAnsi="Arial Narrow"/>
          <w:sz w:val="24"/>
          <w:szCs w:val="24"/>
        </w:rPr>
      </w:pPr>
    </w:p>
    <w:p w:rsidR="006A316D" w:rsidRDefault="006A316D" w:rsidP="0089798B">
      <w:pPr>
        <w:pStyle w:val="Sinespaciado"/>
        <w:spacing w:line="276" w:lineRule="auto"/>
        <w:jc w:val="both"/>
        <w:rPr>
          <w:rFonts w:ascii="Arial Narrow" w:hAnsi="Arial Narrow"/>
          <w:color w:val="000000" w:themeColor="text1"/>
          <w:sz w:val="24"/>
          <w:szCs w:val="24"/>
        </w:rPr>
      </w:pPr>
      <w:r>
        <w:rPr>
          <w:rFonts w:ascii="Arial Narrow" w:hAnsi="Arial Narrow"/>
          <w:sz w:val="24"/>
          <w:szCs w:val="24"/>
        </w:rPr>
        <w:t>Ahora bien, en</w:t>
      </w:r>
      <w:r w:rsidRPr="00530735">
        <w:rPr>
          <w:rFonts w:ascii="Arial Narrow" w:hAnsi="Arial Narrow"/>
          <w:sz w:val="24"/>
          <w:szCs w:val="24"/>
        </w:rPr>
        <w:t xml:space="preserve"> </w:t>
      </w:r>
      <w:r w:rsidR="00FF1D0F">
        <w:rPr>
          <w:rFonts w:ascii="Arial Narrow" w:hAnsi="Arial Narrow"/>
          <w:sz w:val="24"/>
          <w:szCs w:val="24"/>
        </w:rPr>
        <w:t>términos del artículo 13</w:t>
      </w:r>
      <w:r w:rsidR="00EE07DD">
        <w:rPr>
          <w:rFonts w:ascii="Arial Narrow" w:hAnsi="Arial Narrow"/>
          <w:sz w:val="24"/>
          <w:szCs w:val="24"/>
        </w:rPr>
        <w:t>6, numerales</w:t>
      </w:r>
      <w:r>
        <w:rPr>
          <w:rFonts w:ascii="Arial Narrow" w:hAnsi="Arial Narrow"/>
          <w:sz w:val="24"/>
          <w:szCs w:val="24"/>
        </w:rPr>
        <w:t xml:space="preserve"> </w:t>
      </w:r>
      <w:r w:rsidR="00EE07DD">
        <w:rPr>
          <w:rFonts w:ascii="Arial Narrow" w:hAnsi="Arial Narrow"/>
          <w:sz w:val="24"/>
          <w:szCs w:val="24"/>
        </w:rPr>
        <w:t>2, 4 y 5</w:t>
      </w:r>
      <w:r>
        <w:rPr>
          <w:rFonts w:ascii="Arial Narrow" w:hAnsi="Arial Narrow"/>
          <w:sz w:val="24"/>
          <w:szCs w:val="24"/>
        </w:rPr>
        <w:t xml:space="preserve"> del Código, </w:t>
      </w:r>
      <w:r w:rsidRPr="00530735">
        <w:rPr>
          <w:rFonts w:ascii="Arial Narrow" w:hAnsi="Arial Narrow"/>
          <w:sz w:val="24"/>
          <w:szCs w:val="24"/>
        </w:rPr>
        <w:t xml:space="preserve">la </w:t>
      </w:r>
      <w:r>
        <w:rPr>
          <w:rFonts w:ascii="Arial Narrow" w:hAnsi="Arial Narrow"/>
          <w:sz w:val="24"/>
          <w:szCs w:val="24"/>
        </w:rPr>
        <w:t>C</w:t>
      </w:r>
      <w:r w:rsidRPr="00530735">
        <w:rPr>
          <w:rFonts w:ascii="Arial Narrow" w:hAnsi="Arial Narrow"/>
          <w:sz w:val="24"/>
          <w:szCs w:val="24"/>
        </w:rPr>
        <w:t>omisi</w:t>
      </w:r>
      <w:r>
        <w:rPr>
          <w:rFonts w:ascii="Arial Narrow" w:hAnsi="Arial Narrow"/>
          <w:sz w:val="24"/>
          <w:szCs w:val="24"/>
        </w:rPr>
        <w:t xml:space="preserve">ón </w:t>
      </w:r>
      <w:r>
        <w:rPr>
          <w:rFonts w:ascii="Arial Narrow" w:hAnsi="Arial Narrow"/>
          <w:color w:val="000000" w:themeColor="text1"/>
          <w:sz w:val="24"/>
          <w:szCs w:val="24"/>
        </w:rPr>
        <w:t>se integra por tres consejeras y/o consejeros electorales que so</w:t>
      </w:r>
      <w:r w:rsidRPr="000F030A">
        <w:rPr>
          <w:rFonts w:ascii="Arial Narrow" w:hAnsi="Arial Narrow"/>
          <w:color w:val="000000" w:themeColor="text1"/>
          <w:sz w:val="24"/>
          <w:szCs w:val="24"/>
        </w:rPr>
        <w:t>n designados por el Consejo General para un periodo de tres años y sus sesiones y procedimi</w:t>
      </w:r>
      <w:r>
        <w:rPr>
          <w:rFonts w:ascii="Arial Narrow" w:hAnsi="Arial Narrow"/>
          <w:color w:val="000000" w:themeColor="text1"/>
          <w:sz w:val="24"/>
          <w:szCs w:val="24"/>
        </w:rPr>
        <w:t>entos s</w:t>
      </w:r>
      <w:r w:rsidR="00FF1D0F">
        <w:rPr>
          <w:rFonts w:ascii="Arial Narrow" w:hAnsi="Arial Narrow"/>
          <w:color w:val="000000" w:themeColor="text1"/>
          <w:sz w:val="24"/>
          <w:szCs w:val="24"/>
        </w:rPr>
        <w:t>o</w:t>
      </w:r>
      <w:r>
        <w:rPr>
          <w:rFonts w:ascii="Arial Narrow" w:hAnsi="Arial Narrow"/>
          <w:color w:val="000000" w:themeColor="text1"/>
          <w:sz w:val="24"/>
          <w:szCs w:val="24"/>
        </w:rPr>
        <w:t xml:space="preserve">n determinados en el </w:t>
      </w:r>
      <w:r w:rsidR="00FF1D0F">
        <w:rPr>
          <w:rFonts w:ascii="Arial Narrow" w:hAnsi="Arial Narrow"/>
          <w:color w:val="000000" w:themeColor="text1"/>
          <w:sz w:val="24"/>
          <w:szCs w:val="24"/>
        </w:rPr>
        <w:t>r</w:t>
      </w:r>
      <w:r w:rsidRPr="000F030A">
        <w:rPr>
          <w:rFonts w:ascii="Arial Narrow" w:hAnsi="Arial Narrow"/>
          <w:color w:val="000000" w:themeColor="text1"/>
          <w:sz w:val="24"/>
          <w:szCs w:val="24"/>
        </w:rPr>
        <w:t>eglamento que al efecto apruebe el propio Consejo General.</w:t>
      </w:r>
    </w:p>
    <w:p w:rsidR="006A316D" w:rsidRDefault="006A316D" w:rsidP="0089798B">
      <w:pPr>
        <w:pStyle w:val="Sinespaciado"/>
        <w:spacing w:line="276" w:lineRule="auto"/>
        <w:jc w:val="both"/>
        <w:rPr>
          <w:rFonts w:ascii="Arial Narrow" w:hAnsi="Arial Narrow"/>
          <w:sz w:val="24"/>
          <w:szCs w:val="24"/>
        </w:rPr>
      </w:pPr>
    </w:p>
    <w:p w:rsidR="00353814" w:rsidRDefault="00781C63" w:rsidP="0089798B">
      <w:pPr>
        <w:pStyle w:val="Sinespaciado"/>
        <w:spacing w:line="276" w:lineRule="auto"/>
        <w:jc w:val="both"/>
        <w:rPr>
          <w:rFonts w:ascii="Arial Narrow" w:hAnsi="Arial Narrow"/>
          <w:sz w:val="24"/>
          <w:szCs w:val="24"/>
        </w:rPr>
      </w:pPr>
      <w:r>
        <w:rPr>
          <w:rFonts w:ascii="Arial Narrow" w:hAnsi="Arial Narrow"/>
          <w:sz w:val="24"/>
          <w:szCs w:val="24"/>
        </w:rPr>
        <w:t>La Comisión</w:t>
      </w:r>
      <w:r w:rsidR="000F030A">
        <w:rPr>
          <w:rFonts w:ascii="Arial Narrow" w:hAnsi="Arial Narrow"/>
          <w:sz w:val="24"/>
          <w:szCs w:val="24"/>
        </w:rPr>
        <w:t xml:space="preserve">, funciona en forma permanente </w:t>
      </w:r>
      <w:r w:rsidR="000F030A" w:rsidRPr="00746D80">
        <w:rPr>
          <w:rFonts w:ascii="Arial Narrow" w:hAnsi="Arial Narrow"/>
          <w:sz w:val="24"/>
          <w:szCs w:val="24"/>
        </w:rPr>
        <w:t>y</w:t>
      </w:r>
      <w:r w:rsidR="00037DA7">
        <w:rPr>
          <w:rFonts w:ascii="Arial Narrow" w:hAnsi="Arial Narrow"/>
          <w:sz w:val="24"/>
          <w:szCs w:val="24"/>
        </w:rPr>
        <w:t xml:space="preserve"> tiene</w:t>
      </w:r>
      <w:r w:rsidR="005C0E0E">
        <w:rPr>
          <w:rFonts w:ascii="Arial Narrow" w:hAnsi="Arial Narrow"/>
          <w:sz w:val="24"/>
          <w:szCs w:val="24"/>
        </w:rPr>
        <w:t>, en otras,</w:t>
      </w:r>
      <w:r w:rsidR="00037DA7">
        <w:rPr>
          <w:rFonts w:ascii="Arial Narrow" w:hAnsi="Arial Narrow"/>
          <w:sz w:val="24"/>
          <w:szCs w:val="24"/>
        </w:rPr>
        <w:t xml:space="preserve"> </w:t>
      </w:r>
      <w:r w:rsidR="005C0E0E">
        <w:rPr>
          <w:rFonts w:ascii="Arial Narrow" w:hAnsi="Arial Narrow"/>
          <w:sz w:val="24"/>
          <w:szCs w:val="24"/>
        </w:rPr>
        <w:t xml:space="preserve">la </w:t>
      </w:r>
      <w:r w:rsidR="00037DA7">
        <w:rPr>
          <w:rFonts w:ascii="Arial Narrow" w:hAnsi="Arial Narrow"/>
          <w:sz w:val="24"/>
          <w:szCs w:val="24"/>
        </w:rPr>
        <w:t>atribuci</w:t>
      </w:r>
      <w:r w:rsidR="005C0E0E">
        <w:rPr>
          <w:rFonts w:ascii="Arial Narrow" w:hAnsi="Arial Narrow"/>
          <w:sz w:val="24"/>
          <w:szCs w:val="24"/>
        </w:rPr>
        <w:t>ón de emitir los acuerdos, dictámenes e informes, en cada uno de los asuntos que les sean encomendados</w:t>
      </w:r>
      <w:r w:rsidR="00353814" w:rsidRPr="00353814">
        <w:rPr>
          <w:rFonts w:ascii="Arial Narrow" w:hAnsi="Arial Narrow"/>
          <w:sz w:val="24"/>
          <w:szCs w:val="24"/>
        </w:rPr>
        <w:t>.</w:t>
      </w:r>
    </w:p>
    <w:p w:rsidR="00353814" w:rsidRDefault="00353814" w:rsidP="0089798B">
      <w:pPr>
        <w:spacing w:after="0"/>
        <w:jc w:val="both"/>
        <w:rPr>
          <w:rFonts w:ascii="Arial Narrow" w:hAnsi="Arial Narrow"/>
          <w:sz w:val="24"/>
          <w:szCs w:val="24"/>
        </w:rPr>
      </w:pPr>
    </w:p>
    <w:p w:rsidR="002F4787" w:rsidRPr="00E65C6B" w:rsidRDefault="004F24C7" w:rsidP="0089798B">
      <w:pPr>
        <w:spacing w:after="0"/>
        <w:jc w:val="both"/>
        <w:rPr>
          <w:rFonts w:ascii="Arial Narrow" w:hAnsi="Arial Narrow"/>
          <w:sz w:val="24"/>
          <w:szCs w:val="24"/>
        </w:rPr>
      </w:pPr>
      <w:r>
        <w:rPr>
          <w:rFonts w:ascii="Arial Narrow" w:hAnsi="Arial Narrow"/>
          <w:sz w:val="24"/>
          <w:szCs w:val="24"/>
        </w:rPr>
        <w:t>Es importante destacar</w:t>
      </w:r>
      <w:r w:rsidR="002F4787" w:rsidRPr="00E65C6B">
        <w:rPr>
          <w:rFonts w:ascii="Arial Narrow" w:hAnsi="Arial Narrow"/>
          <w:sz w:val="24"/>
          <w:szCs w:val="24"/>
        </w:rPr>
        <w:t xml:space="preserve"> que, en cumplimiento al principio de máxima publicidad, la totalidad de las s</w:t>
      </w:r>
      <w:r w:rsidR="00320516">
        <w:rPr>
          <w:rFonts w:ascii="Arial Narrow" w:hAnsi="Arial Narrow"/>
          <w:sz w:val="24"/>
          <w:szCs w:val="24"/>
        </w:rPr>
        <w:t>esiones que celebró la Comisión,</w:t>
      </w:r>
      <w:r w:rsidR="002F4787" w:rsidRPr="00E65C6B">
        <w:rPr>
          <w:rFonts w:ascii="Arial Narrow" w:hAnsi="Arial Narrow"/>
          <w:sz w:val="24"/>
          <w:szCs w:val="24"/>
        </w:rPr>
        <w:t xml:space="preserve"> fueron transmitidas en el portal o</w:t>
      </w:r>
      <w:r w:rsidR="00FA762F">
        <w:rPr>
          <w:rFonts w:ascii="Arial Narrow" w:hAnsi="Arial Narrow"/>
          <w:sz w:val="24"/>
          <w:szCs w:val="24"/>
        </w:rPr>
        <w:t>ficial de I</w:t>
      </w:r>
      <w:r w:rsidR="002F4787">
        <w:rPr>
          <w:rFonts w:ascii="Arial Narrow" w:hAnsi="Arial Narrow"/>
          <w:sz w:val="24"/>
          <w:szCs w:val="24"/>
        </w:rPr>
        <w:t>nternet del Instituto Electoral y de Participación Ciudadana del Estado de Jalisco</w:t>
      </w:r>
      <w:r w:rsidR="002F4787" w:rsidRPr="00E65C6B">
        <w:rPr>
          <w:rFonts w:ascii="Arial Narrow" w:hAnsi="Arial Narrow"/>
          <w:sz w:val="24"/>
          <w:szCs w:val="24"/>
        </w:rPr>
        <w:t xml:space="preserve">. Además, cada una de las </w:t>
      </w:r>
      <w:r w:rsidR="00224985">
        <w:rPr>
          <w:rFonts w:ascii="Arial Narrow" w:hAnsi="Arial Narrow"/>
          <w:sz w:val="24"/>
          <w:szCs w:val="24"/>
        </w:rPr>
        <w:t>actas</w:t>
      </w:r>
      <w:r w:rsidR="002F4787" w:rsidRPr="00E65C6B">
        <w:rPr>
          <w:rFonts w:ascii="Arial Narrow" w:hAnsi="Arial Narrow"/>
          <w:sz w:val="24"/>
          <w:szCs w:val="24"/>
        </w:rPr>
        <w:t xml:space="preserve"> elaboradas</w:t>
      </w:r>
      <w:r w:rsidR="00135628">
        <w:rPr>
          <w:rFonts w:ascii="Arial Narrow" w:hAnsi="Arial Narrow"/>
          <w:sz w:val="24"/>
          <w:szCs w:val="24"/>
        </w:rPr>
        <w:t xml:space="preserve"> y l</w:t>
      </w:r>
      <w:r w:rsidR="00EE07DD">
        <w:rPr>
          <w:rFonts w:ascii="Arial Narrow" w:hAnsi="Arial Narrow"/>
          <w:sz w:val="24"/>
          <w:szCs w:val="24"/>
        </w:rPr>
        <w:t>o</w:t>
      </w:r>
      <w:r w:rsidR="00135628">
        <w:rPr>
          <w:rFonts w:ascii="Arial Narrow" w:hAnsi="Arial Narrow"/>
          <w:sz w:val="24"/>
          <w:szCs w:val="24"/>
        </w:rPr>
        <w:t xml:space="preserve">s </w:t>
      </w:r>
      <w:r w:rsidR="00EE07DD">
        <w:rPr>
          <w:rFonts w:ascii="Arial Narrow" w:hAnsi="Arial Narrow"/>
          <w:sz w:val="24"/>
          <w:szCs w:val="24"/>
        </w:rPr>
        <w:t xml:space="preserve">acuerdos emitidos por </w:t>
      </w:r>
      <w:r w:rsidR="00135628">
        <w:rPr>
          <w:rFonts w:ascii="Arial Narrow" w:hAnsi="Arial Narrow"/>
          <w:sz w:val="24"/>
          <w:szCs w:val="24"/>
        </w:rPr>
        <w:t>la C</w:t>
      </w:r>
      <w:r>
        <w:rPr>
          <w:rFonts w:ascii="Arial Narrow" w:hAnsi="Arial Narrow"/>
          <w:sz w:val="24"/>
          <w:szCs w:val="24"/>
        </w:rPr>
        <w:t>omisión</w:t>
      </w:r>
      <w:r w:rsidR="00224985">
        <w:rPr>
          <w:rFonts w:ascii="Arial Narrow" w:hAnsi="Arial Narrow"/>
          <w:sz w:val="24"/>
          <w:szCs w:val="24"/>
        </w:rPr>
        <w:t>,</w:t>
      </w:r>
      <w:r>
        <w:rPr>
          <w:rFonts w:ascii="Arial Narrow" w:hAnsi="Arial Narrow"/>
          <w:sz w:val="24"/>
          <w:szCs w:val="24"/>
        </w:rPr>
        <w:t xml:space="preserve"> </w:t>
      </w:r>
      <w:r w:rsidR="002F4787">
        <w:rPr>
          <w:rFonts w:ascii="Arial Narrow" w:hAnsi="Arial Narrow"/>
          <w:sz w:val="24"/>
          <w:szCs w:val="24"/>
        </w:rPr>
        <w:t xml:space="preserve">también </w:t>
      </w:r>
      <w:r w:rsidR="00135628">
        <w:rPr>
          <w:rFonts w:ascii="Arial Narrow" w:hAnsi="Arial Narrow"/>
          <w:sz w:val="24"/>
          <w:szCs w:val="24"/>
        </w:rPr>
        <w:t xml:space="preserve">se encuentran </w:t>
      </w:r>
      <w:r w:rsidR="00EE07DD">
        <w:rPr>
          <w:rFonts w:ascii="Arial Narrow" w:hAnsi="Arial Narrow"/>
          <w:sz w:val="24"/>
          <w:szCs w:val="24"/>
        </w:rPr>
        <w:t>publicado</w:t>
      </w:r>
      <w:r w:rsidR="002F4787" w:rsidRPr="00E65C6B">
        <w:rPr>
          <w:rFonts w:ascii="Arial Narrow" w:hAnsi="Arial Narrow"/>
          <w:sz w:val="24"/>
          <w:szCs w:val="24"/>
        </w:rPr>
        <w:t>s</w:t>
      </w:r>
      <w:r w:rsidR="00FA762F" w:rsidRPr="00FA762F">
        <w:rPr>
          <w:rFonts w:ascii="Arial Narrow" w:hAnsi="Arial Narrow"/>
          <w:sz w:val="24"/>
          <w:szCs w:val="24"/>
        </w:rPr>
        <w:t xml:space="preserve"> </w:t>
      </w:r>
      <w:r w:rsidR="00FA762F">
        <w:rPr>
          <w:rFonts w:ascii="Arial Narrow" w:hAnsi="Arial Narrow"/>
          <w:sz w:val="24"/>
          <w:szCs w:val="24"/>
        </w:rPr>
        <w:t>en la página de Internet del organismo electoral</w:t>
      </w:r>
      <w:r w:rsidR="002F4787" w:rsidRPr="00E65C6B">
        <w:rPr>
          <w:rFonts w:ascii="Arial Narrow" w:hAnsi="Arial Narrow"/>
          <w:sz w:val="24"/>
          <w:szCs w:val="24"/>
        </w:rPr>
        <w:t>, garantiz</w:t>
      </w:r>
      <w:r w:rsidR="00C5549F">
        <w:rPr>
          <w:rFonts w:ascii="Arial Narrow" w:hAnsi="Arial Narrow"/>
          <w:sz w:val="24"/>
          <w:szCs w:val="24"/>
        </w:rPr>
        <w:t xml:space="preserve">ando así el derecho de acceso a la </w:t>
      </w:r>
      <w:r w:rsidR="002F4787" w:rsidRPr="00E65C6B">
        <w:rPr>
          <w:rFonts w:ascii="Arial Narrow" w:hAnsi="Arial Narrow"/>
          <w:sz w:val="24"/>
          <w:szCs w:val="24"/>
        </w:rPr>
        <w:t xml:space="preserve">información </w:t>
      </w:r>
      <w:r w:rsidR="00EE07DD">
        <w:rPr>
          <w:rFonts w:ascii="Arial Narrow" w:hAnsi="Arial Narrow"/>
          <w:sz w:val="24"/>
          <w:szCs w:val="24"/>
        </w:rPr>
        <w:t>de</w:t>
      </w:r>
      <w:r w:rsidR="002F4787" w:rsidRPr="00E65C6B">
        <w:rPr>
          <w:rFonts w:ascii="Arial Narrow" w:hAnsi="Arial Narrow"/>
          <w:sz w:val="24"/>
          <w:szCs w:val="24"/>
        </w:rPr>
        <w:t xml:space="preserve"> la ciudadanía. </w:t>
      </w:r>
    </w:p>
    <w:p w:rsidR="002F4787" w:rsidRDefault="002F4787" w:rsidP="0089798B">
      <w:pPr>
        <w:pStyle w:val="Sinespaciado"/>
        <w:spacing w:line="276" w:lineRule="auto"/>
        <w:jc w:val="both"/>
        <w:rPr>
          <w:rFonts w:ascii="Arial Narrow" w:hAnsi="Arial Narrow"/>
          <w:color w:val="000000" w:themeColor="text1"/>
          <w:sz w:val="24"/>
          <w:szCs w:val="24"/>
        </w:rPr>
      </w:pPr>
    </w:p>
    <w:p w:rsidR="005C0E0E" w:rsidRDefault="005C0E0E" w:rsidP="0089798B">
      <w:pPr>
        <w:pStyle w:val="Sinespaciado"/>
        <w:spacing w:line="276" w:lineRule="auto"/>
        <w:jc w:val="both"/>
        <w:rPr>
          <w:rFonts w:ascii="Arial Narrow" w:hAnsi="Arial Narrow"/>
          <w:color w:val="000000" w:themeColor="text1"/>
          <w:sz w:val="24"/>
          <w:szCs w:val="24"/>
        </w:rPr>
      </w:pPr>
    </w:p>
    <w:p w:rsidR="000F030A" w:rsidRDefault="000F030A" w:rsidP="0089798B">
      <w:pPr>
        <w:pStyle w:val="Sinespaciado"/>
        <w:spacing w:line="276" w:lineRule="auto"/>
        <w:jc w:val="both"/>
        <w:rPr>
          <w:rFonts w:ascii="Arial Narrow" w:hAnsi="Arial Narrow"/>
          <w:color w:val="000000" w:themeColor="text1"/>
          <w:sz w:val="24"/>
          <w:szCs w:val="24"/>
        </w:rPr>
      </w:pPr>
    </w:p>
    <w:p w:rsidR="00756D38" w:rsidRDefault="00756D38" w:rsidP="0089798B">
      <w:pPr>
        <w:pStyle w:val="Sinespaciado"/>
        <w:spacing w:line="276" w:lineRule="auto"/>
        <w:jc w:val="both"/>
        <w:rPr>
          <w:rFonts w:ascii="Arial Narrow" w:hAnsi="Arial Narrow"/>
          <w:color w:val="000000" w:themeColor="text1"/>
          <w:sz w:val="24"/>
          <w:szCs w:val="24"/>
        </w:rPr>
      </w:pPr>
    </w:p>
    <w:p w:rsidR="00FE7BC0" w:rsidRPr="004104E8" w:rsidRDefault="00001506" w:rsidP="004104E8">
      <w:pPr>
        <w:pStyle w:val="Sinespaciado"/>
        <w:shd w:val="clear" w:color="auto" w:fill="CCC0D9" w:themeFill="accent4" w:themeFillTint="66"/>
        <w:spacing w:line="276" w:lineRule="auto"/>
        <w:jc w:val="both"/>
        <w:rPr>
          <w:rFonts w:ascii="Arial Narrow" w:hAnsi="Arial Narrow" w:cs="Arial"/>
          <w:b/>
          <w:color w:val="7030A0"/>
          <w:sz w:val="28"/>
          <w:szCs w:val="28"/>
        </w:rPr>
      </w:pPr>
      <w:r w:rsidRPr="004104E8">
        <w:rPr>
          <w:rFonts w:ascii="Arial Narrow" w:hAnsi="Arial Narrow" w:cs="Arial"/>
          <w:b/>
          <w:color w:val="7030A0"/>
          <w:sz w:val="28"/>
          <w:szCs w:val="28"/>
        </w:rPr>
        <w:lastRenderedPageBreak/>
        <w:t>3</w:t>
      </w:r>
      <w:r w:rsidR="00FB0379" w:rsidRPr="004104E8">
        <w:rPr>
          <w:rFonts w:ascii="Arial Narrow" w:hAnsi="Arial Narrow" w:cs="Arial"/>
          <w:b/>
          <w:color w:val="7030A0"/>
          <w:sz w:val="28"/>
          <w:szCs w:val="28"/>
        </w:rPr>
        <w:t xml:space="preserve">. </w:t>
      </w:r>
      <w:r w:rsidR="00EE316F" w:rsidRPr="004104E8">
        <w:rPr>
          <w:rFonts w:ascii="Arial Narrow" w:hAnsi="Arial Narrow" w:cs="Arial"/>
          <w:b/>
          <w:color w:val="7030A0"/>
          <w:sz w:val="28"/>
          <w:szCs w:val="28"/>
        </w:rPr>
        <w:t xml:space="preserve">Comisión de </w:t>
      </w:r>
      <w:r w:rsidR="00EE07DD" w:rsidRPr="004104E8">
        <w:rPr>
          <w:rFonts w:ascii="Arial Narrow" w:hAnsi="Arial Narrow" w:cs="Arial"/>
          <w:b/>
          <w:color w:val="7030A0"/>
          <w:sz w:val="28"/>
          <w:szCs w:val="28"/>
        </w:rPr>
        <w:t>Investigación y Estudios Electorales</w:t>
      </w:r>
    </w:p>
    <w:p w:rsidR="000D6CCC" w:rsidRDefault="000D6CCC" w:rsidP="0089798B">
      <w:pPr>
        <w:pStyle w:val="Sinespaciado"/>
        <w:spacing w:line="276" w:lineRule="auto"/>
        <w:jc w:val="both"/>
        <w:rPr>
          <w:rFonts w:ascii="Arial Narrow" w:hAnsi="Arial Narrow" w:cs="Arial"/>
          <w:sz w:val="24"/>
          <w:szCs w:val="24"/>
        </w:rPr>
      </w:pPr>
    </w:p>
    <w:p w:rsidR="000D6CCC" w:rsidRDefault="000D6CCC" w:rsidP="0089798B">
      <w:pPr>
        <w:pStyle w:val="Sinespaciado"/>
        <w:spacing w:line="276" w:lineRule="auto"/>
        <w:jc w:val="both"/>
        <w:rPr>
          <w:rFonts w:ascii="Arial Narrow" w:hAnsi="Arial Narrow" w:cs="Arial"/>
          <w:sz w:val="24"/>
          <w:szCs w:val="24"/>
        </w:rPr>
      </w:pPr>
      <w:r w:rsidRPr="007A79DE">
        <w:rPr>
          <w:rFonts w:ascii="Arial Narrow" w:hAnsi="Arial Narrow" w:cs="Arial"/>
          <w:sz w:val="24"/>
          <w:szCs w:val="24"/>
        </w:rPr>
        <w:t xml:space="preserve">De acuerdo con </w:t>
      </w:r>
      <w:r>
        <w:rPr>
          <w:rFonts w:ascii="Arial Narrow" w:hAnsi="Arial Narrow" w:cs="Arial"/>
          <w:sz w:val="24"/>
          <w:szCs w:val="24"/>
        </w:rPr>
        <w:t>e</w:t>
      </w:r>
      <w:r w:rsidRPr="007A79DE">
        <w:rPr>
          <w:rFonts w:ascii="Arial Narrow" w:hAnsi="Arial Narrow" w:cs="Arial"/>
          <w:sz w:val="24"/>
          <w:szCs w:val="24"/>
        </w:rPr>
        <w:t xml:space="preserve">l </w:t>
      </w:r>
      <w:r>
        <w:rPr>
          <w:rFonts w:ascii="Arial Narrow" w:hAnsi="Arial Narrow" w:cs="Arial"/>
          <w:sz w:val="24"/>
          <w:szCs w:val="24"/>
        </w:rPr>
        <w:t xml:space="preserve">Código, </w:t>
      </w:r>
      <w:r w:rsidRPr="007A79DE">
        <w:rPr>
          <w:rFonts w:ascii="Arial Narrow" w:hAnsi="Arial Narrow" w:cs="Arial"/>
          <w:sz w:val="24"/>
          <w:szCs w:val="24"/>
        </w:rPr>
        <w:t xml:space="preserve">el Consejo General es el órgano superior </w:t>
      </w:r>
      <w:r w:rsidR="00A77233" w:rsidRPr="007A79DE">
        <w:rPr>
          <w:rFonts w:ascii="Arial Narrow" w:hAnsi="Arial Narrow" w:cs="Arial"/>
          <w:sz w:val="24"/>
          <w:szCs w:val="24"/>
        </w:rPr>
        <w:t xml:space="preserve">de dirección </w:t>
      </w:r>
      <w:r w:rsidRPr="007A79DE">
        <w:rPr>
          <w:rFonts w:ascii="Arial Narrow" w:hAnsi="Arial Narrow" w:cs="Arial"/>
          <w:sz w:val="24"/>
          <w:szCs w:val="24"/>
        </w:rPr>
        <w:t>del I</w:t>
      </w:r>
      <w:r>
        <w:rPr>
          <w:rFonts w:ascii="Arial Narrow" w:hAnsi="Arial Narrow" w:cs="Arial"/>
          <w:sz w:val="24"/>
          <w:szCs w:val="24"/>
        </w:rPr>
        <w:t>nstituto Electoral y de Participación Ciudadana del Estado de Jalisco</w:t>
      </w:r>
      <w:r w:rsidR="00EE07DD">
        <w:rPr>
          <w:rFonts w:ascii="Arial Narrow" w:hAnsi="Arial Narrow" w:cs="Arial"/>
          <w:sz w:val="24"/>
          <w:szCs w:val="24"/>
        </w:rPr>
        <w:t>,</w:t>
      </w:r>
      <w:r w:rsidRPr="007A79DE">
        <w:rPr>
          <w:rFonts w:ascii="Arial Narrow" w:hAnsi="Arial Narrow" w:cs="Arial"/>
          <w:sz w:val="24"/>
          <w:szCs w:val="24"/>
        </w:rPr>
        <w:t xml:space="preserve"> responsable de vigilar el cumplimiento de las disposiciones constitucionales y legales en materia electoral, así como de velar por el cumplimiento de los principios de certeza, legalidad, independencia, imparcialidad, máxima publicidad y objetividad en sus actividades.</w:t>
      </w:r>
    </w:p>
    <w:p w:rsidR="000D6CCC" w:rsidRDefault="000D6CCC" w:rsidP="0089798B">
      <w:pPr>
        <w:pStyle w:val="Sinespaciado"/>
        <w:spacing w:line="276" w:lineRule="auto"/>
        <w:jc w:val="both"/>
        <w:rPr>
          <w:rFonts w:ascii="Arial Narrow" w:hAnsi="Arial Narrow" w:cs="Arial"/>
          <w:sz w:val="24"/>
          <w:szCs w:val="24"/>
        </w:rPr>
      </w:pPr>
    </w:p>
    <w:p w:rsidR="000D6CCC" w:rsidRDefault="000D6CCC" w:rsidP="0089798B">
      <w:pPr>
        <w:pStyle w:val="Sinespaciado"/>
        <w:spacing w:line="276" w:lineRule="auto"/>
        <w:jc w:val="both"/>
        <w:rPr>
          <w:rFonts w:ascii="Arial Narrow" w:hAnsi="Arial Narrow" w:cs="Arial"/>
          <w:sz w:val="24"/>
          <w:szCs w:val="24"/>
        </w:rPr>
      </w:pPr>
      <w:r w:rsidRPr="007A79DE">
        <w:rPr>
          <w:rFonts w:ascii="Arial Narrow" w:hAnsi="Arial Narrow" w:cs="Arial"/>
          <w:sz w:val="24"/>
          <w:szCs w:val="24"/>
        </w:rPr>
        <w:t>Con este propósito, el Consejo General del I</w:t>
      </w:r>
      <w:r>
        <w:rPr>
          <w:rFonts w:ascii="Arial Narrow" w:hAnsi="Arial Narrow" w:cs="Arial"/>
          <w:sz w:val="24"/>
          <w:szCs w:val="24"/>
        </w:rPr>
        <w:t xml:space="preserve">nstituto </w:t>
      </w:r>
      <w:r w:rsidRPr="007A79DE">
        <w:rPr>
          <w:rFonts w:ascii="Arial Narrow" w:hAnsi="Arial Narrow" w:cs="Arial"/>
          <w:sz w:val="24"/>
          <w:szCs w:val="24"/>
        </w:rPr>
        <w:t>integra las comisiones permanentes y temporales que consider</w:t>
      </w:r>
      <w:r w:rsidR="00C5549F">
        <w:rPr>
          <w:rFonts w:ascii="Arial Narrow" w:hAnsi="Arial Narrow" w:cs="Arial"/>
          <w:sz w:val="24"/>
          <w:szCs w:val="24"/>
        </w:rPr>
        <w:t>a</w:t>
      </w:r>
      <w:r w:rsidRPr="007A79DE">
        <w:rPr>
          <w:rFonts w:ascii="Arial Narrow" w:hAnsi="Arial Narrow" w:cs="Arial"/>
          <w:sz w:val="24"/>
          <w:szCs w:val="24"/>
        </w:rPr>
        <w:t xml:space="preserve"> necesarias para el desempeño de sus atribuciones.</w:t>
      </w:r>
    </w:p>
    <w:p w:rsidR="000D6CCC" w:rsidRDefault="000D6CCC" w:rsidP="0089798B">
      <w:pPr>
        <w:pStyle w:val="Sinespaciado"/>
        <w:spacing w:line="276" w:lineRule="auto"/>
        <w:jc w:val="both"/>
        <w:rPr>
          <w:rFonts w:ascii="Arial Narrow" w:hAnsi="Arial Narrow" w:cs="Arial"/>
          <w:sz w:val="24"/>
          <w:szCs w:val="24"/>
        </w:rPr>
      </w:pPr>
    </w:p>
    <w:p w:rsidR="004A6C29" w:rsidRDefault="004A6C29" w:rsidP="0089798B">
      <w:pPr>
        <w:pStyle w:val="Sinespaciado"/>
        <w:spacing w:line="276" w:lineRule="auto"/>
        <w:jc w:val="both"/>
        <w:rPr>
          <w:rFonts w:ascii="Arial Narrow" w:hAnsi="Arial Narrow" w:cs="Arial"/>
          <w:sz w:val="24"/>
          <w:szCs w:val="24"/>
        </w:rPr>
      </w:pPr>
    </w:p>
    <w:p w:rsidR="00C5549F" w:rsidRPr="00C5549F" w:rsidRDefault="00FB0379" w:rsidP="0089798B">
      <w:pPr>
        <w:pStyle w:val="Sinespaciado"/>
        <w:numPr>
          <w:ilvl w:val="1"/>
          <w:numId w:val="12"/>
        </w:numPr>
        <w:spacing w:line="276" w:lineRule="auto"/>
        <w:jc w:val="both"/>
        <w:rPr>
          <w:rFonts w:ascii="Arial Narrow" w:hAnsi="Arial Narrow" w:cs="Arial"/>
          <w:b/>
          <w:color w:val="7030A0"/>
          <w:sz w:val="26"/>
          <w:szCs w:val="26"/>
        </w:rPr>
      </w:pPr>
      <w:r w:rsidRPr="004A6C29">
        <w:rPr>
          <w:rFonts w:ascii="Arial Narrow" w:hAnsi="Arial Narrow" w:cs="Arial"/>
          <w:b/>
          <w:color w:val="7030A0"/>
          <w:sz w:val="26"/>
          <w:szCs w:val="26"/>
        </w:rPr>
        <w:t xml:space="preserve"> </w:t>
      </w:r>
      <w:r w:rsidR="00C5549F">
        <w:rPr>
          <w:rFonts w:ascii="Arial Narrow" w:hAnsi="Arial Narrow" w:cs="Arial"/>
          <w:b/>
          <w:color w:val="7030A0"/>
          <w:sz w:val="26"/>
          <w:szCs w:val="26"/>
        </w:rPr>
        <w:t xml:space="preserve">Atribuciones </w:t>
      </w:r>
    </w:p>
    <w:p w:rsidR="00C5549F" w:rsidRDefault="00C5549F" w:rsidP="0089798B">
      <w:pPr>
        <w:pStyle w:val="Sinespaciado"/>
        <w:spacing w:line="276" w:lineRule="auto"/>
        <w:jc w:val="both"/>
        <w:rPr>
          <w:rFonts w:ascii="Arial Narrow" w:hAnsi="Arial Narrow" w:cs="Arial"/>
          <w:sz w:val="26"/>
          <w:szCs w:val="26"/>
        </w:rPr>
      </w:pPr>
    </w:p>
    <w:p w:rsidR="00C5549F" w:rsidRPr="00C5549F" w:rsidRDefault="007A5261" w:rsidP="0089798B">
      <w:pPr>
        <w:spacing w:after="0"/>
        <w:jc w:val="both"/>
        <w:rPr>
          <w:rFonts w:ascii="Arial Narrow" w:eastAsia="Times New Roman" w:hAnsi="Arial Narrow" w:cs="Times New Roman"/>
          <w:sz w:val="24"/>
          <w:szCs w:val="24"/>
          <w:lang w:eastAsia="es-MX"/>
        </w:rPr>
      </w:pPr>
      <w:r>
        <w:rPr>
          <w:rFonts w:ascii="Arial Narrow" w:eastAsia="Times New Roman" w:hAnsi="Arial Narrow" w:cs="Times New Roman"/>
          <w:sz w:val="24"/>
          <w:szCs w:val="24"/>
          <w:lang w:eastAsia="es-MX"/>
        </w:rPr>
        <w:t>D</w:t>
      </w:r>
      <w:r w:rsidR="00C5549F" w:rsidRPr="00C5549F">
        <w:rPr>
          <w:rFonts w:ascii="Arial Narrow" w:eastAsia="Times New Roman" w:hAnsi="Arial Narrow" w:cs="Times New Roman"/>
          <w:sz w:val="24"/>
          <w:szCs w:val="24"/>
          <w:lang w:eastAsia="es-MX"/>
        </w:rPr>
        <w:t xml:space="preserve">e conformidad con el artículo 44 del Reglamento Interior, </w:t>
      </w:r>
      <w:r>
        <w:rPr>
          <w:rFonts w:ascii="Arial Narrow" w:eastAsia="Times New Roman" w:hAnsi="Arial Narrow" w:cs="Times New Roman"/>
          <w:sz w:val="24"/>
          <w:szCs w:val="24"/>
          <w:lang w:eastAsia="es-MX"/>
        </w:rPr>
        <w:t xml:space="preserve">la Comisión </w:t>
      </w:r>
      <w:r w:rsidR="00C5549F" w:rsidRPr="00C5549F">
        <w:rPr>
          <w:rFonts w:ascii="Arial Narrow" w:eastAsia="Times New Roman" w:hAnsi="Arial Narrow" w:cs="Times New Roman"/>
          <w:sz w:val="24"/>
          <w:szCs w:val="24"/>
          <w:lang w:eastAsia="es-MX"/>
        </w:rPr>
        <w:t xml:space="preserve">tiene las siguientes atribuciones: </w:t>
      </w:r>
    </w:p>
    <w:p w:rsidR="00C5549F" w:rsidRPr="00C5549F" w:rsidRDefault="00C5549F" w:rsidP="0089798B">
      <w:pPr>
        <w:spacing w:after="0"/>
        <w:jc w:val="both"/>
        <w:rPr>
          <w:rFonts w:ascii="Arial Narrow" w:eastAsia="Times New Roman" w:hAnsi="Arial Narrow" w:cs="Times New Roman"/>
          <w:sz w:val="24"/>
          <w:szCs w:val="24"/>
          <w:lang w:eastAsia="es-MX"/>
        </w:rPr>
      </w:pP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Apoyar el trabajo de investigación político-electoral del Instituto.</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Analizar y revisar en forma permanente la legislación estatal en materia electoral.</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Investigar los temas relacionados con la democracia y el desarrollo de los procesos electorales en el Estado de Jalisco y de otros cuerpos electorales ya sean nacionales o internacionales.</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Establecer mecanismos de intercambio de información con los demás órganos electorales estatales de las entidades del País y con el Instituto Nacional Electoral.</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Realizar estudios de la participación de la ciudadanía en los procesos electorales ordinarios y extraordinarios.</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Formular los estudios e investigaciones que le requiera el Consejo General.</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Rendir los informes que le solicite el Consejo General.</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Proponer al Consejo General los lineamientos que establezcan las políticas editoriales y criterios para instrumentar la producción editorial del Instituto.</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lastRenderedPageBreak/>
        <w:t>Dictaminar sobre las propuestas relativas a la producción editorial del Instituto.</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Recibir y analizar las opiniones y propuestas del Comité Editorial y de las áreas del Instituto.</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Dictaminar sobre la actualidad, pertinencia, vigencia y calidad de los contenidos de la producción editorial del Instituto, con sustento en criterios científicos y académicos.</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Implementar mecanismos que propicien y estimulen la edición, publicación, distribución, promoción y difusión de la producción editorial del Instituto.</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Proponer al Consejo General, a los integrantes del Comité Editorial, a efecto de que, una vez aprobada su designación, el Presidente realice la invitación correspondiente.</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Invitar a funcionarios del Instituto o personas que determine necesarias a sus sesiones, para que proporcionen información cuando así lo estime conveniente.</w:t>
      </w:r>
    </w:p>
    <w:p w:rsidR="00C5549F" w:rsidRPr="00C5549F" w:rsidRDefault="00C5549F" w:rsidP="0089798B">
      <w:pPr>
        <w:numPr>
          <w:ilvl w:val="0"/>
          <w:numId w:val="33"/>
        </w:numPr>
        <w:spacing w:after="0"/>
        <w:jc w:val="both"/>
        <w:rPr>
          <w:rFonts w:ascii="Arial Narrow" w:eastAsia="Times New Roman" w:hAnsi="Arial Narrow" w:cs="Times New Roman"/>
          <w:sz w:val="24"/>
          <w:szCs w:val="24"/>
          <w:lang w:eastAsia="es-MX"/>
        </w:rPr>
      </w:pPr>
      <w:r w:rsidRPr="00C5549F">
        <w:rPr>
          <w:rFonts w:ascii="Arial Narrow" w:eastAsia="Times New Roman" w:hAnsi="Arial Narrow" w:cs="Times New Roman"/>
          <w:sz w:val="24"/>
          <w:szCs w:val="24"/>
          <w:lang w:eastAsia="es-MX"/>
        </w:rPr>
        <w:t>Las demás que le confiera el propio reglamento, el Consejo General, el Código y demás normatividad aplicable.</w:t>
      </w:r>
    </w:p>
    <w:p w:rsidR="006C6BF4" w:rsidRDefault="006C6BF4" w:rsidP="006C6BF4">
      <w:pPr>
        <w:pStyle w:val="Sinespaciado"/>
        <w:spacing w:line="276" w:lineRule="auto"/>
        <w:jc w:val="both"/>
        <w:rPr>
          <w:rFonts w:ascii="Arial Narrow" w:hAnsi="Arial Narrow" w:cs="Arial"/>
          <w:b/>
          <w:color w:val="7030A0"/>
          <w:sz w:val="26"/>
          <w:szCs w:val="26"/>
        </w:rPr>
      </w:pPr>
    </w:p>
    <w:p w:rsidR="006C6BF4" w:rsidRDefault="006C6BF4" w:rsidP="006C6BF4">
      <w:pPr>
        <w:pStyle w:val="Sinespaciado"/>
        <w:spacing w:line="276" w:lineRule="auto"/>
        <w:jc w:val="both"/>
        <w:rPr>
          <w:rFonts w:ascii="Arial Narrow" w:hAnsi="Arial Narrow" w:cs="Arial"/>
          <w:b/>
          <w:color w:val="7030A0"/>
          <w:sz w:val="26"/>
          <w:szCs w:val="26"/>
        </w:rPr>
      </w:pPr>
    </w:p>
    <w:p w:rsidR="00FB0379" w:rsidRPr="004A6C29" w:rsidRDefault="00C5549F" w:rsidP="0089798B">
      <w:pPr>
        <w:pStyle w:val="Sinespaciado"/>
        <w:numPr>
          <w:ilvl w:val="1"/>
          <w:numId w:val="12"/>
        </w:numPr>
        <w:spacing w:line="276" w:lineRule="auto"/>
        <w:jc w:val="both"/>
        <w:rPr>
          <w:rFonts w:ascii="Arial Narrow" w:hAnsi="Arial Narrow" w:cs="Arial"/>
          <w:b/>
          <w:color w:val="7030A0"/>
          <w:sz w:val="26"/>
          <w:szCs w:val="26"/>
        </w:rPr>
      </w:pPr>
      <w:r>
        <w:rPr>
          <w:rFonts w:ascii="Arial Narrow" w:hAnsi="Arial Narrow" w:cs="Arial"/>
          <w:b/>
          <w:color w:val="7030A0"/>
          <w:sz w:val="26"/>
          <w:szCs w:val="26"/>
        </w:rPr>
        <w:t>I</w:t>
      </w:r>
      <w:r w:rsidR="00D8692C" w:rsidRPr="004A6C29">
        <w:rPr>
          <w:rFonts w:ascii="Arial Narrow" w:hAnsi="Arial Narrow" w:cs="Arial"/>
          <w:b/>
          <w:color w:val="7030A0"/>
          <w:sz w:val="26"/>
          <w:szCs w:val="26"/>
        </w:rPr>
        <w:t>ntegración</w:t>
      </w:r>
    </w:p>
    <w:p w:rsidR="00EB7B79" w:rsidRDefault="00EB7B79" w:rsidP="0089798B">
      <w:pPr>
        <w:pStyle w:val="Sinespaciado"/>
        <w:spacing w:line="276" w:lineRule="auto"/>
        <w:jc w:val="both"/>
        <w:rPr>
          <w:rFonts w:ascii="Arial Narrow" w:hAnsi="Arial Narrow" w:cs="Arial"/>
          <w:sz w:val="24"/>
          <w:szCs w:val="24"/>
        </w:rPr>
      </w:pPr>
    </w:p>
    <w:p w:rsidR="00EA0F88" w:rsidRDefault="00831A11" w:rsidP="0089798B">
      <w:pPr>
        <w:pStyle w:val="Sinespaciado"/>
        <w:spacing w:line="276" w:lineRule="auto"/>
        <w:jc w:val="both"/>
        <w:rPr>
          <w:rFonts w:ascii="Arial Narrow" w:hAnsi="Arial Narrow" w:cs="Arial"/>
          <w:sz w:val="24"/>
          <w:szCs w:val="24"/>
        </w:rPr>
      </w:pPr>
      <w:r>
        <w:rPr>
          <w:rFonts w:ascii="Arial Narrow" w:hAnsi="Arial Narrow" w:cs="Arial"/>
          <w:sz w:val="24"/>
          <w:szCs w:val="24"/>
        </w:rPr>
        <w:t xml:space="preserve">El </w:t>
      </w:r>
      <w:r w:rsidR="008B56D4" w:rsidRPr="00A618AC">
        <w:rPr>
          <w:rFonts w:ascii="Arial Narrow" w:hAnsi="Arial Narrow" w:cs="Arial"/>
          <w:sz w:val="24"/>
          <w:szCs w:val="24"/>
        </w:rPr>
        <w:t>0</w:t>
      </w:r>
      <w:r>
        <w:rPr>
          <w:rFonts w:ascii="Arial Narrow" w:hAnsi="Arial Narrow" w:cs="Arial"/>
          <w:sz w:val="24"/>
          <w:szCs w:val="24"/>
        </w:rPr>
        <w:t>8 de octubre de 2020</w:t>
      </w:r>
      <w:r w:rsidR="008B56D4" w:rsidRPr="00A618AC">
        <w:rPr>
          <w:rFonts w:ascii="Arial Narrow" w:hAnsi="Arial Narrow" w:cs="Arial"/>
          <w:sz w:val="24"/>
          <w:szCs w:val="24"/>
        </w:rPr>
        <w:t>, el Consejo General del Instituto celebró sesión extraordinaria en la que, entre otros acuerdos, emitió el identificado con la clave IEPC-ACG-</w:t>
      </w:r>
      <w:r>
        <w:rPr>
          <w:rFonts w:ascii="Arial Narrow" w:hAnsi="Arial Narrow" w:cs="Arial"/>
          <w:sz w:val="24"/>
          <w:szCs w:val="24"/>
        </w:rPr>
        <w:t>03</w:t>
      </w:r>
      <w:r w:rsidR="008B56D4" w:rsidRPr="00A618AC">
        <w:rPr>
          <w:rFonts w:ascii="Arial Narrow" w:hAnsi="Arial Narrow" w:cs="Arial"/>
          <w:sz w:val="24"/>
          <w:szCs w:val="24"/>
        </w:rPr>
        <w:t>2/20</w:t>
      </w:r>
      <w:r>
        <w:rPr>
          <w:rFonts w:ascii="Arial Narrow" w:hAnsi="Arial Narrow" w:cs="Arial"/>
          <w:sz w:val="24"/>
          <w:szCs w:val="24"/>
        </w:rPr>
        <w:t>20</w:t>
      </w:r>
      <w:r w:rsidR="00EA0F88" w:rsidRPr="00A618AC">
        <w:rPr>
          <w:rStyle w:val="Refdenotaalpie"/>
          <w:rFonts w:ascii="Arial Narrow" w:hAnsi="Arial Narrow" w:cs="Arial"/>
          <w:sz w:val="24"/>
          <w:szCs w:val="24"/>
        </w:rPr>
        <w:footnoteReference w:id="4"/>
      </w:r>
      <w:r w:rsidR="008B56D4" w:rsidRPr="00A618AC">
        <w:rPr>
          <w:rFonts w:ascii="Arial Narrow" w:hAnsi="Arial Narrow" w:cs="Arial"/>
          <w:sz w:val="24"/>
          <w:szCs w:val="24"/>
        </w:rPr>
        <w:t xml:space="preserve">, mediante el cual aprobó la </w:t>
      </w:r>
      <w:r w:rsidR="00504674">
        <w:rPr>
          <w:rFonts w:ascii="Arial Narrow" w:hAnsi="Arial Narrow" w:cs="Arial"/>
          <w:sz w:val="24"/>
          <w:szCs w:val="24"/>
        </w:rPr>
        <w:t>integración de la</w:t>
      </w:r>
      <w:r w:rsidR="00D8692C" w:rsidRPr="00A618AC">
        <w:rPr>
          <w:rFonts w:ascii="Arial Narrow" w:hAnsi="Arial Narrow" w:cs="Arial"/>
          <w:sz w:val="24"/>
          <w:szCs w:val="24"/>
        </w:rPr>
        <w:t xml:space="preserve"> </w:t>
      </w:r>
      <w:r w:rsidR="00320516">
        <w:rPr>
          <w:rFonts w:ascii="Arial Narrow" w:hAnsi="Arial Narrow" w:cs="Arial"/>
          <w:sz w:val="24"/>
          <w:szCs w:val="24"/>
        </w:rPr>
        <w:t>Comisión</w:t>
      </w:r>
      <w:r w:rsidR="00504674">
        <w:rPr>
          <w:rFonts w:ascii="Arial Narrow" w:hAnsi="Arial Narrow" w:cs="Arial"/>
          <w:sz w:val="24"/>
          <w:szCs w:val="24"/>
        </w:rPr>
        <w:t xml:space="preserve">, la cual </w:t>
      </w:r>
      <w:r w:rsidR="00504674" w:rsidRPr="00553B98">
        <w:rPr>
          <w:rFonts w:ascii="Arial Narrow" w:hAnsi="Arial Narrow" w:cs="Arial"/>
          <w:sz w:val="24"/>
          <w:szCs w:val="24"/>
        </w:rPr>
        <w:t>quedó conformada como se muestra a continuación:</w:t>
      </w:r>
    </w:p>
    <w:p w:rsidR="00756D38" w:rsidRDefault="00756D38" w:rsidP="0089798B">
      <w:pPr>
        <w:pStyle w:val="Sinespaciado"/>
        <w:spacing w:line="276" w:lineRule="auto"/>
        <w:jc w:val="both"/>
        <w:rPr>
          <w:rFonts w:ascii="Arial Narrow" w:hAnsi="Arial Narrow" w:cs="Arial"/>
          <w:sz w:val="24"/>
          <w:szCs w:val="24"/>
        </w:rPr>
      </w:pPr>
    </w:p>
    <w:tbl>
      <w:tblPr>
        <w:tblStyle w:val="Tablaconcuadrcula"/>
        <w:tblW w:w="0" w:type="auto"/>
        <w:tblInd w:w="250" w:type="dxa"/>
        <w:tblBorders>
          <w:top w:val="single" w:sz="4" w:space="0" w:color="7030A0"/>
          <w:left w:val="single" w:sz="4" w:space="0" w:color="7030A0"/>
          <w:bottom w:val="single" w:sz="4" w:space="0" w:color="7030A0"/>
          <w:right w:val="single" w:sz="4" w:space="0" w:color="7030A0"/>
          <w:insideH w:val="single" w:sz="6" w:space="0" w:color="7030A0"/>
          <w:insideV w:val="single" w:sz="6" w:space="0" w:color="7030A0"/>
        </w:tblBorders>
        <w:tblLayout w:type="fixed"/>
        <w:tblLook w:val="04A0" w:firstRow="1" w:lastRow="0" w:firstColumn="1" w:lastColumn="0" w:noHBand="0" w:noVBand="1"/>
      </w:tblPr>
      <w:tblGrid>
        <w:gridCol w:w="3985"/>
        <w:gridCol w:w="3926"/>
        <w:gridCol w:w="3854"/>
      </w:tblGrid>
      <w:tr w:rsidR="00C070C1" w:rsidTr="006E7FF6">
        <w:trPr>
          <w:trHeight w:val="2100"/>
        </w:trPr>
        <w:tc>
          <w:tcPr>
            <w:tcW w:w="3985" w:type="dxa"/>
          </w:tcPr>
          <w:p w:rsidR="007A5261" w:rsidRDefault="00C070C1" w:rsidP="00C070C1">
            <w:pPr>
              <w:jc w:val="center"/>
              <w:rPr>
                <w:rFonts w:ascii="Arial Narrow" w:hAnsi="Arial Narrow" w:cs="Arial"/>
                <w:sz w:val="24"/>
                <w:szCs w:val="24"/>
              </w:rPr>
            </w:pPr>
            <w:r w:rsidRPr="00C070C1">
              <w:rPr>
                <w:rFonts w:ascii="Arial Narrow" w:hAnsi="Arial Narrow" w:cs="Arial"/>
                <w:noProof/>
                <w:sz w:val="24"/>
                <w:szCs w:val="24"/>
                <w:lang w:val="es-ES" w:eastAsia="es-ES"/>
              </w:rPr>
              <w:lastRenderedPageBreak/>
              <w:drawing>
                <wp:inline distT="0" distB="0" distL="0" distR="0">
                  <wp:extent cx="2435170" cy="1809750"/>
                  <wp:effectExtent l="0" t="0" r="3810" b="0"/>
                  <wp:docPr id="3" name="Imagen 3" descr="C:\Users\IEPC-USUARIO\Desktop\STC (cuarentena)\CIEE\2021 CIEE\WhatsApp Image 2021-10-01 at 9.33.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EPC-USUARIO\Desktop\STC (cuarentena)\CIEE\2021 CIEE\WhatsApp Image 2021-10-01 at 9.33.46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187" cy="1811992"/>
                          </a:xfrm>
                          <a:prstGeom prst="rect">
                            <a:avLst/>
                          </a:prstGeom>
                          <a:noFill/>
                          <a:ln>
                            <a:noFill/>
                          </a:ln>
                        </pic:spPr>
                      </pic:pic>
                    </a:graphicData>
                  </a:graphic>
                </wp:inline>
              </w:drawing>
            </w:r>
          </w:p>
        </w:tc>
        <w:tc>
          <w:tcPr>
            <w:tcW w:w="3926" w:type="dxa"/>
          </w:tcPr>
          <w:p w:rsidR="007A5261" w:rsidRDefault="00CE20C1" w:rsidP="00C070C1">
            <w:pPr>
              <w:jc w:val="center"/>
              <w:rPr>
                <w:rFonts w:ascii="Arial Narrow" w:hAnsi="Arial Narrow" w:cs="Arial"/>
                <w:sz w:val="24"/>
                <w:szCs w:val="24"/>
              </w:rPr>
            </w:pPr>
            <w:r>
              <w:rPr>
                <w:rFonts w:ascii="Arial Narrow" w:hAnsi="Arial Narrow" w:cs="Arial"/>
                <w:noProof/>
                <w:sz w:val="24"/>
                <w:szCs w:val="24"/>
                <w:lang w:val="es-ES" w:eastAsia="es-ES"/>
              </w:rPr>
              <w:drawing>
                <wp:inline distT="0" distB="0" distL="0" distR="0" wp14:anchorId="45B00B26">
                  <wp:extent cx="2407920" cy="17964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7920" cy="1796415"/>
                          </a:xfrm>
                          <a:prstGeom prst="rect">
                            <a:avLst/>
                          </a:prstGeom>
                          <a:noFill/>
                        </pic:spPr>
                      </pic:pic>
                    </a:graphicData>
                  </a:graphic>
                </wp:inline>
              </w:drawing>
            </w:r>
          </w:p>
        </w:tc>
        <w:tc>
          <w:tcPr>
            <w:tcW w:w="3854" w:type="dxa"/>
          </w:tcPr>
          <w:p w:rsidR="007A5261" w:rsidRDefault="00C070C1" w:rsidP="00C070C1">
            <w:pPr>
              <w:jc w:val="center"/>
              <w:rPr>
                <w:rFonts w:ascii="Arial Narrow" w:hAnsi="Arial Narrow" w:cs="Arial"/>
                <w:sz w:val="24"/>
                <w:szCs w:val="24"/>
              </w:rPr>
            </w:pPr>
            <w:r w:rsidRPr="00C070C1">
              <w:rPr>
                <w:rFonts w:ascii="Arial Narrow" w:hAnsi="Arial Narrow" w:cs="Arial"/>
                <w:noProof/>
                <w:sz w:val="24"/>
                <w:szCs w:val="24"/>
                <w:lang w:val="es-ES" w:eastAsia="es-ES"/>
              </w:rPr>
              <w:drawing>
                <wp:inline distT="0" distB="0" distL="0" distR="0">
                  <wp:extent cx="2337683" cy="1796415"/>
                  <wp:effectExtent l="0" t="0" r="5715" b="0"/>
                  <wp:docPr id="2" name="Imagen 2" descr="C:\Users\IEPC-USUARIO\Desktop\STC (cuarentena)\CIEE\2021 CIEE\WhatsApp Image 2021-10-01 at 9.33.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PC-USUARIO\Desktop\STC (cuarentena)\CIEE\2021 CIEE\WhatsApp Image 2021-10-01 at 9.33.22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2790" cy="1800339"/>
                          </a:xfrm>
                          <a:prstGeom prst="rect">
                            <a:avLst/>
                          </a:prstGeom>
                          <a:noFill/>
                          <a:ln>
                            <a:noFill/>
                          </a:ln>
                        </pic:spPr>
                      </pic:pic>
                    </a:graphicData>
                  </a:graphic>
                </wp:inline>
              </w:drawing>
            </w:r>
          </w:p>
        </w:tc>
      </w:tr>
      <w:tr w:rsidR="006E7FF6" w:rsidTr="00756D38">
        <w:trPr>
          <w:trHeight w:val="482"/>
        </w:trPr>
        <w:tc>
          <w:tcPr>
            <w:tcW w:w="3985" w:type="dxa"/>
          </w:tcPr>
          <w:p w:rsidR="006E7FF6" w:rsidRPr="00756D38" w:rsidRDefault="006E7FF6" w:rsidP="00C070C1">
            <w:pPr>
              <w:jc w:val="center"/>
              <w:rPr>
                <w:rFonts w:ascii="Arial Narrow" w:hAnsi="Arial Narrow" w:cs="Arial"/>
                <w:b/>
                <w:noProof/>
                <w:sz w:val="20"/>
                <w:szCs w:val="20"/>
                <w:lang w:eastAsia="es-MX"/>
              </w:rPr>
            </w:pPr>
            <w:r w:rsidRPr="00756D38">
              <w:rPr>
                <w:rFonts w:ascii="Arial Narrow" w:hAnsi="Arial Narrow" w:cs="Arial"/>
                <w:b/>
                <w:noProof/>
                <w:sz w:val="20"/>
                <w:szCs w:val="20"/>
                <w:lang w:eastAsia="es-MX"/>
              </w:rPr>
              <w:t>Brenda Judith Serafín Morfín</w:t>
            </w:r>
          </w:p>
          <w:p w:rsidR="006E7FF6" w:rsidRPr="00756D38" w:rsidRDefault="006E7FF6" w:rsidP="00C070C1">
            <w:pPr>
              <w:jc w:val="center"/>
              <w:rPr>
                <w:rFonts w:ascii="Arial Narrow" w:hAnsi="Arial Narrow" w:cs="Arial"/>
                <w:noProof/>
                <w:sz w:val="20"/>
                <w:szCs w:val="20"/>
                <w:lang w:eastAsia="es-MX"/>
              </w:rPr>
            </w:pPr>
            <w:r w:rsidRPr="00756D38">
              <w:rPr>
                <w:rFonts w:ascii="Arial Narrow" w:hAnsi="Arial Narrow" w:cs="Arial"/>
                <w:noProof/>
                <w:sz w:val="20"/>
                <w:szCs w:val="20"/>
                <w:lang w:eastAsia="es-MX"/>
              </w:rPr>
              <w:t>Consejera electoral integrante</w:t>
            </w:r>
          </w:p>
        </w:tc>
        <w:tc>
          <w:tcPr>
            <w:tcW w:w="3926" w:type="dxa"/>
          </w:tcPr>
          <w:p w:rsidR="006E7FF6" w:rsidRPr="00756D38" w:rsidRDefault="006E7FF6" w:rsidP="00C070C1">
            <w:pPr>
              <w:jc w:val="center"/>
              <w:rPr>
                <w:rFonts w:ascii="Arial Narrow" w:hAnsi="Arial Narrow" w:cs="Arial"/>
                <w:b/>
                <w:noProof/>
                <w:sz w:val="20"/>
                <w:szCs w:val="20"/>
                <w:lang w:eastAsia="es-MX"/>
              </w:rPr>
            </w:pPr>
            <w:r w:rsidRPr="00756D38">
              <w:rPr>
                <w:rFonts w:ascii="Arial Narrow" w:hAnsi="Arial Narrow" w:cs="Arial"/>
                <w:b/>
                <w:noProof/>
                <w:sz w:val="20"/>
                <w:szCs w:val="20"/>
                <w:lang w:eastAsia="es-MX"/>
              </w:rPr>
              <w:t>Claudia Alejandra Vargas Bautista</w:t>
            </w:r>
          </w:p>
          <w:p w:rsidR="006E7FF6" w:rsidRPr="00756D38" w:rsidRDefault="006E7FF6" w:rsidP="00C070C1">
            <w:pPr>
              <w:jc w:val="center"/>
              <w:rPr>
                <w:rFonts w:ascii="Arial Narrow" w:hAnsi="Arial Narrow" w:cs="Arial"/>
                <w:noProof/>
                <w:sz w:val="20"/>
                <w:szCs w:val="20"/>
                <w:lang w:eastAsia="es-MX"/>
              </w:rPr>
            </w:pPr>
            <w:r w:rsidRPr="00756D38">
              <w:rPr>
                <w:rFonts w:ascii="Arial Narrow" w:hAnsi="Arial Narrow" w:cs="Arial"/>
                <w:noProof/>
                <w:sz w:val="20"/>
                <w:szCs w:val="20"/>
                <w:lang w:eastAsia="es-MX"/>
              </w:rPr>
              <w:t>Consejera electoral presidenta de la Comisión</w:t>
            </w:r>
          </w:p>
        </w:tc>
        <w:tc>
          <w:tcPr>
            <w:tcW w:w="3854" w:type="dxa"/>
          </w:tcPr>
          <w:p w:rsidR="006E7FF6" w:rsidRPr="00756D38" w:rsidRDefault="006E7FF6" w:rsidP="00C070C1">
            <w:pPr>
              <w:jc w:val="center"/>
              <w:rPr>
                <w:rFonts w:ascii="Arial Narrow" w:hAnsi="Arial Narrow" w:cs="Arial"/>
                <w:b/>
                <w:noProof/>
                <w:sz w:val="20"/>
                <w:szCs w:val="20"/>
                <w:lang w:eastAsia="es-MX"/>
              </w:rPr>
            </w:pPr>
            <w:r w:rsidRPr="00756D38">
              <w:rPr>
                <w:rFonts w:ascii="Arial Narrow" w:hAnsi="Arial Narrow" w:cs="Arial"/>
                <w:b/>
                <w:noProof/>
                <w:sz w:val="20"/>
                <w:szCs w:val="20"/>
                <w:lang w:eastAsia="es-MX"/>
              </w:rPr>
              <w:t>Moisés Pérez Vega</w:t>
            </w:r>
          </w:p>
          <w:p w:rsidR="006E7FF6" w:rsidRPr="00756D38" w:rsidRDefault="006E7FF6" w:rsidP="00C070C1">
            <w:pPr>
              <w:jc w:val="center"/>
              <w:rPr>
                <w:rFonts w:ascii="Arial Narrow" w:hAnsi="Arial Narrow" w:cs="Arial"/>
                <w:noProof/>
                <w:sz w:val="20"/>
                <w:szCs w:val="20"/>
                <w:lang w:eastAsia="es-MX"/>
              </w:rPr>
            </w:pPr>
            <w:r w:rsidRPr="00756D38">
              <w:rPr>
                <w:rFonts w:ascii="Arial Narrow" w:hAnsi="Arial Narrow" w:cs="Arial"/>
                <w:noProof/>
                <w:sz w:val="20"/>
                <w:szCs w:val="20"/>
                <w:lang w:eastAsia="es-MX"/>
              </w:rPr>
              <w:t>Consejero electoral integrante</w:t>
            </w:r>
          </w:p>
        </w:tc>
      </w:tr>
    </w:tbl>
    <w:p w:rsidR="00756D38" w:rsidRDefault="00756D38" w:rsidP="00756D38">
      <w:pPr>
        <w:pStyle w:val="Sinespaciado"/>
        <w:spacing w:line="276" w:lineRule="auto"/>
        <w:jc w:val="both"/>
        <w:rPr>
          <w:rFonts w:ascii="Arial Narrow" w:hAnsi="Arial Narrow"/>
          <w:sz w:val="24"/>
          <w:szCs w:val="24"/>
        </w:rPr>
      </w:pPr>
    </w:p>
    <w:p w:rsidR="00756D38" w:rsidRDefault="00756D38" w:rsidP="00756D38">
      <w:pPr>
        <w:pStyle w:val="Sinespaciado"/>
        <w:spacing w:line="276" w:lineRule="auto"/>
        <w:jc w:val="both"/>
        <w:rPr>
          <w:rFonts w:ascii="Arial Narrow" w:hAnsi="Arial Narrow"/>
          <w:sz w:val="24"/>
          <w:szCs w:val="24"/>
        </w:rPr>
      </w:pPr>
      <w:r>
        <w:rPr>
          <w:rFonts w:ascii="Arial Narrow" w:hAnsi="Arial Narrow"/>
          <w:sz w:val="24"/>
          <w:szCs w:val="24"/>
        </w:rPr>
        <w:t xml:space="preserve">El </w:t>
      </w:r>
      <w:r w:rsidRPr="002524C7">
        <w:rPr>
          <w:rFonts w:ascii="Arial Narrow" w:hAnsi="Arial Narrow"/>
          <w:sz w:val="24"/>
          <w:szCs w:val="24"/>
        </w:rPr>
        <w:t>consejer</w:t>
      </w:r>
      <w:r>
        <w:rPr>
          <w:rFonts w:ascii="Arial Narrow" w:hAnsi="Arial Narrow"/>
          <w:sz w:val="24"/>
          <w:szCs w:val="24"/>
        </w:rPr>
        <w:t>o</w:t>
      </w:r>
      <w:r w:rsidRPr="002524C7">
        <w:rPr>
          <w:rFonts w:ascii="Arial Narrow" w:hAnsi="Arial Narrow"/>
          <w:sz w:val="24"/>
          <w:szCs w:val="24"/>
        </w:rPr>
        <w:t xml:space="preserve"> electoral </w:t>
      </w:r>
      <w:r>
        <w:rPr>
          <w:rFonts w:ascii="Arial Narrow" w:hAnsi="Arial Narrow"/>
          <w:sz w:val="24"/>
          <w:szCs w:val="24"/>
        </w:rPr>
        <w:t>Miguel Godínez Terríquez</w:t>
      </w:r>
      <w:r w:rsidRPr="002524C7">
        <w:rPr>
          <w:rFonts w:ascii="Arial Narrow" w:hAnsi="Arial Narrow"/>
          <w:sz w:val="24"/>
          <w:szCs w:val="24"/>
        </w:rPr>
        <w:t>, se integró a la Comisión, en virtud del acuerdo IEPC-ACG-331/2021, emitido por el Consejo General, en la sesión extraordinaria celebrada el 6 de octubre de 2021, en el que se aprobó la modificación provisional de las comisiones permanentes y temporales que integraba la consejera Brenda Judith Serafín Morfín, quien por haber asumido el cargo de consejera presidenta del Instituto Electoral y de Participación Ciudadana del Estado de Jalisco, se encontró imposibilitada legalmente para integrar</w:t>
      </w:r>
      <w:r>
        <w:rPr>
          <w:rFonts w:ascii="Arial Narrow" w:hAnsi="Arial Narrow"/>
          <w:sz w:val="24"/>
          <w:szCs w:val="24"/>
        </w:rPr>
        <w:t xml:space="preserve"> </w:t>
      </w:r>
      <w:r w:rsidRPr="002524C7">
        <w:rPr>
          <w:rFonts w:ascii="Arial Narrow" w:hAnsi="Arial Narrow"/>
          <w:sz w:val="24"/>
          <w:szCs w:val="24"/>
        </w:rPr>
        <w:t>comisiones, ya que éstas se integran exclusivamente por consejeras y consejeros electorales, de conformidad con lo dispuesto en el artículo 136, numeral 2, del Código Electoral del Estado de Jalisco.</w:t>
      </w:r>
    </w:p>
    <w:p w:rsidR="00C44DD7" w:rsidRDefault="00C44DD7" w:rsidP="00756D38">
      <w:pPr>
        <w:pStyle w:val="Sinespaciado"/>
        <w:spacing w:line="276" w:lineRule="auto"/>
        <w:jc w:val="both"/>
        <w:rPr>
          <w:rFonts w:ascii="Arial Narrow" w:hAnsi="Arial Narrow"/>
          <w:sz w:val="24"/>
          <w:szCs w:val="24"/>
        </w:rPr>
      </w:pPr>
    </w:p>
    <w:p w:rsidR="00C44DD7" w:rsidRDefault="00C44DD7" w:rsidP="00756D38">
      <w:pPr>
        <w:pStyle w:val="Sinespaciado"/>
        <w:spacing w:line="276" w:lineRule="auto"/>
        <w:jc w:val="both"/>
        <w:rPr>
          <w:rFonts w:ascii="Arial Narrow" w:hAnsi="Arial Narrow" w:cs="Arial"/>
          <w:sz w:val="24"/>
          <w:szCs w:val="24"/>
        </w:rPr>
      </w:pPr>
      <w:r>
        <w:rPr>
          <w:rFonts w:ascii="Arial Narrow" w:hAnsi="Arial Narrow" w:cs="Arial"/>
          <w:sz w:val="24"/>
          <w:szCs w:val="24"/>
        </w:rPr>
        <w:t>En el acuerdo de mérito, se estableció que la nueva integración provisional de las comisiones permanentes de: educación cívica, de seguimiento al servicio profesional electoral nacional, de participación ciudadana; y, las temporales de: debates y, de informática y uso de tecnologías; sería hasta que concluyera el Proceso Electoral Extraordinario de San Pedro Tlaquepaque, Jalisco</w:t>
      </w:r>
      <w:r w:rsidR="006C6BF4">
        <w:rPr>
          <w:rFonts w:ascii="Arial Narrow" w:hAnsi="Arial Narrow" w:cs="Arial"/>
          <w:sz w:val="24"/>
          <w:szCs w:val="24"/>
        </w:rPr>
        <w:t>.</w:t>
      </w:r>
    </w:p>
    <w:p w:rsidR="006C6BF4" w:rsidRDefault="006C6BF4" w:rsidP="00756D38">
      <w:pPr>
        <w:pStyle w:val="Sinespaciado"/>
        <w:spacing w:line="276" w:lineRule="auto"/>
        <w:jc w:val="both"/>
        <w:rPr>
          <w:rFonts w:ascii="Arial Narrow" w:hAnsi="Arial Narrow"/>
          <w:sz w:val="24"/>
          <w:szCs w:val="24"/>
        </w:rPr>
      </w:pPr>
    </w:p>
    <w:p w:rsidR="00C44DD7" w:rsidRDefault="006C6BF4" w:rsidP="00756D38">
      <w:pPr>
        <w:pStyle w:val="Sinespaciado"/>
        <w:spacing w:line="276" w:lineRule="auto"/>
        <w:jc w:val="both"/>
        <w:rPr>
          <w:rFonts w:ascii="Arial Narrow" w:hAnsi="Arial Narrow"/>
          <w:sz w:val="24"/>
          <w:szCs w:val="24"/>
        </w:rPr>
      </w:pPr>
      <w:r>
        <w:rPr>
          <w:rFonts w:ascii="Arial Narrow" w:hAnsi="Arial Narrow"/>
          <w:sz w:val="24"/>
          <w:szCs w:val="24"/>
        </w:rPr>
        <w:t>E</w:t>
      </w:r>
      <w:r w:rsidR="00C44DD7" w:rsidRPr="00C44DD7">
        <w:rPr>
          <w:rFonts w:ascii="Arial Narrow" w:hAnsi="Arial Narrow"/>
          <w:sz w:val="24"/>
          <w:szCs w:val="24"/>
        </w:rPr>
        <w:t>l 25 de enero de 2022, en sesión extraordinaria, el Consejo General emitió el acuerdo IEPC-ACG-04/2022, mediante el cual aprobó que las comisiones regresaran a su integración original, ello ante la declaración formal de la conclusión del Proceso Electoral Extraordinario de San Pedro Tlaquepaque, Jalisco.</w:t>
      </w:r>
    </w:p>
    <w:p w:rsidR="00001506" w:rsidRPr="004104E8" w:rsidRDefault="00001506" w:rsidP="004104E8">
      <w:pPr>
        <w:pStyle w:val="Sinespaciado"/>
        <w:shd w:val="clear" w:color="auto" w:fill="CCC0D9" w:themeFill="accent4" w:themeFillTint="66"/>
        <w:spacing w:line="276" w:lineRule="auto"/>
        <w:jc w:val="both"/>
        <w:rPr>
          <w:rFonts w:ascii="Arial Narrow" w:hAnsi="Arial Narrow" w:cs="Arial"/>
          <w:b/>
          <w:color w:val="7030A0"/>
          <w:sz w:val="28"/>
          <w:szCs w:val="28"/>
        </w:rPr>
      </w:pPr>
      <w:r w:rsidRPr="004104E8">
        <w:rPr>
          <w:rFonts w:ascii="Arial Narrow" w:hAnsi="Arial Narrow" w:cs="Arial"/>
          <w:b/>
          <w:color w:val="7030A0"/>
          <w:sz w:val="28"/>
          <w:szCs w:val="28"/>
        </w:rPr>
        <w:lastRenderedPageBreak/>
        <w:t>4. Sesiones celebradas por la Comisión</w:t>
      </w:r>
    </w:p>
    <w:p w:rsidR="00B15549" w:rsidRDefault="00B15549" w:rsidP="0089798B">
      <w:pPr>
        <w:pStyle w:val="Sinespaciado"/>
        <w:spacing w:line="276" w:lineRule="auto"/>
        <w:jc w:val="both"/>
        <w:rPr>
          <w:rFonts w:ascii="Arial Narrow" w:hAnsi="Arial Narrow" w:cs="Arial"/>
          <w:sz w:val="24"/>
          <w:szCs w:val="24"/>
        </w:rPr>
      </w:pPr>
    </w:p>
    <w:p w:rsidR="00504674" w:rsidRDefault="00504674" w:rsidP="0089798B">
      <w:pPr>
        <w:pStyle w:val="Sinespaciado"/>
        <w:spacing w:line="276" w:lineRule="auto"/>
        <w:jc w:val="both"/>
        <w:rPr>
          <w:rFonts w:ascii="Arial Narrow" w:hAnsi="Arial Narrow" w:cs="Arial"/>
          <w:sz w:val="24"/>
          <w:szCs w:val="24"/>
        </w:rPr>
      </w:pPr>
      <w:r>
        <w:rPr>
          <w:rFonts w:ascii="Arial Narrow" w:hAnsi="Arial Narrow" w:cs="Arial"/>
          <w:sz w:val="24"/>
          <w:szCs w:val="24"/>
        </w:rPr>
        <w:t>En términos d</w:t>
      </w:r>
      <w:r w:rsidR="00831A11">
        <w:rPr>
          <w:rFonts w:ascii="Arial Narrow" w:hAnsi="Arial Narrow" w:cs="Arial"/>
          <w:sz w:val="24"/>
          <w:szCs w:val="24"/>
        </w:rPr>
        <w:t>e lo dispuesto en el artículo 37</w:t>
      </w:r>
      <w:r>
        <w:rPr>
          <w:rFonts w:ascii="Arial Narrow" w:hAnsi="Arial Narrow" w:cs="Arial"/>
          <w:sz w:val="24"/>
          <w:szCs w:val="24"/>
        </w:rPr>
        <w:t xml:space="preserve"> del Reglamento Interior, las sesiones de las comisiones se llevarán a cabo de  conformidad a lo establecido en el Reglamento de Sesiones del Consejo General.</w:t>
      </w:r>
    </w:p>
    <w:p w:rsidR="00504674" w:rsidRDefault="00504674" w:rsidP="0089798B">
      <w:pPr>
        <w:pStyle w:val="Sinespaciado"/>
        <w:spacing w:line="276" w:lineRule="auto"/>
        <w:jc w:val="both"/>
        <w:rPr>
          <w:rFonts w:ascii="Arial Narrow" w:hAnsi="Arial Narrow" w:cs="Arial"/>
          <w:sz w:val="24"/>
          <w:szCs w:val="24"/>
        </w:rPr>
      </w:pPr>
    </w:p>
    <w:p w:rsidR="00504674" w:rsidRDefault="00504674" w:rsidP="0089798B">
      <w:pPr>
        <w:pStyle w:val="Sinespaciado"/>
        <w:spacing w:line="276" w:lineRule="auto"/>
        <w:jc w:val="both"/>
        <w:rPr>
          <w:rFonts w:ascii="Arial Narrow" w:hAnsi="Arial Narrow" w:cs="Arial"/>
          <w:sz w:val="24"/>
          <w:szCs w:val="24"/>
        </w:rPr>
      </w:pPr>
      <w:r>
        <w:rPr>
          <w:rFonts w:ascii="Arial Narrow" w:hAnsi="Arial Narrow" w:cs="Arial"/>
          <w:sz w:val="24"/>
          <w:szCs w:val="24"/>
        </w:rPr>
        <w:t>Al respec</w:t>
      </w:r>
      <w:r w:rsidR="00781C63">
        <w:rPr>
          <w:rFonts w:ascii="Arial Narrow" w:hAnsi="Arial Narrow" w:cs="Arial"/>
          <w:sz w:val="24"/>
          <w:szCs w:val="24"/>
        </w:rPr>
        <w:t xml:space="preserve">to, el numeral </w:t>
      </w:r>
      <w:r w:rsidR="00781C63" w:rsidRPr="00627851">
        <w:rPr>
          <w:rFonts w:ascii="Arial Narrow" w:hAnsi="Arial Narrow" w:cs="Arial"/>
          <w:sz w:val="24"/>
          <w:szCs w:val="24"/>
        </w:rPr>
        <w:t xml:space="preserve">11 </w:t>
      </w:r>
      <w:r w:rsidR="00320516" w:rsidRPr="00627851">
        <w:rPr>
          <w:rFonts w:ascii="Arial Narrow" w:hAnsi="Arial Narrow" w:cs="Arial"/>
          <w:sz w:val="24"/>
          <w:szCs w:val="24"/>
        </w:rPr>
        <w:t>d</w:t>
      </w:r>
      <w:r w:rsidR="00781C63">
        <w:rPr>
          <w:rFonts w:ascii="Arial Narrow" w:hAnsi="Arial Narrow" w:cs="Arial"/>
          <w:sz w:val="24"/>
          <w:szCs w:val="24"/>
        </w:rPr>
        <w:t>el Reglamento de Sesiones del Consejo General de</w:t>
      </w:r>
      <w:r w:rsidR="00B040DC">
        <w:rPr>
          <w:rFonts w:ascii="Arial Narrow" w:hAnsi="Arial Narrow" w:cs="Arial"/>
          <w:sz w:val="24"/>
          <w:szCs w:val="24"/>
        </w:rPr>
        <w:t>l Instituto Electoral y de Participación Ciudadana del Estado de Jalisco</w:t>
      </w:r>
      <w:r>
        <w:rPr>
          <w:rFonts w:ascii="Arial Narrow" w:hAnsi="Arial Narrow" w:cs="Arial"/>
          <w:sz w:val="24"/>
          <w:szCs w:val="24"/>
        </w:rPr>
        <w:t xml:space="preserve">, </w:t>
      </w:r>
      <w:r w:rsidR="00EE07DD">
        <w:rPr>
          <w:rFonts w:ascii="Arial Narrow" w:hAnsi="Arial Narrow" w:cs="Arial"/>
          <w:sz w:val="24"/>
          <w:szCs w:val="24"/>
        </w:rPr>
        <w:t xml:space="preserve">establece que las </w:t>
      </w:r>
      <w:r w:rsidR="00781C63">
        <w:rPr>
          <w:rFonts w:ascii="Arial Narrow" w:hAnsi="Arial Narrow" w:cs="Arial"/>
          <w:sz w:val="24"/>
          <w:szCs w:val="24"/>
        </w:rPr>
        <w:t xml:space="preserve">sesiones </w:t>
      </w:r>
      <w:r w:rsidR="00EE07DD">
        <w:rPr>
          <w:rFonts w:ascii="Arial Narrow" w:hAnsi="Arial Narrow" w:cs="Arial"/>
          <w:sz w:val="24"/>
          <w:szCs w:val="24"/>
        </w:rPr>
        <w:t xml:space="preserve">que </w:t>
      </w:r>
      <w:r w:rsidR="00781C63">
        <w:rPr>
          <w:rFonts w:ascii="Arial Narrow" w:hAnsi="Arial Narrow" w:cs="Arial"/>
          <w:sz w:val="24"/>
          <w:szCs w:val="24"/>
        </w:rPr>
        <w:t>celebr</w:t>
      </w:r>
      <w:r w:rsidR="00EE07DD">
        <w:rPr>
          <w:rFonts w:ascii="Arial Narrow" w:hAnsi="Arial Narrow" w:cs="Arial"/>
          <w:sz w:val="24"/>
          <w:szCs w:val="24"/>
        </w:rPr>
        <w:t>e</w:t>
      </w:r>
      <w:r w:rsidR="00781C63">
        <w:rPr>
          <w:rFonts w:ascii="Arial Narrow" w:hAnsi="Arial Narrow" w:cs="Arial"/>
          <w:sz w:val="24"/>
          <w:szCs w:val="24"/>
        </w:rPr>
        <w:t xml:space="preserve"> la C</w:t>
      </w:r>
      <w:r>
        <w:rPr>
          <w:rFonts w:ascii="Arial Narrow" w:hAnsi="Arial Narrow" w:cs="Arial"/>
          <w:sz w:val="24"/>
          <w:szCs w:val="24"/>
        </w:rPr>
        <w:t>omisión</w:t>
      </w:r>
      <w:r w:rsidR="00EE07DD">
        <w:rPr>
          <w:rFonts w:ascii="Arial Narrow" w:hAnsi="Arial Narrow" w:cs="Arial"/>
          <w:sz w:val="24"/>
          <w:szCs w:val="24"/>
        </w:rPr>
        <w:t>,</w:t>
      </w:r>
      <w:r w:rsidR="00781C63">
        <w:rPr>
          <w:rFonts w:ascii="Arial Narrow" w:hAnsi="Arial Narrow" w:cs="Arial"/>
          <w:sz w:val="24"/>
          <w:szCs w:val="24"/>
        </w:rPr>
        <w:t xml:space="preserve"> </w:t>
      </w:r>
      <w:r w:rsidR="00EE07DD">
        <w:rPr>
          <w:rFonts w:ascii="Arial Narrow" w:hAnsi="Arial Narrow" w:cs="Arial"/>
          <w:sz w:val="24"/>
          <w:szCs w:val="24"/>
        </w:rPr>
        <w:t xml:space="preserve">pueden ser </w:t>
      </w:r>
      <w:r w:rsidR="00781C63">
        <w:rPr>
          <w:rFonts w:ascii="Arial Narrow" w:hAnsi="Arial Narrow" w:cs="Arial"/>
          <w:sz w:val="24"/>
          <w:szCs w:val="24"/>
        </w:rPr>
        <w:t>de c</w:t>
      </w:r>
      <w:r>
        <w:rPr>
          <w:rFonts w:ascii="Arial Narrow" w:hAnsi="Arial Narrow" w:cs="Arial"/>
          <w:sz w:val="24"/>
          <w:szCs w:val="24"/>
        </w:rPr>
        <w:t>arácter ordinario o extraordinario.</w:t>
      </w:r>
    </w:p>
    <w:p w:rsidR="00504674" w:rsidRDefault="00504674" w:rsidP="0089798B">
      <w:pPr>
        <w:pStyle w:val="Sinespaciado"/>
        <w:spacing w:line="276" w:lineRule="auto"/>
        <w:jc w:val="both"/>
        <w:rPr>
          <w:rFonts w:ascii="Arial Narrow" w:hAnsi="Arial Narrow" w:cs="Arial"/>
          <w:sz w:val="24"/>
          <w:szCs w:val="24"/>
        </w:rPr>
      </w:pPr>
    </w:p>
    <w:p w:rsidR="00504674" w:rsidRDefault="00B040DC" w:rsidP="0089798B">
      <w:pPr>
        <w:pStyle w:val="Sinespaciado"/>
        <w:spacing w:line="276" w:lineRule="auto"/>
        <w:jc w:val="both"/>
        <w:rPr>
          <w:rFonts w:ascii="Arial Narrow" w:hAnsi="Arial Narrow" w:cs="Arial"/>
          <w:sz w:val="24"/>
          <w:szCs w:val="24"/>
        </w:rPr>
      </w:pPr>
      <w:r>
        <w:rPr>
          <w:rFonts w:ascii="Arial Narrow" w:hAnsi="Arial Narrow" w:cs="Arial"/>
          <w:sz w:val="24"/>
          <w:szCs w:val="24"/>
        </w:rPr>
        <w:t>En ese sentido</w:t>
      </w:r>
      <w:r w:rsidR="00781C63">
        <w:rPr>
          <w:rFonts w:ascii="Arial Narrow" w:hAnsi="Arial Narrow" w:cs="Arial"/>
          <w:sz w:val="24"/>
          <w:szCs w:val="24"/>
        </w:rPr>
        <w:t xml:space="preserve">, durante </w:t>
      </w:r>
      <w:r w:rsidR="00504674">
        <w:rPr>
          <w:rFonts w:ascii="Arial Narrow" w:hAnsi="Arial Narrow" w:cs="Arial"/>
          <w:sz w:val="24"/>
          <w:szCs w:val="24"/>
        </w:rPr>
        <w:t>el periodo que se informa, la Comisión celebr</w:t>
      </w:r>
      <w:r w:rsidR="0030725E">
        <w:rPr>
          <w:rFonts w:ascii="Arial Narrow" w:hAnsi="Arial Narrow" w:cs="Arial"/>
          <w:sz w:val="24"/>
          <w:szCs w:val="24"/>
        </w:rPr>
        <w:t xml:space="preserve">ó </w:t>
      </w:r>
      <w:r w:rsidR="00047079">
        <w:rPr>
          <w:rFonts w:ascii="Arial Narrow" w:hAnsi="Arial Narrow" w:cs="Arial"/>
          <w:sz w:val="24"/>
          <w:szCs w:val="24"/>
        </w:rPr>
        <w:t>3</w:t>
      </w:r>
      <w:r w:rsidR="00504674">
        <w:rPr>
          <w:rFonts w:ascii="Arial Narrow" w:hAnsi="Arial Narrow" w:cs="Arial"/>
          <w:sz w:val="24"/>
          <w:szCs w:val="24"/>
        </w:rPr>
        <w:t xml:space="preserve"> sesiones</w:t>
      </w:r>
      <w:r w:rsidR="00047079">
        <w:rPr>
          <w:rFonts w:ascii="Arial Narrow" w:hAnsi="Arial Narrow" w:cs="Arial"/>
          <w:sz w:val="24"/>
          <w:szCs w:val="24"/>
        </w:rPr>
        <w:t xml:space="preserve"> de carácter </w:t>
      </w:r>
      <w:r w:rsidR="00504674">
        <w:rPr>
          <w:rFonts w:ascii="Arial Narrow" w:hAnsi="Arial Narrow" w:cs="Arial"/>
          <w:sz w:val="24"/>
          <w:szCs w:val="24"/>
        </w:rPr>
        <w:t>ordinari</w:t>
      </w:r>
      <w:r w:rsidR="00047079">
        <w:rPr>
          <w:rFonts w:ascii="Arial Narrow" w:hAnsi="Arial Narrow" w:cs="Arial"/>
          <w:sz w:val="24"/>
          <w:szCs w:val="24"/>
        </w:rPr>
        <w:t>o</w:t>
      </w:r>
      <w:r w:rsidR="00504674">
        <w:rPr>
          <w:rFonts w:ascii="Arial Narrow" w:hAnsi="Arial Narrow" w:cs="Arial"/>
          <w:sz w:val="24"/>
          <w:szCs w:val="24"/>
        </w:rPr>
        <w:t xml:space="preserve">. </w:t>
      </w:r>
    </w:p>
    <w:p w:rsidR="00AF5DE9" w:rsidRDefault="00AF5DE9" w:rsidP="0089798B">
      <w:pPr>
        <w:pStyle w:val="Sinespaciado"/>
        <w:spacing w:line="276" w:lineRule="auto"/>
        <w:jc w:val="both"/>
        <w:rPr>
          <w:rFonts w:ascii="Arial Narrow" w:hAnsi="Arial Narrow" w:cs="Arial"/>
          <w:sz w:val="24"/>
          <w:szCs w:val="24"/>
        </w:rPr>
      </w:pPr>
    </w:p>
    <w:p w:rsidR="005257FF" w:rsidRPr="005B315D" w:rsidRDefault="005257FF" w:rsidP="0089798B">
      <w:pPr>
        <w:pStyle w:val="Sinespaciado"/>
        <w:spacing w:line="276" w:lineRule="auto"/>
        <w:jc w:val="both"/>
        <w:rPr>
          <w:rFonts w:ascii="Arial Narrow" w:hAnsi="Arial Narrow" w:cs="Arial"/>
          <w:sz w:val="24"/>
          <w:szCs w:val="24"/>
        </w:rPr>
      </w:pPr>
    </w:p>
    <w:p w:rsidR="008C09F4" w:rsidRPr="004A6C29" w:rsidRDefault="00001506" w:rsidP="0089798B">
      <w:pPr>
        <w:pStyle w:val="Sinespaciado"/>
        <w:spacing w:line="276" w:lineRule="auto"/>
        <w:jc w:val="both"/>
        <w:rPr>
          <w:rFonts w:ascii="Arial Narrow" w:hAnsi="Arial Narrow" w:cs="Arial"/>
          <w:b/>
          <w:color w:val="7030A0"/>
          <w:sz w:val="26"/>
          <w:szCs w:val="26"/>
        </w:rPr>
      </w:pPr>
      <w:r w:rsidRPr="004A6C29">
        <w:rPr>
          <w:rFonts w:ascii="Arial Narrow" w:hAnsi="Arial Narrow" w:cs="Arial"/>
          <w:b/>
          <w:color w:val="7030A0"/>
          <w:sz w:val="26"/>
          <w:szCs w:val="26"/>
        </w:rPr>
        <w:t>4.1. Sesiones Ordinarias</w:t>
      </w:r>
    </w:p>
    <w:p w:rsidR="00001506" w:rsidRDefault="00001506" w:rsidP="0089798B">
      <w:pPr>
        <w:pStyle w:val="Sinespaciado"/>
        <w:spacing w:line="276" w:lineRule="auto"/>
        <w:jc w:val="both"/>
        <w:rPr>
          <w:rFonts w:ascii="Arial Narrow" w:hAnsi="Arial Narrow" w:cs="Arial"/>
          <w:b/>
          <w:color w:val="403152" w:themeColor="accent4" w:themeShade="80"/>
          <w:sz w:val="24"/>
          <w:szCs w:val="24"/>
        </w:rPr>
      </w:pPr>
    </w:p>
    <w:p w:rsidR="0030725E" w:rsidRDefault="0030725E" w:rsidP="0089798B">
      <w:pPr>
        <w:pStyle w:val="Sinespaciado"/>
        <w:spacing w:line="276" w:lineRule="auto"/>
        <w:jc w:val="both"/>
        <w:rPr>
          <w:rFonts w:ascii="Arial Narrow" w:hAnsi="Arial Narrow" w:cs="Arial"/>
          <w:b/>
          <w:color w:val="403152" w:themeColor="accent4" w:themeShade="80"/>
          <w:sz w:val="24"/>
          <w:szCs w:val="24"/>
        </w:rPr>
      </w:pPr>
      <w:r w:rsidRPr="00557869">
        <w:rPr>
          <w:rFonts w:ascii="Arial Narrow" w:hAnsi="Arial Narrow" w:cs="Arial"/>
          <w:sz w:val="24"/>
          <w:szCs w:val="24"/>
        </w:rPr>
        <w:t xml:space="preserve">Las </w:t>
      </w:r>
      <w:r w:rsidR="00047079">
        <w:rPr>
          <w:rFonts w:ascii="Arial Narrow" w:hAnsi="Arial Narrow" w:cs="Arial"/>
          <w:sz w:val="24"/>
          <w:szCs w:val="24"/>
        </w:rPr>
        <w:t>3</w:t>
      </w:r>
      <w:r>
        <w:rPr>
          <w:rFonts w:ascii="Arial Narrow" w:hAnsi="Arial Narrow" w:cs="Arial"/>
          <w:sz w:val="24"/>
          <w:szCs w:val="24"/>
        </w:rPr>
        <w:t xml:space="preserve"> sesiones ordinarias se llevaron a cabo en las siguientes fechas:</w:t>
      </w:r>
    </w:p>
    <w:p w:rsidR="00164B20" w:rsidRDefault="00164B20" w:rsidP="0089798B">
      <w:pPr>
        <w:pStyle w:val="Sinespaciado"/>
        <w:spacing w:line="276" w:lineRule="auto"/>
        <w:jc w:val="both"/>
        <w:rPr>
          <w:rFonts w:ascii="Arial Narrow" w:hAnsi="Arial Narrow" w:cs="Arial"/>
          <w:b/>
          <w:color w:val="403152" w:themeColor="accent4" w:themeShade="80"/>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3737"/>
        <w:gridCol w:w="593"/>
        <w:gridCol w:w="4253"/>
      </w:tblGrid>
      <w:tr w:rsidR="00164B20" w:rsidRPr="006A316D" w:rsidTr="00051535">
        <w:trPr>
          <w:trHeight w:val="567"/>
          <w:jc w:val="center"/>
        </w:trPr>
        <w:tc>
          <w:tcPr>
            <w:tcW w:w="4599" w:type="dxa"/>
            <w:gridSpan w:val="2"/>
            <w:tcBorders>
              <w:right w:val="single" w:sz="4" w:space="0" w:color="CCC0D9" w:themeColor="accent4" w:themeTint="66"/>
            </w:tcBorders>
            <w:shd w:val="clear" w:color="auto" w:fill="7030A0"/>
            <w:vAlign w:val="center"/>
          </w:tcPr>
          <w:p w:rsidR="00164B20" w:rsidRPr="006A316D" w:rsidRDefault="00164B20" w:rsidP="00051535">
            <w:pPr>
              <w:pStyle w:val="Sinespaciado"/>
              <w:spacing w:line="276" w:lineRule="auto"/>
              <w:ind w:right="-101"/>
              <w:jc w:val="center"/>
              <w:rPr>
                <w:rFonts w:ascii="Arial Narrow" w:hAnsi="Arial Narrow" w:cs="Arial"/>
                <w:b/>
                <w:sz w:val="24"/>
                <w:szCs w:val="24"/>
              </w:rPr>
            </w:pPr>
            <w:r w:rsidRPr="006A316D">
              <w:rPr>
                <w:rFonts w:ascii="Arial Narrow" w:hAnsi="Arial Narrow" w:cs="Arial"/>
                <w:b/>
                <w:color w:val="FFFFFF" w:themeColor="background1"/>
                <w:sz w:val="24"/>
                <w:szCs w:val="24"/>
              </w:rPr>
              <w:t>2020</w:t>
            </w:r>
          </w:p>
        </w:tc>
        <w:tc>
          <w:tcPr>
            <w:tcW w:w="4846" w:type="dxa"/>
            <w:gridSpan w:val="2"/>
            <w:tcBorders>
              <w:left w:val="single" w:sz="4" w:space="0" w:color="CCC0D9" w:themeColor="accent4" w:themeTint="66"/>
            </w:tcBorders>
            <w:shd w:val="clear" w:color="auto" w:fill="7030A0"/>
            <w:vAlign w:val="center"/>
          </w:tcPr>
          <w:p w:rsidR="00164B20" w:rsidRPr="006A316D" w:rsidRDefault="00164B20" w:rsidP="00051535">
            <w:pPr>
              <w:pStyle w:val="Sinespaciado"/>
              <w:spacing w:line="276" w:lineRule="auto"/>
              <w:jc w:val="center"/>
              <w:rPr>
                <w:rFonts w:ascii="Arial Narrow" w:hAnsi="Arial Narrow" w:cs="Arial"/>
                <w:b/>
                <w:color w:val="FFFFFF" w:themeColor="background1"/>
                <w:sz w:val="24"/>
                <w:szCs w:val="24"/>
              </w:rPr>
            </w:pPr>
            <w:r w:rsidRPr="006A316D">
              <w:rPr>
                <w:rFonts w:ascii="Arial Narrow" w:hAnsi="Arial Narrow" w:cs="Arial"/>
                <w:b/>
                <w:color w:val="FFFFFF" w:themeColor="background1"/>
                <w:sz w:val="24"/>
                <w:szCs w:val="24"/>
              </w:rPr>
              <w:t>2021</w:t>
            </w:r>
          </w:p>
        </w:tc>
      </w:tr>
      <w:tr w:rsidR="00164B20" w:rsidRPr="006A316D" w:rsidTr="00051535">
        <w:trPr>
          <w:trHeight w:val="567"/>
          <w:jc w:val="center"/>
        </w:trPr>
        <w:tc>
          <w:tcPr>
            <w:tcW w:w="862" w:type="dxa"/>
            <w:shd w:val="clear" w:color="auto" w:fill="B2A1C7" w:themeFill="accent4" w:themeFillTint="99"/>
            <w:vAlign w:val="center"/>
          </w:tcPr>
          <w:p w:rsidR="00164B20" w:rsidRPr="006A316D" w:rsidRDefault="00164B20" w:rsidP="00051535">
            <w:pPr>
              <w:pStyle w:val="Sinespaciado"/>
              <w:spacing w:line="276" w:lineRule="auto"/>
              <w:jc w:val="center"/>
              <w:rPr>
                <w:rFonts w:ascii="Arial Narrow" w:hAnsi="Arial Narrow" w:cs="Arial"/>
                <w:b/>
                <w:sz w:val="24"/>
                <w:szCs w:val="24"/>
              </w:rPr>
            </w:pPr>
            <w:r w:rsidRPr="006A316D">
              <w:rPr>
                <w:rFonts w:ascii="Arial Narrow" w:hAnsi="Arial Narrow" w:cs="Arial"/>
                <w:b/>
                <w:sz w:val="24"/>
                <w:szCs w:val="24"/>
              </w:rPr>
              <w:t>No</w:t>
            </w:r>
          </w:p>
        </w:tc>
        <w:tc>
          <w:tcPr>
            <w:tcW w:w="3737" w:type="dxa"/>
            <w:tcBorders>
              <w:right w:val="single" w:sz="4" w:space="0" w:color="CCC0D9" w:themeColor="accent4" w:themeTint="66"/>
            </w:tcBorders>
            <w:shd w:val="clear" w:color="auto" w:fill="B2A1C7" w:themeFill="accent4" w:themeFillTint="99"/>
            <w:vAlign w:val="center"/>
          </w:tcPr>
          <w:p w:rsidR="00164B20" w:rsidRPr="006A316D" w:rsidRDefault="00164B20" w:rsidP="00051535">
            <w:pPr>
              <w:pStyle w:val="Sinespaciado"/>
              <w:spacing w:line="276" w:lineRule="auto"/>
              <w:jc w:val="center"/>
              <w:rPr>
                <w:rFonts w:ascii="Arial Narrow" w:hAnsi="Arial Narrow" w:cs="Arial"/>
                <w:b/>
                <w:sz w:val="24"/>
                <w:szCs w:val="24"/>
              </w:rPr>
            </w:pPr>
            <w:r w:rsidRPr="006A316D">
              <w:rPr>
                <w:rFonts w:ascii="Arial Narrow" w:hAnsi="Arial Narrow" w:cs="Arial"/>
                <w:b/>
                <w:sz w:val="24"/>
                <w:szCs w:val="24"/>
              </w:rPr>
              <w:t>Fecha de celebración</w:t>
            </w:r>
          </w:p>
        </w:tc>
        <w:tc>
          <w:tcPr>
            <w:tcW w:w="593" w:type="dxa"/>
            <w:tcBorders>
              <w:left w:val="single" w:sz="4" w:space="0" w:color="CCC0D9" w:themeColor="accent4" w:themeTint="66"/>
            </w:tcBorders>
            <w:shd w:val="clear" w:color="auto" w:fill="B2A1C7" w:themeFill="accent4" w:themeFillTint="99"/>
            <w:vAlign w:val="center"/>
          </w:tcPr>
          <w:p w:rsidR="00164B20" w:rsidRPr="006A316D" w:rsidRDefault="00164B20" w:rsidP="00051535">
            <w:pPr>
              <w:pStyle w:val="Sinespaciado"/>
              <w:spacing w:line="276" w:lineRule="auto"/>
              <w:jc w:val="center"/>
              <w:rPr>
                <w:rFonts w:ascii="Arial Narrow" w:hAnsi="Arial Narrow" w:cs="Arial"/>
                <w:b/>
                <w:sz w:val="24"/>
                <w:szCs w:val="24"/>
              </w:rPr>
            </w:pPr>
            <w:r w:rsidRPr="006A316D">
              <w:rPr>
                <w:rFonts w:ascii="Arial Narrow" w:hAnsi="Arial Narrow" w:cs="Arial"/>
                <w:b/>
                <w:sz w:val="24"/>
                <w:szCs w:val="24"/>
              </w:rPr>
              <w:t>No</w:t>
            </w:r>
          </w:p>
        </w:tc>
        <w:tc>
          <w:tcPr>
            <w:tcW w:w="4253" w:type="dxa"/>
            <w:shd w:val="clear" w:color="auto" w:fill="B2A1C7" w:themeFill="accent4" w:themeFillTint="99"/>
            <w:vAlign w:val="center"/>
          </w:tcPr>
          <w:p w:rsidR="00164B20" w:rsidRPr="006A316D" w:rsidRDefault="00164B20" w:rsidP="00051535">
            <w:pPr>
              <w:pStyle w:val="Sinespaciado"/>
              <w:spacing w:line="276" w:lineRule="auto"/>
              <w:jc w:val="center"/>
              <w:rPr>
                <w:rFonts w:ascii="Arial Narrow" w:hAnsi="Arial Narrow" w:cs="Arial"/>
                <w:b/>
                <w:sz w:val="24"/>
                <w:szCs w:val="24"/>
              </w:rPr>
            </w:pPr>
            <w:r w:rsidRPr="006A316D">
              <w:rPr>
                <w:rFonts w:ascii="Arial Narrow" w:hAnsi="Arial Narrow" w:cs="Arial"/>
                <w:b/>
                <w:sz w:val="24"/>
                <w:szCs w:val="24"/>
              </w:rPr>
              <w:t>Fecha de celebración</w:t>
            </w:r>
          </w:p>
        </w:tc>
      </w:tr>
      <w:tr w:rsidR="00164B20" w:rsidRPr="006A316D" w:rsidTr="00051535">
        <w:trPr>
          <w:trHeight w:val="567"/>
          <w:jc w:val="center"/>
        </w:trPr>
        <w:tc>
          <w:tcPr>
            <w:tcW w:w="862" w:type="dxa"/>
            <w:shd w:val="clear" w:color="auto" w:fill="FFFFFF" w:themeFill="background1"/>
            <w:vAlign w:val="center"/>
          </w:tcPr>
          <w:p w:rsidR="00164B20" w:rsidRPr="006A316D" w:rsidRDefault="00164B20" w:rsidP="00051535">
            <w:pPr>
              <w:pStyle w:val="Sinespaciado"/>
              <w:spacing w:line="276" w:lineRule="auto"/>
              <w:jc w:val="center"/>
              <w:rPr>
                <w:rFonts w:ascii="Arial Narrow" w:hAnsi="Arial Narrow" w:cs="Arial"/>
                <w:sz w:val="24"/>
                <w:szCs w:val="24"/>
              </w:rPr>
            </w:pPr>
            <w:r w:rsidRPr="006A316D">
              <w:rPr>
                <w:rFonts w:ascii="Arial Narrow" w:hAnsi="Arial Narrow" w:cs="Arial"/>
                <w:sz w:val="24"/>
                <w:szCs w:val="24"/>
              </w:rPr>
              <w:t>1</w:t>
            </w:r>
          </w:p>
        </w:tc>
        <w:tc>
          <w:tcPr>
            <w:tcW w:w="3737" w:type="dxa"/>
            <w:tcBorders>
              <w:right w:val="single" w:sz="4" w:space="0" w:color="CCC0D9" w:themeColor="accent4" w:themeTint="66"/>
            </w:tcBorders>
            <w:shd w:val="clear" w:color="auto" w:fill="FFFFFF" w:themeFill="background1"/>
            <w:vAlign w:val="center"/>
          </w:tcPr>
          <w:p w:rsidR="00164B20" w:rsidRPr="006A316D" w:rsidRDefault="00047079" w:rsidP="00051535">
            <w:pPr>
              <w:pStyle w:val="Sinespaciado"/>
              <w:spacing w:line="276" w:lineRule="auto"/>
              <w:jc w:val="center"/>
              <w:rPr>
                <w:rFonts w:ascii="Arial Narrow" w:hAnsi="Arial Narrow" w:cs="Arial"/>
                <w:sz w:val="24"/>
                <w:szCs w:val="24"/>
              </w:rPr>
            </w:pPr>
            <w:r>
              <w:rPr>
                <w:rFonts w:ascii="Arial Narrow" w:hAnsi="Arial Narrow" w:cs="Arial"/>
                <w:sz w:val="24"/>
                <w:szCs w:val="24"/>
              </w:rPr>
              <w:t>3</w:t>
            </w:r>
            <w:r w:rsidR="00164B20" w:rsidRPr="006A316D">
              <w:rPr>
                <w:rFonts w:ascii="Arial Narrow" w:hAnsi="Arial Narrow" w:cs="Arial"/>
                <w:sz w:val="24"/>
                <w:szCs w:val="24"/>
              </w:rPr>
              <w:t xml:space="preserve"> de </w:t>
            </w:r>
            <w:r>
              <w:rPr>
                <w:rFonts w:ascii="Arial Narrow" w:hAnsi="Arial Narrow" w:cs="Arial"/>
                <w:sz w:val="24"/>
                <w:szCs w:val="24"/>
              </w:rPr>
              <w:t>noviem</w:t>
            </w:r>
            <w:r w:rsidR="00164B20" w:rsidRPr="006A316D">
              <w:rPr>
                <w:rFonts w:ascii="Arial Narrow" w:hAnsi="Arial Narrow" w:cs="Arial"/>
                <w:sz w:val="24"/>
                <w:szCs w:val="24"/>
              </w:rPr>
              <w:t>bre</w:t>
            </w:r>
          </w:p>
        </w:tc>
        <w:tc>
          <w:tcPr>
            <w:tcW w:w="593" w:type="dxa"/>
            <w:tcBorders>
              <w:left w:val="single" w:sz="4" w:space="0" w:color="CCC0D9" w:themeColor="accent4" w:themeTint="66"/>
            </w:tcBorders>
            <w:shd w:val="clear" w:color="auto" w:fill="FFFFFF" w:themeFill="background1"/>
            <w:vAlign w:val="center"/>
          </w:tcPr>
          <w:p w:rsidR="00164B20" w:rsidRPr="006A316D" w:rsidRDefault="00164B20" w:rsidP="00051535">
            <w:pPr>
              <w:pStyle w:val="Sinespaciado"/>
              <w:spacing w:line="276" w:lineRule="auto"/>
              <w:jc w:val="center"/>
              <w:rPr>
                <w:rFonts w:ascii="Arial Narrow" w:hAnsi="Arial Narrow" w:cs="Arial"/>
                <w:sz w:val="24"/>
                <w:szCs w:val="24"/>
              </w:rPr>
            </w:pPr>
            <w:r w:rsidRPr="006A316D">
              <w:rPr>
                <w:rFonts w:ascii="Arial Narrow" w:hAnsi="Arial Narrow" w:cs="Arial"/>
                <w:sz w:val="24"/>
                <w:szCs w:val="24"/>
              </w:rPr>
              <w:t>1</w:t>
            </w:r>
          </w:p>
        </w:tc>
        <w:tc>
          <w:tcPr>
            <w:tcW w:w="4253" w:type="dxa"/>
            <w:shd w:val="clear" w:color="auto" w:fill="FFFFFF" w:themeFill="background1"/>
            <w:vAlign w:val="center"/>
          </w:tcPr>
          <w:p w:rsidR="00164B20" w:rsidRPr="006A316D" w:rsidRDefault="00047079" w:rsidP="00051535">
            <w:pPr>
              <w:pStyle w:val="Sinespaciado"/>
              <w:spacing w:line="276" w:lineRule="auto"/>
              <w:jc w:val="center"/>
              <w:rPr>
                <w:rFonts w:ascii="Arial Narrow" w:hAnsi="Arial Narrow" w:cs="Arial"/>
                <w:sz w:val="24"/>
                <w:szCs w:val="24"/>
              </w:rPr>
            </w:pPr>
            <w:r>
              <w:rPr>
                <w:rFonts w:ascii="Arial Narrow" w:hAnsi="Arial Narrow" w:cs="Arial"/>
                <w:sz w:val="24"/>
                <w:szCs w:val="24"/>
              </w:rPr>
              <w:t>19</w:t>
            </w:r>
            <w:r w:rsidR="00164B20" w:rsidRPr="006A316D">
              <w:rPr>
                <w:rFonts w:ascii="Arial Narrow" w:hAnsi="Arial Narrow" w:cs="Arial"/>
                <w:sz w:val="24"/>
                <w:szCs w:val="24"/>
              </w:rPr>
              <w:t xml:space="preserve"> de enero</w:t>
            </w:r>
          </w:p>
        </w:tc>
      </w:tr>
      <w:tr w:rsidR="00164B20" w:rsidRPr="006A316D" w:rsidTr="00051535">
        <w:trPr>
          <w:trHeight w:val="567"/>
          <w:jc w:val="center"/>
        </w:trPr>
        <w:tc>
          <w:tcPr>
            <w:tcW w:w="862" w:type="dxa"/>
            <w:shd w:val="clear" w:color="auto" w:fill="E5DFEC" w:themeFill="accent4" w:themeFillTint="33"/>
            <w:vAlign w:val="center"/>
          </w:tcPr>
          <w:p w:rsidR="00164B20" w:rsidRPr="006A316D" w:rsidRDefault="00164B20" w:rsidP="00051535">
            <w:pPr>
              <w:pStyle w:val="Sinespaciado"/>
              <w:spacing w:line="276" w:lineRule="auto"/>
              <w:jc w:val="center"/>
              <w:rPr>
                <w:rFonts w:ascii="Arial Narrow" w:hAnsi="Arial Narrow" w:cs="Arial"/>
                <w:sz w:val="24"/>
                <w:szCs w:val="24"/>
              </w:rPr>
            </w:pPr>
          </w:p>
        </w:tc>
        <w:tc>
          <w:tcPr>
            <w:tcW w:w="3737" w:type="dxa"/>
            <w:tcBorders>
              <w:right w:val="single" w:sz="4" w:space="0" w:color="CCC0D9" w:themeColor="accent4" w:themeTint="66"/>
            </w:tcBorders>
            <w:shd w:val="clear" w:color="auto" w:fill="E5DFEC" w:themeFill="accent4" w:themeFillTint="33"/>
            <w:vAlign w:val="center"/>
          </w:tcPr>
          <w:p w:rsidR="00164B20" w:rsidRPr="006A316D" w:rsidRDefault="00164B20" w:rsidP="00051535">
            <w:pPr>
              <w:pStyle w:val="Sinespaciado"/>
              <w:spacing w:line="276" w:lineRule="auto"/>
              <w:jc w:val="center"/>
              <w:rPr>
                <w:rFonts w:ascii="Arial Narrow" w:hAnsi="Arial Narrow" w:cs="Arial"/>
                <w:sz w:val="24"/>
                <w:szCs w:val="24"/>
              </w:rPr>
            </w:pPr>
          </w:p>
        </w:tc>
        <w:tc>
          <w:tcPr>
            <w:tcW w:w="593" w:type="dxa"/>
            <w:tcBorders>
              <w:left w:val="single" w:sz="4" w:space="0" w:color="CCC0D9" w:themeColor="accent4" w:themeTint="66"/>
            </w:tcBorders>
            <w:shd w:val="clear" w:color="auto" w:fill="E5DFEC" w:themeFill="accent4" w:themeFillTint="33"/>
            <w:vAlign w:val="center"/>
          </w:tcPr>
          <w:p w:rsidR="00164B20" w:rsidRPr="006A316D" w:rsidRDefault="00164B20" w:rsidP="00051535">
            <w:pPr>
              <w:pStyle w:val="Sinespaciado"/>
              <w:spacing w:line="276" w:lineRule="auto"/>
              <w:jc w:val="center"/>
              <w:rPr>
                <w:rFonts w:ascii="Arial Narrow" w:hAnsi="Arial Narrow" w:cs="Arial"/>
                <w:sz w:val="24"/>
                <w:szCs w:val="24"/>
              </w:rPr>
            </w:pPr>
            <w:r w:rsidRPr="006A316D">
              <w:rPr>
                <w:rFonts w:ascii="Arial Narrow" w:hAnsi="Arial Narrow" w:cs="Arial"/>
                <w:sz w:val="24"/>
                <w:szCs w:val="24"/>
              </w:rPr>
              <w:t>2</w:t>
            </w:r>
          </w:p>
        </w:tc>
        <w:tc>
          <w:tcPr>
            <w:tcW w:w="4253" w:type="dxa"/>
            <w:shd w:val="clear" w:color="auto" w:fill="E5DFEC" w:themeFill="accent4" w:themeFillTint="33"/>
            <w:vAlign w:val="center"/>
          </w:tcPr>
          <w:p w:rsidR="00164B20" w:rsidRPr="006A316D" w:rsidRDefault="00047079" w:rsidP="00051535">
            <w:pPr>
              <w:pStyle w:val="Sinespaciado"/>
              <w:spacing w:line="276" w:lineRule="auto"/>
              <w:jc w:val="center"/>
              <w:rPr>
                <w:rFonts w:ascii="Arial Narrow" w:hAnsi="Arial Narrow" w:cs="Arial"/>
                <w:sz w:val="24"/>
                <w:szCs w:val="24"/>
              </w:rPr>
            </w:pPr>
            <w:r>
              <w:rPr>
                <w:rFonts w:ascii="Arial Narrow" w:hAnsi="Arial Narrow" w:cs="Arial"/>
                <w:sz w:val="24"/>
                <w:szCs w:val="24"/>
              </w:rPr>
              <w:t>29</w:t>
            </w:r>
            <w:r w:rsidR="00164B20" w:rsidRPr="006A316D">
              <w:rPr>
                <w:rFonts w:ascii="Arial Narrow" w:hAnsi="Arial Narrow" w:cs="Arial"/>
                <w:sz w:val="24"/>
                <w:szCs w:val="24"/>
              </w:rPr>
              <w:t xml:space="preserve"> de </w:t>
            </w:r>
            <w:r>
              <w:rPr>
                <w:rFonts w:ascii="Arial Narrow" w:hAnsi="Arial Narrow" w:cs="Arial"/>
                <w:sz w:val="24"/>
                <w:szCs w:val="24"/>
              </w:rPr>
              <w:t>abril</w:t>
            </w:r>
          </w:p>
        </w:tc>
      </w:tr>
    </w:tbl>
    <w:p w:rsidR="00164B20" w:rsidRDefault="00164B20" w:rsidP="0089798B">
      <w:pPr>
        <w:pStyle w:val="Sinespaciado"/>
        <w:spacing w:line="276" w:lineRule="auto"/>
        <w:jc w:val="both"/>
        <w:rPr>
          <w:rFonts w:ascii="Arial Narrow" w:hAnsi="Arial Narrow" w:cs="Arial"/>
          <w:b/>
          <w:color w:val="7030A0"/>
          <w:sz w:val="26"/>
          <w:szCs w:val="26"/>
        </w:rPr>
      </w:pPr>
    </w:p>
    <w:p w:rsidR="00A86BAC" w:rsidRDefault="00A86BAC" w:rsidP="0089798B">
      <w:pPr>
        <w:pStyle w:val="Sinespaciado"/>
        <w:spacing w:line="276" w:lineRule="auto"/>
        <w:jc w:val="both"/>
        <w:rPr>
          <w:rFonts w:ascii="Arial Narrow" w:hAnsi="Arial Narrow" w:cs="Arial"/>
          <w:b/>
          <w:color w:val="7030A0"/>
          <w:sz w:val="26"/>
          <w:szCs w:val="26"/>
        </w:rPr>
      </w:pPr>
    </w:p>
    <w:p w:rsidR="00A86BAC" w:rsidRDefault="00A86BAC" w:rsidP="0089798B">
      <w:pPr>
        <w:pStyle w:val="Sinespaciado"/>
        <w:spacing w:line="276" w:lineRule="auto"/>
        <w:jc w:val="both"/>
        <w:rPr>
          <w:rFonts w:ascii="Arial Narrow" w:hAnsi="Arial Narrow" w:cs="Arial"/>
          <w:b/>
          <w:color w:val="7030A0"/>
          <w:sz w:val="26"/>
          <w:szCs w:val="26"/>
        </w:rPr>
      </w:pPr>
    </w:p>
    <w:p w:rsidR="00001506" w:rsidRPr="00A04CBE" w:rsidRDefault="00047079" w:rsidP="0089798B">
      <w:pPr>
        <w:pStyle w:val="Sinespaciado"/>
        <w:spacing w:line="276" w:lineRule="auto"/>
        <w:jc w:val="both"/>
        <w:rPr>
          <w:rFonts w:ascii="Arial Narrow" w:hAnsi="Arial Narrow" w:cs="Arial"/>
          <w:b/>
          <w:color w:val="403152" w:themeColor="accent4" w:themeShade="80"/>
          <w:sz w:val="26"/>
          <w:szCs w:val="26"/>
        </w:rPr>
      </w:pPr>
      <w:r>
        <w:rPr>
          <w:rFonts w:ascii="Arial Narrow" w:hAnsi="Arial Narrow" w:cs="Arial"/>
          <w:b/>
          <w:color w:val="7030A0"/>
          <w:sz w:val="26"/>
          <w:szCs w:val="26"/>
        </w:rPr>
        <w:lastRenderedPageBreak/>
        <w:t>4.2. Reuniones de trabajo</w:t>
      </w:r>
    </w:p>
    <w:p w:rsidR="00AF5DE9" w:rsidRDefault="00AF5DE9" w:rsidP="0089798B">
      <w:pPr>
        <w:pStyle w:val="Sinespaciado"/>
        <w:spacing w:line="276" w:lineRule="auto"/>
        <w:jc w:val="both"/>
        <w:rPr>
          <w:rFonts w:ascii="Arial Narrow" w:hAnsi="Arial Narrow" w:cs="Arial"/>
          <w:sz w:val="24"/>
          <w:szCs w:val="24"/>
        </w:rPr>
      </w:pPr>
    </w:p>
    <w:p w:rsidR="00905EB8" w:rsidRDefault="00047079" w:rsidP="0089798B">
      <w:pPr>
        <w:pStyle w:val="Sinespaciado"/>
        <w:spacing w:line="276" w:lineRule="auto"/>
        <w:jc w:val="both"/>
        <w:rPr>
          <w:rFonts w:ascii="Arial Narrow" w:hAnsi="Arial Narrow" w:cs="Arial"/>
          <w:sz w:val="24"/>
          <w:szCs w:val="24"/>
        </w:rPr>
      </w:pPr>
      <w:r>
        <w:rPr>
          <w:rFonts w:ascii="Arial Narrow" w:hAnsi="Arial Narrow" w:cs="Arial"/>
          <w:sz w:val="24"/>
          <w:szCs w:val="24"/>
        </w:rPr>
        <w:t xml:space="preserve">Adicionalmente, la Comisión </w:t>
      </w:r>
      <w:r w:rsidRPr="00B13B2C">
        <w:rPr>
          <w:rFonts w:ascii="Arial Narrow" w:hAnsi="Arial Narrow" w:cs="Arial"/>
          <w:sz w:val="24"/>
          <w:szCs w:val="24"/>
        </w:rPr>
        <w:t xml:space="preserve">celebró </w:t>
      </w:r>
      <w:r w:rsidR="004E5F3C" w:rsidRPr="00B13B2C">
        <w:rPr>
          <w:rFonts w:ascii="Arial Narrow" w:hAnsi="Arial Narrow" w:cs="Arial"/>
          <w:sz w:val="24"/>
          <w:szCs w:val="24"/>
        </w:rPr>
        <w:t>3</w:t>
      </w:r>
      <w:r w:rsidRPr="00B13B2C">
        <w:rPr>
          <w:rFonts w:ascii="Arial Narrow" w:hAnsi="Arial Narrow" w:cs="Arial"/>
          <w:sz w:val="24"/>
          <w:szCs w:val="24"/>
        </w:rPr>
        <w:t xml:space="preserve"> reuniones de trabajo,</w:t>
      </w:r>
      <w:r>
        <w:rPr>
          <w:rFonts w:ascii="Arial Narrow" w:hAnsi="Arial Narrow" w:cs="Arial"/>
          <w:sz w:val="24"/>
          <w:szCs w:val="24"/>
        </w:rPr>
        <w:t xml:space="preserve"> las cuales </w:t>
      </w:r>
      <w:r w:rsidR="0030725E">
        <w:rPr>
          <w:rFonts w:ascii="Arial Narrow" w:hAnsi="Arial Narrow" w:cs="Arial"/>
          <w:sz w:val="24"/>
          <w:szCs w:val="24"/>
        </w:rPr>
        <w:t>tuvieron verificativo en las siguientes fechas:</w:t>
      </w:r>
    </w:p>
    <w:p w:rsidR="00AF4E11" w:rsidRDefault="00AF4E11" w:rsidP="0089798B">
      <w:pPr>
        <w:pStyle w:val="Sinespaciado"/>
        <w:spacing w:line="276" w:lineRule="auto"/>
        <w:jc w:val="both"/>
        <w:rPr>
          <w:rFonts w:ascii="Arial Narrow" w:hAnsi="Arial Narrow"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3737"/>
        <w:gridCol w:w="593"/>
        <w:gridCol w:w="4253"/>
      </w:tblGrid>
      <w:tr w:rsidR="00B040DC" w:rsidRPr="006A316D" w:rsidTr="00756D38">
        <w:trPr>
          <w:trHeight w:val="567"/>
          <w:jc w:val="center"/>
        </w:trPr>
        <w:tc>
          <w:tcPr>
            <w:tcW w:w="4599" w:type="dxa"/>
            <w:gridSpan w:val="2"/>
            <w:tcBorders>
              <w:right w:val="single" w:sz="4" w:space="0" w:color="CCC0D9" w:themeColor="accent4" w:themeTint="66"/>
            </w:tcBorders>
            <w:shd w:val="clear" w:color="auto" w:fill="7030A0"/>
            <w:vAlign w:val="center"/>
          </w:tcPr>
          <w:p w:rsidR="00B040DC" w:rsidRPr="006A316D" w:rsidRDefault="00B040DC" w:rsidP="00756D38">
            <w:pPr>
              <w:pStyle w:val="Sinespaciado"/>
              <w:spacing w:line="276" w:lineRule="auto"/>
              <w:ind w:right="-101"/>
              <w:jc w:val="center"/>
              <w:rPr>
                <w:rFonts w:ascii="Arial Narrow" w:hAnsi="Arial Narrow" w:cs="Arial"/>
                <w:b/>
                <w:sz w:val="24"/>
                <w:szCs w:val="24"/>
              </w:rPr>
            </w:pPr>
            <w:r w:rsidRPr="006A316D">
              <w:rPr>
                <w:rFonts w:ascii="Arial Narrow" w:hAnsi="Arial Narrow" w:cs="Arial"/>
                <w:b/>
                <w:color w:val="FFFFFF" w:themeColor="background1"/>
                <w:sz w:val="24"/>
                <w:szCs w:val="24"/>
              </w:rPr>
              <w:t>2020</w:t>
            </w:r>
          </w:p>
        </w:tc>
        <w:tc>
          <w:tcPr>
            <w:tcW w:w="4846" w:type="dxa"/>
            <w:gridSpan w:val="2"/>
            <w:tcBorders>
              <w:left w:val="single" w:sz="4" w:space="0" w:color="CCC0D9" w:themeColor="accent4" w:themeTint="66"/>
            </w:tcBorders>
            <w:shd w:val="clear" w:color="auto" w:fill="7030A0"/>
            <w:vAlign w:val="center"/>
          </w:tcPr>
          <w:p w:rsidR="00B040DC" w:rsidRPr="006A316D" w:rsidRDefault="00B040DC" w:rsidP="00756D38">
            <w:pPr>
              <w:pStyle w:val="Sinespaciado"/>
              <w:spacing w:line="276" w:lineRule="auto"/>
              <w:jc w:val="center"/>
              <w:rPr>
                <w:rFonts w:ascii="Arial Narrow" w:hAnsi="Arial Narrow" w:cs="Arial"/>
                <w:b/>
                <w:color w:val="FFFFFF" w:themeColor="background1"/>
                <w:sz w:val="24"/>
                <w:szCs w:val="24"/>
              </w:rPr>
            </w:pPr>
            <w:r w:rsidRPr="006A316D">
              <w:rPr>
                <w:rFonts w:ascii="Arial Narrow" w:hAnsi="Arial Narrow" w:cs="Arial"/>
                <w:b/>
                <w:color w:val="FFFFFF" w:themeColor="background1"/>
                <w:sz w:val="24"/>
                <w:szCs w:val="24"/>
              </w:rPr>
              <w:t>2021</w:t>
            </w:r>
          </w:p>
        </w:tc>
      </w:tr>
      <w:tr w:rsidR="00B040DC" w:rsidRPr="006A316D" w:rsidTr="00756D38">
        <w:trPr>
          <w:trHeight w:val="567"/>
          <w:jc w:val="center"/>
        </w:trPr>
        <w:tc>
          <w:tcPr>
            <w:tcW w:w="862" w:type="dxa"/>
            <w:shd w:val="clear" w:color="auto" w:fill="B2A1C7" w:themeFill="accent4" w:themeFillTint="99"/>
            <w:vAlign w:val="center"/>
          </w:tcPr>
          <w:p w:rsidR="00B040DC" w:rsidRPr="006A316D" w:rsidRDefault="00B040DC" w:rsidP="00756D38">
            <w:pPr>
              <w:pStyle w:val="Sinespaciado"/>
              <w:spacing w:line="276" w:lineRule="auto"/>
              <w:jc w:val="center"/>
              <w:rPr>
                <w:rFonts w:ascii="Arial Narrow" w:hAnsi="Arial Narrow" w:cs="Arial"/>
                <w:b/>
                <w:sz w:val="24"/>
                <w:szCs w:val="24"/>
              </w:rPr>
            </w:pPr>
            <w:r w:rsidRPr="006A316D">
              <w:rPr>
                <w:rFonts w:ascii="Arial Narrow" w:hAnsi="Arial Narrow" w:cs="Arial"/>
                <w:b/>
                <w:sz w:val="24"/>
                <w:szCs w:val="24"/>
              </w:rPr>
              <w:t>No</w:t>
            </w:r>
          </w:p>
        </w:tc>
        <w:tc>
          <w:tcPr>
            <w:tcW w:w="3737" w:type="dxa"/>
            <w:tcBorders>
              <w:right w:val="single" w:sz="4" w:space="0" w:color="CCC0D9" w:themeColor="accent4" w:themeTint="66"/>
            </w:tcBorders>
            <w:shd w:val="clear" w:color="auto" w:fill="B2A1C7" w:themeFill="accent4" w:themeFillTint="99"/>
            <w:vAlign w:val="center"/>
          </w:tcPr>
          <w:p w:rsidR="00B040DC" w:rsidRPr="006A316D" w:rsidRDefault="00B040DC" w:rsidP="00756D38">
            <w:pPr>
              <w:pStyle w:val="Sinespaciado"/>
              <w:spacing w:line="276" w:lineRule="auto"/>
              <w:jc w:val="center"/>
              <w:rPr>
                <w:rFonts w:ascii="Arial Narrow" w:hAnsi="Arial Narrow" w:cs="Arial"/>
                <w:b/>
                <w:sz w:val="24"/>
                <w:szCs w:val="24"/>
              </w:rPr>
            </w:pPr>
            <w:r w:rsidRPr="006A316D">
              <w:rPr>
                <w:rFonts w:ascii="Arial Narrow" w:hAnsi="Arial Narrow" w:cs="Arial"/>
                <w:b/>
                <w:sz w:val="24"/>
                <w:szCs w:val="24"/>
              </w:rPr>
              <w:t>Fecha de celebración</w:t>
            </w:r>
          </w:p>
        </w:tc>
        <w:tc>
          <w:tcPr>
            <w:tcW w:w="593" w:type="dxa"/>
            <w:tcBorders>
              <w:left w:val="single" w:sz="4" w:space="0" w:color="CCC0D9" w:themeColor="accent4" w:themeTint="66"/>
            </w:tcBorders>
            <w:shd w:val="clear" w:color="auto" w:fill="B2A1C7" w:themeFill="accent4" w:themeFillTint="99"/>
            <w:vAlign w:val="center"/>
          </w:tcPr>
          <w:p w:rsidR="00B040DC" w:rsidRPr="006A316D" w:rsidRDefault="00B040DC" w:rsidP="00756D38">
            <w:pPr>
              <w:pStyle w:val="Sinespaciado"/>
              <w:spacing w:line="276" w:lineRule="auto"/>
              <w:jc w:val="center"/>
              <w:rPr>
                <w:rFonts w:ascii="Arial Narrow" w:hAnsi="Arial Narrow" w:cs="Arial"/>
                <w:b/>
                <w:sz w:val="24"/>
                <w:szCs w:val="24"/>
              </w:rPr>
            </w:pPr>
            <w:r w:rsidRPr="006A316D">
              <w:rPr>
                <w:rFonts w:ascii="Arial Narrow" w:hAnsi="Arial Narrow" w:cs="Arial"/>
                <w:b/>
                <w:sz w:val="24"/>
                <w:szCs w:val="24"/>
              </w:rPr>
              <w:t>No</w:t>
            </w:r>
          </w:p>
        </w:tc>
        <w:tc>
          <w:tcPr>
            <w:tcW w:w="4253" w:type="dxa"/>
            <w:shd w:val="clear" w:color="auto" w:fill="B2A1C7" w:themeFill="accent4" w:themeFillTint="99"/>
            <w:vAlign w:val="center"/>
          </w:tcPr>
          <w:p w:rsidR="00B040DC" w:rsidRPr="006A316D" w:rsidRDefault="00B040DC" w:rsidP="00756D38">
            <w:pPr>
              <w:pStyle w:val="Sinespaciado"/>
              <w:spacing w:line="276" w:lineRule="auto"/>
              <w:jc w:val="center"/>
              <w:rPr>
                <w:rFonts w:ascii="Arial Narrow" w:hAnsi="Arial Narrow" w:cs="Arial"/>
                <w:b/>
                <w:sz w:val="24"/>
                <w:szCs w:val="24"/>
              </w:rPr>
            </w:pPr>
            <w:r w:rsidRPr="006A316D">
              <w:rPr>
                <w:rFonts w:ascii="Arial Narrow" w:hAnsi="Arial Narrow" w:cs="Arial"/>
                <w:b/>
                <w:sz w:val="24"/>
                <w:szCs w:val="24"/>
              </w:rPr>
              <w:t>Fecha de celebración</w:t>
            </w:r>
          </w:p>
        </w:tc>
      </w:tr>
      <w:tr w:rsidR="00B040DC" w:rsidRPr="006A316D" w:rsidTr="00756D38">
        <w:trPr>
          <w:trHeight w:val="567"/>
          <w:jc w:val="center"/>
        </w:trPr>
        <w:tc>
          <w:tcPr>
            <w:tcW w:w="862" w:type="dxa"/>
            <w:shd w:val="clear" w:color="auto" w:fill="E5DFEC" w:themeFill="accent4" w:themeFillTint="33"/>
            <w:vAlign w:val="center"/>
          </w:tcPr>
          <w:p w:rsidR="00B040DC" w:rsidRPr="006A316D" w:rsidRDefault="00B040DC" w:rsidP="00756D38">
            <w:pPr>
              <w:pStyle w:val="Sinespaciado"/>
              <w:spacing w:line="276" w:lineRule="auto"/>
              <w:jc w:val="center"/>
              <w:rPr>
                <w:rFonts w:ascii="Arial Narrow" w:hAnsi="Arial Narrow" w:cs="Arial"/>
                <w:sz w:val="24"/>
                <w:szCs w:val="24"/>
              </w:rPr>
            </w:pPr>
            <w:r w:rsidRPr="006A316D">
              <w:rPr>
                <w:rFonts w:ascii="Arial Narrow" w:hAnsi="Arial Narrow" w:cs="Arial"/>
                <w:sz w:val="24"/>
                <w:szCs w:val="24"/>
              </w:rPr>
              <w:t>1</w:t>
            </w:r>
          </w:p>
        </w:tc>
        <w:tc>
          <w:tcPr>
            <w:tcW w:w="3737" w:type="dxa"/>
            <w:tcBorders>
              <w:right w:val="single" w:sz="4" w:space="0" w:color="CCC0D9" w:themeColor="accent4" w:themeTint="66"/>
            </w:tcBorders>
            <w:shd w:val="clear" w:color="auto" w:fill="E5DFEC" w:themeFill="accent4" w:themeFillTint="33"/>
            <w:vAlign w:val="center"/>
          </w:tcPr>
          <w:p w:rsidR="00B040DC" w:rsidRPr="006A316D" w:rsidRDefault="00B040DC" w:rsidP="00756D38">
            <w:pPr>
              <w:pStyle w:val="Sinespaciado"/>
              <w:spacing w:line="276" w:lineRule="auto"/>
              <w:jc w:val="center"/>
              <w:rPr>
                <w:rFonts w:ascii="Arial Narrow" w:hAnsi="Arial Narrow" w:cs="Arial"/>
                <w:sz w:val="24"/>
                <w:szCs w:val="24"/>
              </w:rPr>
            </w:pPr>
            <w:r>
              <w:rPr>
                <w:rFonts w:ascii="Arial Narrow" w:hAnsi="Arial Narrow" w:cs="Arial"/>
                <w:sz w:val="24"/>
                <w:szCs w:val="24"/>
              </w:rPr>
              <w:t>10</w:t>
            </w:r>
            <w:r w:rsidRPr="006A316D">
              <w:rPr>
                <w:rFonts w:ascii="Arial Narrow" w:hAnsi="Arial Narrow" w:cs="Arial"/>
                <w:sz w:val="24"/>
                <w:szCs w:val="24"/>
              </w:rPr>
              <w:t xml:space="preserve"> de </w:t>
            </w:r>
            <w:r>
              <w:rPr>
                <w:rFonts w:ascii="Arial Narrow" w:hAnsi="Arial Narrow" w:cs="Arial"/>
                <w:sz w:val="24"/>
                <w:szCs w:val="24"/>
              </w:rPr>
              <w:t>diciembre</w:t>
            </w:r>
          </w:p>
        </w:tc>
        <w:tc>
          <w:tcPr>
            <w:tcW w:w="593" w:type="dxa"/>
            <w:tcBorders>
              <w:left w:val="single" w:sz="4" w:space="0" w:color="CCC0D9" w:themeColor="accent4" w:themeTint="66"/>
            </w:tcBorders>
            <w:shd w:val="clear" w:color="auto" w:fill="E5DFEC" w:themeFill="accent4" w:themeFillTint="33"/>
            <w:vAlign w:val="center"/>
          </w:tcPr>
          <w:p w:rsidR="00B040DC" w:rsidRPr="006A316D" w:rsidRDefault="00B040DC" w:rsidP="00756D38">
            <w:pPr>
              <w:pStyle w:val="Sinespaciado"/>
              <w:spacing w:line="276" w:lineRule="auto"/>
              <w:jc w:val="center"/>
              <w:rPr>
                <w:rFonts w:ascii="Arial Narrow" w:hAnsi="Arial Narrow" w:cs="Arial"/>
                <w:sz w:val="24"/>
                <w:szCs w:val="24"/>
              </w:rPr>
            </w:pPr>
            <w:r w:rsidRPr="006A316D">
              <w:rPr>
                <w:rFonts w:ascii="Arial Narrow" w:hAnsi="Arial Narrow" w:cs="Arial"/>
                <w:sz w:val="24"/>
                <w:szCs w:val="24"/>
              </w:rPr>
              <w:t>1</w:t>
            </w:r>
          </w:p>
        </w:tc>
        <w:tc>
          <w:tcPr>
            <w:tcW w:w="4253" w:type="dxa"/>
            <w:shd w:val="clear" w:color="auto" w:fill="E5DFEC" w:themeFill="accent4" w:themeFillTint="33"/>
            <w:vAlign w:val="center"/>
          </w:tcPr>
          <w:p w:rsidR="00B040DC" w:rsidRPr="006A316D" w:rsidRDefault="006B1DAF" w:rsidP="00756D38">
            <w:pPr>
              <w:pStyle w:val="Sinespaciado"/>
              <w:spacing w:line="276" w:lineRule="auto"/>
              <w:jc w:val="center"/>
              <w:rPr>
                <w:rFonts w:ascii="Arial Narrow" w:hAnsi="Arial Narrow" w:cs="Arial"/>
                <w:sz w:val="24"/>
                <w:szCs w:val="24"/>
              </w:rPr>
            </w:pPr>
            <w:r>
              <w:rPr>
                <w:rFonts w:ascii="Arial Narrow" w:hAnsi="Arial Narrow" w:cs="Arial"/>
                <w:sz w:val="24"/>
                <w:szCs w:val="24"/>
              </w:rPr>
              <w:t>23 de abril</w:t>
            </w:r>
          </w:p>
        </w:tc>
      </w:tr>
      <w:tr w:rsidR="006B1DAF" w:rsidRPr="006A316D" w:rsidTr="006B1DAF">
        <w:trPr>
          <w:trHeight w:val="567"/>
          <w:jc w:val="center"/>
        </w:trPr>
        <w:tc>
          <w:tcPr>
            <w:tcW w:w="862" w:type="dxa"/>
            <w:shd w:val="clear" w:color="auto" w:fill="B2A1C7" w:themeFill="accent4" w:themeFillTint="99"/>
            <w:vAlign w:val="center"/>
          </w:tcPr>
          <w:p w:rsidR="006B1DAF" w:rsidRPr="006A316D" w:rsidRDefault="006B1DAF" w:rsidP="00756D38">
            <w:pPr>
              <w:pStyle w:val="Sinespaciado"/>
              <w:spacing w:line="276" w:lineRule="auto"/>
              <w:jc w:val="center"/>
              <w:rPr>
                <w:rFonts w:ascii="Arial Narrow" w:hAnsi="Arial Narrow" w:cs="Arial"/>
                <w:sz w:val="24"/>
                <w:szCs w:val="24"/>
              </w:rPr>
            </w:pPr>
          </w:p>
        </w:tc>
        <w:tc>
          <w:tcPr>
            <w:tcW w:w="3737" w:type="dxa"/>
            <w:tcBorders>
              <w:right w:val="single" w:sz="4" w:space="0" w:color="CCC0D9" w:themeColor="accent4" w:themeTint="66"/>
            </w:tcBorders>
            <w:shd w:val="clear" w:color="auto" w:fill="B2A1C7" w:themeFill="accent4" w:themeFillTint="99"/>
            <w:vAlign w:val="center"/>
          </w:tcPr>
          <w:p w:rsidR="006B1DAF" w:rsidRDefault="006B1DAF" w:rsidP="00756D38">
            <w:pPr>
              <w:pStyle w:val="Sinespaciado"/>
              <w:spacing w:line="276" w:lineRule="auto"/>
              <w:jc w:val="center"/>
              <w:rPr>
                <w:rFonts w:ascii="Arial Narrow" w:hAnsi="Arial Narrow" w:cs="Arial"/>
                <w:sz w:val="24"/>
                <w:szCs w:val="24"/>
              </w:rPr>
            </w:pPr>
          </w:p>
        </w:tc>
        <w:tc>
          <w:tcPr>
            <w:tcW w:w="593" w:type="dxa"/>
            <w:tcBorders>
              <w:left w:val="single" w:sz="4" w:space="0" w:color="CCC0D9" w:themeColor="accent4" w:themeTint="66"/>
            </w:tcBorders>
            <w:shd w:val="clear" w:color="auto" w:fill="B2A1C7" w:themeFill="accent4" w:themeFillTint="99"/>
            <w:vAlign w:val="center"/>
          </w:tcPr>
          <w:p w:rsidR="006B1DAF" w:rsidRPr="006A316D" w:rsidRDefault="006B1DAF" w:rsidP="00756D38">
            <w:pPr>
              <w:pStyle w:val="Sinespaciado"/>
              <w:spacing w:line="276" w:lineRule="auto"/>
              <w:jc w:val="center"/>
              <w:rPr>
                <w:rFonts w:ascii="Arial Narrow" w:hAnsi="Arial Narrow" w:cs="Arial"/>
                <w:sz w:val="24"/>
                <w:szCs w:val="24"/>
              </w:rPr>
            </w:pPr>
            <w:r>
              <w:rPr>
                <w:rFonts w:ascii="Arial Narrow" w:hAnsi="Arial Narrow" w:cs="Arial"/>
                <w:sz w:val="24"/>
                <w:szCs w:val="24"/>
              </w:rPr>
              <w:t>2</w:t>
            </w:r>
          </w:p>
        </w:tc>
        <w:tc>
          <w:tcPr>
            <w:tcW w:w="4253" w:type="dxa"/>
            <w:shd w:val="clear" w:color="auto" w:fill="B2A1C7" w:themeFill="accent4" w:themeFillTint="99"/>
            <w:vAlign w:val="center"/>
          </w:tcPr>
          <w:p w:rsidR="006B1DAF" w:rsidRDefault="006B1DAF" w:rsidP="00756D38">
            <w:pPr>
              <w:pStyle w:val="Sinespaciado"/>
              <w:spacing w:line="276" w:lineRule="auto"/>
              <w:jc w:val="center"/>
              <w:rPr>
                <w:rFonts w:ascii="Arial Narrow" w:hAnsi="Arial Narrow" w:cs="Arial"/>
                <w:sz w:val="24"/>
                <w:szCs w:val="24"/>
              </w:rPr>
            </w:pPr>
            <w:r>
              <w:rPr>
                <w:rFonts w:ascii="Arial Narrow" w:hAnsi="Arial Narrow" w:cs="Arial"/>
                <w:sz w:val="24"/>
                <w:szCs w:val="24"/>
              </w:rPr>
              <w:t>30 de septiembre</w:t>
            </w:r>
          </w:p>
        </w:tc>
      </w:tr>
    </w:tbl>
    <w:p w:rsidR="0030725E" w:rsidRDefault="0030725E" w:rsidP="0089798B">
      <w:pPr>
        <w:pStyle w:val="Sinespaciado"/>
        <w:spacing w:line="276" w:lineRule="auto"/>
        <w:jc w:val="both"/>
        <w:rPr>
          <w:rFonts w:ascii="Arial Narrow" w:hAnsi="Arial Narrow" w:cs="Arial"/>
          <w:b/>
          <w:color w:val="403152" w:themeColor="accent4" w:themeShade="80"/>
          <w:sz w:val="24"/>
          <w:szCs w:val="24"/>
        </w:rPr>
      </w:pPr>
    </w:p>
    <w:p w:rsidR="00051535" w:rsidRDefault="00051535" w:rsidP="0089798B">
      <w:pPr>
        <w:pStyle w:val="Sinespaciado"/>
        <w:spacing w:line="276" w:lineRule="auto"/>
        <w:jc w:val="both"/>
        <w:rPr>
          <w:rFonts w:ascii="Arial Narrow" w:hAnsi="Arial Narrow" w:cs="Arial"/>
          <w:b/>
          <w:color w:val="7030A0"/>
          <w:sz w:val="24"/>
          <w:szCs w:val="24"/>
        </w:rPr>
      </w:pPr>
    </w:p>
    <w:p w:rsidR="00B040DC" w:rsidRPr="004628D1" w:rsidRDefault="00071543" w:rsidP="0089798B">
      <w:pPr>
        <w:pStyle w:val="Sinespaciado"/>
        <w:spacing w:line="276" w:lineRule="auto"/>
        <w:jc w:val="both"/>
        <w:rPr>
          <w:rFonts w:ascii="Arial Narrow" w:hAnsi="Arial Narrow" w:cs="Arial"/>
          <w:b/>
          <w:color w:val="7030A0"/>
          <w:sz w:val="24"/>
          <w:szCs w:val="24"/>
        </w:rPr>
      </w:pPr>
      <w:r w:rsidRPr="004628D1">
        <w:rPr>
          <w:rFonts w:ascii="Arial Narrow" w:hAnsi="Arial Narrow" w:cs="Arial"/>
          <w:b/>
          <w:color w:val="7030A0"/>
          <w:sz w:val="24"/>
          <w:szCs w:val="24"/>
        </w:rPr>
        <w:t>Primera reunión de trabajo</w:t>
      </w:r>
    </w:p>
    <w:p w:rsidR="00071543" w:rsidRPr="00756D38" w:rsidRDefault="00071543" w:rsidP="0089798B">
      <w:pPr>
        <w:pStyle w:val="Sinespaciado"/>
        <w:spacing w:line="276" w:lineRule="auto"/>
        <w:jc w:val="both"/>
        <w:rPr>
          <w:rFonts w:ascii="Arial Narrow" w:hAnsi="Arial Narrow" w:cs="Arial"/>
          <w:sz w:val="24"/>
          <w:szCs w:val="24"/>
        </w:rPr>
      </w:pPr>
    </w:p>
    <w:p w:rsidR="00071543" w:rsidRPr="00756D38" w:rsidRDefault="00071543"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El 10 de diciembre de 2020, las consejeras y el consejero integrantes de la Comisión de Investigación y Estudios Electorales, celebró la primera reunión de trabajo</w:t>
      </w:r>
      <w:r w:rsidR="0060174E" w:rsidRPr="00756D38">
        <w:rPr>
          <w:rFonts w:ascii="Arial Narrow" w:hAnsi="Arial Narrow" w:cs="Arial"/>
          <w:sz w:val="24"/>
          <w:szCs w:val="24"/>
        </w:rPr>
        <w:t xml:space="preserve"> en forma virtual, a través de la aplicación ZOOM.</w:t>
      </w:r>
    </w:p>
    <w:p w:rsidR="00071543" w:rsidRPr="00756D38" w:rsidRDefault="00071543" w:rsidP="0089798B">
      <w:pPr>
        <w:pStyle w:val="Sinespaciado"/>
        <w:spacing w:line="276" w:lineRule="auto"/>
        <w:jc w:val="both"/>
        <w:rPr>
          <w:rFonts w:ascii="Arial Narrow" w:hAnsi="Arial Narrow" w:cs="Arial"/>
          <w:sz w:val="24"/>
          <w:szCs w:val="24"/>
        </w:rPr>
      </w:pPr>
    </w:p>
    <w:p w:rsidR="0060174E" w:rsidRPr="00756D38" w:rsidRDefault="00071543"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En dicha reunión, la</w:t>
      </w:r>
      <w:r w:rsidR="00F21CBF" w:rsidRPr="00756D38">
        <w:rPr>
          <w:rFonts w:ascii="Arial Narrow" w:hAnsi="Arial Narrow" w:cs="Arial"/>
          <w:sz w:val="24"/>
          <w:szCs w:val="24"/>
        </w:rPr>
        <w:t xml:space="preserve"> maestra Sayani Mozka Estrada, d</w:t>
      </w:r>
      <w:r w:rsidRPr="00756D38">
        <w:rPr>
          <w:rFonts w:ascii="Arial Narrow" w:hAnsi="Arial Narrow" w:cs="Arial"/>
          <w:sz w:val="24"/>
          <w:szCs w:val="24"/>
        </w:rPr>
        <w:t xml:space="preserve">irectora de Editorial, presentó a </w:t>
      </w:r>
      <w:r w:rsidR="0060174E" w:rsidRPr="00756D38">
        <w:rPr>
          <w:rFonts w:ascii="Arial Narrow" w:hAnsi="Arial Narrow" w:cs="Arial"/>
          <w:sz w:val="24"/>
          <w:szCs w:val="24"/>
        </w:rPr>
        <w:t xml:space="preserve">cada uno de </w:t>
      </w:r>
      <w:r w:rsidRPr="00756D38">
        <w:rPr>
          <w:rFonts w:ascii="Arial Narrow" w:hAnsi="Arial Narrow" w:cs="Arial"/>
          <w:sz w:val="24"/>
          <w:szCs w:val="24"/>
        </w:rPr>
        <w:t>los integrantes de su equipo de trabajo</w:t>
      </w:r>
      <w:r w:rsidR="0060174E" w:rsidRPr="00756D38">
        <w:rPr>
          <w:rFonts w:ascii="Arial Narrow" w:hAnsi="Arial Narrow" w:cs="Arial"/>
          <w:sz w:val="24"/>
          <w:szCs w:val="24"/>
        </w:rPr>
        <w:t xml:space="preserve"> que estaría</w:t>
      </w:r>
      <w:r w:rsidR="005F2F1E" w:rsidRPr="00756D38">
        <w:rPr>
          <w:rFonts w:ascii="Arial Narrow" w:hAnsi="Arial Narrow" w:cs="Arial"/>
          <w:sz w:val="24"/>
          <w:szCs w:val="24"/>
        </w:rPr>
        <w:t xml:space="preserve"> colaborando </w:t>
      </w:r>
      <w:r w:rsidR="0060174E" w:rsidRPr="00756D38">
        <w:rPr>
          <w:rFonts w:ascii="Arial Narrow" w:hAnsi="Arial Narrow" w:cs="Arial"/>
          <w:sz w:val="24"/>
          <w:szCs w:val="24"/>
        </w:rPr>
        <w:t>durante el proceso electoral 2020-2021, haciendo referencia al cargo y las actividades que se encontraban desarrollando en el área en ese tiempo.</w:t>
      </w:r>
    </w:p>
    <w:p w:rsidR="0060174E" w:rsidRPr="00756D38" w:rsidRDefault="0060174E" w:rsidP="0089798B">
      <w:pPr>
        <w:pStyle w:val="Sinespaciado"/>
        <w:spacing w:line="276" w:lineRule="auto"/>
        <w:jc w:val="both"/>
        <w:rPr>
          <w:rFonts w:ascii="Arial Narrow" w:hAnsi="Arial Narrow" w:cs="Arial"/>
          <w:sz w:val="24"/>
          <w:szCs w:val="24"/>
        </w:rPr>
      </w:pPr>
    </w:p>
    <w:p w:rsidR="00152434" w:rsidRPr="00756D38" w:rsidRDefault="0060174E"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Así mismo, adelantó que se esta</w:t>
      </w:r>
      <w:r w:rsidR="00152434" w:rsidRPr="00756D38">
        <w:rPr>
          <w:rFonts w:ascii="Arial Narrow" w:hAnsi="Arial Narrow" w:cs="Arial"/>
          <w:sz w:val="24"/>
          <w:szCs w:val="24"/>
        </w:rPr>
        <w:t xml:space="preserve">ban </w:t>
      </w:r>
      <w:r w:rsidRPr="00756D38">
        <w:rPr>
          <w:rFonts w:ascii="Arial Narrow" w:hAnsi="Arial Narrow" w:cs="Arial"/>
          <w:sz w:val="24"/>
          <w:szCs w:val="24"/>
        </w:rPr>
        <w:t xml:space="preserve">realizando trabajos para </w:t>
      </w:r>
      <w:r w:rsidR="00152434" w:rsidRPr="00756D38">
        <w:rPr>
          <w:rFonts w:ascii="Arial Narrow" w:hAnsi="Arial Narrow" w:cs="Arial"/>
          <w:sz w:val="24"/>
          <w:szCs w:val="24"/>
        </w:rPr>
        <w:t xml:space="preserve">actualizar el marco normativo electoral de cuatro tomos en los que se integrarían la Constitución Política de los Estados Unidos Mexicanos, la Constitución Política del Estado de Jalisco y, demás leyes electorales federales y locales. De igual forma, se hizo mención sobre el compromiso del área para </w:t>
      </w:r>
      <w:r w:rsidRPr="00756D38">
        <w:rPr>
          <w:rFonts w:ascii="Arial Narrow" w:hAnsi="Arial Narrow" w:cs="Arial"/>
          <w:sz w:val="24"/>
          <w:szCs w:val="24"/>
        </w:rPr>
        <w:t>migrar de un formato electrónico a uno digital de la revista Folios</w:t>
      </w:r>
      <w:r w:rsidR="00152434" w:rsidRPr="00756D38">
        <w:rPr>
          <w:rFonts w:ascii="Arial Narrow" w:hAnsi="Arial Narrow" w:cs="Arial"/>
          <w:sz w:val="24"/>
          <w:szCs w:val="24"/>
        </w:rPr>
        <w:t xml:space="preserve">, así como de las demás publicaciones que integran el </w:t>
      </w:r>
      <w:r w:rsidRPr="00756D38">
        <w:rPr>
          <w:rFonts w:ascii="Arial Narrow" w:hAnsi="Arial Narrow" w:cs="Arial"/>
          <w:sz w:val="24"/>
          <w:szCs w:val="24"/>
        </w:rPr>
        <w:t>catálogo editorial del Instituto</w:t>
      </w:r>
      <w:r w:rsidR="00152434" w:rsidRPr="00756D38">
        <w:rPr>
          <w:rFonts w:ascii="Arial Narrow" w:hAnsi="Arial Narrow" w:cs="Arial"/>
          <w:sz w:val="24"/>
          <w:szCs w:val="24"/>
        </w:rPr>
        <w:t>.</w:t>
      </w:r>
    </w:p>
    <w:p w:rsidR="00756D38" w:rsidRDefault="00756D38" w:rsidP="0089798B">
      <w:pPr>
        <w:pStyle w:val="Sinespaciado"/>
        <w:spacing w:line="276" w:lineRule="auto"/>
        <w:jc w:val="both"/>
        <w:rPr>
          <w:rFonts w:ascii="Arial Narrow" w:hAnsi="Arial Narrow" w:cs="Arial"/>
          <w:sz w:val="24"/>
          <w:szCs w:val="24"/>
        </w:rPr>
      </w:pPr>
    </w:p>
    <w:p w:rsidR="00152434" w:rsidRPr="00756D38" w:rsidRDefault="00C94C13"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La directora de Editorial, expuso la necesidad de integrar, a la brevedad posible, el Comité Editorial, así como la revisión y, en su caso, modificación de la Política Editorial y los Lineamientos del Comité Editorial, ambos documentos del Instituto Electoral y de Participación Ciudadana del Estado de Jalisco.  </w:t>
      </w:r>
    </w:p>
    <w:p w:rsidR="00C94C13" w:rsidRPr="00756D38" w:rsidRDefault="0060174E"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 </w:t>
      </w:r>
    </w:p>
    <w:p w:rsidR="00B040DC" w:rsidRPr="00756D38" w:rsidRDefault="00C94C13"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Expuso que una de las tareas que tendrá el Comité Editorial, una vez integrado, será la revisión del catálogo de publicaciones del Instituto, para determinar si tal vez se requiera de cambiar la portada</w:t>
      </w:r>
      <w:r w:rsidR="005A51AC" w:rsidRPr="00756D38">
        <w:rPr>
          <w:rFonts w:ascii="Arial Narrow" w:hAnsi="Arial Narrow" w:cs="Arial"/>
          <w:sz w:val="24"/>
          <w:szCs w:val="24"/>
        </w:rPr>
        <w:t xml:space="preserve"> de</w:t>
      </w:r>
      <w:r w:rsidRPr="00756D38">
        <w:rPr>
          <w:rFonts w:ascii="Arial Narrow" w:hAnsi="Arial Narrow" w:cs="Arial"/>
          <w:sz w:val="24"/>
          <w:szCs w:val="24"/>
        </w:rPr>
        <w:t xml:space="preserve"> algunas publicaciones para hacerlas más atractivas, unir </w:t>
      </w:r>
      <w:r w:rsidR="009262EC" w:rsidRPr="00756D38">
        <w:rPr>
          <w:rFonts w:ascii="Arial Narrow" w:hAnsi="Arial Narrow" w:cs="Arial"/>
          <w:sz w:val="24"/>
          <w:szCs w:val="24"/>
        </w:rPr>
        <w:t xml:space="preserve">o fusionar </w:t>
      </w:r>
      <w:r w:rsidRPr="00756D38">
        <w:rPr>
          <w:rFonts w:ascii="Arial Narrow" w:hAnsi="Arial Narrow" w:cs="Arial"/>
          <w:sz w:val="24"/>
          <w:szCs w:val="24"/>
        </w:rPr>
        <w:t xml:space="preserve">colecciones y, en consecuencia, crear un nuevo título que identifique las publicaciones </w:t>
      </w:r>
      <w:r w:rsidR="005A51AC" w:rsidRPr="00756D38">
        <w:rPr>
          <w:rFonts w:ascii="Arial Narrow" w:hAnsi="Arial Narrow" w:cs="Arial"/>
          <w:sz w:val="24"/>
          <w:szCs w:val="24"/>
        </w:rPr>
        <w:t>cont</w:t>
      </w:r>
      <w:r w:rsidRPr="00756D38">
        <w:rPr>
          <w:rFonts w:ascii="Arial Narrow" w:hAnsi="Arial Narrow" w:cs="Arial"/>
          <w:sz w:val="24"/>
          <w:szCs w:val="24"/>
        </w:rPr>
        <w:t>en</w:t>
      </w:r>
      <w:r w:rsidR="005A51AC" w:rsidRPr="00756D38">
        <w:rPr>
          <w:rFonts w:ascii="Arial Narrow" w:hAnsi="Arial Narrow" w:cs="Arial"/>
          <w:sz w:val="24"/>
          <w:szCs w:val="24"/>
        </w:rPr>
        <w:t>idas en la colección. Así como proponer nuevas publicaciones en determinadas colecciones.</w:t>
      </w:r>
      <w:r w:rsidRPr="00756D38">
        <w:rPr>
          <w:rFonts w:ascii="Arial Narrow" w:hAnsi="Arial Narrow" w:cs="Arial"/>
          <w:sz w:val="24"/>
          <w:szCs w:val="24"/>
        </w:rPr>
        <w:t xml:space="preserve">   </w:t>
      </w:r>
      <w:r w:rsidR="00071543" w:rsidRPr="00756D38">
        <w:rPr>
          <w:rFonts w:ascii="Arial Narrow" w:hAnsi="Arial Narrow" w:cs="Arial"/>
          <w:sz w:val="24"/>
          <w:szCs w:val="24"/>
        </w:rPr>
        <w:t xml:space="preserve"> </w:t>
      </w:r>
    </w:p>
    <w:p w:rsidR="00071543" w:rsidRPr="00756D38" w:rsidRDefault="00071543" w:rsidP="0089798B">
      <w:pPr>
        <w:pStyle w:val="Sinespaciado"/>
        <w:spacing w:line="276" w:lineRule="auto"/>
        <w:jc w:val="both"/>
        <w:rPr>
          <w:rFonts w:ascii="Arial Narrow" w:hAnsi="Arial Narrow" w:cs="Arial"/>
          <w:sz w:val="24"/>
          <w:szCs w:val="24"/>
        </w:rPr>
      </w:pPr>
    </w:p>
    <w:p w:rsidR="009262EC" w:rsidRPr="00756D38" w:rsidRDefault="005A51AC"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La consejera electoral presidenta de la Comisión, externó su preocupación por el contenido de algunas disposiciones de los Lineamientos del Comité Editorial, que consideró pertinente su revisión para su eventual modificación. Propuesta con la que estuvo de acuerdo la consejera electoral Brenda Judith Serafín Morf</w:t>
      </w:r>
      <w:r w:rsidR="009262EC" w:rsidRPr="00756D38">
        <w:rPr>
          <w:rFonts w:ascii="Arial Narrow" w:hAnsi="Arial Narrow" w:cs="Arial"/>
          <w:sz w:val="24"/>
          <w:szCs w:val="24"/>
        </w:rPr>
        <w:t>ín y, puso sobre la mesa la realización de reuniones de trabajo para revisar la Política Editorial y los Lineamientos del Comité Editorial.</w:t>
      </w:r>
    </w:p>
    <w:p w:rsidR="009262EC" w:rsidRPr="00756D38" w:rsidRDefault="009262EC" w:rsidP="0089798B">
      <w:pPr>
        <w:pStyle w:val="Sinespaciado"/>
        <w:spacing w:line="276" w:lineRule="auto"/>
        <w:jc w:val="both"/>
        <w:rPr>
          <w:rFonts w:ascii="Arial Narrow" w:hAnsi="Arial Narrow" w:cs="Arial"/>
          <w:sz w:val="24"/>
          <w:szCs w:val="24"/>
        </w:rPr>
      </w:pPr>
    </w:p>
    <w:p w:rsidR="005A51AC" w:rsidRPr="00756D38" w:rsidRDefault="009262EC"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Por su parte, el consejero Moisés Pérez Vega puso en contexto la creación de la Política Editorial y los Lineamientos del Comité Editorial y, coincidió con la propuesta para que ambos documentos se revisen y, sugirió que la revisión de la Política Editorial fuera realizada por los especialista que en su momento integren el Comité Editorial, además de la revisión de las colecciones</w:t>
      </w:r>
      <w:r w:rsidR="00731720" w:rsidRPr="00756D38">
        <w:rPr>
          <w:rFonts w:ascii="Arial Narrow" w:hAnsi="Arial Narrow" w:cs="Arial"/>
          <w:sz w:val="24"/>
          <w:szCs w:val="24"/>
        </w:rPr>
        <w:t xml:space="preserve"> que conforman el acervo editorial del Instituto.</w:t>
      </w:r>
      <w:r w:rsidRPr="00756D38">
        <w:rPr>
          <w:rFonts w:ascii="Arial Narrow" w:hAnsi="Arial Narrow" w:cs="Arial"/>
          <w:sz w:val="24"/>
          <w:szCs w:val="24"/>
        </w:rPr>
        <w:t xml:space="preserve">    </w:t>
      </w:r>
    </w:p>
    <w:p w:rsidR="005A51AC" w:rsidRPr="00756D38" w:rsidRDefault="005A51AC" w:rsidP="0089798B">
      <w:pPr>
        <w:pStyle w:val="Sinespaciado"/>
        <w:spacing w:line="276" w:lineRule="auto"/>
        <w:jc w:val="both"/>
        <w:rPr>
          <w:rFonts w:ascii="Arial Narrow" w:hAnsi="Arial Narrow" w:cs="Arial"/>
          <w:sz w:val="24"/>
          <w:szCs w:val="24"/>
        </w:rPr>
      </w:pPr>
    </w:p>
    <w:p w:rsidR="00756D38" w:rsidRPr="00756D38" w:rsidRDefault="00731720"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La consejera electoral Claudia Alejandra Vargas Bautista, presidenta de la Comisión, propuso que la integración del Comité Editorial fuera en el año 2020 y, planteó la posibilidad de presentar una propuesta de modificaciones tanto a la Política Editorial y a los Lineamientos del Comité Editorial.</w:t>
      </w:r>
    </w:p>
    <w:p w:rsidR="005A51AC" w:rsidRPr="00756D38" w:rsidRDefault="00731720"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 </w:t>
      </w:r>
      <w:r w:rsidR="005A51AC" w:rsidRPr="00756D38">
        <w:rPr>
          <w:rFonts w:ascii="Arial Narrow" w:hAnsi="Arial Narrow" w:cs="Arial"/>
          <w:sz w:val="24"/>
          <w:szCs w:val="24"/>
        </w:rPr>
        <w:t xml:space="preserve">   </w:t>
      </w:r>
    </w:p>
    <w:p w:rsidR="00731720" w:rsidRPr="00756D38" w:rsidRDefault="00731720"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En otro tema, la consejera presidenta de la Comisión, solicitó información sobre la revista Folios, relacionada con la temporalidad de su pub</w:t>
      </w:r>
      <w:r w:rsidR="0067188D" w:rsidRPr="00756D38">
        <w:rPr>
          <w:rFonts w:ascii="Arial Narrow" w:hAnsi="Arial Narrow" w:cs="Arial"/>
          <w:sz w:val="24"/>
          <w:szCs w:val="24"/>
        </w:rPr>
        <w:t>licación, el tiraje de la misma y</w:t>
      </w:r>
      <w:r w:rsidRPr="00756D38">
        <w:rPr>
          <w:rFonts w:ascii="Arial Narrow" w:hAnsi="Arial Narrow" w:cs="Arial"/>
          <w:sz w:val="24"/>
          <w:szCs w:val="24"/>
        </w:rPr>
        <w:t xml:space="preserve"> cuánto se invierte en la producción</w:t>
      </w:r>
      <w:r w:rsidR="0067188D" w:rsidRPr="00756D38">
        <w:rPr>
          <w:rFonts w:ascii="Arial Narrow" w:hAnsi="Arial Narrow" w:cs="Arial"/>
          <w:sz w:val="24"/>
          <w:szCs w:val="24"/>
        </w:rPr>
        <w:t xml:space="preserve"> de la revista.</w:t>
      </w:r>
    </w:p>
    <w:p w:rsidR="0067188D" w:rsidRPr="00756D38" w:rsidRDefault="0067188D" w:rsidP="0089798B">
      <w:pPr>
        <w:pStyle w:val="Sinespaciado"/>
        <w:spacing w:line="276" w:lineRule="auto"/>
        <w:jc w:val="both"/>
        <w:rPr>
          <w:rFonts w:ascii="Arial Narrow" w:hAnsi="Arial Narrow" w:cs="Arial"/>
          <w:sz w:val="24"/>
          <w:szCs w:val="24"/>
        </w:rPr>
      </w:pPr>
    </w:p>
    <w:p w:rsidR="00BE21A3" w:rsidRPr="00756D38" w:rsidRDefault="0067188D"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Al respecto, la directora de Editorial, respondió que son 1,500 ejemplares los que se imprimen de la revista, se pagan las colaboraciones de quienes publican, quienes colaboran en el dossier reciben un pago de $3,000.00 más IVA, por su participación. Los que colaboran en las secciones fijas se les paga $1,500.00 más IVA y, a los coordinadores o coordinadoras se les paga un monto de $5,000.00 más IVA; y serán dos publicaciones en el año 2020, </w:t>
      </w:r>
      <w:r w:rsidR="00BE21A3" w:rsidRPr="00756D38">
        <w:rPr>
          <w:rFonts w:ascii="Arial Narrow" w:hAnsi="Arial Narrow" w:cs="Arial"/>
          <w:sz w:val="24"/>
          <w:szCs w:val="24"/>
        </w:rPr>
        <w:t xml:space="preserve">según lo determinado </w:t>
      </w:r>
      <w:r w:rsidRPr="00756D38">
        <w:rPr>
          <w:rFonts w:ascii="Arial Narrow" w:hAnsi="Arial Narrow" w:cs="Arial"/>
          <w:sz w:val="24"/>
          <w:szCs w:val="24"/>
        </w:rPr>
        <w:t>por el Consejo Editorial</w:t>
      </w:r>
      <w:r w:rsidR="00BE21A3" w:rsidRPr="00756D38">
        <w:rPr>
          <w:rFonts w:ascii="Arial Narrow" w:hAnsi="Arial Narrow" w:cs="Arial"/>
          <w:sz w:val="24"/>
          <w:szCs w:val="24"/>
        </w:rPr>
        <w:t xml:space="preserve"> de la revista.</w:t>
      </w:r>
    </w:p>
    <w:p w:rsidR="00BE21A3" w:rsidRPr="00756D38" w:rsidRDefault="00BE21A3" w:rsidP="0089798B">
      <w:pPr>
        <w:pStyle w:val="Sinespaciado"/>
        <w:spacing w:line="276" w:lineRule="auto"/>
        <w:jc w:val="both"/>
        <w:rPr>
          <w:rFonts w:ascii="Arial Narrow" w:hAnsi="Arial Narrow" w:cs="Arial"/>
          <w:sz w:val="24"/>
          <w:szCs w:val="24"/>
        </w:rPr>
      </w:pPr>
    </w:p>
    <w:p w:rsidR="0067188D" w:rsidRPr="00756D38" w:rsidRDefault="00BE21A3"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Adicionalmente, la directora de Editorial hizo referencia a las demás actividades que se realizan en el área, consistentes en la revisión y corrección de todo tipo de documentos para su publicación, diseño, diagramación, edición, en pocas palabras, toda la conceptualización creativa de las publicaciones del instituto, sean para el consumo interior del propio instituto o lo que se publica: libros, revistas, infografías, memorias, etcétera.   </w:t>
      </w:r>
      <w:r w:rsidR="0067188D" w:rsidRPr="00756D38">
        <w:rPr>
          <w:rFonts w:ascii="Arial Narrow" w:hAnsi="Arial Narrow" w:cs="Arial"/>
          <w:sz w:val="24"/>
          <w:szCs w:val="24"/>
        </w:rPr>
        <w:t xml:space="preserve">  </w:t>
      </w:r>
    </w:p>
    <w:p w:rsidR="00731720" w:rsidRPr="00756D38" w:rsidRDefault="00731720" w:rsidP="0089798B">
      <w:pPr>
        <w:pStyle w:val="Sinespaciado"/>
        <w:spacing w:line="276" w:lineRule="auto"/>
        <w:jc w:val="both"/>
        <w:rPr>
          <w:rFonts w:ascii="Arial Narrow" w:hAnsi="Arial Narrow" w:cs="Arial"/>
          <w:sz w:val="24"/>
          <w:szCs w:val="24"/>
        </w:rPr>
      </w:pPr>
    </w:p>
    <w:p w:rsidR="00731720" w:rsidRPr="00756D38" w:rsidRDefault="00BE21A3"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Agregó que la planeación de las actividades de la Dirección Editorial se </w:t>
      </w:r>
      <w:r w:rsidR="00475820" w:rsidRPr="00756D38">
        <w:rPr>
          <w:rFonts w:ascii="Arial Narrow" w:hAnsi="Arial Narrow" w:cs="Arial"/>
          <w:sz w:val="24"/>
          <w:szCs w:val="24"/>
        </w:rPr>
        <w:t>encuentra</w:t>
      </w:r>
      <w:r w:rsidRPr="00756D38">
        <w:rPr>
          <w:rFonts w:ascii="Arial Narrow" w:hAnsi="Arial Narrow" w:cs="Arial"/>
          <w:sz w:val="24"/>
          <w:szCs w:val="24"/>
        </w:rPr>
        <w:t xml:space="preserve"> detallada en el </w:t>
      </w:r>
      <w:r w:rsidR="00475820" w:rsidRPr="00756D38">
        <w:rPr>
          <w:rFonts w:ascii="Arial Narrow" w:hAnsi="Arial Narrow" w:cs="Arial"/>
          <w:sz w:val="24"/>
          <w:szCs w:val="24"/>
        </w:rPr>
        <w:t>P</w:t>
      </w:r>
      <w:r w:rsidRPr="00756D38">
        <w:rPr>
          <w:rFonts w:ascii="Arial Narrow" w:hAnsi="Arial Narrow" w:cs="Arial"/>
          <w:sz w:val="24"/>
          <w:szCs w:val="24"/>
        </w:rPr>
        <w:t xml:space="preserve">rograma </w:t>
      </w:r>
      <w:r w:rsidR="00475820" w:rsidRPr="00756D38">
        <w:rPr>
          <w:rFonts w:ascii="Arial Narrow" w:hAnsi="Arial Narrow" w:cs="Arial"/>
          <w:sz w:val="24"/>
          <w:szCs w:val="24"/>
        </w:rPr>
        <w:t xml:space="preserve">Operativo Anual, incluso presupuestadas. </w:t>
      </w:r>
    </w:p>
    <w:p w:rsidR="00731720" w:rsidRPr="00756D38" w:rsidRDefault="00731720" w:rsidP="0089798B">
      <w:pPr>
        <w:pStyle w:val="Sinespaciado"/>
        <w:spacing w:line="276" w:lineRule="auto"/>
        <w:jc w:val="both"/>
        <w:rPr>
          <w:rFonts w:ascii="Arial Narrow" w:hAnsi="Arial Narrow" w:cs="Arial"/>
          <w:sz w:val="24"/>
          <w:szCs w:val="24"/>
        </w:rPr>
      </w:pPr>
    </w:p>
    <w:p w:rsidR="00475820" w:rsidRPr="00756D38" w:rsidRDefault="00475820"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Mencionó que las publicaciones más recientes son: Utopía 3, el Breviario de la Urna Electrónica y Folios 34.</w:t>
      </w:r>
    </w:p>
    <w:p w:rsidR="00475820" w:rsidRPr="00756D38" w:rsidRDefault="00475820" w:rsidP="0089798B">
      <w:pPr>
        <w:pStyle w:val="Sinespaciado"/>
        <w:spacing w:line="276" w:lineRule="auto"/>
        <w:jc w:val="both"/>
        <w:rPr>
          <w:rFonts w:ascii="Arial Narrow" w:hAnsi="Arial Narrow" w:cs="Arial"/>
          <w:sz w:val="24"/>
          <w:szCs w:val="24"/>
        </w:rPr>
      </w:pPr>
    </w:p>
    <w:p w:rsidR="00475820" w:rsidRPr="00756D38" w:rsidRDefault="00475820"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Concluyó su participación haciendo hincapié en la importancia de la labor de la Dirección Editorial, al considerar que las actividades que se desarrollan en el área, abonan y fortalecen una de las tareas sustantivas de la función electoral, como es  la formación de ciudadanía a través de la lectura y sus publicaciones.</w:t>
      </w:r>
    </w:p>
    <w:p w:rsidR="00475820" w:rsidRPr="00756D38" w:rsidRDefault="00475820" w:rsidP="0089798B">
      <w:pPr>
        <w:pStyle w:val="Sinespaciado"/>
        <w:spacing w:line="276" w:lineRule="auto"/>
        <w:jc w:val="both"/>
        <w:rPr>
          <w:rFonts w:ascii="Arial Narrow" w:hAnsi="Arial Narrow" w:cs="Arial"/>
          <w:sz w:val="24"/>
          <w:szCs w:val="24"/>
        </w:rPr>
      </w:pPr>
    </w:p>
    <w:p w:rsidR="00475820" w:rsidRPr="00756D38" w:rsidRDefault="00475820"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Por su parte, la consejera Claudia Alejandra Vargas Bautista, propuso la </w:t>
      </w:r>
      <w:r w:rsidR="00BD3DC0" w:rsidRPr="00756D38">
        <w:rPr>
          <w:rFonts w:ascii="Arial Narrow" w:hAnsi="Arial Narrow" w:cs="Arial"/>
          <w:sz w:val="24"/>
          <w:szCs w:val="24"/>
        </w:rPr>
        <w:t xml:space="preserve">posibilidad de que se </w:t>
      </w:r>
      <w:r w:rsidRPr="00756D38">
        <w:rPr>
          <w:rFonts w:ascii="Arial Narrow" w:hAnsi="Arial Narrow" w:cs="Arial"/>
          <w:sz w:val="24"/>
          <w:szCs w:val="24"/>
        </w:rPr>
        <w:t>reali</w:t>
      </w:r>
      <w:r w:rsidR="00BD3DC0" w:rsidRPr="00756D38">
        <w:rPr>
          <w:rFonts w:ascii="Arial Narrow" w:hAnsi="Arial Narrow" w:cs="Arial"/>
          <w:sz w:val="24"/>
          <w:szCs w:val="24"/>
        </w:rPr>
        <w:t xml:space="preserve">cen </w:t>
      </w:r>
      <w:r w:rsidRPr="00756D38">
        <w:rPr>
          <w:rFonts w:ascii="Arial Narrow" w:hAnsi="Arial Narrow" w:cs="Arial"/>
          <w:sz w:val="24"/>
          <w:szCs w:val="24"/>
        </w:rPr>
        <w:t xml:space="preserve">infografías </w:t>
      </w:r>
      <w:r w:rsidR="00BD3DC0" w:rsidRPr="00756D38">
        <w:rPr>
          <w:rFonts w:ascii="Arial Narrow" w:hAnsi="Arial Narrow" w:cs="Arial"/>
          <w:sz w:val="24"/>
          <w:szCs w:val="24"/>
        </w:rPr>
        <w:t>sobre los asuntos más relevantes que se discutan en el Consejo General del instituto, con la finalidad de allegar a la ciudadanía, de una forma más accesible, la información que se genera en el máximo órgano de dirección.</w:t>
      </w:r>
    </w:p>
    <w:p w:rsidR="00F24F7A" w:rsidRPr="00756D38" w:rsidRDefault="00F24F7A" w:rsidP="0089798B">
      <w:pPr>
        <w:pStyle w:val="Sinespaciado"/>
        <w:spacing w:line="276" w:lineRule="auto"/>
        <w:jc w:val="both"/>
        <w:rPr>
          <w:rFonts w:ascii="Arial Narrow" w:hAnsi="Arial Narrow" w:cs="Arial"/>
          <w:sz w:val="24"/>
          <w:szCs w:val="24"/>
        </w:rPr>
      </w:pPr>
    </w:p>
    <w:p w:rsidR="00BD3DC0" w:rsidRPr="00756D38" w:rsidRDefault="00BD3DC0"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El consejero Moisés Pérez Vega, </w:t>
      </w:r>
      <w:r w:rsidR="004614B8" w:rsidRPr="00756D38">
        <w:rPr>
          <w:rFonts w:ascii="Arial Narrow" w:hAnsi="Arial Narrow" w:cs="Arial"/>
          <w:sz w:val="24"/>
          <w:szCs w:val="24"/>
        </w:rPr>
        <w:t>compartió la propuesta para que se generen infografías de los temas que se abordan en el Consejo General.</w:t>
      </w:r>
    </w:p>
    <w:p w:rsidR="004614B8" w:rsidRPr="00756D38" w:rsidRDefault="004614B8" w:rsidP="0089798B">
      <w:pPr>
        <w:pStyle w:val="Sinespaciado"/>
        <w:spacing w:line="276" w:lineRule="auto"/>
        <w:jc w:val="both"/>
        <w:rPr>
          <w:rFonts w:ascii="Arial Narrow" w:hAnsi="Arial Narrow" w:cs="Arial"/>
          <w:sz w:val="24"/>
          <w:szCs w:val="24"/>
        </w:rPr>
      </w:pPr>
    </w:p>
    <w:p w:rsidR="005E6F03" w:rsidRPr="00756D38" w:rsidRDefault="004614B8"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La consejera Brenda Judith Serafín Morfín, propuso la elaboración de un manual en el que se establezcan</w:t>
      </w:r>
      <w:r w:rsidR="005E6F03" w:rsidRPr="00756D38">
        <w:rPr>
          <w:rFonts w:ascii="Arial Narrow" w:hAnsi="Arial Narrow" w:cs="Arial"/>
          <w:sz w:val="24"/>
          <w:szCs w:val="24"/>
        </w:rPr>
        <w:t xml:space="preserve"> los</w:t>
      </w:r>
      <w:r w:rsidRPr="00756D38">
        <w:rPr>
          <w:rFonts w:ascii="Arial Narrow" w:hAnsi="Arial Narrow" w:cs="Arial"/>
          <w:sz w:val="24"/>
          <w:szCs w:val="24"/>
        </w:rPr>
        <w:t xml:space="preserve"> pasos a seguir por parte de las distintas áreas del Instituto, cuando se requiera el apoyo de la Dirección Editorial, a efecto de evitar </w:t>
      </w:r>
      <w:r w:rsidR="005E6F03" w:rsidRPr="00756D38">
        <w:rPr>
          <w:rFonts w:ascii="Arial Narrow" w:hAnsi="Arial Narrow" w:cs="Arial"/>
          <w:sz w:val="24"/>
          <w:szCs w:val="24"/>
        </w:rPr>
        <w:t>solicitudes de último momento que pudieran generar presión innecesaria al personal de la editorial.</w:t>
      </w:r>
    </w:p>
    <w:p w:rsidR="005E6F03" w:rsidRPr="00756D38" w:rsidRDefault="005E6F03" w:rsidP="0089798B">
      <w:pPr>
        <w:pStyle w:val="Sinespaciado"/>
        <w:spacing w:line="276" w:lineRule="auto"/>
        <w:jc w:val="both"/>
        <w:rPr>
          <w:rFonts w:ascii="Arial Narrow" w:hAnsi="Arial Narrow" w:cs="Arial"/>
          <w:sz w:val="24"/>
          <w:szCs w:val="24"/>
        </w:rPr>
      </w:pPr>
    </w:p>
    <w:p w:rsidR="00DE6437" w:rsidRPr="00756D38" w:rsidRDefault="00DE6437"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A pregunta expresa de la consejera presidenta de la Comisión, el consejero Moisés Pérez Vega expresó que la designación del director de la revista Folios, es mediante un voto de confianza y el apoyo brindado por los integrantes de la Comisión, sin que exista un acuerdo formal y, sugirió la posibilidad de tomar un acuerdo al respecto si así se decide.</w:t>
      </w:r>
    </w:p>
    <w:p w:rsidR="00DE6437" w:rsidRPr="00756D38" w:rsidRDefault="00DE6437" w:rsidP="0089798B">
      <w:pPr>
        <w:pStyle w:val="Sinespaciado"/>
        <w:spacing w:line="276" w:lineRule="auto"/>
        <w:jc w:val="both"/>
        <w:rPr>
          <w:rFonts w:ascii="Arial Narrow" w:hAnsi="Arial Narrow" w:cs="Arial"/>
          <w:sz w:val="24"/>
          <w:szCs w:val="24"/>
        </w:rPr>
      </w:pPr>
    </w:p>
    <w:p w:rsidR="001E1D6F" w:rsidRPr="00756D38" w:rsidRDefault="001E1D6F"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Adicionalmente, el consejero expresó que la revista Folios cuenta con un </w:t>
      </w:r>
      <w:r w:rsidRPr="00CE20C1">
        <w:rPr>
          <w:rFonts w:ascii="Arial Narrow" w:hAnsi="Arial Narrow" w:cs="Arial"/>
          <w:sz w:val="24"/>
          <w:szCs w:val="24"/>
        </w:rPr>
        <w:t xml:space="preserve">Consejo </w:t>
      </w:r>
      <w:r w:rsidR="00CE20C1" w:rsidRPr="00CE20C1">
        <w:rPr>
          <w:rFonts w:ascii="Arial Narrow" w:hAnsi="Arial Narrow" w:cs="Arial"/>
          <w:sz w:val="24"/>
          <w:szCs w:val="24"/>
        </w:rPr>
        <w:t xml:space="preserve">Editorial, </w:t>
      </w:r>
      <w:r w:rsidRPr="00756D38">
        <w:rPr>
          <w:rFonts w:ascii="Arial Narrow" w:hAnsi="Arial Narrow" w:cs="Arial"/>
          <w:sz w:val="24"/>
          <w:szCs w:val="24"/>
        </w:rPr>
        <w:t>conformado por académicos especialistas en diferentes materias y, que lo integran en forma permanente, quienes dictaminan las publicaciones de la revista.</w:t>
      </w:r>
    </w:p>
    <w:p w:rsidR="001E1D6F" w:rsidRPr="00756D38" w:rsidRDefault="001E1D6F" w:rsidP="0089798B">
      <w:pPr>
        <w:pStyle w:val="Sinespaciado"/>
        <w:spacing w:line="276" w:lineRule="auto"/>
        <w:jc w:val="both"/>
        <w:rPr>
          <w:rFonts w:ascii="Arial Narrow" w:hAnsi="Arial Narrow" w:cs="Arial"/>
          <w:sz w:val="24"/>
          <w:szCs w:val="24"/>
        </w:rPr>
      </w:pPr>
    </w:p>
    <w:p w:rsidR="001E1D6F" w:rsidRPr="00756D38" w:rsidRDefault="001E1D6F"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Mencionó que no existe un documento que regule el actuar del Consejo </w:t>
      </w:r>
      <w:r w:rsidR="00CE20C1">
        <w:rPr>
          <w:rFonts w:ascii="Arial Narrow" w:hAnsi="Arial Narrow" w:cs="Arial"/>
          <w:sz w:val="24"/>
          <w:szCs w:val="24"/>
        </w:rPr>
        <w:t>Editorial</w:t>
      </w:r>
      <w:r w:rsidRPr="00756D38">
        <w:rPr>
          <w:rFonts w:ascii="Arial Narrow" w:hAnsi="Arial Narrow" w:cs="Arial"/>
          <w:sz w:val="24"/>
          <w:szCs w:val="24"/>
        </w:rPr>
        <w:t xml:space="preserve">, su integración, duración de sus integrantes, pero que pudiera elaborarse </w:t>
      </w:r>
    </w:p>
    <w:p w:rsidR="00DE6437" w:rsidRPr="00756D38" w:rsidRDefault="001E1D6F"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 </w:t>
      </w:r>
    </w:p>
    <w:p w:rsidR="00DE6437" w:rsidRPr="00756D38" w:rsidRDefault="001E1D6F"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La maestra Sayani, añadió que si bien no existe un lineamiento en donde se establezcan las atribuciones del Consejo </w:t>
      </w:r>
      <w:r w:rsidR="00CE20C1">
        <w:rPr>
          <w:rFonts w:ascii="Arial Narrow" w:hAnsi="Arial Narrow" w:cs="Arial"/>
          <w:sz w:val="24"/>
          <w:szCs w:val="24"/>
        </w:rPr>
        <w:t>Editorial</w:t>
      </w:r>
      <w:r w:rsidRPr="00756D38">
        <w:rPr>
          <w:rFonts w:ascii="Arial Narrow" w:hAnsi="Arial Narrow" w:cs="Arial"/>
          <w:sz w:val="24"/>
          <w:szCs w:val="24"/>
        </w:rPr>
        <w:t>, si existen Criterios Editoriales que marcan la pauta para determ</w:t>
      </w:r>
      <w:r w:rsidR="00CE20C1">
        <w:rPr>
          <w:rFonts w:ascii="Arial Narrow" w:hAnsi="Arial Narrow" w:cs="Arial"/>
          <w:sz w:val="24"/>
          <w:szCs w:val="24"/>
        </w:rPr>
        <w:t xml:space="preserve">inar qué se puede o no, </w:t>
      </w:r>
      <w:r w:rsidR="004628D1" w:rsidRPr="00756D38">
        <w:rPr>
          <w:rFonts w:ascii="Arial Narrow" w:hAnsi="Arial Narrow" w:cs="Arial"/>
          <w:sz w:val="24"/>
          <w:szCs w:val="24"/>
        </w:rPr>
        <w:t>publicar en la revista.</w:t>
      </w:r>
    </w:p>
    <w:p w:rsidR="0044370F" w:rsidRPr="00756D38" w:rsidRDefault="0044370F" w:rsidP="0089798B">
      <w:pPr>
        <w:pStyle w:val="Sinespaciado"/>
        <w:spacing w:line="276" w:lineRule="auto"/>
        <w:jc w:val="both"/>
        <w:rPr>
          <w:rFonts w:ascii="Arial Narrow" w:hAnsi="Arial Narrow" w:cs="Arial"/>
          <w:sz w:val="24"/>
          <w:szCs w:val="24"/>
        </w:rPr>
      </w:pPr>
    </w:p>
    <w:p w:rsidR="001E1D6F" w:rsidRPr="00756D38" w:rsidRDefault="004628D1" w:rsidP="0089798B">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La consejera Claudia Alejandra Vargas Bautista, señaló la necesidad de formalizar tanto la integración del Consejo </w:t>
      </w:r>
      <w:r w:rsidR="00CE20C1">
        <w:rPr>
          <w:rFonts w:ascii="Arial Narrow" w:hAnsi="Arial Narrow" w:cs="Arial"/>
          <w:sz w:val="24"/>
          <w:szCs w:val="24"/>
        </w:rPr>
        <w:t>Editorial</w:t>
      </w:r>
      <w:r w:rsidRPr="00756D38">
        <w:rPr>
          <w:rFonts w:ascii="Arial Narrow" w:hAnsi="Arial Narrow" w:cs="Arial"/>
          <w:sz w:val="24"/>
          <w:szCs w:val="24"/>
        </w:rPr>
        <w:t xml:space="preserve"> y sus atribuciones, como los criterios editoriales de la revista.</w:t>
      </w:r>
    </w:p>
    <w:p w:rsidR="00AF4E11" w:rsidRPr="00756D38" w:rsidRDefault="00AF4E11" w:rsidP="0089798B">
      <w:pPr>
        <w:pStyle w:val="Sinespaciado"/>
        <w:spacing w:line="276" w:lineRule="auto"/>
        <w:jc w:val="both"/>
        <w:rPr>
          <w:rFonts w:ascii="Arial Narrow" w:hAnsi="Arial Narrow" w:cs="Arial"/>
          <w:b/>
          <w:color w:val="7030A0"/>
          <w:sz w:val="24"/>
          <w:szCs w:val="24"/>
        </w:rPr>
      </w:pPr>
    </w:p>
    <w:p w:rsidR="004628D1" w:rsidRPr="00756D38" w:rsidRDefault="004628D1" w:rsidP="0089798B">
      <w:pPr>
        <w:pStyle w:val="Sinespaciado"/>
        <w:spacing w:line="276" w:lineRule="auto"/>
        <w:jc w:val="both"/>
        <w:rPr>
          <w:rFonts w:ascii="Arial Narrow" w:hAnsi="Arial Narrow" w:cs="Arial"/>
          <w:color w:val="7030A0"/>
          <w:sz w:val="24"/>
          <w:szCs w:val="24"/>
        </w:rPr>
      </w:pPr>
      <w:r w:rsidRPr="00756D38">
        <w:rPr>
          <w:rFonts w:ascii="Arial Narrow" w:hAnsi="Arial Narrow" w:cs="Arial"/>
          <w:b/>
          <w:color w:val="7030A0"/>
          <w:sz w:val="24"/>
          <w:szCs w:val="24"/>
        </w:rPr>
        <w:t>Segunda reunión de trabajo</w:t>
      </w:r>
    </w:p>
    <w:p w:rsidR="004628D1" w:rsidRDefault="004628D1" w:rsidP="0089798B">
      <w:pPr>
        <w:pStyle w:val="Sinespaciado"/>
        <w:spacing w:line="276" w:lineRule="auto"/>
        <w:jc w:val="both"/>
        <w:rPr>
          <w:rFonts w:ascii="Arial Narrow" w:hAnsi="Arial Narrow" w:cs="Arial"/>
          <w:sz w:val="24"/>
          <w:szCs w:val="24"/>
        </w:rPr>
      </w:pPr>
    </w:p>
    <w:p w:rsidR="00D62A95" w:rsidRDefault="00184476" w:rsidP="005D6B7F">
      <w:pPr>
        <w:pStyle w:val="Sinespaciado"/>
        <w:spacing w:line="360" w:lineRule="auto"/>
        <w:jc w:val="both"/>
        <w:rPr>
          <w:rFonts w:ascii="Arial Narrow" w:hAnsi="Arial Narrow" w:cs="Arial"/>
          <w:sz w:val="24"/>
          <w:szCs w:val="24"/>
        </w:rPr>
      </w:pPr>
      <w:r>
        <w:rPr>
          <w:rFonts w:ascii="Arial Narrow" w:hAnsi="Arial Narrow" w:cs="Arial"/>
          <w:sz w:val="24"/>
          <w:szCs w:val="24"/>
        </w:rPr>
        <w:t xml:space="preserve">El </w:t>
      </w:r>
      <w:r w:rsidR="00D62A95">
        <w:rPr>
          <w:rFonts w:ascii="Arial Narrow" w:hAnsi="Arial Narrow" w:cs="Arial"/>
          <w:sz w:val="24"/>
          <w:szCs w:val="24"/>
        </w:rPr>
        <w:t xml:space="preserve">viernes 23 de abril de 2021, a las 10:00 horas, en la Sala de Juntas ubicada en el inmueble identificado con el número 2764 de la  calle Parque de las Estrellas, se reunieron las consejeras electorales Brenda Judith Serafín Morfín y Claudia Alejandra Vargas Bautista </w:t>
      </w:r>
      <w:r w:rsidR="00D62A95">
        <w:rPr>
          <w:rFonts w:ascii="Arial Narrow" w:hAnsi="Arial Narrow" w:cs="Arial"/>
          <w:sz w:val="24"/>
          <w:szCs w:val="24"/>
        </w:rPr>
        <w:lastRenderedPageBreak/>
        <w:t xml:space="preserve">y el consejero electoral Moisés Pérez Vega, integrantes de la Comisión de Investigación y Estudios Electorales del Instituto electoral y de participación Ciudadana del estado de Jalisco, para tratar los siguientes temas: </w:t>
      </w:r>
    </w:p>
    <w:p w:rsidR="00D62A95" w:rsidRDefault="00D62A95" w:rsidP="005D6B7F">
      <w:pPr>
        <w:pStyle w:val="Sinespaciado"/>
        <w:spacing w:line="360" w:lineRule="auto"/>
        <w:jc w:val="both"/>
        <w:rPr>
          <w:rFonts w:ascii="Arial Narrow" w:hAnsi="Arial Narrow" w:cs="Arial"/>
          <w:sz w:val="24"/>
          <w:szCs w:val="24"/>
        </w:rPr>
      </w:pPr>
    </w:p>
    <w:p w:rsidR="00D62A95" w:rsidRDefault="00D62A95" w:rsidP="005D6B7F">
      <w:pPr>
        <w:pStyle w:val="Sinespaciado"/>
        <w:numPr>
          <w:ilvl w:val="0"/>
          <w:numId w:val="35"/>
        </w:numPr>
        <w:spacing w:line="360" w:lineRule="auto"/>
        <w:jc w:val="both"/>
        <w:rPr>
          <w:rFonts w:ascii="Arial Narrow" w:hAnsi="Arial Narrow" w:cs="Arial"/>
          <w:sz w:val="24"/>
          <w:szCs w:val="24"/>
        </w:rPr>
      </w:pPr>
      <w:r>
        <w:rPr>
          <w:rFonts w:ascii="Arial Narrow" w:hAnsi="Arial Narrow" w:cs="Arial"/>
          <w:sz w:val="24"/>
          <w:szCs w:val="24"/>
        </w:rPr>
        <w:t xml:space="preserve">Propuesta de las personas </w:t>
      </w:r>
      <w:r w:rsidR="00FE21F9">
        <w:rPr>
          <w:rFonts w:ascii="Arial Narrow" w:hAnsi="Arial Narrow" w:cs="Arial"/>
          <w:sz w:val="24"/>
          <w:szCs w:val="24"/>
        </w:rPr>
        <w:t xml:space="preserve">para </w:t>
      </w:r>
      <w:r>
        <w:rPr>
          <w:rFonts w:ascii="Arial Narrow" w:hAnsi="Arial Narrow" w:cs="Arial"/>
          <w:sz w:val="24"/>
          <w:szCs w:val="24"/>
        </w:rPr>
        <w:t>integrar el Comité Editorial.</w:t>
      </w:r>
    </w:p>
    <w:p w:rsidR="00D62A95" w:rsidRDefault="00D62A95" w:rsidP="005D6B7F">
      <w:pPr>
        <w:pStyle w:val="Sinespaciado"/>
        <w:numPr>
          <w:ilvl w:val="0"/>
          <w:numId w:val="35"/>
        </w:numPr>
        <w:spacing w:line="360" w:lineRule="auto"/>
        <w:jc w:val="both"/>
        <w:rPr>
          <w:rFonts w:ascii="Arial Narrow" w:hAnsi="Arial Narrow" w:cs="Arial"/>
          <w:sz w:val="24"/>
          <w:szCs w:val="24"/>
        </w:rPr>
      </w:pPr>
      <w:r>
        <w:rPr>
          <w:rFonts w:ascii="Arial Narrow" w:hAnsi="Arial Narrow" w:cs="Arial"/>
          <w:sz w:val="24"/>
          <w:szCs w:val="24"/>
        </w:rPr>
        <w:t>La inclusión del Consejo Editorial de la revista Folios en el Reglamento Interior del Instituto.</w:t>
      </w:r>
    </w:p>
    <w:p w:rsidR="00D62A95" w:rsidRDefault="00D62A95" w:rsidP="005D6B7F">
      <w:pPr>
        <w:pStyle w:val="Sinespaciado"/>
        <w:numPr>
          <w:ilvl w:val="0"/>
          <w:numId w:val="35"/>
        </w:numPr>
        <w:spacing w:line="360" w:lineRule="auto"/>
        <w:jc w:val="both"/>
        <w:rPr>
          <w:rFonts w:ascii="Arial Narrow" w:hAnsi="Arial Narrow" w:cs="Arial"/>
          <w:sz w:val="24"/>
          <w:szCs w:val="24"/>
        </w:rPr>
      </w:pPr>
      <w:r>
        <w:rPr>
          <w:rFonts w:ascii="Arial Narrow" w:hAnsi="Arial Narrow" w:cs="Arial"/>
          <w:sz w:val="24"/>
          <w:szCs w:val="24"/>
        </w:rPr>
        <w:t>La propuesta de modificación de los Lineamientos del Comité Editorial.</w:t>
      </w:r>
    </w:p>
    <w:p w:rsidR="000A61AA" w:rsidRDefault="000A61AA" w:rsidP="005D6B7F">
      <w:pPr>
        <w:pStyle w:val="Sinespaciado"/>
        <w:numPr>
          <w:ilvl w:val="0"/>
          <w:numId w:val="35"/>
        </w:numPr>
        <w:spacing w:line="360" w:lineRule="auto"/>
        <w:jc w:val="both"/>
        <w:rPr>
          <w:rFonts w:ascii="Arial Narrow" w:hAnsi="Arial Narrow" w:cs="Arial"/>
          <w:sz w:val="24"/>
          <w:szCs w:val="24"/>
        </w:rPr>
      </w:pPr>
      <w:r>
        <w:rPr>
          <w:rFonts w:ascii="Arial Narrow" w:hAnsi="Arial Narrow" w:cs="Arial"/>
          <w:sz w:val="24"/>
          <w:szCs w:val="24"/>
        </w:rPr>
        <w:t>El informe de la Dirección Editorial.</w:t>
      </w:r>
    </w:p>
    <w:p w:rsidR="00FE21F9" w:rsidRDefault="00FE21F9" w:rsidP="005D6B7F">
      <w:pPr>
        <w:pStyle w:val="Sinespaciado"/>
        <w:spacing w:line="360" w:lineRule="auto"/>
        <w:jc w:val="both"/>
        <w:rPr>
          <w:rFonts w:ascii="Arial Narrow" w:hAnsi="Arial Narrow" w:cs="Arial"/>
          <w:sz w:val="24"/>
          <w:szCs w:val="24"/>
        </w:rPr>
      </w:pPr>
    </w:p>
    <w:p w:rsidR="00081E86" w:rsidRDefault="00081E86" w:rsidP="005D6B7F">
      <w:pPr>
        <w:pStyle w:val="Sinespaciado"/>
        <w:spacing w:line="360" w:lineRule="auto"/>
        <w:jc w:val="both"/>
        <w:rPr>
          <w:rFonts w:ascii="Arial Narrow" w:hAnsi="Arial Narrow" w:cs="Arial"/>
          <w:sz w:val="24"/>
          <w:szCs w:val="24"/>
        </w:rPr>
      </w:pPr>
      <w:r>
        <w:rPr>
          <w:rFonts w:ascii="Arial Narrow" w:hAnsi="Arial Narrow" w:cs="Arial"/>
          <w:sz w:val="24"/>
          <w:szCs w:val="24"/>
        </w:rPr>
        <w:t xml:space="preserve">La consejera electoral presidenta de la Comisión, en unión con la consejera y el consejero integrantes, analizaron los perfiles de las personas que serían propuestas para integrar el Comité Editorial y, coincidieron en que las ciudadanas </w:t>
      </w:r>
      <w:r w:rsidRPr="00756D38">
        <w:rPr>
          <w:rFonts w:ascii="Arial Narrow" w:hAnsi="Arial Narrow" w:cs="Arial"/>
          <w:sz w:val="24"/>
          <w:szCs w:val="24"/>
        </w:rPr>
        <w:t xml:space="preserve">Sandra Vanesa Robles Aguilar, </w:t>
      </w:r>
      <w:r>
        <w:rPr>
          <w:rFonts w:ascii="Arial Narrow" w:hAnsi="Arial Narrow" w:cs="Arial"/>
          <w:sz w:val="24"/>
          <w:szCs w:val="24"/>
        </w:rPr>
        <w:t xml:space="preserve">y </w:t>
      </w:r>
      <w:r w:rsidRPr="00756D38">
        <w:rPr>
          <w:rFonts w:ascii="Arial Narrow" w:hAnsi="Arial Narrow" w:cs="Arial"/>
          <w:sz w:val="24"/>
          <w:szCs w:val="24"/>
        </w:rPr>
        <w:t>María Marván Laborde</w:t>
      </w:r>
      <w:r>
        <w:rPr>
          <w:rFonts w:ascii="Arial Narrow" w:hAnsi="Arial Narrow" w:cs="Arial"/>
          <w:sz w:val="24"/>
          <w:szCs w:val="24"/>
        </w:rPr>
        <w:t>, así como los ciudadanos</w:t>
      </w:r>
      <w:r w:rsidRPr="00756D38">
        <w:rPr>
          <w:rFonts w:ascii="Arial Narrow" w:hAnsi="Arial Narrow" w:cs="Arial"/>
          <w:sz w:val="24"/>
          <w:szCs w:val="24"/>
        </w:rPr>
        <w:t xml:space="preserve"> Luis Carlos Sainz Martínez, Antonio Marts y </w:t>
      </w:r>
      <w:r>
        <w:rPr>
          <w:rFonts w:ascii="Arial Narrow" w:hAnsi="Arial Narrow" w:cs="Arial"/>
          <w:sz w:val="24"/>
          <w:szCs w:val="24"/>
        </w:rPr>
        <w:t>Rogelio Villarreal Macías, fueran los especialistas que se propondrían al Consejo General para su aprobación definitiva.</w:t>
      </w:r>
    </w:p>
    <w:p w:rsidR="00081E86" w:rsidRDefault="00081E86" w:rsidP="005D6B7F">
      <w:pPr>
        <w:pStyle w:val="Sinespaciado"/>
        <w:spacing w:line="360" w:lineRule="auto"/>
        <w:jc w:val="both"/>
        <w:rPr>
          <w:rFonts w:ascii="Arial Narrow" w:hAnsi="Arial Narrow" w:cs="Arial"/>
          <w:sz w:val="24"/>
          <w:szCs w:val="24"/>
        </w:rPr>
      </w:pPr>
    </w:p>
    <w:p w:rsidR="000A61AA" w:rsidRDefault="00081E86" w:rsidP="005D6B7F">
      <w:pPr>
        <w:pStyle w:val="Sinespaciado"/>
        <w:spacing w:line="360" w:lineRule="auto"/>
        <w:jc w:val="both"/>
        <w:rPr>
          <w:rFonts w:ascii="Arial Narrow" w:hAnsi="Arial Narrow" w:cs="Arial"/>
          <w:sz w:val="24"/>
          <w:szCs w:val="24"/>
        </w:rPr>
      </w:pPr>
      <w:r>
        <w:rPr>
          <w:rFonts w:ascii="Arial Narrow" w:hAnsi="Arial Narrow" w:cs="Arial"/>
          <w:sz w:val="24"/>
          <w:szCs w:val="24"/>
        </w:rPr>
        <w:t xml:space="preserve">En otro tema, la presidenta de la Comisión propuso que </w:t>
      </w:r>
      <w:r w:rsidR="000A61AA">
        <w:rPr>
          <w:rFonts w:ascii="Arial Narrow" w:hAnsi="Arial Narrow" w:cs="Arial"/>
          <w:sz w:val="24"/>
          <w:szCs w:val="24"/>
        </w:rPr>
        <w:t>ante la falta de reglamentación sobre el Consejo Editorial de la revista Folios, se incluyera a dicho órgano en el Reglamento Interior del Instituto Electoral y de Participación Ciudadana del Estado de Jalisco, con la finalidad de dotarlo de vida jurídica y, a la vez, dar certeza y legalidad a los actos emanados de dicho órgano.</w:t>
      </w:r>
    </w:p>
    <w:p w:rsidR="000A61AA" w:rsidRDefault="000A61AA" w:rsidP="005D6B7F">
      <w:pPr>
        <w:pStyle w:val="Sinespaciado"/>
        <w:spacing w:line="360" w:lineRule="auto"/>
        <w:jc w:val="both"/>
        <w:rPr>
          <w:rFonts w:ascii="Arial Narrow" w:hAnsi="Arial Narrow" w:cs="Arial"/>
          <w:sz w:val="24"/>
          <w:szCs w:val="24"/>
        </w:rPr>
      </w:pPr>
    </w:p>
    <w:p w:rsidR="000A61AA" w:rsidRDefault="000A61AA" w:rsidP="005D6B7F">
      <w:pPr>
        <w:pStyle w:val="Sinespaciado"/>
        <w:spacing w:line="360" w:lineRule="auto"/>
        <w:jc w:val="both"/>
        <w:rPr>
          <w:rFonts w:ascii="Arial Narrow" w:hAnsi="Arial Narrow" w:cs="Arial"/>
          <w:sz w:val="24"/>
          <w:szCs w:val="24"/>
        </w:rPr>
      </w:pPr>
      <w:r>
        <w:rPr>
          <w:rFonts w:ascii="Arial Narrow" w:hAnsi="Arial Narrow" w:cs="Arial"/>
          <w:sz w:val="24"/>
          <w:szCs w:val="24"/>
        </w:rPr>
        <w:t>La propuesta fue acompañada por la consejera Brenda Judith Serafín Morfín y el consejero Moisés Pérez Vega.</w:t>
      </w:r>
    </w:p>
    <w:p w:rsidR="00081E86" w:rsidRDefault="00081E86" w:rsidP="005D6B7F">
      <w:pPr>
        <w:pStyle w:val="Sinespaciado"/>
        <w:spacing w:line="360" w:lineRule="auto"/>
        <w:jc w:val="both"/>
        <w:rPr>
          <w:rFonts w:ascii="Arial Narrow" w:hAnsi="Arial Narrow" w:cs="Arial"/>
          <w:sz w:val="24"/>
          <w:szCs w:val="24"/>
        </w:rPr>
      </w:pPr>
    </w:p>
    <w:p w:rsidR="000A61AA" w:rsidRPr="000A61AA" w:rsidRDefault="00FF2A13" w:rsidP="005D6B7F">
      <w:pPr>
        <w:pStyle w:val="Sinespaciado"/>
        <w:spacing w:line="360" w:lineRule="auto"/>
        <w:jc w:val="both"/>
        <w:rPr>
          <w:rFonts w:ascii="Arial Narrow" w:hAnsi="Arial Narrow" w:cs="Arial"/>
          <w:sz w:val="24"/>
          <w:szCs w:val="24"/>
        </w:rPr>
      </w:pPr>
      <w:r>
        <w:rPr>
          <w:rFonts w:ascii="Arial Narrow" w:hAnsi="Arial Narrow" w:cs="Arial"/>
          <w:sz w:val="24"/>
          <w:szCs w:val="24"/>
        </w:rPr>
        <w:lastRenderedPageBreak/>
        <w:t xml:space="preserve">Por otra parte, las </w:t>
      </w:r>
      <w:r w:rsidR="000A61AA" w:rsidRPr="000A61AA">
        <w:rPr>
          <w:rFonts w:ascii="Arial Narrow" w:hAnsi="Arial Narrow" w:cs="Arial"/>
          <w:sz w:val="24"/>
          <w:szCs w:val="24"/>
        </w:rPr>
        <w:t xml:space="preserve">consejeras y </w:t>
      </w:r>
      <w:r>
        <w:rPr>
          <w:rFonts w:ascii="Arial Narrow" w:hAnsi="Arial Narrow" w:cs="Arial"/>
          <w:sz w:val="24"/>
          <w:szCs w:val="24"/>
        </w:rPr>
        <w:t>el consejero, integrantes de l</w:t>
      </w:r>
      <w:r w:rsidR="000A61AA" w:rsidRPr="000A61AA">
        <w:rPr>
          <w:rFonts w:ascii="Arial Narrow" w:hAnsi="Arial Narrow" w:cs="Arial"/>
          <w:sz w:val="24"/>
          <w:szCs w:val="24"/>
        </w:rPr>
        <w:t>a Comisión, considera</w:t>
      </w:r>
      <w:r>
        <w:rPr>
          <w:rFonts w:ascii="Arial Narrow" w:hAnsi="Arial Narrow" w:cs="Arial"/>
          <w:sz w:val="24"/>
          <w:szCs w:val="24"/>
        </w:rPr>
        <w:t>ron</w:t>
      </w:r>
      <w:r w:rsidR="000A61AA" w:rsidRPr="000A61AA">
        <w:rPr>
          <w:rFonts w:ascii="Arial Narrow" w:hAnsi="Arial Narrow" w:cs="Arial"/>
          <w:sz w:val="24"/>
          <w:szCs w:val="24"/>
        </w:rPr>
        <w:t xml:space="preserve"> que para efectos de esclarecer la redacción del contenido de algunas disposiciones de los Lineamientos</w:t>
      </w:r>
      <w:r>
        <w:rPr>
          <w:rFonts w:ascii="Arial Narrow" w:hAnsi="Arial Narrow" w:cs="Arial"/>
          <w:sz w:val="24"/>
          <w:szCs w:val="24"/>
        </w:rPr>
        <w:t xml:space="preserve"> del Comité Editorial</w:t>
      </w:r>
      <w:r w:rsidR="000A61AA" w:rsidRPr="000A61AA">
        <w:rPr>
          <w:rFonts w:ascii="Arial Narrow" w:hAnsi="Arial Narrow" w:cs="Arial"/>
          <w:sz w:val="24"/>
          <w:szCs w:val="24"/>
        </w:rPr>
        <w:t>, se prop</w:t>
      </w:r>
      <w:r>
        <w:rPr>
          <w:rFonts w:ascii="Arial Narrow" w:hAnsi="Arial Narrow" w:cs="Arial"/>
          <w:sz w:val="24"/>
          <w:szCs w:val="24"/>
        </w:rPr>
        <w:t>uso</w:t>
      </w:r>
      <w:r w:rsidR="000A61AA" w:rsidRPr="000A61AA">
        <w:rPr>
          <w:rFonts w:ascii="Arial Narrow" w:hAnsi="Arial Narrow" w:cs="Arial"/>
          <w:sz w:val="24"/>
          <w:szCs w:val="24"/>
        </w:rPr>
        <w:t xml:space="preserve"> modifica</w:t>
      </w:r>
      <w:r>
        <w:rPr>
          <w:rFonts w:ascii="Arial Narrow" w:hAnsi="Arial Narrow" w:cs="Arial"/>
          <w:sz w:val="24"/>
          <w:szCs w:val="24"/>
        </w:rPr>
        <w:t>r</w:t>
      </w:r>
      <w:r w:rsidR="000A61AA" w:rsidRPr="000A61AA">
        <w:rPr>
          <w:rFonts w:ascii="Arial Narrow" w:hAnsi="Arial Narrow" w:cs="Arial"/>
          <w:sz w:val="24"/>
          <w:szCs w:val="24"/>
        </w:rPr>
        <w:t xml:space="preserve"> los lineamientos 1.3</w:t>
      </w:r>
      <w:r>
        <w:rPr>
          <w:rFonts w:ascii="Arial Narrow" w:hAnsi="Arial Narrow" w:cs="Arial"/>
          <w:sz w:val="24"/>
          <w:szCs w:val="24"/>
        </w:rPr>
        <w:t>;</w:t>
      </w:r>
      <w:r w:rsidR="000A61AA" w:rsidRPr="000A61AA">
        <w:rPr>
          <w:rFonts w:ascii="Arial Narrow" w:hAnsi="Arial Narrow" w:cs="Arial"/>
          <w:sz w:val="24"/>
          <w:szCs w:val="24"/>
        </w:rPr>
        <w:t xml:space="preserve"> 2.1</w:t>
      </w:r>
      <w:r>
        <w:rPr>
          <w:rFonts w:ascii="Arial Narrow" w:hAnsi="Arial Narrow" w:cs="Arial"/>
          <w:sz w:val="24"/>
          <w:szCs w:val="24"/>
        </w:rPr>
        <w:t>;</w:t>
      </w:r>
      <w:r w:rsidR="000A61AA" w:rsidRPr="000A61AA">
        <w:rPr>
          <w:rFonts w:ascii="Arial Narrow" w:hAnsi="Arial Narrow" w:cs="Arial"/>
          <w:sz w:val="24"/>
          <w:szCs w:val="24"/>
        </w:rPr>
        <w:t xml:space="preserve"> 2.6</w:t>
      </w:r>
      <w:r>
        <w:rPr>
          <w:rFonts w:ascii="Arial Narrow" w:hAnsi="Arial Narrow" w:cs="Arial"/>
          <w:sz w:val="24"/>
          <w:szCs w:val="24"/>
        </w:rPr>
        <w:t>;</w:t>
      </w:r>
      <w:r w:rsidR="000A61AA" w:rsidRPr="000A61AA">
        <w:rPr>
          <w:rFonts w:ascii="Arial Narrow" w:hAnsi="Arial Narrow" w:cs="Arial"/>
          <w:sz w:val="24"/>
          <w:szCs w:val="24"/>
        </w:rPr>
        <w:t xml:space="preserve"> 2.7</w:t>
      </w:r>
      <w:r>
        <w:rPr>
          <w:rFonts w:ascii="Arial Narrow" w:hAnsi="Arial Narrow" w:cs="Arial"/>
          <w:sz w:val="24"/>
          <w:szCs w:val="24"/>
        </w:rPr>
        <w:t>;</w:t>
      </w:r>
      <w:r w:rsidR="000A61AA" w:rsidRPr="000A61AA">
        <w:rPr>
          <w:rFonts w:ascii="Arial Narrow" w:hAnsi="Arial Narrow" w:cs="Arial"/>
          <w:sz w:val="24"/>
          <w:szCs w:val="24"/>
        </w:rPr>
        <w:t xml:space="preserve"> 3.8 y 4.21. </w:t>
      </w:r>
    </w:p>
    <w:p w:rsidR="000A61AA" w:rsidRPr="000A61AA" w:rsidRDefault="000A61AA" w:rsidP="005D6B7F">
      <w:pPr>
        <w:pStyle w:val="Sinespaciado"/>
        <w:spacing w:line="360" w:lineRule="auto"/>
        <w:jc w:val="both"/>
        <w:rPr>
          <w:rFonts w:ascii="Arial Narrow" w:hAnsi="Arial Narrow" w:cs="Arial"/>
          <w:sz w:val="24"/>
          <w:szCs w:val="24"/>
        </w:rPr>
      </w:pPr>
    </w:p>
    <w:p w:rsidR="000A61AA" w:rsidRPr="000A61AA" w:rsidRDefault="00FF2A13" w:rsidP="005D6B7F">
      <w:pPr>
        <w:pStyle w:val="Sinespaciado"/>
        <w:spacing w:line="360" w:lineRule="auto"/>
        <w:jc w:val="both"/>
        <w:rPr>
          <w:rFonts w:ascii="Arial Narrow" w:hAnsi="Arial Narrow" w:cs="Arial"/>
          <w:sz w:val="24"/>
          <w:szCs w:val="24"/>
        </w:rPr>
      </w:pPr>
      <w:r>
        <w:rPr>
          <w:rFonts w:ascii="Arial Narrow" w:hAnsi="Arial Narrow" w:cs="Arial"/>
          <w:sz w:val="24"/>
          <w:szCs w:val="24"/>
        </w:rPr>
        <w:t>Así, e</w:t>
      </w:r>
      <w:r w:rsidR="000A61AA" w:rsidRPr="000A61AA">
        <w:rPr>
          <w:rFonts w:ascii="Arial Narrow" w:hAnsi="Arial Narrow" w:cs="Arial"/>
          <w:sz w:val="24"/>
          <w:szCs w:val="24"/>
        </w:rPr>
        <w:t xml:space="preserve">n el lineamiento 1.3., </w:t>
      </w:r>
      <w:r>
        <w:rPr>
          <w:rFonts w:ascii="Arial Narrow" w:hAnsi="Arial Narrow" w:cs="Arial"/>
          <w:sz w:val="24"/>
          <w:szCs w:val="24"/>
        </w:rPr>
        <w:t>en donde se</w:t>
      </w:r>
      <w:r w:rsidR="000A61AA" w:rsidRPr="000A61AA">
        <w:rPr>
          <w:rFonts w:ascii="Arial Narrow" w:hAnsi="Arial Narrow" w:cs="Arial"/>
          <w:sz w:val="24"/>
          <w:szCs w:val="24"/>
        </w:rPr>
        <w:t xml:space="preserve"> establece que las personas que integran el Comité Editorial, concluido el año para el cual fueron propuestas, podrán ser invitad</w:t>
      </w:r>
      <w:r>
        <w:rPr>
          <w:rFonts w:ascii="Arial Narrow" w:hAnsi="Arial Narrow" w:cs="Arial"/>
          <w:sz w:val="24"/>
          <w:szCs w:val="24"/>
        </w:rPr>
        <w:t>a</w:t>
      </w:r>
      <w:r w:rsidR="000A61AA" w:rsidRPr="000A61AA">
        <w:rPr>
          <w:rFonts w:ascii="Arial Narrow" w:hAnsi="Arial Narrow" w:cs="Arial"/>
          <w:sz w:val="24"/>
          <w:szCs w:val="24"/>
        </w:rPr>
        <w:t xml:space="preserve">s nuevamente por la Comisión; sin embargo, </w:t>
      </w:r>
      <w:r>
        <w:rPr>
          <w:rFonts w:ascii="Arial Narrow" w:hAnsi="Arial Narrow" w:cs="Arial"/>
          <w:sz w:val="24"/>
          <w:szCs w:val="24"/>
        </w:rPr>
        <w:t>se consideró que esa</w:t>
      </w:r>
      <w:r w:rsidR="000A61AA" w:rsidRPr="000A61AA">
        <w:rPr>
          <w:rFonts w:ascii="Arial Narrow" w:hAnsi="Arial Narrow" w:cs="Arial"/>
          <w:sz w:val="24"/>
          <w:szCs w:val="24"/>
        </w:rPr>
        <w:t xml:space="preserve"> redacción pudiera dar pie a interpretar que tal invitación se hará cada año a las mismas personas, por lo cual se prop</w:t>
      </w:r>
      <w:r>
        <w:rPr>
          <w:rFonts w:ascii="Arial Narrow" w:hAnsi="Arial Narrow" w:cs="Arial"/>
          <w:sz w:val="24"/>
          <w:szCs w:val="24"/>
        </w:rPr>
        <w:t>uso</w:t>
      </w:r>
      <w:r w:rsidR="000A61AA" w:rsidRPr="000A61AA">
        <w:rPr>
          <w:rFonts w:ascii="Arial Narrow" w:hAnsi="Arial Narrow" w:cs="Arial"/>
          <w:sz w:val="24"/>
          <w:szCs w:val="24"/>
        </w:rPr>
        <w:t xml:space="preserve"> modificar la redacción de dicho lineamiento para señalar con precisión que la nueva invitación será por un año más solamente.</w:t>
      </w:r>
    </w:p>
    <w:p w:rsidR="000A61AA" w:rsidRPr="000A61AA" w:rsidRDefault="000A61AA" w:rsidP="005D6B7F">
      <w:pPr>
        <w:pStyle w:val="Sinespaciado"/>
        <w:spacing w:line="360" w:lineRule="auto"/>
        <w:jc w:val="both"/>
        <w:rPr>
          <w:rFonts w:ascii="Arial Narrow" w:hAnsi="Arial Narrow" w:cs="Arial"/>
          <w:sz w:val="24"/>
          <w:szCs w:val="24"/>
        </w:rPr>
      </w:pPr>
    </w:p>
    <w:p w:rsidR="000A61AA" w:rsidRPr="000A61AA" w:rsidRDefault="00FF2A13" w:rsidP="005D6B7F">
      <w:pPr>
        <w:pStyle w:val="Sinespaciado"/>
        <w:spacing w:line="360" w:lineRule="auto"/>
        <w:jc w:val="both"/>
        <w:rPr>
          <w:rFonts w:ascii="Arial Narrow" w:hAnsi="Arial Narrow" w:cs="Arial"/>
          <w:sz w:val="24"/>
          <w:szCs w:val="24"/>
        </w:rPr>
      </w:pPr>
      <w:r>
        <w:rPr>
          <w:rFonts w:ascii="Arial Narrow" w:hAnsi="Arial Narrow" w:cs="Arial"/>
          <w:sz w:val="24"/>
          <w:szCs w:val="24"/>
        </w:rPr>
        <w:t xml:space="preserve">Con relación al </w:t>
      </w:r>
      <w:r w:rsidR="000A61AA" w:rsidRPr="000A61AA">
        <w:rPr>
          <w:rFonts w:ascii="Arial Narrow" w:hAnsi="Arial Narrow" w:cs="Arial"/>
          <w:sz w:val="24"/>
          <w:szCs w:val="24"/>
        </w:rPr>
        <w:t xml:space="preserve">lineamiento 2.1., al hacerse alusión a las atribuciones del Comité Editorial, se remite al artículo 58 del Reglamento Interior del Instituto Electoral y de Participación Ciudadana del Estado de Jalisco; pero dicho dispositivo no contiene las facultades del Comité Editorial, </w:t>
      </w:r>
      <w:r>
        <w:rPr>
          <w:rFonts w:ascii="Arial Narrow" w:hAnsi="Arial Narrow" w:cs="Arial"/>
          <w:sz w:val="24"/>
          <w:szCs w:val="24"/>
        </w:rPr>
        <w:t xml:space="preserve">las cuales se prevén </w:t>
      </w:r>
      <w:r w:rsidR="000A61AA" w:rsidRPr="000A61AA">
        <w:rPr>
          <w:rFonts w:ascii="Arial Narrow" w:hAnsi="Arial Narrow" w:cs="Arial"/>
          <w:sz w:val="24"/>
          <w:szCs w:val="24"/>
        </w:rPr>
        <w:t>en el artículo 55, razón por la cual se propone modificar tal lineamiento, suprimiendo el dispositivo referido y dejando, únicamente, la re</w:t>
      </w:r>
      <w:r>
        <w:rPr>
          <w:rFonts w:ascii="Arial Narrow" w:hAnsi="Arial Narrow" w:cs="Arial"/>
          <w:sz w:val="24"/>
          <w:szCs w:val="24"/>
        </w:rPr>
        <w:t xml:space="preserve">misión </w:t>
      </w:r>
      <w:r w:rsidR="000A61AA" w:rsidRPr="000A61AA">
        <w:rPr>
          <w:rFonts w:ascii="Arial Narrow" w:hAnsi="Arial Narrow" w:cs="Arial"/>
          <w:sz w:val="24"/>
          <w:szCs w:val="24"/>
        </w:rPr>
        <w:t>al Reglamento Interior, sin precisar el artículo que habla de las atribuciones del Comité Editorial contenidas en dicha normativa reglamentaria, lo anterior para evitar confusiones en el futuro .</w:t>
      </w:r>
    </w:p>
    <w:p w:rsidR="000A61AA" w:rsidRPr="000A61AA" w:rsidRDefault="000A61AA" w:rsidP="005D6B7F">
      <w:pPr>
        <w:pStyle w:val="Sinespaciado"/>
        <w:spacing w:line="360" w:lineRule="auto"/>
        <w:jc w:val="both"/>
        <w:rPr>
          <w:rFonts w:ascii="Arial Narrow" w:hAnsi="Arial Narrow" w:cs="Arial"/>
          <w:sz w:val="24"/>
          <w:szCs w:val="24"/>
        </w:rPr>
      </w:pPr>
    </w:p>
    <w:p w:rsidR="000A61AA" w:rsidRPr="000A61AA" w:rsidRDefault="00FF2A13" w:rsidP="005D6B7F">
      <w:pPr>
        <w:pStyle w:val="Sinespaciado"/>
        <w:spacing w:line="360" w:lineRule="auto"/>
        <w:jc w:val="both"/>
        <w:rPr>
          <w:rFonts w:ascii="Arial Narrow" w:hAnsi="Arial Narrow" w:cs="Arial"/>
          <w:sz w:val="24"/>
          <w:szCs w:val="24"/>
        </w:rPr>
      </w:pPr>
      <w:r>
        <w:rPr>
          <w:rFonts w:ascii="Arial Narrow" w:hAnsi="Arial Narrow" w:cs="Arial"/>
          <w:sz w:val="24"/>
          <w:szCs w:val="24"/>
        </w:rPr>
        <w:t>Las consejeras y el consejero, coincidieron en modificar la redacción del</w:t>
      </w:r>
      <w:r w:rsidR="000A61AA" w:rsidRPr="000A61AA">
        <w:rPr>
          <w:rFonts w:ascii="Arial Narrow" w:hAnsi="Arial Narrow" w:cs="Arial"/>
          <w:sz w:val="24"/>
          <w:szCs w:val="24"/>
        </w:rPr>
        <w:t xml:space="preserve"> lineamiento 2.6., </w:t>
      </w:r>
      <w:r>
        <w:rPr>
          <w:rFonts w:ascii="Arial Narrow" w:hAnsi="Arial Narrow" w:cs="Arial"/>
          <w:sz w:val="24"/>
          <w:szCs w:val="24"/>
        </w:rPr>
        <w:t xml:space="preserve">en el que se prevé </w:t>
      </w:r>
      <w:r w:rsidR="000A61AA" w:rsidRPr="000A61AA">
        <w:rPr>
          <w:rFonts w:ascii="Arial Narrow" w:hAnsi="Arial Narrow" w:cs="Arial"/>
          <w:sz w:val="24"/>
          <w:szCs w:val="24"/>
        </w:rPr>
        <w:t xml:space="preserve">la integración de un Padrón de Dictaminadores, </w:t>
      </w:r>
      <w:r>
        <w:rPr>
          <w:rFonts w:ascii="Arial Narrow" w:hAnsi="Arial Narrow" w:cs="Arial"/>
          <w:sz w:val="24"/>
          <w:szCs w:val="24"/>
        </w:rPr>
        <w:t xml:space="preserve">lo que consideraron limita </w:t>
      </w:r>
      <w:r w:rsidR="000A61AA" w:rsidRPr="000A61AA">
        <w:rPr>
          <w:rFonts w:ascii="Arial Narrow" w:hAnsi="Arial Narrow" w:cs="Arial"/>
          <w:sz w:val="24"/>
          <w:szCs w:val="24"/>
        </w:rPr>
        <w:t>su integración a un número determinado de 15 dictaminadores.</w:t>
      </w:r>
    </w:p>
    <w:p w:rsidR="000A61AA" w:rsidRPr="000A61AA" w:rsidRDefault="000A61AA" w:rsidP="005D6B7F">
      <w:pPr>
        <w:pStyle w:val="Sinespaciado"/>
        <w:spacing w:line="360" w:lineRule="auto"/>
        <w:jc w:val="both"/>
        <w:rPr>
          <w:rFonts w:ascii="Arial Narrow" w:hAnsi="Arial Narrow" w:cs="Arial"/>
          <w:sz w:val="24"/>
          <w:szCs w:val="24"/>
        </w:rPr>
      </w:pPr>
    </w:p>
    <w:p w:rsidR="000A61AA" w:rsidRPr="000A61AA" w:rsidRDefault="00FF2A13" w:rsidP="005D6B7F">
      <w:pPr>
        <w:pStyle w:val="Sinespaciado"/>
        <w:spacing w:line="360" w:lineRule="auto"/>
        <w:jc w:val="both"/>
        <w:rPr>
          <w:rFonts w:ascii="Arial Narrow" w:hAnsi="Arial Narrow" w:cs="Arial"/>
          <w:sz w:val="24"/>
          <w:szCs w:val="24"/>
        </w:rPr>
      </w:pPr>
      <w:r>
        <w:rPr>
          <w:rFonts w:ascii="Arial Narrow" w:hAnsi="Arial Narrow" w:cs="Arial"/>
          <w:sz w:val="24"/>
          <w:szCs w:val="24"/>
        </w:rPr>
        <w:lastRenderedPageBreak/>
        <w:t>Por lo anterior, se propuso</w:t>
      </w:r>
      <w:r w:rsidR="000A61AA" w:rsidRPr="000A61AA">
        <w:rPr>
          <w:rFonts w:ascii="Arial Narrow" w:hAnsi="Arial Narrow" w:cs="Arial"/>
          <w:sz w:val="24"/>
          <w:szCs w:val="24"/>
        </w:rPr>
        <w:t xml:space="preserve"> modificar</w:t>
      </w:r>
      <w:r>
        <w:rPr>
          <w:rFonts w:ascii="Arial Narrow" w:hAnsi="Arial Narrow" w:cs="Arial"/>
          <w:sz w:val="24"/>
          <w:szCs w:val="24"/>
        </w:rPr>
        <w:t xml:space="preserve"> dicho lineamiento </w:t>
      </w:r>
      <w:r w:rsidR="000A61AA" w:rsidRPr="000A61AA">
        <w:rPr>
          <w:rFonts w:ascii="Arial Narrow" w:hAnsi="Arial Narrow" w:cs="Arial"/>
          <w:sz w:val="24"/>
          <w:szCs w:val="24"/>
        </w:rPr>
        <w:t xml:space="preserve">para el efecto de </w:t>
      </w:r>
      <w:r>
        <w:rPr>
          <w:rFonts w:ascii="Arial Narrow" w:hAnsi="Arial Narrow" w:cs="Arial"/>
          <w:sz w:val="24"/>
          <w:szCs w:val="24"/>
        </w:rPr>
        <w:t xml:space="preserve">prescindir de un </w:t>
      </w:r>
      <w:r w:rsidR="000A61AA" w:rsidRPr="000A61AA">
        <w:rPr>
          <w:rFonts w:ascii="Arial Narrow" w:hAnsi="Arial Narrow" w:cs="Arial"/>
          <w:sz w:val="24"/>
          <w:szCs w:val="24"/>
        </w:rPr>
        <w:t xml:space="preserve">Padrón de Dictaminadores, </w:t>
      </w:r>
      <w:r>
        <w:rPr>
          <w:rFonts w:ascii="Arial Narrow" w:hAnsi="Arial Narrow" w:cs="Arial"/>
          <w:sz w:val="24"/>
          <w:szCs w:val="24"/>
        </w:rPr>
        <w:t xml:space="preserve">para dejar abierta la posibilidad de que los dictaminadores puedan </w:t>
      </w:r>
      <w:r w:rsidR="00B224B6">
        <w:rPr>
          <w:rFonts w:ascii="Arial Narrow" w:hAnsi="Arial Narrow" w:cs="Arial"/>
          <w:sz w:val="24"/>
          <w:szCs w:val="24"/>
        </w:rPr>
        <w:t xml:space="preserve">un número indeterminado de </w:t>
      </w:r>
      <w:r w:rsidR="000A61AA" w:rsidRPr="000A61AA">
        <w:rPr>
          <w:rFonts w:ascii="Arial Narrow" w:hAnsi="Arial Narrow" w:cs="Arial"/>
          <w:sz w:val="24"/>
          <w:szCs w:val="24"/>
        </w:rPr>
        <w:t>académicos de universidades de cualquier otro estado del país, no solo de Jalisco, e incluso de universidades de otros países.</w:t>
      </w:r>
    </w:p>
    <w:p w:rsidR="000A61AA" w:rsidRPr="000A61AA" w:rsidRDefault="000A61AA" w:rsidP="005D6B7F">
      <w:pPr>
        <w:pStyle w:val="Sinespaciado"/>
        <w:spacing w:line="360" w:lineRule="auto"/>
        <w:jc w:val="both"/>
        <w:rPr>
          <w:rFonts w:ascii="Arial Narrow" w:hAnsi="Arial Narrow" w:cs="Arial"/>
          <w:sz w:val="24"/>
          <w:szCs w:val="24"/>
        </w:rPr>
      </w:pPr>
    </w:p>
    <w:p w:rsidR="000A61AA" w:rsidRPr="000A61AA" w:rsidRDefault="000A61AA" w:rsidP="005D6B7F">
      <w:pPr>
        <w:pStyle w:val="Sinespaciado"/>
        <w:spacing w:line="360" w:lineRule="auto"/>
        <w:jc w:val="both"/>
        <w:rPr>
          <w:rFonts w:ascii="Arial Narrow" w:hAnsi="Arial Narrow" w:cs="Arial"/>
          <w:sz w:val="24"/>
          <w:szCs w:val="24"/>
        </w:rPr>
      </w:pPr>
      <w:r w:rsidRPr="000A61AA">
        <w:rPr>
          <w:rFonts w:ascii="Arial Narrow" w:hAnsi="Arial Narrow" w:cs="Arial"/>
          <w:sz w:val="24"/>
          <w:szCs w:val="24"/>
        </w:rPr>
        <w:t xml:space="preserve">También, se </w:t>
      </w:r>
      <w:r w:rsidR="00B224B6">
        <w:rPr>
          <w:rFonts w:ascii="Arial Narrow" w:hAnsi="Arial Narrow" w:cs="Arial"/>
          <w:sz w:val="24"/>
          <w:szCs w:val="24"/>
        </w:rPr>
        <w:t xml:space="preserve">propuso que en caso de la </w:t>
      </w:r>
      <w:r w:rsidRPr="000A61AA">
        <w:rPr>
          <w:rFonts w:ascii="Arial Narrow" w:hAnsi="Arial Narrow" w:cs="Arial"/>
          <w:sz w:val="24"/>
          <w:szCs w:val="24"/>
        </w:rPr>
        <w:t>dictamina</w:t>
      </w:r>
      <w:r w:rsidR="00B224B6">
        <w:rPr>
          <w:rFonts w:ascii="Arial Narrow" w:hAnsi="Arial Narrow" w:cs="Arial"/>
          <w:sz w:val="24"/>
          <w:szCs w:val="24"/>
        </w:rPr>
        <w:t xml:space="preserve">ción de una obra, se buscaría que la integración del grupo de especialistas fuera </w:t>
      </w:r>
      <w:r w:rsidRPr="000A61AA">
        <w:rPr>
          <w:rFonts w:ascii="Arial Narrow" w:hAnsi="Arial Narrow" w:cs="Arial"/>
          <w:sz w:val="24"/>
          <w:szCs w:val="24"/>
        </w:rPr>
        <w:t>paritaria.</w:t>
      </w:r>
    </w:p>
    <w:p w:rsidR="000A61AA" w:rsidRPr="000A61AA" w:rsidRDefault="000A61AA" w:rsidP="005D6B7F">
      <w:pPr>
        <w:pStyle w:val="Sinespaciado"/>
        <w:spacing w:line="360" w:lineRule="auto"/>
        <w:jc w:val="both"/>
        <w:rPr>
          <w:rFonts w:ascii="Arial Narrow" w:hAnsi="Arial Narrow" w:cs="Arial"/>
          <w:sz w:val="24"/>
          <w:szCs w:val="24"/>
        </w:rPr>
      </w:pPr>
    </w:p>
    <w:p w:rsidR="000A61AA" w:rsidRPr="000A61AA" w:rsidRDefault="00B224B6" w:rsidP="005D6B7F">
      <w:pPr>
        <w:pStyle w:val="Sinespaciado"/>
        <w:spacing w:line="360" w:lineRule="auto"/>
        <w:jc w:val="both"/>
        <w:rPr>
          <w:rFonts w:ascii="Arial Narrow" w:hAnsi="Arial Narrow" w:cs="Arial"/>
          <w:sz w:val="24"/>
          <w:szCs w:val="24"/>
        </w:rPr>
      </w:pPr>
      <w:r>
        <w:rPr>
          <w:rFonts w:ascii="Arial Narrow" w:hAnsi="Arial Narrow" w:cs="Arial"/>
          <w:sz w:val="24"/>
          <w:szCs w:val="24"/>
        </w:rPr>
        <w:t>Respecto a</w:t>
      </w:r>
      <w:r w:rsidR="000A61AA" w:rsidRPr="000A61AA">
        <w:rPr>
          <w:rFonts w:ascii="Arial Narrow" w:hAnsi="Arial Narrow" w:cs="Arial"/>
          <w:sz w:val="24"/>
          <w:szCs w:val="24"/>
        </w:rPr>
        <w:t>l lineamiento 2.7., sólo se prop</w:t>
      </w:r>
      <w:r>
        <w:rPr>
          <w:rFonts w:ascii="Arial Narrow" w:hAnsi="Arial Narrow" w:cs="Arial"/>
          <w:sz w:val="24"/>
          <w:szCs w:val="24"/>
        </w:rPr>
        <w:t>uso</w:t>
      </w:r>
      <w:r w:rsidR="000A61AA" w:rsidRPr="000A61AA">
        <w:rPr>
          <w:rFonts w:ascii="Arial Narrow" w:hAnsi="Arial Narrow" w:cs="Arial"/>
          <w:sz w:val="24"/>
          <w:szCs w:val="24"/>
        </w:rPr>
        <w:t xml:space="preserve"> </w:t>
      </w:r>
      <w:r>
        <w:rPr>
          <w:rFonts w:ascii="Arial Narrow" w:hAnsi="Arial Narrow" w:cs="Arial"/>
          <w:sz w:val="24"/>
          <w:szCs w:val="24"/>
        </w:rPr>
        <w:t xml:space="preserve">cambiar </w:t>
      </w:r>
      <w:r w:rsidR="000A61AA" w:rsidRPr="000A61AA">
        <w:rPr>
          <w:rFonts w:ascii="Arial Narrow" w:hAnsi="Arial Narrow" w:cs="Arial"/>
          <w:sz w:val="24"/>
          <w:szCs w:val="24"/>
        </w:rPr>
        <w:t xml:space="preserve">la denominación de “Unidad Editorial”, por “área editorial”, ello en razón del cambio de denominación que ha sufrido dicha Unidad, pues actualmente en los artículos 4, párrafo 1, inciso b), numeral 4; 22, numeral 1, fracción IV; y 26, párrafo 1, del Reglamento Interior del Instituto Electoral, se le </w:t>
      </w:r>
      <w:r>
        <w:rPr>
          <w:rFonts w:ascii="Arial Narrow" w:hAnsi="Arial Narrow" w:cs="Arial"/>
          <w:sz w:val="24"/>
          <w:szCs w:val="24"/>
        </w:rPr>
        <w:t xml:space="preserve">designa </w:t>
      </w:r>
      <w:r w:rsidR="000A61AA" w:rsidRPr="000A61AA">
        <w:rPr>
          <w:rFonts w:ascii="Arial Narrow" w:hAnsi="Arial Narrow" w:cs="Arial"/>
          <w:sz w:val="24"/>
          <w:szCs w:val="24"/>
        </w:rPr>
        <w:t xml:space="preserve">como “Dirección de Editorial”; por lo tanto, si en un futuro se cambiara nuevamente la denominación de dicha Dirección, con el empleo del término “área editorial”, se puede hacer referencia a cualquier denominación que se le dé.          </w:t>
      </w:r>
    </w:p>
    <w:p w:rsidR="000A61AA" w:rsidRPr="000A61AA" w:rsidRDefault="000A61AA" w:rsidP="005D6B7F">
      <w:pPr>
        <w:pStyle w:val="Sinespaciado"/>
        <w:spacing w:line="360" w:lineRule="auto"/>
        <w:jc w:val="both"/>
        <w:rPr>
          <w:rFonts w:ascii="Arial Narrow" w:hAnsi="Arial Narrow" w:cs="Arial"/>
          <w:sz w:val="24"/>
          <w:szCs w:val="24"/>
        </w:rPr>
      </w:pPr>
    </w:p>
    <w:p w:rsidR="000A61AA" w:rsidRPr="000A61AA" w:rsidRDefault="00B224B6" w:rsidP="005D6B7F">
      <w:pPr>
        <w:pStyle w:val="Sinespaciado"/>
        <w:spacing w:line="360" w:lineRule="auto"/>
        <w:jc w:val="both"/>
        <w:rPr>
          <w:rFonts w:ascii="Arial Narrow" w:hAnsi="Arial Narrow" w:cs="Arial"/>
          <w:sz w:val="24"/>
          <w:szCs w:val="24"/>
        </w:rPr>
      </w:pPr>
      <w:r>
        <w:rPr>
          <w:rFonts w:ascii="Arial Narrow" w:hAnsi="Arial Narrow" w:cs="Arial"/>
          <w:sz w:val="24"/>
          <w:szCs w:val="24"/>
        </w:rPr>
        <w:t xml:space="preserve">Desde </w:t>
      </w:r>
      <w:r w:rsidR="000A61AA" w:rsidRPr="000A61AA">
        <w:rPr>
          <w:rFonts w:ascii="Arial Narrow" w:hAnsi="Arial Narrow" w:cs="Arial"/>
          <w:sz w:val="24"/>
          <w:szCs w:val="24"/>
        </w:rPr>
        <w:t xml:space="preserve">la apreciación del consejero y las consejeras integrantes de la Comisión, </w:t>
      </w:r>
      <w:r>
        <w:rPr>
          <w:rFonts w:ascii="Arial Narrow" w:hAnsi="Arial Narrow" w:cs="Arial"/>
          <w:sz w:val="24"/>
          <w:szCs w:val="24"/>
        </w:rPr>
        <w:t>e</w:t>
      </w:r>
      <w:r w:rsidRPr="000A61AA">
        <w:rPr>
          <w:rFonts w:ascii="Arial Narrow" w:hAnsi="Arial Narrow" w:cs="Arial"/>
          <w:sz w:val="24"/>
          <w:szCs w:val="24"/>
        </w:rPr>
        <w:t xml:space="preserve">l lineamiento 3.8., </w:t>
      </w:r>
      <w:r w:rsidR="000A61AA" w:rsidRPr="000A61AA">
        <w:rPr>
          <w:rFonts w:ascii="Arial Narrow" w:hAnsi="Arial Narrow" w:cs="Arial"/>
          <w:sz w:val="24"/>
          <w:szCs w:val="24"/>
        </w:rPr>
        <w:t>contiene una regla inaplicable, ya que en el mismo se establece que las sesiones del Comité Editorial se podrán celebrar cuando asista, como mínimo, la m</w:t>
      </w:r>
      <w:r>
        <w:rPr>
          <w:rFonts w:ascii="Arial Narrow" w:hAnsi="Arial Narrow" w:cs="Arial"/>
          <w:sz w:val="24"/>
          <w:szCs w:val="24"/>
        </w:rPr>
        <w:t xml:space="preserve">itad más uno de sus integrantes, siendo </w:t>
      </w:r>
      <w:r w:rsidR="000A61AA" w:rsidRPr="000A61AA">
        <w:rPr>
          <w:rFonts w:ascii="Arial Narrow" w:hAnsi="Arial Narrow" w:cs="Arial"/>
          <w:sz w:val="24"/>
          <w:szCs w:val="24"/>
        </w:rPr>
        <w:t xml:space="preserve">que el Comité se integra por cinco miembros, </w:t>
      </w:r>
      <w:r>
        <w:rPr>
          <w:rFonts w:ascii="Arial Narrow" w:hAnsi="Arial Narrow" w:cs="Arial"/>
          <w:sz w:val="24"/>
          <w:szCs w:val="24"/>
        </w:rPr>
        <w:t xml:space="preserve">por lo que </w:t>
      </w:r>
      <w:r w:rsidR="000A61AA" w:rsidRPr="000A61AA">
        <w:rPr>
          <w:rFonts w:ascii="Arial Narrow" w:hAnsi="Arial Narrow" w:cs="Arial"/>
          <w:sz w:val="24"/>
          <w:szCs w:val="24"/>
        </w:rPr>
        <w:t>la mitad de tal cantidad, s</w:t>
      </w:r>
      <w:r>
        <w:rPr>
          <w:rFonts w:ascii="Arial Narrow" w:hAnsi="Arial Narrow" w:cs="Arial"/>
          <w:sz w:val="24"/>
          <w:szCs w:val="24"/>
        </w:rPr>
        <w:t>on</w:t>
      </w:r>
      <w:r w:rsidR="000A61AA" w:rsidRPr="000A61AA">
        <w:rPr>
          <w:rFonts w:ascii="Arial Narrow" w:hAnsi="Arial Narrow" w:cs="Arial"/>
          <w:sz w:val="24"/>
          <w:szCs w:val="24"/>
        </w:rPr>
        <w:t xml:space="preserve"> dos y medio; sin embargo, es obvio que para el caso concreto el quórum para sesionar no admit</w:t>
      </w:r>
      <w:r>
        <w:rPr>
          <w:rFonts w:ascii="Arial Narrow" w:hAnsi="Arial Narrow" w:cs="Arial"/>
          <w:sz w:val="24"/>
          <w:szCs w:val="24"/>
        </w:rPr>
        <w:t>e</w:t>
      </w:r>
      <w:r w:rsidR="000A61AA" w:rsidRPr="000A61AA">
        <w:rPr>
          <w:rFonts w:ascii="Arial Narrow" w:hAnsi="Arial Narrow" w:cs="Arial"/>
          <w:sz w:val="24"/>
          <w:szCs w:val="24"/>
        </w:rPr>
        <w:t xml:space="preserve"> fracciones, por lo tanto, la propuesta de modificación </w:t>
      </w:r>
      <w:r>
        <w:rPr>
          <w:rFonts w:ascii="Arial Narrow" w:hAnsi="Arial Narrow" w:cs="Arial"/>
          <w:sz w:val="24"/>
          <w:szCs w:val="24"/>
        </w:rPr>
        <w:t>fue</w:t>
      </w:r>
      <w:r w:rsidR="000A61AA" w:rsidRPr="000A61AA">
        <w:rPr>
          <w:rFonts w:ascii="Arial Narrow" w:hAnsi="Arial Narrow" w:cs="Arial"/>
          <w:sz w:val="24"/>
          <w:szCs w:val="24"/>
        </w:rPr>
        <w:t xml:space="preserve"> para que se establezca simple y llanamente que las sesiones del multicitado Comité podrán celebrarse con la asistencia de la mayoría de sus integrantes, es decir, con tres de sus miembros.  </w:t>
      </w:r>
    </w:p>
    <w:p w:rsidR="000A61AA" w:rsidRPr="000A61AA" w:rsidRDefault="000A61AA" w:rsidP="005D6B7F">
      <w:pPr>
        <w:pStyle w:val="Sinespaciado"/>
        <w:spacing w:line="360" w:lineRule="auto"/>
        <w:jc w:val="both"/>
        <w:rPr>
          <w:rFonts w:ascii="Arial Narrow" w:hAnsi="Arial Narrow" w:cs="Arial"/>
          <w:sz w:val="24"/>
          <w:szCs w:val="24"/>
        </w:rPr>
      </w:pPr>
      <w:r w:rsidRPr="000A61AA">
        <w:rPr>
          <w:rFonts w:ascii="Arial Narrow" w:hAnsi="Arial Narrow" w:cs="Arial"/>
          <w:sz w:val="24"/>
          <w:szCs w:val="24"/>
        </w:rPr>
        <w:t xml:space="preserve">  </w:t>
      </w:r>
    </w:p>
    <w:p w:rsidR="000A61AA" w:rsidRPr="000A61AA" w:rsidRDefault="00B224B6" w:rsidP="005D6B7F">
      <w:pPr>
        <w:pStyle w:val="Sinespaciado"/>
        <w:spacing w:line="360" w:lineRule="auto"/>
        <w:jc w:val="both"/>
        <w:rPr>
          <w:rFonts w:ascii="Arial Narrow" w:hAnsi="Arial Narrow" w:cs="Arial"/>
          <w:sz w:val="24"/>
          <w:szCs w:val="24"/>
        </w:rPr>
      </w:pPr>
      <w:r>
        <w:rPr>
          <w:rFonts w:ascii="Arial Narrow" w:hAnsi="Arial Narrow" w:cs="Arial"/>
          <w:sz w:val="24"/>
          <w:szCs w:val="24"/>
        </w:rPr>
        <w:lastRenderedPageBreak/>
        <w:t xml:space="preserve">Al </w:t>
      </w:r>
      <w:r w:rsidR="000A61AA" w:rsidRPr="000A61AA">
        <w:rPr>
          <w:rFonts w:ascii="Arial Narrow" w:hAnsi="Arial Narrow" w:cs="Arial"/>
          <w:sz w:val="24"/>
          <w:szCs w:val="24"/>
        </w:rPr>
        <w:t>lineamiento 4.21., se prop</w:t>
      </w:r>
      <w:r>
        <w:rPr>
          <w:rFonts w:ascii="Arial Narrow" w:hAnsi="Arial Narrow" w:cs="Arial"/>
          <w:sz w:val="24"/>
          <w:szCs w:val="24"/>
        </w:rPr>
        <w:t xml:space="preserve">uso </w:t>
      </w:r>
      <w:r w:rsidR="000A61AA" w:rsidRPr="000A61AA">
        <w:rPr>
          <w:rFonts w:ascii="Arial Narrow" w:hAnsi="Arial Narrow" w:cs="Arial"/>
          <w:sz w:val="24"/>
          <w:szCs w:val="24"/>
        </w:rPr>
        <w:t>adicionar un párrafo en el que se establec</w:t>
      </w:r>
      <w:r>
        <w:rPr>
          <w:rFonts w:ascii="Arial Narrow" w:hAnsi="Arial Narrow" w:cs="Arial"/>
          <w:sz w:val="24"/>
          <w:szCs w:val="24"/>
        </w:rPr>
        <w:t>iera</w:t>
      </w:r>
      <w:r w:rsidR="000A61AA" w:rsidRPr="000A61AA">
        <w:rPr>
          <w:rFonts w:ascii="Arial Narrow" w:hAnsi="Arial Narrow" w:cs="Arial"/>
          <w:sz w:val="24"/>
          <w:szCs w:val="24"/>
        </w:rPr>
        <w:t xml:space="preserve"> que en el supuesto de que el Instituto, por causa justificada, no cuente con el presupuesto necesario para la producción y publicación de una obra o proyecto aprobado, se le dará preferencia en el siguiente año fiscal.   </w:t>
      </w:r>
    </w:p>
    <w:p w:rsidR="000A61AA" w:rsidRPr="000A61AA" w:rsidRDefault="000A61AA" w:rsidP="005D6B7F">
      <w:pPr>
        <w:pStyle w:val="Sinespaciado"/>
        <w:spacing w:line="360" w:lineRule="auto"/>
        <w:jc w:val="both"/>
        <w:rPr>
          <w:rFonts w:ascii="Arial Narrow" w:hAnsi="Arial Narrow" w:cs="Arial"/>
          <w:sz w:val="24"/>
          <w:szCs w:val="24"/>
        </w:rPr>
      </w:pPr>
    </w:p>
    <w:p w:rsidR="000A61AA" w:rsidRDefault="00B224B6" w:rsidP="005D6B7F">
      <w:pPr>
        <w:pStyle w:val="Sinespaciado"/>
        <w:spacing w:line="360" w:lineRule="auto"/>
        <w:jc w:val="both"/>
        <w:rPr>
          <w:rFonts w:ascii="Arial Narrow" w:hAnsi="Arial Narrow" w:cs="Arial"/>
          <w:sz w:val="24"/>
          <w:szCs w:val="24"/>
        </w:rPr>
      </w:pPr>
      <w:r>
        <w:rPr>
          <w:rFonts w:ascii="Arial Narrow" w:hAnsi="Arial Narrow" w:cs="Arial"/>
          <w:sz w:val="24"/>
          <w:szCs w:val="24"/>
        </w:rPr>
        <w:t>De igual forma,</w:t>
      </w:r>
      <w:r w:rsidR="000A61AA" w:rsidRPr="000A61AA">
        <w:rPr>
          <w:rFonts w:ascii="Arial Narrow" w:hAnsi="Arial Narrow" w:cs="Arial"/>
          <w:sz w:val="24"/>
          <w:szCs w:val="24"/>
        </w:rPr>
        <w:t xml:space="preserve"> se prop</w:t>
      </w:r>
      <w:r>
        <w:rPr>
          <w:rFonts w:ascii="Arial Narrow" w:hAnsi="Arial Narrow" w:cs="Arial"/>
          <w:sz w:val="24"/>
          <w:szCs w:val="24"/>
        </w:rPr>
        <w:t>uso</w:t>
      </w:r>
      <w:r w:rsidR="000A61AA" w:rsidRPr="000A61AA">
        <w:rPr>
          <w:rFonts w:ascii="Arial Narrow" w:hAnsi="Arial Narrow" w:cs="Arial"/>
          <w:sz w:val="24"/>
          <w:szCs w:val="24"/>
        </w:rPr>
        <w:t xml:space="preserve"> incluir un artículo transitorio, </w:t>
      </w:r>
      <w:r>
        <w:rPr>
          <w:rFonts w:ascii="Arial Narrow" w:hAnsi="Arial Narrow" w:cs="Arial"/>
          <w:sz w:val="24"/>
          <w:szCs w:val="24"/>
        </w:rPr>
        <w:t xml:space="preserve">en el que se </w:t>
      </w:r>
      <w:r w:rsidR="000A61AA" w:rsidRPr="000A61AA">
        <w:rPr>
          <w:rFonts w:ascii="Arial Narrow" w:hAnsi="Arial Narrow" w:cs="Arial"/>
          <w:sz w:val="24"/>
          <w:szCs w:val="24"/>
        </w:rPr>
        <w:t>establec</w:t>
      </w:r>
      <w:r>
        <w:rPr>
          <w:rFonts w:ascii="Arial Narrow" w:hAnsi="Arial Narrow" w:cs="Arial"/>
          <w:sz w:val="24"/>
          <w:szCs w:val="24"/>
        </w:rPr>
        <w:t>iera</w:t>
      </w:r>
      <w:r w:rsidR="000A61AA" w:rsidRPr="000A61AA">
        <w:rPr>
          <w:rFonts w:ascii="Arial Narrow" w:hAnsi="Arial Narrow" w:cs="Arial"/>
          <w:sz w:val="24"/>
          <w:szCs w:val="24"/>
        </w:rPr>
        <w:t xml:space="preserve"> que por única ocasión, los integrantes del Comité Editorial que en su momento </w:t>
      </w:r>
      <w:r>
        <w:rPr>
          <w:rFonts w:ascii="Arial Narrow" w:hAnsi="Arial Narrow" w:cs="Arial"/>
          <w:sz w:val="24"/>
          <w:szCs w:val="24"/>
        </w:rPr>
        <w:t xml:space="preserve">fueran </w:t>
      </w:r>
      <w:r w:rsidR="000A61AA" w:rsidRPr="000A61AA">
        <w:rPr>
          <w:rFonts w:ascii="Arial Narrow" w:hAnsi="Arial Narrow" w:cs="Arial"/>
          <w:sz w:val="24"/>
          <w:szCs w:val="24"/>
        </w:rPr>
        <w:t>design</w:t>
      </w:r>
      <w:r>
        <w:rPr>
          <w:rFonts w:ascii="Arial Narrow" w:hAnsi="Arial Narrow" w:cs="Arial"/>
          <w:sz w:val="24"/>
          <w:szCs w:val="24"/>
        </w:rPr>
        <w:t>ados</w:t>
      </w:r>
      <w:r w:rsidR="000A61AA" w:rsidRPr="000A61AA">
        <w:rPr>
          <w:rFonts w:ascii="Arial Narrow" w:hAnsi="Arial Narrow" w:cs="Arial"/>
          <w:sz w:val="24"/>
          <w:szCs w:val="24"/>
        </w:rPr>
        <w:t xml:space="preserve"> </w:t>
      </w:r>
      <w:r>
        <w:rPr>
          <w:rFonts w:ascii="Arial Narrow" w:hAnsi="Arial Narrow" w:cs="Arial"/>
          <w:sz w:val="24"/>
          <w:szCs w:val="24"/>
        </w:rPr>
        <w:t xml:space="preserve">por </w:t>
      </w:r>
      <w:r w:rsidR="000A61AA" w:rsidRPr="000A61AA">
        <w:rPr>
          <w:rFonts w:ascii="Arial Narrow" w:hAnsi="Arial Narrow" w:cs="Arial"/>
          <w:sz w:val="24"/>
          <w:szCs w:val="24"/>
        </w:rPr>
        <w:t>el Consejo General, ejercer</w:t>
      </w:r>
      <w:r>
        <w:rPr>
          <w:rFonts w:ascii="Arial Narrow" w:hAnsi="Arial Narrow" w:cs="Arial"/>
          <w:sz w:val="24"/>
          <w:szCs w:val="24"/>
        </w:rPr>
        <w:t xml:space="preserve">ían </w:t>
      </w:r>
      <w:r w:rsidR="000A61AA" w:rsidRPr="000A61AA">
        <w:rPr>
          <w:rFonts w:ascii="Arial Narrow" w:hAnsi="Arial Narrow" w:cs="Arial"/>
          <w:sz w:val="24"/>
          <w:szCs w:val="24"/>
        </w:rPr>
        <w:t xml:space="preserve">el cargo a partir de la fecha de aprobación del tal acuerdo, y hasta el 31 de diciembre de 2021, lo anterior con la finalidad de no provocar una contradicción con lo dispuesto en el lineamiento 1.3., </w:t>
      </w:r>
      <w:r>
        <w:rPr>
          <w:rFonts w:ascii="Arial Narrow" w:hAnsi="Arial Narrow" w:cs="Arial"/>
          <w:sz w:val="24"/>
          <w:szCs w:val="24"/>
        </w:rPr>
        <w:t>en el que se establece que la duración de los integrantes del Comité será de un año</w:t>
      </w:r>
      <w:r w:rsidR="000A61AA" w:rsidRPr="000A61AA">
        <w:rPr>
          <w:rFonts w:ascii="Arial Narrow" w:hAnsi="Arial Narrow" w:cs="Arial"/>
          <w:sz w:val="24"/>
          <w:szCs w:val="24"/>
        </w:rPr>
        <w:t>.</w:t>
      </w:r>
    </w:p>
    <w:p w:rsidR="00B224B6" w:rsidRPr="005D6B7F" w:rsidRDefault="00B224B6" w:rsidP="005D6B7F">
      <w:pPr>
        <w:pStyle w:val="Sinespaciado"/>
        <w:spacing w:line="360" w:lineRule="auto"/>
        <w:jc w:val="both"/>
        <w:rPr>
          <w:rFonts w:ascii="Arial Narrow" w:hAnsi="Arial Narrow" w:cs="Arial"/>
          <w:sz w:val="24"/>
          <w:szCs w:val="24"/>
        </w:rPr>
      </w:pPr>
    </w:p>
    <w:p w:rsidR="005D6B7F" w:rsidRDefault="005D6B7F" w:rsidP="005D6B7F">
      <w:pPr>
        <w:pStyle w:val="Sinespaciado"/>
        <w:spacing w:line="360" w:lineRule="auto"/>
        <w:jc w:val="both"/>
        <w:rPr>
          <w:rFonts w:ascii="Arial Narrow" w:hAnsi="Arial Narrow" w:cs="Arial"/>
          <w:sz w:val="24"/>
          <w:szCs w:val="24"/>
        </w:rPr>
      </w:pPr>
      <w:r w:rsidRPr="005D6B7F">
        <w:rPr>
          <w:rFonts w:ascii="Arial Narrow" w:hAnsi="Arial Narrow" w:cs="Arial"/>
          <w:sz w:val="24"/>
          <w:szCs w:val="24"/>
        </w:rPr>
        <w:t>Por su parte</w:t>
      </w:r>
      <w:r>
        <w:rPr>
          <w:rFonts w:ascii="Arial Narrow" w:hAnsi="Arial Narrow" w:cs="Arial"/>
          <w:sz w:val="24"/>
          <w:szCs w:val="24"/>
        </w:rPr>
        <w:t>,</w:t>
      </w:r>
      <w:r w:rsidRPr="005D6B7F">
        <w:rPr>
          <w:rFonts w:ascii="Arial Narrow" w:hAnsi="Arial Narrow" w:cs="Arial"/>
          <w:sz w:val="24"/>
          <w:szCs w:val="24"/>
        </w:rPr>
        <w:t xml:space="preserve"> la m</w:t>
      </w:r>
      <w:r>
        <w:rPr>
          <w:rFonts w:ascii="Arial Narrow" w:hAnsi="Arial Narrow" w:cs="Arial"/>
          <w:sz w:val="24"/>
          <w:szCs w:val="24"/>
        </w:rPr>
        <w:t>a</w:t>
      </w:r>
      <w:r w:rsidRPr="005D6B7F">
        <w:rPr>
          <w:rFonts w:ascii="Arial Narrow" w:hAnsi="Arial Narrow" w:cs="Arial"/>
          <w:sz w:val="24"/>
          <w:szCs w:val="24"/>
        </w:rPr>
        <w:t>estra Sayani Mozka Estrada, directora de Editorial</w:t>
      </w:r>
      <w:r>
        <w:rPr>
          <w:rFonts w:ascii="Arial Narrow" w:hAnsi="Arial Narrow" w:cs="Arial"/>
          <w:sz w:val="24"/>
          <w:szCs w:val="24"/>
        </w:rPr>
        <w:t>, comentó a grandes rasgos los temas sobre los cuales presentaría el informe del área a su cargo.</w:t>
      </w:r>
    </w:p>
    <w:p w:rsidR="005D6B7F" w:rsidRDefault="005D6B7F" w:rsidP="005D6B7F">
      <w:pPr>
        <w:pStyle w:val="Sinespaciado"/>
        <w:spacing w:line="360" w:lineRule="auto"/>
        <w:jc w:val="both"/>
        <w:rPr>
          <w:rFonts w:ascii="Arial Narrow" w:hAnsi="Arial Narrow" w:cs="Arial"/>
          <w:sz w:val="24"/>
          <w:szCs w:val="24"/>
        </w:rPr>
      </w:pPr>
    </w:p>
    <w:p w:rsidR="005D6B7F" w:rsidRPr="005D6B7F" w:rsidRDefault="005D6B7F" w:rsidP="005D6B7F">
      <w:pPr>
        <w:pStyle w:val="Sinespaciado"/>
        <w:spacing w:line="360" w:lineRule="auto"/>
        <w:jc w:val="both"/>
        <w:rPr>
          <w:rFonts w:ascii="Arial Narrow" w:hAnsi="Arial Narrow" w:cs="Arial"/>
          <w:sz w:val="24"/>
          <w:szCs w:val="24"/>
        </w:rPr>
      </w:pPr>
      <w:r>
        <w:rPr>
          <w:rFonts w:ascii="Arial Narrow" w:hAnsi="Arial Narrow" w:cs="Arial"/>
          <w:sz w:val="24"/>
          <w:szCs w:val="24"/>
        </w:rPr>
        <w:t>Mencionó, que d</w:t>
      </w:r>
      <w:r w:rsidRPr="005D6B7F">
        <w:rPr>
          <w:rFonts w:ascii="Arial Narrow" w:hAnsi="Arial Narrow" w:cs="Arial"/>
          <w:sz w:val="24"/>
          <w:szCs w:val="24"/>
        </w:rPr>
        <w:t>urante el primer trimestre de este año fue publicada la revista Folios en su edición 36, en cuyo</w:t>
      </w:r>
      <w:r>
        <w:rPr>
          <w:rFonts w:ascii="Arial Narrow" w:hAnsi="Arial Narrow" w:cs="Arial"/>
          <w:sz w:val="24"/>
          <w:szCs w:val="24"/>
        </w:rPr>
        <w:t xml:space="preserve"> </w:t>
      </w:r>
      <w:r w:rsidRPr="005D6B7F">
        <w:rPr>
          <w:rFonts w:ascii="Arial Narrow" w:hAnsi="Arial Narrow" w:cs="Arial"/>
          <w:sz w:val="24"/>
          <w:szCs w:val="24"/>
        </w:rPr>
        <w:t>dossier se abordó uno de los temas que siguen suscitando una amplia reflexión y debate, por las</w:t>
      </w:r>
      <w:r>
        <w:rPr>
          <w:rFonts w:ascii="Arial Narrow" w:hAnsi="Arial Narrow" w:cs="Arial"/>
          <w:sz w:val="24"/>
          <w:szCs w:val="24"/>
        </w:rPr>
        <w:t xml:space="preserve"> </w:t>
      </w:r>
      <w:r w:rsidRPr="005D6B7F">
        <w:rPr>
          <w:rFonts w:ascii="Arial Narrow" w:hAnsi="Arial Narrow" w:cs="Arial"/>
          <w:sz w:val="24"/>
          <w:szCs w:val="24"/>
        </w:rPr>
        <w:t>implicaciones que tiene el reconocimiento a la diversidad y las identidades culturales dentro del</w:t>
      </w:r>
      <w:r>
        <w:rPr>
          <w:rFonts w:ascii="Arial Narrow" w:hAnsi="Arial Narrow" w:cs="Arial"/>
          <w:sz w:val="24"/>
          <w:szCs w:val="24"/>
        </w:rPr>
        <w:t xml:space="preserve"> </w:t>
      </w:r>
      <w:r w:rsidRPr="005D6B7F">
        <w:rPr>
          <w:rFonts w:ascii="Arial Narrow" w:hAnsi="Arial Narrow" w:cs="Arial"/>
          <w:sz w:val="24"/>
          <w:szCs w:val="24"/>
        </w:rPr>
        <w:t>Estado, como es el tema de la interculturalidad. Desde una perspectiva crítica, la edición se tituló</w:t>
      </w:r>
      <w:r>
        <w:rPr>
          <w:rFonts w:ascii="Arial Narrow" w:hAnsi="Arial Narrow" w:cs="Arial"/>
          <w:sz w:val="24"/>
          <w:szCs w:val="24"/>
        </w:rPr>
        <w:t xml:space="preserve"> </w:t>
      </w:r>
      <w:r w:rsidRPr="005D6B7F">
        <w:rPr>
          <w:rFonts w:ascii="Arial Narrow" w:hAnsi="Arial Narrow" w:cs="Arial"/>
          <w:sz w:val="24"/>
          <w:szCs w:val="24"/>
        </w:rPr>
        <w:t>“Interculturalidad, un debate abierto”.</w:t>
      </w:r>
    </w:p>
    <w:p w:rsidR="00B224B6" w:rsidRDefault="005D6B7F" w:rsidP="005D6B7F">
      <w:pPr>
        <w:pStyle w:val="Sinespaciado"/>
        <w:spacing w:line="360" w:lineRule="auto"/>
        <w:jc w:val="both"/>
        <w:rPr>
          <w:rFonts w:ascii="Arial Narrow" w:hAnsi="Arial Narrow" w:cs="Arial"/>
          <w:sz w:val="24"/>
          <w:szCs w:val="24"/>
        </w:rPr>
      </w:pPr>
      <w:r w:rsidRPr="005D6B7F">
        <w:rPr>
          <w:rFonts w:ascii="Arial Narrow" w:hAnsi="Arial Narrow" w:cs="Arial"/>
          <w:sz w:val="24"/>
          <w:szCs w:val="24"/>
        </w:rPr>
        <w:t xml:space="preserve"> </w:t>
      </w:r>
    </w:p>
    <w:p w:rsidR="005D6B7F" w:rsidRDefault="005D6B7F" w:rsidP="005D6B7F">
      <w:pPr>
        <w:pStyle w:val="Sinespaciado"/>
        <w:spacing w:line="360" w:lineRule="auto"/>
        <w:jc w:val="both"/>
        <w:rPr>
          <w:rFonts w:ascii="Arial Narrow" w:hAnsi="Arial Narrow" w:cs="Arial"/>
          <w:sz w:val="24"/>
          <w:szCs w:val="24"/>
        </w:rPr>
      </w:pPr>
      <w:r>
        <w:rPr>
          <w:rFonts w:ascii="Arial Narrow" w:hAnsi="Arial Narrow" w:cs="Arial"/>
          <w:sz w:val="24"/>
          <w:szCs w:val="24"/>
        </w:rPr>
        <w:t>Refirió que, u</w:t>
      </w:r>
      <w:r w:rsidRPr="005D6B7F">
        <w:rPr>
          <w:rFonts w:ascii="Arial Narrow" w:hAnsi="Arial Narrow" w:cs="Arial"/>
          <w:sz w:val="24"/>
          <w:szCs w:val="24"/>
        </w:rPr>
        <w:t>na vez que la página web ha sido renovada</w:t>
      </w:r>
      <w:r>
        <w:rPr>
          <w:rFonts w:ascii="Arial Narrow" w:hAnsi="Arial Narrow" w:cs="Arial"/>
          <w:sz w:val="24"/>
          <w:szCs w:val="24"/>
        </w:rPr>
        <w:t>,</w:t>
      </w:r>
      <w:r w:rsidRPr="005D6B7F">
        <w:rPr>
          <w:rFonts w:ascii="Arial Narrow" w:hAnsi="Arial Narrow" w:cs="Arial"/>
          <w:sz w:val="24"/>
          <w:szCs w:val="24"/>
        </w:rPr>
        <w:t xml:space="preserve"> la totalidad de la página contiene todas las colaboraciones del número 36</w:t>
      </w:r>
      <w:r>
        <w:rPr>
          <w:rFonts w:ascii="Arial Narrow" w:hAnsi="Arial Narrow" w:cs="Arial"/>
          <w:sz w:val="24"/>
          <w:szCs w:val="24"/>
        </w:rPr>
        <w:t xml:space="preserve"> </w:t>
      </w:r>
      <w:r w:rsidRPr="005D6B7F">
        <w:rPr>
          <w:rFonts w:ascii="Arial Narrow" w:hAnsi="Arial Narrow" w:cs="Arial"/>
          <w:sz w:val="24"/>
          <w:szCs w:val="24"/>
        </w:rPr>
        <w:t>de la revista</w:t>
      </w:r>
      <w:r>
        <w:rPr>
          <w:rFonts w:ascii="Arial Narrow" w:hAnsi="Arial Narrow" w:cs="Arial"/>
          <w:sz w:val="24"/>
          <w:szCs w:val="24"/>
        </w:rPr>
        <w:t xml:space="preserve"> Folios</w:t>
      </w:r>
      <w:r w:rsidRPr="005D6B7F">
        <w:rPr>
          <w:rFonts w:ascii="Arial Narrow" w:hAnsi="Arial Narrow" w:cs="Arial"/>
          <w:sz w:val="24"/>
          <w:szCs w:val="24"/>
        </w:rPr>
        <w:t>, en las distintas secciones que conforman la revista en su versión digital en internet.</w:t>
      </w:r>
    </w:p>
    <w:p w:rsidR="005D6B7F" w:rsidRDefault="005D6B7F" w:rsidP="005D6B7F">
      <w:pPr>
        <w:pStyle w:val="Sinespaciado"/>
        <w:spacing w:line="360" w:lineRule="auto"/>
        <w:jc w:val="both"/>
        <w:rPr>
          <w:rFonts w:ascii="Arial Narrow" w:hAnsi="Arial Narrow" w:cs="Arial"/>
          <w:sz w:val="24"/>
          <w:szCs w:val="24"/>
        </w:rPr>
      </w:pPr>
    </w:p>
    <w:p w:rsidR="005D6B7F" w:rsidRDefault="005D6B7F" w:rsidP="005D6B7F">
      <w:pPr>
        <w:pStyle w:val="Sinespaciado"/>
        <w:spacing w:line="360" w:lineRule="auto"/>
        <w:jc w:val="both"/>
        <w:rPr>
          <w:rFonts w:ascii="Arial Narrow" w:hAnsi="Arial Narrow" w:cs="Arial"/>
          <w:sz w:val="24"/>
          <w:szCs w:val="24"/>
        </w:rPr>
      </w:pPr>
      <w:r>
        <w:rPr>
          <w:rFonts w:ascii="Arial Narrow" w:hAnsi="Arial Narrow" w:cs="Arial"/>
          <w:sz w:val="24"/>
          <w:szCs w:val="24"/>
        </w:rPr>
        <w:lastRenderedPageBreak/>
        <w:t xml:space="preserve">Añadió que </w:t>
      </w:r>
      <w:r w:rsidRPr="005D6B7F">
        <w:rPr>
          <w:rFonts w:ascii="Arial Narrow" w:hAnsi="Arial Narrow" w:cs="Arial"/>
          <w:sz w:val="24"/>
          <w:szCs w:val="24"/>
        </w:rPr>
        <w:t>se imprimió</w:t>
      </w:r>
      <w:r>
        <w:rPr>
          <w:rFonts w:ascii="Arial Narrow" w:hAnsi="Arial Narrow" w:cs="Arial"/>
          <w:sz w:val="24"/>
          <w:szCs w:val="24"/>
        </w:rPr>
        <w:t xml:space="preserve"> </w:t>
      </w:r>
      <w:r w:rsidRPr="005D6B7F">
        <w:rPr>
          <w:rFonts w:ascii="Arial Narrow" w:hAnsi="Arial Narrow" w:cs="Arial"/>
          <w:sz w:val="24"/>
          <w:szCs w:val="24"/>
        </w:rPr>
        <w:t>un tiraje de 1</w:t>
      </w:r>
      <w:r>
        <w:rPr>
          <w:rFonts w:ascii="Arial Narrow" w:hAnsi="Arial Narrow" w:cs="Arial"/>
          <w:sz w:val="24"/>
          <w:szCs w:val="24"/>
        </w:rPr>
        <w:t>,</w:t>
      </w:r>
      <w:r w:rsidRPr="005D6B7F">
        <w:rPr>
          <w:rFonts w:ascii="Arial Narrow" w:hAnsi="Arial Narrow" w:cs="Arial"/>
          <w:sz w:val="24"/>
          <w:szCs w:val="24"/>
        </w:rPr>
        <w:t>800 ejemplares de los Tomos I, II y III (600 por cada uno) y para completar la</w:t>
      </w:r>
      <w:r>
        <w:rPr>
          <w:rFonts w:ascii="Arial Narrow" w:hAnsi="Arial Narrow" w:cs="Arial"/>
          <w:sz w:val="24"/>
          <w:szCs w:val="24"/>
        </w:rPr>
        <w:t xml:space="preserve"> </w:t>
      </w:r>
      <w:r w:rsidRPr="005D6B7F">
        <w:rPr>
          <w:rFonts w:ascii="Arial Narrow" w:hAnsi="Arial Narrow" w:cs="Arial"/>
          <w:sz w:val="24"/>
          <w:szCs w:val="24"/>
        </w:rPr>
        <w:t>colección de un Tomo IV relativo a la</w:t>
      </w:r>
      <w:r>
        <w:rPr>
          <w:rFonts w:ascii="Arial Narrow" w:hAnsi="Arial Narrow" w:cs="Arial"/>
          <w:sz w:val="24"/>
          <w:szCs w:val="24"/>
        </w:rPr>
        <w:t xml:space="preserve"> ley de participación ciudadana</w:t>
      </w:r>
      <w:r w:rsidRPr="005D6B7F">
        <w:rPr>
          <w:rFonts w:ascii="Arial Narrow" w:hAnsi="Arial Narrow" w:cs="Arial"/>
          <w:sz w:val="24"/>
          <w:szCs w:val="24"/>
        </w:rPr>
        <w:t xml:space="preserve"> y</w:t>
      </w:r>
      <w:r>
        <w:rPr>
          <w:rFonts w:ascii="Arial Narrow" w:hAnsi="Arial Narrow" w:cs="Arial"/>
          <w:sz w:val="24"/>
          <w:szCs w:val="24"/>
        </w:rPr>
        <w:t>,</w:t>
      </w:r>
      <w:r w:rsidRPr="005D6B7F">
        <w:rPr>
          <w:rFonts w:ascii="Arial Narrow" w:hAnsi="Arial Narrow" w:cs="Arial"/>
          <w:sz w:val="24"/>
          <w:szCs w:val="24"/>
        </w:rPr>
        <w:t xml:space="preserve"> si bien, en sí misma no regula</w:t>
      </w:r>
      <w:r>
        <w:rPr>
          <w:rFonts w:ascii="Arial Narrow" w:hAnsi="Arial Narrow" w:cs="Arial"/>
          <w:sz w:val="24"/>
          <w:szCs w:val="24"/>
        </w:rPr>
        <w:t xml:space="preserve"> </w:t>
      </w:r>
      <w:r w:rsidRPr="005D6B7F">
        <w:rPr>
          <w:rFonts w:ascii="Arial Narrow" w:hAnsi="Arial Narrow" w:cs="Arial"/>
          <w:sz w:val="24"/>
          <w:szCs w:val="24"/>
        </w:rPr>
        <w:t>aspectos de las elecciones, la edición abona al principio de máxima publicidad de las normas que</w:t>
      </w:r>
      <w:r>
        <w:rPr>
          <w:rFonts w:ascii="Arial Narrow" w:hAnsi="Arial Narrow" w:cs="Arial"/>
          <w:sz w:val="24"/>
          <w:szCs w:val="24"/>
        </w:rPr>
        <w:t xml:space="preserve"> </w:t>
      </w:r>
      <w:r w:rsidRPr="005D6B7F">
        <w:rPr>
          <w:rFonts w:ascii="Arial Narrow" w:hAnsi="Arial Narrow" w:cs="Arial"/>
          <w:sz w:val="24"/>
          <w:szCs w:val="24"/>
        </w:rPr>
        <w:t>rigen la función electoral y de la participación ciudadana.</w:t>
      </w:r>
    </w:p>
    <w:p w:rsidR="005D6B7F" w:rsidRDefault="005D6B7F" w:rsidP="005D6B7F">
      <w:pPr>
        <w:pStyle w:val="Sinespaciado"/>
        <w:spacing w:line="360" w:lineRule="auto"/>
        <w:jc w:val="both"/>
        <w:rPr>
          <w:rFonts w:ascii="Arial Narrow" w:hAnsi="Arial Narrow" w:cs="Arial"/>
          <w:sz w:val="24"/>
          <w:szCs w:val="24"/>
        </w:rPr>
      </w:pPr>
    </w:p>
    <w:p w:rsidR="005D6B7F" w:rsidRDefault="00D55F84" w:rsidP="005D6B7F">
      <w:pPr>
        <w:pStyle w:val="Sinespaciado"/>
        <w:spacing w:line="360" w:lineRule="auto"/>
        <w:jc w:val="both"/>
        <w:rPr>
          <w:rFonts w:ascii="Arial Narrow" w:hAnsi="Arial Narrow" w:cs="Arial"/>
          <w:sz w:val="24"/>
          <w:szCs w:val="24"/>
        </w:rPr>
      </w:pPr>
      <w:r>
        <w:rPr>
          <w:rFonts w:ascii="Arial Narrow" w:hAnsi="Arial Narrow" w:cs="Arial"/>
          <w:sz w:val="24"/>
          <w:szCs w:val="24"/>
        </w:rPr>
        <w:t xml:space="preserve">Finalmente, expuso que </w:t>
      </w:r>
      <w:r w:rsidR="005D6B7F" w:rsidRPr="005D6B7F">
        <w:rPr>
          <w:rFonts w:ascii="Arial Narrow" w:hAnsi="Arial Narrow" w:cs="Arial"/>
          <w:sz w:val="24"/>
          <w:szCs w:val="24"/>
        </w:rPr>
        <w:t>el quehacer de la editorial</w:t>
      </w:r>
      <w:r>
        <w:rPr>
          <w:rFonts w:ascii="Arial Narrow" w:hAnsi="Arial Narrow" w:cs="Arial"/>
          <w:sz w:val="24"/>
          <w:szCs w:val="24"/>
        </w:rPr>
        <w:t>,</w:t>
      </w:r>
      <w:r w:rsidR="005D6B7F" w:rsidRPr="005D6B7F">
        <w:rPr>
          <w:rFonts w:ascii="Arial Narrow" w:hAnsi="Arial Narrow" w:cs="Arial"/>
          <w:sz w:val="24"/>
          <w:szCs w:val="24"/>
        </w:rPr>
        <w:t xml:space="preserve"> además de la</w:t>
      </w:r>
      <w:r w:rsidR="005D6B7F">
        <w:rPr>
          <w:rFonts w:ascii="Arial Narrow" w:hAnsi="Arial Narrow" w:cs="Arial"/>
          <w:sz w:val="24"/>
          <w:szCs w:val="24"/>
        </w:rPr>
        <w:t xml:space="preserve"> </w:t>
      </w:r>
      <w:r w:rsidR="005D6B7F" w:rsidRPr="005D6B7F">
        <w:rPr>
          <w:rFonts w:ascii="Arial Narrow" w:hAnsi="Arial Narrow" w:cs="Arial"/>
          <w:sz w:val="24"/>
          <w:szCs w:val="24"/>
        </w:rPr>
        <w:t>edición de publicaciones</w:t>
      </w:r>
      <w:r>
        <w:rPr>
          <w:rFonts w:ascii="Arial Narrow" w:hAnsi="Arial Narrow" w:cs="Arial"/>
          <w:sz w:val="24"/>
          <w:szCs w:val="24"/>
        </w:rPr>
        <w:t>,</w:t>
      </w:r>
      <w:r w:rsidR="005D6B7F" w:rsidRPr="005D6B7F">
        <w:rPr>
          <w:rFonts w:ascii="Arial Narrow" w:hAnsi="Arial Narrow" w:cs="Arial"/>
          <w:sz w:val="24"/>
          <w:szCs w:val="24"/>
        </w:rPr>
        <w:t xml:space="preserve"> consiste en dotar día a día de todos los insumos de diseños, infografías,</w:t>
      </w:r>
      <w:r w:rsidR="005D6B7F">
        <w:rPr>
          <w:rFonts w:ascii="Arial Narrow" w:hAnsi="Arial Narrow" w:cs="Arial"/>
          <w:sz w:val="24"/>
          <w:szCs w:val="24"/>
        </w:rPr>
        <w:t xml:space="preserve"> </w:t>
      </w:r>
      <w:r w:rsidR="005D6B7F" w:rsidRPr="005D6B7F">
        <w:rPr>
          <w:rFonts w:ascii="Arial Narrow" w:hAnsi="Arial Narrow" w:cs="Arial"/>
          <w:sz w:val="24"/>
          <w:szCs w:val="24"/>
        </w:rPr>
        <w:t>posts, diseños para videos, papelería institucional, entre otros, a la</w:t>
      </w:r>
      <w:r>
        <w:rPr>
          <w:rFonts w:ascii="Arial Narrow" w:hAnsi="Arial Narrow" w:cs="Arial"/>
          <w:sz w:val="24"/>
          <w:szCs w:val="24"/>
        </w:rPr>
        <w:t xml:space="preserve">s distintas áreas del Instituto, lo cual implica </w:t>
      </w:r>
      <w:r w:rsidR="005D6B7F" w:rsidRPr="005D6B7F">
        <w:rPr>
          <w:rFonts w:ascii="Arial Narrow" w:hAnsi="Arial Narrow" w:cs="Arial"/>
          <w:sz w:val="24"/>
          <w:szCs w:val="24"/>
        </w:rPr>
        <w:t>un trabajo de coordinación en la revisión y corrección de todos los documentos que</w:t>
      </w:r>
      <w:r w:rsidR="005D6B7F">
        <w:rPr>
          <w:rFonts w:ascii="Arial Narrow" w:hAnsi="Arial Narrow" w:cs="Arial"/>
          <w:sz w:val="24"/>
          <w:szCs w:val="24"/>
        </w:rPr>
        <w:t xml:space="preserve"> </w:t>
      </w:r>
      <w:r>
        <w:rPr>
          <w:rFonts w:ascii="Arial Narrow" w:hAnsi="Arial Narrow" w:cs="Arial"/>
          <w:sz w:val="24"/>
          <w:szCs w:val="24"/>
        </w:rPr>
        <w:t>se emiten y publican.</w:t>
      </w:r>
    </w:p>
    <w:p w:rsidR="005D6B7F" w:rsidRPr="005D6B7F" w:rsidRDefault="005D6B7F" w:rsidP="005D6B7F">
      <w:pPr>
        <w:pStyle w:val="Sinespaciado"/>
        <w:spacing w:line="360" w:lineRule="auto"/>
        <w:jc w:val="both"/>
        <w:rPr>
          <w:rFonts w:ascii="Arial Narrow" w:hAnsi="Arial Narrow" w:cs="Arial"/>
          <w:sz w:val="24"/>
          <w:szCs w:val="24"/>
        </w:rPr>
      </w:pPr>
    </w:p>
    <w:p w:rsidR="004E5F3C" w:rsidRPr="004E5F3C" w:rsidRDefault="004E5F3C" w:rsidP="005D6B7F">
      <w:pPr>
        <w:pStyle w:val="Sinespaciado"/>
        <w:spacing w:line="360" w:lineRule="auto"/>
        <w:jc w:val="both"/>
        <w:rPr>
          <w:rFonts w:ascii="Arial Narrow" w:hAnsi="Arial Narrow" w:cs="Arial"/>
          <w:b/>
          <w:sz w:val="24"/>
          <w:szCs w:val="24"/>
        </w:rPr>
      </w:pPr>
      <w:r w:rsidRPr="004E5F3C">
        <w:rPr>
          <w:rFonts w:ascii="Arial Narrow" w:hAnsi="Arial Narrow" w:cs="Arial"/>
          <w:b/>
          <w:color w:val="7030A0"/>
          <w:sz w:val="24"/>
          <w:szCs w:val="24"/>
        </w:rPr>
        <w:t>Tercera reunión de trabajo</w:t>
      </w:r>
      <w:r w:rsidRPr="004E5F3C">
        <w:rPr>
          <w:rFonts w:ascii="Arial Narrow" w:hAnsi="Arial Narrow" w:cs="Arial"/>
          <w:b/>
          <w:sz w:val="24"/>
          <w:szCs w:val="24"/>
        </w:rPr>
        <w:t xml:space="preserve"> </w:t>
      </w:r>
    </w:p>
    <w:p w:rsidR="004E5F3C" w:rsidRPr="00756D38" w:rsidRDefault="004E5F3C" w:rsidP="00D55F84">
      <w:pPr>
        <w:pStyle w:val="Sinespaciado"/>
        <w:spacing w:line="276" w:lineRule="auto"/>
        <w:jc w:val="both"/>
        <w:rPr>
          <w:rFonts w:ascii="Arial Narrow" w:hAnsi="Arial Narrow" w:cs="Arial"/>
          <w:sz w:val="24"/>
          <w:szCs w:val="24"/>
        </w:rPr>
      </w:pPr>
    </w:p>
    <w:p w:rsidR="00C718B3" w:rsidRPr="00756D38" w:rsidRDefault="00F21CBF" w:rsidP="00D55F84">
      <w:pPr>
        <w:pStyle w:val="Sinespaciado"/>
        <w:spacing w:line="276" w:lineRule="auto"/>
        <w:jc w:val="both"/>
        <w:rPr>
          <w:rFonts w:ascii="Arial Narrow" w:hAnsi="Arial Narrow" w:cs="Arial"/>
          <w:sz w:val="24"/>
          <w:szCs w:val="24"/>
        </w:rPr>
      </w:pPr>
      <w:r w:rsidRPr="00756D38">
        <w:rPr>
          <w:rFonts w:ascii="Arial Narrow" w:hAnsi="Arial Narrow" w:cs="Arial"/>
          <w:sz w:val="24"/>
          <w:szCs w:val="24"/>
        </w:rPr>
        <w:t xml:space="preserve">El </w:t>
      </w:r>
      <w:r w:rsidR="004628D1" w:rsidRPr="00756D38">
        <w:rPr>
          <w:rFonts w:ascii="Arial Narrow" w:hAnsi="Arial Narrow" w:cs="Arial"/>
          <w:sz w:val="24"/>
          <w:szCs w:val="24"/>
        </w:rPr>
        <w:t>3</w:t>
      </w:r>
      <w:r w:rsidRPr="00756D38">
        <w:rPr>
          <w:rFonts w:ascii="Arial Narrow" w:hAnsi="Arial Narrow" w:cs="Arial"/>
          <w:sz w:val="24"/>
          <w:szCs w:val="24"/>
        </w:rPr>
        <w:t>0</w:t>
      </w:r>
      <w:r w:rsidR="004628D1" w:rsidRPr="00756D38">
        <w:rPr>
          <w:rFonts w:ascii="Arial Narrow" w:hAnsi="Arial Narrow" w:cs="Arial"/>
          <w:sz w:val="24"/>
          <w:szCs w:val="24"/>
        </w:rPr>
        <w:t xml:space="preserve"> de </w:t>
      </w:r>
      <w:r w:rsidRPr="00756D38">
        <w:rPr>
          <w:rFonts w:ascii="Arial Narrow" w:hAnsi="Arial Narrow" w:cs="Arial"/>
          <w:sz w:val="24"/>
          <w:szCs w:val="24"/>
        </w:rPr>
        <w:t>septiembre de 202</w:t>
      </w:r>
      <w:r w:rsidR="00C718B3" w:rsidRPr="00756D38">
        <w:rPr>
          <w:rFonts w:ascii="Arial Narrow" w:hAnsi="Arial Narrow" w:cs="Arial"/>
          <w:sz w:val="24"/>
          <w:szCs w:val="24"/>
        </w:rPr>
        <w:t>1</w:t>
      </w:r>
      <w:r w:rsidR="004628D1" w:rsidRPr="00756D38">
        <w:rPr>
          <w:rFonts w:ascii="Arial Narrow" w:hAnsi="Arial Narrow" w:cs="Arial"/>
          <w:sz w:val="24"/>
          <w:szCs w:val="24"/>
        </w:rPr>
        <w:t>, la</w:t>
      </w:r>
      <w:r w:rsidR="004E5F3C">
        <w:rPr>
          <w:rFonts w:ascii="Arial Narrow" w:hAnsi="Arial Narrow" w:cs="Arial"/>
          <w:sz w:val="24"/>
          <w:szCs w:val="24"/>
        </w:rPr>
        <w:t xml:space="preserve">s consejeras </w:t>
      </w:r>
      <w:r w:rsidR="00184476">
        <w:rPr>
          <w:rFonts w:ascii="Arial Narrow" w:hAnsi="Arial Narrow" w:cs="Arial"/>
          <w:sz w:val="24"/>
          <w:szCs w:val="24"/>
        </w:rPr>
        <w:t xml:space="preserve">Brenda Judith Serafín Morfín y Claudia Alejandra Vargas Bautista y, el consejero electoral Moisés Pérez Vega, </w:t>
      </w:r>
      <w:r w:rsidR="004628D1" w:rsidRPr="00756D38">
        <w:rPr>
          <w:rFonts w:ascii="Arial Narrow" w:hAnsi="Arial Narrow" w:cs="Arial"/>
          <w:sz w:val="24"/>
          <w:szCs w:val="24"/>
        </w:rPr>
        <w:t xml:space="preserve"> </w:t>
      </w:r>
      <w:r w:rsidR="00184476">
        <w:rPr>
          <w:rFonts w:ascii="Arial Narrow" w:hAnsi="Arial Narrow" w:cs="Arial"/>
          <w:sz w:val="24"/>
          <w:szCs w:val="24"/>
        </w:rPr>
        <w:t xml:space="preserve">integrantes de la Comisión de Investigación y Estudios Electorales, </w:t>
      </w:r>
      <w:r w:rsidR="004628D1" w:rsidRPr="00756D38">
        <w:rPr>
          <w:rFonts w:ascii="Arial Narrow" w:hAnsi="Arial Narrow" w:cs="Arial"/>
          <w:sz w:val="24"/>
          <w:szCs w:val="24"/>
        </w:rPr>
        <w:t>celebr</w:t>
      </w:r>
      <w:r w:rsidR="00184476">
        <w:rPr>
          <w:rFonts w:ascii="Arial Narrow" w:hAnsi="Arial Narrow" w:cs="Arial"/>
          <w:sz w:val="24"/>
          <w:szCs w:val="24"/>
        </w:rPr>
        <w:t>aron</w:t>
      </w:r>
      <w:r w:rsidR="004628D1" w:rsidRPr="00756D38">
        <w:rPr>
          <w:rFonts w:ascii="Arial Narrow" w:hAnsi="Arial Narrow" w:cs="Arial"/>
          <w:sz w:val="24"/>
          <w:szCs w:val="24"/>
        </w:rPr>
        <w:t xml:space="preserve"> reunión de trabajo</w:t>
      </w:r>
      <w:r w:rsidRPr="00756D38">
        <w:rPr>
          <w:rFonts w:ascii="Arial Narrow" w:hAnsi="Arial Narrow" w:cs="Arial"/>
          <w:sz w:val="24"/>
          <w:szCs w:val="24"/>
        </w:rPr>
        <w:t xml:space="preserve"> con los </w:t>
      </w:r>
      <w:r w:rsidR="00184476">
        <w:rPr>
          <w:rFonts w:ascii="Arial Narrow" w:hAnsi="Arial Narrow" w:cs="Arial"/>
          <w:sz w:val="24"/>
          <w:szCs w:val="24"/>
        </w:rPr>
        <w:t>miembros</w:t>
      </w:r>
      <w:r w:rsidRPr="00756D38">
        <w:rPr>
          <w:rFonts w:ascii="Arial Narrow" w:hAnsi="Arial Narrow" w:cs="Arial"/>
          <w:sz w:val="24"/>
          <w:szCs w:val="24"/>
        </w:rPr>
        <w:t xml:space="preserve"> del Comité Editorial: </w:t>
      </w:r>
      <w:r w:rsidR="00C718B3" w:rsidRPr="00756D38">
        <w:rPr>
          <w:rFonts w:ascii="Arial Narrow" w:hAnsi="Arial Narrow" w:cs="Arial"/>
          <w:sz w:val="24"/>
          <w:szCs w:val="24"/>
        </w:rPr>
        <w:t xml:space="preserve">Sandra </w:t>
      </w:r>
      <w:r w:rsidRPr="00756D38">
        <w:rPr>
          <w:rFonts w:ascii="Arial Narrow" w:hAnsi="Arial Narrow" w:cs="Arial"/>
          <w:sz w:val="24"/>
          <w:szCs w:val="24"/>
        </w:rPr>
        <w:t>Vanesa Robles</w:t>
      </w:r>
      <w:r w:rsidR="00C718B3" w:rsidRPr="00756D38">
        <w:rPr>
          <w:rFonts w:ascii="Arial Narrow" w:hAnsi="Arial Narrow" w:cs="Arial"/>
          <w:sz w:val="24"/>
          <w:szCs w:val="24"/>
        </w:rPr>
        <w:t xml:space="preserve"> Aguilar</w:t>
      </w:r>
      <w:r w:rsidRPr="00756D38">
        <w:rPr>
          <w:rFonts w:ascii="Arial Narrow" w:hAnsi="Arial Narrow" w:cs="Arial"/>
          <w:sz w:val="24"/>
          <w:szCs w:val="24"/>
        </w:rPr>
        <w:t>, María Marván Laborde, Luis Carlos Sainz</w:t>
      </w:r>
      <w:r w:rsidR="00C718B3" w:rsidRPr="00756D38">
        <w:rPr>
          <w:rFonts w:ascii="Arial Narrow" w:hAnsi="Arial Narrow" w:cs="Arial"/>
          <w:sz w:val="24"/>
          <w:szCs w:val="24"/>
        </w:rPr>
        <w:t xml:space="preserve"> Martínez</w:t>
      </w:r>
      <w:r w:rsidRPr="00756D38">
        <w:rPr>
          <w:rFonts w:ascii="Arial Narrow" w:hAnsi="Arial Narrow" w:cs="Arial"/>
          <w:sz w:val="24"/>
          <w:szCs w:val="24"/>
        </w:rPr>
        <w:t xml:space="preserve">, </w:t>
      </w:r>
      <w:r w:rsidR="00C718B3" w:rsidRPr="00756D38">
        <w:rPr>
          <w:rFonts w:ascii="Arial Narrow" w:hAnsi="Arial Narrow" w:cs="Arial"/>
          <w:sz w:val="24"/>
          <w:szCs w:val="24"/>
        </w:rPr>
        <w:t xml:space="preserve">Antonio </w:t>
      </w:r>
      <w:r w:rsidRPr="00756D38">
        <w:rPr>
          <w:rFonts w:ascii="Arial Narrow" w:hAnsi="Arial Narrow" w:cs="Arial"/>
          <w:sz w:val="24"/>
          <w:szCs w:val="24"/>
        </w:rPr>
        <w:t xml:space="preserve">Marts y </w:t>
      </w:r>
      <w:r w:rsidR="00C718B3" w:rsidRPr="00756D38">
        <w:rPr>
          <w:rFonts w:ascii="Arial Narrow" w:hAnsi="Arial Narrow" w:cs="Arial"/>
          <w:sz w:val="24"/>
          <w:szCs w:val="24"/>
        </w:rPr>
        <w:t>Rogelio Villarreal Macías.</w:t>
      </w:r>
    </w:p>
    <w:p w:rsidR="00C718B3" w:rsidRDefault="00C718B3"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 xml:space="preserve">La consejera electoral Claudia Alejandra Vargas Bautista, presidenta de la Comisión de Investigación y Estudios Electorales del Instituto Electoral y de Participación Ciudadana del Estado de Jalisco, dio la bienvenida a las y los integrantes del Comité Editorial y agradeció la atención a la convocatoria a dicha reunión. </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 xml:space="preserve">A continuación, hizo del conocimiento de las y los miembros del Comité Editorial, las actividades que tendrían a su cargo, tales como la revisión de la Política Editorial del Instituto, en su caso, la propuesta para modificar o adicionar dicho documento. La revisión del catálogo editorial del Instituto y, en su caso, la propuesta para retirar publicaciones o adicionar, así como el cambio de portadas, entre otras. Además, de dictaminar las obras que se propongan.  </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 xml:space="preserve">También, les informó que recibirían un pago, de acuerdo a lo previsto en el presupuesto del año 2021, y tomando en cuenta las actividades desarrolladas. </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Enseguida, cedió el uso de la palabra a la directora de editorial, maestra Sayani Mozka Estrada, a efecto de que abundara sobre los temas que motivaron la reunión.</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La maestra Sayani, de manera general, comentó el contenido de la Política Editorial y los Lineamientos del Comité Editorial, ambos documentos del Instituto Electoral y de Participación Ciudadana del Estado de Jalisco, habiendo hecho énfasis en los principios de la política editorial y los criterios editoriales.</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Sostuvo la necesidad de revisar ambos documentos, en virtud de que los mismos fueron creados hace diez años, aproximadamente.</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De igual forma, hizo hincapié en la libertad que tiene los miembros del Comité Editorial, para proponer modificaciones a las portadas de los títulos que integran el acervo editorial del Instituto, proponer temas para algún nuevo título, e incluso, conjuntar colecciones, si fuera necesario.</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 xml:space="preserve">Así mismo, solventó algunas preguntas e inquietudes formuladas por las y los integrantes del Comité Editorial.       </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Por su parte, Rogelio Villarreal Macías, solicitó que se enviaran a las y los integrantes del Comité Editorial, los archivos que contienen la Política Editorial y los Lineamientos del Comité Editorial, a efecto de realizar una revisión más detenida de dichos documentos.</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La doctora María Marván Laborde, propuso la posibilidad de trabajar con DOI (Identificador de Objetos Digitales), en el caso de la publicación digital; identificador que hace las veces del ISBN y el ISSN en las publicaciones de libros y revistas impresas, respectivamente.</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lastRenderedPageBreak/>
        <w:t xml:space="preserve">Así mismo, planteó la necesidad de elaborar un calendario para celebrar las reuniones y sesiones del Comité Editorial, y la posibilidad de llevar a cabo una reunión con las y los integrantes de  la Comisión de Educación Cívica, con la finalidad de conocer las obras que serían materia del proyecto de convenio con la Secretaría de Educación Jalisco. </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 xml:space="preserve">Sandra Vanesa Robles Aguilar, comentó que, si bien existe un sector de la población ávido por la lectura y que, además, tiene la facilidad de acceder a las publicaciones digitales del Instituto, por el contrario, hay una mayoría de ciudadanos que no tienen acceso a internet y, por consiguiente a las publicaciones digitales del organismo electoral, por lo que consideró importante seguir imprimiendo las publicaciones del instituto, con la finalidad de que ese sector de la población pueda acceder a dichos contenidos.  </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Con el anterior planteamiento, estuvo de acuerdo Antonio Marts, quien solicitó se designara a alguien que fuera el enlace o el canal de comunicación entre los integrantes del Comité Editorial y la Comisión.</w:t>
      </w:r>
    </w:p>
    <w:p w:rsidR="004E5F3C" w:rsidRPr="004E5F3C" w:rsidRDefault="004E5F3C" w:rsidP="00D55F84">
      <w:pPr>
        <w:pStyle w:val="Sinespaciado"/>
        <w:spacing w:line="276" w:lineRule="auto"/>
        <w:jc w:val="both"/>
        <w:rPr>
          <w:rFonts w:ascii="Arial Narrow" w:hAnsi="Arial Narrow" w:cs="Arial"/>
          <w:sz w:val="24"/>
          <w:szCs w:val="24"/>
        </w:rPr>
      </w:pPr>
    </w:p>
    <w:p w:rsidR="004E5F3C" w:rsidRP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Al respecto, la presidenta de la Comisión, consejera electoral Claudia Alejandra Vargas Bautista, instruyó para que se hiciera llegar a las y los miembros del Comité Editorial, los archivos digitales de la Política Editorial y los Lineamientos del Comité Editorial, así como el enlace a través del cual se puede acceder a las publicaciones digitales del Instituto.</w:t>
      </w:r>
    </w:p>
    <w:p w:rsidR="004E5F3C" w:rsidRPr="004E5F3C" w:rsidRDefault="004E5F3C" w:rsidP="00D55F84">
      <w:pPr>
        <w:pStyle w:val="Sinespaciado"/>
        <w:spacing w:line="276" w:lineRule="auto"/>
        <w:jc w:val="both"/>
        <w:rPr>
          <w:rFonts w:ascii="Arial Narrow" w:hAnsi="Arial Narrow" w:cs="Arial"/>
          <w:sz w:val="24"/>
          <w:szCs w:val="24"/>
        </w:rPr>
      </w:pPr>
    </w:p>
    <w:p w:rsidR="004E5F3C" w:rsidRDefault="004E5F3C" w:rsidP="00D55F84">
      <w:pPr>
        <w:pStyle w:val="Sinespaciado"/>
        <w:spacing w:line="276" w:lineRule="auto"/>
        <w:jc w:val="both"/>
        <w:rPr>
          <w:rFonts w:ascii="Arial Narrow" w:hAnsi="Arial Narrow" w:cs="Arial"/>
          <w:sz w:val="24"/>
          <w:szCs w:val="24"/>
        </w:rPr>
      </w:pPr>
      <w:r w:rsidRPr="004E5F3C">
        <w:rPr>
          <w:rFonts w:ascii="Arial Narrow" w:hAnsi="Arial Narrow" w:cs="Arial"/>
          <w:sz w:val="24"/>
          <w:szCs w:val="24"/>
        </w:rPr>
        <w:t xml:space="preserve">De la misma manera, designó a la maestra Sayani Mozka Estrada, en su carácter de directora de editorial, para ser ella el enlace entre las y los integrantes del Comité Editorial, así como entre éste y la Comisión de Investigación y Estudios Electorales.   </w:t>
      </w:r>
    </w:p>
    <w:p w:rsidR="004E5F3C" w:rsidRDefault="004E5F3C" w:rsidP="00D55F84">
      <w:pPr>
        <w:pStyle w:val="Sinespaciado"/>
        <w:spacing w:line="276" w:lineRule="auto"/>
        <w:jc w:val="both"/>
        <w:rPr>
          <w:rFonts w:ascii="Arial Narrow" w:hAnsi="Arial Narrow" w:cs="Arial"/>
          <w:sz w:val="24"/>
          <w:szCs w:val="24"/>
        </w:rPr>
      </w:pPr>
    </w:p>
    <w:p w:rsidR="004E5F3C" w:rsidRDefault="004E5F3C" w:rsidP="00D55F84">
      <w:pPr>
        <w:pStyle w:val="Sinespaciado"/>
        <w:spacing w:line="276" w:lineRule="auto"/>
        <w:jc w:val="both"/>
        <w:rPr>
          <w:rFonts w:ascii="Arial Narrow" w:hAnsi="Arial Narrow" w:cs="Arial"/>
          <w:sz w:val="24"/>
          <w:szCs w:val="24"/>
        </w:rPr>
      </w:pPr>
    </w:p>
    <w:p w:rsidR="004E5F3C" w:rsidRDefault="004E5F3C" w:rsidP="00D55F84">
      <w:pPr>
        <w:pStyle w:val="Sinespaciado"/>
        <w:spacing w:line="276" w:lineRule="auto"/>
        <w:jc w:val="both"/>
        <w:rPr>
          <w:rFonts w:ascii="Arial Narrow" w:hAnsi="Arial Narrow" w:cs="Arial"/>
          <w:sz w:val="24"/>
          <w:szCs w:val="24"/>
        </w:rPr>
      </w:pPr>
    </w:p>
    <w:p w:rsidR="004E5F3C" w:rsidRDefault="004E5F3C" w:rsidP="00D55F84">
      <w:pPr>
        <w:pStyle w:val="Sinespaciado"/>
        <w:spacing w:line="276" w:lineRule="auto"/>
        <w:jc w:val="both"/>
        <w:rPr>
          <w:rFonts w:ascii="Arial Narrow" w:hAnsi="Arial Narrow" w:cs="Arial"/>
          <w:sz w:val="24"/>
          <w:szCs w:val="24"/>
        </w:rPr>
      </w:pPr>
    </w:p>
    <w:p w:rsidR="004E5F3C" w:rsidRDefault="004E5F3C" w:rsidP="00D55F84">
      <w:pPr>
        <w:pStyle w:val="Sinespaciado"/>
        <w:spacing w:line="276" w:lineRule="auto"/>
        <w:jc w:val="both"/>
        <w:rPr>
          <w:rFonts w:ascii="Arial Narrow" w:hAnsi="Arial Narrow" w:cs="Arial"/>
          <w:sz w:val="24"/>
          <w:szCs w:val="24"/>
        </w:rPr>
      </w:pPr>
    </w:p>
    <w:p w:rsidR="004E5F3C" w:rsidRPr="00756D38" w:rsidRDefault="004E5F3C" w:rsidP="00D55F84">
      <w:pPr>
        <w:pStyle w:val="Sinespaciado"/>
        <w:spacing w:line="276" w:lineRule="auto"/>
        <w:jc w:val="both"/>
        <w:rPr>
          <w:rFonts w:ascii="Arial Narrow" w:hAnsi="Arial Narrow" w:cs="Arial"/>
          <w:sz w:val="24"/>
          <w:szCs w:val="24"/>
        </w:rPr>
      </w:pPr>
    </w:p>
    <w:p w:rsidR="00051535" w:rsidRDefault="00051535" w:rsidP="00234F22">
      <w:pPr>
        <w:pStyle w:val="Sinespaciado"/>
        <w:spacing w:line="276" w:lineRule="auto"/>
        <w:jc w:val="center"/>
        <w:rPr>
          <w:rFonts w:ascii="Arial Narrow" w:hAnsi="Arial Narrow" w:cs="Arial"/>
          <w:b/>
          <w:color w:val="7030A0"/>
          <w:sz w:val="26"/>
          <w:szCs w:val="26"/>
        </w:rPr>
      </w:pPr>
    </w:p>
    <w:p w:rsidR="004E5F3C" w:rsidRDefault="004E5F3C" w:rsidP="0089798B">
      <w:pPr>
        <w:pStyle w:val="Sinespaciado"/>
        <w:spacing w:line="276" w:lineRule="auto"/>
        <w:jc w:val="both"/>
        <w:rPr>
          <w:rFonts w:ascii="Arial Narrow" w:hAnsi="Arial Narrow" w:cs="Arial"/>
          <w:b/>
          <w:color w:val="7030A0"/>
          <w:sz w:val="26"/>
          <w:szCs w:val="26"/>
        </w:rPr>
      </w:pPr>
    </w:p>
    <w:p w:rsidR="00001506" w:rsidRDefault="00001506" w:rsidP="0089798B">
      <w:pPr>
        <w:pStyle w:val="Sinespaciado"/>
        <w:spacing w:line="276" w:lineRule="auto"/>
        <w:jc w:val="both"/>
        <w:rPr>
          <w:rFonts w:ascii="Arial Narrow" w:hAnsi="Arial Narrow" w:cs="Arial"/>
          <w:b/>
          <w:color w:val="7030A0"/>
          <w:sz w:val="26"/>
          <w:szCs w:val="26"/>
        </w:rPr>
      </w:pPr>
      <w:r w:rsidRPr="004A6C29">
        <w:rPr>
          <w:rFonts w:ascii="Arial Narrow" w:hAnsi="Arial Narrow" w:cs="Arial"/>
          <w:b/>
          <w:color w:val="7030A0"/>
          <w:sz w:val="26"/>
          <w:szCs w:val="26"/>
        </w:rPr>
        <w:lastRenderedPageBreak/>
        <w:t>4.3. Reporte de asistencia a las sesiones de la Comisión</w:t>
      </w:r>
    </w:p>
    <w:p w:rsidR="008F3451" w:rsidRDefault="008F3451" w:rsidP="0089798B">
      <w:pPr>
        <w:pStyle w:val="Sinespaciado"/>
        <w:spacing w:line="276" w:lineRule="auto"/>
        <w:jc w:val="both"/>
        <w:rPr>
          <w:rFonts w:ascii="Arial Narrow" w:hAnsi="Arial Narrow" w:cs="Arial"/>
          <w:b/>
          <w:color w:val="403152" w:themeColor="accent4" w:themeShade="80"/>
          <w:sz w:val="26"/>
          <w:szCs w:val="26"/>
        </w:rPr>
      </w:pPr>
    </w:p>
    <w:tbl>
      <w:tblPr>
        <w:tblW w:w="7789" w:type="dxa"/>
        <w:jc w:val="cente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Layout w:type="fixed"/>
        <w:tblLook w:val="04A0" w:firstRow="1" w:lastRow="0" w:firstColumn="1" w:lastColumn="0" w:noHBand="0" w:noVBand="1"/>
      </w:tblPr>
      <w:tblGrid>
        <w:gridCol w:w="5237"/>
        <w:gridCol w:w="851"/>
        <w:gridCol w:w="851"/>
        <w:gridCol w:w="850"/>
      </w:tblGrid>
      <w:tr w:rsidR="00047079" w:rsidRPr="00104F3A" w:rsidTr="008F3451">
        <w:trPr>
          <w:trHeight w:val="514"/>
          <w:jc w:val="center"/>
        </w:trPr>
        <w:tc>
          <w:tcPr>
            <w:tcW w:w="5237" w:type="dxa"/>
            <w:vMerge w:val="restart"/>
            <w:shd w:val="clear" w:color="auto" w:fill="7030A0"/>
            <w:vAlign w:val="center"/>
          </w:tcPr>
          <w:p w:rsidR="00047079" w:rsidRPr="00104F3A" w:rsidRDefault="00047079" w:rsidP="0089798B">
            <w:pPr>
              <w:spacing w:after="0"/>
              <w:jc w:val="center"/>
              <w:rPr>
                <w:rFonts w:ascii="Arial Narrow" w:eastAsia="Calibri" w:hAnsi="Arial Narrow" w:cs="Arial"/>
                <w:b/>
                <w:bCs/>
                <w:color w:val="FFFFFF"/>
                <w:sz w:val="20"/>
                <w:szCs w:val="20"/>
              </w:rPr>
            </w:pPr>
            <w:r w:rsidRPr="00104F3A">
              <w:rPr>
                <w:rFonts w:ascii="Arial Narrow" w:eastAsia="Calibri" w:hAnsi="Arial Narrow" w:cs="Arial"/>
                <w:b/>
                <w:bCs/>
                <w:color w:val="FFFFFF"/>
                <w:sz w:val="20"/>
                <w:szCs w:val="20"/>
              </w:rPr>
              <w:t>Integrantes</w:t>
            </w:r>
          </w:p>
          <w:p w:rsidR="00047079" w:rsidRPr="00104F3A" w:rsidRDefault="00047079" w:rsidP="0089798B">
            <w:pPr>
              <w:spacing w:after="0"/>
              <w:jc w:val="center"/>
              <w:rPr>
                <w:rFonts w:ascii="Arial Narrow" w:eastAsia="Calibri" w:hAnsi="Arial Narrow" w:cs="Arial"/>
                <w:b/>
                <w:bCs/>
                <w:sz w:val="20"/>
                <w:szCs w:val="20"/>
              </w:rPr>
            </w:pPr>
          </w:p>
        </w:tc>
        <w:tc>
          <w:tcPr>
            <w:tcW w:w="2552" w:type="dxa"/>
            <w:gridSpan w:val="3"/>
            <w:shd w:val="clear" w:color="auto" w:fill="7030A0"/>
            <w:vAlign w:val="center"/>
          </w:tcPr>
          <w:p w:rsidR="00047079" w:rsidRPr="00104F3A" w:rsidRDefault="00047079" w:rsidP="0089798B">
            <w:pPr>
              <w:spacing w:after="0"/>
              <w:jc w:val="center"/>
              <w:rPr>
                <w:rFonts w:ascii="Arial Narrow" w:eastAsia="Calibri" w:hAnsi="Arial Narrow" w:cs="Arial"/>
                <w:b/>
                <w:bCs/>
                <w:sz w:val="20"/>
                <w:szCs w:val="20"/>
              </w:rPr>
            </w:pPr>
            <w:r w:rsidRPr="00104F3A">
              <w:rPr>
                <w:rFonts w:ascii="Arial Narrow" w:eastAsia="Calibri" w:hAnsi="Arial Narrow" w:cs="Arial"/>
                <w:b/>
                <w:bCs/>
                <w:color w:val="FFFFFF"/>
                <w:sz w:val="20"/>
                <w:szCs w:val="20"/>
              </w:rPr>
              <w:t>Sesiones Ordinarias</w:t>
            </w:r>
          </w:p>
        </w:tc>
      </w:tr>
      <w:tr w:rsidR="00047079" w:rsidRPr="00104F3A" w:rsidTr="008F3451">
        <w:trPr>
          <w:cantSplit/>
          <w:trHeight w:val="1158"/>
          <w:jc w:val="center"/>
        </w:trPr>
        <w:tc>
          <w:tcPr>
            <w:tcW w:w="5237" w:type="dxa"/>
            <w:vMerge/>
            <w:shd w:val="clear" w:color="auto" w:fill="806000"/>
            <w:vAlign w:val="center"/>
          </w:tcPr>
          <w:p w:rsidR="00047079" w:rsidRPr="00104F3A" w:rsidRDefault="00047079" w:rsidP="0089798B">
            <w:pPr>
              <w:spacing w:after="0"/>
              <w:jc w:val="center"/>
              <w:rPr>
                <w:rFonts w:ascii="Arial Narrow" w:eastAsia="Calibri" w:hAnsi="Arial Narrow" w:cs="Arial"/>
                <w:b/>
                <w:bCs/>
                <w:color w:val="FFFFFF"/>
                <w:sz w:val="20"/>
                <w:szCs w:val="20"/>
              </w:rPr>
            </w:pPr>
          </w:p>
        </w:tc>
        <w:tc>
          <w:tcPr>
            <w:tcW w:w="851" w:type="dxa"/>
            <w:shd w:val="clear" w:color="auto" w:fill="FFFFFF"/>
            <w:textDirection w:val="btLr"/>
            <w:vAlign w:val="center"/>
          </w:tcPr>
          <w:p w:rsidR="00047079" w:rsidRPr="00104F3A" w:rsidRDefault="00EF0BD1" w:rsidP="0089798B">
            <w:pPr>
              <w:spacing w:after="0"/>
              <w:ind w:left="113" w:right="113"/>
              <w:jc w:val="center"/>
              <w:rPr>
                <w:rFonts w:ascii="Arial Narrow" w:eastAsia="Calibri" w:hAnsi="Arial Narrow" w:cs="Arial"/>
                <w:bCs/>
                <w:sz w:val="20"/>
                <w:szCs w:val="20"/>
              </w:rPr>
            </w:pPr>
            <w:r>
              <w:rPr>
                <w:rFonts w:ascii="Arial Narrow" w:eastAsia="Calibri" w:hAnsi="Arial Narrow" w:cs="Arial"/>
                <w:bCs/>
                <w:sz w:val="20"/>
                <w:szCs w:val="20"/>
              </w:rPr>
              <w:t>03</w:t>
            </w:r>
            <w:r w:rsidR="00047079" w:rsidRPr="00104F3A">
              <w:rPr>
                <w:rFonts w:ascii="Arial Narrow" w:eastAsia="Calibri" w:hAnsi="Arial Narrow" w:cs="Arial"/>
                <w:bCs/>
                <w:sz w:val="20"/>
                <w:szCs w:val="20"/>
              </w:rPr>
              <w:t xml:space="preserve"> </w:t>
            </w:r>
            <w:r>
              <w:rPr>
                <w:rFonts w:ascii="Arial Narrow" w:eastAsia="Calibri" w:hAnsi="Arial Narrow" w:cs="Arial"/>
                <w:bCs/>
                <w:sz w:val="20"/>
                <w:szCs w:val="20"/>
              </w:rPr>
              <w:t>nov</w:t>
            </w:r>
            <w:r w:rsidR="00047079" w:rsidRPr="00104F3A">
              <w:rPr>
                <w:rFonts w:ascii="Arial Narrow" w:eastAsia="Calibri" w:hAnsi="Arial Narrow" w:cs="Arial"/>
                <w:bCs/>
                <w:sz w:val="20"/>
                <w:szCs w:val="20"/>
              </w:rPr>
              <w:t xml:space="preserve"> 20</w:t>
            </w:r>
            <w:r w:rsidR="00047079">
              <w:rPr>
                <w:rFonts w:ascii="Arial Narrow" w:eastAsia="Calibri" w:hAnsi="Arial Narrow" w:cs="Arial"/>
                <w:bCs/>
                <w:sz w:val="20"/>
                <w:szCs w:val="20"/>
              </w:rPr>
              <w:t>20</w:t>
            </w:r>
          </w:p>
        </w:tc>
        <w:tc>
          <w:tcPr>
            <w:tcW w:w="851" w:type="dxa"/>
            <w:shd w:val="clear" w:color="auto" w:fill="FFFFFF"/>
            <w:textDirection w:val="btLr"/>
            <w:vAlign w:val="center"/>
          </w:tcPr>
          <w:p w:rsidR="00047079" w:rsidRPr="00104F3A" w:rsidRDefault="00EF0BD1" w:rsidP="0089798B">
            <w:pPr>
              <w:spacing w:after="0"/>
              <w:ind w:left="113" w:right="113"/>
              <w:jc w:val="center"/>
              <w:rPr>
                <w:rFonts w:ascii="Arial Narrow" w:eastAsia="Calibri" w:hAnsi="Arial Narrow" w:cs="Arial"/>
                <w:bCs/>
                <w:sz w:val="20"/>
                <w:szCs w:val="20"/>
              </w:rPr>
            </w:pPr>
            <w:r>
              <w:rPr>
                <w:rFonts w:ascii="Arial Narrow" w:eastAsia="Calibri" w:hAnsi="Arial Narrow" w:cs="Arial"/>
                <w:bCs/>
                <w:sz w:val="20"/>
                <w:szCs w:val="20"/>
              </w:rPr>
              <w:t>19</w:t>
            </w:r>
            <w:r w:rsidR="00047079" w:rsidRPr="00104F3A">
              <w:rPr>
                <w:rFonts w:ascii="Arial Narrow" w:eastAsia="Calibri" w:hAnsi="Arial Narrow" w:cs="Arial"/>
                <w:bCs/>
                <w:sz w:val="20"/>
                <w:szCs w:val="20"/>
              </w:rPr>
              <w:t xml:space="preserve"> e</w:t>
            </w:r>
            <w:r>
              <w:rPr>
                <w:rFonts w:ascii="Arial Narrow" w:eastAsia="Calibri" w:hAnsi="Arial Narrow" w:cs="Arial"/>
                <w:bCs/>
                <w:sz w:val="20"/>
                <w:szCs w:val="20"/>
              </w:rPr>
              <w:t>ne</w:t>
            </w:r>
            <w:r w:rsidR="00047079" w:rsidRPr="00104F3A">
              <w:rPr>
                <w:rFonts w:ascii="Arial Narrow" w:eastAsia="Calibri" w:hAnsi="Arial Narrow" w:cs="Arial"/>
                <w:bCs/>
                <w:sz w:val="20"/>
                <w:szCs w:val="20"/>
              </w:rPr>
              <w:t xml:space="preserve"> 202</w:t>
            </w:r>
            <w:r w:rsidR="00047079">
              <w:rPr>
                <w:rFonts w:ascii="Arial Narrow" w:eastAsia="Calibri" w:hAnsi="Arial Narrow" w:cs="Arial"/>
                <w:bCs/>
                <w:sz w:val="20"/>
                <w:szCs w:val="20"/>
              </w:rPr>
              <w:t>1</w:t>
            </w:r>
          </w:p>
        </w:tc>
        <w:tc>
          <w:tcPr>
            <w:tcW w:w="850" w:type="dxa"/>
            <w:shd w:val="clear" w:color="auto" w:fill="FFFFFF"/>
            <w:textDirection w:val="btLr"/>
            <w:vAlign w:val="center"/>
          </w:tcPr>
          <w:p w:rsidR="00047079" w:rsidRPr="00104F3A" w:rsidRDefault="00EF0BD1" w:rsidP="0089798B">
            <w:pPr>
              <w:spacing w:after="0"/>
              <w:ind w:left="113" w:right="113"/>
              <w:jc w:val="center"/>
              <w:rPr>
                <w:rFonts w:ascii="Arial Narrow" w:eastAsia="Calibri" w:hAnsi="Arial Narrow" w:cs="Arial"/>
                <w:bCs/>
                <w:sz w:val="20"/>
                <w:szCs w:val="20"/>
              </w:rPr>
            </w:pPr>
            <w:r>
              <w:rPr>
                <w:rFonts w:ascii="Arial Narrow" w:eastAsia="Calibri" w:hAnsi="Arial Narrow" w:cs="Arial"/>
                <w:bCs/>
                <w:sz w:val="20"/>
                <w:szCs w:val="20"/>
              </w:rPr>
              <w:t>29</w:t>
            </w:r>
            <w:r w:rsidR="00047079" w:rsidRPr="00104F3A">
              <w:rPr>
                <w:rFonts w:ascii="Arial Narrow" w:eastAsia="Calibri" w:hAnsi="Arial Narrow" w:cs="Arial"/>
                <w:bCs/>
                <w:sz w:val="20"/>
                <w:szCs w:val="20"/>
              </w:rPr>
              <w:t xml:space="preserve"> </w:t>
            </w:r>
            <w:r>
              <w:rPr>
                <w:rFonts w:ascii="Arial Narrow" w:eastAsia="Calibri" w:hAnsi="Arial Narrow" w:cs="Arial"/>
                <w:bCs/>
                <w:sz w:val="20"/>
                <w:szCs w:val="20"/>
              </w:rPr>
              <w:t>abr</w:t>
            </w:r>
            <w:r w:rsidR="00047079">
              <w:rPr>
                <w:rFonts w:ascii="Arial Narrow" w:eastAsia="Calibri" w:hAnsi="Arial Narrow" w:cs="Arial"/>
                <w:bCs/>
                <w:sz w:val="20"/>
                <w:szCs w:val="20"/>
              </w:rPr>
              <w:t xml:space="preserve"> 2021</w:t>
            </w:r>
          </w:p>
        </w:tc>
      </w:tr>
      <w:tr w:rsidR="00047079" w:rsidRPr="00104F3A" w:rsidTr="008F3451">
        <w:trPr>
          <w:trHeight w:val="283"/>
          <w:jc w:val="center"/>
        </w:trPr>
        <w:tc>
          <w:tcPr>
            <w:tcW w:w="5237" w:type="dxa"/>
            <w:shd w:val="clear" w:color="auto" w:fill="FFFFFF"/>
            <w:vAlign w:val="center"/>
          </w:tcPr>
          <w:p w:rsidR="00047079" w:rsidRPr="00104F3A" w:rsidRDefault="00EF0BD1" w:rsidP="0089798B">
            <w:pPr>
              <w:spacing w:after="0"/>
              <w:rPr>
                <w:rFonts w:ascii="Arial Narrow" w:eastAsia="Calibri" w:hAnsi="Arial Narrow" w:cs="Arial"/>
                <w:bCs/>
                <w:sz w:val="20"/>
                <w:szCs w:val="20"/>
              </w:rPr>
            </w:pPr>
            <w:r>
              <w:rPr>
                <w:rFonts w:ascii="Arial Narrow" w:eastAsia="Calibri" w:hAnsi="Arial Narrow" w:cs="Arial"/>
                <w:bCs/>
                <w:sz w:val="20"/>
                <w:szCs w:val="20"/>
              </w:rPr>
              <w:t>Mtra. Claudia Alejandra Vargas Bautista</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047079" w:rsidRPr="00104F3A" w:rsidTr="008F3451">
        <w:trPr>
          <w:trHeight w:val="283"/>
          <w:jc w:val="center"/>
        </w:trPr>
        <w:tc>
          <w:tcPr>
            <w:tcW w:w="5237" w:type="dxa"/>
            <w:shd w:val="clear" w:color="auto" w:fill="FFFFFF"/>
            <w:vAlign w:val="center"/>
          </w:tcPr>
          <w:p w:rsidR="00047079" w:rsidRPr="00104F3A" w:rsidRDefault="00EF0BD1"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Lic. Brenda Judith Serafín Morfín</w:t>
            </w:r>
            <w:r>
              <w:rPr>
                <w:rFonts w:ascii="Arial Narrow" w:eastAsia="Calibri" w:hAnsi="Arial Narrow" w:cs="Arial"/>
                <w:bCs/>
                <w:sz w:val="20"/>
                <w:szCs w:val="20"/>
              </w:rPr>
              <w:t xml:space="preserve"> </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047079" w:rsidRPr="00104F3A" w:rsidTr="008F3451">
        <w:trPr>
          <w:trHeight w:val="283"/>
          <w:jc w:val="center"/>
        </w:trPr>
        <w:tc>
          <w:tcPr>
            <w:tcW w:w="5237" w:type="dxa"/>
            <w:shd w:val="clear" w:color="auto" w:fill="FFFFFF"/>
            <w:vAlign w:val="center"/>
          </w:tcPr>
          <w:p w:rsidR="00047079" w:rsidRPr="00104F3A" w:rsidRDefault="00780A18" w:rsidP="0089798B">
            <w:pPr>
              <w:spacing w:after="0"/>
              <w:rPr>
                <w:rFonts w:ascii="Arial Narrow" w:eastAsia="Calibri" w:hAnsi="Arial Narrow" w:cs="Arial"/>
                <w:bCs/>
                <w:sz w:val="20"/>
                <w:szCs w:val="20"/>
              </w:rPr>
            </w:pPr>
            <w:r>
              <w:rPr>
                <w:rFonts w:ascii="Arial Narrow" w:eastAsia="Calibri" w:hAnsi="Arial Narrow" w:cs="Arial"/>
                <w:bCs/>
                <w:sz w:val="20"/>
                <w:szCs w:val="20"/>
              </w:rPr>
              <w:t>Dr. Moisés Pérez Vega</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Titular de la Secretaría Técnica</w:t>
            </w:r>
            <w:r w:rsidR="00756D38">
              <w:rPr>
                <w:rFonts w:ascii="Arial Narrow" w:eastAsia="Calibri" w:hAnsi="Arial Narrow" w:cs="Arial"/>
                <w:bCs/>
                <w:sz w:val="20"/>
                <w:szCs w:val="20"/>
              </w:rPr>
              <w:t xml:space="preserve"> de Comisiones</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 xml:space="preserve">Titular de la Dirección de </w:t>
            </w:r>
            <w:r w:rsidR="00EF0BD1">
              <w:rPr>
                <w:rFonts w:ascii="Arial Narrow" w:eastAsia="Calibri" w:hAnsi="Arial Narrow" w:cs="Arial"/>
                <w:bCs/>
                <w:sz w:val="20"/>
                <w:szCs w:val="20"/>
              </w:rPr>
              <w:t>Editorial</w:t>
            </w:r>
          </w:p>
        </w:tc>
        <w:tc>
          <w:tcPr>
            <w:tcW w:w="851" w:type="dxa"/>
            <w:shd w:val="clear" w:color="auto" w:fill="FFFFFF"/>
            <w:vAlign w:val="center"/>
          </w:tcPr>
          <w:p w:rsidR="00047079" w:rsidRPr="00104F3A" w:rsidRDefault="00EF5770" w:rsidP="0089798B">
            <w:pPr>
              <w:spacing w:after="0"/>
              <w:jc w:val="center"/>
              <w:rPr>
                <w:rFonts w:ascii="Wingdings" w:eastAsia="Times New Roman" w:hAnsi="Wingdings" w:cs="Wingdings"/>
                <w:sz w:val="20"/>
                <w:szCs w:val="20"/>
                <w:lang w:eastAsia="es-MX"/>
              </w:rPr>
            </w:pPr>
            <w:r w:rsidRPr="00EF0BD1">
              <w:rPr>
                <w:rFonts w:ascii="Arial Narrow" w:eastAsia="Calibri" w:hAnsi="Arial Narrow" w:cs="Times New Roman"/>
                <w:sz w:val="20"/>
                <w:szCs w:val="20"/>
                <w:lang w:eastAsia="es-MX"/>
              </w:rPr>
              <w:t>X</w:t>
            </w:r>
          </w:p>
        </w:tc>
        <w:tc>
          <w:tcPr>
            <w:tcW w:w="851" w:type="dxa"/>
            <w:shd w:val="clear" w:color="auto" w:fill="FFFFFF"/>
            <w:vAlign w:val="center"/>
          </w:tcPr>
          <w:p w:rsidR="00047079" w:rsidRPr="00104F3A" w:rsidRDefault="00047079" w:rsidP="0089798B">
            <w:pPr>
              <w:spacing w:after="0"/>
              <w:jc w:val="center"/>
              <w:rPr>
                <w:rFonts w:ascii="Wingdings" w:eastAsia="Times New Roman" w:hAnsi="Wingdings" w:cs="Wingdings"/>
                <w:sz w:val="20"/>
                <w:szCs w:val="20"/>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104F3A" w:rsidRDefault="00047079" w:rsidP="0089798B">
            <w:pPr>
              <w:spacing w:after="0"/>
              <w:jc w:val="center"/>
              <w:rPr>
                <w:rFonts w:ascii="Wingdings" w:eastAsia="Times New Roman" w:hAnsi="Wingdings" w:cs="Wingdings"/>
                <w:sz w:val="20"/>
                <w:szCs w:val="20"/>
                <w:lang w:eastAsia="es-MX"/>
              </w:rPr>
            </w:pPr>
            <w:r w:rsidRPr="00104F3A">
              <w:rPr>
                <w:rFonts w:ascii="Wingdings" w:eastAsia="Times New Roman" w:hAnsi="Wingdings" w:cs="Wingdings"/>
                <w:sz w:val="20"/>
                <w:szCs w:val="20"/>
                <w:lang w:eastAsia="es-MX"/>
              </w:rPr>
              <w:t></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del PAN</w:t>
            </w:r>
          </w:p>
        </w:tc>
        <w:tc>
          <w:tcPr>
            <w:tcW w:w="851" w:type="dxa"/>
            <w:shd w:val="clear" w:color="auto" w:fill="FFFFFF"/>
            <w:vAlign w:val="center"/>
          </w:tcPr>
          <w:p w:rsidR="00047079" w:rsidRPr="00104F3A" w:rsidRDefault="00EF0BD1" w:rsidP="0089798B">
            <w:pPr>
              <w:spacing w:after="0"/>
              <w:jc w:val="center"/>
              <w:rPr>
                <w:rFonts w:ascii="Arial Narrow" w:eastAsia="Calibri" w:hAnsi="Arial Narrow" w:cs="Times New Roman"/>
                <w:sz w:val="20"/>
                <w:szCs w:val="20"/>
                <w:highlight w:val="yellow"/>
                <w:lang w:eastAsia="es-MX"/>
              </w:rPr>
            </w:pPr>
            <w:r w:rsidRPr="00EF0BD1">
              <w:rPr>
                <w:rFonts w:ascii="Arial Narrow" w:eastAsia="Calibri" w:hAnsi="Arial Narrow" w:cs="Times New Roman"/>
                <w:sz w:val="20"/>
                <w:szCs w:val="20"/>
                <w:lang w:eastAsia="es-MX"/>
              </w:rPr>
              <w:t>X</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894037" w:rsidRDefault="00EF5770"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del PRI</w:t>
            </w:r>
          </w:p>
        </w:tc>
        <w:tc>
          <w:tcPr>
            <w:tcW w:w="851" w:type="dxa"/>
            <w:shd w:val="clear" w:color="auto" w:fill="FFFFFF"/>
            <w:vAlign w:val="center"/>
          </w:tcPr>
          <w:p w:rsidR="00047079" w:rsidRPr="00104F3A" w:rsidRDefault="00EF0BD1"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highlight w:val="yellow"/>
                <w:lang w:eastAsia="es-MX"/>
              </w:rPr>
            </w:pPr>
            <w:r w:rsidRPr="00104F3A">
              <w:rPr>
                <w:rFonts w:ascii="Arial Narrow" w:eastAsia="Calibri" w:hAnsi="Arial Narrow" w:cs="Times New Roman"/>
                <w:sz w:val="20"/>
                <w:szCs w:val="20"/>
                <w:lang w:eastAsia="es-MX"/>
              </w:rPr>
              <w:t>X</w:t>
            </w:r>
          </w:p>
        </w:tc>
        <w:tc>
          <w:tcPr>
            <w:tcW w:w="850" w:type="dxa"/>
            <w:shd w:val="clear" w:color="auto" w:fill="FFFFFF"/>
            <w:vAlign w:val="center"/>
          </w:tcPr>
          <w:p w:rsidR="00047079" w:rsidRPr="0012180F" w:rsidRDefault="00047079" w:rsidP="0089798B">
            <w:pPr>
              <w:spacing w:after="0"/>
              <w:jc w:val="center"/>
              <w:rPr>
                <w:rFonts w:ascii="Arial Narrow" w:eastAsia="Calibri" w:hAnsi="Arial Narrow" w:cs="Times New Roman"/>
                <w:sz w:val="20"/>
                <w:szCs w:val="20"/>
                <w:lang w:eastAsia="es-MX"/>
              </w:rPr>
            </w:pPr>
            <w:r w:rsidRPr="00104F3A">
              <w:rPr>
                <w:rFonts w:ascii="Arial Narrow" w:eastAsia="Calibri" w:hAnsi="Arial Narrow" w:cs="Times New Roman"/>
                <w:sz w:val="20"/>
                <w:szCs w:val="20"/>
                <w:lang w:eastAsia="es-MX"/>
              </w:rPr>
              <w:t>X</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del PRD</w:t>
            </w:r>
          </w:p>
        </w:tc>
        <w:tc>
          <w:tcPr>
            <w:tcW w:w="851" w:type="dxa"/>
            <w:shd w:val="clear" w:color="auto" w:fill="FFFFFF"/>
            <w:vAlign w:val="center"/>
          </w:tcPr>
          <w:p w:rsidR="00047079" w:rsidRPr="00104F3A" w:rsidRDefault="00EF0BD1" w:rsidP="0089798B">
            <w:pPr>
              <w:spacing w:after="0"/>
              <w:jc w:val="center"/>
              <w:rPr>
                <w:rFonts w:ascii="Arial Narrow" w:eastAsia="Calibri" w:hAnsi="Arial Narrow" w:cs="Times New Roman"/>
                <w:sz w:val="20"/>
                <w:szCs w:val="20"/>
                <w:highlight w:val="yellow"/>
                <w:lang w:eastAsia="es-MX"/>
              </w:rPr>
            </w:pPr>
            <w:r w:rsidRPr="00104F3A">
              <w:rPr>
                <w:rFonts w:ascii="Arial Narrow" w:eastAsia="Calibri" w:hAnsi="Arial Narrow" w:cs="Times New Roman"/>
                <w:sz w:val="20"/>
                <w:szCs w:val="20"/>
                <w:lang w:eastAsia="es-MX"/>
              </w:rPr>
              <w:t>X</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12180F" w:rsidRDefault="00047079" w:rsidP="0089798B">
            <w:pPr>
              <w:spacing w:after="0"/>
              <w:jc w:val="center"/>
              <w:rPr>
                <w:rFonts w:ascii="Arial Narrow" w:eastAsia="Calibri" w:hAnsi="Arial Narrow" w:cs="Times New Roman"/>
                <w:sz w:val="20"/>
                <w:szCs w:val="20"/>
                <w:lang w:eastAsia="es-MX"/>
              </w:rPr>
            </w:pPr>
            <w:r w:rsidRPr="0012180F">
              <w:rPr>
                <w:rFonts w:ascii="Arial Narrow" w:eastAsia="Calibri" w:hAnsi="Arial Narrow" w:cs="Times New Roman"/>
                <w:sz w:val="20"/>
                <w:szCs w:val="20"/>
                <w:lang w:eastAsia="es-MX"/>
              </w:rPr>
              <w:t>X</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del PVEM</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Arial Narrow" w:eastAsia="Calibri" w:hAnsi="Arial Narrow" w:cs="Times New Roman"/>
                <w:sz w:val="20"/>
                <w:szCs w:val="20"/>
                <w:lang w:eastAsia="es-MX"/>
              </w:rPr>
              <w:t>X</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Arial Narrow" w:eastAsia="Calibri" w:hAnsi="Arial Narrow" w:cs="Times New Roman"/>
                <w:sz w:val="20"/>
                <w:szCs w:val="20"/>
                <w:lang w:eastAsia="es-MX"/>
              </w:rPr>
              <w:t>X</w:t>
            </w:r>
          </w:p>
        </w:tc>
        <w:tc>
          <w:tcPr>
            <w:tcW w:w="850" w:type="dxa"/>
            <w:shd w:val="clear" w:color="auto" w:fill="FFFFFF"/>
            <w:vAlign w:val="center"/>
          </w:tcPr>
          <w:p w:rsidR="00047079" w:rsidRPr="0012180F" w:rsidRDefault="00047079" w:rsidP="0089798B">
            <w:pPr>
              <w:spacing w:after="0"/>
              <w:jc w:val="center"/>
              <w:rPr>
                <w:rFonts w:ascii="Arial Narrow" w:eastAsia="Calibri" w:hAnsi="Arial Narrow" w:cs="Times New Roman"/>
                <w:sz w:val="20"/>
                <w:szCs w:val="20"/>
                <w:lang w:eastAsia="es-MX"/>
              </w:rPr>
            </w:pPr>
            <w:r w:rsidRPr="00104F3A">
              <w:rPr>
                <w:rFonts w:ascii="Arial Narrow" w:eastAsia="Calibri" w:hAnsi="Arial Narrow" w:cs="Times New Roman"/>
                <w:sz w:val="20"/>
                <w:szCs w:val="20"/>
                <w:lang w:eastAsia="es-MX"/>
              </w:rPr>
              <w:t>X</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del PT</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1" w:type="dxa"/>
            <w:shd w:val="clear" w:color="auto" w:fill="FFFFFF"/>
            <w:vAlign w:val="center"/>
          </w:tcPr>
          <w:p w:rsidR="00047079" w:rsidRPr="00104F3A" w:rsidRDefault="00EF0BD1" w:rsidP="0089798B">
            <w:pPr>
              <w:spacing w:after="0"/>
              <w:jc w:val="center"/>
              <w:rPr>
                <w:rFonts w:ascii="Arial Narrow" w:eastAsia="Calibri" w:hAnsi="Arial Narrow" w:cs="Times New Roman"/>
                <w:sz w:val="20"/>
                <w:szCs w:val="20"/>
                <w:lang w:eastAsia="es-MX"/>
              </w:rPr>
            </w:pPr>
            <w:r w:rsidRPr="00104F3A">
              <w:rPr>
                <w:rFonts w:ascii="Arial Narrow" w:eastAsia="Calibri" w:hAnsi="Arial Narrow" w:cs="Times New Roman"/>
                <w:sz w:val="20"/>
                <w:szCs w:val="20"/>
                <w:lang w:eastAsia="es-MX"/>
              </w:rPr>
              <w:t>X</w:t>
            </w:r>
          </w:p>
        </w:tc>
        <w:tc>
          <w:tcPr>
            <w:tcW w:w="850" w:type="dxa"/>
            <w:shd w:val="clear" w:color="auto" w:fill="FFFFFF"/>
            <w:vAlign w:val="center"/>
          </w:tcPr>
          <w:p w:rsidR="00047079" w:rsidRPr="00894037" w:rsidRDefault="00047079"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 MC</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894037" w:rsidRDefault="00047079"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 MORENA</w:t>
            </w:r>
          </w:p>
        </w:tc>
        <w:tc>
          <w:tcPr>
            <w:tcW w:w="851" w:type="dxa"/>
            <w:shd w:val="clear" w:color="auto" w:fill="FFFFFF"/>
            <w:vAlign w:val="center"/>
          </w:tcPr>
          <w:p w:rsidR="00047079" w:rsidRPr="00104F3A" w:rsidRDefault="00EF0BD1"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1" w:type="dxa"/>
            <w:shd w:val="clear" w:color="auto" w:fill="FFFFFF"/>
            <w:vAlign w:val="center"/>
          </w:tcPr>
          <w:p w:rsidR="00047079" w:rsidRPr="00104F3A" w:rsidRDefault="00EF0BD1"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894037" w:rsidRDefault="00047079" w:rsidP="0089798B">
            <w:pPr>
              <w:spacing w:after="0"/>
              <w:jc w:val="center"/>
              <w:rPr>
                <w:rFonts w:ascii="Arial Narrow" w:eastAsia="Calibri" w:hAnsi="Arial Narrow" w:cs="Times New Roman"/>
                <w:sz w:val="20"/>
                <w:szCs w:val="20"/>
                <w:highlight w:val="yellow"/>
                <w:lang w:eastAsia="es-MX"/>
              </w:rPr>
            </w:pPr>
            <w:r w:rsidRPr="00104F3A">
              <w:rPr>
                <w:rFonts w:ascii="Arial Narrow" w:eastAsia="Calibri" w:hAnsi="Arial Narrow" w:cs="Times New Roman"/>
                <w:sz w:val="20"/>
                <w:szCs w:val="20"/>
                <w:lang w:eastAsia="es-MX"/>
              </w:rPr>
              <w:t>X</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sidRPr="00104F3A">
              <w:rPr>
                <w:rFonts w:ascii="Arial Narrow" w:eastAsia="Calibri" w:hAnsi="Arial Narrow" w:cs="Arial"/>
                <w:bCs/>
                <w:sz w:val="20"/>
                <w:szCs w:val="20"/>
              </w:rPr>
              <w:t>Representante de SOMOS</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highlight w:val="yellow"/>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894037" w:rsidRDefault="00047079" w:rsidP="0089798B">
            <w:pPr>
              <w:spacing w:after="0"/>
              <w:jc w:val="center"/>
              <w:rPr>
                <w:rFonts w:ascii="Arial Narrow" w:eastAsia="Calibri" w:hAnsi="Arial Narrow" w:cs="Times New Roman"/>
                <w:sz w:val="20"/>
                <w:szCs w:val="20"/>
                <w:highlight w:val="yellow"/>
                <w:lang w:eastAsia="es-MX"/>
              </w:rPr>
            </w:pPr>
            <w:r>
              <w:rPr>
                <w:rFonts w:ascii="Arial Narrow" w:eastAsia="Calibri" w:hAnsi="Arial Narrow" w:cs="Times New Roman"/>
                <w:sz w:val="20"/>
                <w:szCs w:val="20"/>
                <w:lang w:eastAsia="es-MX"/>
              </w:rPr>
              <w:t>X</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Pr>
                <w:rFonts w:ascii="Arial Narrow" w:eastAsia="Calibri" w:hAnsi="Arial Narrow" w:cs="Arial"/>
                <w:bCs/>
                <w:sz w:val="20"/>
                <w:szCs w:val="20"/>
              </w:rPr>
              <w:t>Representante del PES</w:t>
            </w:r>
          </w:p>
        </w:tc>
        <w:tc>
          <w:tcPr>
            <w:tcW w:w="851" w:type="dxa"/>
            <w:shd w:val="clear" w:color="auto" w:fill="FFFFFF"/>
            <w:vAlign w:val="center"/>
          </w:tcPr>
          <w:p w:rsidR="00047079" w:rsidRPr="00104F3A" w:rsidRDefault="00EF0BD1" w:rsidP="0089798B">
            <w:pPr>
              <w:spacing w:after="0"/>
              <w:jc w:val="center"/>
              <w:rPr>
                <w:rFonts w:ascii="Arial Narrow" w:eastAsia="Calibri" w:hAnsi="Arial Narrow" w:cs="Times New Roman"/>
                <w:sz w:val="20"/>
                <w:szCs w:val="20"/>
                <w:highlight w:val="yellow"/>
                <w:lang w:eastAsia="es-MX"/>
              </w:rPr>
            </w:pPr>
            <w:r w:rsidRPr="00104F3A">
              <w:rPr>
                <w:rFonts w:ascii="Arial Narrow" w:eastAsia="Calibri" w:hAnsi="Arial Narrow" w:cs="Times New Roman"/>
                <w:sz w:val="20"/>
                <w:szCs w:val="20"/>
                <w:lang w:eastAsia="es-MX"/>
              </w:rPr>
              <w:t>X</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highlight w:val="yellow"/>
                <w:lang w:eastAsia="es-MX"/>
              </w:rPr>
            </w:pPr>
            <w:r w:rsidRPr="0012180F">
              <w:rPr>
                <w:rFonts w:ascii="Arial Narrow" w:eastAsia="Calibri" w:hAnsi="Arial Narrow" w:cs="Times New Roman"/>
                <w:sz w:val="20"/>
                <w:szCs w:val="20"/>
                <w:lang w:eastAsia="es-MX"/>
              </w:rPr>
              <w:t>X</w:t>
            </w:r>
          </w:p>
        </w:tc>
        <w:tc>
          <w:tcPr>
            <w:tcW w:w="850" w:type="dxa"/>
            <w:shd w:val="clear" w:color="auto" w:fill="FFFFFF"/>
            <w:vAlign w:val="center"/>
          </w:tcPr>
          <w:p w:rsidR="00047079" w:rsidRPr="00894037" w:rsidRDefault="00047079" w:rsidP="0089798B">
            <w:pPr>
              <w:spacing w:after="0"/>
              <w:jc w:val="center"/>
              <w:rPr>
                <w:rFonts w:ascii="Arial Narrow" w:eastAsia="Calibri" w:hAnsi="Arial Narrow" w:cs="Times New Roman"/>
                <w:sz w:val="20"/>
                <w:szCs w:val="20"/>
                <w:highlight w:val="yellow"/>
                <w:lang w:eastAsia="es-MX"/>
              </w:rPr>
            </w:pPr>
            <w:r>
              <w:rPr>
                <w:rFonts w:ascii="Arial Narrow" w:eastAsia="Calibri" w:hAnsi="Arial Narrow" w:cs="Times New Roman"/>
                <w:sz w:val="20"/>
                <w:szCs w:val="20"/>
                <w:lang w:eastAsia="es-MX"/>
              </w:rPr>
              <w:t>X</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Pr>
                <w:rFonts w:ascii="Arial Narrow" w:eastAsia="Calibri" w:hAnsi="Arial Narrow" w:cs="Arial"/>
                <w:bCs/>
                <w:sz w:val="20"/>
                <w:szCs w:val="20"/>
              </w:rPr>
              <w:t>Representante de HAGAMOS</w:t>
            </w:r>
          </w:p>
        </w:tc>
        <w:tc>
          <w:tcPr>
            <w:tcW w:w="851" w:type="dxa"/>
            <w:shd w:val="clear" w:color="auto" w:fill="FFFFFF"/>
            <w:vAlign w:val="center"/>
          </w:tcPr>
          <w:p w:rsidR="00047079" w:rsidRPr="00104F3A" w:rsidRDefault="00EF0BD1" w:rsidP="0089798B">
            <w:pPr>
              <w:spacing w:after="0"/>
              <w:jc w:val="center"/>
              <w:rPr>
                <w:rFonts w:ascii="Arial Narrow" w:eastAsia="Calibri" w:hAnsi="Arial Narrow" w:cs="Times New Roman"/>
                <w:sz w:val="20"/>
                <w:szCs w:val="20"/>
                <w:lang w:eastAsia="es-MX"/>
              </w:rPr>
            </w:pPr>
            <w:r w:rsidRPr="00104F3A">
              <w:rPr>
                <w:rFonts w:ascii="Arial Narrow" w:eastAsia="Calibri" w:hAnsi="Arial Narrow" w:cs="Times New Roman"/>
                <w:sz w:val="20"/>
                <w:szCs w:val="20"/>
                <w:lang w:eastAsia="es-MX"/>
              </w:rPr>
              <w:t>X</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104F3A" w:rsidRDefault="00047079" w:rsidP="0089798B">
            <w:pPr>
              <w:spacing w:after="0"/>
              <w:jc w:val="center"/>
              <w:rPr>
                <w:rFonts w:ascii="Wingdings" w:eastAsia="Times New Roman" w:hAnsi="Wingdings" w:cs="Wingdings"/>
                <w:sz w:val="20"/>
                <w:szCs w:val="20"/>
                <w:lang w:eastAsia="es-MX"/>
              </w:rPr>
            </w:pPr>
            <w:r w:rsidRPr="00104F3A">
              <w:rPr>
                <w:rFonts w:ascii="Wingdings" w:eastAsia="Times New Roman" w:hAnsi="Wingdings" w:cs="Wingdings"/>
                <w:sz w:val="20"/>
                <w:szCs w:val="20"/>
                <w:lang w:eastAsia="es-MX"/>
              </w:rPr>
              <w:t></w:t>
            </w:r>
          </w:p>
        </w:tc>
      </w:tr>
      <w:tr w:rsidR="00047079" w:rsidRPr="00104F3A" w:rsidTr="008F3451">
        <w:trPr>
          <w:trHeight w:val="283"/>
          <w:jc w:val="center"/>
        </w:trPr>
        <w:tc>
          <w:tcPr>
            <w:tcW w:w="5237" w:type="dxa"/>
            <w:shd w:val="clear" w:color="auto" w:fill="FFFFFF"/>
            <w:vAlign w:val="center"/>
          </w:tcPr>
          <w:p w:rsidR="00047079" w:rsidRPr="00104F3A" w:rsidRDefault="00047079" w:rsidP="0089798B">
            <w:pPr>
              <w:spacing w:after="0"/>
              <w:rPr>
                <w:rFonts w:ascii="Arial Narrow" w:eastAsia="Calibri" w:hAnsi="Arial Narrow" w:cs="Arial"/>
                <w:bCs/>
                <w:sz w:val="20"/>
                <w:szCs w:val="20"/>
              </w:rPr>
            </w:pPr>
            <w:r>
              <w:rPr>
                <w:rFonts w:ascii="Arial Narrow" w:eastAsia="Calibri" w:hAnsi="Arial Narrow" w:cs="Arial"/>
                <w:bCs/>
                <w:sz w:val="20"/>
                <w:szCs w:val="20"/>
              </w:rPr>
              <w:t>Representante de FUTURO</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1" w:type="dxa"/>
            <w:shd w:val="clear" w:color="auto" w:fill="FFFFFF"/>
            <w:vAlign w:val="center"/>
          </w:tcPr>
          <w:p w:rsidR="00047079" w:rsidRPr="00104F3A" w:rsidRDefault="00EF0BD1" w:rsidP="0089798B">
            <w:pPr>
              <w:spacing w:after="0"/>
              <w:jc w:val="center"/>
              <w:rPr>
                <w:rFonts w:ascii="Arial Narrow" w:eastAsia="Calibri" w:hAnsi="Arial Narrow" w:cs="Times New Roman"/>
                <w:sz w:val="20"/>
                <w:szCs w:val="20"/>
                <w:lang w:eastAsia="es-MX"/>
              </w:rPr>
            </w:pPr>
            <w:r w:rsidRPr="0012180F">
              <w:rPr>
                <w:rFonts w:ascii="Arial Narrow" w:eastAsia="Calibri" w:hAnsi="Arial Narrow" w:cs="Times New Roman"/>
                <w:sz w:val="20"/>
                <w:szCs w:val="20"/>
                <w:lang w:eastAsia="es-MX"/>
              </w:rPr>
              <w:t>X</w:t>
            </w:r>
          </w:p>
        </w:tc>
        <w:tc>
          <w:tcPr>
            <w:tcW w:w="850" w:type="dxa"/>
            <w:shd w:val="clear" w:color="auto" w:fill="FFFFFF"/>
            <w:vAlign w:val="center"/>
          </w:tcPr>
          <w:p w:rsidR="00047079" w:rsidRPr="00104F3A" w:rsidRDefault="00047079" w:rsidP="0089798B">
            <w:pPr>
              <w:spacing w:after="0"/>
              <w:jc w:val="center"/>
              <w:rPr>
                <w:rFonts w:ascii="Wingdings" w:eastAsia="Times New Roman" w:hAnsi="Wingdings" w:cs="Wingdings"/>
                <w:sz w:val="20"/>
                <w:szCs w:val="20"/>
                <w:lang w:eastAsia="es-MX"/>
              </w:rPr>
            </w:pPr>
            <w:r>
              <w:rPr>
                <w:rFonts w:ascii="Arial Narrow" w:eastAsia="Calibri" w:hAnsi="Arial Narrow" w:cs="Times New Roman"/>
                <w:sz w:val="20"/>
                <w:szCs w:val="20"/>
                <w:lang w:eastAsia="es-MX"/>
              </w:rPr>
              <w:t>X</w:t>
            </w:r>
          </w:p>
        </w:tc>
      </w:tr>
      <w:tr w:rsidR="00047079" w:rsidRPr="00104F3A" w:rsidTr="008F3451">
        <w:trPr>
          <w:trHeight w:val="283"/>
          <w:jc w:val="center"/>
        </w:trPr>
        <w:tc>
          <w:tcPr>
            <w:tcW w:w="5237" w:type="dxa"/>
            <w:shd w:val="clear" w:color="auto" w:fill="FFFFFF"/>
            <w:vAlign w:val="center"/>
          </w:tcPr>
          <w:p w:rsidR="00047079" w:rsidRDefault="00047079" w:rsidP="0089798B">
            <w:pPr>
              <w:spacing w:after="0"/>
              <w:rPr>
                <w:rFonts w:ascii="Arial Narrow" w:eastAsia="Calibri" w:hAnsi="Arial Narrow" w:cs="Arial"/>
                <w:bCs/>
                <w:sz w:val="20"/>
                <w:szCs w:val="20"/>
              </w:rPr>
            </w:pPr>
            <w:r>
              <w:rPr>
                <w:rFonts w:ascii="Arial Narrow" w:eastAsia="Calibri" w:hAnsi="Arial Narrow" w:cs="Arial"/>
                <w:bCs/>
                <w:sz w:val="20"/>
                <w:szCs w:val="20"/>
              </w:rPr>
              <w:t>Representante de</w:t>
            </w:r>
            <w:r w:rsidR="00756D38">
              <w:rPr>
                <w:rFonts w:ascii="Arial Narrow" w:eastAsia="Calibri" w:hAnsi="Arial Narrow" w:cs="Arial"/>
                <w:bCs/>
                <w:sz w:val="20"/>
                <w:szCs w:val="20"/>
              </w:rPr>
              <w:t xml:space="preserve"> RSP</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Arial Narrow" w:eastAsia="Calibri" w:hAnsi="Arial Narrow" w:cs="Times New Roman"/>
                <w:sz w:val="20"/>
                <w:szCs w:val="20"/>
                <w:lang w:eastAsia="es-MX"/>
              </w:rPr>
              <w:t>X</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104F3A" w:rsidRDefault="00EF5770" w:rsidP="0089798B">
            <w:pPr>
              <w:spacing w:after="0"/>
              <w:jc w:val="center"/>
              <w:rPr>
                <w:rFonts w:ascii="Wingdings" w:eastAsia="Times New Roman" w:hAnsi="Wingdings" w:cs="Wingdings"/>
                <w:sz w:val="20"/>
                <w:szCs w:val="20"/>
                <w:lang w:eastAsia="es-MX"/>
              </w:rPr>
            </w:pPr>
            <w:r>
              <w:rPr>
                <w:rFonts w:ascii="Arial Narrow" w:eastAsia="Calibri" w:hAnsi="Arial Narrow" w:cs="Times New Roman"/>
                <w:sz w:val="20"/>
                <w:szCs w:val="20"/>
                <w:lang w:eastAsia="es-MX"/>
              </w:rPr>
              <w:t>X</w:t>
            </w:r>
          </w:p>
        </w:tc>
      </w:tr>
      <w:tr w:rsidR="00047079" w:rsidRPr="00104F3A" w:rsidTr="008F3451">
        <w:trPr>
          <w:trHeight w:val="283"/>
          <w:jc w:val="center"/>
        </w:trPr>
        <w:tc>
          <w:tcPr>
            <w:tcW w:w="5237" w:type="dxa"/>
            <w:shd w:val="clear" w:color="auto" w:fill="FFFFFF"/>
            <w:vAlign w:val="center"/>
          </w:tcPr>
          <w:p w:rsidR="00047079" w:rsidRDefault="00047079" w:rsidP="0089798B">
            <w:pPr>
              <w:spacing w:after="0"/>
              <w:rPr>
                <w:rFonts w:ascii="Arial Narrow" w:eastAsia="Calibri" w:hAnsi="Arial Narrow" w:cs="Arial"/>
                <w:bCs/>
                <w:sz w:val="20"/>
                <w:szCs w:val="20"/>
              </w:rPr>
            </w:pPr>
            <w:r>
              <w:rPr>
                <w:rFonts w:ascii="Arial Narrow" w:eastAsia="Calibri" w:hAnsi="Arial Narrow" w:cs="Arial"/>
                <w:bCs/>
                <w:sz w:val="20"/>
                <w:szCs w:val="20"/>
              </w:rPr>
              <w:t>Representante de FxM</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Arial Narrow" w:eastAsia="Calibri" w:hAnsi="Arial Narrow" w:cs="Times New Roman"/>
                <w:sz w:val="20"/>
                <w:szCs w:val="20"/>
                <w:lang w:eastAsia="es-MX"/>
              </w:rPr>
              <w:t>X</w:t>
            </w:r>
          </w:p>
        </w:tc>
        <w:tc>
          <w:tcPr>
            <w:tcW w:w="851" w:type="dxa"/>
            <w:shd w:val="clear" w:color="auto" w:fill="FFFFFF"/>
            <w:vAlign w:val="center"/>
          </w:tcPr>
          <w:p w:rsidR="00047079" w:rsidRPr="00104F3A" w:rsidRDefault="00047079" w:rsidP="0089798B">
            <w:pPr>
              <w:spacing w:after="0"/>
              <w:jc w:val="center"/>
              <w:rPr>
                <w:rFonts w:ascii="Arial Narrow" w:eastAsia="Calibri" w:hAnsi="Arial Narrow" w:cs="Times New Roman"/>
                <w:sz w:val="20"/>
                <w:szCs w:val="20"/>
                <w:lang w:eastAsia="es-MX"/>
              </w:rPr>
            </w:pPr>
            <w:r w:rsidRPr="00104F3A">
              <w:rPr>
                <w:rFonts w:ascii="Wingdings" w:eastAsia="Times New Roman" w:hAnsi="Wingdings" w:cs="Wingdings"/>
                <w:sz w:val="20"/>
                <w:szCs w:val="20"/>
                <w:lang w:eastAsia="es-MX"/>
              </w:rPr>
              <w:t></w:t>
            </w:r>
          </w:p>
        </w:tc>
        <w:tc>
          <w:tcPr>
            <w:tcW w:w="850" w:type="dxa"/>
            <w:shd w:val="clear" w:color="auto" w:fill="FFFFFF"/>
            <w:vAlign w:val="center"/>
          </w:tcPr>
          <w:p w:rsidR="00047079" w:rsidRPr="00104F3A" w:rsidRDefault="00047079" w:rsidP="0089798B">
            <w:pPr>
              <w:spacing w:after="0"/>
              <w:jc w:val="center"/>
              <w:rPr>
                <w:rFonts w:ascii="Wingdings" w:eastAsia="Times New Roman" w:hAnsi="Wingdings" w:cs="Wingdings"/>
                <w:sz w:val="20"/>
                <w:szCs w:val="20"/>
                <w:lang w:eastAsia="es-MX"/>
              </w:rPr>
            </w:pPr>
            <w:r>
              <w:rPr>
                <w:rFonts w:ascii="Arial Narrow" w:eastAsia="Calibri" w:hAnsi="Arial Narrow" w:cs="Times New Roman"/>
                <w:sz w:val="20"/>
                <w:szCs w:val="20"/>
                <w:lang w:eastAsia="es-MX"/>
              </w:rPr>
              <w:t>X</w:t>
            </w:r>
          </w:p>
        </w:tc>
      </w:tr>
    </w:tbl>
    <w:p w:rsidR="00047079" w:rsidRDefault="00047079" w:rsidP="0089798B">
      <w:pPr>
        <w:jc w:val="both"/>
        <w:rPr>
          <w:rFonts w:ascii="Arial Narrow" w:hAnsi="Arial Narrow" w:cs="Arial"/>
          <w:b/>
          <w:color w:val="403152" w:themeColor="accent4" w:themeShade="80"/>
          <w:sz w:val="24"/>
          <w:szCs w:val="24"/>
        </w:rPr>
      </w:pPr>
    </w:p>
    <w:p w:rsidR="00001506" w:rsidRPr="004104E8" w:rsidRDefault="00001506" w:rsidP="004104E8">
      <w:pPr>
        <w:pStyle w:val="Sinespaciado"/>
        <w:shd w:val="clear" w:color="auto" w:fill="CCC0D9" w:themeFill="accent4" w:themeFillTint="66"/>
        <w:spacing w:line="276" w:lineRule="auto"/>
        <w:jc w:val="both"/>
        <w:rPr>
          <w:rFonts w:ascii="Arial Narrow" w:hAnsi="Arial Narrow" w:cs="Arial"/>
          <w:b/>
          <w:color w:val="7030A0"/>
          <w:sz w:val="28"/>
          <w:szCs w:val="28"/>
        </w:rPr>
      </w:pPr>
      <w:r w:rsidRPr="004104E8">
        <w:rPr>
          <w:rFonts w:ascii="Arial Narrow" w:hAnsi="Arial Narrow" w:cs="Arial"/>
          <w:b/>
          <w:color w:val="7030A0"/>
          <w:sz w:val="28"/>
          <w:szCs w:val="28"/>
        </w:rPr>
        <w:lastRenderedPageBreak/>
        <w:t xml:space="preserve">5. </w:t>
      </w:r>
      <w:r w:rsidR="00EF5770" w:rsidRPr="004104E8">
        <w:rPr>
          <w:rFonts w:ascii="Arial Narrow" w:hAnsi="Arial Narrow" w:cs="Arial"/>
          <w:b/>
          <w:color w:val="7030A0"/>
          <w:sz w:val="28"/>
          <w:szCs w:val="28"/>
        </w:rPr>
        <w:t xml:space="preserve">Acuerdos e informes </w:t>
      </w:r>
    </w:p>
    <w:p w:rsidR="00C46AA1" w:rsidRDefault="00C46AA1" w:rsidP="0089798B">
      <w:pPr>
        <w:pStyle w:val="Sinespaciado"/>
        <w:spacing w:line="276" w:lineRule="auto"/>
        <w:jc w:val="both"/>
        <w:rPr>
          <w:rFonts w:ascii="Arial Narrow" w:hAnsi="Arial Narrow" w:cs="Arial"/>
          <w:sz w:val="24"/>
          <w:szCs w:val="24"/>
        </w:rPr>
      </w:pPr>
    </w:p>
    <w:p w:rsidR="00EF5770" w:rsidRPr="00F72CA4" w:rsidRDefault="00EF5770" w:rsidP="0089798B">
      <w:pPr>
        <w:spacing w:after="0"/>
        <w:jc w:val="both"/>
        <w:rPr>
          <w:rFonts w:ascii="Arial Narrow" w:eastAsia="Calibri" w:hAnsi="Arial Narrow" w:cs="Arial"/>
          <w:sz w:val="24"/>
          <w:szCs w:val="24"/>
        </w:rPr>
      </w:pPr>
      <w:r w:rsidRPr="00F72CA4">
        <w:rPr>
          <w:rFonts w:ascii="Arial Narrow" w:eastAsia="Calibri" w:hAnsi="Arial Narrow" w:cs="Arial"/>
          <w:sz w:val="24"/>
          <w:szCs w:val="24"/>
        </w:rPr>
        <w:t>En las sesiones celebradas durante el p</w:t>
      </w:r>
      <w:r>
        <w:rPr>
          <w:rFonts w:ascii="Arial Narrow" w:eastAsia="Calibri" w:hAnsi="Arial Narrow" w:cs="Arial"/>
          <w:sz w:val="24"/>
          <w:szCs w:val="24"/>
        </w:rPr>
        <w:t>eriodo que se informa, se emitieron</w:t>
      </w:r>
      <w:r w:rsidRPr="00F72CA4">
        <w:rPr>
          <w:rFonts w:ascii="Arial Narrow" w:eastAsia="Calibri" w:hAnsi="Arial Narrow" w:cs="Arial"/>
          <w:sz w:val="24"/>
          <w:szCs w:val="24"/>
        </w:rPr>
        <w:t xml:space="preserve"> </w:t>
      </w:r>
      <w:r w:rsidR="00B040DC">
        <w:rPr>
          <w:rFonts w:ascii="Arial Narrow" w:eastAsia="Calibri" w:hAnsi="Arial Narrow" w:cs="Arial"/>
          <w:sz w:val="24"/>
          <w:szCs w:val="24"/>
        </w:rPr>
        <w:t xml:space="preserve">cuatro </w:t>
      </w:r>
      <w:r w:rsidRPr="00F72CA4">
        <w:rPr>
          <w:rFonts w:ascii="Arial Narrow" w:eastAsia="Calibri" w:hAnsi="Arial Narrow" w:cs="Arial"/>
          <w:sz w:val="24"/>
          <w:szCs w:val="24"/>
        </w:rPr>
        <w:t>acuerdo</w:t>
      </w:r>
      <w:r>
        <w:rPr>
          <w:rFonts w:ascii="Arial Narrow" w:eastAsia="Calibri" w:hAnsi="Arial Narrow" w:cs="Arial"/>
          <w:sz w:val="24"/>
          <w:szCs w:val="24"/>
        </w:rPr>
        <w:t>s</w:t>
      </w:r>
      <w:r w:rsidRPr="00F72CA4">
        <w:rPr>
          <w:rFonts w:ascii="Arial Narrow" w:eastAsia="Calibri" w:hAnsi="Arial Narrow" w:cs="Arial"/>
          <w:sz w:val="24"/>
          <w:szCs w:val="24"/>
        </w:rPr>
        <w:t>, se recibi</w:t>
      </w:r>
      <w:r w:rsidR="00B040DC">
        <w:rPr>
          <w:rFonts w:ascii="Arial Narrow" w:eastAsia="Calibri" w:hAnsi="Arial Narrow" w:cs="Arial"/>
          <w:sz w:val="24"/>
          <w:szCs w:val="24"/>
        </w:rPr>
        <w:t>ó un</w:t>
      </w:r>
      <w:r w:rsidRPr="00F72CA4">
        <w:rPr>
          <w:rFonts w:ascii="Arial Narrow" w:eastAsia="Calibri" w:hAnsi="Arial Narrow" w:cs="Arial"/>
          <w:sz w:val="24"/>
          <w:szCs w:val="24"/>
        </w:rPr>
        <w:t xml:space="preserve"> informe y, se </w:t>
      </w:r>
      <w:r>
        <w:rPr>
          <w:rFonts w:ascii="Arial Narrow" w:eastAsia="Calibri" w:hAnsi="Arial Narrow" w:cs="Arial"/>
          <w:sz w:val="24"/>
          <w:szCs w:val="24"/>
        </w:rPr>
        <w:t xml:space="preserve">emitió </w:t>
      </w:r>
      <w:r w:rsidRPr="00F72CA4">
        <w:rPr>
          <w:rFonts w:ascii="Arial Narrow" w:eastAsia="Calibri" w:hAnsi="Arial Narrow" w:cs="Arial"/>
          <w:sz w:val="24"/>
          <w:szCs w:val="24"/>
        </w:rPr>
        <w:t>el presente informe.</w:t>
      </w:r>
    </w:p>
    <w:p w:rsidR="00EF5770" w:rsidRPr="00F72CA4" w:rsidRDefault="00EF5770" w:rsidP="0089798B">
      <w:pPr>
        <w:spacing w:after="0"/>
        <w:jc w:val="both"/>
        <w:rPr>
          <w:rFonts w:ascii="Arial Narrow" w:eastAsia="Calibri" w:hAnsi="Arial Narrow" w:cs="Arial"/>
          <w:sz w:val="24"/>
          <w:szCs w:val="24"/>
        </w:rPr>
      </w:pPr>
    </w:p>
    <w:p w:rsidR="00EF5770" w:rsidRPr="00F72CA4" w:rsidRDefault="00EF5770" w:rsidP="0089798B">
      <w:pPr>
        <w:spacing w:after="0"/>
        <w:jc w:val="both"/>
        <w:rPr>
          <w:rFonts w:ascii="Arial Narrow" w:eastAsia="Calibri" w:hAnsi="Arial Narrow" w:cs="Arial"/>
          <w:b/>
          <w:color w:val="806000"/>
          <w:sz w:val="24"/>
          <w:szCs w:val="24"/>
        </w:rPr>
      </w:pPr>
      <w:r w:rsidRPr="00F72CA4">
        <w:rPr>
          <w:rFonts w:ascii="Arial Narrow" w:eastAsia="Calibri" w:hAnsi="Arial Narrow" w:cs="Arial"/>
          <w:b/>
          <w:color w:val="7030A0"/>
          <w:sz w:val="24"/>
          <w:szCs w:val="24"/>
        </w:rPr>
        <w:t>5.1. Acuerdos</w:t>
      </w:r>
    </w:p>
    <w:p w:rsidR="00EF5770" w:rsidRPr="00F72CA4" w:rsidRDefault="00EF5770" w:rsidP="0089798B">
      <w:pPr>
        <w:spacing w:after="0"/>
        <w:jc w:val="both"/>
        <w:rPr>
          <w:rFonts w:ascii="Arial Narrow" w:eastAsia="Calibri" w:hAnsi="Arial Narrow" w:cs="Arial"/>
          <w:b/>
          <w:color w:val="806000"/>
          <w:sz w:val="24"/>
          <w:szCs w:val="24"/>
        </w:rPr>
      </w:pPr>
    </w:p>
    <w:p w:rsidR="00EF5770" w:rsidRPr="00F72CA4" w:rsidRDefault="00EF5770" w:rsidP="0089798B">
      <w:pPr>
        <w:spacing w:after="0"/>
        <w:jc w:val="both"/>
        <w:rPr>
          <w:rFonts w:ascii="Arial Narrow" w:eastAsia="Calibri" w:hAnsi="Arial Narrow" w:cs="Arial"/>
          <w:sz w:val="24"/>
          <w:szCs w:val="24"/>
        </w:rPr>
      </w:pPr>
      <w:r>
        <w:rPr>
          <w:rFonts w:ascii="Arial Narrow" w:eastAsia="Calibri" w:hAnsi="Arial Narrow" w:cs="Arial"/>
          <w:sz w:val="24"/>
          <w:szCs w:val="24"/>
        </w:rPr>
        <w:t>La Comisión,</w:t>
      </w:r>
      <w:r w:rsidRPr="00F72CA4">
        <w:rPr>
          <w:rFonts w:ascii="Arial Narrow" w:eastAsia="Calibri" w:hAnsi="Arial Narrow" w:cs="Arial"/>
          <w:sz w:val="24"/>
          <w:szCs w:val="24"/>
        </w:rPr>
        <w:t xml:space="preserve"> analizó, discutió y aprobó </w:t>
      </w:r>
      <w:r w:rsidR="00B040DC">
        <w:rPr>
          <w:rFonts w:ascii="Arial Narrow" w:eastAsia="Calibri" w:hAnsi="Arial Narrow" w:cs="Arial"/>
          <w:sz w:val="24"/>
          <w:szCs w:val="24"/>
        </w:rPr>
        <w:t>cuatro</w:t>
      </w:r>
      <w:r w:rsidRPr="00F72CA4">
        <w:rPr>
          <w:rFonts w:ascii="Arial Narrow" w:eastAsia="Calibri" w:hAnsi="Arial Narrow" w:cs="Arial"/>
          <w:sz w:val="24"/>
          <w:szCs w:val="24"/>
        </w:rPr>
        <w:t xml:space="preserve"> acuerdo</w:t>
      </w:r>
      <w:r>
        <w:rPr>
          <w:rFonts w:ascii="Arial Narrow" w:eastAsia="Calibri" w:hAnsi="Arial Narrow" w:cs="Arial"/>
          <w:sz w:val="24"/>
          <w:szCs w:val="24"/>
        </w:rPr>
        <w:t>s</w:t>
      </w:r>
      <w:r w:rsidRPr="00F72CA4">
        <w:rPr>
          <w:rFonts w:ascii="Arial Narrow" w:eastAsia="Calibri" w:hAnsi="Arial Narrow" w:cs="Arial"/>
          <w:sz w:val="24"/>
          <w:szCs w:val="24"/>
        </w:rPr>
        <w:t>, que fue</w:t>
      </w:r>
      <w:r>
        <w:rPr>
          <w:rFonts w:ascii="Arial Narrow" w:eastAsia="Calibri" w:hAnsi="Arial Narrow" w:cs="Arial"/>
          <w:sz w:val="24"/>
          <w:szCs w:val="24"/>
        </w:rPr>
        <w:t>ron</w:t>
      </w:r>
      <w:r w:rsidRPr="00F72CA4">
        <w:rPr>
          <w:rFonts w:ascii="Arial Narrow" w:eastAsia="Calibri" w:hAnsi="Arial Narrow" w:cs="Arial"/>
          <w:sz w:val="24"/>
          <w:szCs w:val="24"/>
        </w:rPr>
        <w:t xml:space="preserve"> propuesto</w:t>
      </w:r>
      <w:r>
        <w:rPr>
          <w:rFonts w:ascii="Arial Narrow" w:eastAsia="Calibri" w:hAnsi="Arial Narrow" w:cs="Arial"/>
          <w:sz w:val="24"/>
          <w:szCs w:val="24"/>
        </w:rPr>
        <w:t>s</w:t>
      </w:r>
      <w:r w:rsidRPr="00F72CA4">
        <w:rPr>
          <w:rFonts w:ascii="Arial Narrow" w:eastAsia="Calibri" w:hAnsi="Arial Narrow" w:cs="Arial"/>
          <w:sz w:val="24"/>
          <w:szCs w:val="24"/>
        </w:rPr>
        <w:t xml:space="preserve"> por la Secretaría Técnica. A continuación, se </w:t>
      </w:r>
      <w:r>
        <w:rPr>
          <w:rFonts w:ascii="Arial Narrow" w:eastAsia="Calibri" w:hAnsi="Arial Narrow" w:cs="Arial"/>
          <w:sz w:val="24"/>
          <w:szCs w:val="24"/>
        </w:rPr>
        <w:t xml:space="preserve">muestra </w:t>
      </w:r>
      <w:r w:rsidRPr="00F72CA4">
        <w:rPr>
          <w:rFonts w:ascii="Arial Narrow" w:eastAsia="Calibri" w:hAnsi="Arial Narrow" w:cs="Arial"/>
          <w:sz w:val="24"/>
          <w:szCs w:val="24"/>
        </w:rPr>
        <w:t>la sesión en la que fue</w:t>
      </w:r>
      <w:r>
        <w:rPr>
          <w:rFonts w:ascii="Arial Narrow" w:eastAsia="Calibri" w:hAnsi="Arial Narrow" w:cs="Arial"/>
          <w:sz w:val="24"/>
          <w:szCs w:val="24"/>
        </w:rPr>
        <w:t>ron</w:t>
      </w:r>
      <w:r w:rsidRPr="00F72CA4">
        <w:rPr>
          <w:rFonts w:ascii="Arial Narrow" w:eastAsia="Calibri" w:hAnsi="Arial Narrow" w:cs="Arial"/>
          <w:sz w:val="24"/>
          <w:szCs w:val="24"/>
        </w:rPr>
        <w:t xml:space="preserve"> presentado</w:t>
      </w:r>
      <w:r>
        <w:rPr>
          <w:rFonts w:ascii="Arial Narrow" w:eastAsia="Calibri" w:hAnsi="Arial Narrow" w:cs="Arial"/>
          <w:sz w:val="24"/>
          <w:szCs w:val="24"/>
        </w:rPr>
        <w:t>s</w:t>
      </w:r>
      <w:r w:rsidRPr="00F72CA4">
        <w:rPr>
          <w:rFonts w:ascii="Arial Narrow" w:eastAsia="Calibri" w:hAnsi="Arial Narrow" w:cs="Arial"/>
          <w:sz w:val="24"/>
          <w:szCs w:val="24"/>
        </w:rPr>
        <w:t xml:space="preserve"> y aprobado</w:t>
      </w:r>
      <w:r>
        <w:rPr>
          <w:rFonts w:ascii="Arial Narrow" w:eastAsia="Calibri" w:hAnsi="Arial Narrow" w:cs="Arial"/>
          <w:sz w:val="24"/>
          <w:szCs w:val="24"/>
        </w:rPr>
        <w:t>s</w:t>
      </w:r>
      <w:r w:rsidRPr="00F72CA4">
        <w:rPr>
          <w:rFonts w:ascii="Arial Narrow" w:eastAsia="Calibri" w:hAnsi="Arial Narrow" w:cs="Arial"/>
          <w:sz w:val="24"/>
          <w:szCs w:val="24"/>
        </w:rPr>
        <w:t xml:space="preserve">, así como el </w:t>
      </w:r>
      <w:r w:rsidR="0044370F">
        <w:rPr>
          <w:rFonts w:ascii="Arial Narrow" w:eastAsia="Calibri" w:hAnsi="Arial Narrow" w:cs="Arial"/>
          <w:sz w:val="24"/>
          <w:szCs w:val="24"/>
        </w:rPr>
        <w:t>título</w:t>
      </w:r>
      <w:r w:rsidRPr="00F72CA4">
        <w:rPr>
          <w:rFonts w:ascii="Arial Narrow" w:eastAsia="Calibri" w:hAnsi="Arial Narrow" w:cs="Arial"/>
          <w:sz w:val="24"/>
          <w:szCs w:val="24"/>
        </w:rPr>
        <w:t xml:space="preserve"> respectivo:</w:t>
      </w:r>
    </w:p>
    <w:p w:rsidR="00EF5770" w:rsidRDefault="00EF5770" w:rsidP="0089798B">
      <w:pPr>
        <w:pStyle w:val="Sinespaciado"/>
        <w:spacing w:line="276" w:lineRule="auto"/>
        <w:jc w:val="both"/>
        <w:rPr>
          <w:rFonts w:ascii="Arial Narrow" w:hAnsi="Arial Narrow" w:cs="Arial"/>
          <w:sz w:val="24"/>
          <w:szCs w:val="24"/>
          <w:highlight w:val="yellow"/>
        </w:rPr>
      </w:pPr>
    </w:p>
    <w:tbl>
      <w:tblPr>
        <w:tblStyle w:val="GridTable4Accent41"/>
        <w:tblW w:w="4897" w:type="pct"/>
        <w:jc w:val="cente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6" w:space="0" w:color="B2A1C7" w:themeColor="accent4" w:themeTint="99"/>
          <w:insideV w:val="single" w:sz="6" w:space="0" w:color="B2A1C7" w:themeColor="accent4" w:themeTint="99"/>
        </w:tblBorders>
        <w:tblLayout w:type="fixed"/>
        <w:tblLook w:val="04A0" w:firstRow="1" w:lastRow="0" w:firstColumn="1" w:lastColumn="0" w:noHBand="0" w:noVBand="1"/>
      </w:tblPr>
      <w:tblGrid>
        <w:gridCol w:w="551"/>
        <w:gridCol w:w="1714"/>
        <w:gridCol w:w="2555"/>
        <w:gridCol w:w="7018"/>
      </w:tblGrid>
      <w:tr w:rsidR="00EF5770" w:rsidRPr="00FF6821" w:rsidTr="00071543">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233" w:type="pct"/>
            <w:shd w:val="clear" w:color="auto" w:fill="7030A0"/>
            <w:noWrap/>
            <w:vAlign w:val="center"/>
            <w:hideMark/>
          </w:tcPr>
          <w:p w:rsidR="00EF5770" w:rsidRPr="00FF6821" w:rsidRDefault="00EF5770" w:rsidP="0089798B">
            <w:pPr>
              <w:spacing w:line="276" w:lineRule="auto"/>
              <w:jc w:val="center"/>
              <w:rPr>
                <w:rFonts w:ascii="Arial Narrow" w:eastAsia="Times New Roman" w:hAnsi="Arial Narrow" w:cs="Times New Roman"/>
                <w:sz w:val="24"/>
                <w:szCs w:val="24"/>
                <w:lang w:eastAsia="es-MX"/>
              </w:rPr>
            </w:pPr>
            <w:bookmarkStart w:id="2" w:name="_Hlk21172297"/>
            <w:r w:rsidRPr="00FF6821">
              <w:rPr>
                <w:rFonts w:ascii="Arial Narrow" w:eastAsia="Times New Roman" w:hAnsi="Arial Narrow" w:cs="Times New Roman"/>
                <w:sz w:val="24"/>
                <w:szCs w:val="24"/>
                <w:lang w:eastAsia="es-MX"/>
              </w:rPr>
              <w:t>No.</w:t>
            </w:r>
          </w:p>
        </w:tc>
        <w:tc>
          <w:tcPr>
            <w:tcW w:w="724" w:type="pct"/>
            <w:shd w:val="clear" w:color="auto" w:fill="7030A0"/>
            <w:noWrap/>
            <w:vAlign w:val="center"/>
            <w:hideMark/>
          </w:tcPr>
          <w:p w:rsidR="00EF5770" w:rsidRPr="00FF6821" w:rsidRDefault="00EF5770" w:rsidP="0089798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es-MX"/>
              </w:rPr>
            </w:pPr>
            <w:r w:rsidRPr="00FF6821">
              <w:rPr>
                <w:rFonts w:ascii="Arial Narrow" w:eastAsia="Times New Roman" w:hAnsi="Arial Narrow" w:cs="Times New Roman"/>
                <w:sz w:val="24"/>
                <w:szCs w:val="24"/>
                <w:lang w:eastAsia="es-MX"/>
              </w:rPr>
              <w:t>Tipo de Sesión</w:t>
            </w:r>
          </w:p>
        </w:tc>
        <w:tc>
          <w:tcPr>
            <w:tcW w:w="1079" w:type="pct"/>
            <w:shd w:val="clear" w:color="auto" w:fill="7030A0"/>
            <w:noWrap/>
            <w:vAlign w:val="center"/>
            <w:hideMark/>
          </w:tcPr>
          <w:p w:rsidR="00EF5770" w:rsidRPr="00FF6821" w:rsidRDefault="00EF5770" w:rsidP="0089798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es-MX"/>
              </w:rPr>
            </w:pPr>
            <w:r w:rsidRPr="00FF6821">
              <w:rPr>
                <w:rFonts w:ascii="Arial Narrow" w:eastAsia="Times New Roman" w:hAnsi="Arial Narrow" w:cs="Times New Roman"/>
                <w:sz w:val="24"/>
                <w:szCs w:val="24"/>
                <w:lang w:eastAsia="es-MX"/>
              </w:rPr>
              <w:t>Fecha</w:t>
            </w:r>
          </w:p>
        </w:tc>
        <w:tc>
          <w:tcPr>
            <w:tcW w:w="2964" w:type="pct"/>
            <w:shd w:val="clear" w:color="auto" w:fill="7030A0"/>
            <w:noWrap/>
            <w:vAlign w:val="center"/>
            <w:hideMark/>
          </w:tcPr>
          <w:p w:rsidR="00EF5770" w:rsidRPr="00FF6821" w:rsidRDefault="00EF5770" w:rsidP="0089798B">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Times New Roman"/>
                <w:sz w:val="24"/>
                <w:szCs w:val="24"/>
                <w:lang w:eastAsia="es-MX"/>
              </w:rPr>
            </w:pPr>
            <w:r w:rsidRPr="00FF6821">
              <w:rPr>
                <w:rFonts w:ascii="Arial Narrow" w:eastAsia="Times New Roman" w:hAnsi="Arial Narrow" w:cs="Times New Roman"/>
                <w:sz w:val="24"/>
                <w:szCs w:val="24"/>
                <w:lang w:eastAsia="es-MX"/>
              </w:rPr>
              <w:t>Acuerdo</w:t>
            </w:r>
          </w:p>
        </w:tc>
      </w:tr>
      <w:tr w:rsidR="00EF5770" w:rsidRPr="00FF6821" w:rsidTr="00071543">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233" w:type="pct"/>
            <w:shd w:val="clear" w:color="auto" w:fill="FFFFFF"/>
            <w:noWrap/>
            <w:vAlign w:val="center"/>
            <w:hideMark/>
          </w:tcPr>
          <w:p w:rsidR="00EF5770" w:rsidRPr="00FF6821" w:rsidRDefault="00EF5770" w:rsidP="0089798B">
            <w:pPr>
              <w:spacing w:line="276" w:lineRule="auto"/>
              <w:jc w:val="center"/>
              <w:rPr>
                <w:rFonts w:ascii="Arial Narrow" w:eastAsia="Times New Roman" w:hAnsi="Arial Narrow" w:cs="Times New Roman"/>
                <w:sz w:val="20"/>
                <w:szCs w:val="20"/>
                <w:lang w:eastAsia="es-MX"/>
              </w:rPr>
            </w:pPr>
            <w:r w:rsidRPr="00FF6821">
              <w:rPr>
                <w:rFonts w:ascii="Arial Narrow" w:eastAsia="Times New Roman" w:hAnsi="Arial Narrow" w:cs="Times New Roman"/>
                <w:sz w:val="20"/>
                <w:szCs w:val="20"/>
                <w:lang w:eastAsia="es-MX"/>
              </w:rPr>
              <w:t>1</w:t>
            </w:r>
          </w:p>
        </w:tc>
        <w:tc>
          <w:tcPr>
            <w:tcW w:w="724" w:type="pct"/>
            <w:shd w:val="clear" w:color="auto" w:fill="FFFFFF"/>
            <w:vAlign w:val="center"/>
            <w:hideMark/>
          </w:tcPr>
          <w:p w:rsidR="00EF5770" w:rsidRPr="00FF6821" w:rsidRDefault="00EF5770" w:rsidP="0089798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MX"/>
              </w:rPr>
            </w:pPr>
            <w:r w:rsidRPr="00FF6821">
              <w:rPr>
                <w:rFonts w:ascii="Arial Narrow" w:eastAsia="Times New Roman" w:hAnsi="Arial Narrow" w:cs="Times New Roman"/>
                <w:sz w:val="20"/>
                <w:szCs w:val="20"/>
                <w:lang w:eastAsia="es-MX"/>
              </w:rPr>
              <w:t>Primera Ordinaria</w:t>
            </w:r>
          </w:p>
        </w:tc>
        <w:tc>
          <w:tcPr>
            <w:tcW w:w="1079" w:type="pct"/>
            <w:shd w:val="clear" w:color="auto" w:fill="FFFFFF"/>
            <w:vAlign w:val="center"/>
            <w:hideMark/>
          </w:tcPr>
          <w:p w:rsidR="00EF5770" w:rsidRPr="00FF6821" w:rsidRDefault="00644207" w:rsidP="0089798B">
            <w:pPr>
              <w:spacing w:line="276" w:lineRule="auto"/>
              <w:ind w:left="708" w:hanging="708"/>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MX"/>
              </w:rPr>
            </w:pPr>
            <w:r>
              <w:rPr>
                <w:rFonts w:ascii="Arial Narrow" w:eastAsia="Times New Roman" w:hAnsi="Arial Narrow" w:cs="Times New Roman"/>
                <w:sz w:val="20"/>
                <w:szCs w:val="20"/>
                <w:lang w:eastAsia="es-MX"/>
              </w:rPr>
              <w:t>3</w:t>
            </w:r>
            <w:r w:rsidR="00EF5770" w:rsidRPr="00FF6821">
              <w:rPr>
                <w:rFonts w:ascii="Arial Narrow" w:eastAsia="Times New Roman" w:hAnsi="Arial Narrow" w:cs="Times New Roman"/>
                <w:sz w:val="20"/>
                <w:szCs w:val="20"/>
                <w:lang w:eastAsia="es-MX"/>
              </w:rPr>
              <w:t xml:space="preserve"> </w:t>
            </w:r>
            <w:r>
              <w:rPr>
                <w:rFonts w:ascii="Arial Narrow" w:eastAsia="Times New Roman" w:hAnsi="Arial Narrow" w:cs="Times New Roman"/>
                <w:sz w:val="20"/>
                <w:szCs w:val="20"/>
                <w:lang w:eastAsia="es-MX"/>
              </w:rPr>
              <w:t>noviem</w:t>
            </w:r>
            <w:r w:rsidR="00EF5770">
              <w:rPr>
                <w:rFonts w:ascii="Arial Narrow" w:eastAsia="Times New Roman" w:hAnsi="Arial Narrow" w:cs="Times New Roman"/>
                <w:sz w:val="20"/>
                <w:szCs w:val="20"/>
                <w:lang w:eastAsia="es-MX"/>
              </w:rPr>
              <w:t xml:space="preserve">bre </w:t>
            </w:r>
            <w:r w:rsidR="00EF5770" w:rsidRPr="00FF6821">
              <w:rPr>
                <w:rFonts w:ascii="Arial Narrow" w:eastAsia="Times New Roman" w:hAnsi="Arial Narrow" w:cs="Times New Roman"/>
                <w:sz w:val="20"/>
                <w:szCs w:val="20"/>
                <w:lang w:eastAsia="es-MX"/>
              </w:rPr>
              <w:t>20</w:t>
            </w:r>
            <w:r w:rsidR="00EF5770">
              <w:rPr>
                <w:rFonts w:ascii="Arial Narrow" w:eastAsia="Times New Roman" w:hAnsi="Arial Narrow" w:cs="Times New Roman"/>
                <w:sz w:val="20"/>
                <w:szCs w:val="20"/>
                <w:lang w:eastAsia="es-MX"/>
              </w:rPr>
              <w:t>20</w:t>
            </w:r>
          </w:p>
        </w:tc>
        <w:tc>
          <w:tcPr>
            <w:tcW w:w="2964" w:type="pct"/>
            <w:shd w:val="clear" w:color="auto" w:fill="FFFFFF"/>
            <w:vAlign w:val="center"/>
          </w:tcPr>
          <w:p w:rsidR="00EF5770" w:rsidRPr="00FF6821" w:rsidRDefault="00344C88" w:rsidP="0089798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MX"/>
              </w:rPr>
            </w:pPr>
            <w:r>
              <w:rPr>
                <w:rFonts w:ascii="Arial Narrow" w:eastAsia="Times New Roman" w:hAnsi="Arial Narrow" w:cs="Times New Roman"/>
                <w:b/>
                <w:bCs/>
                <w:sz w:val="20"/>
                <w:szCs w:val="20"/>
                <w:lang w:eastAsia="es-MX"/>
              </w:rPr>
              <w:t>AC02/CIEE</w:t>
            </w:r>
            <w:r w:rsidR="00EF5770">
              <w:rPr>
                <w:rFonts w:ascii="Arial Narrow" w:eastAsia="Times New Roman" w:hAnsi="Arial Narrow" w:cs="Times New Roman"/>
                <w:b/>
                <w:bCs/>
                <w:sz w:val="20"/>
                <w:szCs w:val="20"/>
                <w:lang w:eastAsia="es-MX"/>
              </w:rPr>
              <w:t>/</w:t>
            </w:r>
            <w:r>
              <w:rPr>
                <w:rFonts w:ascii="Arial Narrow" w:eastAsia="Times New Roman" w:hAnsi="Arial Narrow" w:cs="Times New Roman"/>
                <w:b/>
                <w:bCs/>
                <w:sz w:val="20"/>
                <w:szCs w:val="20"/>
                <w:lang w:eastAsia="es-MX"/>
              </w:rPr>
              <w:t>03</w:t>
            </w:r>
            <w:r w:rsidR="00EF5770" w:rsidRPr="00FF6821">
              <w:rPr>
                <w:rFonts w:ascii="Arial Narrow" w:eastAsia="Times New Roman" w:hAnsi="Arial Narrow" w:cs="Times New Roman"/>
                <w:b/>
                <w:bCs/>
                <w:sz w:val="20"/>
                <w:szCs w:val="20"/>
                <w:lang w:eastAsia="es-MX"/>
              </w:rPr>
              <w:t>-1</w:t>
            </w:r>
            <w:r>
              <w:rPr>
                <w:rFonts w:ascii="Arial Narrow" w:eastAsia="Times New Roman" w:hAnsi="Arial Narrow" w:cs="Times New Roman"/>
                <w:b/>
                <w:bCs/>
                <w:sz w:val="20"/>
                <w:szCs w:val="20"/>
                <w:lang w:eastAsia="es-MX"/>
              </w:rPr>
              <w:t>1</w:t>
            </w:r>
            <w:r w:rsidR="00EF5770" w:rsidRPr="00FF6821">
              <w:rPr>
                <w:rFonts w:ascii="Arial Narrow" w:eastAsia="Times New Roman" w:hAnsi="Arial Narrow" w:cs="Times New Roman"/>
                <w:b/>
                <w:bCs/>
                <w:sz w:val="20"/>
                <w:szCs w:val="20"/>
                <w:lang w:eastAsia="es-MX"/>
              </w:rPr>
              <w:t>-</w:t>
            </w:r>
            <w:r w:rsidR="00EF5770">
              <w:rPr>
                <w:rFonts w:ascii="Arial Narrow" w:eastAsia="Times New Roman" w:hAnsi="Arial Narrow" w:cs="Times New Roman"/>
                <w:b/>
                <w:bCs/>
                <w:sz w:val="20"/>
                <w:szCs w:val="20"/>
                <w:lang w:eastAsia="es-MX"/>
              </w:rPr>
              <w:t>20</w:t>
            </w:r>
            <w:r w:rsidR="00EF5770" w:rsidRPr="00FF6821">
              <w:rPr>
                <w:rFonts w:ascii="Arial Narrow" w:eastAsia="Times New Roman" w:hAnsi="Arial Narrow" w:cs="Times New Roman"/>
                <w:b/>
                <w:bCs/>
                <w:sz w:val="20"/>
                <w:szCs w:val="20"/>
                <w:lang w:eastAsia="es-MX"/>
              </w:rPr>
              <w:t>:</w:t>
            </w:r>
            <w:r w:rsidR="00EF5770" w:rsidRPr="00FF6821">
              <w:rPr>
                <w:rFonts w:ascii="Arial Narrow" w:eastAsia="Times New Roman" w:hAnsi="Arial Narrow" w:cs="Times New Roman"/>
                <w:bCs/>
                <w:sz w:val="20"/>
                <w:szCs w:val="20"/>
                <w:lang w:eastAsia="es-MX"/>
              </w:rPr>
              <w:t xml:space="preserve"> A</w:t>
            </w:r>
            <w:r w:rsidR="00EF5770">
              <w:rPr>
                <w:rFonts w:ascii="Arial Narrow" w:eastAsia="Times New Roman" w:hAnsi="Arial Narrow" w:cs="Times New Roman"/>
                <w:bCs/>
                <w:sz w:val="20"/>
                <w:szCs w:val="20"/>
                <w:lang w:eastAsia="es-MX"/>
              </w:rPr>
              <w:t>cuerdo de la C</w:t>
            </w:r>
            <w:r w:rsidR="00EF5770" w:rsidRPr="00FF6821">
              <w:rPr>
                <w:rFonts w:ascii="Arial Narrow" w:eastAsia="Times New Roman" w:hAnsi="Arial Narrow" w:cs="Times New Roman"/>
                <w:bCs/>
                <w:sz w:val="20"/>
                <w:szCs w:val="20"/>
                <w:lang w:eastAsia="es-MX"/>
              </w:rPr>
              <w:t xml:space="preserve">omisión de </w:t>
            </w:r>
            <w:r w:rsidR="00EF5770">
              <w:rPr>
                <w:rFonts w:ascii="Arial Narrow" w:eastAsia="Times New Roman" w:hAnsi="Arial Narrow" w:cs="Times New Roman"/>
                <w:bCs/>
                <w:sz w:val="20"/>
                <w:szCs w:val="20"/>
                <w:lang w:eastAsia="es-MX"/>
              </w:rPr>
              <w:t>I</w:t>
            </w:r>
            <w:r w:rsidR="00EF5770" w:rsidRPr="00FF6821">
              <w:rPr>
                <w:rFonts w:ascii="Arial Narrow" w:eastAsia="Times New Roman" w:hAnsi="Arial Narrow" w:cs="Times New Roman"/>
                <w:bCs/>
                <w:sz w:val="20"/>
                <w:szCs w:val="20"/>
                <w:lang w:eastAsia="es-MX"/>
              </w:rPr>
              <w:t>n</w:t>
            </w:r>
            <w:r w:rsidR="00644207">
              <w:rPr>
                <w:rFonts w:ascii="Arial Narrow" w:eastAsia="Times New Roman" w:hAnsi="Arial Narrow" w:cs="Times New Roman"/>
                <w:bCs/>
                <w:sz w:val="20"/>
                <w:szCs w:val="20"/>
                <w:lang w:eastAsia="es-MX"/>
              </w:rPr>
              <w:t xml:space="preserve">vestigación y Estudios Electorales </w:t>
            </w:r>
            <w:r w:rsidR="00EF5770">
              <w:rPr>
                <w:rFonts w:ascii="Arial Narrow" w:eastAsia="Times New Roman" w:hAnsi="Arial Narrow" w:cs="Times New Roman"/>
                <w:bCs/>
                <w:sz w:val="20"/>
                <w:szCs w:val="20"/>
                <w:lang w:eastAsia="es-MX"/>
              </w:rPr>
              <w:t>del I</w:t>
            </w:r>
            <w:r w:rsidR="00EF5770" w:rsidRPr="00FF6821">
              <w:rPr>
                <w:rFonts w:ascii="Arial Narrow" w:eastAsia="Times New Roman" w:hAnsi="Arial Narrow" w:cs="Times New Roman"/>
                <w:bCs/>
                <w:sz w:val="20"/>
                <w:szCs w:val="20"/>
                <w:lang w:eastAsia="es-MX"/>
              </w:rPr>
              <w:t xml:space="preserve">nstituto </w:t>
            </w:r>
            <w:r w:rsidR="00EF5770">
              <w:rPr>
                <w:rFonts w:ascii="Arial Narrow" w:eastAsia="Times New Roman" w:hAnsi="Arial Narrow" w:cs="Times New Roman"/>
                <w:bCs/>
                <w:sz w:val="20"/>
                <w:szCs w:val="20"/>
                <w:lang w:eastAsia="es-MX"/>
              </w:rPr>
              <w:t>E</w:t>
            </w:r>
            <w:r w:rsidR="00EF5770" w:rsidRPr="00FF6821">
              <w:rPr>
                <w:rFonts w:ascii="Arial Narrow" w:eastAsia="Times New Roman" w:hAnsi="Arial Narrow" w:cs="Times New Roman"/>
                <w:bCs/>
                <w:sz w:val="20"/>
                <w:szCs w:val="20"/>
                <w:lang w:eastAsia="es-MX"/>
              </w:rPr>
              <w:t xml:space="preserve">lectoral y de </w:t>
            </w:r>
            <w:r w:rsidR="00EF5770">
              <w:rPr>
                <w:rFonts w:ascii="Arial Narrow" w:eastAsia="Times New Roman" w:hAnsi="Arial Narrow" w:cs="Times New Roman"/>
                <w:bCs/>
                <w:sz w:val="20"/>
                <w:szCs w:val="20"/>
                <w:lang w:eastAsia="es-MX"/>
              </w:rPr>
              <w:t>P</w:t>
            </w:r>
            <w:r w:rsidR="00EF5770" w:rsidRPr="00FF6821">
              <w:rPr>
                <w:rFonts w:ascii="Arial Narrow" w:eastAsia="Times New Roman" w:hAnsi="Arial Narrow" w:cs="Times New Roman"/>
                <w:bCs/>
                <w:sz w:val="20"/>
                <w:szCs w:val="20"/>
                <w:lang w:eastAsia="es-MX"/>
              </w:rPr>
              <w:t xml:space="preserve">articipación </w:t>
            </w:r>
            <w:r w:rsidR="00EF5770">
              <w:rPr>
                <w:rFonts w:ascii="Arial Narrow" w:eastAsia="Times New Roman" w:hAnsi="Arial Narrow" w:cs="Times New Roman"/>
                <w:bCs/>
                <w:sz w:val="20"/>
                <w:szCs w:val="20"/>
                <w:lang w:eastAsia="es-MX"/>
              </w:rPr>
              <w:t>Ciudadana del Estado de J</w:t>
            </w:r>
            <w:r w:rsidR="00EF5770" w:rsidRPr="00FF6821">
              <w:rPr>
                <w:rFonts w:ascii="Arial Narrow" w:eastAsia="Times New Roman" w:hAnsi="Arial Narrow" w:cs="Times New Roman"/>
                <w:bCs/>
                <w:sz w:val="20"/>
                <w:szCs w:val="20"/>
                <w:lang w:eastAsia="es-MX"/>
              </w:rPr>
              <w:t>alisc</w:t>
            </w:r>
            <w:r w:rsidR="00EF5770">
              <w:rPr>
                <w:rFonts w:ascii="Arial Narrow" w:eastAsia="Times New Roman" w:hAnsi="Arial Narrow" w:cs="Times New Roman"/>
                <w:bCs/>
                <w:sz w:val="20"/>
                <w:szCs w:val="20"/>
                <w:lang w:eastAsia="es-MX"/>
              </w:rPr>
              <w:t>o, mediante el cual propone al Consejo G</w:t>
            </w:r>
            <w:r w:rsidR="00EF5770" w:rsidRPr="00FF6821">
              <w:rPr>
                <w:rFonts w:ascii="Arial Narrow" w:eastAsia="Times New Roman" w:hAnsi="Arial Narrow" w:cs="Times New Roman"/>
                <w:bCs/>
                <w:sz w:val="20"/>
                <w:szCs w:val="20"/>
                <w:lang w:eastAsia="es-MX"/>
              </w:rPr>
              <w:t>eneral, la agenda de trabajo para la gestión de los asuntos de su competencia, durante el periodo comprendido de octubre de 2020 a septiembre de 2021</w:t>
            </w:r>
            <w:r w:rsidR="00EF5770" w:rsidRPr="00FF6821">
              <w:rPr>
                <w:rFonts w:ascii="Arial Narrow" w:eastAsia="Times New Roman" w:hAnsi="Arial Narrow" w:cs="Times New Roman"/>
                <w:sz w:val="20"/>
                <w:szCs w:val="20"/>
                <w:lang w:eastAsia="es-MX"/>
              </w:rPr>
              <w:t>.</w:t>
            </w:r>
          </w:p>
        </w:tc>
      </w:tr>
      <w:tr w:rsidR="00644207" w:rsidRPr="00FF6821" w:rsidTr="00071543">
        <w:trPr>
          <w:trHeight w:val="192"/>
          <w:jc w:val="center"/>
        </w:trPr>
        <w:tc>
          <w:tcPr>
            <w:cnfStyle w:val="001000000000" w:firstRow="0" w:lastRow="0" w:firstColumn="1" w:lastColumn="0" w:oddVBand="0" w:evenVBand="0" w:oddHBand="0" w:evenHBand="0" w:firstRowFirstColumn="0" w:firstRowLastColumn="0" w:lastRowFirstColumn="0" w:lastRowLastColumn="0"/>
            <w:tcW w:w="233" w:type="pct"/>
            <w:vMerge w:val="restart"/>
            <w:shd w:val="clear" w:color="auto" w:fill="CCC0D9" w:themeFill="accent4" w:themeFillTint="66"/>
            <w:noWrap/>
            <w:vAlign w:val="center"/>
          </w:tcPr>
          <w:p w:rsidR="00644207" w:rsidRPr="00FF6821" w:rsidRDefault="00644207" w:rsidP="0089798B">
            <w:pPr>
              <w:spacing w:line="276" w:lineRule="auto"/>
              <w:jc w:val="center"/>
              <w:rPr>
                <w:rFonts w:ascii="Arial Narrow" w:eastAsia="Times New Roman" w:hAnsi="Arial Narrow" w:cs="Times New Roman"/>
                <w:sz w:val="20"/>
                <w:szCs w:val="20"/>
                <w:lang w:eastAsia="es-MX"/>
              </w:rPr>
            </w:pPr>
            <w:r>
              <w:rPr>
                <w:rFonts w:ascii="Arial Narrow" w:eastAsia="Times New Roman" w:hAnsi="Arial Narrow" w:cs="Times New Roman"/>
                <w:sz w:val="20"/>
                <w:szCs w:val="20"/>
                <w:lang w:eastAsia="es-MX"/>
              </w:rPr>
              <w:t>2</w:t>
            </w:r>
          </w:p>
        </w:tc>
        <w:tc>
          <w:tcPr>
            <w:tcW w:w="724" w:type="pct"/>
            <w:vMerge w:val="restart"/>
            <w:shd w:val="clear" w:color="auto" w:fill="CCC0D9" w:themeFill="accent4" w:themeFillTint="66"/>
            <w:vAlign w:val="center"/>
          </w:tcPr>
          <w:p w:rsidR="00644207" w:rsidRPr="00FF6821" w:rsidRDefault="00644207" w:rsidP="0089798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MX"/>
              </w:rPr>
            </w:pPr>
            <w:r>
              <w:rPr>
                <w:rFonts w:ascii="Arial Narrow" w:eastAsia="Times New Roman" w:hAnsi="Arial Narrow" w:cs="Times New Roman"/>
                <w:sz w:val="20"/>
                <w:szCs w:val="20"/>
                <w:lang w:eastAsia="es-MX"/>
              </w:rPr>
              <w:t xml:space="preserve">Tercera Ordinaria </w:t>
            </w:r>
          </w:p>
        </w:tc>
        <w:tc>
          <w:tcPr>
            <w:tcW w:w="1079" w:type="pct"/>
            <w:vMerge w:val="restart"/>
            <w:shd w:val="clear" w:color="auto" w:fill="CCC0D9" w:themeFill="accent4" w:themeFillTint="66"/>
            <w:vAlign w:val="center"/>
          </w:tcPr>
          <w:p w:rsidR="00644207" w:rsidRPr="00FF6821" w:rsidRDefault="00644207" w:rsidP="0089798B">
            <w:pPr>
              <w:spacing w:line="276"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MX"/>
              </w:rPr>
            </w:pPr>
            <w:r>
              <w:rPr>
                <w:rFonts w:ascii="Arial Narrow" w:eastAsia="Times New Roman" w:hAnsi="Arial Narrow" w:cs="Times New Roman"/>
                <w:sz w:val="20"/>
                <w:szCs w:val="20"/>
                <w:lang w:eastAsia="es-MX"/>
              </w:rPr>
              <w:t>29 abril 2021</w:t>
            </w:r>
          </w:p>
        </w:tc>
        <w:tc>
          <w:tcPr>
            <w:tcW w:w="2964" w:type="pct"/>
            <w:shd w:val="clear" w:color="auto" w:fill="CCC0D9" w:themeFill="accent4" w:themeFillTint="66"/>
            <w:vAlign w:val="center"/>
          </w:tcPr>
          <w:p w:rsidR="00644207" w:rsidRPr="00FF6821" w:rsidRDefault="00344C88" w:rsidP="0089798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0"/>
                <w:szCs w:val="20"/>
                <w:lang w:eastAsia="es-MX"/>
              </w:rPr>
            </w:pPr>
            <w:r>
              <w:rPr>
                <w:rFonts w:ascii="Arial Narrow" w:eastAsia="Times New Roman" w:hAnsi="Arial Narrow" w:cs="Times New Roman"/>
                <w:b/>
                <w:bCs/>
                <w:sz w:val="20"/>
                <w:szCs w:val="20"/>
                <w:lang w:eastAsia="es-MX"/>
              </w:rPr>
              <w:t>AC02/CIEE</w:t>
            </w:r>
            <w:r w:rsidR="00644207">
              <w:rPr>
                <w:rFonts w:ascii="Arial Narrow" w:eastAsia="Times New Roman" w:hAnsi="Arial Narrow" w:cs="Times New Roman"/>
                <w:b/>
                <w:bCs/>
                <w:sz w:val="20"/>
                <w:szCs w:val="20"/>
                <w:lang w:eastAsia="es-MX"/>
              </w:rPr>
              <w:t>/</w:t>
            </w:r>
            <w:r w:rsidR="00644207" w:rsidRPr="00FF6821">
              <w:rPr>
                <w:rFonts w:ascii="Arial Narrow" w:eastAsia="Times New Roman" w:hAnsi="Arial Narrow" w:cs="Times New Roman"/>
                <w:b/>
                <w:bCs/>
                <w:sz w:val="20"/>
                <w:szCs w:val="20"/>
                <w:lang w:eastAsia="es-MX"/>
              </w:rPr>
              <w:t>2</w:t>
            </w:r>
            <w:r w:rsidR="00644207">
              <w:rPr>
                <w:rFonts w:ascii="Arial Narrow" w:eastAsia="Times New Roman" w:hAnsi="Arial Narrow" w:cs="Times New Roman"/>
                <w:b/>
                <w:bCs/>
                <w:sz w:val="20"/>
                <w:szCs w:val="20"/>
                <w:lang w:eastAsia="es-MX"/>
              </w:rPr>
              <w:t>9-04</w:t>
            </w:r>
            <w:r w:rsidR="00644207" w:rsidRPr="00FF6821">
              <w:rPr>
                <w:rFonts w:ascii="Arial Narrow" w:eastAsia="Times New Roman" w:hAnsi="Arial Narrow" w:cs="Times New Roman"/>
                <w:b/>
                <w:bCs/>
                <w:sz w:val="20"/>
                <w:szCs w:val="20"/>
                <w:lang w:eastAsia="es-MX"/>
              </w:rPr>
              <w:t>-</w:t>
            </w:r>
            <w:r w:rsidR="00644207">
              <w:rPr>
                <w:rFonts w:ascii="Arial Narrow" w:eastAsia="Times New Roman" w:hAnsi="Arial Narrow" w:cs="Times New Roman"/>
                <w:b/>
                <w:bCs/>
                <w:sz w:val="20"/>
                <w:szCs w:val="20"/>
                <w:lang w:eastAsia="es-MX"/>
              </w:rPr>
              <w:t>21</w:t>
            </w:r>
            <w:r w:rsidR="00644207" w:rsidRPr="00FF6821">
              <w:rPr>
                <w:rFonts w:ascii="Arial Narrow" w:eastAsia="Times New Roman" w:hAnsi="Arial Narrow" w:cs="Times New Roman"/>
                <w:b/>
                <w:bCs/>
                <w:sz w:val="20"/>
                <w:szCs w:val="20"/>
                <w:lang w:eastAsia="es-MX"/>
              </w:rPr>
              <w:t>:</w:t>
            </w:r>
            <w:r w:rsidR="00644207" w:rsidRPr="00FF6821">
              <w:rPr>
                <w:rFonts w:ascii="Arial Narrow" w:eastAsia="Times New Roman" w:hAnsi="Arial Narrow" w:cs="Times New Roman"/>
                <w:bCs/>
                <w:sz w:val="20"/>
                <w:szCs w:val="20"/>
                <w:lang w:eastAsia="es-MX"/>
              </w:rPr>
              <w:t xml:space="preserve"> A</w:t>
            </w:r>
            <w:r w:rsidR="00644207">
              <w:rPr>
                <w:rFonts w:ascii="Arial Narrow" w:eastAsia="Times New Roman" w:hAnsi="Arial Narrow" w:cs="Times New Roman"/>
                <w:bCs/>
                <w:sz w:val="20"/>
                <w:szCs w:val="20"/>
                <w:lang w:eastAsia="es-MX"/>
              </w:rPr>
              <w:t>cuerdo de la C</w:t>
            </w:r>
            <w:r w:rsidR="00644207" w:rsidRPr="00FF6821">
              <w:rPr>
                <w:rFonts w:ascii="Arial Narrow" w:eastAsia="Times New Roman" w:hAnsi="Arial Narrow" w:cs="Times New Roman"/>
                <w:bCs/>
                <w:sz w:val="20"/>
                <w:szCs w:val="20"/>
                <w:lang w:eastAsia="es-MX"/>
              </w:rPr>
              <w:t xml:space="preserve">omisión de </w:t>
            </w:r>
            <w:r w:rsidR="00644207">
              <w:rPr>
                <w:rFonts w:ascii="Arial Narrow" w:eastAsia="Times New Roman" w:hAnsi="Arial Narrow" w:cs="Times New Roman"/>
                <w:bCs/>
                <w:sz w:val="20"/>
                <w:szCs w:val="20"/>
                <w:lang w:eastAsia="es-MX"/>
              </w:rPr>
              <w:t>I</w:t>
            </w:r>
            <w:r w:rsidR="00644207" w:rsidRPr="00FF6821">
              <w:rPr>
                <w:rFonts w:ascii="Arial Narrow" w:eastAsia="Times New Roman" w:hAnsi="Arial Narrow" w:cs="Times New Roman"/>
                <w:bCs/>
                <w:sz w:val="20"/>
                <w:szCs w:val="20"/>
                <w:lang w:eastAsia="es-MX"/>
              </w:rPr>
              <w:t>n</w:t>
            </w:r>
            <w:r w:rsidR="00644207">
              <w:rPr>
                <w:rFonts w:ascii="Arial Narrow" w:eastAsia="Times New Roman" w:hAnsi="Arial Narrow" w:cs="Times New Roman"/>
                <w:bCs/>
                <w:sz w:val="20"/>
                <w:szCs w:val="20"/>
                <w:lang w:eastAsia="es-MX"/>
              </w:rPr>
              <w:t>vestigación y Estudios Electorales, que propone al C</w:t>
            </w:r>
            <w:r w:rsidR="00644207" w:rsidRPr="00644207">
              <w:rPr>
                <w:rFonts w:ascii="Arial Narrow" w:eastAsia="Times New Roman" w:hAnsi="Arial Narrow" w:cs="Times New Roman"/>
                <w:bCs/>
                <w:sz w:val="20"/>
                <w:szCs w:val="20"/>
                <w:lang w:eastAsia="es-MX"/>
              </w:rPr>
              <w:t xml:space="preserve">onsejo </w:t>
            </w:r>
            <w:r w:rsidR="00644207">
              <w:rPr>
                <w:rFonts w:ascii="Arial Narrow" w:eastAsia="Times New Roman" w:hAnsi="Arial Narrow" w:cs="Times New Roman"/>
                <w:bCs/>
                <w:sz w:val="20"/>
                <w:szCs w:val="20"/>
                <w:lang w:eastAsia="es-MX"/>
              </w:rPr>
              <w:t>G</w:t>
            </w:r>
            <w:r w:rsidR="00644207" w:rsidRPr="00644207">
              <w:rPr>
                <w:rFonts w:ascii="Arial Narrow" w:eastAsia="Times New Roman" w:hAnsi="Arial Narrow" w:cs="Times New Roman"/>
                <w:bCs/>
                <w:sz w:val="20"/>
                <w:szCs w:val="20"/>
                <w:lang w:eastAsia="es-MX"/>
              </w:rPr>
              <w:t>eneral modificar los numerales 1.3, 2.</w:t>
            </w:r>
            <w:r w:rsidR="00644207">
              <w:rPr>
                <w:rFonts w:ascii="Arial Narrow" w:eastAsia="Times New Roman" w:hAnsi="Arial Narrow" w:cs="Times New Roman"/>
                <w:bCs/>
                <w:sz w:val="20"/>
                <w:szCs w:val="20"/>
                <w:lang w:eastAsia="es-MX"/>
              </w:rPr>
              <w:t>1, 2.6, 2.7, 3.8 y 4.21 de los L</w:t>
            </w:r>
            <w:r w:rsidR="00644207" w:rsidRPr="00644207">
              <w:rPr>
                <w:rFonts w:ascii="Arial Narrow" w:eastAsia="Times New Roman" w:hAnsi="Arial Narrow" w:cs="Times New Roman"/>
                <w:bCs/>
                <w:sz w:val="20"/>
                <w:szCs w:val="20"/>
                <w:lang w:eastAsia="es-MX"/>
              </w:rPr>
              <w:t xml:space="preserve">ineamientos del </w:t>
            </w:r>
            <w:r w:rsidR="00644207">
              <w:rPr>
                <w:rFonts w:ascii="Arial Narrow" w:eastAsia="Times New Roman" w:hAnsi="Arial Narrow" w:cs="Times New Roman"/>
                <w:bCs/>
                <w:sz w:val="20"/>
                <w:szCs w:val="20"/>
                <w:lang w:eastAsia="es-MX"/>
              </w:rPr>
              <w:t>C</w:t>
            </w:r>
            <w:r w:rsidR="00644207" w:rsidRPr="00644207">
              <w:rPr>
                <w:rFonts w:ascii="Arial Narrow" w:eastAsia="Times New Roman" w:hAnsi="Arial Narrow" w:cs="Times New Roman"/>
                <w:bCs/>
                <w:sz w:val="20"/>
                <w:szCs w:val="20"/>
                <w:lang w:eastAsia="es-MX"/>
              </w:rPr>
              <w:t xml:space="preserve">omité </w:t>
            </w:r>
            <w:r w:rsidR="00644207">
              <w:rPr>
                <w:rFonts w:ascii="Arial Narrow" w:eastAsia="Times New Roman" w:hAnsi="Arial Narrow" w:cs="Times New Roman"/>
                <w:bCs/>
                <w:sz w:val="20"/>
                <w:szCs w:val="20"/>
                <w:lang w:eastAsia="es-MX"/>
              </w:rPr>
              <w:t>E</w:t>
            </w:r>
            <w:r w:rsidR="00644207" w:rsidRPr="00644207">
              <w:rPr>
                <w:rFonts w:ascii="Arial Narrow" w:eastAsia="Times New Roman" w:hAnsi="Arial Narrow" w:cs="Times New Roman"/>
                <w:bCs/>
                <w:sz w:val="20"/>
                <w:szCs w:val="20"/>
                <w:lang w:eastAsia="es-MX"/>
              </w:rPr>
              <w:t xml:space="preserve">ditorial del </w:t>
            </w:r>
            <w:r w:rsidR="00644207">
              <w:rPr>
                <w:rFonts w:ascii="Arial Narrow" w:eastAsia="Times New Roman" w:hAnsi="Arial Narrow" w:cs="Times New Roman"/>
                <w:bCs/>
                <w:sz w:val="20"/>
                <w:szCs w:val="20"/>
                <w:lang w:eastAsia="es-MX"/>
              </w:rPr>
              <w:t>Instituto E</w:t>
            </w:r>
            <w:r w:rsidR="00644207" w:rsidRPr="00644207">
              <w:rPr>
                <w:rFonts w:ascii="Arial Narrow" w:eastAsia="Times New Roman" w:hAnsi="Arial Narrow" w:cs="Times New Roman"/>
                <w:bCs/>
                <w:sz w:val="20"/>
                <w:szCs w:val="20"/>
                <w:lang w:eastAsia="es-MX"/>
              </w:rPr>
              <w:t xml:space="preserve">lectoral y de </w:t>
            </w:r>
            <w:r w:rsidR="00644207">
              <w:rPr>
                <w:rFonts w:ascii="Arial Narrow" w:eastAsia="Times New Roman" w:hAnsi="Arial Narrow" w:cs="Times New Roman"/>
                <w:bCs/>
                <w:sz w:val="20"/>
                <w:szCs w:val="20"/>
                <w:lang w:eastAsia="es-MX"/>
              </w:rPr>
              <w:t>P</w:t>
            </w:r>
            <w:r w:rsidR="00644207" w:rsidRPr="00644207">
              <w:rPr>
                <w:rFonts w:ascii="Arial Narrow" w:eastAsia="Times New Roman" w:hAnsi="Arial Narrow" w:cs="Times New Roman"/>
                <w:bCs/>
                <w:sz w:val="20"/>
                <w:szCs w:val="20"/>
                <w:lang w:eastAsia="es-MX"/>
              </w:rPr>
              <w:t xml:space="preserve">articipación </w:t>
            </w:r>
            <w:r w:rsidR="00644207">
              <w:rPr>
                <w:rFonts w:ascii="Arial Narrow" w:eastAsia="Times New Roman" w:hAnsi="Arial Narrow" w:cs="Times New Roman"/>
                <w:bCs/>
                <w:sz w:val="20"/>
                <w:szCs w:val="20"/>
                <w:lang w:eastAsia="es-MX"/>
              </w:rPr>
              <w:t>Ciudadana del Estado de Jalisco</w:t>
            </w:r>
            <w:r w:rsidR="00644207" w:rsidRPr="00FF6821">
              <w:rPr>
                <w:rFonts w:ascii="Arial Narrow" w:eastAsia="Times New Roman" w:hAnsi="Arial Narrow" w:cs="Times New Roman"/>
                <w:sz w:val="20"/>
                <w:szCs w:val="20"/>
                <w:lang w:eastAsia="es-MX"/>
              </w:rPr>
              <w:t>.</w:t>
            </w:r>
          </w:p>
        </w:tc>
      </w:tr>
      <w:tr w:rsidR="00644207" w:rsidRPr="00FF6821" w:rsidTr="00071543">
        <w:trPr>
          <w:cnfStyle w:val="000000100000" w:firstRow="0" w:lastRow="0" w:firstColumn="0" w:lastColumn="0" w:oddVBand="0" w:evenVBand="0" w:oddHBand="1" w:evenHBand="0" w:firstRowFirstColumn="0" w:firstRowLastColumn="0" w:lastRowFirstColumn="0" w:lastRowLastColumn="0"/>
          <w:trHeight w:val="192"/>
          <w:jc w:val="center"/>
        </w:trPr>
        <w:tc>
          <w:tcPr>
            <w:cnfStyle w:val="001000000000" w:firstRow="0" w:lastRow="0" w:firstColumn="1" w:lastColumn="0" w:oddVBand="0" w:evenVBand="0" w:oddHBand="0" w:evenHBand="0" w:firstRowFirstColumn="0" w:firstRowLastColumn="0" w:lastRowFirstColumn="0" w:lastRowLastColumn="0"/>
            <w:tcW w:w="233" w:type="pct"/>
            <w:vMerge/>
            <w:shd w:val="clear" w:color="auto" w:fill="CCC0D9" w:themeFill="accent4" w:themeFillTint="66"/>
            <w:noWrap/>
            <w:vAlign w:val="center"/>
          </w:tcPr>
          <w:p w:rsidR="00644207" w:rsidRDefault="00644207" w:rsidP="0089798B">
            <w:pPr>
              <w:spacing w:line="276" w:lineRule="auto"/>
              <w:jc w:val="center"/>
              <w:rPr>
                <w:rFonts w:ascii="Arial Narrow" w:eastAsia="Times New Roman" w:hAnsi="Arial Narrow" w:cs="Times New Roman"/>
                <w:sz w:val="20"/>
                <w:szCs w:val="20"/>
                <w:lang w:eastAsia="es-MX"/>
              </w:rPr>
            </w:pPr>
          </w:p>
        </w:tc>
        <w:tc>
          <w:tcPr>
            <w:tcW w:w="724" w:type="pct"/>
            <w:vMerge/>
            <w:shd w:val="clear" w:color="auto" w:fill="CCC0D9" w:themeFill="accent4" w:themeFillTint="66"/>
            <w:vAlign w:val="center"/>
          </w:tcPr>
          <w:p w:rsidR="00644207" w:rsidRDefault="00644207" w:rsidP="0089798B">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MX"/>
              </w:rPr>
            </w:pPr>
          </w:p>
        </w:tc>
        <w:tc>
          <w:tcPr>
            <w:tcW w:w="1079" w:type="pct"/>
            <w:vMerge/>
            <w:shd w:val="clear" w:color="auto" w:fill="CCC0D9" w:themeFill="accent4" w:themeFillTint="66"/>
            <w:vAlign w:val="center"/>
          </w:tcPr>
          <w:p w:rsidR="00644207" w:rsidRDefault="00644207" w:rsidP="0089798B">
            <w:pPr>
              <w:spacing w:line="276" w:lineRule="auto"/>
              <w:ind w:left="708" w:hanging="708"/>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sz w:val="20"/>
                <w:szCs w:val="20"/>
                <w:lang w:eastAsia="es-MX"/>
              </w:rPr>
            </w:pPr>
          </w:p>
        </w:tc>
        <w:tc>
          <w:tcPr>
            <w:tcW w:w="2964" w:type="pct"/>
            <w:shd w:val="clear" w:color="auto" w:fill="CCC0D9" w:themeFill="accent4" w:themeFillTint="66"/>
            <w:vAlign w:val="center"/>
          </w:tcPr>
          <w:p w:rsidR="00644207" w:rsidRPr="00FF6821" w:rsidRDefault="00644207" w:rsidP="0089798B">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Times New Roman"/>
                <w:b/>
                <w:bCs/>
                <w:sz w:val="20"/>
                <w:szCs w:val="20"/>
                <w:lang w:eastAsia="es-MX"/>
              </w:rPr>
            </w:pPr>
            <w:r w:rsidRPr="00FF6821">
              <w:rPr>
                <w:rFonts w:ascii="Arial Narrow" w:eastAsia="Times New Roman" w:hAnsi="Arial Narrow" w:cs="Times New Roman"/>
                <w:b/>
                <w:bCs/>
                <w:sz w:val="20"/>
                <w:szCs w:val="20"/>
                <w:lang w:eastAsia="es-MX"/>
              </w:rPr>
              <w:t>AC0</w:t>
            </w:r>
            <w:r>
              <w:rPr>
                <w:rFonts w:ascii="Arial Narrow" w:eastAsia="Times New Roman" w:hAnsi="Arial Narrow" w:cs="Times New Roman"/>
                <w:b/>
                <w:bCs/>
                <w:sz w:val="20"/>
                <w:szCs w:val="20"/>
                <w:lang w:eastAsia="es-MX"/>
              </w:rPr>
              <w:t>3</w:t>
            </w:r>
            <w:r w:rsidR="00344C88">
              <w:rPr>
                <w:rFonts w:ascii="Arial Narrow" w:eastAsia="Times New Roman" w:hAnsi="Arial Narrow" w:cs="Times New Roman"/>
                <w:b/>
                <w:bCs/>
                <w:sz w:val="20"/>
                <w:szCs w:val="20"/>
                <w:lang w:eastAsia="es-MX"/>
              </w:rPr>
              <w:t>/CIEE</w:t>
            </w:r>
            <w:r>
              <w:rPr>
                <w:rFonts w:ascii="Arial Narrow" w:eastAsia="Times New Roman" w:hAnsi="Arial Narrow" w:cs="Times New Roman"/>
                <w:b/>
                <w:bCs/>
                <w:sz w:val="20"/>
                <w:szCs w:val="20"/>
                <w:lang w:eastAsia="es-MX"/>
              </w:rPr>
              <w:t>/</w:t>
            </w:r>
            <w:r w:rsidRPr="00FF6821">
              <w:rPr>
                <w:rFonts w:ascii="Arial Narrow" w:eastAsia="Times New Roman" w:hAnsi="Arial Narrow" w:cs="Times New Roman"/>
                <w:b/>
                <w:bCs/>
                <w:sz w:val="20"/>
                <w:szCs w:val="20"/>
                <w:lang w:eastAsia="es-MX"/>
              </w:rPr>
              <w:t>2</w:t>
            </w:r>
            <w:r>
              <w:rPr>
                <w:rFonts w:ascii="Arial Narrow" w:eastAsia="Times New Roman" w:hAnsi="Arial Narrow" w:cs="Times New Roman"/>
                <w:b/>
                <w:bCs/>
                <w:sz w:val="20"/>
                <w:szCs w:val="20"/>
                <w:lang w:eastAsia="es-MX"/>
              </w:rPr>
              <w:t>9-04</w:t>
            </w:r>
            <w:r w:rsidRPr="00FF6821">
              <w:rPr>
                <w:rFonts w:ascii="Arial Narrow" w:eastAsia="Times New Roman" w:hAnsi="Arial Narrow" w:cs="Times New Roman"/>
                <w:b/>
                <w:bCs/>
                <w:sz w:val="20"/>
                <w:szCs w:val="20"/>
                <w:lang w:eastAsia="es-MX"/>
              </w:rPr>
              <w:t>-</w:t>
            </w:r>
            <w:r>
              <w:rPr>
                <w:rFonts w:ascii="Arial Narrow" w:eastAsia="Times New Roman" w:hAnsi="Arial Narrow" w:cs="Times New Roman"/>
                <w:b/>
                <w:bCs/>
                <w:sz w:val="20"/>
                <w:szCs w:val="20"/>
                <w:lang w:eastAsia="es-MX"/>
              </w:rPr>
              <w:t>21</w:t>
            </w:r>
            <w:r w:rsidRPr="00FF6821">
              <w:rPr>
                <w:rFonts w:ascii="Arial Narrow" w:eastAsia="Times New Roman" w:hAnsi="Arial Narrow" w:cs="Times New Roman"/>
                <w:b/>
                <w:bCs/>
                <w:sz w:val="20"/>
                <w:szCs w:val="20"/>
                <w:lang w:eastAsia="es-MX"/>
              </w:rPr>
              <w:t>:</w:t>
            </w:r>
            <w:r w:rsidRPr="00FF6821">
              <w:rPr>
                <w:rFonts w:ascii="Arial Narrow" w:eastAsia="Times New Roman" w:hAnsi="Arial Narrow" w:cs="Times New Roman"/>
                <w:bCs/>
                <w:sz w:val="20"/>
                <w:szCs w:val="20"/>
                <w:lang w:eastAsia="es-MX"/>
              </w:rPr>
              <w:t xml:space="preserve"> A</w:t>
            </w:r>
            <w:r>
              <w:rPr>
                <w:rFonts w:ascii="Arial Narrow" w:eastAsia="Times New Roman" w:hAnsi="Arial Narrow" w:cs="Times New Roman"/>
                <w:bCs/>
                <w:sz w:val="20"/>
                <w:szCs w:val="20"/>
                <w:lang w:eastAsia="es-MX"/>
              </w:rPr>
              <w:t>cuerdo de la C</w:t>
            </w:r>
            <w:r w:rsidRPr="00FF6821">
              <w:rPr>
                <w:rFonts w:ascii="Arial Narrow" w:eastAsia="Times New Roman" w:hAnsi="Arial Narrow" w:cs="Times New Roman"/>
                <w:bCs/>
                <w:sz w:val="20"/>
                <w:szCs w:val="20"/>
                <w:lang w:eastAsia="es-MX"/>
              </w:rPr>
              <w:t xml:space="preserve">omisión de </w:t>
            </w:r>
            <w:r>
              <w:rPr>
                <w:rFonts w:ascii="Arial Narrow" w:eastAsia="Times New Roman" w:hAnsi="Arial Narrow" w:cs="Times New Roman"/>
                <w:bCs/>
                <w:sz w:val="20"/>
                <w:szCs w:val="20"/>
                <w:lang w:eastAsia="es-MX"/>
              </w:rPr>
              <w:t>I</w:t>
            </w:r>
            <w:r w:rsidRPr="00FF6821">
              <w:rPr>
                <w:rFonts w:ascii="Arial Narrow" w:eastAsia="Times New Roman" w:hAnsi="Arial Narrow" w:cs="Times New Roman"/>
                <w:bCs/>
                <w:sz w:val="20"/>
                <w:szCs w:val="20"/>
                <w:lang w:eastAsia="es-MX"/>
              </w:rPr>
              <w:t>n</w:t>
            </w:r>
            <w:r>
              <w:rPr>
                <w:rFonts w:ascii="Arial Narrow" w:eastAsia="Times New Roman" w:hAnsi="Arial Narrow" w:cs="Times New Roman"/>
                <w:bCs/>
                <w:sz w:val="20"/>
                <w:szCs w:val="20"/>
                <w:lang w:eastAsia="es-MX"/>
              </w:rPr>
              <w:t>vestigación y Estudios Electorales, mediante el cual propone al Consejo G</w:t>
            </w:r>
            <w:r w:rsidRPr="00FF6821">
              <w:rPr>
                <w:rFonts w:ascii="Arial Narrow" w:eastAsia="Times New Roman" w:hAnsi="Arial Narrow" w:cs="Times New Roman"/>
                <w:bCs/>
                <w:sz w:val="20"/>
                <w:szCs w:val="20"/>
                <w:lang w:eastAsia="es-MX"/>
              </w:rPr>
              <w:t xml:space="preserve">eneral, </w:t>
            </w:r>
            <w:r>
              <w:rPr>
                <w:rFonts w:ascii="Arial Narrow" w:eastAsia="Times New Roman" w:hAnsi="Arial Narrow" w:cs="Times New Roman"/>
                <w:bCs/>
                <w:sz w:val="20"/>
                <w:szCs w:val="20"/>
                <w:lang w:eastAsia="es-MX"/>
              </w:rPr>
              <w:t>a los miembros del C</w:t>
            </w:r>
            <w:r w:rsidRPr="00644207">
              <w:rPr>
                <w:rFonts w:ascii="Arial Narrow" w:eastAsia="Times New Roman" w:hAnsi="Arial Narrow" w:cs="Times New Roman"/>
                <w:bCs/>
                <w:sz w:val="20"/>
                <w:szCs w:val="20"/>
                <w:lang w:eastAsia="es-MX"/>
              </w:rPr>
              <w:t xml:space="preserve">omité </w:t>
            </w:r>
            <w:r>
              <w:rPr>
                <w:rFonts w:ascii="Arial Narrow" w:eastAsia="Times New Roman" w:hAnsi="Arial Narrow" w:cs="Times New Roman"/>
                <w:bCs/>
                <w:sz w:val="20"/>
                <w:szCs w:val="20"/>
                <w:lang w:eastAsia="es-MX"/>
              </w:rPr>
              <w:t>E</w:t>
            </w:r>
            <w:r w:rsidRPr="00644207">
              <w:rPr>
                <w:rFonts w:ascii="Arial Narrow" w:eastAsia="Times New Roman" w:hAnsi="Arial Narrow" w:cs="Times New Roman"/>
                <w:bCs/>
                <w:sz w:val="20"/>
                <w:szCs w:val="20"/>
                <w:lang w:eastAsia="es-MX"/>
              </w:rPr>
              <w:t xml:space="preserve">ditorial del </w:t>
            </w:r>
            <w:r>
              <w:rPr>
                <w:rFonts w:ascii="Arial Narrow" w:eastAsia="Times New Roman" w:hAnsi="Arial Narrow" w:cs="Times New Roman"/>
                <w:bCs/>
                <w:sz w:val="20"/>
                <w:szCs w:val="20"/>
                <w:lang w:eastAsia="es-MX"/>
              </w:rPr>
              <w:t>I</w:t>
            </w:r>
            <w:r w:rsidRPr="00644207">
              <w:rPr>
                <w:rFonts w:ascii="Arial Narrow" w:eastAsia="Times New Roman" w:hAnsi="Arial Narrow" w:cs="Times New Roman"/>
                <w:bCs/>
                <w:sz w:val="20"/>
                <w:szCs w:val="20"/>
                <w:lang w:eastAsia="es-MX"/>
              </w:rPr>
              <w:t xml:space="preserve">nstituto </w:t>
            </w:r>
            <w:r>
              <w:rPr>
                <w:rFonts w:ascii="Arial Narrow" w:eastAsia="Times New Roman" w:hAnsi="Arial Narrow" w:cs="Times New Roman"/>
                <w:bCs/>
                <w:sz w:val="20"/>
                <w:szCs w:val="20"/>
                <w:lang w:eastAsia="es-MX"/>
              </w:rPr>
              <w:t>E</w:t>
            </w:r>
            <w:r w:rsidRPr="00644207">
              <w:rPr>
                <w:rFonts w:ascii="Arial Narrow" w:eastAsia="Times New Roman" w:hAnsi="Arial Narrow" w:cs="Times New Roman"/>
                <w:bCs/>
                <w:sz w:val="20"/>
                <w:szCs w:val="20"/>
                <w:lang w:eastAsia="es-MX"/>
              </w:rPr>
              <w:t xml:space="preserve">lectoral y de </w:t>
            </w:r>
            <w:r>
              <w:rPr>
                <w:rFonts w:ascii="Arial Narrow" w:eastAsia="Times New Roman" w:hAnsi="Arial Narrow" w:cs="Times New Roman"/>
                <w:bCs/>
                <w:sz w:val="20"/>
                <w:szCs w:val="20"/>
                <w:lang w:eastAsia="es-MX"/>
              </w:rPr>
              <w:t>Participación Ciudadana del Estado de J</w:t>
            </w:r>
            <w:r w:rsidRPr="00644207">
              <w:rPr>
                <w:rFonts w:ascii="Arial Narrow" w:eastAsia="Times New Roman" w:hAnsi="Arial Narrow" w:cs="Times New Roman"/>
                <w:bCs/>
                <w:sz w:val="20"/>
                <w:szCs w:val="20"/>
                <w:lang w:eastAsia="es-MX"/>
              </w:rPr>
              <w:t>alisco, para su designación</w:t>
            </w:r>
            <w:r>
              <w:rPr>
                <w:rFonts w:ascii="Arial Narrow" w:eastAsia="Times New Roman" w:hAnsi="Arial Narrow" w:cs="Times New Roman"/>
                <w:bCs/>
                <w:sz w:val="20"/>
                <w:szCs w:val="20"/>
                <w:lang w:eastAsia="es-MX"/>
              </w:rPr>
              <w:t>.</w:t>
            </w:r>
            <w:r w:rsidRPr="00644207">
              <w:rPr>
                <w:rFonts w:ascii="Arial Narrow" w:eastAsia="Times New Roman" w:hAnsi="Arial Narrow" w:cs="Times New Roman"/>
                <w:bCs/>
                <w:sz w:val="20"/>
                <w:szCs w:val="20"/>
                <w:lang w:eastAsia="es-MX"/>
              </w:rPr>
              <w:t xml:space="preserve"> </w:t>
            </w:r>
          </w:p>
        </w:tc>
      </w:tr>
      <w:tr w:rsidR="00644207" w:rsidRPr="00FF6821" w:rsidTr="00071543">
        <w:trPr>
          <w:trHeight w:val="192"/>
          <w:jc w:val="center"/>
        </w:trPr>
        <w:tc>
          <w:tcPr>
            <w:cnfStyle w:val="001000000000" w:firstRow="0" w:lastRow="0" w:firstColumn="1" w:lastColumn="0" w:oddVBand="0" w:evenVBand="0" w:oddHBand="0" w:evenHBand="0" w:firstRowFirstColumn="0" w:firstRowLastColumn="0" w:lastRowFirstColumn="0" w:lastRowLastColumn="0"/>
            <w:tcW w:w="233" w:type="pct"/>
            <w:vMerge/>
            <w:shd w:val="clear" w:color="auto" w:fill="FFFFFF"/>
            <w:noWrap/>
            <w:vAlign w:val="center"/>
          </w:tcPr>
          <w:p w:rsidR="00644207" w:rsidRDefault="00644207" w:rsidP="0089798B">
            <w:pPr>
              <w:spacing w:line="276" w:lineRule="auto"/>
              <w:jc w:val="center"/>
              <w:rPr>
                <w:rFonts w:ascii="Arial Narrow" w:eastAsia="Times New Roman" w:hAnsi="Arial Narrow" w:cs="Times New Roman"/>
                <w:sz w:val="20"/>
                <w:szCs w:val="20"/>
                <w:lang w:eastAsia="es-MX"/>
              </w:rPr>
            </w:pPr>
          </w:p>
        </w:tc>
        <w:tc>
          <w:tcPr>
            <w:tcW w:w="724" w:type="pct"/>
            <w:vMerge/>
            <w:shd w:val="clear" w:color="auto" w:fill="FFFFFF"/>
            <w:vAlign w:val="center"/>
          </w:tcPr>
          <w:p w:rsidR="00644207" w:rsidRDefault="00644207" w:rsidP="0089798B">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MX"/>
              </w:rPr>
            </w:pPr>
          </w:p>
        </w:tc>
        <w:tc>
          <w:tcPr>
            <w:tcW w:w="1079" w:type="pct"/>
            <w:vMerge/>
            <w:shd w:val="clear" w:color="auto" w:fill="FFFFFF"/>
            <w:vAlign w:val="center"/>
          </w:tcPr>
          <w:p w:rsidR="00644207" w:rsidRDefault="00644207" w:rsidP="0089798B">
            <w:pPr>
              <w:spacing w:line="276" w:lineRule="auto"/>
              <w:ind w:left="708" w:hanging="7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sz w:val="20"/>
                <w:szCs w:val="20"/>
                <w:lang w:eastAsia="es-MX"/>
              </w:rPr>
            </w:pPr>
          </w:p>
        </w:tc>
        <w:tc>
          <w:tcPr>
            <w:tcW w:w="2964" w:type="pct"/>
            <w:shd w:val="clear" w:color="auto" w:fill="CCC0D9" w:themeFill="accent4" w:themeFillTint="66"/>
            <w:vAlign w:val="center"/>
          </w:tcPr>
          <w:p w:rsidR="00644207" w:rsidRPr="00FF6821" w:rsidRDefault="00644207" w:rsidP="0089798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bCs/>
                <w:sz w:val="20"/>
                <w:szCs w:val="20"/>
                <w:lang w:eastAsia="es-MX"/>
              </w:rPr>
            </w:pPr>
            <w:r>
              <w:rPr>
                <w:rFonts w:ascii="Arial Narrow" w:eastAsia="Times New Roman" w:hAnsi="Arial Narrow" w:cs="Times New Roman"/>
                <w:b/>
                <w:bCs/>
                <w:sz w:val="20"/>
                <w:szCs w:val="20"/>
                <w:lang w:eastAsia="es-MX"/>
              </w:rPr>
              <w:t>AC04</w:t>
            </w:r>
            <w:r w:rsidR="00344C88">
              <w:rPr>
                <w:rFonts w:ascii="Arial Narrow" w:eastAsia="Times New Roman" w:hAnsi="Arial Narrow" w:cs="Times New Roman"/>
                <w:b/>
                <w:bCs/>
                <w:sz w:val="20"/>
                <w:szCs w:val="20"/>
                <w:lang w:eastAsia="es-MX"/>
              </w:rPr>
              <w:t>/CIEE</w:t>
            </w:r>
            <w:r>
              <w:rPr>
                <w:rFonts w:ascii="Arial Narrow" w:eastAsia="Times New Roman" w:hAnsi="Arial Narrow" w:cs="Times New Roman"/>
                <w:b/>
                <w:bCs/>
                <w:sz w:val="20"/>
                <w:szCs w:val="20"/>
                <w:lang w:eastAsia="es-MX"/>
              </w:rPr>
              <w:t>/</w:t>
            </w:r>
            <w:r w:rsidRPr="00FF6821">
              <w:rPr>
                <w:rFonts w:ascii="Arial Narrow" w:eastAsia="Times New Roman" w:hAnsi="Arial Narrow" w:cs="Times New Roman"/>
                <w:b/>
                <w:bCs/>
                <w:sz w:val="20"/>
                <w:szCs w:val="20"/>
                <w:lang w:eastAsia="es-MX"/>
              </w:rPr>
              <w:t>2</w:t>
            </w:r>
            <w:r>
              <w:rPr>
                <w:rFonts w:ascii="Arial Narrow" w:eastAsia="Times New Roman" w:hAnsi="Arial Narrow" w:cs="Times New Roman"/>
                <w:b/>
                <w:bCs/>
                <w:sz w:val="20"/>
                <w:szCs w:val="20"/>
                <w:lang w:eastAsia="es-MX"/>
              </w:rPr>
              <w:t>9-04</w:t>
            </w:r>
            <w:r w:rsidRPr="00FF6821">
              <w:rPr>
                <w:rFonts w:ascii="Arial Narrow" w:eastAsia="Times New Roman" w:hAnsi="Arial Narrow" w:cs="Times New Roman"/>
                <w:b/>
                <w:bCs/>
                <w:sz w:val="20"/>
                <w:szCs w:val="20"/>
                <w:lang w:eastAsia="es-MX"/>
              </w:rPr>
              <w:t>-</w:t>
            </w:r>
            <w:r>
              <w:rPr>
                <w:rFonts w:ascii="Arial Narrow" w:eastAsia="Times New Roman" w:hAnsi="Arial Narrow" w:cs="Times New Roman"/>
                <w:b/>
                <w:bCs/>
                <w:sz w:val="20"/>
                <w:szCs w:val="20"/>
                <w:lang w:eastAsia="es-MX"/>
              </w:rPr>
              <w:t>21</w:t>
            </w:r>
            <w:r w:rsidRPr="00FF6821">
              <w:rPr>
                <w:rFonts w:ascii="Arial Narrow" w:eastAsia="Times New Roman" w:hAnsi="Arial Narrow" w:cs="Times New Roman"/>
                <w:b/>
                <w:bCs/>
                <w:sz w:val="20"/>
                <w:szCs w:val="20"/>
                <w:lang w:eastAsia="es-MX"/>
              </w:rPr>
              <w:t>:</w:t>
            </w:r>
            <w:r w:rsidRPr="00FF6821">
              <w:rPr>
                <w:rFonts w:ascii="Arial Narrow" w:eastAsia="Times New Roman" w:hAnsi="Arial Narrow" w:cs="Times New Roman"/>
                <w:bCs/>
                <w:sz w:val="20"/>
                <w:szCs w:val="20"/>
                <w:lang w:eastAsia="es-MX"/>
              </w:rPr>
              <w:t xml:space="preserve"> A</w:t>
            </w:r>
            <w:r>
              <w:rPr>
                <w:rFonts w:ascii="Arial Narrow" w:eastAsia="Times New Roman" w:hAnsi="Arial Narrow" w:cs="Times New Roman"/>
                <w:bCs/>
                <w:sz w:val="20"/>
                <w:szCs w:val="20"/>
                <w:lang w:eastAsia="es-MX"/>
              </w:rPr>
              <w:t>cuerdo de la C</w:t>
            </w:r>
            <w:r w:rsidRPr="00FF6821">
              <w:rPr>
                <w:rFonts w:ascii="Arial Narrow" w:eastAsia="Times New Roman" w:hAnsi="Arial Narrow" w:cs="Times New Roman"/>
                <w:bCs/>
                <w:sz w:val="20"/>
                <w:szCs w:val="20"/>
                <w:lang w:eastAsia="es-MX"/>
              </w:rPr>
              <w:t xml:space="preserve">omisión de </w:t>
            </w:r>
            <w:r>
              <w:rPr>
                <w:rFonts w:ascii="Arial Narrow" w:eastAsia="Times New Roman" w:hAnsi="Arial Narrow" w:cs="Times New Roman"/>
                <w:bCs/>
                <w:sz w:val="20"/>
                <w:szCs w:val="20"/>
                <w:lang w:eastAsia="es-MX"/>
              </w:rPr>
              <w:t>I</w:t>
            </w:r>
            <w:r w:rsidRPr="00FF6821">
              <w:rPr>
                <w:rFonts w:ascii="Arial Narrow" w:eastAsia="Times New Roman" w:hAnsi="Arial Narrow" w:cs="Times New Roman"/>
                <w:bCs/>
                <w:sz w:val="20"/>
                <w:szCs w:val="20"/>
                <w:lang w:eastAsia="es-MX"/>
              </w:rPr>
              <w:t>n</w:t>
            </w:r>
            <w:r>
              <w:rPr>
                <w:rFonts w:ascii="Arial Narrow" w:eastAsia="Times New Roman" w:hAnsi="Arial Narrow" w:cs="Times New Roman"/>
                <w:bCs/>
                <w:sz w:val="20"/>
                <w:szCs w:val="20"/>
                <w:lang w:eastAsia="es-MX"/>
              </w:rPr>
              <w:t>vestigación y Estudios Electorales, que propone al Consejo G</w:t>
            </w:r>
            <w:r w:rsidRPr="00644207">
              <w:rPr>
                <w:rFonts w:ascii="Arial Narrow" w:eastAsia="Times New Roman" w:hAnsi="Arial Narrow" w:cs="Times New Roman"/>
                <w:bCs/>
                <w:sz w:val="20"/>
                <w:szCs w:val="20"/>
                <w:lang w:eastAsia="es-MX"/>
              </w:rPr>
              <w:t xml:space="preserve">eneral adicionar la fracción </w:t>
            </w:r>
            <w:r>
              <w:rPr>
                <w:rFonts w:ascii="Arial Narrow" w:eastAsia="Times New Roman" w:hAnsi="Arial Narrow" w:cs="Times New Roman"/>
                <w:bCs/>
                <w:sz w:val="20"/>
                <w:szCs w:val="20"/>
                <w:lang w:eastAsia="es-MX"/>
              </w:rPr>
              <w:t>III</w:t>
            </w:r>
            <w:r w:rsidRPr="00644207">
              <w:rPr>
                <w:rFonts w:ascii="Arial Narrow" w:eastAsia="Times New Roman" w:hAnsi="Arial Narrow" w:cs="Times New Roman"/>
                <w:bCs/>
                <w:sz w:val="20"/>
                <w:szCs w:val="20"/>
                <w:lang w:eastAsia="es-MX"/>
              </w:rPr>
              <w:t xml:space="preserve">, </w:t>
            </w:r>
            <w:r>
              <w:rPr>
                <w:rFonts w:ascii="Arial Narrow" w:eastAsia="Times New Roman" w:hAnsi="Arial Narrow" w:cs="Times New Roman"/>
                <w:bCs/>
                <w:sz w:val="20"/>
                <w:szCs w:val="20"/>
                <w:lang w:eastAsia="es-MX"/>
              </w:rPr>
              <w:t>del numeral 1, artículo 4, del R</w:t>
            </w:r>
            <w:r w:rsidRPr="00644207">
              <w:rPr>
                <w:rFonts w:ascii="Arial Narrow" w:eastAsia="Times New Roman" w:hAnsi="Arial Narrow" w:cs="Times New Roman"/>
                <w:bCs/>
                <w:sz w:val="20"/>
                <w:szCs w:val="20"/>
                <w:lang w:eastAsia="es-MX"/>
              </w:rPr>
              <w:t xml:space="preserve">eglamento </w:t>
            </w:r>
            <w:r>
              <w:rPr>
                <w:rFonts w:ascii="Arial Narrow" w:eastAsia="Times New Roman" w:hAnsi="Arial Narrow" w:cs="Times New Roman"/>
                <w:bCs/>
                <w:sz w:val="20"/>
                <w:szCs w:val="20"/>
                <w:lang w:eastAsia="es-MX"/>
              </w:rPr>
              <w:t>I</w:t>
            </w:r>
            <w:r w:rsidRPr="00644207">
              <w:rPr>
                <w:rFonts w:ascii="Arial Narrow" w:eastAsia="Times New Roman" w:hAnsi="Arial Narrow" w:cs="Times New Roman"/>
                <w:bCs/>
                <w:sz w:val="20"/>
                <w:szCs w:val="20"/>
                <w:lang w:eastAsia="es-MX"/>
              </w:rPr>
              <w:t xml:space="preserve">nterior del </w:t>
            </w:r>
            <w:r>
              <w:rPr>
                <w:rFonts w:ascii="Arial Narrow" w:eastAsia="Times New Roman" w:hAnsi="Arial Narrow" w:cs="Times New Roman"/>
                <w:bCs/>
                <w:sz w:val="20"/>
                <w:szCs w:val="20"/>
                <w:lang w:eastAsia="es-MX"/>
              </w:rPr>
              <w:t>Instituto E</w:t>
            </w:r>
            <w:r w:rsidRPr="00644207">
              <w:rPr>
                <w:rFonts w:ascii="Arial Narrow" w:eastAsia="Times New Roman" w:hAnsi="Arial Narrow" w:cs="Times New Roman"/>
                <w:bCs/>
                <w:sz w:val="20"/>
                <w:szCs w:val="20"/>
                <w:lang w:eastAsia="es-MX"/>
              </w:rPr>
              <w:t xml:space="preserve">lectoral y de </w:t>
            </w:r>
            <w:r>
              <w:rPr>
                <w:rFonts w:ascii="Arial Narrow" w:eastAsia="Times New Roman" w:hAnsi="Arial Narrow" w:cs="Times New Roman"/>
                <w:bCs/>
                <w:sz w:val="20"/>
                <w:szCs w:val="20"/>
                <w:lang w:eastAsia="es-MX"/>
              </w:rPr>
              <w:t>P</w:t>
            </w:r>
            <w:r w:rsidRPr="00644207">
              <w:rPr>
                <w:rFonts w:ascii="Arial Narrow" w:eastAsia="Times New Roman" w:hAnsi="Arial Narrow" w:cs="Times New Roman"/>
                <w:bCs/>
                <w:sz w:val="20"/>
                <w:szCs w:val="20"/>
                <w:lang w:eastAsia="es-MX"/>
              </w:rPr>
              <w:t xml:space="preserve">articipación </w:t>
            </w:r>
            <w:r>
              <w:rPr>
                <w:rFonts w:ascii="Arial Narrow" w:eastAsia="Times New Roman" w:hAnsi="Arial Narrow" w:cs="Times New Roman"/>
                <w:bCs/>
                <w:sz w:val="20"/>
                <w:szCs w:val="20"/>
                <w:lang w:eastAsia="es-MX"/>
              </w:rPr>
              <w:t>Ciudadana del Estado de J</w:t>
            </w:r>
            <w:r w:rsidRPr="00644207">
              <w:rPr>
                <w:rFonts w:ascii="Arial Narrow" w:eastAsia="Times New Roman" w:hAnsi="Arial Narrow" w:cs="Times New Roman"/>
                <w:bCs/>
                <w:sz w:val="20"/>
                <w:szCs w:val="20"/>
                <w:lang w:eastAsia="es-MX"/>
              </w:rPr>
              <w:t>alisco.</w:t>
            </w:r>
          </w:p>
        </w:tc>
      </w:tr>
      <w:bookmarkEnd w:id="2"/>
    </w:tbl>
    <w:p w:rsidR="00D073F2" w:rsidRDefault="00D073F2" w:rsidP="0089798B">
      <w:pPr>
        <w:spacing w:after="0"/>
        <w:jc w:val="both"/>
        <w:rPr>
          <w:rFonts w:ascii="Arial Narrow" w:eastAsia="Calibri" w:hAnsi="Arial Narrow" w:cs="Arial"/>
          <w:b/>
          <w:color w:val="7030A0"/>
          <w:sz w:val="24"/>
          <w:szCs w:val="24"/>
        </w:rPr>
      </w:pPr>
    </w:p>
    <w:p w:rsidR="00EF5770" w:rsidRPr="00051535" w:rsidRDefault="00EF5770" w:rsidP="0089798B">
      <w:pPr>
        <w:spacing w:after="0"/>
        <w:jc w:val="both"/>
        <w:rPr>
          <w:rFonts w:ascii="Arial Narrow" w:eastAsia="Calibri" w:hAnsi="Arial Narrow" w:cs="Arial"/>
          <w:b/>
          <w:color w:val="806000"/>
          <w:sz w:val="26"/>
          <w:szCs w:val="26"/>
        </w:rPr>
      </w:pPr>
      <w:r w:rsidRPr="00051535">
        <w:rPr>
          <w:rFonts w:ascii="Arial Narrow" w:eastAsia="Calibri" w:hAnsi="Arial Narrow" w:cs="Arial"/>
          <w:b/>
          <w:color w:val="7030A0"/>
          <w:sz w:val="26"/>
          <w:szCs w:val="26"/>
        </w:rPr>
        <w:lastRenderedPageBreak/>
        <w:t>5.2. Informes</w:t>
      </w:r>
    </w:p>
    <w:p w:rsidR="00EF5770" w:rsidRPr="00FF6821" w:rsidRDefault="00EF5770" w:rsidP="0089798B">
      <w:pPr>
        <w:spacing w:after="0"/>
        <w:jc w:val="both"/>
        <w:rPr>
          <w:rFonts w:ascii="Arial Narrow" w:eastAsia="Times New Roman" w:hAnsi="Arial Narrow" w:cs="Arial"/>
          <w:sz w:val="24"/>
          <w:szCs w:val="24"/>
          <w:lang w:eastAsia="es-MX"/>
        </w:rPr>
      </w:pPr>
    </w:p>
    <w:p w:rsidR="00EF5770" w:rsidRDefault="007F2201" w:rsidP="0089798B">
      <w:pPr>
        <w:spacing w:after="0"/>
        <w:jc w:val="both"/>
        <w:rPr>
          <w:rFonts w:ascii="Arial Narrow" w:eastAsia="Times New Roman" w:hAnsi="Arial Narrow" w:cs="Arial"/>
          <w:sz w:val="24"/>
          <w:szCs w:val="24"/>
          <w:lang w:eastAsia="es-MX"/>
        </w:rPr>
      </w:pPr>
      <w:r>
        <w:rPr>
          <w:rFonts w:ascii="Arial Narrow" w:eastAsia="Times New Roman" w:hAnsi="Arial Narrow" w:cs="Arial"/>
          <w:sz w:val="24"/>
          <w:szCs w:val="24"/>
          <w:lang w:eastAsia="es-MX"/>
        </w:rPr>
        <w:t>En la sesión ordinaria celebrada el 19 de enero de 2021, l</w:t>
      </w:r>
      <w:r w:rsidR="00344C88">
        <w:rPr>
          <w:rFonts w:ascii="Arial Narrow" w:eastAsia="Times New Roman" w:hAnsi="Arial Narrow" w:cs="Arial"/>
          <w:sz w:val="24"/>
          <w:szCs w:val="24"/>
          <w:lang w:eastAsia="es-MX"/>
        </w:rPr>
        <w:t xml:space="preserve">a </w:t>
      </w:r>
      <w:r>
        <w:rPr>
          <w:rFonts w:ascii="Arial Narrow" w:eastAsia="Times New Roman" w:hAnsi="Arial Narrow" w:cs="Arial"/>
          <w:sz w:val="24"/>
          <w:szCs w:val="24"/>
          <w:lang w:eastAsia="es-MX"/>
        </w:rPr>
        <w:t xml:space="preserve">maestra Sayani Mozka Estrada, </w:t>
      </w:r>
      <w:r w:rsidR="00344C88">
        <w:rPr>
          <w:rFonts w:ascii="Arial Narrow" w:eastAsia="Times New Roman" w:hAnsi="Arial Narrow" w:cs="Arial"/>
          <w:sz w:val="24"/>
          <w:szCs w:val="24"/>
          <w:lang w:eastAsia="es-MX"/>
        </w:rPr>
        <w:t>titular de la D</w:t>
      </w:r>
      <w:r w:rsidR="00EF5770" w:rsidRPr="00FF6821">
        <w:rPr>
          <w:rFonts w:ascii="Arial Narrow" w:eastAsia="Times New Roman" w:hAnsi="Arial Narrow" w:cs="Arial"/>
          <w:sz w:val="24"/>
          <w:szCs w:val="24"/>
          <w:lang w:eastAsia="es-MX"/>
        </w:rPr>
        <w:t>irec</w:t>
      </w:r>
      <w:r w:rsidR="00344C88">
        <w:rPr>
          <w:rFonts w:ascii="Arial Narrow" w:eastAsia="Times New Roman" w:hAnsi="Arial Narrow" w:cs="Arial"/>
          <w:sz w:val="24"/>
          <w:szCs w:val="24"/>
          <w:lang w:eastAsia="es-MX"/>
        </w:rPr>
        <w:t xml:space="preserve">ción </w:t>
      </w:r>
      <w:r w:rsidR="00EF5770" w:rsidRPr="00FF6821">
        <w:rPr>
          <w:rFonts w:ascii="Arial Narrow" w:eastAsia="Times New Roman" w:hAnsi="Arial Narrow" w:cs="Arial"/>
          <w:sz w:val="24"/>
          <w:szCs w:val="24"/>
          <w:lang w:eastAsia="es-MX"/>
        </w:rPr>
        <w:t xml:space="preserve">de </w:t>
      </w:r>
      <w:r w:rsidR="00344C88">
        <w:rPr>
          <w:rFonts w:ascii="Arial Narrow" w:eastAsia="Times New Roman" w:hAnsi="Arial Narrow" w:cs="Arial"/>
          <w:sz w:val="24"/>
          <w:szCs w:val="24"/>
          <w:lang w:eastAsia="es-MX"/>
        </w:rPr>
        <w:t>Editorial</w:t>
      </w:r>
      <w:r w:rsidR="00EF5770" w:rsidRPr="00FF6821">
        <w:rPr>
          <w:rFonts w:ascii="Arial Narrow" w:eastAsia="Times New Roman" w:hAnsi="Arial Narrow" w:cs="Arial"/>
          <w:sz w:val="24"/>
          <w:szCs w:val="24"/>
          <w:lang w:eastAsia="es-MX"/>
        </w:rPr>
        <w:t xml:space="preserve">, presentó </w:t>
      </w:r>
      <w:r w:rsidR="00344C88">
        <w:rPr>
          <w:rFonts w:ascii="Arial Narrow" w:eastAsia="Times New Roman" w:hAnsi="Arial Narrow" w:cs="Arial"/>
          <w:sz w:val="24"/>
          <w:szCs w:val="24"/>
          <w:lang w:eastAsia="es-MX"/>
        </w:rPr>
        <w:t xml:space="preserve">un informe </w:t>
      </w:r>
      <w:r w:rsidR="00EF5770" w:rsidRPr="00FF6821">
        <w:rPr>
          <w:rFonts w:ascii="Arial Narrow" w:eastAsia="Times New Roman" w:hAnsi="Arial Narrow" w:cs="Arial"/>
          <w:sz w:val="24"/>
          <w:szCs w:val="24"/>
          <w:lang w:eastAsia="es-MX"/>
        </w:rPr>
        <w:t>a la Comisión</w:t>
      </w:r>
      <w:r>
        <w:rPr>
          <w:rFonts w:ascii="Arial Narrow" w:eastAsia="Times New Roman" w:hAnsi="Arial Narrow" w:cs="Arial"/>
          <w:sz w:val="24"/>
          <w:szCs w:val="24"/>
          <w:lang w:eastAsia="es-MX"/>
        </w:rPr>
        <w:t xml:space="preserve"> </w:t>
      </w:r>
      <w:r w:rsidR="007F2B59">
        <w:rPr>
          <w:rFonts w:ascii="Arial Narrow" w:eastAsia="Times New Roman" w:hAnsi="Arial Narrow" w:cs="Arial"/>
          <w:sz w:val="24"/>
          <w:szCs w:val="24"/>
          <w:lang w:eastAsia="es-MX"/>
        </w:rPr>
        <w:t xml:space="preserve">sobre </w:t>
      </w:r>
      <w:r>
        <w:rPr>
          <w:rFonts w:ascii="Arial Narrow" w:eastAsia="Times New Roman" w:hAnsi="Arial Narrow" w:cs="Arial"/>
          <w:sz w:val="24"/>
          <w:szCs w:val="24"/>
          <w:lang w:eastAsia="es-MX"/>
        </w:rPr>
        <w:t>las actividades realizadas en el área durante el año 2020</w:t>
      </w:r>
      <w:r w:rsidR="00344C88">
        <w:rPr>
          <w:rFonts w:ascii="Arial Narrow" w:eastAsia="Times New Roman" w:hAnsi="Arial Narrow" w:cs="Arial"/>
          <w:sz w:val="24"/>
          <w:szCs w:val="24"/>
          <w:lang w:eastAsia="es-MX"/>
        </w:rPr>
        <w:t>,</w:t>
      </w:r>
      <w:r w:rsidR="00EF5770" w:rsidRPr="00FF6821">
        <w:rPr>
          <w:rFonts w:ascii="Arial Narrow" w:eastAsia="Times New Roman" w:hAnsi="Arial Narrow" w:cs="Arial"/>
          <w:sz w:val="24"/>
          <w:szCs w:val="24"/>
          <w:lang w:eastAsia="es-MX"/>
        </w:rPr>
        <w:t xml:space="preserve"> </w:t>
      </w:r>
      <w:r>
        <w:rPr>
          <w:rFonts w:ascii="Arial Narrow" w:eastAsia="Times New Roman" w:hAnsi="Arial Narrow" w:cs="Arial"/>
          <w:sz w:val="24"/>
          <w:szCs w:val="24"/>
          <w:lang w:eastAsia="es-MX"/>
        </w:rPr>
        <w:t>del cual se extrajo los apuntes siguientes:</w:t>
      </w:r>
    </w:p>
    <w:p w:rsidR="00CE3E94" w:rsidRDefault="00CE3E94" w:rsidP="0089798B">
      <w:pPr>
        <w:pStyle w:val="Sinespaciado"/>
        <w:spacing w:line="276" w:lineRule="auto"/>
        <w:ind w:left="720"/>
        <w:jc w:val="both"/>
        <w:rPr>
          <w:rFonts w:ascii="Arial Narrow" w:hAnsi="Arial Narrow" w:cs="Arial"/>
          <w:sz w:val="24"/>
          <w:szCs w:val="24"/>
        </w:rPr>
      </w:pPr>
    </w:p>
    <w:p w:rsidR="0038055D" w:rsidRPr="0038055D" w:rsidRDefault="00CE3E94" w:rsidP="0089798B">
      <w:pPr>
        <w:pStyle w:val="Sinespaciado"/>
        <w:spacing w:line="276" w:lineRule="auto"/>
        <w:ind w:left="720"/>
        <w:jc w:val="both"/>
        <w:rPr>
          <w:rFonts w:ascii="Arial Narrow" w:hAnsi="Arial Narrow" w:cs="Arial"/>
          <w:b/>
          <w:sz w:val="24"/>
          <w:szCs w:val="24"/>
        </w:rPr>
      </w:pPr>
      <w:r>
        <w:rPr>
          <w:rFonts w:ascii="Arial Narrow" w:hAnsi="Arial Narrow" w:cs="Arial"/>
          <w:b/>
          <w:sz w:val="24"/>
          <w:szCs w:val="24"/>
        </w:rPr>
        <w:t xml:space="preserve">1. </w:t>
      </w:r>
      <w:r w:rsidR="0038055D" w:rsidRPr="0038055D">
        <w:rPr>
          <w:rFonts w:ascii="Arial Narrow" w:hAnsi="Arial Narrow" w:cs="Arial"/>
          <w:b/>
          <w:sz w:val="24"/>
          <w:szCs w:val="24"/>
        </w:rPr>
        <w:t>Revista Folios.</w:t>
      </w:r>
    </w:p>
    <w:p w:rsidR="0038055D" w:rsidRDefault="0038055D" w:rsidP="0089798B">
      <w:pPr>
        <w:pStyle w:val="Sinespaciado"/>
        <w:spacing w:line="276" w:lineRule="auto"/>
        <w:ind w:left="720"/>
        <w:jc w:val="both"/>
        <w:rPr>
          <w:rFonts w:ascii="Arial Narrow" w:hAnsi="Arial Narrow" w:cs="Arial"/>
          <w:sz w:val="24"/>
          <w:szCs w:val="24"/>
        </w:rPr>
      </w:pPr>
    </w:p>
    <w:p w:rsidR="009A3165" w:rsidRPr="009A3165" w:rsidRDefault="009A3165" w:rsidP="0089798B">
      <w:pPr>
        <w:pStyle w:val="Sinespaciado"/>
        <w:spacing w:line="276" w:lineRule="auto"/>
        <w:ind w:left="720"/>
        <w:jc w:val="both"/>
        <w:rPr>
          <w:rFonts w:ascii="Arial Narrow" w:hAnsi="Arial Narrow" w:cs="Arial"/>
          <w:sz w:val="24"/>
          <w:szCs w:val="24"/>
        </w:rPr>
      </w:pPr>
      <w:r w:rsidRPr="009A3165">
        <w:rPr>
          <w:rFonts w:ascii="Arial Narrow" w:hAnsi="Arial Narrow" w:cs="Arial"/>
          <w:sz w:val="24"/>
          <w:szCs w:val="24"/>
        </w:rPr>
        <w:t xml:space="preserve">El 14 de </w:t>
      </w:r>
      <w:r>
        <w:rPr>
          <w:rFonts w:ascii="Arial Narrow" w:hAnsi="Arial Narrow" w:cs="Arial"/>
          <w:sz w:val="24"/>
          <w:szCs w:val="24"/>
        </w:rPr>
        <w:t>febrero de 2020, en sesión del C</w:t>
      </w:r>
      <w:r w:rsidRPr="009A3165">
        <w:rPr>
          <w:rFonts w:ascii="Arial Narrow" w:hAnsi="Arial Narrow" w:cs="Arial"/>
          <w:sz w:val="24"/>
          <w:szCs w:val="24"/>
        </w:rPr>
        <w:t xml:space="preserve">onsejo </w:t>
      </w:r>
      <w:r>
        <w:rPr>
          <w:rFonts w:ascii="Arial Narrow" w:hAnsi="Arial Narrow" w:cs="Arial"/>
          <w:sz w:val="24"/>
          <w:szCs w:val="24"/>
        </w:rPr>
        <w:t>E</w:t>
      </w:r>
      <w:r w:rsidRPr="009A3165">
        <w:rPr>
          <w:rFonts w:ascii="Arial Narrow" w:hAnsi="Arial Narrow" w:cs="Arial"/>
          <w:sz w:val="24"/>
          <w:szCs w:val="24"/>
        </w:rPr>
        <w:t>ditorial de la revista</w:t>
      </w:r>
      <w:r>
        <w:rPr>
          <w:rFonts w:ascii="Arial Narrow" w:hAnsi="Arial Narrow" w:cs="Arial"/>
          <w:sz w:val="24"/>
          <w:szCs w:val="24"/>
        </w:rPr>
        <w:t xml:space="preserve"> Folios</w:t>
      </w:r>
      <w:r w:rsidRPr="009A3165">
        <w:rPr>
          <w:rFonts w:ascii="Arial Narrow" w:hAnsi="Arial Narrow" w:cs="Arial"/>
          <w:sz w:val="24"/>
          <w:szCs w:val="24"/>
        </w:rPr>
        <w:t>, sus integrantes</w:t>
      </w:r>
      <w:r>
        <w:rPr>
          <w:rFonts w:ascii="Arial Narrow" w:hAnsi="Arial Narrow" w:cs="Arial"/>
          <w:sz w:val="24"/>
          <w:szCs w:val="24"/>
        </w:rPr>
        <w:t>,</w:t>
      </w:r>
      <w:r w:rsidRPr="009A3165">
        <w:rPr>
          <w:rFonts w:ascii="Arial Narrow" w:hAnsi="Arial Narrow" w:cs="Arial"/>
          <w:sz w:val="24"/>
          <w:szCs w:val="24"/>
        </w:rPr>
        <w:t xml:space="preserve"> aprobaron la publicación de dos</w:t>
      </w:r>
      <w:r>
        <w:rPr>
          <w:rFonts w:ascii="Arial Narrow" w:hAnsi="Arial Narrow" w:cs="Arial"/>
          <w:sz w:val="24"/>
          <w:szCs w:val="24"/>
        </w:rPr>
        <w:t xml:space="preserve"> </w:t>
      </w:r>
      <w:r w:rsidRPr="009A3165">
        <w:rPr>
          <w:rFonts w:ascii="Arial Narrow" w:hAnsi="Arial Narrow" w:cs="Arial"/>
          <w:sz w:val="24"/>
          <w:szCs w:val="24"/>
        </w:rPr>
        <w:t>números de la revista</w:t>
      </w:r>
      <w:r>
        <w:rPr>
          <w:rFonts w:ascii="Arial Narrow" w:hAnsi="Arial Narrow" w:cs="Arial"/>
          <w:sz w:val="24"/>
          <w:szCs w:val="24"/>
        </w:rPr>
        <w:t>,</w:t>
      </w:r>
      <w:r w:rsidRPr="009A3165">
        <w:rPr>
          <w:rFonts w:ascii="Arial Narrow" w:hAnsi="Arial Narrow" w:cs="Arial"/>
          <w:sz w:val="24"/>
          <w:szCs w:val="24"/>
        </w:rPr>
        <w:t xml:space="preserve"> cuyos temas versarían sobre la relevancia del cuidado</w:t>
      </w:r>
      <w:r>
        <w:rPr>
          <w:rFonts w:ascii="Arial Narrow" w:hAnsi="Arial Narrow" w:cs="Arial"/>
          <w:sz w:val="24"/>
          <w:szCs w:val="24"/>
        </w:rPr>
        <w:t xml:space="preserve"> </w:t>
      </w:r>
      <w:r w:rsidRPr="009A3165">
        <w:rPr>
          <w:rFonts w:ascii="Arial Narrow" w:hAnsi="Arial Narrow" w:cs="Arial"/>
          <w:sz w:val="24"/>
          <w:szCs w:val="24"/>
        </w:rPr>
        <w:t>de la naturaleza, en un número que llevaría por nombre “El poder de la naturaleza”,</w:t>
      </w:r>
      <w:r>
        <w:rPr>
          <w:rFonts w:ascii="Arial Narrow" w:hAnsi="Arial Narrow" w:cs="Arial"/>
          <w:sz w:val="24"/>
          <w:szCs w:val="24"/>
        </w:rPr>
        <w:t xml:space="preserve"> </w:t>
      </w:r>
      <w:r w:rsidRPr="009A3165">
        <w:rPr>
          <w:rFonts w:ascii="Arial Narrow" w:hAnsi="Arial Narrow" w:cs="Arial"/>
          <w:sz w:val="24"/>
          <w:szCs w:val="24"/>
        </w:rPr>
        <w:t xml:space="preserve">así como uno sobre el necesario debate </w:t>
      </w:r>
      <w:r>
        <w:rPr>
          <w:rFonts w:ascii="Arial Narrow" w:hAnsi="Arial Narrow" w:cs="Arial"/>
          <w:sz w:val="24"/>
          <w:szCs w:val="24"/>
        </w:rPr>
        <w:t>de</w:t>
      </w:r>
      <w:r w:rsidRPr="009A3165">
        <w:rPr>
          <w:rFonts w:ascii="Arial Narrow" w:hAnsi="Arial Narrow" w:cs="Arial"/>
          <w:sz w:val="24"/>
          <w:szCs w:val="24"/>
        </w:rPr>
        <w:t xml:space="preserve"> la interculturalidad a que da lugar la</w:t>
      </w:r>
      <w:r>
        <w:rPr>
          <w:rFonts w:ascii="Arial Narrow" w:hAnsi="Arial Narrow" w:cs="Arial"/>
          <w:sz w:val="24"/>
          <w:szCs w:val="24"/>
        </w:rPr>
        <w:t xml:space="preserve"> </w:t>
      </w:r>
      <w:r w:rsidRPr="009A3165">
        <w:rPr>
          <w:rFonts w:ascii="Arial Narrow" w:hAnsi="Arial Narrow" w:cs="Arial"/>
          <w:sz w:val="24"/>
          <w:szCs w:val="24"/>
        </w:rPr>
        <w:t>pluralidad de identidades en México, como es el caso, de los pueblos indígenas,</w:t>
      </w:r>
      <w:r>
        <w:rPr>
          <w:rFonts w:ascii="Arial Narrow" w:hAnsi="Arial Narrow" w:cs="Arial"/>
          <w:sz w:val="24"/>
          <w:szCs w:val="24"/>
        </w:rPr>
        <w:t xml:space="preserve"> </w:t>
      </w:r>
      <w:r w:rsidRPr="009A3165">
        <w:rPr>
          <w:rFonts w:ascii="Arial Narrow" w:hAnsi="Arial Narrow" w:cs="Arial"/>
          <w:sz w:val="24"/>
          <w:szCs w:val="24"/>
        </w:rPr>
        <w:t>los afromexicanos, entre otros.</w:t>
      </w:r>
    </w:p>
    <w:p w:rsidR="009A3165" w:rsidRDefault="0089798B" w:rsidP="0089798B">
      <w:pPr>
        <w:pStyle w:val="Sinespaciado"/>
        <w:spacing w:line="276" w:lineRule="auto"/>
        <w:jc w:val="both"/>
        <w:rPr>
          <w:rFonts w:ascii="Arial Narrow" w:hAnsi="Arial Narrow" w:cs="Arial"/>
          <w:sz w:val="24"/>
          <w:szCs w:val="24"/>
        </w:rPr>
      </w:pPr>
      <w:r>
        <w:rPr>
          <w:rFonts w:ascii="Arial Narrow" w:hAnsi="Arial Narrow" w:cs="Arial"/>
          <w:sz w:val="24"/>
          <w:szCs w:val="24"/>
        </w:rPr>
        <w:t xml:space="preserve"> </w:t>
      </w:r>
    </w:p>
    <w:p w:rsidR="009A3165" w:rsidRPr="009A3165" w:rsidRDefault="009A3165" w:rsidP="0089798B">
      <w:pPr>
        <w:pStyle w:val="Sinespaciado"/>
        <w:spacing w:line="276" w:lineRule="auto"/>
        <w:ind w:left="720"/>
        <w:jc w:val="both"/>
        <w:rPr>
          <w:rFonts w:ascii="Arial Narrow" w:hAnsi="Arial Narrow" w:cs="Arial"/>
          <w:sz w:val="24"/>
          <w:szCs w:val="24"/>
        </w:rPr>
      </w:pPr>
      <w:r w:rsidRPr="009A3165">
        <w:rPr>
          <w:rFonts w:ascii="Arial Narrow" w:hAnsi="Arial Narrow" w:cs="Arial"/>
          <w:sz w:val="24"/>
          <w:szCs w:val="24"/>
        </w:rPr>
        <w:t>Para la edición 35 de la revista Folios, colaboraron en el dossier de la temática central, 12 autores, de los cuales, 3 artículos fueron en coautoría y 6 en autoría individual, para un total de 9 artículos. La revista contó con la coordinación del Dr. Mario Edgar López Ramírez, académico del ITESO, y experto en la temática sobre gestión sustentable del agua. Adicionalmente, en las secciones fijas escribieron un total de 13 personas, de las cuales 2 participaron en Polírica, 3 en Boticarium, y 8 en Biblioteca de Alejandría. Mención especial merece la sección de Artem, en cuyo espacio se publica obra plástica, y que para esta ocasión corrió a cargo de la “Colección CulturAtl”, con la participación de 39 artistas, quienes accedieron a publicar de forma gratuita sus obras para ilustrar la revista.</w:t>
      </w:r>
    </w:p>
    <w:p w:rsidR="009A3165" w:rsidRPr="009A3165" w:rsidRDefault="009A3165" w:rsidP="0089798B">
      <w:pPr>
        <w:pStyle w:val="Sinespaciado"/>
        <w:spacing w:line="276" w:lineRule="auto"/>
        <w:jc w:val="both"/>
        <w:rPr>
          <w:rFonts w:ascii="Arial Narrow" w:hAnsi="Arial Narrow" w:cs="Arial"/>
          <w:sz w:val="24"/>
          <w:szCs w:val="24"/>
        </w:rPr>
      </w:pPr>
    </w:p>
    <w:p w:rsidR="009A3165" w:rsidRPr="009A3165" w:rsidRDefault="009A3165" w:rsidP="0089798B">
      <w:pPr>
        <w:pStyle w:val="Sinespaciado"/>
        <w:spacing w:line="276" w:lineRule="auto"/>
        <w:ind w:left="720"/>
        <w:jc w:val="both"/>
        <w:rPr>
          <w:rFonts w:ascii="Arial Narrow" w:hAnsi="Arial Narrow" w:cs="Arial"/>
          <w:sz w:val="24"/>
          <w:szCs w:val="24"/>
        </w:rPr>
      </w:pPr>
      <w:r w:rsidRPr="009A3165">
        <w:rPr>
          <w:rFonts w:ascii="Arial Narrow" w:hAnsi="Arial Narrow" w:cs="Arial"/>
          <w:sz w:val="24"/>
          <w:szCs w:val="24"/>
        </w:rPr>
        <w:t xml:space="preserve">El tiraje de </w:t>
      </w:r>
      <w:r>
        <w:rPr>
          <w:rFonts w:ascii="Arial Narrow" w:hAnsi="Arial Narrow" w:cs="Arial"/>
          <w:sz w:val="24"/>
          <w:szCs w:val="24"/>
        </w:rPr>
        <w:t xml:space="preserve">la revista </w:t>
      </w:r>
      <w:r w:rsidRPr="009A3165">
        <w:rPr>
          <w:rFonts w:ascii="Arial Narrow" w:hAnsi="Arial Narrow" w:cs="Arial"/>
          <w:sz w:val="24"/>
          <w:szCs w:val="24"/>
        </w:rPr>
        <w:t>Folios 35</w:t>
      </w:r>
      <w:r>
        <w:rPr>
          <w:rFonts w:ascii="Arial Narrow" w:hAnsi="Arial Narrow" w:cs="Arial"/>
          <w:sz w:val="24"/>
          <w:szCs w:val="24"/>
        </w:rPr>
        <w:t>,</w:t>
      </w:r>
      <w:r w:rsidRPr="009A3165">
        <w:rPr>
          <w:rFonts w:ascii="Arial Narrow" w:hAnsi="Arial Narrow" w:cs="Arial"/>
          <w:sz w:val="24"/>
          <w:szCs w:val="24"/>
        </w:rPr>
        <w:t xml:space="preserve"> fue de 1</w:t>
      </w:r>
      <w:r>
        <w:rPr>
          <w:rFonts w:ascii="Arial Narrow" w:hAnsi="Arial Narrow" w:cs="Arial"/>
          <w:sz w:val="24"/>
          <w:szCs w:val="24"/>
        </w:rPr>
        <w:t>,</w:t>
      </w:r>
      <w:r w:rsidRPr="009A3165">
        <w:rPr>
          <w:rFonts w:ascii="Arial Narrow" w:hAnsi="Arial Narrow" w:cs="Arial"/>
          <w:sz w:val="24"/>
          <w:szCs w:val="24"/>
        </w:rPr>
        <w:t>500 números, y su costo en impresión fue de:</w:t>
      </w:r>
      <w:r>
        <w:rPr>
          <w:rFonts w:ascii="Arial Narrow" w:hAnsi="Arial Narrow" w:cs="Arial"/>
          <w:sz w:val="24"/>
          <w:szCs w:val="24"/>
        </w:rPr>
        <w:t xml:space="preserve"> $</w:t>
      </w:r>
      <w:r w:rsidRPr="009A3165">
        <w:rPr>
          <w:rFonts w:ascii="Arial Narrow" w:hAnsi="Arial Narrow" w:cs="Arial"/>
          <w:sz w:val="24"/>
          <w:szCs w:val="24"/>
        </w:rPr>
        <w:t xml:space="preserve">133,400.00 pesos; el pago por las colaboraciones fue de: </w:t>
      </w:r>
      <w:r>
        <w:rPr>
          <w:rFonts w:ascii="Arial Narrow" w:hAnsi="Arial Narrow" w:cs="Arial"/>
          <w:sz w:val="24"/>
          <w:szCs w:val="24"/>
        </w:rPr>
        <w:t>$29,400.00 pesos,</w:t>
      </w:r>
      <w:r w:rsidRPr="009A3165">
        <w:rPr>
          <w:rFonts w:ascii="Arial Narrow" w:hAnsi="Arial Narrow" w:cs="Arial"/>
          <w:sz w:val="24"/>
          <w:szCs w:val="24"/>
        </w:rPr>
        <w:t xml:space="preserve"> lo que da un</w:t>
      </w:r>
      <w:r>
        <w:rPr>
          <w:rFonts w:ascii="Arial Narrow" w:hAnsi="Arial Narrow" w:cs="Arial"/>
          <w:sz w:val="24"/>
          <w:szCs w:val="24"/>
        </w:rPr>
        <w:t xml:space="preserve"> </w:t>
      </w:r>
      <w:r w:rsidRPr="009A3165">
        <w:rPr>
          <w:rFonts w:ascii="Arial Narrow" w:hAnsi="Arial Narrow" w:cs="Arial"/>
          <w:sz w:val="24"/>
          <w:szCs w:val="24"/>
        </w:rPr>
        <w:t>total de $162,800.00 pesos.</w:t>
      </w:r>
    </w:p>
    <w:p w:rsidR="009A3165" w:rsidRDefault="009A3165" w:rsidP="0089798B">
      <w:pPr>
        <w:pStyle w:val="Sinespaciado"/>
        <w:spacing w:line="276" w:lineRule="auto"/>
        <w:jc w:val="both"/>
        <w:rPr>
          <w:rFonts w:ascii="Arial Narrow" w:hAnsi="Arial Narrow" w:cs="Arial"/>
          <w:sz w:val="24"/>
          <w:szCs w:val="24"/>
        </w:rPr>
      </w:pPr>
    </w:p>
    <w:p w:rsidR="00EF5770" w:rsidRDefault="009A3165" w:rsidP="0089798B">
      <w:pPr>
        <w:pStyle w:val="Sinespaciado"/>
        <w:spacing w:line="276" w:lineRule="auto"/>
        <w:ind w:left="720"/>
        <w:jc w:val="both"/>
        <w:rPr>
          <w:rFonts w:ascii="Arial Narrow" w:hAnsi="Arial Narrow" w:cs="Arial"/>
          <w:sz w:val="24"/>
          <w:szCs w:val="24"/>
        </w:rPr>
      </w:pPr>
      <w:r w:rsidRPr="009A3165">
        <w:rPr>
          <w:rFonts w:ascii="Arial Narrow" w:hAnsi="Arial Narrow" w:cs="Arial"/>
          <w:sz w:val="24"/>
          <w:szCs w:val="24"/>
        </w:rPr>
        <w:t>Folios “El Poder de la Naturaleza” se encuentra disponible en: http//www.revistafolios.mx</w:t>
      </w:r>
    </w:p>
    <w:p w:rsidR="007F2B59" w:rsidRDefault="007F2B59" w:rsidP="0089798B">
      <w:pPr>
        <w:pStyle w:val="Sinespaciado"/>
        <w:spacing w:line="276" w:lineRule="auto"/>
        <w:ind w:left="720"/>
        <w:jc w:val="both"/>
        <w:rPr>
          <w:rFonts w:ascii="Arial Narrow" w:hAnsi="Arial Narrow" w:cs="Arial"/>
          <w:sz w:val="24"/>
          <w:szCs w:val="24"/>
        </w:rPr>
      </w:pPr>
    </w:p>
    <w:p w:rsidR="0038055D" w:rsidRDefault="007F2B59" w:rsidP="0089798B">
      <w:pPr>
        <w:pStyle w:val="Sinespaciado"/>
        <w:spacing w:line="276" w:lineRule="auto"/>
        <w:ind w:left="720"/>
        <w:jc w:val="both"/>
        <w:rPr>
          <w:rFonts w:ascii="Arial Narrow" w:hAnsi="Arial Narrow" w:cs="Arial"/>
          <w:sz w:val="24"/>
          <w:szCs w:val="24"/>
        </w:rPr>
      </w:pPr>
      <w:r>
        <w:rPr>
          <w:rFonts w:ascii="Arial Narrow" w:hAnsi="Arial Narrow" w:cs="Arial"/>
          <w:sz w:val="24"/>
          <w:szCs w:val="24"/>
        </w:rPr>
        <w:lastRenderedPageBreak/>
        <w:t>L</w:t>
      </w:r>
      <w:r w:rsidR="0038055D" w:rsidRPr="0038055D">
        <w:rPr>
          <w:rFonts w:ascii="Arial Narrow" w:hAnsi="Arial Narrow" w:cs="Arial"/>
          <w:sz w:val="24"/>
          <w:szCs w:val="24"/>
        </w:rPr>
        <w:t>a revista fue presentada el 10</w:t>
      </w:r>
      <w:r w:rsidR="0038055D">
        <w:rPr>
          <w:rFonts w:ascii="Arial Narrow" w:hAnsi="Arial Narrow" w:cs="Arial"/>
          <w:sz w:val="24"/>
          <w:szCs w:val="24"/>
        </w:rPr>
        <w:t xml:space="preserve"> </w:t>
      </w:r>
      <w:r w:rsidR="0038055D" w:rsidRPr="0038055D">
        <w:rPr>
          <w:rFonts w:ascii="Arial Narrow" w:hAnsi="Arial Narrow" w:cs="Arial"/>
          <w:sz w:val="24"/>
          <w:szCs w:val="24"/>
        </w:rPr>
        <w:t>de diciembre del 2020, a través del canal de YouTube del Instituto Electoral y la</w:t>
      </w:r>
      <w:r w:rsidR="0038055D">
        <w:rPr>
          <w:rFonts w:ascii="Arial Narrow" w:hAnsi="Arial Narrow" w:cs="Arial"/>
          <w:sz w:val="24"/>
          <w:szCs w:val="24"/>
        </w:rPr>
        <w:t xml:space="preserve"> </w:t>
      </w:r>
      <w:r w:rsidR="0038055D" w:rsidRPr="0038055D">
        <w:rPr>
          <w:rFonts w:ascii="Arial Narrow" w:hAnsi="Arial Narrow" w:cs="Arial"/>
          <w:sz w:val="24"/>
          <w:szCs w:val="24"/>
        </w:rPr>
        <w:t>plataforma de videoconferencias Z</w:t>
      </w:r>
      <w:r w:rsidR="0038055D">
        <w:rPr>
          <w:rFonts w:ascii="Arial Narrow" w:hAnsi="Arial Narrow" w:cs="Arial"/>
          <w:sz w:val="24"/>
          <w:szCs w:val="24"/>
        </w:rPr>
        <w:t>OOM</w:t>
      </w:r>
      <w:r w:rsidR="0038055D" w:rsidRPr="0038055D">
        <w:rPr>
          <w:rFonts w:ascii="Arial Narrow" w:hAnsi="Arial Narrow" w:cs="Arial"/>
          <w:sz w:val="24"/>
          <w:szCs w:val="24"/>
        </w:rPr>
        <w:t xml:space="preserve"> dándose cita para ello, el consejero</w:t>
      </w:r>
      <w:r w:rsidR="0038055D">
        <w:rPr>
          <w:rFonts w:ascii="Arial Narrow" w:hAnsi="Arial Narrow" w:cs="Arial"/>
          <w:sz w:val="24"/>
          <w:szCs w:val="24"/>
        </w:rPr>
        <w:t xml:space="preserve"> </w:t>
      </w:r>
      <w:r w:rsidR="0038055D" w:rsidRPr="0038055D">
        <w:rPr>
          <w:rFonts w:ascii="Arial Narrow" w:hAnsi="Arial Narrow" w:cs="Arial"/>
          <w:sz w:val="24"/>
          <w:szCs w:val="24"/>
        </w:rPr>
        <w:t>presidente Guillermo Amado Alcaraz Cross, el vicerrector de la Universidad de</w:t>
      </w:r>
      <w:r w:rsidR="0038055D">
        <w:rPr>
          <w:rFonts w:ascii="Arial Narrow" w:hAnsi="Arial Narrow" w:cs="Arial"/>
          <w:sz w:val="24"/>
          <w:szCs w:val="24"/>
        </w:rPr>
        <w:t xml:space="preserve"> </w:t>
      </w:r>
      <w:r w:rsidR="0038055D" w:rsidRPr="0038055D">
        <w:rPr>
          <w:rFonts w:ascii="Arial Narrow" w:hAnsi="Arial Narrow" w:cs="Arial"/>
          <w:sz w:val="24"/>
          <w:szCs w:val="24"/>
        </w:rPr>
        <w:t>Guadalajara, Héctor Raúl Solís Gadea, el consejero electoral Moisés Pérez Vega, la</w:t>
      </w:r>
      <w:r w:rsidR="0038055D">
        <w:rPr>
          <w:rFonts w:ascii="Arial Narrow" w:hAnsi="Arial Narrow" w:cs="Arial"/>
          <w:sz w:val="24"/>
          <w:szCs w:val="24"/>
        </w:rPr>
        <w:t xml:space="preserve"> </w:t>
      </w:r>
      <w:r w:rsidR="0038055D" w:rsidRPr="0038055D">
        <w:rPr>
          <w:rFonts w:ascii="Arial Narrow" w:hAnsi="Arial Narrow" w:cs="Arial"/>
          <w:sz w:val="24"/>
          <w:szCs w:val="24"/>
        </w:rPr>
        <w:t>periodista Ivabelle Arroyo, el gestor cultural Víctor Hugo Bernal, el coordinador del</w:t>
      </w:r>
      <w:r w:rsidR="0038055D">
        <w:rPr>
          <w:rFonts w:ascii="Arial Narrow" w:hAnsi="Arial Narrow" w:cs="Arial"/>
          <w:sz w:val="24"/>
          <w:szCs w:val="24"/>
        </w:rPr>
        <w:t xml:space="preserve"> </w:t>
      </w:r>
      <w:r w:rsidR="0038055D" w:rsidRPr="0038055D">
        <w:rPr>
          <w:rFonts w:ascii="Arial Narrow" w:hAnsi="Arial Narrow" w:cs="Arial"/>
          <w:sz w:val="24"/>
          <w:szCs w:val="24"/>
        </w:rPr>
        <w:t>número 35, Mario Edgar López Ramírez y Sayani Mozka directora de la editorial.</w:t>
      </w:r>
    </w:p>
    <w:p w:rsidR="0038055D" w:rsidRDefault="0038055D" w:rsidP="0089798B">
      <w:pPr>
        <w:pStyle w:val="Sinespaciado"/>
        <w:spacing w:line="276" w:lineRule="auto"/>
        <w:ind w:left="720"/>
        <w:jc w:val="both"/>
        <w:rPr>
          <w:rFonts w:ascii="Arial Narrow" w:hAnsi="Arial Narrow" w:cs="Arial"/>
          <w:sz w:val="24"/>
          <w:szCs w:val="24"/>
        </w:rPr>
      </w:pPr>
    </w:p>
    <w:p w:rsidR="0038055D" w:rsidRDefault="0038055D" w:rsidP="0089798B">
      <w:pPr>
        <w:pStyle w:val="Sinespaciado"/>
        <w:spacing w:line="276" w:lineRule="auto"/>
        <w:ind w:left="720"/>
        <w:jc w:val="both"/>
        <w:rPr>
          <w:rFonts w:ascii="Arial Narrow" w:hAnsi="Arial Narrow" w:cs="Arial"/>
          <w:sz w:val="24"/>
          <w:szCs w:val="24"/>
        </w:rPr>
      </w:pPr>
      <w:r w:rsidRPr="0038055D">
        <w:rPr>
          <w:rFonts w:ascii="Arial Narrow" w:hAnsi="Arial Narrow" w:cs="Arial"/>
          <w:sz w:val="24"/>
          <w:szCs w:val="24"/>
        </w:rPr>
        <w:t>De acuerdo con las métricas disponibles, la presentación fue vista en:</w:t>
      </w:r>
      <w:r>
        <w:rPr>
          <w:rFonts w:ascii="Arial Narrow" w:hAnsi="Arial Narrow" w:cs="Arial"/>
          <w:sz w:val="24"/>
          <w:szCs w:val="24"/>
        </w:rPr>
        <w:t xml:space="preserve"> YouT</w:t>
      </w:r>
      <w:r w:rsidRPr="0038055D">
        <w:rPr>
          <w:rFonts w:ascii="Arial Narrow" w:hAnsi="Arial Narrow" w:cs="Arial"/>
          <w:sz w:val="24"/>
          <w:szCs w:val="24"/>
        </w:rPr>
        <w:t>ube:</w:t>
      </w:r>
      <w:r>
        <w:rPr>
          <w:rFonts w:ascii="Arial Narrow" w:hAnsi="Arial Narrow" w:cs="Arial"/>
          <w:sz w:val="24"/>
          <w:szCs w:val="24"/>
        </w:rPr>
        <w:t xml:space="preserve"> 185 personas; </w:t>
      </w:r>
      <w:r w:rsidRPr="0038055D">
        <w:rPr>
          <w:rFonts w:ascii="Arial Narrow" w:hAnsi="Arial Narrow" w:cs="Arial"/>
          <w:sz w:val="24"/>
          <w:szCs w:val="24"/>
        </w:rPr>
        <w:t>Facebook: 308 personas vieron el anuncio de la presentación y</w:t>
      </w:r>
      <w:r>
        <w:rPr>
          <w:rFonts w:ascii="Arial Narrow" w:hAnsi="Arial Narrow" w:cs="Arial"/>
          <w:sz w:val="24"/>
          <w:szCs w:val="24"/>
        </w:rPr>
        <w:t xml:space="preserve"> 49 realizaron alguna interacción dando “L</w:t>
      </w:r>
      <w:r w:rsidRPr="0038055D">
        <w:rPr>
          <w:rFonts w:ascii="Arial Narrow" w:hAnsi="Arial Narrow" w:cs="Arial"/>
          <w:sz w:val="24"/>
          <w:szCs w:val="24"/>
        </w:rPr>
        <w:t>ike” al anuncio.</w:t>
      </w:r>
      <w:r>
        <w:rPr>
          <w:rFonts w:ascii="Arial Narrow" w:hAnsi="Arial Narrow" w:cs="Arial"/>
          <w:sz w:val="24"/>
          <w:szCs w:val="24"/>
        </w:rPr>
        <w:t xml:space="preserve"> </w:t>
      </w:r>
      <w:r w:rsidRPr="0038055D">
        <w:rPr>
          <w:rFonts w:ascii="Arial Narrow" w:hAnsi="Arial Narrow" w:cs="Arial"/>
          <w:sz w:val="24"/>
          <w:szCs w:val="24"/>
        </w:rPr>
        <w:t>Twitter: 675 personas vieron el tuit de la presentación.</w:t>
      </w:r>
    </w:p>
    <w:p w:rsidR="0038055D" w:rsidRDefault="0038055D" w:rsidP="0089798B">
      <w:pPr>
        <w:pStyle w:val="Sinespaciado"/>
        <w:spacing w:line="276" w:lineRule="auto"/>
        <w:ind w:left="720"/>
        <w:jc w:val="both"/>
        <w:rPr>
          <w:rFonts w:ascii="Arial Narrow" w:hAnsi="Arial Narrow" w:cs="Arial"/>
          <w:sz w:val="24"/>
          <w:szCs w:val="24"/>
        </w:rPr>
      </w:pPr>
    </w:p>
    <w:p w:rsidR="0038055D" w:rsidRPr="0038055D" w:rsidRDefault="0038055D" w:rsidP="0089798B">
      <w:pPr>
        <w:pStyle w:val="Sinespaciado"/>
        <w:spacing w:line="276" w:lineRule="auto"/>
        <w:ind w:left="720"/>
        <w:jc w:val="both"/>
        <w:rPr>
          <w:rFonts w:ascii="Arial Narrow" w:hAnsi="Arial Narrow" w:cs="Arial"/>
          <w:b/>
          <w:sz w:val="24"/>
          <w:szCs w:val="24"/>
        </w:rPr>
      </w:pPr>
      <w:r w:rsidRPr="0038055D">
        <w:rPr>
          <w:rFonts w:ascii="Arial Narrow" w:hAnsi="Arial Narrow" w:cs="Arial"/>
          <w:b/>
          <w:sz w:val="24"/>
          <w:szCs w:val="24"/>
        </w:rPr>
        <w:t>Rediseño de la página web de Folios</w:t>
      </w:r>
    </w:p>
    <w:p w:rsidR="0038055D" w:rsidRDefault="0038055D" w:rsidP="0089798B">
      <w:pPr>
        <w:pStyle w:val="Sinespaciado"/>
        <w:spacing w:line="276" w:lineRule="auto"/>
        <w:ind w:left="720"/>
        <w:jc w:val="both"/>
        <w:rPr>
          <w:rFonts w:ascii="Arial Narrow" w:hAnsi="Arial Narrow" w:cs="Arial"/>
          <w:sz w:val="24"/>
          <w:szCs w:val="24"/>
        </w:rPr>
      </w:pPr>
    </w:p>
    <w:p w:rsidR="0038055D" w:rsidRDefault="007F2B59" w:rsidP="0089798B">
      <w:pPr>
        <w:pStyle w:val="Sinespaciado"/>
        <w:spacing w:line="276" w:lineRule="auto"/>
        <w:ind w:left="720"/>
        <w:jc w:val="both"/>
        <w:rPr>
          <w:rFonts w:ascii="Arial Narrow" w:hAnsi="Arial Narrow" w:cs="Arial"/>
          <w:sz w:val="24"/>
          <w:szCs w:val="24"/>
        </w:rPr>
      </w:pPr>
      <w:r>
        <w:rPr>
          <w:rFonts w:ascii="Arial Narrow" w:hAnsi="Arial Narrow" w:cs="Arial"/>
          <w:sz w:val="24"/>
          <w:szCs w:val="24"/>
        </w:rPr>
        <w:t>Uno de los objetivos de la D</w:t>
      </w:r>
      <w:r w:rsidR="0038055D" w:rsidRPr="0038055D">
        <w:rPr>
          <w:rFonts w:ascii="Arial Narrow" w:hAnsi="Arial Narrow" w:cs="Arial"/>
          <w:sz w:val="24"/>
          <w:szCs w:val="24"/>
        </w:rPr>
        <w:t xml:space="preserve">irección </w:t>
      </w:r>
      <w:r>
        <w:rPr>
          <w:rFonts w:ascii="Arial Narrow" w:hAnsi="Arial Narrow" w:cs="Arial"/>
          <w:sz w:val="24"/>
          <w:szCs w:val="24"/>
        </w:rPr>
        <w:t>E</w:t>
      </w:r>
      <w:r w:rsidR="0038055D" w:rsidRPr="0038055D">
        <w:rPr>
          <w:rFonts w:ascii="Arial Narrow" w:hAnsi="Arial Narrow" w:cs="Arial"/>
          <w:sz w:val="24"/>
          <w:szCs w:val="24"/>
        </w:rPr>
        <w:t>ditorial, para el año 2020, fue alcanzar la total</w:t>
      </w:r>
      <w:r w:rsidR="0038055D">
        <w:rPr>
          <w:rFonts w:ascii="Arial Narrow" w:hAnsi="Arial Narrow" w:cs="Arial"/>
          <w:sz w:val="24"/>
          <w:szCs w:val="24"/>
        </w:rPr>
        <w:t xml:space="preserve"> </w:t>
      </w:r>
      <w:r w:rsidR="0038055D" w:rsidRPr="0038055D">
        <w:rPr>
          <w:rFonts w:ascii="Arial Narrow" w:hAnsi="Arial Narrow" w:cs="Arial"/>
          <w:sz w:val="24"/>
          <w:szCs w:val="24"/>
        </w:rPr>
        <w:t>renovación del diseño de la página web de la revista Folios, y la conversión de la</w:t>
      </w:r>
      <w:r w:rsidR="0038055D">
        <w:rPr>
          <w:rFonts w:ascii="Arial Narrow" w:hAnsi="Arial Narrow" w:cs="Arial"/>
          <w:sz w:val="24"/>
          <w:szCs w:val="24"/>
        </w:rPr>
        <w:t xml:space="preserve"> </w:t>
      </w:r>
      <w:r w:rsidR="0038055D" w:rsidRPr="0038055D">
        <w:rPr>
          <w:rFonts w:ascii="Arial Narrow" w:hAnsi="Arial Narrow" w:cs="Arial"/>
          <w:sz w:val="24"/>
          <w:szCs w:val="24"/>
        </w:rPr>
        <w:t>revista a un formato digitalizado, no solo en PDF, sino a través de un formato que</w:t>
      </w:r>
      <w:r w:rsidR="0038055D">
        <w:rPr>
          <w:rFonts w:ascii="Arial Narrow" w:hAnsi="Arial Narrow" w:cs="Arial"/>
          <w:sz w:val="24"/>
          <w:szCs w:val="24"/>
        </w:rPr>
        <w:t xml:space="preserve"> </w:t>
      </w:r>
      <w:r w:rsidR="0038055D" w:rsidRPr="0038055D">
        <w:rPr>
          <w:rFonts w:ascii="Arial Narrow" w:hAnsi="Arial Narrow" w:cs="Arial"/>
          <w:sz w:val="24"/>
          <w:szCs w:val="24"/>
        </w:rPr>
        <w:t>vuelve su lectura mucho más fácil y disfrutable, y que hace posible un nivel de</w:t>
      </w:r>
      <w:r w:rsidR="0038055D">
        <w:rPr>
          <w:rFonts w:ascii="Arial Narrow" w:hAnsi="Arial Narrow" w:cs="Arial"/>
          <w:sz w:val="24"/>
          <w:szCs w:val="24"/>
        </w:rPr>
        <w:t xml:space="preserve"> </w:t>
      </w:r>
      <w:r w:rsidR="0038055D" w:rsidRPr="0038055D">
        <w:rPr>
          <w:rFonts w:ascii="Arial Narrow" w:hAnsi="Arial Narrow" w:cs="Arial"/>
          <w:sz w:val="24"/>
          <w:szCs w:val="24"/>
        </w:rPr>
        <w:t>mayor interactividad al tratarse de un hipertexto al cual se le pueden añadir, dentro</w:t>
      </w:r>
      <w:r w:rsidR="0038055D">
        <w:rPr>
          <w:rFonts w:ascii="Arial Narrow" w:hAnsi="Arial Narrow" w:cs="Arial"/>
          <w:sz w:val="24"/>
          <w:szCs w:val="24"/>
        </w:rPr>
        <w:t xml:space="preserve"> </w:t>
      </w:r>
      <w:r w:rsidR="0038055D" w:rsidRPr="0038055D">
        <w:rPr>
          <w:rFonts w:ascii="Arial Narrow" w:hAnsi="Arial Narrow" w:cs="Arial"/>
          <w:sz w:val="24"/>
          <w:szCs w:val="24"/>
        </w:rPr>
        <w:t>de la propia revista, videos, audios, y enlaces directos para navegar desde la revista</w:t>
      </w:r>
      <w:r w:rsidR="0038055D">
        <w:rPr>
          <w:rFonts w:ascii="Arial Narrow" w:hAnsi="Arial Narrow" w:cs="Arial"/>
          <w:sz w:val="24"/>
          <w:szCs w:val="24"/>
        </w:rPr>
        <w:t xml:space="preserve"> </w:t>
      </w:r>
      <w:r w:rsidR="0038055D" w:rsidRPr="0038055D">
        <w:rPr>
          <w:rFonts w:ascii="Arial Narrow" w:hAnsi="Arial Narrow" w:cs="Arial"/>
          <w:sz w:val="24"/>
          <w:szCs w:val="24"/>
        </w:rPr>
        <w:t>a otros sitios en internet. Se trata de una apuesta por actualizar la revista en un</w:t>
      </w:r>
      <w:r w:rsidR="0038055D">
        <w:rPr>
          <w:rFonts w:ascii="Arial Narrow" w:hAnsi="Arial Narrow" w:cs="Arial"/>
          <w:sz w:val="24"/>
          <w:szCs w:val="24"/>
        </w:rPr>
        <w:t xml:space="preserve"> </w:t>
      </w:r>
      <w:r w:rsidR="0038055D" w:rsidRPr="0038055D">
        <w:rPr>
          <w:rFonts w:ascii="Arial Narrow" w:hAnsi="Arial Narrow" w:cs="Arial"/>
          <w:sz w:val="24"/>
          <w:szCs w:val="24"/>
        </w:rPr>
        <w:t>formato que, cada vez más, demanda la sociedad digital que preponderantemente</w:t>
      </w:r>
      <w:r w:rsidR="0038055D">
        <w:rPr>
          <w:rFonts w:ascii="Arial Narrow" w:hAnsi="Arial Narrow" w:cs="Arial"/>
          <w:sz w:val="24"/>
          <w:szCs w:val="24"/>
        </w:rPr>
        <w:t xml:space="preserve"> </w:t>
      </w:r>
      <w:r w:rsidR="0038055D" w:rsidRPr="0038055D">
        <w:rPr>
          <w:rFonts w:ascii="Arial Narrow" w:hAnsi="Arial Narrow" w:cs="Arial"/>
          <w:sz w:val="24"/>
          <w:szCs w:val="24"/>
        </w:rPr>
        <w:t>interactúa a través de las redes sociales, al compartir contenidos en la web.</w:t>
      </w:r>
    </w:p>
    <w:p w:rsidR="0038055D" w:rsidRDefault="0038055D" w:rsidP="0089798B">
      <w:pPr>
        <w:pStyle w:val="Sinespaciado"/>
        <w:spacing w:line="276" w:lineRule="auto"/>
        <w:ind w:left="720"/>
        <w:jc w:val="both"/>
        <w:rPr>
          <w:rFonts w:ascii="Arial Narrow" w:hAnsi="Arial Narrow" w:cs="Arial"/>
          <w:sz w:val="24"/>
          <w:szCs w:val="24"/>
        </w:rPr>
      </w:pPr>
    </w:p>
    <w:p w:rsidR="0038055D" w:rsidRPr="0038055D" w:rsidRDefault="0038055D" w:rsidP="0089798B">
      <w:pPr>
        <w:pStyle w:val="Sinespaciado"/>
        <w:spacing w:line="276" w:lineRule="auto"/>
        <w:ind w:left="720"/>
        <w:jc w:val="both"/>
        <w:rPr>
          <w:rFonts w:ascii="Arial Narrow" w:hAnsi="Arial Narrow" w:cs="Arial"/>
          <w:b/>
          <w:sz w:val="24"/>
          <w:szCs w:val="24"/>
        </w:rPr>
      </w:pPr>
      <w:r w:rsidRPr="0038055D">
        <w:rPr>
          <w:rFonts w:ascii="Arial Narrow" w:hAnsi="Arial Narrow" w:cs="Arial"/>
          <w:b/>
          <w:sz w:val="24"/>
          <w:szCs w:val="24"/>
        </w:rPr>
        <w:t>Redes sociales de Folios</w:t>
      </w:r>
    </w:p>
    <w:p w:rsidR="0038055D" w:rsidRPr="0038055D" w:rsidRDefault="0038055D" w:rsidP="0089798B">
      <w:pPr>
        <w:pStyle w:val="Sinespaciado"/>
        <w:spacing w:line="276" w:lineRule="auto"/>
        <w:ind w:left="720"/>
        <w:jc w:val="both"/>
        <w:rPr>
          <w:rFonts w:ascii="Arial Narrow" w:hAnsi="Arial Narrow" w:cs="Arial"/>
          <w:sz w:val="24"/>
          <w:szCs w:val="24"/>
        </w:rPr>
      </w:pPr>
    </w:p>
    <w:p w:rsidR="0038055D" w:rsidRPr="0038055D" w:rsidRDefault="0038055D" w:rsidP="0089798B">
      <w:pPr>
        <w:pStyle w:val="Sinespaciado"/>
        <w:spacing w:line="276" w:lineRule="auto"/>
        <w:ind w:left="720"/>
        <w:jc w:val="both"/>
        <w:rPr>
          <w:rFonts w:ascii="Arial Narrow" w:hAnsi="Arial Narrow" w:cs="Arial"/>
          <w:sz w:val="24"/>
          <w:szCs w:val="24"/>
        </w:rPr>
      </w:pPr>
      <w:r w:rsidRPr="0038055D">
        <w:rPr>
          <w:rFonts w:ascii="Arial Narrow" w:hAnsi="Arial Narrow" w:cs="Arial"/>
          <w:sz w:val="24"/>
          <w:szCs w:val="24"/>
        </w:rPr>
        <w:t>Como parte de la estrategia de difusión, promoción y distribución de las</w:t>
      </w:r>
      <w:r>
        <w:rPr>
          <w:rFonts w:ascii="Arial Narrow" w:hAnsi="Arial Narrow" w:cs="Arial"/>
          <w:sz w:val="24"/>
          <w:szCs w:val="24"/>
        </w:rPr>
        <w:t xml:space="preserve"> </w:t>
      </w:r>
      <w:r w:rsidRPr="0038055D">
        <w:rPr>
          <w:rFonts w:ascii="Arial Narrow" w:hAnsi="Arial Narrow" w:cs="Arial"/>
          <w:sz w:val="24"/>
          <w:szCs w:val="24"/>
        </w:rPr>
        <w:t>publicaciones del Instituto Electoral en redes sociales, se reactivó la página de</w:t>
      </w:r>
      <w:r>
        <w:rPr>
          <w:rFonts w:ascii="Arial Narrow" w:hAnsi="Arial Narrow" w:cs="Arial"/>
          <w:sz w:val="24"/>
          <w:szCs w:val="24"/>
        </w:rPr>
        <w:t xml:space="preserve"> </w:t>
      </w:r>
      <w:r w:rsidRPr="0038055D">
        <w:rPr>
          <w:rFonts w:ascii="Arial Narrow" w:hAnsi="Arial Narrow" w:cs="Arial"/>
          <w:sz w:val="24"/>
          <w:szCs w:val="24"/>
        </w:rPr>
        <w:t>Folios en Facebook y se relanzó su cuenta en Twitter e Instagram, de tal modo que,</w:t>
      </w:r>
      <w:r>
        <w:rPr>
          <w:rFonts w:ascii="Arial Narrow" w:hAnsi="Arial Narrow" w:cs="Arial"/>
          <w:sz w:val="24"/>
          <w:szCs w:val="24"/>
        </w:rPr>
        <w:t xml:space="preserve"> </w:t>
      </w:r>
      <w:r w:rsidRPr="0038055D">
        <w:rPr>
          <w:rFonts w:ascii="Arial Narrow" w:hAnsi="Arial Narrow" w:cs="Arial"/>
          <w:sz w:val="24"/>
          <w:szCs w:val="24"/>
        </w:rPr>
        <w:t>desde noviembre del 2020 se planifican, elaboran y diseñan los contenidos que se</w:t>
      </w:r>
      <w:r>
        <w:rPr>
          <w:rFonts w:ascii="Arial Narrow" w:hAnsi="Arial Narrow" w:cs="Arial"/>
          <w:sz w:val="24"/>
          <w:szCs w:val="24"/>
        </w:rPr>
        <w:t xml:space="preserve"> </w:t>
      </w:r>
      <w:r w:rsidRPr="0038055D">
        <w:rPr>
          <w:rFonts w:ascii="Arial Narrow" w:hAnsi="Arial Narrow" w:cs="Arial"/>
          <w:sz w:val="24"/>
          <w:szCs w:val="24"/>
        </w:rPr>
        <w:t>publicarán en las redes sociales.</w:t>
      </w:r>
    </w:p>
    <w:p w:rsidR="0038055D" w:rsidRDefault="0038055D" w:rsidP="0089798B">
      <w:pPr>
        <w:pStyle w:val="Sinespaciado"/>
        <w:spacing w:line="276" w:lineRule="auto"/>
        <w:ind w:left="720"/>
        <w:jc w:val="both"/>
        <w:rPr>
          <w:rFonts w:ascii="Arial Narrow" w:hAnsi="Arial Narrow" w:cs="Arial"/>
          <w:sz w:val="24"/>
          <w:szCs w:val="24"/>
        </w:rPr>
      </w:pPr>
    </w:p>
    <w:p w:rsidR="0038055D" w:rsidRDefault="0038055D" w:rsidP="0089798B">
      <w:pPr>
        <w:pStyle w:val="Sinespaciado"/>
        <w:spacing w:line="276" w:lineRule="auto"/>
        <w:ind w:left="720"/>
        <w:jc w:val="both"/>
        <w:rPr>
          <w:rFonts w:ascii="Arial Narrow" w:hAnsi="Arial Narrow" w:cs="Arial"/>
          <w:sz w:val="24"/>
          <w:szCs w:val="24"/>
        </w:rPr>
      </w:pPr>
      <w:r w:rsidRPr="0038055D">
        <w:rPr>
          <w:rFonts w:ascii="Arial Narrow" w:hAnsi="Arial Narrow" w:cs="Arial"/>
          <w:sz w:val="24"/>
          <w:szCs w:val="24"/>
        </w:rPr>
        <w:lastRenderedPageBreak/>
        <w:t>En una semana, Folios logró tener en Facebook un nivel de reacciones,</w:t>
      </w:r>
      <w:r>
        <w:rPr>
          <w:rFonts w:ascii="Arial Narrow" w:hAnsi="Arial Narrow" w:cs="Arial"/>
          <w:sz w:val="24"/>
          <w:szCs w:val="24"/>
        </w:rPr>
        <w:t xml:space="preserve"> </w:t>
      </w:r>
      <w:r w:rsidRPr="0038055D">
        <w:rPr>
          <w:rFonts w:ascii="Arial Narrow" w:hAnsi="Arial Narrow" w:cs="Arial"/>
          <w:sz w:val="24"/>
          <w:szCs w:val="24"/>
        </w:rPr>
        <w:t>comentarios y veces que se compartieron sus contenidos</w:t>
      </w:r>
      <w:r w:rsidR="007F2B59">
        <w:rPr>
          <w:rFonts w:ascii="Arial Narrow" w:hAnsi="Arial Narrow" w:cs="Arial"/>
          <w:sz w:val="24"/>
          <w:szCs w:val="24"/>
        </w:rPr>
        <w:t>,</w:t>
      </w:r>
      <w:r w:rsidRPr="0038055D">
        <w:rPr>
          <w:rFonts w:ascii="Arial Narrow" w:hAnsi="Arial Narrow" w:cs="Arial"/>
          <w:sz w:val="24"/>
          <w:szCs w:val="24"/>
        </w:rPr>
        <w:t xml:space="preserve"> llegándose a colocar en</w:t>
      </w:r>
      <w:r>
        <w:rPr>
          <w:rFonts w:ascii="Arial Narrow" w:hAnsi="Arial Narrow" w:cs="Arial"/>
          <w:sz w:val="24"/>
          <w:szCs w:val="24"/>
        </w:rPr>
        <w:t xml:space="preserve"> </w:t>
      </w:r>
      <w:r w:rsidRPr="0038055D">
        <w:rPr>
          <w:rFonts w:ascii="Arial Narrow" w:hAnsi="Arial Narrow" w:cs="Arial"/>
          <w:sz w:val="24"/>
          <w:szCs w:val="24"/>
        </w:rPr>
        <w:t>el quinto lugar de las revistas más buscadas en Jalisco, apenas por debajo de</w:t>
      </w:r>
      <w:r>
        <w:rPr>
          <w:rFonts w:ascii="Arial Narrow" w:hAnsi="Arial Narrow" w:cs="Arial"/>
          <w:sz w:val="24"/>
          <w:szCs w:val="24"/>
        </w:rPr>
        <w:t xml:space="preserve"> </w:t>
      </w:r>
      <w:r w:rsidRPr="0038055D">
        <w:rPr>
          <w:rFonts w:ascii="Arial Narrow" w:hAnsi="Arial Narrow" w:cs="Arial"/>
          <w:sz w:val="24"/>
          <w:szCs w:val="24"/>
        </w:rPr>
        <w:t>la Revista Nexos, Replicante, Letras Libres y la Revista Magis del ITESO, lo que se</w:t>
      </w:r>
      <w:r>
        <w:rPr>
          <w:rFonts w:ascii="Arial Narrow" w:hAnsi="Arial Narrow" w:cs="Arial"/>
          <w:sz w:val="24"/>
          <w:szCs w:val="24"/>
        </w:rPr>
        <w:t xml:space="preserve"> </w:t>
      </w:r>
      <w:r w:rsidRPr="0038055D">
        <w:rPr>
          <w:rFonts w:ascii="Arial Narrow" w:hAnsi="Arial Narrow" w:cs="Arial"/>
          <w:sz w:val="24"/>
          <w:szCs w:val="24"/>
        </w:rPr>
        <w:t>traduce en un indicador de impacto tangible del IEPC, para con la sociedad</w:t>
      </w:r>
      <w:r>
        <w:rPr>
          <w:rFonts w:ascii="Arial Narrow" w:hAnsi="Arial Narrow" w:cs="Arial"/>
          <w:sz w:val="24"/>
          <w:szCs w:val="24"/>
        </w:rPr>
        <w:t xml:space="preserve"> </w:t>
      </w:r>
      <w:r w:rsidRPr="0038055D">
        <w:rPr>
          <w:rFonts w:ascii="Arial Narrow" w:hAnsi="Arial Narrow" w:cs="Arial"/>
          <w:sz w:val="24"/>
          <w:szCs w:val="24"/>
        </w:rPr>
        <w:t>jalisciense, en términos de una dotación de contenidos para la formación cívica</w:t>
      </w:r>
      <w:r>
        <w:rPr>
          <w:rFonts w:ascii="Arial Narrow" w:hAnsi="Arial Narrow" w:cs="Arial"/>
          <w:sz w:val="24"/>
          <w:szCs w:val="24"/>
        </w:rPr>
        <w:t xml:space="preserve"> </w:t>
      </w:r>
      <w:r w:rsidRPr="0038055D">
        <w:rPr>
          <w:rFonts w:ascii="Arial Narrow" w:hAnsi="Arial Narrow" w:cs="Arial"/>
          <w:sz w:val="24"/>
          <w:szCs w:val="24"/>
        </w:rPr>
        <w:t>desde su quehacer editorial.</w:t>
      </w:r>
    </w:p>
    <w:p w:rsidR="0038055D" w:rsidRDefault="0038055D" w:rsidP="0089798B">
      <w:pPr>
        <w:pStyle w:val="Sinespaciado"/>
        <w:spacing w:line="276" w:lineRule="auto"/>
        <w:ind w:left="720"/>
        <w:jc w:val="both"/>
        <w:rPr>
          <w:rFonts w:ascii="Arial Narrow" w:hAnsi="Arial Narrow" w:cs="Arial"/>
          <w:sz w:val="24"/>
          <w:szCs w:val="24"/>
        </w:rPr>
      </w:pPr>
    </w:p>
    <w:p w:rsidR="0038055D" w:rsidRPr="0038055D" w:rsidRDefault="0038055D" w:rsidP="0089798B">
      <w:pPr>
        <w:pStyle w:val="Sinespaciado"/>
        <w:spacing w:line="276" w:lineRule="auto"/>
        <w:ind w:left="720"/>
        <w:jc w:val="both"/>
        <w:rPr>
          <w:rFonts w:ascii="Arial Narrow" w:hAnsi="Arial Narrow" w:cs="Arial"/>
          <w:b/>
          <w:sz w:val="24"/>
          <w:szCs w:val="24"/>
        </w:rPr>
      </w:pPr>
      <w:r w:rsidRPr="0038055D">
        <w:rPr>
          <w:rFonts w:ascii="Arial Narrow" w:hAnsi="Arial Narrow" w:cs="Arial"/>
          <w:b/>
          <w:sz w:val="24"/>
          <w:szCs w:val="24"/>
        </w:rPr>
        <w:t>Folios 36. Interculturalidad a debate.</w:t>
      </w:r>
    </w:p>
    <w:p w:rsidR="0038055D" w:rsidRPr="0038055D" w:rsidRDefault="0038055D" w:rsidP="0089798B">
      <w:pPr>
        <w:pStyle w:val="Sinespaciado"/>
        <w:spacing w:line="276" w:lineRule="auto"/>
        <w:ind w:left="720"/>
        <w:jc w:val="both"/>
        <w:rPr>
          <w:rFonts w:ascii="Arial Narrow" w:hAnsi="Arial Narrow" w:cs="Arial"/>
          <w:sz w:val="24"/>
          <w:szCs w:val="24"/>
        </w:rPr>
      </w:pPr>
    </w:p>
    <w:p w:rsidR="0038055D" w:rsidRDefault="0038055D" w:rsidP="0089798B">
      <w:pPr>
        <w:pStyle w:val="Sinespaciado"/>
        <w:spacing w:line="276" w:lineRule="auto"/>
        <w:ind w:left="720"/>
        <w:jc w:val="both"/>
        <w:rPr>
          <w:rFonts w:ascii="Arial Narrow" w:hAnsi="Arial Narrow" w:cs="Arial"/>
          <w:sz w:val="24"/>
          <w:szCs w:val="24"/>
        </w:rPr>
      </w:pPr>
      <w:r w:rsidRPr="0038055D">
        <w:rPr>
          <w:rFonts w:ascii="Arial Narrow" w:hAnsi="Arial Narrow" w:cs="Arial"/>
          <w:sz w:val="24"/>
          <w:szCs w:val="24"/>
        </w:rPr>
        <w:t>Para este número de la revista se cuenta, hasta ahora, con una participación de 8</w:t>
      </w:r>
      <w:r>
        <w:rPr>
          <w:rFonts w:ascii="Arial Narrow" w:hAnsi="Arial Narrow" w:cs="Arial"/>
          <w:sz w:val="24"/>
          <w:szCs w:val="24"/>
        </w:rPr>
        <w:t xml:space="preserve"> </w:t>
      </w:r>
      <w:r w:rsidRPr="0038055D">
        <w:rPr>
          <w:rFonts w:ascii="Arial Narrow" w:hAnsi="Arial Narrow" w:cs="Arial"/>
          <w:sz w:val="24"/>
          <w:szCs w:val="24"/>
        </w:rPr>
        <w:t>colaboraciones para el dossier, y 12 para las secciones fijas. La coordinación del</w:t>
      </w:r>
      <w:r>
        <w:rPr>
          <w:rFonts w:ascii="Arial Narrow" w:hAnsi="Arial Narrow" w:cs="Arial"/>
          <w:sz w:val="24"/>
          <w:szCs w:val="24"/>
        </w:rPr>
        <w:t xml:space="preserve"> </w:t>
      </w:r>
      <w:r w:rsidRPr="0038055D">
        <w:rPr>
          <w:rFonts w:ascii="Arial Narrow" w:hAnsi="Arial Narrow" w:cs="Arial"/>
          <w:sz w:val="24"/>
          <w:szCs w:val="24"/>
        </w:rPr>
        <w:t>número está a cargo de la Dra. Itza Varela Huerta, investigadora del Colegio de</w:t>
      </w:r>
      <w:r>
        <w:rPr>
          <w:rFonts w:ascii="Arial Narrow" w:hAnsi="Arial Narrow" w:cs="Arial"/>
          <w:sz w:val="24"/>
          <w:szCs w:val="24"/>
        </w:rPr>
        <w:t xml:space="preserve"> </w:t>
      </w:r>
      <w:r w:rsidRPr="0038055D">
        <w:rPr>
          <w:rFonts w:ascii="Arial Narrow" w:hAnsi="Arial Narrow" w:cs="Arial"/>
          <w:sz w:val="24"/>
          <w:szCs w:val="24"/>
        </w:rPr>
        <w:t>México, y especialista en estudios de género y afrodescendientes en México. Para</w:t>
      </w:r>
      <w:r>
        <w:rPr>
          <w:rFonts w:ascii="Arial Narrow" w:hAnsi="Arial Narrow" w:cs="Arial"/>
          <w:sz w:val="24"/>
          <w:szCs w:val="24"/>
        </w:rPr>
        <w:t xml:space="preserve"> </w:t>
      </w:r>
      <w:r w:rsidRPr="0038055D">
        <w:rPr>
          <w:rFonts w:ascii="Arial Narrow" w:hAnsi="Arial Narrow" w:cs="Arial"/>
          <w:sz w:val="24"/>
          <w:szCs w:val="24"/>
        </w:rPr>
        <w:t>la sección de Artem en este número colabora el artista tapatío Luis Guillermo</w:t>
      </w:r>
      <w:r>
        <w:rPr>
          <w:rFonts w:ascii="Arial Narrow" w:hAnsi="Arial Narrow" w:cs="Arial"/>
          <w:sz w:val="24"/>
          <w:szCs w:val="24"/>
        </w:rPr>
        <w:t xml:space="preserve"> </w:t>
      </w:r>
      <w:r w:rsidRPr="0038055D">
        <w:rPr>
          <w:rFonts w:ascii="Arial Narrow" w:hAnsi="Arial Narrow" w:cs="Arial"/>
          <w:sz w:val="24"/>
          <w:szCs w:val="24"/>
        </w:rPr>
        <w:t>González, quien contribuyó con 63 imágenes para la ilustración de este número. Al</w:t>
      </w:r>
      <w:r>
        <w:rPr>
          <w:rFonts w:ascii="Arial Narrow" w:hAnsi="Arial Narrow" w:cs="Arial"/>
          <w:sz w:val="24"/>
          <w:szCs w:val="24"/>
        </w:rPr>
        <w:t xml:space="preserve"> </w:t>
      </w:r>
      <w:r w:rsidRPr="0038055D">
        <w:rPr>
          <w:rFonts w:ascii="Arial Narrow" w:hAnsi="Arial Narrow" w:cs="Arial"/>
          <w:sz w:val="24"/>
          <w:szCs w:val="24"/>
        </w:rPr>
        <w:t>momento de la presentación de este informe se tiene un grado de avance del 85%</w:t>
      </w:r>
      <w:r>
        <w:rPr>
          <w:rFonts w:ascii="Arial Narrow" w:hAnsi="Arial Narrow" w:cs="Arial"/>
          <w:sz w:val="24"/>
          <w:szCs w:val="24"/>
        </w:rPr>
        <w:t xml:space="preserve"> </w:t>
      </w:r>
      <w:r w:rsidRPr="0038055D">
        <w:rPr>
          <w:rFonts w:ascii="Arial Narrow" w:hAnsi="Arial Narrow" w:cs="Arial"/>
          <w:sz w:val="24"/>
          <w:szCs w:val="24"/>
        </w:rPr>
        <w:t>de los trabajos en la edición de este número, con el 100% de la revista ilustrada, el</w:t>
      </w:r>
      <w:r>
        <w:rPr>
          <w:rFonts w:ascii="Arial Narrow" w:hAnsi="Arial Narrow" w:cs="Arial"/>
          <w:sz w:val="24"/>
          <w:szCs w:val="24"/>
        </w:rPr>
        <w:t xml:space="preserve"> </w:t>
      </w:r>
      <w:r w:rsidRPr="0038055D">
        <w:rPr>
          <w:rFonts w:ascii="Arial Narrow" w:hAnsi="Arial Narrow" w:cs="Arial"/>
          <w:sz w:val="24"/>
          <w:szCs w:val="24"/>
        </w:rPr>
        <w:t>100% de los artículos dictaminados, quedando pendiente la corrección de estilo y</w:t>
      </w:r>
      <w:r>
        <w:rPr>
          <w:rFonts w:ascii="Arial Narrow" w:hAnsi="Arial Narrow" w:cs="Arial"/>
          <w:sz w:val="24"/>
          <w:szCs w:val="24"/>
        </w:rPr>
        <w:t xml:space="preserve"> </w:t>
      </w:r>
      <w:r w:rsidRPr="0038055D">
        <w:rPr>
          <w:rFonts w:ascii="Arial Narrow" w:hAnsi="Arial Narrow" w:cs="Arial"/>
          <w:sz w:val="24"/>
          <w:szCs w:val="24"/>
        </w:rPr>
        <w:t>ortotipográfica, así como la diagramación respectiva de los textos.</w:t>
      </w:r>
    </w:p>
    <w:p w:rsidR="0038055D" w:rsidRDefault="0038055D" w:rsidP="0089798B">
      <w:pPr>
        <w:pStyle w:val="Sinespaciado"/>
        <w:spacing w:line="276" w:lineRule="auto"/>
        <w:ind w:left="720"/>
        <w:jc w:val="both"/>
        <w:rPr>
          <w:rFonts w:ascii="Arial Narrow" w:hAnsi="Arial Narrow" w:cs="Arial"/>
          <w:sz w:val="24"/>
          <w:szCs w:val="24"/>
        </w:rPr>
      </w:pPr>
    </w:p>
    <w:p w:rsidR="00CE3E94" w:rsidRPr="00CE3E94" w:rsidRDefault="00CE3E94" w:rsidP="0089798B">
      <w:pPr>
        <w:pStyle w:val="Sinespaciado"/>
        <w:spacing w:line="276" w:lineRule="auto"/>
        <w:ind w:left="720"/>
        <w:jc w:val="both"/>
        <w:rPr>
          <w:rFonts w:ascii="Arial Narrow" w:hAnsi="Arial Narrow" w:cs="Arial"/>
          <w:b/>
          <w:sz w:val="24"/>
          <w:szCs w:val="24"/>
        </w:rPr>
      </w:pPr>
      <w:r w:rsidRPr="00CE3E94">
        <w:rPr>
          <w:rFonts w:ascii="Arial Narrow" w:hAnsi="Arial Narrow" w:cs="Arial"/>
          <w:b/>
          <w:sz w:val="24"/>
          <w:szCs w:val="24"/>
        </w:rPr>
        <w:t>2. Publicaciones</w:t>
      </w:r>
    </w:p>
    <w:p w:rsidR="00CE3E94" w:rsidRPr="00CE3E94" w:rsidRDefault="00CE3E94" w:rsidP="0089798B">
      <w:pPr>
        <w:pStyle w:val="Sinespaciado"/>
        <w:spacing w:line="276" w:lineRule="auto"/>
        <w:ind w:left="720"/>
        <w:jc w:val="both"/>
        <w:rPr>
          <w:rFonts w:ascii="Arial Narrow" w:hAnsi="Arial Narrow" w:cs="Arial"/>
          <w:sz w:val="24"/>
          <w:szCs w:val="24"/>
        </w:rPr>
      </w:pPr>
    </w:p>
    <w:p w:rsidR="00CE3E94" w:rsidRDefault="00CE3E94" w:rsidP="0089798B">
      <w:pPr>
        <w:pStyle w:val="Sinespaciado"/>
        <w:spacing w:line="276" w:lineRule="auto"/>
        <w:ind w:left="720"/>
        <w:jc w:val="both"/>
        <w:rPr>
          <w:rFonts w:ascii="Arial Narrow" w:hAnsi="Arial Narrow" w:cs="Arial"/>
          <w:sz w:val="24"/>
          <w:szCs w:val="24"/>
        </w:rPr>
      </w:pPr>
      <w:r w:rsidRPr="00CE3E94">
        <w:rPr>
          <w:rFonts w:ascii="Arial Narrow" w:hAnsi="Arial Narrow" w:cs="Arial"/>
          <w:sz w:val="24"/>
          <w:szCs w:val="24"/>
        </w:rPr>
        <w:t>Como se ha mencionado antes, las condiciones de confinamiento, del trabajo en</w:t>
      </w:r>
      <w:r>
        <w:rPr>
          <w:rFonts w:ascii="Arial Narrow" w:hAnsi="Arial Narrow" w:cs="Arial"/>
          <w:sz w:val="24"/>
          <w:szCs w:val="24"/>
        </w:rPr>
        <w:t xml:space="preserve"> </w:t>
      </w:r>
      <w:r w:rsidRPr="00CE3E94">
        <w:rPr>
          <w:rFonts w:ascii="Arial Narrow" w:hAnsi="Arial Narrow" w:cs="Arial"/>
          <w:sz w:val="24"/>
          <w:szCs w:val="24"/>
        </w:rPr>
        <w:t>casa y de los cuidados a la salud debido a la pandemia por el COVID-19 impidió</w:t>
      </w:r>
      <w:r>
        <w:rPr>
          <w:rFonts w:ascii="Arial Narrow" w:hAnsi="Arial Narrow" w:cs="Arial"/>
          <w:sz w:val="24"/>
          <w:szCs w:val="24"/>
        </w:rPr>
        <w:t xml:space="preserve"> </w:t>
      </w:r>
      <w:r w:rsidRPr="00CE3E94">
        <w:rPr>
          <w:rFonts w:ascii="Arial Narrow" w:hAnsi="Arial Narrow" w:cs="Arial"/>
          <w:sz w:val="24"/>
          <w:szCs w:val="24"/>
        </w:rPr>
        <w:t>que los trabajos referentes a las publicaciones previstas en el Programa Operativo</w:t>
      </w:r>
      <w:r>
        <w:rPr>
          <w:rFonts w:ascii="Arial Narrow" w:hAnsi="Arial Narrow" w:cs="Arial"/>
          <w:sz w:val="24"/>
          <w:szCs w:val="24"/>
        </w:rPr>
        <w:t xml:space="preserve"> </w:t>
      </w:r>
      <w:r w:rsidRPr="00CE3E94">
        <w:rPr>
          <w:rFonts w:ascii="Arial Narrow" w:hAnsi="Arial Narrow" w:cs="Arial"/>
          <w:sz w:val="24"/>
          <w:szCs w:val="24"/>
        </w:rPr>
        <w:t>Anual se desarrollaran como en tiempos de “normalidad”.</w:t>
      </w:r>
    </w:p>
    <w:p w:rsidR="00CE3E94" w:rsidRPr="00CE3E94" w:rsidRDefault="00CE3E94" w:rsidP="0089798B">
      <w:pPr>
        <w:pStyle w:val="Sinespaciado"/>
        <w:spacing w:line="276" w:lineRule="auto"/>
        <w:ind w:left="720"/>
        <w:jc w:val="both"/>
        <w:rPr>
          <w:rFonts w:ascii="Arial Narrow" w:hAnsi="Arial Narrow" w:cs="Arial"/>
          <w:sz w:val="24"/>
          <w:szCs w:val="24"/>
        </w:rPr>
      </w:pPr>
    </w:p>
    <w:p w:rsidR="00CE3E94" w:rsidRDefault="00CE3E94" w:rsidP="0089798B">
      <w:pPr>
        <w:pStyle w:val="Sinespaciado"/>
        <w:spacing w:line="276" w:lineRule="auto"/>
        <w:ind w:left="720"/>
        <w:jc w:val="both"/>
        <w:rPr>
          <w:rFonts w:ascii="Arial Narrow" w:hAnsi="Arial Narrow" w:cs="Arial"/>
          <w:sz w:val="24"/>
          <w:szCs w:val="24"/>
        </w:rPr>
      </w:pPr>
      <w:r w:rsidRPr="00CE3E94">
        <w:rPr>
          <w:rFonts w:ascii="Arial Narrow" w:hAnsi="Arial Narrow" w:cs="Arial"/>
          <w:sz w:val="24"/>
          <w:szCs w:val="24"/>
        </w:rPr>
        <w:t>No obstante, la Editorial trabajó durante los últimos dos meses del año 2020, en la</w:t>
      </w:r>
      <w:r>
        <w:rPr>
          <w:rFonts w:ascii="Arial Narrow" w:hAnsi="Arial Narrow" w:cs="Arial"/>
          <w:sz w:val="24"/>
          <w:szCs w:val="24"/>
        </w:rPr>
        <w:t xml:space="preserve"> </w:t>
      </w:r>
      <w:r w:rsidRPr="00CE3E94">
        <w:rPr>
          <w:rFonts w:ascii="Arial Narrow" w:hAnsi="Arial Narrow" w:cs="Arial"/>
          <w:sz w:val="24"/>
          <w:szCs w:val="24"/>
        </w:rPr>
        <w:t>edición de la compilación del Marco Jurídico Electoral para el Proceso Electoral</w:t>
      </w:r>
      <w:r>
        <w:rPr>
          <w:rFonts w:ascii="Arial Narrow" w:hAnsi="Arial Narrow" w:cs="Arial"/>
          <w:sz w:val="24"/>
          <w:szCs w:val="24"/>
        </w:rPr>
        <w:t xml:space="preserve"> </w:t>
      </w:r>
      <w:r w:rsidRPr="00CE3E94">
        <w:rPr>
          <w:rFonts w:ascii="Arial Narrow" w:hAnsi="Arial Narrow" w:cs="Arial"/>
          <w:sz w:val="24"/>
          <w:szCs w:val="24"/>
        </w:rPr>
        <w:t>Concurrente 2020-2021. Se trata de una obra que recoge en tres tomos la</w:t>
      </w:r>
      <w:r>
        <w:rPr>
          <w:rFonts w:ascii="Arial Narrow" w:hAnsi="Arial Narrow" w:cs="Arial"/>
          <w:sz w:val="24"/>
          <w:szCs w:val="24"/>
        </w:rPr>
        <w:t xml:space="preserve"> </w:t>
      </w:r>
      <w:r w:rsidRPr="00CE3E94">
        <w:rPr>
          <w:rFonts w:ascii="Arial Narrow" w:hAnsi="Arial Narrow" w:cs="Arial"/>
          <w:sz w:val="24"/>
          <w:szCs w:val="24"/>
        </w:rPr>
        <w:t>normativa especializada en materia electoral, actualizada a las reformas del 2020</w:t>
      </w:r>
      <w:r>
        <w:rPr>
          <w:rFonts w:ascii="Arial Narrow" w:hAnsi="Arial Narrow" w:cs="Arial"/>
          <w:sz w:val="24"/>
          <w:szCs w:val="24"/>
        </w:rPr>
        <w:t xml:space="preserve"> </w:t>
      </w:r>
      <w:r w:rsidRPr="00CE3E94">
        <w:rPr>
          <w:rFonts w:ascii="Arial Narrow" w:hAnsi="Arial Narrow" w:cs="Arial"/>
          <w:sz w:val="24"/>
          <w:szCs w:val="24"/>
        </w:rPr>
        <w:t>en materia de violencia política contra las mujeres en razón de género, y que tiene</w:t>
      </w:r>
      <w:r>
        <w:rPr>
          <w:rFonts w:ascii="Arial Narrow" w:hAnsi="Arial Narrow" w:cs="Arial"/>
          <w:sz w:val="24"/>
          <w:szCs w:val="24"/>
        </w:rPr>
        <w:t xml:space="preserve"> </w:t>
      </w:r>
      <w:r w:rsidRPr="00CE3E94">
        <w:rPr>
          <w:rFonts w:ascii="Arial Narrow" w:hAnsi="Arial Narrow" w:cs="Arial"/>
          <w:sz w:val="24"/>
          <w:szCs w:val="24"/>
        </w:rPr>
        <w:t>la finalidad de poner al alcance de las autoridades electorales, una herramienta de</w:t>
      </w:r>
      <w:r>
        <w:rPr>
          <w:rFonts w:ascii="Arial Narrow" w:hAnsi="Arial Narrow" w:cs="Arial"/>
          <w:sz w:val="24"/>
          <w:szCs w:val="24"/>
        </w:rPr>
        <w:t xml:space="preserve"> </w:t>
      </w:r>
      <w:r w:rsidRPr="00CE3E94">
        <w:rPr>
          <w:rFonts w:ascii="Arial Narrow" w:hAnsi="Arial Narrow" w:cs="Arial"/>
          <w:sz w:val="24"/>
          <w:szCs w:val="24"/>
        </w:rPr>
        <w:t xml:space="preserve">consulta para </w:t>
      </w:r>
      <w:r w:rsidRPr="00CE3E94">
        <w:rPr>
          <w:rFonts w:ascii="Arial Narrow" w:hAnsi="Arial Narrow" w:cs="Arial"/>
          <w:sz w:val="24"/>
          <w:szCs w:val="24"/>
        </w:rPr>
        <w:lastRenderedPageBreak/>
        <w:t>el desarrollo de las elecciones, pero también para la ciudadanía</w:t>
      </w:r>
      <w:r>
        <w:rPr>
          <w:rFonts w:ascii="Arial Narrow" w:hAnsi="Arial Narrow" w:cs="Arial"/>
          <w:sz w:val="24"/>
          <w:szCs w:val="24"/>
        </w:rPr>
        <w:t xml:space="preserve"> </w:t>
      </w:r>
      <w:r w:rsidRPr="00CE3E94">
        <w:rPr>
          <w:rFonts w:ascii="Arial Narrow" w:hAnsi="Arial Narrow" w:cs="Arial"/>
          <w:sz w:val="24"/>
          <w:szCs w:val="24"/>
        </w:rPr>
        <w:t>interesada en conocer el fundamento legal en que descansa el sistema político</w:t>
      </w:r>
      <w:r>
        <w:rPr>
          <w:rFonts w:ascii="Arial Narrow" w:hAnsi="Arial Narrow" w:cs="Arial"/>
          <w:sz w:val="24"/>
          <w:szCs w:val="24"/>
        </w:rPr>
        <w:t xml:space="preserve"> </w:t>
      </w:r>
      <w:r w:rsidRPr="00CE3E94">
        <w:rPr>
          <w:rFonts w:ascii="Arial Narrow" w:hAnsi="Arial Narrow" w:cs="Arial"/>
          <w:sz w:val="24"/>
          <w:szCs w:val="24"/>
        </w:rPr>
        <w:t>electoral mexicano, y el particular en Jalisco.</w:t>
      </w:r>
    </w:p>
    <w:p w:rsidR="00CE3E94" w:rsidRDefault="00CE3E94" w:rsidP="0089798B">
      <w:pPr>
        <w:pStyle w:val="Sinespaciado"/>
        <w:spacing w:line="276" w:lineRule="auto"/>
        <w:ind w:left="720"/>
        <w:jc w:val="both"/>
        <w:rPr>
          <w:rFonts w:ascii="Arial Narrow" w:hAnsi="Arial Narrow" w:cs="Arial"/>
          <w:sz w:val="24"/>
          <w:szCs w:val="24"/>
        </w:rPr>
      </w:pPr>
    </w:p>
    <w:p w:rsidR="00CE3E94" w:rsidRPr="00CE3E94" w:rsidRDefault="00CE3E94" w:rsidP="0089798B">
      <w:pPr>
        <w:pStyle w:val="Sinespaciado"/>
        <w:spacing w:line="276" w:lineRule="auto"/>
        <w:ind w:left="720"/>
        <w:jc w:val="both"/>
        <w:rPr>
          <w:rFonts w:ascii="Arial Narrow" w:hAnsi="Arial Narrow" w:cs="Arial"/>
          <w:b/>
          <w:sz w:val="24"/>
          <w:szCs w:val="24"/>
        </w:rPr>
      </w:pPr>
      <w:r w:rsidRPr="00CE3E94">
        <w:rPr>
          <w:rFonts w:ascii="Arial Narrow" w:hAnsi="Arial Narrow" w:cs="Arial"/>
          <w:b/>
          <w:sz w:val="24"/>
          <w:szCs w:val="24"/>
        </w:rPr>
        <w:t>3. Diseños, correcciones, revisiones.</w:t>
      </w:r>
    </w:p>
    <w:p w:rsidR="00CE3E94" w:rsidRDefault="00CE3E94" w:rsidP="0089798B">
      <w:pPr>
        <w:pStyle w:val="Sinespaciado"/>
        <w:spacing w:line="276" w:lineRule="auto"/>
        <w:ind w:left="720"/>
        <w:jc w:val="both"/>
        <w:rPr>
          <w:rFonts w:ascii="Arial Narrow" w:hAnsi="Arial Narrow" w:cs="Arial"/>
          <w:sz w:val="24"/>
          <w:szCs w:val="24"/>
        </w:rPr>
      </w:pPr>
    </w:p>
    <w:p w:rsidR="00CE3E94" w:rsidRDefault="00CE3E94" w:rsidP="0089798B">
      <w:pPr>
        <w:pStyle w:val="Sinespaciado"/>
        <w:spacing w:line="276" w:lineRule="auto"/>
        <w:ind w:left="720"/>
        <w:jc w:val="both"/>
        <w:rPr>
          <w:rFonts w:ascii="Arial Narrow" w:hAnsi="Arial Narrow" w:cs="Arial"/>
          <w:sz w:val="24"/>
          <w:szCs w:val="24"/>
        </w:rPr>
      </w:pPr>
      <w:r w:rsidRPr="00CE3E94">
        <w:rPr>
          <w:rFonts w:ascii="Arial Narrow" w:hAnsi="Arial Narrow" w:cs="Arial"/>
          <w:sz w:val="24"/>
          <w:szCs w:val="24"/>
        </w:rPr>
        <w:t>Las labores de la Dirección Editorial no solo consisten en priorizar las producciones</w:t>
      </w:r>
      <w:r>
        <w:rPr>
          <w:rFonts w:ascii="Arial Narrow" w:hAnsi="Arial Narrow" w:cs="Arial"/>
          <w:sz w:val="24"/>
          <w:szCs w:val="24"/>
        </w:rPr>
        <w:t xml:space="preserve"> </w:t>
      </w:r>
      <w:r w:rsidRPr="00CE3E94">
        <w:rPr>
          <w:rFonts w:ascii="Arial Narrow" w:hAnsi="Arial Narrow" w:cs="Arial"/>
          <w:sz w:val="24"/>
          <w:szCs w:val="24"/>
        </w:rPr>
        <w:t>editoriales de publicaciones como la revista Folios o libros como el Marco Jurídico</w:t>
      </w:r>
      <w:r>
        <w:rPr>
          <w:rFonts w:ascii="Arial Narrow" w:hAnsi="Arial Narrow" w:cs="Arial"/>
          <w:sz w:val="24"/>
          <w:szCs w:val="24"/>
        </w:rPr>
        <w:t xml:space="preserve"> </w:t>
      </w:r>
      <w:r w:rsidRPr="00CE3E94">
        <w:rPr>
          <w:rFonts w:ascii="Arial Narrow" w:hAnsi="Arial Narrow" w:cs="Arial"/>
          <w:sz w:val="24"/>
          <w:szCs w:val="24"/>
        </w:rPr>
        <w:t>Electoral, sino en dotar a todas las áreas del Instituto Electoral de los</w:t>
      </w:r>
      <w:r>
        <w:rPr>
          <w:rFonts w:ascii="Arial Narrow" w:hAnsi="Arial Narrow" w:cs="Arial"/>
          <w:sz w:val="24"/>
          <w:szCs w:val="24"/>
        </w:rPr>
        <w:t xml:space="preserve"> </w:t>
      </w:r>
      <w:r w:rsidRPr="00CE3E94">
        <w:rPr>
          <w:rFonts w:ascii="Arial Narrow" w:hAnsi="Arial Narrow" w:cs="Arial"/>
          <w:sz w:val="24"/>
          <w:szCs w:val="24"/>
        </w:rPr>
        <w:t>materiales, diseños, revisiones de estilo y ortotipográficas que requieren para</w:t>
      </w:r>
      <w:r>
        <w:rPr>
          <w:rFonts w:ascii="Arial Narrow" w:hAnsi="Arial Narrow" w:cs="Arial"/>
          <w:sz w:val="24"/>
          <w:szCs w:val="24"/>
        </w:rPr>
        <w:t xml:space="preserve"> </w:t>
      </w:r>
      <w:r w:rsidRPr="00CE3E94">
        <w:rPr>
          <w:rFonts w:ascii="Arial Narrow" w:hAnsi="Arial Narrow" w:cs="Arial"/>
          <w:sz w:val="24"/>
          <w:szCs w:val="24"/>
        </w:rPr>
        <w:t>su óptimo funcionamiento.</w:t>
      </w:r>
    </w:p>
    <w:p w:rsidR="00CE3E94" w:rsidRDefault="00CE3E94" w:rsidP="0089798B">
      <w:pPr>
        <w:pStyle w:val="Sinespaciado"/>
        <w:spacing w:line="276" w:lineRule="auto"/>
        <w:ind w:left="720"/>
        <w:jc w:val="both"/>
        <w:rPr>
          <w:rFonts w:ascii="Arial Narrow" w:hAnsi="Arial Narrow" w:cs="Arial"/>
          <w:sz w:val="24"/>
          <w:szCs w:val="24"/>
        </w:rPr>
      </w:pPr>
    </w:p>
    <w:p w:rsidR="00CE3E94" w:rsidRPr="00CE3E94" w:rsidRDefault="00CE3E94" w:rsidP="0089798B">
      <w:pPr>
        <w:pStyle w:val="Sinespaciado"/>
        <w:spacing w:line="276" w:lineRule="auto"/>
        <w:ind w:left="720"/>
        <w:jc w:val="both"/>
        <w:rPr>
          <w:rFonts w:ascii="Arial Narrow" w:hAnsi="Arial Narrow" w:cs="Arial"/>
          <w:b/>
          <w:sz w:val="24"/>
          <w:szCs w:val="24"/>
        </w:rPr>
      </w:pPr>
      <w:r w:rsidRPr="00CE3E94">
        <w:rPr>
          <w:rFonts w:ascii="Arial Narrow" w:hAnsi="Arial Narrow" w:cs="Arial"/>
          <w:b/>
          <w:sz w:val="24"/>
          <w:szCs w:val="24"/>
        </w:rPr>
        <w:t>4. Transcripciones del Consejo General</w:t>
      </w:r>
    </w:p>
    <w:p w:rsidR="00CE3E94" w:rsidRPr="00CE3E94" w:rsidRDefault="00CE3E94" w:rsidP="0089798B">
      <w:pPr>
        <w:pStyle w:val="Sinespaciado"/>
        <w:spacing w:line="276" w:lineRule="auto"/>
        <w:ind w:left="720"/>
        <w:jc w:val="both"/>
        <w:rPr>
          <w:rFonts w:ascii="Arial Narrow" w:hAnsi="Arial Narrow" w:cs="Arial"/>
          <w:sz w:val="24"/>
          <w:szCs w:val="24"/>
        </w:rPr>
      </w:pPr>
      <w:r>
        <w:rPr>
          <w:rFonts w:ascii="Arial Narrow" w:hAnsi="Arial Narrow" w:cs="Arial"/>
          <w:sz w:val="24"/>
          <w:szCs w:val="24"/>
        </w:rPr>
        <w:t xml:space="preserve"> </w:t>
      </w:r>
    </w:p>
    <w:p w:rsidR="00CE3E94" w:rsidRDefault="00CE3E94" w:rsidP="0089798B">
      <w:pPr>
        <w:pStyle w:val="Sinespaciado"/>
        <w:spacing w:line="276" w:lineRule="auto"/>
        <w:ind w:left="720"/>
        <w:jc w:val="both"/>
        <w:rPr>
          <w:rFonts w:ascii="Arial Narrow" w:hAnsi="Arial Narrow" w:cs="Arial"/>
          <w:sz w:val="24"/>
          <w:szCs w:val="24"/>
        </w:rPr>
      </w:pPr>
      <w:r w:rsidRPr="00CE3E94">
        <w:rPr>
          <w:rFonts w:ascii="Arial Narrow" w:hAnsi="Arial Narrow" w:cs="Arial"/>
          <w:sz w:val="24"/>
          <w:szCs w:val="24"/>
        </w:rPr>
        <w:t>Parte de las tareas a las que coadyuvó la Dirección Editorial, durante el 2020, fue</w:t>
      </w:r>
      <w:r>
        <w:rPr>
          <w:rFonts w:ascii="Arial Narrow" w:hAnsi="Arial Narrow" w:cs="Arial"/>
          <w:sz w:val="24"/>
          <w:szCs w:val="24"/>
        </w:rPr>
        <w:t xml:space="preserve"> </w:t>
      </w:r>
      <w:r w:rsidRPr="00CE3E94">
        <w:rPr>
          <w:rFonts w:ascii="Arial Narrow" w:hAnsi="Arial Narrow" w:cs="Arial"/>
          <w:sz w:val="24"/>
          <w:szCs w:val="24"/>
        </w:rPr>
        <w:t>en realizar las transcripciones, en su integralidad, de las sesiones del Consejo</w:t>
      </w:r>
      <w:r>
        <w:rPr>
          <w:rFonts w:ascii="Arial Narrow" w:hAnsi="Arial Narrow" w:cs="Arial"/>
          <w:sz w:val="24"/>
          <w:szCs w:val="24"/>
        </w:rPr>
        <w:t xml:space="preserve"> </w:t>
      </w:r>
      <w:r w:rsidRPr="00CE3E94">
        <w:rPr>
          <w:rFonts w:ascii="Arial Narrow" w:hAnsi="Arial Narrow" w:cs="Arial"/>
          <w:sz w:val="24"/>
          <w:szCs w:val="24"/>
        </w:rPr>
        <w:t>General siendo transcritas a formato de actas, desde el pasado mes de enero y</w:t>
      </w:r>
      <w:r>
        <w:rPr>
          <w:rFonts w:ascii="Arial Narrow" w:hAnsi="Arial Narrow" w:cs="Arial"/>
          <w:sz w:val="24"/>
          <w:szCs w:val="24"/>
        </w:rPr>
        <w:t xml:space="preserve"> </w:t>
      </w:r>
      <w:r w:rsidRPr="00CE3E94">
        <w:rPr>
          <w:rFonts w:ascii="Arial Narrow" w:hAnsi="Arial Narrow" w:cs="Arial"/>
          <w:sz w:val="24"/>
          <w:szCs w:val="24"/>
        </w:rPr>
        <w:t>hasta octubre del año 2020. Dicho trabajo consiste en la transcripción literal a texto,</w:t>
      </w:r>
      <w:r>
        <w:rPr>
          <w:rFonts w:ascii="Arial Narrow" w:hAnsi="Arial Narrow" w:cs="Arial"/>
          <w:sz w:val="24"/>
          <w:szCs w:val="24"/>
        </w:rPr>
        <w:t xml:space="preserve"> </w:t>
      </w:r>
      <w:r w:rsidRPr="00CE3E94">
        <w:rPr>
          <w:rFonts w:ascii="Arial Narrow" w:hAnsi="Arial Narrow" w:cs="Arial"/>
          <w:sz w:val="24"/>
          <w:szCs w:val="24"/>
        </w:rPr>
        <w:t>de la versión en video o audio de las sesiones. Una vez transcritas, se realiza el</w:t>
      </w:r>
      <w:r>
        <w:rPr>
          <w:rFonts w:ascii="Arial Narrow" w:hAnsi="Arial Narrow" w:cs="Arial"/>
          <w:sz w:val="24"/>
          <w:szCs w:val="24"/>
        </w:rPr>
        <w:t xml:space="preserve"> </w:t>
      </w:r>
      <w:r w:rsidRPr="00CE3E94">
        <w:rPr>
          <w:rFonts w:ascii="Arial Narrow" w:hAnsi="Arial Narrow" w:cs="Arial"/>
          <w:sz w:val="24"/>
          <w:szCs w:val="24"/>
        </w:rPr>
        <w:t>trabajo de revisión ortotipográfica correspondiente.</w:t>
      </w:r>
    </w:p>
    <w:p w:rsidR="00CE3E94" w:rsidRPr="00CE3E94" w:rsidRDefault="00CE3E94" w:rsidP="0089798B">
      <w:pPr>
        <w:pStyle w:val="Sinespaciado"/>
        <w:spacing w:line="276" w:lineRule="auto"/>
        <w:ind w:left="720"/>
        <w:jc w:val="both"/>
        <w:rPr>
          <w:rFonts w:ascii="Arial Narrow" w:hAnsi="Arial Narrow" w:cs="Arial"/>
          <w:sz w:val="24"/>
          <w:szCs w:val="24"/>
        </w:rPr>
      </w:pPr>
    </w:p>
    <w:p w:rsidR="00CE3E94" w:rsidRPr="00CE3E94" w:rsidRDefault="00CE3E94" w:rsidP="0089798B">
      <w:pPr>
        <w:pStyle w:val="Sinespaciado"/>
        <w:spacing w:line="276" w:lineRule="auto"/>
        <w:ind w:left="720"/>
        <w:jc w:val="both"/>
        <w:rPr>
          <w:rFonts w:ascii="Arial Narrow" w:hAnsi="Arial Narrow" w:cs="Arial"/>
          <w:b/>
          <w:sz w:val="24"/>
          <w:szCs w:val="24"/>
        </w:rPr>
      </w:pPr>
      <w:r w:rsidRPr="00CE3E94">
        <w:rPr>
          <w:rFonts w:ascii="Arial Narrow" w:hAnsi="Arial Narrow" w:cs="Arial"/>
          <w:b/>
          <w:sz w:val="24"/>
          <w:szCs w:val="24"/>
        </w:rPr>
        <w:t>5. Proceso Electoral C</w:t>
      </w:r>
      <w:r>
        <w:rPr>
          <w:rFonts w:ascii="Arial Narrow" w:hAnsi="Arial Narrow" w:cs="Arial"/>
          <w:b/>
          <w:sz w:val="24"/>
          <w:szCs w:val="24"/>
        </w:rPr>
        <w:t>o</w:t>
      </w:r>
      <w:r w:rsidRPr="00CE3E94">
        <w:rPr>
          <w:rFonts w:ascii="Arial Narrow" w:hAnsi="Arial Narrow" w:cs="Arial"/>
          <w:b/>
          <w:sz w:val="24"/>
          <w:szCs w:val="24"/>
        </w:rPr>
        <w:t>ncurrente 2020-2021</w:t>
      </w:r>
    </w:p>
    <w:p w:rsidR="00CE3E94" w:rsidRDefault="00CE3E94" w:rsidP="0089798B">
      <w:pPr>
        <w:pStyle w:val="Sinespaciado"/>
        <w:spacing w:line="276" w:lineRule="auto"/>
        <w:ind w:left="720"/>
        <w:jc w:val="both"/>
        <w:rPr>
          <w:rFonts w:ascii="Arial Narrow" w:hAnsi="Arial Narrow" w:cs="Arial"/>
          <w:sz w:val="24"/>
          <w:szCs w:val="24"/>
        </w:rPr>
      </w:pPr>
    </w:p>
    <w:p w:rsidR="00CE3E94" w:rsidRPr="00CE3E94" w:rsidRDefault="00CE3E94" w:rsidP="0089798B">
      <w:pPr>
        <w:pStyle w:val="Sinespaciado"/>
        <w:spacing w:line="276" w:lineRule="auto"/>
        <w:ind w:left="720"/>
        <w:jc w:val="both"/>
        <w:rPr>
          <w:rFonts w:ascii="Arial Narrow" w:hAnsi="Arial Narrow" w:cs="Arial"/>
          <w:sz w:val="24"/>
          <w:szCs w:val="24"/>
        </w:rPr>
      </w:pPr>
      <w:r w:rsidRPr="00CE3E94">
        <w:rPr>
          <w:rFonts w:ascii="Arial Narrow" w:hAnsi="Arial Narrow" w:cs="Arial"/>
          <w:sz w:val="24"/>
          <w:szCs w:val="24"/>
        </w:rPr>
        <w:t>Como se pudo apreciar en las páginas que antecedieron, la Dirección Editorial es</w:t>
      </w:r>
      <w:r>
        <w:rPr>
          <w:rFonts w:ascii="Arial Narrow" w:hAnsi="Arial Narrow" w:cs="Arial"/>
          <w:sz w:val="24"/>
          <w:szCs w:val="24"/>
        </w:rPr>
        <w:t xml:space="preserve"> </w:t>
      </w:r>
      <w:r w:rsidRPr="00CE3E94">
        <w:rPr>
          <w:rFonts w:ascii="Arial Narrow" w:hAnsi="Arial Narrow" w:cs="Arial"/>
          <w:sz w:val="24"/>
          <w:szCs w:val="24"/>
        </w:rPr>
        <w:t>la encargada de diseñar la imagen de identidad del actual proceso electoral a fin</w:t>
      </w:r>
      <w:r>
        <w:rPr>
          <w:rFonts w:ascii="Arial Narrow" w:hAnsi="Arial Narrow" w:cs="Arial"/>
          <w:sz w:val="24"/>
          <w:szCs w:val="24"/>
        </w:rPr>
        <w:t xml:space="preserve"> </w:t>
      </w:r>
      <w:r w:rsidRPr="00CE3E94">
        <w:rPr>
          <w:rFonts w:ascii="Arial Narrow" w:hAnsi="Arial Narrow" w:cs="Arial"/>
          <w:sz w:val="24"/>
          <w:szCs w:val="24"/>
        </w:rPr>
        <w:t>de facilitar la visualización con un diseño amigable del proceso para los distintos</w:t>
      </w:r>
      <w:r>
        <w:rPr>
          <w:rFonts w:ascii="Arial Narrow" w:hAnsi="Arial Narrow" w:cs="Arial"/>
          <w:sz w:val="24"/>
          <w:szCs w:val="24"/>
        </w:rPr>
        <w:t xml:space="preserve"> </w:t>
      </w:r>
      <w:r w:rsidRPr="00CE3E94">
        <w:rPr>
          <w:rFonts w:ascii="Arial Narrow" w:hAnsi="Arial Narrow" w:cs="Arial"/>
          <w:sz w:val="24"/>
          <w:szCs w:val="24"/>
        </w:rPr>
        <w:t>documentos y la comunicación que en esta etapa realiza el Instituto.</w:t>
      </w:r>
    </w:p>
    <w:p w:rsidR="00CE3E94" w:rsidRDefault="00CE3E94" w:rsidP="0089798B">
      <w:pPr>
        <w:pStyle w:val="Sinespaciado"/>
        <w:spacing w:line="276" w:lineRule="auto"/>
        <w:ind w:left="720"/>
        <w:jc w:val="both"/>
        <w:rPr>
          <w:rFonts w:ascii="Arial Narrow" w:hAnsi="Arial Narrow" w:cs="Arial"/>
          <w:sz w:val="24"/>
          <w:szCs w:val="24"/>
        </w:rPr>
      </w:pPr>
    </w:p>
    <w:p w:rsidR="00344C88" w:rsidRDefault="00344C88" w:rsidP="0089798B">
      <w:pPr>
        <w:rPr>
          <w:rFonts w:ascii="Arial Narrow" w:hAnsi="Arial Narrow" w:cs="Arial"/>
          <w:sz w:val="24"/>
          <w:szCs w:val="24"/>
        </w:rPr>
      </w:pPr>
    </w:p>
    <w:p w:rsidR="00051535" w:rsidRDefault="00051535" w:rsidP="0089798B">
      <w:pPr>
        <w:rPr>
          <w:rFonts w:ascii="Arial Narrow" w:hAnsi="Arial Narrow" w:cs="Arial"/>
          <w:sz w:val="24"/>
          <w:szCs w:val="24"/>
        </w:rPr>
      </w:pPr>
    </w:p>
    <w:p w:rsidR="0060378F" w:rsidRPr="004104E8" w:rsidRDefault="0060378F" w:rsidP="004104E8">
      <w:pPr>
        <w:pStyle w:val="Sinespaciado"/>
        <w:shd w:val="clear" w:color="auto" w:fill="CCC0D9" w:themeFill="accent4" w:themeFillTint="66"/>
        <w:spacing w:line="276" w:lineRule="auto"/>
        <w:jc w:val="both"/>
        <w:rPr>
          <w:rFonts w:ascii="Arial Narrow" w:hAnsi="Arial Narrow" w:cs="Arial"/>
          <w:b/>
          <w:color w:val="7030A0"/>
          <w:sz w:val="28"/>
          <w:szCs w:val="28"/>
        </w:rPr>
      </w:pPr>
      <w:r w:rsidRPr="004104E8">
        <w:rPr>
          <w:rFonts w:ascii="Arial Narrow" w:hAnsi="Arial Narrow" w:cs="Arial"/>
          <w:b/>
          <w:color w:val="7030A0"/>
          <w:sz w:val="28"/>
          <w:szCs w:val="28"/>
        </w:rPr>
        <w:lastRenderedPageBreak/>
        <w:t xml:space="preserve">6. </w:t>
      </w:r>
      <w:r w:rsidR="00344C88" w:rsidRPr="004104E8">
        <w:rPr>
          <w:rFonts w:ascii="Arial Narrow" w:hAnsi="Arial Narrow" w:cs="Arial"/>
          <w:b/>
          <w:color w:val="7030A0"/>
          <w:sz w:val="28"/>
          <w:szCs w:val="28"/>
        </w:rPr>
        <w:t xml:space="preserve">Acuerdos de la Comisión turnados al Consejo General </w:t>
      </w:r>
    </w:p>
    <w:p w:rsidR="0060378F" w:rsidRPr="003605DC" w:rsidRDefault="0060378F" w:rsidP="0089798B">
      <w:pPr>
        <w:pStyle w:val="Sinespaciado"/>
        <w:spacing w:line="276" w:lineRule="auto"/>
        <w:jc w:val="both"/>
        <w:rPr>
          <w:rFonts w:ascii="Arial Narrow" w:hAnsi="Arial Narrow" w:cs="Arial"/>
          <w:sz w:val="24"/>
          <w:szCs w:val="24"/>
        </w:rPr>
      </w:pPr>
    </w:p>
    <w:p w:rsidR="00243335" w:rsidRDefault="00B040DC" w:rsidP="0089798B">
      <w:pPr>
        <w:spacing w:after="0"/>
        <w:jc w:val="both"/>
        <w:rPr>
          <w:rFonts w:ascii="Arial Narrow" w:eastAsia="Times New Roman" w:hAnsi="Arial Narrow" w:cs="Arial"/>
          <w:sz w:val="24"/>
          <w:szCs w:val="24"/>
          <w:lang w:eastAsia="es-MX"/>
        </w:rPr>
      </w:pPr>
      <w:r>
        <w:rPr>
          <w:rFonts w:ascii="Arial Narrow" w:eastAsia="Times New Roman" w:hAnsi="Arial Narrow" w:cs="Arial"/>
          <w:sz w:val="24"/>
          <w:szCs w:val="24"/>
          <w:lang w:eastAsia="es-MX"/>
        </w:rPr>
        <w:t>Los cuatro</w:t>
      </w:r>
      <w:r w:rsidR="00243335">
        <w:rPr>
          <w:rFonts w:ascii="Arial Narrow" w:eastAsia="Times New Roman" w:hAnsi="Arial Narrow" w:cs="Arial"/>
          <w:sz w:val="24"/>
          <w:szCs w:val="24"/>
          <w:lang w:eastAsia="es-MX"/>
        </w:rPr>
        <w:t xml:space="preserve"> acuerdos emitidos </w:t>
      </w:r>
      <w:r w:rsidR="00344C88" w:rsidRPr="00344C88">
        <w:rPr>
          <w:rFonts w:ascii="Arial Narrow" w:eastAsia="Times New Roman" w:hAnsi="Arial Narrow" w:cs="Arial"/>
          <w:sz w:val="24"/>
          <w:szCs w:val="24"/>
          <w:lang w:eastAsia="es-MX"/>
        </w:rPr>
        <w:t>por la Comisión</w:t>
      </w:r>
      <w:r w:rsidR="00243335">
        <w:rPr>
          <w:rFonts w:ascii="Arial Narrow" w:eastAsia="Times New Roman" w:hAnsi="Arial Narrow" w:cs="Arial"/>
          <w:sz w:val="24"/>
          <w:szCs w:val="24"/>
          <w:lang w:eastAsia="es-MX"/>
        </w:rPr>
        <w:t xml:space="preserve"> fueron</w:t>
      </w:r>
      <w:r w:rsidR="00344C88" w:rsidRPr="00344C88">
        <w:rPr>
          <w:rFonts w:ascii="Arial Narrow" w:eastAsia="Times New Roman" w:hAnsi="Arial Narrow" w:cs="Arial"/>
          <w:sz w:val="24"/>
          <w:szCs w:val="24"/>
          <w:lang w:eastAsia="es-MX"/>
        </w:rPr>
        <w:t xml:space="preserve"> turn</w:t>
      </w:r>
      <w:r w:rsidR="00344C88">
        <w:rPr>
          <w:rFonts w:ascii="Arial Narrow" w:eastAsia="Times New Roman" w:hAnsi="Arial Narrow" w:cs="Arial"/>
          <w:sz w:val="24"/>
          <w:szCs w:val="24"/>
          <w:lang w:eastAsia="es-MX"/>
        </w:rPr>
        <w:t>a</w:t>
      </w:r>
      <w:r w:rsidR="00243335">
        <w:rPr>
          <w:rFonts w:ascii="Arial Narrow" w:eastAsia="Times New Roman" w:hAnsi="Arial Narrow" w:cs="Arial"/>
          <w:sz w:val="24"/>
          <w:szCs w:val="24"/>
          <w:lang w:eastAsia="es-MX"/>
        </w:rPr>
        <w:t xml:space="preserve">dos </w:t>
      </w:r>
      <w:r w:rsidR="00344C88" w:rsidRPr="00344C88">
        <w:rPr>
          <w:rFonts w:ascii="Arial Narrow" w:eastAsia="Times New Roman" w:hAnsi="Arial Narrow" w:cs="Arial"/>
          <w:sz w:val="24"/>
          <w:szCs w:val="24"/>
          <w:lang w:eastAsia="es-MX"/>
        </w:rPr>
        <w:t>a</w:t>
      </w:r>
      <w:r>
        <w:rPr>
          <w:rFonts w:ascii="Arial Narrow" w:eastAsia="Times New Roman" w:hAnsi="Arial Narrow" w:cs="Arial"/>
          <w:sz w:val="24"/>
          <w:szCs w:val="24"/>
          <w:lang w:eastAsia="es-MX"/>
        </w:rPr>
        <w:t xml:space="preserve"> </w:t>
      </w:r>
      <w:r w:rsidR="00344C88" w:rsidRPr="00344C88">
        <w:rPr>
          <w:rFonts w:ascii="Arial Narrow" w:eastAsia="Times New Roman" w:hAnsi="Arial Narrow" w:cs="Arial"/>
          <w:sz w:val="24"/>
          <w:szCs w:val="24"/>
          <w:lang w:eastAsia="es-MX"/>
        </w:rPr>
        <w:t>l</w:t>
      </w:r>
      <w:r>
        <w:rPr>
          <w:rFonts w:ascii="Arial Narrow" w:eastAsia="Times New Roman" w:hAnsi="Arial Narrow" w:cs="Arial"/>
          <w:sz w:val="24"/>
          <w:szCs w:val="24"/>
          <w:lang w:eastAsia="es-MX"/>
        </w:rPr>
        <w:t>a</w:t>
      </w:r>
      <w:r w:rsidR="00344C88" w:rsidRPr="00344C88">
        <w:rPr>
          <w:rFonts w:ascii="Arial Narrow" w:eastAsia="Times New Roman" w:hAnsi="Arial Narrow" w:cs="Arial"/>
          <w:sz w:val="24"/>
          <w:szCs w:val="24"/>
          <w:lang w:eastAsia="es-MX"/>
        </w:rPr>
        <w:t xml:space="preserve"> </w:t>
      </w:r>
      <w:r w:rsidR="00243335">
        <w:rPr>
          <w:rFonts w:ascii="Arial Narrow" w:eastAsia="Times New Roman" w:hAnsi="Arial Narrow" w:cs="Arial"/>
          <w:sz w:val="24"/>
          <w:szCs w:val="24"/>
          <w:lang w:eastAsia="es-MX"/>
        </w:rPr>
        <w:t>Secretar</w:t>
      </w:r>
      <w:r>
        <w:rPr>
          <w:rFonts w:ascii="Arial Narrow" w:eastAsia="Times New Roman" w:hAnsi="Arial Narrow" w:cs="Arial"/>
          <w:sz w:val="24"/>
          <w:szCs w:val="24"/>
          <w:lang w:eastAsia="es-MX"/>
        </w:rPr>
        <w:t>ía</w:t>
      </w:r>
      <w:r w:rsidR="00243335">
        <w:rPr>
          <w:rFonts w:ascii="Arial Narrow" w:eastAsia="Times New Roman" w:hAnsi="Arial Narrow" w:cs="Arial"/>
          <w:sz w:val="24"/>
          <w:szCs w:val="24"/>
          <w:lang w:eastAsia="es-MX"/>
        </w:rPr>
        <w:t xml:space="preserve"> Ejecutiv</w:t>
      </w:r>
      <w:r>
        <w:rPr>
          <w:rFonts w:ascii="Arial Narrow" w:eastAsia="Times New Roman" w:hAnsi="Arial Narrow" w:cs="Arial"/>
          <w:sz w:val="24"/>
          <w:szCs w:val="24"/>
          <w:lang w:eastAsia="es-MX"/>
        </w:rPr>
        <w:t>a</w:t>
      </w:r>
      <w:r w:rsidR="00243335">
        <w:rPr>
          <w:rFonts w:ascii="Arial Narrow" w:eastAsia="Times New Roman" w:hAnsi="Arial Narrow" w:cs="Arial"/>
          <w:sz w:val="24"/>
          <w:szCs w:val="24"/>
          <w:lang w:eastAsia="es-MX"/>
        </w:rPr>
        <w:t xml:space="preserve"> para efectos de que se sometieran a consideración del Consejo General</w:t>
      </w:r>
      <w:r w:rsidR="00344C88" w:rsidRPr="00344C88">
        <w:rPr>
          <w:rFonts w:ascii="Arial Narrow" w:eastAsia="Times New Roman" w:hAnsi="Arial Narrow" w:cs="Arial"/>
          <w:sz w:val="24"/>
          <w:szCs w:val="24"/>
          <w:lang w:eastAsia="es-MX"/>
        </w:rPr>
        <w:t xml:space="preserve">, </w:t>
      </w:r>
      <w:r w:rsidR="00243335">
        <w:rPr>
          <w:rFonts w:ascii="Arial Narrow" w:eastAsia="Times New Roman" w:hAnsi="Arial Narrow" w:cs="Arial"/>
          <w:sz w:val="24"/>
          <w:szCs w:val="24"/>
          <w:lang w:eastAsia="es-MX"/>
        </w:rPr>
        <w:t xml:space="preserve">para su eventual aprobación. </w:t>
      </w:r>
    </w:p>
    <w:p w:rsidR="00243335" w:rsidRDefault="00243335" w:rsidP="0089798B">
      <w:pPr>
        <w:spacing w:after="0"/>
        <w:jc w:val="both"/>
        <w:rPr>
          <w:rFonts w:ascii="Arial Narrow" w:eastAsia="Times New Roman" w:hAnsi="Arial Narrow" w:cs="Arial"/>
          <w:sz w:val="24"/>
          <w:szCs w:val="24"/>
          <w:lang w:eastAsia="es-MX"/>
        </w:rPr>
      </w:pPr>
    </w:p>
    <w:p w:rsidR="00344C88" w:rsidRPr="00344C88" w:rsidRDefault="00243335" w:rsidP="0089798B">
      <w:pPr>
        <w:spacing w:after="0"/>
        <w:jc w:val="both"/>
        <w:rPr>
          <w:rFonts w:ascii="Arial Narrow" w:eastAsia="Times New Roman" w:hAnsi="Arial Narrow" w:cs="Arial"/>
          <w:sz w:val="24"/>
          <w:szCs w:val="24"/>
          <w:lang w:eastAsia="es-MX"/>
        </w:rPr>
      </w:pPr>
      <w:r>
        <w:rPr>
          <w:rFonts w:ascii="Arial Narrow" w:eastAsia="Times New Roman" w:hAnsi="Arial Narrow" w:cs="Arial"/>
          <w:sz w:val="24"/>
          <w:szCs w:val="24"/>
          <w:lang w:eastAsia="es-MX"/>
        </w:rPr>
        <w:t xml:space="preserve">Sobre los acuerdos referidos, el Consejo General se ha pronunciado respecto de dos de ellos, mismos </w:t>
      </w:r>
      <w:r w:rsidR="00344C88" w:rsidRPr="00344C88">
        <w:rPr>
          <w:rFonts w:ascii="Arial Narrow" w:eastAsia="Times New Roman" w:hAnsi="Arial Narrow" w:cs="Arial"/>
          <w:sz w:val="24"/>
          <w:szCs w:val="24"/>
          <w:lang w:eastAsia="es-MX"/>
        </w:rPr>
        <w:t>que constituye</w:t>
      </w:r>
      <w:r w:rsidR="00344C88">
        <w:rPr>
          <w:rFonts w:ascii="Arial Narrow" w:eastAsia="Times New Roman" w:hAnsi="Arial Narrow" w:cs="Arial"/>
          <w:sz w:val="24"/>
          <w:szCs w:val="24"/>
          <w:lang w:eastAsia="es-MX"/>
        </w:rPr>
        <w:t>n</w:t>
      </w:r>
      <w:r w:rsidR="00344C88" w:rsidRPr="00344C88">
        <w:rPr>
          <w:rFonts w:ascii="Arial Narrow" w:eastAsia="Times New Roman" w:hAnsi="Arial Narrow" w:cs="Arial"/>
          <w:sz w:val="24"/>
          <w:szCs w:val="24"/>
          <w:lang w:eastAsia="es-MX"/>
        </w:rPr>
        <w:t xml:space="preserve"> el soporte </w:t>
      </w:r>
      <w:r w:rsidR="00344C88">
        <w:rPr>
          <w:rFonts w:ascii="Arial Narrow" w:eastAsia="Times New Roman" w:hAnsi="Arial Narrow" w:cs="Arial"/>
          <w:sz w:val="24"/>
          <w:szCs w:val="24"/>
          <w:lang w:eastAsia="es-MX"/>
        </w:rPr>
        <w:t xml:space="preserve">documental </w:t>
      </w:r>
      <w:r w:rsidR="00344C88" w:rsidRPr="00344C88">
        <w:rPr>
          <w:rFonts w:ascii="Arial Narrow" w:eastAsia="Times New Roman" w:hAnsi="Arial Narrow" w:cs="Arial"/>
          <w:sz w:val="24"/>
          <w:szCs w:val="24"/>
          <w:lang w:eastAsia="es-MX"/>
        </w:rPr>
        <w:t>para que el máximo órgano de dirección de e</w:t>
      </w:r>
      <w:r w:rsidR="00344C88">
        <w:rPr>
          <w:rFonts w:ascii="Arial Narrow" w:eastAsia="Times New Roman" w:hAnsi="Arial Narrow" w:cs="Arial"/>
          <w:sz w:val="24"/>
          <w:szCs w:val="24"/>
          <w:lang w:eastAsia="es-MX"/>
        </w:rPr>
        <w:t>ste organismo electoral emitiera</w:t>
      </w:r>
      <w:r w:rsidR="00344C88" w:rsidRPr="00344C88">
        <w:rPr>
          <w:rFonts w:ascii="Arial Narrow" w:eastAsia="Times New Roman" w:hAnsi="Arial Narrow" w:cs="Arial"/>
          <w:sz w:val="24"/>
          <w:szCs w:val="24"/>
          <w:lang w:eastAsia="es-MX"/>
        </w:rPr>
        <w:t xml:space="preserve"> l</w:t>
      </w:r>
      <w:r w:rsidR="00344C88">
        <w:rPr>
          <w:rFonts w:ascii="Arial Narrow" w:eastAsia="Times New Roman" w:hAnsi="Arial Narrow" w:cs="Arial"/>
          <w:sz w:val="24"/>
          <w:szCs w:val="24"/>
          <w:lang w:eastAsia="es-MX"/>
        </w:rPr>
        <w:t>os</w:t>
      </w:r>
      <w:r w:rsidR="00344C88" w:rsidRPr="00344C88">
        <w:rPr>
          <w:rFonts w:ascii="Arial Narrow" w:eastAsia="Times New Roman" w:hAnsi="Arial Narrow" w:cs="Arial"/>
          <w:sz w:val="24"/>
          <w:szCs w:val="24"/>
          <w:lang w:eastAsia="es-MX"/>
        </w:rPr>
        <w:t xml:space="preserve"> acuerdo</w:t>
      </w:r>
      <w:r w:rsidR="00344C88">
        <w:rPr>
          <w:rFonts w:ascii="Arial Narrow" w:eastAsia="Times New Roman" w:hAnsi="Arial Narrow" w:cs="Arial"/>
          <w:sz w:val="24"/>
          <w:szCs w:val="24"/>
          <w:lang w:eastAsia="es-MX"/>
        </w:rPr>
        <w:t>s</w:t>
      </w:r>
      <w:r w:rsidR="00344C88" w:rsidRPr="00344C88">
        <w:rPr>
          <w:rFonts w:ascii="Arial Narrow" w:eastAsia="Times New Roman" w:hAnsi="Arial Narrow" w:cs="Arial"/>
          <w:sz w:val="24"/>
          <w:szCs w:val="24"/>
          <w:lang w:eastAsia="es-MX"/>
        </w:rPr>
        <w:t xml:space="preserve"> que se describe</w:t>
      </w:r>
      <w:r w:rsidR="00344C88">
        <w:rPr>
          <w:rFonts w:ascii="Arial Narrow" w:eastAsia="Times New Roman" w:hAnsi="Arial Narrow" w:cs="Arial"/>
          <w:sz w:val="24"/>
          <w:szCs w:val="24"/>
          <w:lang w:eastAsia="es-MX"/>
        </w:rPr>
        <w:t>n</w:t>
      </w:r>
      <w:r w:rsidR="00344C88" w:rsidRPr="00344C88">
        <w:rPr>
          <w:rFonts w:ascii="Arial Narrow" w:eastAsia="Times New Roman" w:hAnsi="Arial Narrow" w:cs="Arial"/>
          <w:sz w:val="24"/>
          <w:szCs w:val="24"/>
          <w:lang w:eastAsia="es-MX"/>
        </w:rPr>
        <w:t xml:space="preserve"> a continuación:</w:t>
      </w:r>
    </w:p>
    <w:p w:rsidR="00344C88" w:rsidRDefault="00344C88" w:rsidP="0089798B">
      <w:pPr>
        <w:spacing w:after="0"/>
        <w:jc w:val="both"/>
        <w:rPr>
          <w:rFonts w:ascii="Arial Narrow" w:eastAsia="Calibri" w:hAnsi="Arial Narrow" w:cs="Arial"/>
          <w:sz w:val="24"/>
          <w:szCs w:val="24"/>
          <w:lang w:eastAsia="es-MX"/>
        </w:rPr>
      </w:pPr>
    </w:p>
    <w:tbl>
      <w:tblPr>
        <w:tblStyle w:val="Tablaconcuadrcula"/>
        <w:tblW w:w="4955" w:type="pct"/>
        <w:jc w:val="cente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6" w:space="0" w:color="B2A1C7" w:themeColor="accent4" w:themeTint="99"/>
          <w:insideV w:val="single" w:sz="6" w:space="0" w:color="B2A1C7" w:themeColor="accent4" w:themeTint="99"/>
        </w:tblBorders>
        <w:tblLook w:val="04A0" w:firstRow="1" w:lastRow="0" w:firstColumn="1" w:lastColumn="0" w:noHBand="0" w:noVBand="1"/>
      </w:tblPr>
      <w:tblGrid>
        <w:gridCol w:w="566"/>
        <w:gridCol w:w="5584"/>
        <w:gridCol w:w="5828"/>
      </w:tblGrid>
      <w:tr w:rsidR="00BC7D2A" w:rsidRPr="007508A5" w:rsidTr="007F2201">
        <w:trPr>
          <w:trHeight w:val="454"/>
          <w:jc w:val="center"/>
        </w:trPr>
        <w:tc>
          <w:tcPr>
            <w:tcW w:w="236" w:type="pct"/>
            <w:shd w:val="clear" w:color="auto" w:fill="7030A0"/>
            <w:vAlign w:val="center"/>
          </w:tcPr>
          <w:p w:rsidR="00BC7D2A" w:rsidRPr="007508A5" w:rsidRDefault="00BC7D2A" w:rsidP="0089798B">
            <w:pPr>
              <w:pStyle w:val="Sinespaciado"/>
              <w:spacing w:line="276" w:lineRule="auto"/>
              <w:jc w:val="center"/>
              <w:rPr>
                <w:rFonts w:ascii="Arial Narrow" w:hAnsi="Arial Narrow" w:cs="Arial"/>
                <w:b/>
                <w:color w:val="FFFFFF" w:themeColor="background1"/>
                <w:sz w:val="24"/>
                <w:szCs w:val="24"/>
              </w:rPr>
            </w:pPr>
            <w:r>
              <w:rPr>
                <w:rFonts w:ascii="Arial Narrow" w:hAnsi="Arial Narrow" w:cs="Arial"/>
                <w:b/>
                <w:color w:val="FFFFFF" w:themeColor="background1"/>
                <w:sz w:val="24"/>
                <w:szCs w:val="24"/>
              </w:rPr>
              <w:t>No.</w:t>
            </w:r>
          </w:p>
        </w:tc>
        <w:tc>
          <w:tcPr>
            <w:tcW w:w="2331" w:type="pct"/>
            <w:shd w:val="clear" w:color="auto" w:fill="7030A0"/>
            <w:vAlign w:val="center"/>
          </w:tcPr>
          <w:p w:rsidR="00BC7D2A" w:rsidRPr="007508A5" w:rsidRDefault="00BC7D2A" w:rsidP="0089798B">
            <w:pPr>
              <w:pStyle w:val="Sinespaciado"/>
              <w:spacing w:line="276" w:lineRule="auto"/>
              <w:jc w:val="center"/>
              <w:rPr>
                <w:rFonts w:ascii="Arial Narrow" w:hAnsi="Arial Narrow" w:cs="Arial"/>
                <w:b/>
                <w:color w:val="FFFFFF" w:themeColor="background1"/>
                <w:sz w:val="24"/>
                <w:szCs w:val="24"/>
              </w:rPr>
            </w:pPr>
            <w:r>
              <w:rPr>
                <w:rFonts w:ascii="Arial Narrow" w:hAnsi="Arial Narrow" w:cs="Arial"/>
                <w:b/>
                <w:color w:val="FFFFFF" w:themeColor="background1"/>
                <w:sz w:val="24"/>
                <w:szCs w:val="24"/>
              </w:rPr>
              <w:t>Acuerdo de la Comisión</w:t>
            </w:r>
          </w:p>
        </w:tc>
        <w:tc>
          <w:tcPr>
            <w:tcW w:w="2433" w:type="pct"/>
            <w:shd w:val="clear" w:color="auto" w:fill="7030A0"/>
            <w:vAlign w:val="center"/>
          </w:tcPr>
          <w:p w:rsidR="00BC7D2A" w:rsidRPr="007508A5" w:rsidRDefault="00BC7D2A" w:rsidP="0089798B">
            <w:pPr>
              <w:pStyle w:val="Sinespaciado"/>
              <w:spacing w:line="276" w:lineRule="auto"/>
              <w:jc w:val="center"/>
              <w:rPr>
                <w:rFonts w:ascii="Arial Narrow" w:hAnsi="Arial Narrow" w:cs="Arial"/>
                <w:b/>
                <w:color w:val="FFFFFF" w:themeColor="background1"/>
                <w:sz w:val="24"/>
                <w:szCs w:val="24"/>
              </w:rPr>
            </w:pPr>
            <w:r>
              <w:rPr>
                <w:rFonts w:ascii="Arial Narrow" w:hAnsi="Arial Narrow" w:cs="Arial"/>
                <w:b/>
                <w:color w:val="FFFFFF" w:themeColor="background1"/>
                <w:sz w:val="24"/>
                <w:szCs w:val="24"/>
              </w:rPr>
              <w:t>Acuerdo del Consejo General</w:t>
            </w:r>
          </w:p>
        </w:tc>
      </w:tr>
      <w:tr w:rsidR="00BC7D2A" w:rsidRPr="007508A5" w:rsidTr="007F2201">
        <w:trPr>
          <w:jc w:val="center"/>
        </w:trPr>
        <w:tc>
          <w:tcPr>
            <w:tcW w:w="236" w:type="pct"/>
            <w:shd w:val="clear" w:color="auto" w:fill="FFFFFF" w:themeFill="background1"/>
            <w:vAlign w:val="center"/>
          </w:tcPr>
          <w:p w:rsidR="00BC7D2A" w:rsidRPr="00681011" w:rsidRDefault="00BC7D2A" w:rsidP="0089798B">
            <w:pPr>
              <w:pStyle w:val="Sinespaciado"/>
              <w:spacing w:line="276" w:lineRule="auto"/>
              <w:jc w:val="center"/>
              <w:rPr>
                <w:rFonts w:ascii="Arial Narrow" w:hAnsi="Arial Narrow" w:cs="Arial"/>
                <w:sz w:val="20"/>
                <w:szCs w:val="20"/>
              </w:rPr>
            </w:pPr>
            <w:r w:rsidRPr="00681011">
              <w:rPr>
                <w:rFonts w:ascii="Arial Narrow" w:hAnsi="Arial Narrow" w:cs="Arial"/>
                <w:sz w:val="20"/>
                <w:szCs w:val="20"/>
              </w:rPr>
              <w:t>1</w:t>
            </w:r>
          </w:p>
        </w:tc>
        <w:tc>
          <w:tcPr>
            <w:tcW w:w="2331" w:type="pct"/>
            <w:shd w:val="clear" w:color="auto" w:fill="FFFFFF" w:themeFill="background1"/>
            <w:vAlign w:val="center"/>
          </w:tcPr>
          <w:p w:rsidR="00BC7D2A" w:rsidRPr="00BC7D2A" w:rsidRDefault="00BC7D2A" w:rsidP="0089798B">
            <w:pPr>
              <w:pStyle w:val="Sinespaciado"/>
              <w:spacing w:line="276" w:lineRule="auto"/>
              <w:jc w:val="both"/>
              <w:rPr>
                <w:rFonts w:ascii="Arial Narrow" w:hAnsi="Arial Narrow" w:cs="Arial"/>
                <w:sz w:val="20"/>
                <w:szCs w:val="20"/>
                <w:highlight w:val="yellow"/>
              </w:rPr>
            </w:pPr>
            <w:r w:rsidRPr="00BC7D2A">
              <w:rPr>
                <w:rFonts w:ascii="Arial Narrow" w:hAnsi="Arial Narrow" w:cs="Arial"/>
                <w:b/>
                <w:sz w:val="20"/>
                <w:szCs w:val="20"/>
              </w:rPr>
              <w:t>AC02/CIEE/03-11-</w:t>
            </w:r>
            <w:r w:rsidR="00243335">
              <w:rPr>
                <w:rFonts w:ascii="Arial Narrow" w:hAnsi="Arial Narrow" w:cs="Arial"/>
                <w:b/>
                <w:sz w:val="20"/>
                <w:szCs w:val="20"/>
              </w:rPr>
              <w:t>20</w:t>
            </w:r>
            <w:r w:rsidRPr="00BC7D2A">
              <w:rPr>
                <w:rFonts w:ascii="Arial Narrow" w:hAnsi="Arial Narrow" w:cs="Arial"/>
                <w:b/>
                <w:sz w:val="20"/>
                <w:szCs w:val="20"/>
              </w:rPr>
              <w:t>20:</w:t>
            </w:r>
            <w:r w:rsidRPr="00BC7D2A">
              <w:rPr>
                <w:rFonts w:ascii="Arial Narrow" w:hAnsi="Arial Narrow" w:cs="Arial"/>
                <w:sz w:val="20"/>
                <w:szCs w:val="20"/>
              </w:rPr>
              <w:t xml:space="preserve"> Acuerdo de la Comisión de Investigación y Estudios Electorales del Instituto Electoral y de Participación Ciudadana del Estado de Jalisco, mediante el cual propone al Consejo General, la agenda de trabajo para la gestión de los asuntos de su competencia, durante el periodo comprendido de octubre de 2020 a septiembre de 2021.</w:t>
            </w:r>
          </w:p>
        </w:tc>
        <w:tc>
          <w:tcPr>
            <w:tcW w:w="2433" w:type="pct"/>
            <w:shd w:val="clear" w:color="auto" w:fill="FFFFFF" w:themeFill="background1"/>
            <w:vAlign w:val="center"/>
          </w:tcPr>
          <w:p w:rsidR="00BC7D2A" w:rsidRPr="00BC7D2A" w:rsidRDefault="00681011" w:rsidP="0089798B">
            <w:pPr>
              <w:pStyle w:val="Sinespaciado"/>
              <w:spacing w:line="276" w:lineRule="auto"/>
              <w:jc w:val="both"/>
              <w:rPr>
                <w:rFonts w:ascii="Arial Narrow" w:hAnsi="Arial Narrow" w:cs="Arial"/>
                <w:sz w:val="20"/>
                <w:szCs w:val="20"/>
              </w:rPr>
            </w:pPr>
            <w:r w:rsidRPr="00681011">
              <w:rPr>
                <w:rFonts w:ascii="Arial Narrow" w:hAnsi="Arial Narrow" w:cs="Arial"/>
                <w:b/>
                <w:sz w:val="20"/>
                <w:szCs w:val="20"/>
              </w:rPr>
              <w:t>IEPC-ACG-054/2020</w:t>
            </w:r>
            <w:r w:rsidR="00243335">
              <w:rPr>
                <w:rStyle w:val="Refdenotaalpie"/>
                <w:rFonts w:ascii="Arial Narrow" w:hAnsi="Arial Narrow" w:cs="Arial"/>
                <w:b/>
                <w:sz w:val="20"/>
                <w:szCs w:val="20"/>
              </w:rPr>
              <w:footnoteReference w:id="5"/>
            </w:r>
            <w:r w:rsidRPr="00681011">
              <w:rPr>
                <w:rFonts w:ascii="Arial Narrow" w:hAnsi="Arial Narrow" w:cs="Arial"/>
                <w:b/>
                <w:sz w:val="20"/>
                <w:szCs w:val="20"/>
              </w:rPr>
              <w:t>:</w:t>
            </w:r>
            <w:r>
              <w:rPr>
                <w:rFonts w:ascii="Arial Narrow" w:hAnsi="Arial Narrow" w:cs="Arial"/>
                <w:sz w:val="20"/>
                <w:szCs w:val="20"/>
              </w:rPr>
              <w:t xml:space="preserve"> Acuerdo del Consejo General del Instituto Electoral y de Participación Ciudadana del Estado de Jalisco, que aprueba las agendas de trabajo presentadas por las comisiones internas de este instituto. (5/nov/2020)</w:t>
            </w:r>
          </w:p>
        </w:tc>
      </w:tr>
      <w:tr w:rsidR="00BC7D2A" w:rsidRPr="007508A5" w:rsidTr="007F2201">
        <w:trPr>
          <w:jc w:val="center"/>
        </w:trPr>
        <w:tc>
          <w:tcPr>
            <w:tcW w:w="236" w:type="pct"/>
            <w:shd w:val="clear" w:color="auto" w:fill="CCC0D9" w:themeFill="accent4" w:themeFillTint="66"/>
            <w:vAlign w:val="center"/>
          </w:tcPr>
          <w:p w:rsidR="00BC7D2A" w:rsidRPr="00681011" w:rsidRDefault="00BC7D2A" w:rsidP="0089798B">
            <w:pPr>
              <w:pStyle w:val="Sinespaciado"/>
              <w:spacing w:line="276" w:lineRule="auto"/>
              <w:jc w:val="center"/>
              <w:rPr>
                <w:rFonts w:ascii="Arial Narrow" w:hAnsi="Arial Narrow" w:cs="Arial"/>
                <w:sz w:val="20"/>
                <w:szCs w:val="20"/>
              </w:rPr>
            </w:pPr>
            <w:r w:rsidRPr="00681011">
              <w:rPr>
                <w:rFonts w:ascii="Arial Narrow" w:hAnsi="Arial Narrow" w:cs="Arial"/>
                <w:sz w:val="20"/>
                <w:szCs w:val="20"/>
              </w:rPr>
              <w:t>2</w:t>
            </w:r>
          </w:p>
        </w:tc>
        <w:tc>
          <w:tcPr>
            <w:tcW w:w="2331" w:type="pct"/>
            <w:shd w:val="clear" w:color="auto" w:fill="CCC0D9" w:themeFill="accent4" w:themeFillTint="66"/>
            <w:vAlign w:val="center"/>
          </w:tcPr>
          <w:p w:rsidR="00BC7D2A" w:rsidRPr="007508A5" w:rsidRDefault="00BC7D2A" w:rsidP="0089798B">
            <w:pPr>
              <w:spacing w:line="276" w:lineRule="auto"/>
              <w:jc w:val="both"/>
              <w:rPr>
                <w:rFonts w:ascii="Arial Narrow" w:hAnsi="Arial Narrow" w:cs="Arial"/>
                <w:sz w:val="24"/>
                <w:szCs w:val="24"/>
                <w:highlight w:val="yellow"/>
              </w:rPr>
            </w:pPr>
            <w:r>
              <w:rPr>
                <w:rFonts w:ascii="Arial Narrow" w:eastAsia="Times New Roman" w:hAnsi="Arial Narrow" w:cs="Times New Roman"/>
                <w:b/>
                <w:bCs/>
                <w:sz w:val="20"/>
                <w:szCs w:val="20"/>
                <w:lang w:eastAsia="es-MX"/>
              </w:rPr>
              <w:t>AC02/CIEE/</w:t>
            </w:r>
            <w:r w:rsidRPr="00FF6821">
              <w:rPr>
                <w:rFonts w:ascii="Arial Narrow" w:eastAsia="Times New Roman" w:hAnsi="Arial Narrow" w:cs="Times New Roman"/>
                <w:b/>
                <w:bCs/>
                <w:sz w:val="20"/>
                <w:szCs w:val="20"/>
                <w:lang w:eastAsia="es-MX"/>
              </w:rPr>
              <w:t>2</w:t>
            </w:r>
            <w:r>
              <w:rPr>
                <w:rFonts w:ascii="Arial Narrow" w:eastAsia="Times New Roman" w:hAnsi="Arial Narrow" w:cs="Times New Roman"/>
                <w:b/>
                <w:bCs/>
                <w:sz w:val="20"/>
                <w:szCs w:val="20"/>
                <w:lang w:eastAsia="es-MX"/>
              </w:rPr>
              <w:t>9-04</w:t>
            </w:r>
            <w:r w:rsidRPr="00FF6821">
              <w:rPr>
                <w:rFonts w:ascii="Arial Narrow" w:eastAsia="Times New Roman" w:hAnsi="Arial Narrow" w:cs="Times New Roman"/>
                <w:b/>
                <w:bCs/>
                <w:sz w:val="20"/>
                <w:szCs w:val="20"/>
                <w:lang w:eastAsia="es-MX"/>
              </w:rPr>
              <w:t>-</w:t>
            </w:r>
            <w:r w:rsidR="00243335">
              <w:rPr>
                <w:rFonts w:ascii="Arial Narrow" w:eastAsia="Times New Roman" w:hAnsi="Arial Narrow" w:cs="Times New Roman"/>
                <w:b/>
                <w:bCs/>
                <w:sz w:val="20"/>
                <w:szCs w:val="20"/>
                <w:lang w:eastAsia="es-MX"/>
              </w:rPr>
              <w:t>20</w:t>
            </w:r>
            <w:r>
              <w:rPr>
                <w:rFonts w:ascii="Arial Narrow" w:eastAsia="Times New Roman" w:hAnsi="Arial Narrow" w:cs="Times New Roman"/>
                <w:b/>
                <w:bCs/>
                <w:sz w:val="20"/>
                <w:szCs w:val="20"/>
                <w:lang w:eastAsia="es-MX"/>
              </w:rPr>
              <w:t>21</w:t>
            </w:r>
            <w:r w:rsidRPr="00FF6821">
              <w:rPr>
                <w:rFonts w:ascii="Arial Narrow" w:eastAsia="Times New Roman" w:hAnsi="Arial Narrow" w:cs="Times New Roman"/>
                <w:b/>
                <w:bCs/>
                <w:sz w:val="20"/>
                <w:szCs w:val="20"/>
                <w:lang w:eastAsia="es-MX"/>
              </w:rPr>
              <w:t>:</w:t>
            </w:r>
            <w:r w:rsidRPr="00FF6821">
              <w:rPr>
                <w:rFonts w:ascii="Arial Narrow" w:eastAsia="Times New Roman" w:hAnsi="Arial Narrow" w:cs="Times New Roman"/>
                <w:bCs/>
                <w:sz w:val="20"/>
                <w:szCs w:val="20"/>
                <w:lang w:eastAsia="es-MX"/>
              </w:rPr>
              <w:t xml:space="preserve"> A</w:t>
            </w:r>
            <w:r>
              <w:rPr>
                <w:rFonts w:ascii="Arial Narrow" w:eastAsia="Times New Roman" w:hAnsi="Arial Narrow" w:cs="Times New Roman"/>
                <w:bCs/>
                <w:sz w:val="20"/>
                <w:szCs w:val="20"/>
                <w:lang w:eastAsia="es-MX"/>
              </w:rPr>
              <w:t>cuerdo de la C</w:t>
            </w:r>
            <w:r w:rsidRPr="00FF6821">
              <w:rPr>
                <w:rFonts w:ascii="Arial Narrow" w:eastAsia="Times New Roman" w:hAnsi="Arial Narrow" w:cs="Times New Roman"/>
                <w:bCs/>
                <w:sz w:val="20"/>
                <w:szCs w:val="20"/>
                <w:lang w:eastAsia="es-MX"/>
              </w:rPr>
              <w:t xml:space="preserve">omisión de </w:t>
            </w:r>
            <w:r>
              <w:rPr>
                <w:rFonts w:ascii="Arial Narrow" w:eastAsia="Times New Roman" w:hAnsi="Arial Narrow" w:cs="Times New Roman"/>
                <w:bCs/>
                <w:sz w:val="20"/>
                <w:szCs w:val="20"/>
                <w:lang w:eastAsia="es-MX"/>
              </w:rPr>
              <w:t>I</w:t>
            </w:r>
            <w:r w:rsidRPr="00FF6821">
              <w:rPr>
                <w:rFonts w:ascii="Arial Narrow" w:eastAsia="Times New Roman" w:hAnsi="Arial Narrow" w:cs="Times New Roman"/>
                <w:bCs/>
                <w:sz w:val="20"/>
                <w:szCs w:val="20"/>
                <w:lang w:eastAsia="es-MX"/>
              </w:rPr>
              <w:t>n</w:t>
            </w:r>
            <w:r>
              <w:rPr>
                <w:rFonts w:ascii="Arial Narrow" w:eastAsia="Times New Roman" w:hAnsi="Arial Narrow" w:cs="Times New Roman"/>
                <w:bCs/>
                <w:sz w:val="20"/>
                <w:szCs w:val="20"/>
                <w:lang w:eastAsia="es-MX"/>
              </w:rPr>
              <w:t>vestigación y Estudios Electorales, que propone al C</w:t>
            </w:r>
            <w:r w:rsidRPr="00644207">
              <w:rPr>
                <w:rFonts w:ascii="Arial Narrow" w:eastAsia="Times New Roman" w:hAnsi="Arial Narrow" w:cs="Times New Roman"/>
                <w:bCs/>
                <w:sz w:val="20"/>
                <w:szCs w:val="20"/>
                <w:lang w:eastAsia="es-MX"/>
              </w:rPr>
              <w:t xml:space="preserve">onsejo </w:t>
            </w:r>
            <w:r>
              <w:rPr>
                <w:rFonts w:ascii="Arial Narrow" w:eastAsia="Times New Roman" w:hAnsi="Arial Narrow" w:cs="Times New Roman"/>
                <w:bCs/>
                <w:sz w:val="20"/>
                <w:szCs w:val="20"/>
                <w:lang w:eastAsia="es-MX"/>
              </w:rPr>
              <w:t>G</w:t>
            </w:r>
            <w:r w:rsidRPr="00644207">
              <w:rPr>
                <w:rFonts w:ascii="Arial Narrow" w:eastAsia="Times New Roman" w:hAnsi="Arial Narrow" w:cs="Times New Roman"/>
                <w:bCs/>
                <w:sz w:val="20"/>
                <w:szCs w:val="20"/>
                <w:lang w:eastAsia="es-MX"/>
              </w:rPr>
              <w:t>eneral modificar los numerales 1.3, 2.</w:t>
            </w:r>
            <w:r>
              <w:rPr>
                <w:rFonts w:ascii="Arial Narrow" w:eastAsia="Times New Roman" w:hAnsi="Arial Narrow" w:cs="Times New Roman"/>
                <w:bCs/>
                <w:sz w:val="20"/>
                <w:szCs w:val="20"/>
                <w:lang w:eastAsia="es-MX"/>
              </w:rPr>
              <w:t>1, 2.6, 2.7, 3.8 y 4.21 de los L</w:t>
            </w:r>
            <w:r w:rsidRPr="00644207">
              <w:rPr>
                <w:rFonts w:ascii="Arial Narrow" w:eastAsia="Times New Roman" w:hAnsi="Arial Narrow" w:cs="Times New Roman"/>
                <w:bCs/>
                <w:sz w:val="20"/>
                <w:szCs w:val="20"/>
                <w:lang w:eastAsia="es-MX"/>
              </w:rPr>
              <w:t xml:space="preserve">ineamientos del </w:t>
            </w:r>
            <w:r>
              <w:rPr>
                <w:rFonts w:ascii="Arial Narrow" w:eastAsia="Times New Roman" w:hAnsi="Arial Narrow" w:cs="Times New Roman"/>
                <w:bCs/>
                <w:sz w:val="20"/>
                <w:szCs w:val="20"/>
                <w:lang w:eastAsia="es-MX"/>
              </w:rPr>
              <w:t>C</w:t>
            </w:r>
            <w:r w:rsidRPr="00644207">
              <w:rPr>
                <w:rFonts w:ascii="Arial Narrow" w:eastAsia="Times New Roman" w:hAnsi="Arial Narrow" w:cs="Times New Roman"/>
                <w:bCs/>
                <w:sz w:val="20"/>
                <w:szCs w:val="20"/>
                <w:lang w:eastAsia="es-MX"/>
              </w:rPr>
              <w:t xml:space="preserve">omité </w:t>
            </w:r>
            <w:r>
              <w:rPr>
                <w:rFonts w:ascii="Arial Narrow" w:eastAsia="Times New Roman" w:hAnsi="Arial Narrow" w:cs="Times New Roman"/>
                <w:bCs/>
                <w:sz w:val="20"/>
                <w:szCs w:val="20"/>
                <w:lang w:eastAsia="es-MX"/>
              </w:rPr>
              <w:t>E</w:t>
            </w:r>
            <w:r w:rsidRPr="00644207">
              <w:rPr>
                <w:rFonts w:ascii="Arial Narrow" w:eastAsia="Times New Roman" w:hAnsi="Arial Narrow" w:cs="Times New Roman"/>
                <w:bCs/>
                <w:sz w:val="20"/>
                <w:szCs w:val="20"/>
                <w:lang w:eastAsia="es-MX"/>
              </w:rPr>
              <w:t xml:space="preserve">ditorial del </w:t>
            </w:r>
            <w:r>
              <w:rPr>
                <w:rFonts w:ascii="Arial Narrow" w:eastAsia="Times New Roman" w:hAnsi="Arial Narrow" w:cs="Times New Roman"/>
                <w:bCs/>
                <w:sz w:val="20"/>
                <w:szCs w:val="20"/>
                <w:lang w:eastAsia="es-MX"/>
              </w:rPr>
              <w:t>Instituto E</w:t>
            </w:r>
            <w:r w:rsidRPr="00644207">
              <w:rPr>
                <w:rFonts w:ascii="Arial Narrow" w:eastAsia="Times New Roman" w:hAnsi="Arial Narrow" w:cs="Times New Roman"/>
                <w:bCs/>
                <w:sz w:val="20"/>
                <w:szCs w:val="20"/>
                <w:lang w:eastAsia="es-MX"/>
              </w:rPr>
              <w:t xml:space="preserve">lectoral y de </w:t>
            </w:r>
            <w:r>
              <w:rPr>
                <w:rFonts w:ascii="Arial Narrow" w:eastAsia="Times New Roman" w:hAnsi="Arial Narrow" w:cs="Times New Roman"/>
                <w:bCs/>
                <w:sz w:val="20"/>
                <w:szCs w:val="20"/>
                <w:lang w:eastAsia="es-MX"/>
              </w:rPr>
              <w:t>P</w:t>
            </w:r>
            <w:r w:rsidRPr="00644207">
              <w:rPr>
                <w:rFonts w:ascii="Arial Narrow" w:eastAsia="Times New Roman" w:hAnsi="Arial Narrow" w:cs="Times New Roman"/>
                <w:bCs/>
                <w:sz w:val="20"/>
                <w:szCs w:val="20"/>
                <w:lang w:eastAsia="es-MX"/>
              </w:rPr>
              <w:t xml:space="preserve">articipación </w:t>
            </w:r>
            <w:r>
              <w:rPr>
                <w:rFonts w:ascii="Arial Narrow" w:eastAsia="Times New Roman" w:hAnsi="Arial Narrow" w:cs="Times New Roman"/>
                <w:bCs/>
                <w:sz w:val="20"/>
                <w:szCs w:val="20"/>
                <w:lang w:eastAsia="es-MX"/>
              </w:rPr>
              <w:t>Ciudadana del Estado de Jalisco</w:t>
            </w:r>
            <w:r w:rsidRPr="00FF6821">
              <w:rPr>
                <w:rFonts w:ascii="Arial Narrow" w:eastAsia="Times New Roman" w:hAnsi="Arial Narrow" w:cs="Times New Roman"/>
                <w:sz w:val="20"/>
                <w:szCs w:val="20"/>
                <w:lang w:eastAsia="es-MX"/>
              </w:rPr>
              <w:t>.</w:t>
            </w:r>
          </w:p>
        </w:tc>
        <w:tc>
          <w:tcPr>
            <w:tcW w:w="2433" w:type="pct"/>
            <w:shd w:val="clear" w:color="auto" w:fill="CCC0D9" w:themeFill="accent4" w:themeFillTint="66"/>
            <w:vAlign w:val="center"/>
          </w:tcPr>
          <w:p w:rsidR="00BC7D2A" w:rsidRPr="00243335" w:rsidRDefault="00243335" w:rsidP="0089798B">
            <w:pPr>
              <w:pStyle w:val="Sinespaciado"/>
              <w:spacing w:line="276" w:lineRule="auto"/>
              <w:jc w:val="both"/>
              <w:rPr>
                <w:rFonts w:ascii="Arial Narrow" w:hAnsi="Arial Narrow" w:cs="Arial"/>
                <w:sz w:val="20"/>
                <w:szCs w:val="20"/>
              </w:rPr>
            </w:pPr>
            <w:r>
              <w:rPr>
                <w:rFonts w:ascii="Arial Narrow" w:hAnsi="Arial Narrow" w:cs="Arial"/>
                <w:sz w:val="20"/>
                <w:szCs w:val="20"/>
              </w:rPr>
              <w:t xml:space="preserve">Sin pronunciamiento a la fecha de elaboración del presente informe. </w:t>
            </w:r>
          </w:p>
        </w:tc>
      </w:tr>
      <w:tr w:rsidR="00BC7D2A" w:rsidRPr="007508A5" w:rsidTr="007F2201">
        <w:trPr>
          <w:jc w:val="center"/>
        </w:trPr>
        <w:tc>
          <w:tcPr>
            <w:tcW w:w="236" w:type="pct"/>
            <w:shd w:val="clear" w:color="auto" w:fill="FFFFFF" w:themeFill="background1"/>
            <w:vAlign w:val="center"/>
          </w:tcPr>
          <w:p w:rsidR="00BC7D2A" w:rsidRPr="00681011" w:rsidRDefault="00BC7D2A" w:rsidP="0089798B">
            <w:pPr>
              <w:pStyle w:val="Sinespaciado"/>
              <w:spacing w:line="276" w:lineRule="auto"/>
              <w:jc w:val="center"/>
              <w:rPr>
                <w:rFonts w:ascii="Arial Narrow" w:hAnsi="Arial Narrow" w:cs="Arial"/>
                <w:sz w:val="20"/>
                <w:szCs w:val="20"/>
              </w:rPr>
            </w:pPr>
            <w:r w:rsidRPr="00681011">
              <w:rPr>
                <w:rFonts w:ascii="Arial Narrow" w:hAnsi="Arial Narrow" w:cs="Arial"/>
                <w:sz w:val="20"/>
                <w:szCs w:val="20"/>
              </w:rPr>
              <w:t>3</w:t>
            </w:r>
          </w:p>
        </w:tc>
        <w:tc>
          <w:tcPr>
            <w:tcW w:w="2331" w:type="pct"/>
            <w:shd w:val="clear" w:color="auto" w:fill="FFFFFF" w:themeFill="background1"/>
          </w:tcPr>
          <w:p w:rsidR="00BC7D2A" w:rsidRPr="007508A5" w:rsidRDefault="00BC7D2A" w:rsidP="0089798B">
            <w:pPr>
              <w:pStyle w:val="Sinespaciado"/>
              <w:spacing w:line="276" w:lineRule="auto"/>
              <w:jc w:val="both"/>
              <w:rPr>
                <w:rFonts w:ascii="Arial Narrow" w:hAnsi="Arial Narrow" w:cs="Arial"/>
                <w:b/>
                <w:sz w:val="24"/>
                <w:szCs w:val="24"/>
              </w:rPr>
            </w:pPr>
            <w:r w:rsidRPr="00FF6821">
              <w:rPr>
                <w:rFonts w:ascii="Arial Narrow" w:eastAsia="Times New Roman" w:hAnsi="Arial Narrow" w:cs="Times New Roman"/>
                <w:b/>
                <w:bCs/>
                <w:sz w:val="20"/>
                <w:szCs w:val="20"/>
                <w:lang w:eastAsia="es-MX"/>
              </w:rPr>
              <w:t>AC0</w:t>
            </w:r>
            <w:r>
              <w:rPr>
                <w:rFonts w:ascii="Arial Narrow" w:eastAsia="Times New Roman" w:hAnsi="Arial Narrow" w:cs="Times New Roman"/>
                <w:b/>
                <w:bCs/>
                <w:sz w:val="20"/>
                <w:szCs w:val="20"/>
                <w:lang w:eastAsia="es-MX"/>
              </w:rPr>
              <w:t>3/CIEE/</w:t>
            </w:r>
            <w:r w:rsidRPr="00FF6821">
              <w:rPr>
                <w:rFonts w:ascii="Arial Narrow" w:eastAsia="Times New Roman" w:hAnsi="Arial Narrow" w:cs="Times New Roman"/>
                <w:b/>
                <w:bCs/>
                <w:sz w:val="20"/>
                <w:szCs w:val="20"/>
                <w:lang w:eastAsia="es-MX"/>
              </w:rPr>
              <w:t>2</w:t>
            </w:r>
            <w:r>
              <w:rPr>
                <w:rFonts w:ascii="Arial Narrow" w:eastAsia="Times New Roman" w:hAnsi="Arial Narrow" w:cs="Times New Roman"/>
                <w:b/>
                <w:bCs/>
                <w:sz w:val="20"/>
                <w:szCs w:val="20"/>
                <w:lang w:eastAsia="es-MX"/>
              </w:rPr>
              <w:t>9-04</w:t>
            </w:r>
            <w:r w:rsidRPr="00FF6821">
              <w:rPr>
                <w:rFonts w:ascii="Arial Narrow" w:eastAsia="Times New Roman" w:hAnsi="Arial Narrow" w:cs="Times New Roman"/>
                <w:b/>
                <w:bCs/>
                <w:sz w:val="20"/>
                <w:szCs w:val="20"/>
                <w:lang w:eastAsia="es-MX"/>
              </w:rPr>
              <w:t>-</w:t>
            </w:r>
            <w:r w:rsidR="00243335">
              <w:rPr>
                <w:rFonts w:ascii="Arial Narrow" w:eastAsia="Times New Roman" w:hAnsi="Arial Narrow" w:cs="Times New Roman"/>
                <w:b/>
                <w:bCs/>
                <w:sz w:val="20"/>
                <w:szCs w:val="20"/>
                <w:lang w:eastAsia="es-MX"/>
              </w:rPr>
              <w:t>20</w:t>
            </w:r>
            <w:r>
              <w:rPr>
                <w:rFonts w:ascii="Arial Narrow" w:eastAsia="Times New Roman" w:hAnsi="Arial Narrow" w:cs="Times New Roman"/>
                <w:b/>
                <w:bCs/>
                <w:sz w:val="20"/>
                <w:szCs w:val="20"/>
                <w:lang w:eastAsia="es-MX"/>
              </w:rPr>
              <w:t>21</w:t>
            </w:r>
            <w:r w:rsidRPr="00FF6821">
              <w:rPr>
                <w:rFonts w:ascii="Arial Narrow" w:eastAsia="Times New Roman" w:hAnsi="Arial Narrow" w:cs="Times New Roman"/>
                <w:b/>
                <w:bCs/>
                <w:sz w:val="20"/>
                <w:szCs w:val="20"/>
                <w:lang w:eastAsia="es-MX"/>
              </w:rPr>
              <w:t>:</w:t>
            </w:r>
            <w:r w:rsidRPr="00FF6821">
              <w:rPr>
                <w:rFonts w:ascii="Arial Narrow" w:eastAsia="Times New Roman" w:hAnsi="Arial Narrow" w:cs="Times New Roman"/>
                <w:bCs/>
                <w:sz w:val="20"/>
                <w:szCs w:val="20"/>
                <w:lang w:eastAsia="es-MX"/>
              </w:rPr>
              <w:t xml:space="preserve"> A</w:t>
            </w:r>
            <w:r>
              <w:rPr>
                <w:rFonts w:ascii="Arial Narrow" w:eastAsia="Times New Roman" w:hAnsi="Arial Narrow" w:cs="Times New Roman"/>
                <w:bCs/>
                <w:sz w:val="20"/>
                <w:szCs w:val="20"/>
                <w:lang w:eastAsia="es-MX"/>
              </w:rPr>
              <w:t>cuerdo de la C</w:t>
            </w:r>
            <w:r w:rsidRPr="00FF6821">
              <w:rPr>
                <w:rFonts w:ascii="Arial Narrow" w:eastAsia="Times New Roman" w:hAnsi="Arial Narrow" w:cs="Times New Roman"/>
                <w:bCs/>
                <w:sz w:val="20"/>
                <w:szCs w:val="20"/>
                <w:lang w:eastAsia="es-MX"/>
              </w:rPr>
              <w:t xml:space="preserve">omisión de </w:t>
            </w:r>
            <w:r>
              <w:rPr>
                <w:rFonts w:ascii="Arial Narrow" w:eastAsia="Times New Roman" w:hAnsi="Arial Narrow" w:cs="Times New Roman"/>
                <w:bCs/>
                <w:sz w:val="20"/>
                <w:szCs w:val="20"/>
                <w:lang w:eastAsia="es-MX"/>
              </w:rPr>
              <w:t>I</w:t>
            </w:r>
            <w:r w:rsidRPr="00FF6821">
              <w:rPr>
                <w:rFonts w:ascii="Arial Narrow" w:eastAsia="Times New Roman" w:hAnsi="Arial Narrow" w:cs="Times New Roman"/>
                <w:bCs/>
                <w:sz w:val="20"/>
                <w:szCs w:val="20"/>
                <w:lang w:eastAsia="es-MX"/>
              </w:rPr>
              <w:t>n</w:t>
            </w:r>
            <w:r>
              <w:rPr>
                <w:rFonts w:ascii="Arial Narrow" w:eastAsia="Times New Roman" w:hAnsi="Arial Narrow" w:cs="Times New Roman"/>
                <w:bCs/>
                <w:sz w:val="20"/>
                <w:szCs w:val="20"/>
                <w:lang w:eastAsia="es-MX"/>
              </w:rPr>
              <w:t>vestigación y Estudios Electorales, mediante el cual propone al Consejo G</w:t>
            </w:r>
            <w:r w:rsidRPr="00FF6821">
              <w:rPr>
                <w:rFonts w:ascii="Arial Narrow" w:eastAsia="Times New Roman" w:hAnsi="Arial Narrow" w:cs="Times New Roman"/>
                <w:bCs/>
                <w:sz w:val="20"/>
                <w:szCs w:val="20"/>
                <w:lang w:eastAsia="es-MX"/>
              </w:rPr>
              <w:t xml:space="preserve">eneral, </w:t>
            </w:r>
            <w:r>
              <w:rPr>
                <w:rFonts w:ascii="Arial Narrow" w:eastAsia="Times New Roman" w:hAnsi="Arial Narrow" w:cs="Times New Roman"/>
                <w:bCs/>
                <w:sz w:val="20"/>
                <w:szCs w:val="20"/>
                <w:lang w:eastAsia="es-MX"/>
              </w:rPr>
              <w:t>a los miembros del C</w:t>
            </w:r>
            <w:r w:rsidRPr="00644207">
              <w:rPr>
                <w:rFonts w:ascii="Arial Narrow" w:eastAsia="Times New Roman" w:hAnsi="Arial Narrow" w:cs="Times New Roman"/>
                <w:bCs/>
                <w:sz w:val="20"/>
                <w:szCs w:val="20"/>
                <w:lang w:eastAsia="es-MX"/>
              </w:rPr>
              <w:t xml:space="preserve">omité </w:t>
            </w:r>
            <w:r>
              <w:rPr>
                <w:rFonts w:ascii="Arial Narrow" w:eastAsia="Times New Roman" w:hAnsi="Arial Narrow" w:cs="Times New Roman"/>
                <w:bCs/>
                <w:sz w:val="20"/>
                <w:szCs w:val="20"/>
                <w:lang w:eastAsia="es-MX"/>
              </w:rPr>
              <w:t>E</w:t>
            </w:r>
            <w:r w:rsidRPr="00644207">
              <w:rPr>
                <w:rFonts w:ascii="Arial Narrow" w:eastAsia="Times New Roman" w:hAnsi="Arial Narrow" w:cs="Times New Roman"/>
                <w:bCs/>
                <w:sz w:val="20"/>
                <w:szCs w:val="20"/>
                <w:lang w:eastAsia="es-MX"/>
              </w:rPr>
              <w:t xml:space="preserve">ditorial del </w:t>
            </w:r>
            <w:r>
              <w:rPr>
                <w:rFonts w:ascii="Arial Narrow" w:eastAsia="Times New Roman" w:hAnsi="Arial Narrow" w:cs="Times New Roman"/>
                <w:bCs/>
                <w:sz w:val="20"/>
                <w:szCs w:val="20"/>
                <w:lang w:eastAsia="es-MX"/>
              </w:rPr>
              <w:t>I</w:t>
            </w:r>
            <w:r w:rsidRPr="00644207">
              <w:rPr>
                <w:rFonts w:ascii="Arial Narrow" w:eastAsia="Times New Roman" w:hAnsi="Arial Narrow" w:cs="Times New Roman"/>
                <w:bCs/>
                <w:sz w:val="20"/>
                <w:szCs w:val="20"/>
                <w:lang w:eastAsia="es-MX"/>
              </w:rPr>
              <w:t xml:space="preserve">nstituto </w:t>
            </w:r>
            <w:r>
              <w:rPr>
                <w:rFonts w:ascii="Arial Narrow" w:eastAsia="Times New Roman" w:hAnsi="Arial Narrow" w:cs="Times New Roman"/>
                <w:bCs/>
                <w:sz w:val="20"/>
                <w:szCs w:val="20"/>
                <w:lang w:eastAsia="es-MX"/>
              </w:rPr>
              <w:t>E</w:t>
            </w:r>
            <w:r w:rsidRPr="00644207">
              <w:rPr>
                <w:rFonts w:ascii="Arial Narrow" w:eastAsia="Times New Roman" w:hAnsi="Arial Narrow" w:cs="Times New Roman"/>
                <w:bCs/>
                <w:sz w:val="20"/>
                <w:szCs w:val="20"/>
                <w:lang w:eastAsia="es-MX"/>
              </w:rPr>
              <w:t xml:space="preserve">lectoral y de </w:t>
            </w:r>
            <w:r>
              <w:rPr>
                <w:rFonts w:ascii="Arial Narrow" w:eastAsia="Times New Roman" w:hAnsi="Arial Narrow" w:cs="Times New Roman"/>
                <w:bCs/>
                <w:sz w:val="20"/>
                <w:szCs w:val="20"/>
                <w:lang w:eastAsia="es-MX"/>
              </w:rPr>
              <w:t xml:space="preserve">Participación </w:t>
            </w:r>
            <w:r>
              <w:rPr>
                <w:rFonts w:ascii="Arial Narrow" w:eastAsia="Times New Roman" w:hAnsi="Arial Narrow" w:cs="Times New Roman"/>
                <w:bCs/>
                <w:sz w:val="20"/>
                <w:szCs w:val="20"/>
                <w:lang w:eastAsia="es-MX"/>
              </w:rPr>
              <w:lastRenderedPageBreak/>
              <w:t>Ciudadana del Estado de J</w:t>
            </w:r>
            <w:r w:rsidRPr="00644207">
              <w:rPr>
                <w:rFonts w:ascii="Arial Narrow" w:eastAsia="Times New Roman" w:hAnsi="Arial Narrow" w:cs="Times New Roman"/>
                <w:bCs/>
                <w:sz w:val="20"/>
                <w:szCs w:val="20"/>
                <w:lang w:eastAsia="es-MX"/>
              </w:rPr>
              <w:t>alisco, para su designación</w:t>
            </w:r>
            <w:r>
              <w:rPr>
                <w:rFonts w:ascii="Arial Narrow" w:eastAsia="Times New Roman" w:hAnsi="Arial Narrow" w:cs="Times New Roman"/>
                <w:bCs/>
                <w:sz w:val="20"/>
                <w:szCs w:val="20"/>
                <w:lang w:eastAsia="es-MX"/>
              </w:rPr>
              <w:t>.</w:t>
            </w:r>
          </w:p>
        </w:tc>
        <w:tc>
          <w:tcPr>
            <w:tcW w:w="2433" w:type="pct"/>
            <w:shd w:val="clear" w:color="auto" w:fill="FFFFFF" w:themeFill="background1"/>
          </w:tcPr>
          <w:p w:rsidR="00BC7D2A" w:rsidRPr="0033061F" w:rsidRDefault="0033061F" w:rsidP="00051535">
            <w:pPr>
              <w:pStyle w:val="Sinespaciado"/>
              <w:spacing w:line="276" w:lineRule="auto"/>
              <w:jc w:val="both"/>
              <w:rPr>
                <w:rFonts w:ascii="Arial Narrow" w:hAnsi="Arial Narrow" w:cs="Arial"/>
                <w:b/>
                <w:sz w:val="20"/>
                <w:szCs w:val="20"/>
              </w:rPr>
            </w:pPr>
            <w:r w:rsidRPr="00681011">
              <w:rPr>
                <w:rFonts w:ascii="Arial Narrow" w:hAnsi="Arial Narrow" w:cs="Arial"/>
                <w:b/>
                <w:sz w:val="20"/>
                <w:szCs w:val="20"/>
              </w:rPr>
              <w:lastRenderedPageBreak/>
              <w:t>IEPC-ACG</w:t>
            </w:r>
            <w:r>
              <w:rPr>
                <w:rFonts w:ascii="Arial Narrow" w:hAnsi="Arial Narrow" w:cs="Arial"/>
                <w:b/>
                <w:sz w:val="20"/>
                <w:szCs w:val="20"/>
              </w:rPr>
              <w:t>-155</w:t>
            </w:r>
            <w:r w:rsidRPr="00681011">
              <w:rPr>
                <w:rFonts w:ascii="Arial Narrow" w:hAnsi="Arial Narrow" w:cs="Arial"/>
                <w:b/>
                <w:sz w:val="20"/>
                <w:szCs w:val="20"/>
              </w:rPr>
              <w:t>/202</w:t>
            </w:r>
            <w:r w:rsidR="00051535">
              <w:rPr>
                <w:rFonts w:ascii="Arial Narrow" w:hAnsi="Arial Narrow" w:cs="Arial"/>
                <w:b/>
                <w:sz w:val="20"/>
                <w:szCs w:val="20"/>
              </w:rPr>
              <w:t>1</w:t>
            </w:r>
            <w:r w:rsidR="00243335">
              <w:rPr>
                <w:rStyle w:val="Refdenotaalpie"/>
                <w:rFonts w:ascii="Arial Narrow" w:hAnsi="Arial Narrow" w:cs="Arial"/>
                <w:b/>
                <w:sz w:val="20"/>
                <w:szCs w:val="20"/>
              </w:rPr>
              <w:footnoteReference w:id="6"/>
            </w:r>
            <w:r w:rsidRPr="00681011">
              <w:rPr>
                <w:rFonts w:ascii="Arial Narrow" w:hAnsi="Arial Narrow" w:cs="Arial"/>
                <w:b/>
                <w:sz w:val="20"/>
                <w:szCs w:val="20"/>
              </w:rPr>
              <w:t>:</w:t>
            </w:r>
            <w:r>
              <w:rPr>
                <w:rFonts w:ascii="Arial Narrow" w:hAnsi="Arial Narrow" w:cs="Arial"/>
                <w:sz w:val="20"/>
                <w:szCs w:val="20"/>
              </w:rPr>
              <w:t xml:space="preserve"> Acuerdo del Consejo General del Instituto Electoral y de Participación Ciudadana del Estado de Jalisco, por el que se somete a consideración, el acuerdo emitido por la Comisión de Investigación y </w:t>
            </w:r>
            <w:r>
              <w:rPr>
                <w:rFonts w:ascii="Arial Narrow" w:hAnsi="Arial Narrow" w:cs="Arial"/>
                <w:sz w:val="20"/>
                <w:szCs w:val="20"/>
              </w:rPr>
              <w:lastRenderedPageBreak/>
              <w:t>Estudios Electorales, que propone la designación de los miembros del Comité Editorial de este Instituto.  (30/may/2021)</w:t>
            </w:r>
          </w:p>
        </w:tc>
      </w:tr>
      <w:tr w:rsidR="00BC7D2A" w:rsidRPr="007508A5" w:rsidTr="007F2201">
        <w:trPr>
          <w:jc w:val="center"/>
        </w:trPr>
        <w:tc>
          <w:tcPr>
            <w:tcW w:w="236" w:type="pct"/>
            <w:shd w:val="clear" w:color="auto" w:fill="CCC0D9" w:themeFill="accent4" w:themeFillTint="66"/>
            <w:vAlign w:val="center"/>
          </w:tcPr>
          <w:p w:rsidR="00BC7D2A" w:rsidRPr="00681011" w:rsidRDefault="00BC7D2A" w:rsidP="0089798B">
            <w:pPr>
              <w:pStyle w:val="Sinespaciado"/>
              <w:spacing w:line="276" w:lineRule="auto"/>
              <w:jc w:val="center"/>
              <w:rPr>
                <w:rFonts w:ascii="Arial Narrow" w:hAnsi="Arial Narrow" w:cs="Arial"/>
                <w:sz w:val="20"/>
                <w:szCs w:val="20"/>
              </w:rPr>
            </w:pPr>
            <w:r w:rsidRPr="00681011">
              <w:rPr>
                <w:rFonts w:ascii="Arial Narrow" w:hAnsi="Arial Narrow" w:cs="Arial"/>
                <w:sz w:val="20"/>
                <w:szCs w:val="20"/>
              </w:rPr>
              <w:lastRenderedPageBreak/>
              <w:t>4</w:t>
            </w:r>
          </w:p>
        </w:tc>
        <w:tc>
          <w:tcPr>
            <w:tcW w:w="2331" w:type="pct"/>
            <w:shd w:val="clear" w:color="auto" w:fill="CCC0D9" w:themeFill="accent4" w:themeFillTint="66"/>
          </w:tcPr>
          <w:p w:rsidR="00BC7D2A" w:rsidRPr="007508A5" w:rsidRDefault="00BC7D2A" w:rsidP="0089798B">
            <w:pPr>
              <w:pStyle w:val="Sinespaciado"/>
              <w:spacing w:line="276" w:lineRule="auto"/>
              <w:jc w:val="both"/>
              <w:rPr>
                <w:rFonts w:ascii="Arial Narrow" w:hAnsi="Arial Narrow" w:cs="Arial"/>
                <w:b/>
                <w:sz w:val="24"/>
                <w:szCs w:val="24"/>
              </w:rPr>
            </w:pPr>
            <w:r>
              <w:rPr>
                <w:rFonts w:ascii="Arial Narrow" w:eastAsia="Times New Roman" w:hAnsi="Arial Narrow" w:cs="Times New Roman"/>
                <w:b/>
                <w:bCs/>
                <w:sz w:val="20"/>
                <w:szCs w:val="20"/>
                <w:lang w:eastAsia="es-MX"/>
              </w:rPr>
              <w:t>AC04/CIEE/</w:t>
            </w:r>
            <w:r w:rsidRPr="00FF6821">
              <w:rPr>
                <w:rFonts w:ascii="Arial Narrow" w:eastAsia="Times New Roman" w:hAnsi="Arial Narrow" w:cs="Times New Roman"/>
                <w:b/>
                <w:bCs/>
                <w:sz w:val="20"/>
                <w:szCs w:val="20"/>
                <w:lang w:eastAsia="es-MX"/>
              </w:rPr>
              <w:t>2</w:t>
            </w:r>
            <w:r>
              <w:rPr>
                <w:rFonts w:ascii="Arial Narrow" w:eastAsia="Times New Roman" w:hAnsi="Arial Narrow" w:cs="Times New Roman"/>
                <w:b/>
                <w:bCs/>
                <w:sz w:val="20"/>
                <w:szCs w:val="20"/>
                <w:lang w:eastAsia="es-MX"/>
              </w:rPr>
              <w:t>9-04</w:t>
            </w:r>
            <w:r w:rsidRPr="00FF6821">
              <w:rPr>
                <w:rFonts w:ascii="Arial Narrow" w:eastAsia="Times New Roman" w:hAnsi="Arial Narrow" w:cs="Times New Roman"/>
                <w:b/>
                <w:bCs/>
                <w:sz w:val="20"/>
                <w:szCs w:val="20"/>
                <w:lang w:eastAsia="es-MX"/>
              </w:rPr>
              <w:t>-</w:t>
            </w:r>
            <w:r>
              <w:rPr>
                <w:rFonts w:ascii="Arial Narrow" w:eastAsia="Times New Roman" w:hAnsi="Arial Narrow" w:cs="Times New Roman"/>
                <w:b/>
                <w:bCs/>
                <w:sz w:val="20"/>
                <w:szCs w:val="20"/>
                <w:lang w:eastAsia="es-MX"/>
              </w:rPr>
              <w:t>21</w:t>
            </w:r>
            <w:r w:rsidRPr="00FF6821">
              <w:rPr>
                <w:rFonts w:ascii="Arial Narrow" w:eastAsia="Times New Roman" w:hAnsi="Arial Narrow" w:cs="Times New Roman"/>
                <w:b/>
                <w:bCs/>
                <w:sz w:val="20"/>
                <w:szCs w:val="20"/>
                <w:lang w:eastAsia="es-MX"/>
              </w:rPr>
              <w:t>:</w:t>
            </w:r>
            <w:r w:rsidRPr="00FF6821">
              <w:rPr>
                <w:rFonts w:ascii="Arial Narrow" w:eastAsia="Times New Roman" w:hAnsi="Arial Narrow" w:cs="Times New Roman"/>
                <w:bCs/>
                <w:sz w:val="20"/>
                <w:szCs w:val="20"/>
                <w:lang w:eastAsia="es-MX"/>
              </w:rPr>
              <w:t xml:space="preserve"> A</w:t>
            </w:r>
            <w:r>
              <w:rPr>
                <w:rFonts w:ascii="Arial Narrow" w:eastAsia="Times New Roman" w:hAnsi="Arial Narrow" w:cs="Times New Roman"/>
                <w:bCs/>
                <w:sz w:val="20"/>
                <w:szCs w:val="20"/>
                <w:lang w:eastAsia="es-MX"/>
              </w:rPr>
              <w:t>cuerdo de la C</w:t>
            </w:r>
            <w:r w:rsidRPr="00FF6821">
              <w:rPr>
                <w:rFonts w:ascii="Arial Narrow" w:eastAsia="Times New Roman" w:hAnsi="Arial Narrow" w:cs="Times New Roman"/>
                <w:bCs/>
                <w:sz w:val="20"/>
                <w:szCs w:val="20"/>
                <w:lang w:eastAsia="es-MX"/>
              </w:rPr>
              <w:t xml:space="preserve">omisión de </w:t>
            </w:r>
            <w:r>
              <w:rPr>
                <w:rFonts w:ascii="Arial Narrow" w:eastAsia="Times New Roman" w:hAnsi="Arial Narrow" w:cs="Times New Roman"/>
                <w:bCs/>
                <w:sz w:val="20"/>
                <w:szCs w:val="20"/>
                <w:lang w:eastAsia="es-MX"/>
              </w:rPr>
              <w:t>I</w:t>
            </w:r>
            <w:r w:rsidRPr="00FF6821">
              <w:rPr>
                <w:rFonts w:ascii="Arial Narrow" w:eastAsia="Times New Roman" w:hAnsi="Arial Narrow" w:cs="Times New Roman"/>
                <w:bCs/>
                <w:sz w:val="20"/>
                <w:szCs w:val="20"/>
                <w:lang w:eastAsia="es-MX"/>
              </w:rPr>
              <w:t>n</w:t>
            </w:r>
            <w:r>
              <w:rPr>
                <w:rFonts w:ascii="Arial Narrow" w:eastAsia="Times New Roman" w:hAnsi="Arial Narrow" w:cs="Times New Roman"/>
                <w:bCs/>
                <w:sz w:val="20"/>
                <w:szCs w:val="20"/>
                <w:lang w:eastAsia="es-MX"/>
              </w:rPr>
              <w:t>vestigación y Estudios Electorales, que propone al Consejo G</w:t>
            </w:r>
            <w:r w:rsidRPr="00644207">
              <w:rPr>
                <w:rFonts w:ascii="Arial Narrow" w:eastAsia="Times New Roman" w:hAnsi="Arial Narrow" w:cs="Times New Roman"/>
                <w:bCs/>
                <w:sz w:val="20"/>
                <w:szCs w:val="20"/>
                <w:lang w:eastAsia="es-MX"/>
              </w:rPr>
              <w:t xml:space="preserve">eneral adicionar la fracción </w:t>
            </w:r>
            <w:r>
              <w:rPr>
                <w:rFonts w:ascii="Arial Narrow" w:eastAsia="Times New Roman" w:hAnsi="Arial Narrow" w:cs="Times New Roman"/>
                <w:bCs/>
                <w:sz w:val="20"/>
                <w:szCs w:val="20"/>
                <w:lang w:eastAsia="es-MX"/>
              </w:rPr>
              <w:t>III</w:t>
            </w:r>
            <w:r w:rsidRPr="00644207">
              <w:rPr>
                <w:rFonts w:ascii="Arial Narrow" w:eastAsia="Times New Roman" w:hAnsi="Arial Narrow" w:cs="Times New Roman"/>
                <w:bCs/>
                <w:sz w:val="20"/>
                <w:szCs w:val="20"/>
                <w:lang w:eastAsia="es-MX"/>
              </w:rPr>
              <w:t xml:space="preserve">, </w:t>
            </w:r>
            <w:r>
              <w:rPr>
                <w:rFonts w:ascii="Arial Narrow" w:eastAsia="Times New Roman" w:hAnsi="Arial Narrow" w:cs="Times New Roman"/>
                <w:bCs/>
                <w:sz w:val="20"/>
                <w:szCs w:val="20"/>
                <w:lang w:eastAsia="es-MX"/>
              </w:rPr>
              <w:t>del numeral 1, artículo 4, del R</w:t>
            </w:r>
            <w:r w:rsidRPr="00644207">
              <w:rPr>
                <w:rFonts w:ascii="Arial Narrow" w:eastAsia="Times New Roman" w:hAnsi="Arial Narrow" w:cs="Times New Roman"/>
                <w:bCs/>
                <w:sz w:val="20"/>
                <w:szCs w:val="20"/>
                <w:lang w:eastAsia="es-MX"/>
              </w:rPr>
              <w:t xml:space="preserve">eglamento </w:t>
            </w:r>
            <w:r>
              <w:rPr>
                <w:rFonts w:ascii="Arial Narrow" w:eastAsia="Times New Roman" w:hAnsi="Arial Narrow" w:cs="Times New Roman"/>
                <w:bCs/>
                <w:sz w:val="20"/>
                <w:szCs w:val="20"/>
                <w:lang w:eastAsia="es-MX"/>
              </w:rPr>
              <w:t>I</w:t>
            </w:r>
            <w:r w:rsidRPr="00644207">
              <w:rPr>
                <w:rFonts w:ascii="Arial Narrow" w:eastAsia="Times New Roman" w:hAnsi="Arial Narrow" w:cs="Times New Roman"/>
                <w:bCs/>
                <w:sz w:val="20"/>
                <w:szCs w:val="20"/>
                <w:lang w:eastAsia="es-MX"/>
              </w:rPr>
              <w:t xml:space="preserve">nterior del </w:t>
            </w:r>
            <w:r>
              <w:rPr>
                <w:rFonts w:ascii="Arial Narrow" w:eastAsia="Times New Roman" w:hAnsi="Arial Narrow" w:cs="Times New Roman"/>
                <w:bCs/>
                <w:sz w:val="20"/>
                <w:szCs w:val="20"/>
                <w:lang w:eastAsia="es-MX"/>
              </w:rPr>
              <w:t>Instituto E</w:t>
            </w:r>
            <w:r w:rsidRPr="00644207">
              <w:rPr>
                <w:rFonts w:ascii="Arial Narrow" w:eastAsia="Times New Roman" w:hAnsi="Arial Narrow" w:cs="Times New Roman"/>
                <w:bCs/>
                <w:sz w:val="20"/>
                <w:szCs w:val="20"/>
                <w:lang w:eastAsia="es-MX"/>
              </w:rPr>
              <w:t xml:space="preserve">lectoral y de </w:t>
            </w:r>
            <w:r>
              <w:rPr>
                <w:rFonts w:ascii="Arial Narrow" w:eastAsia="Times New Roman" w:hAnsi="Arial Narrow" w:cs="Times New Roman"/>
                <w:bCs/>
                <w:sz w:val="20"/>
                <w:szCs w:val="20"/>
                <w:lang w:eastAsia="es-MX"/>
              </w:rPr>
              <w:t>P</w:t>
            </w:r>
            <w:r w:rsidRPr="00644207">
              <w:rPr>
                <w:rFonts w:ascii="Arial Narrow" w:eastAsia="Times New Roman" w:hAnsi="Arial Narrow" w:cs="Times New Roman"/>
                <w:bCs/>
                <w:sz w:val="20"/>
                <w:szCs w:val="20"/>
                <w:lang w:eastAsia="es-MX"/>
              </w:rPr>
              <w:t xml:space="preserve">articipación </w:t>
            </w:r>
            <w:r>
              <w:rPr>
                <w:rFonts w:ascii="Arial Narrow" w:eastAsia="Times New Roman" w:hAnsi="Arial Narrow" w:cs="Times New Roman"/>
                <w:bCs/>
                <w:sz w:val="20"/>
                <w:szCs w:val="20"/>
                <w:lang w:eastAsia="es-MX"/>
              </w:rPr>
              <w:t>Ciudadana del Estado de J</w:t>
            </w:r>
            <w:r w:rsidRPr="00644207">
              <w:rPr>
                <w:rFonts w:ascii="Arial Narrow" w:eastAsia="Times New Roman" w:hAnsi="Arial Narrow" w:cs="Times New Roman"/>
                <w:bCs/>
                <w:sz w:val="20"/>
                <w:szCs w:val="20"/>
                <w:lang w:eastAsia="es-MX"/>
              </w:rPr>
              <w:t>alisco.</w:t>
            </w:r>
          </w:p>
        </w:tc>
        <w:tc>
          <w:tcPr>
            <w:tcW w:w="2433" w:type="pct"/>
            <w:shd w:val="clear" w:color="auto" w:fill="CCC0D9" w:themeFill="accent4" w:themeFillTint="66"/>
          </w:tcPr>
          <w:p w:rsidR="00116B6E" w:rsidRDefault="00116B6E" w:rsidP="0089798B">
            <w:pPr>
              <w:pStyle w:val="Sinespaciado"/>
              <w:spacing w:line="276" w:lineRule="auto"/>
              <w:jc w:val="both"/>
              <w:rPr>
                <w:rFonts w:ascii="Arial Narrow" w:hAnsi="Arial Narrow" w:cs="Arial"/>
                <w:sz w:val="20"/>
                <w:szCs w:val="20"/>
              </w:rPr>
            </w:pPr>
          </w:p>
          <w:p w:rsidR="00116B6E" w:rsidRDefault="00116B6E" w:rsidP="0089798B">
            <w:pPr>
              <w:pStyle w:val="Sinespaciado"/>
              <w:spacing w:line="276" w:lineRule="auto"/>
              <w:jc w:val="both"/>
              <w:rPr>
                <w:rFonts w:ascii="Arial Narrow" w:hAnsi="Arial Narrow" w:cs="Arial"/>
                <w:sz w:val="20"/>
                <w:szCs w:val="20"/>
              </w:rPr>
            </w:pPr>
          </w:p>
          <w:p w:rsidR="00BC7D2A" w:rsidRPr="007508A5" w:rsidRDefault="00243335" w:rsidP="0089798B">
            <w:pPr>
              <w:pStyle w:val="Sinespaciado"/>
              <w:spacing w:line="276" w:lineRule="auto"/>
              <w:jc w:val="both"/>
              <w:rPr>
                <w:rFonts w:ascii="Arial Narrow" w:hAnsi="Arial Narrow" w:cs="Arial"/>
                <w:b/>
                <w:sz w:val="24"/>
                <w:szCs w:val="24"/>
              </w:rPr>
            </w:pPr>
            <w:r>
              <w:rPr>
                <w:rFonts w:ascii="Arial Narrow" w:hAnsi="Arial Narrow" w:cs="Arial"/>
                <w:sz w:val="20"/>
                <w:szCs w:val="20"/>
              </w:rPr>
              <w:t>Sin pronunciamiento a la fecha de elaboración del presente informe.</w:t>
            </w:r>
          </w:p>
        </w:tc>
      </w:tr>
    </w:tbl>
    <w:p w:rsidR="00A86BAC" w:rsidRDefault="00A86BAC" w:rsidP="006E7FF6">
      <w:pPr>
        <w:jc w:val="both"/>
        <w:rPr>
          <w:noProof/>
          <w:lang w:eastAsia="es-MX"/>
        </w:rPr>
      </w:pPr>
    </w:p>
    <w:p w:rsidR="00051535" w:rsidRDefault="00051535" w:rsidP="006E7FF6">
      <w:pPr>
        <w:jc w:val="both"/>
        <w:rPr>
          <w:noProof/>
          <w:lang w:eastAsia="es-MX"/>
        </w:rPr>
      </w:pPr>
    </w:p>
    <w:p w:rsidR="00A86BAC" w:rsidRDefault="00A86BAC" w:rsidP="00A86BAC">
      <w:pPr>
        <w:jc w:val="center"/>
        <w:rPr>
          <w:noProof/>
          <w:lang w:eastAsia="es-MX"/>
        </w:rPr>
      </w:pPr>
      <w:r>
        <w:rPr>
          <w:noProof/>
          <w:lang w:val="es-ES" w:eastAsia="es-ES"/>
        </w:rPr>
        <w:drawing>
          <wp:inline distT="0" distB="0" distL="0" distR="0" wp14:anchorId="4A5F8184" wp14:editId="4EBA0B2B">
            <wp:extent cx="7538085" cy="3362325"/>
            <wp:effectExtent l="0" t="0" r="571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538085" cy="3362325"/>
                    </a:xfrm>
                    <a:prstGeom prst="rect">
                      <a:avLst/>
                    </a:prstGeom>
                  </pic:spPr>
                </pic:pic>
              </a:graphicData>
            </a:graphic>
          </wp:inline>
        </w:drawing>
      </w:r>
    </w:p>
    <w:p w:rsidR="0060378F" w:rsidRPr="004104E8" w:rsidRDefault="0060378F" w:rsidP="004104E8">
      <w:pPr>
        <w:pStyle w:val="Sinespaciado"/>
        <w:shd w:val="clear" w:color="auto" w:fill="CCC0D9" w:themeFill="accent4" w:themeFillTint="66"/>
        <w:spacing w:line="276" w:lineRule="auto"/>
        <w:jc w:val="both"/>
        <w:rPr>
          <w:rFonts w:ascii="Arial Narrow" w:hAnsi="Arial Narrow" w:cs="Arial"/>
          <w:b/>
          <w:color w:val="7030A0"/>
          <w:sz w:val="28"/>
          <w:szCs w:val="28"/>
        </w:rPr>
      </w:pPr>
      <w:r w:rsidRPr="004104E8">
        <w:rPr>
          <w:rFonts w:ascii="Arial Narrow" w:hAnsi="Arial Narrow" w:cs="Arial"/>
          <w:b/>
          <w:color w:val="7030A0"/>
          <w:sz w:val="28"/>
          <w:szCs w:val="28"/>
        </w:rPr>
        <w:lastRenderedPageBreak/>
        <w:t xml:space="preserve">7. </w:t>
      </w:r>
      <w:r w:rsidR="00344C88" w:rsidRPr="004104E8">
        <w:rPr>
          <w:rFonts w:ascii="Arial Narrow" w:hAnsi="Arial Narrow" w:cs="Arial"/>
          <w:b/>
          <w:color w:val="7030A0"/>
          <w:sz w:val="28"/>
          <w:szCs w:val="28"/>
        </w:rPr>
        <w:t xml:space="preserve">Seguimiento a la agenda de la Comisión </w:t>
      </w:r>
    </w:p>
    <w:p w:rsidR="00C502E6" w:rsidRDefault="00C502E6" w:rsidP="0089798B">
      <w:pPr>
        <w:pStyle w:val="Sinespaciado"/>
        <w:spacing w:line="276" w:lineRule="auto"/>
        <w:jc w:val="both"/>
        <w:rPr>
          <w:rFonts w:ascii="Arial Narrow" w:hAnsi="Arial Narrow"/>
          <w:sz w:val="24"/>
          <w:szCs w:val="24"/>
        </w:rPr>
      </w:pPr>
    </w:p>
    <w:p w:rsidR="00116B6E" w:rsidRPr="00116B6E" w:rsidRDefault="00116B6E" w:rsidP="0089798B">
      <w:pPr>
        <w:pStyle w:val="Sinespaciado"/>
        <w:spacing w:line="276" w:lineRule="auto"/>
        <w:jc w:val="both"/>
        <w:rPr>
          <w:rFonts w:ascii="Arial Narrow" w:hAnsi="Arial Narrow"/>
          <w:sz w:val="24"/>
          <w:szCs w:val="24"/>
        </w:rPr>
      </w:pPr>
      <w:r w:rsidRPr="00116B6E">
        <w:rPr>
          <w:rFonts w:ascii="Arial Narrow" w:hAnsi="Arial Narrow"/>
          <w:sz w:val="24"/>
          <w:szCs w:val="24"/>
        </w:rPr>
        <w:t>Como se advierte del cuerpo del presente inform</w:t>
      </w:r>
      <w:r>
        <w:rPr>
          <w:rFonts w:ascii="Arial Narrow" w:hAnsi="Arial Narrow"/>
          <w:sz w:val="24"/>
          <w:szCs w:val="24"/>
        </w:rPr>
        <w:t>e, en la sesión ordinaria del 3 de noviembre de 2020</w:t>
      </w:r>
      <w:r w:rsidRPr="00116B6E">
        <w:rPr>
          <w:rFonts w:ascii="Arial Narrow" w:hAnsi="Arial Narrow"/>
          <w:sz w:val="24"/>
          <w:szCs w:val="24"/>
        </w:rPr>
        <w:t xml:space="preserve">, se aprobó la Agenda de Trabajo de esta Comisión. </w:t>
      </w:r>
    </w:p>
    <w:p w:rsidR="00116B6E" w:rsidRDefault="00116B6E" w:rsidP="0089798B">
      <w:pPr>
        <w:pStyle w:val="Sinespaciado"/>
        <w:spacing w:line="276" w:lineRule="auto"/>
        <w:jc w:val="both"/>
        <w:rPr>
          <w:rFonts w:ascii="Arial Narrow" w:hAnsi="Arial Narrow"/>
          <w:sz w:val="24"/>
          <w:szCs w:val="24"/>
        </w:rPr>
      </w:pPr>
    </w:p>
    <w:p w:rsidR="00116B6E" w:rsidRDefault="00116B6E" w:rsidP="0089798B">
      <w:pPr>
        <w:pStyle w:val="Sinespaciado"/>
        <w:spacing w:line="276" w:lineRule="auto"/>
        <w:jc w:val="both"/>
        <w:rPr>
          <w:rFonts w:ascii="Arial Narrow" w:hAnsi="Arial Narrow"/>
          <w:sz w:val="24"/>
          <w:szCs w:val="24"/>
        </w:rPr>
      </w:pPr>
      <w:r w:rsidRPr="00116B6E">
        <w:rPr>
          <w:rFonts w:ascii="Arial Narrow" w:hAnsi="Arial Narrow"/>
          <w:sz w:val="24"/>
          <w:szCs w:val="24"/>
        </w:rPr>
        <w:t>En dicha agenda, se contempla la realización de las siguientes actividades:</w:t>
      </w:r>
    </w:p>
    <w:p w:rsidR="00116B6E" w:rsidRPr="00116B6E" w:rsidRDefault="00116B6E" w:rsidP="0089798B">
      <w:pPr>
        <w:pStyle w:val="Sinespaciado"/>
        <w:spacing w:line="276" w:lineRule="auto"/>
        <w:jc w:val="both"/>
        <w:rPr>
          <w:rFonts w:ascii="Arial Narrow" w:hAnsi="Arial Narrow"/>
          <w:sz w:val="24"/>
          <w:szCs w:val="24"/>
        </w:rPr>
      </w:pPr>
      <w:r w:rsidRPr="00116B6E">
        <w:rPr>
          <w:rFonts w:ascii="Arial Narrow" w:hAnsi="Arial Narrow"/>
          <w:sz w:val="24"/>
          <w:szCs w:val="24"/>
        </w:rPr>
        <w:t xml:space="preserve"> </w:t>
      </w:r>
    </w:p>
    <w:tbl>
      <w:tblPr>
        <w:tblW w:w="5000" w:type="pct"/>
        <w:jc w:val="center"/>
        <w:tblBorders>
          <w:top w:val="single" w:sz="4" w:space="0" w:color="B2A1C7"/>
          <w:left w:val="single" w:sz="4" w:space="0" w:color="B2A1C7"/>
          <w:bottom w:val="single" w:sz="4" w:space="0" w:color="B2A1C7"/>
          <w:right w:val="single" w:sz="4" w:space="0" w:color="B2A1C7"/>
          <w:insideH w:val="single" w:sz="6" w:space="0" w:color="B2A1C7"/>
          <w:insideV w:val="single" w:sz="6" w:space="0" w:color="B2A1C7"/>
        </w:tblBorders>
        <w:tblLook w:val="04A0" w:firstRow="1" w:lastRow="0" w:firstColumn="1" w:lastColumn="0" w:noHBand="0" w:noVBand="1"/>
      </w:tblPr>
      <w:tblGrid>
        <w:gridCol w:w="1076"/>
        <w:gridCol w:w="11011"/>
      </w:tblGrid>
      <w:tr w:rsidR="008F3451" w:rsidRPr="00D073F2" w:rsidTr="008F3451">
        <w:trPr>
          <w:trHeight w:val="264"/>
          <w:jc w:val="center"/>
        </w:trPr>
        <w:tc>
          <w:tcPr>
            <w:tcW w:w="445" w:type="pct"/>
            <w:vMerge w:val="restart"/>
            <w:shd w:val="clear" w:color="auto" w:fill="CCC0D9"/>
            <w:vAlign w:val="center"/>
          </w:tcPr>
          <w:p w:rsidR="008F3451" w:rsidRPr="00D073F2" w:rsidRDefault="008F3451" w:rsidP="0089798B">
            <w:pPr>
              <w:spacing w:after="0"/>
              <w:ind w:left="284"/>
              <w:jc w:val="center"/>
              <w:rPr>
                <w:rFonts w:ascii="Arial Narrow" w:eastAsia="Calibri" w:hAnsi="Arial Narrow" w:cs="Times New Roman"/>
                <w:b/>
                <w:sz w:val="20"/>
                <w:szCs w:val="20"/>
              </w:rPr>
            </w:pPr>
            <w:r w:rsidRPr="00D073F2">
              <w:rPr>
                <w:rFonts w:ascii="Arial Narrow" w:eastAsia="Calibri" w:hAnsi="Arial Narrow" w:cs="Times New Roman"/>
                <w:b/>
                <w:sz w:val="20"/>
                <w:szCs w:val="20"/>
              </w:rPr>
              <w:t>No.</w:t>
            </w:r>
          </w:p>
        </w:tc>
        <w:tc>
          <w:tcPr>
            <w:tcW w:w="4555" w:type="pct"/>
            <w:vMerge w:val="restart"/>
            <w:shd w:val="clear" w:color="auto" w:fill="CCC0D9"/>
            <w:vAlign w:val="center"/>
          </w:tcPr>
          <w:p w:rsidR="008F3451" w:rsidRPr="00D073F2" w:rsidRDefault="008F3451" w:rsidP="0089798B">
            <w:pPr>
              <w:spacing w:after="0"/>
              <w:ind w:left="284"/>
              <w:jc w:val="center"/>
              <w:rPr>
                <w:rFonts w:ascii="Arial Narrow" w:eastAsia="Calibri" w:hAnsi="Arial Narrow" w:cs="Times New Roman"/>
                <w:b/>
                <w:sz w:val="20"/>
                <w:szCs w:val="20"/>
              </w:rPr>
            </w:pPr>
            <w:r w:rsidRPr="00D073F2">
              <w:rPr>
                <w:rFonts w:ascii="Arial Narrow" w:eastAsia="Calibri" w:hAnsi="Arial Narrow" w:cs="Times New Roman"/>
                <w:b/>
                <w:sz w:val="20"/>
                <w:szCs w:val="20"/>
              </w:rPr>
              <w:t>ACTIVIDAD</w:t>
            </w:r>
          </w:p>
        </w:tc>
      </w:tr>
      <w:tr w:rsidR="008F3451" w:rsidRPr="00D073F2" w:rsidTr="008F3451">
        <w:trPr>
          <w:trHeight w:val="264"/>
          <w:jc w:val="center"/>
        </w:trPr>
        <w:tc>
          <w:tcPr>
            <w:tcW w:w="445" w:type="pct"/>
            <w:vMerge/>
            <w:shd w:val="clear" w:color="auto" w:fill="CCC0D9"/>
          </w:tcPr>
          <w:p w:rsidR="008F3451" w:rsidRPr="00D073F2" w:rsidRDefault="008F3451" w:rsidP="0089798B">
            <w:pPr>
              <w:spacing w:after="0"/>
              <w:ind w:left="284"/>
              <w:jc w:val="center"/>
              <w:rPr>
                <w:rFonts w:ascii="Arial Narrow" w:eastAsia="Calibri" w:hAnsi="Arial Narrow" w:cs="Times New Roman"/>
                <w:b/>
                <w:sz w:val="20"/>
                <w:szCs w:val="20"/>
              </w:rPr>
            </w:pPr>
          </w:p>
        </w:tc>
        <w:tc>
          <w:tcPr>
            <w:tcW w:w="4555" w:type="pct"/>
            <w:vMerge/>
            <w:shd w:val="clear" w:color="auto" w:fill="CCC0D9"/>
          </w:tcPr>
          <w:p w:rsidR="008F3451" w:rsidRPr="00D073F2" w:rsidRDefault="008F3451" w:rsidP="0089798B">
            <w:pPr>
              <w:spacing w:after="0"/>
              <w:ind w:left="284"/>
              <w:jc w:val="center"/>
              <w:rPr>
                <w:rFonts w:ascii="Arial Narrow" w:eastAsia="Calibri" w:hAnsi="Arial Narrow" w:cs="Times New Roman"/>
                <w:b/>
                <w:sz w:val="20"/>
                <w:szCs w:val="20"/>
              </w:rPr>
            </w:pPr>
          </w:p>
        </w:tc>
      </w:tr>
      <w:tr w:rsidR="008F3451" w:rsidRPr="00D073F2" w:rsidTr="008F3451">
        <w:trPr>
          <w:trHeight w:val="777"/>
          <w:jc w:val="center"/>
        </w:trPr>
        <w:tc>
          <w:tcPr>
            <w:tcW w:w="445" w:type="pct"/>
            <w:shd w:val="clear" w:color="auto" w:fill="FFFFFF"/>
            <w:vAlign w:val="center"/>
          </w:tcPr>
          <w:p w:rsidR="008F3451" w:rsidRPr="00D073F2" w:rsidRDefault="008F3451" w:rsidP="0089798B">
            <w:pPr>
              <w:spacing w:after="0"/>
              <w:ind w:left="29"/>
              <w:jc w:val="center"/>
              <w:rPr>
                <w:rFonts w:ascii="Arial Narrow" w:eastAsia="Calibri" w:hAnsi="Arial Narrow" w:cs="Times New Roman"/>
                <w:sz w:val="20"/>
                <w:szCs w:val="20"/>
              </w:rPr>
            </w:pPr>
            <w:r w:rsidRPr="00D073F2">
              <w:rPr>
                <w:rFonts w:ascii="Arial Narrow" w:eastAsia="Calibri" w:hAnsi="Arial Narrow" w:cs="Times New Roman"/>
                <w:sz w:val="20"/>
                <w:szCs w:val="20"/>
              </w:rPr>
              <w:t>1</w:t>
            </w:r>
          </w:p>
        </w:tc>
        <w:tc>
          <w:tcPr>
            <w:tcW w:w="4555" w:type="pct"/>
            <w:shd w:val="clear" w:color="auto" w:fill="FFFFFF"/>
          </w:tcPr>
          <w:p w:rsidR="008F3451" w:rsidRPr="00D073F2" w:rsidRDefault="008F3451" w:rsidP="0089798B">
            <w:pPr>
              <w:spacing w:after="0"/>
              <w:jc w:val="both"/>
              <w:rPr>
                <w:rFonts w:ascii="Arial Narrow" w:eastAsia="Calibri" w:hAnsi="Arial Narrow" w:cs="Times New Roman"/>
                <w:sz w:val="20"/>
                <w:szCs w:val="20"/>
              </w:rPr>
            </w:pPr>
            <w:r w:rsidRPr="00D073F2">
              <w:rPr>
                <w:rFonts w:ascii="Arial Narrow" w:eastAsia="Calibri" w:hAnsi="Arial Narrow" w:cs="Times New Roman"/>
                <w:sz w:val="20"/>
                <w:szCs w:val="20"/>
              </w:rPr>
              <w:t>Presentación de la agenda de actividades del periodo octubre 2020 a septiembre 2021, misma que deberá someter a la consideración y, en su caso, aprobación del Consejo General. Informe de actividades de la Dirección de Editorial.</w:t>
            </w:r>
          </w:p>
        </w:tc>
      </w:tr>
      <w:tr w:rsidR="008F3451" w:rsidRPr="00D073F2" w:rsidTr="008F3451">
        <w:trPr>
          <w:trHeight w:val="519"/>
          <w:jc w:val="center"/>
        </w:trPr>
        <w:tc>
          <w:tcPr>
            <w:tcW w:w="445" w:type="pct"/>
            <w:shd w:val="clear" w:color="auto" w:fill="FFFFFF"/>
            <w:vAlign w:val="center"/>
          </w:tcPr>
          <w:p w:rsidR="008F3451" w:rsidRPr="00D073F2" w:rsidRDefault="008F3451" w:rsidP="0089798B">
            <w:pPr>
              <w:spacing w:after="0"/>
              <w:ind w:left="29"/>
              <w:jc w:val="center"/>
              <w:rPr>
                <w:rFonts w:ascii="Arial Narrow" w:eastAsia="Calibri" w:hAnsi="Arial Narrow" w:cs="Times New Roman"/>
                <w:sz w:val="20"/>
                <w:szCs w:val="20"/>
              </w:rPr>
            </w:pPr>
            <w:r w:rsidRPr="00D073F2">
              <w:rPr>
                <w:rFonts w:ascii="Arial Narrow" w:eastAsia="Calibri" w:hAnsi="Arial Narrow" w:cs="Times New Roman"/>
                <w:sz w:val="20"/>
                <w:szCs w:val="20"/>
              </w:rPr>
              <w:t>2</w:t>
            </w:r>
          </w:p>
        </w:tc>
        <w:tc>
          <w:tcPr>
            <w:tcW w:w="4555" w:type="pct"/>
            <w:shd w:val="clear" w:color="auto" w:fill="FFFFFF"/>
            <w:vAlign w:val="center"/>
          </w:tcPr>
          <w:p w:rsidR="008F3451" w:rsidRPr="00D073F2" w:rsidRDefault="008F3451" w:rsidP="00D073F2">
            <w:pPr>
              <w:spacing w:after="0"/>
              <w:rPr>
                <w:rFonts w:ascii="Arial Narrow" w:eastAsia="Calibri" w:hAnsi="Arial Narrow" w:cs="Times New Roman"/>
                <w:sz w:val="20"/>
                <w:szCs w:val="20"/>
              </w:rPr>
            </w:pPr>
            <w:r w:rsidRPr="00D073F2">
              <w:rPr>
                <w:rFonts w:ascii="Arial Narrow" w:eastAsia="Calibri" w:hAnsi="Arial Narrow" w:cs="Times New Roman"/>
                <w:sz w:val="20"/>
                <w:szCs w:val="20"/>
              </w:rPr>
              <w:t>Dar seguimiento a la presentación de la revista Folios 35 “El poder de la naturaleza”.</w:t>
            </w:r>
          </w:p>
        </w:tc>
      </w:tr>
      <w:tr w:rsidR="008F3451" w:rsidRPr="00D073F2" w:rsidTr="008F3451">
        <w:trPr>
          <w:trHeight w:val="541"/>
          <w:jc w:val="center"/>
        </w:trPr>
        <w:tc>
          <w:tcPr>
            <w:tcW w:w="445" w:type="pct"/>
            <w:shd w:val="clear" w:color="auto" w:fill="FFFFFF"/>
            <w:vAlign w:val="center"/>
          </w:tcPr>
          <w:p w:rsidR="008F3451" w:rsidRPr="00D073F2" w:rsidRDefault="008F3451" w:rsidP="0089798B">
            <w:pPr>
              <w:spacing w:after="0"/>
              <w:ind w:left="29"/>
              <w:jc w:val="center"/>
              <w:rPr>
                <w:rFonts w:ascii="Arial Narrow" w:eastAsia="Calibri" w:hAnsi="Arial Narrow" w:cs="Times New Roman"/>
                <w:sz w:val="20"/>
                <w:szCs w:val="20"/>
              </w:rPr>
            </w:pPr>
            <w:r w:rsidRPr="00D073F2">
              <w:rPr>
                <w:rFonts w:ascii="Arial Narrow" w:eastAsia="Calibri" w:hAnsi="Arial Narrow" w:cs="Times New Roman"/>
                <w:sz w:val="20"/>
                <w:szCs w:val="20"/>
              </w:rPr>
              <w:t>3</w:t>
            </w:r>
          </w:p>
        </w:tc>
        <w:tc>
          <w:tcPr>
            <w:tcW w:w="4555" w:type="pct"/>
            <w:shd w:val="clear" w:color="auto" w:fill="FFFFFF"/>
            <w:vAlign w:val="center"/>
          </w:tcPr>
          <w:p w:rsidR="008F3451" w:rsidRPr="00D073F2" w:rsidRDefault="008F3451" w:rsidP="00D073F2">
            <w:pPr>
              <w:spacing w:after="0"/>
              <w:rPr>
                <w:rFonts w:ascii="Arial Narrow" w:eastAsia="Calibri" w:hAnsi="Arial Narrow" w:cs="Times New Roman"/>
                <w:sz w:val="20"/>
                <w:szCs w:val="20"/>
              </w:rPr>
            </w:pPr>
            <w:r w:rsidRPr="00D073F2">
              <w:rPr>
                <w:rFonts w:ascii="Arial Narrow" w:eastAsia="Calibri" w:hAnsi="Arial Narrow" w:cs="Times New Roman"/>
                <w:sz w:val="20"/>
                <w:szCs w:val="20"/>
              </w:rPr>
              <w:t>Conocer la nueva página web de la revista Folios elaborada por la Dirección Editorial.</w:t>
            </w:r>
          </w:p>
        </w:tc>
      </w:tr>
      <w:tr w:rsidR="008F3451" w:rsidRPr="00D073F2" w:rsidTr="008F3451">
        <w:trPr>
          <w:trHeight w:val="789"/>
          <w:jc w:val="center"/>
        </w:trPr>
        <w:tc>
          <w:tcPr>
            <w:tcW w:w="445" w:type="pct"/>
            <w:shd w:val="clear" w:color="auto" w:fill="auto"/>
            <w:vAlign w:val="center"/>
          </w:tcPr>
          <w:p w:rsidR="008F3451" w:rsidRPr="00D073F2" w:rsidRDefault="008F3451" w:rsidP="0089798B">
            <w:pPr>
              <w:spacing w:after="0"/>
              <w:ind w:left="29"/>
              <w:jc w:val="center"/>
              <w:rPr>
                <w:rFonts w:ascii="Arial Narrow" w:eastAsia="Calibri" w:hAnsi="Arial Narrow" w:cs="Times New Roman"/>
                <w:sz w:val="20"/>
                <w:szCs w:val="20"/>
              </w:rPr>
            </w:pPr>
            <w:r w:rsidRPr="00D073F2">
              <w:rPr>
                <w:rFonts w:ascii="Arial Narrow" w:eastAsia="Calibri" w:hAnsi="Arial Narrow" w:cs="Times New Roman"/>
                <w:sz w:val="20"/>
                <w:szCs w:val="20"/>
              </w:rPr>
              <w:t>4</w:t>
            </w:r>
          </w:p>
        </w:tc>
        <w:tc>
          <w:tcPr>
            <w:tcW w:w="4555" w:type="pct"/>
            <w:shd w:val="clear" w:color="auto" w:fill="auto"/>
          </w:tcPr>
          <w:p w:rsidR="008F3451" w:rsidRDefault="008F3451" w:rsidP="0089798B">
            <w:pPr>
              <w:spacing w:after="0"/>
              <w:jc w:val="both"/>
              <w:rPr>
                <w:rFonts w:ascii="Arial Narrow" w:eastAsia="Calibri" w:hAnsi="Arial Narrow" w:cs="Times New Roman"/>
                <w:sz w:val="20"/>
                <w:szCs w:val="20"/>
              </w:rPr>
            </w:pPr>
            <w:r w:rsidRPr="00D073F2">
              <w:rPr>
                <w:rFonts w:ascii="Arial Narrow" w:eastAsia="Calibri" w:hAnsi="Arial Narrow" w:cs="Times New Roman"/>
                <w:sz w:val="20"/>
                <w:szCs w:val="20"/>
              </w:rPr>
              <w:t>Dar impulso a los estudios electorales con colaboración de las áreas del Instituto y, encauzar la construcción de vínculos y convenios con diversas instituciones, centros educativos y de investigación, asociaciones civiles, investigadores independientes, en general con todas aquellas personas y asociaciones que tengan intensión de generar información y contenido científico en materia electoral.</w:t>
            </w:r>
          </w:p>
          <w:p w:rsidR="008F3451" w:rsidRPr="00D073F2" w:rsidRDefault="008F3451" w:rsidP="0089798B">
            <w:pPr>
              <w:spacing w:after="0"/>
              <w:jc w:val="both"/>
              <w:rPr>
                <w:rFonts w:ascii="Arial Narrow" w:eastAsia="Calibri" w:hAnsi="Arial Narrow" w:cs="Times New Roman"/>
                <w:sz w:val="20"/>
                <w:szCs w:val="20"/>
              </w:rPr>
            </w:pPr>
            <w:r w:rsidRPr="00D073F2">
              <w:rPr>
                <w:rFonts w:ascii="Arial Narrow" w:eastAsia="Calibri" w:hAnsi="Arial Narrow" w:cs="Times New Roman"/>
                <w:sz w:val="20"/>
                <w:szCs w:val="20"/>
              </w:rPr>
              <w:t xml:space="preserve"> </w:t>
            </w:r>
          </w:p>
        </w:tc>
      </w:tr>
      <w:tr w:rsidR="008F3451" w:rsidRPr="00D073F2" w:rsidTr="00A86BAC">
        <w:trPr>
          <w:trHeight w:val="641"/>
          <w:jc w:val="center"/>
        </w:trPr>
        <w:tc>
          <w:tcPr>
            <w:tcW w:w="445" w:type="pct"/>
            <w:shd w:val="clear" w:color="auto" w:fill="FFFFFF"/>
            <w:vAlign w:val="center"/>
          </w:tcPr>
          <w:p w:rsidR="008F3451" w:rsidRPr="00D073F2" w:rsidRDefault="008F3451" w:rsidP="0089798B">
            <w:pPr>
              <w:spacing w:after="0"/>
              <w:ind w:left="29"/>
              <w:jc w:val="center"/>
              <w:rPr>
                <w:rFonts w:ascii="Arial Narrow" w:eastAsia="Calibri" w:hAnsi="Arial Narrow" w:cs="Times New Roman"/>
                <w:sz w:val="20"/>
                <w:szCs w:val="20"/>
              </w:rPr>
            </w:pPr>
            <w:r w:rsidRPr="00D073F2">
              <w:rPr>
                <w:rFonts w:ascii="Arial Narrow" w:eastAsia="Calibri" w:hAnsi="Arial Narrow" w:cs="Times New Roman"/>
                <w:sz w:val="20"/>
                <w:szCs w:val="20"/>
              </w:rPr>
              <w:t>5</w:t>
            </w:r>
          </w:p>
        </w:tc>
        <w:tc>
          <w:tcPr>
            <w:tcW w:w="4555" w:type="pct"/>
            <w:shd w:val="clear" w:color="auto" w:fill="FFFFFF"/>
          </w:tcPr>
          <w:p w:rsidR="008F3451" w:rsidRPr="00D073F2" w:rsidRDefault="008F3451" w:rsidP="0089798B">
            <w:pPr>
              <w:spacing w:after="0"/>
              <w:jc w:val="both"/>
              <w:rPr>
                <w:rFonts w:ascii="Arial Narrow" w:eastAsia="Calibri" w:hAnsi="Arial Narrow" w:cs="Times New Roman"/>
                <w:sz w:val="20"/>
                <w:szCs w:val="20"/>
              </w:rPr>
            </w:pPr>
            <w:r w:rsidRPr="00D073F2">
              <w:rPr>
                <w:rFonts w:ascii="Arial Narrow" w:eastAsia="Calibri" w:hAnsi="Arial Narrow" w:cs="Times New Roman"/>
                <w:sz w:val="20"/>
                <w:szCs w:val="20"/>
              </w:rPr>
              <w:t xml:space="preserve">Seguimiento a la labor de la Editorial en la producción de documentos que dan sustento al Proceso Electoral Concurrente 2020-2021, así como a todas las actividades que le confiere a dicha instancia el Reglamento Interior del Instituto. </w:t>
            </w:r>
          </w:p>
        </w:tc>
      </w:tr>
      <w:tr w:rsidR="008F3451" w:rsidRPr="00D073F2" w:rsidTr="00A86BAC">
        <w:trPr>
          <w:trHeight w:val="628"/>
          <w:jc w:val="center"/>
        </w:trPr>
        <w:tc>
          <w:tcPr>
            <w:tcW w:w="445" w:type="pct"/>
            <w:shd w:val="clear" w:color="auto" w:fill="FFFFFF"/>
            <w:vAlign w:val="center"/>
          </w:tcPr>
          <w:p w:rsidR="008F3451" w:rsidRPr="00D073F2" w:rsidRDefault="008F3451" w:rsidP="0089798B">
            <w:pPr>
              <w:spacing w:after="0"/>
              <w:ind w:left="29"/>
              <w:jc w:val="center"/>
              <w:rPr>
                <w:rFonts w:ascii="Arial Narrow" w:eastAsia="Calibri" w:hAnsi="Arial Narrow" w:cs="Times New Roman"/>
                <w:sz w:val="20"/>
                <w:szCs w:val="20"/>
              </w:rPr>
            </w:pPr>
            <w:r w:rsidRPr="00D073F2">
              <w:rPr>
                <w:rFonts w:ascii="Arial Narrow" w:eastAsia="Calibri" w:hAnsi="Arial Narrow" w:cs="Times New Roman"/>
                <w:sz w:val="20"/>
                <w:szCs w:val="20"/>
              </w:rPr>
              <w:t>6</w:t>
            </w:r>
          </w:p>
        </w:tc>
        <w:tc>
          <w:tcPr>
            <w:tcW w:w="4555" w:type="pct"/>
            <w:shd w:val="clear" w:color="auto" w:fill="FFFFFF"/>
            <w:vAlign w:val="center"/>
          </w:tcPr>
          <w:p w:rsidR="008F3451" w:rsidRPr="00D073F2" w:rsidRDefault="008F3451" w:rsidP="00A86BAC">
            <w:pPr>
              <w:spacing w:after="0"/>
              <w:rPr>
                <w:rFonts w:ascii="Arial Narrow" w:eastAsia="Calibri" w:hAnsi="Arial Narrow" w:cs="Times New Roman"/>
                <w:sz w:val="20"/>
                <w:szCs w:val="20"/>
              </w:rPr>
            </w:pPr>
            <w:r w:rsidRPr="00D073F2">
              <w:rPr>
                <w:rFonts w:ascii="Arial Narrow" w:eastAsia="Calibri" w:hAnsi="Arial Narrow" w:cs="Times New Roman"/>
                <w:sz w:val="20"/>
                <w:szCs w:val="20"/>
              </w:rPr>
              <w:t>Realizar las sesiones y actividades conforme los artículos 36 al 40 le confieren el Reglamento Interior del Instituto.</w:t>
            </w:r>
          </w:p>
        </w:tc>
      </w:tr>
      <w:tr w:rsidR="008F3451" w:rsidRPr="00D073F2" w:rsidTr="00A86BAC">
        <w:trPr>
          <w:trHeight w:val="744"/>
          <w:jc w:val="center"/>
        </w:trPr>
        <w:tc>
          <w:tcPr>
            <w:tcW w:w="445" w:type="pct"/>
            <w:shd w:val="clear" w:color="auto" w:fill="FFFFFF"/>
            <w:vAlign w:val="center"/>
          </w:tcPr>
          <w:p w:rsidR="008F3451" w:rsidRPr="00D073F2" w:rsidRDefault="008F3451" w:rsidP="0089798B">
            <w:pPr>
              <w:spacing w:after="0"/>
              <w:ind w:left="29"/>
              <w:jc w:val="center"/>
              <w:rPr>
                <w:rFonts w:ascii="Arial Narrow" w:eastAsia="Calibri" w:hAnsi="Arial Narrow" w:cs="Times New Roman"/>
                <w:sz w:val="20"/>
                <w:szCs w:val="20"/>
              </w:rPr>
            </w:pPr>
            <w:r w:rsidRPr="00D073F2">
              <w:rPr>
                <w:rFonts w:ascii="Arial Narrow" w:eastAsia="Calibri" w:hAnsi="Arial Narrow" w:cs="Times New Roman"/>
                <w:sz w:val="20"/>
                <w:szCs w:val="20"/>
              </w:rPr>
              <w:t>7</w:t>
            </w:r>
          </w:p>
        </w:tc>
        <w:tc>
          <w:tcPr>
            <w:tcW w:w="4555" w:type="pct"/>
            <w:shd w:val="clear" w:color="auto" w:fill="FFFFFF"/>
          </w:tcPr>
          <w:p w:rsidR="008F3451" w:rsidRPr="00D073F2" w:rsidRDefault="008F3451" w:rsidP="0089798B">
            <w:pPr>
              <w:spacing w:after="0"/>
              <w:jc w:val="both"/>
              <w:rPr>
                <w:rFonts w:ascii="Arial Narrow" w:eastAsia="Calibri" w:hAnsi="Arial Narrow" w:cs="Times New Roman"/>
                <w:sz w:val="20"/>
                <w:szCs w:val="20"/>
              </w:rPr>
            </w:pPr>
            <w:r w:rsidRPr="00D073F2">
              <w:rPr>
                <w:rFonts w:ascii="Arial Narrow" w:eastAsia="Calibri" w:hAnsi="Arial Narrow" w:cs="Times New Roman"/>
                <w:sz w:val="20"/>
                <w:szCs w:val="20"/>
              </w:rPr>
              <w:t>Sesionar para la presentación de informes periódicos de la Dirección de Editorial respecto de las labores de producción de materiales para las diferentes áreas del Instituto, y otros que le requiera la Comisión de Investigación y Estudios Electorales.</w:t>
            </w:r>
          </w:p>
        </w:tc>
      </w:tr>
      <w:tr w:rsidR="008F3451" w:rsidRPr="00D073F2" w:rsidTr="00A86BAC">
        <w:trPr>
          <w:trHeight w:val="461"/>
          <w:jc w:val="center"/>
        </w:trPr>
        <w:tc>
          <w:tcPr>
            <w:tcW w:w="445" w:type="pct"/>
            <w:shd w:val="clear" w:color="auto" w:fill="FFFFFF"/>
            <w:vAlign w:val="center"/>
          </w:tcPr>
          <w:p w:rsidR="008F3451" w:rsidRPr="00D073F2" w:rsidRDefault="008F3451" w:rsidP="0089798B">
            <w:pPr>
              <w:spacing w:after="0"/>
              <w:ind w:left="29"/>
              <w:jc w:val="center"/>
              <w:rPr>
                <w:rFonts w:ascii="Arial Narrow" w:eastAsia="Calibri" w:hAnsi="Arial Narrow" w:cs="Times New Roman"/>
                <w:sz w:val="20"/>
                <w:szCs w:val="20"/>
              </w:rPr>
            </w:pPr>
            <w:r w:rsidRPr="00D073F2">
              <w:rPr>
                <w:rFonts w:ascii="Arial Narrow" w:eastAsia="Calibri" w:hAnsi="Arial Narrow" w:cs="Times New Roman"/>
                <w:sz w:val="20"/>
                <w:szCs w:val="20"/>
              </w:rPr>
              <w:lastRenderedPageBreak/>
              <w:t>8</w:t>
            </w:r>
          </w:p>
        </w:tc>
        <w:tc>
          <w:tcPr>
            <w:tcW w:w="4555" w:type="pct"/>
            <w:shd w:val="clear" w:color="auto" w:fill="FFFFFF"/>
          </w:tcPr>
          <w:p w:rsidR="008F3451" w:rsidRPr="00D073F2" w:rsidRDefault="008F3451" w:rsidP="0089798B">
            <w:pPr>
              <w:spacing w:after="0"/>
              <w:jc w:val="both"/>
              <w:rPr>
                <w:rFonts w:ascii="Arial Narrow" w:eastAsia="Calibri" w:hAnsi="Arial Narrow" w:cs="Times New Roman"/>
                <w:sz w:val="20"/>
                <w:szCs w:val="20"/>
              </w:rPr>
            </w:pPr>
            <w:r w:rsidRPr="00D073F2">
              <w:rPr>
                <w:rFonts w:ascii="Arial Narrow" w:eastAsia="Calibri" w:hAnsi="Arial Narrow" w:cs="Times New Roman"/>
                <w:sz w:val="20"/>
                <w:szCs w:val="20"/>
              </w:rPr>
              <w:t>Realizar aquellas actividades no previstas en la presente agenda conforme al artículo 44 del Reglamento Interior del Instituto.</w:t>
            </w:r>
          </w:p>
        </w:tc>
      </w:tr>
      <w:tr w:rsidR="008F3451" w:rsidRPr="00D073F2" w:rsidTr="008F3451">
        <w:trPr>
          <w:trHeight w:val="122"/>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9</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Times New Roman"/>
                <w:sz w:val="20"/>
                <w:szCs w:val="20"/>
              </w:rPr>
            </w:pPr>
            <w:r w:rsidRPr="00D073F2">
              <w:rPr>
                <w:rFonts w:ascii="Arial Narrow" w:eastAsia="Calibri" w:hAnsi="Arial Narrow" w:cs="Times New Roman"/>
                <w:sz w:val="20"/>
                <w:szCs w:val="20"/>
              </w:rPr>
              <w:t>Dictaminar sobre las propuestas relativas a la producción editorial del Instituto.</w:t>
            </w:r>
          </w:p>
        </w:tc>
      </w:tr>
      <w:tr w:rsidR="008F3451" w:rsidRPr="00D073F2" w:rsidTr="008F3451">
        <w:trPr>
          <w:trHeight w:val="122"/>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10</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Arial"/>
                <w:sz w:val="20"/>
                <w:szCs w:val="20"/>
              </w:rPr>
            </w:pPr>
            <w:r w:rsidRPr="00D073F2">
              <w:rPr>
                <w:rFonts w:ascii="Arial Narrow" w:eastAsia="Calibri" w:hAnsi="Arial Narrow" w:cs="Arial"/>
                <w:sz w:val="20"/>
                <w:szCs w:val="20"/>
              </w:rPr>
              <w:t xml:space="preserve">Conocer del lanzamiento de la campaña permanente de promoción y difusión en redes socio-digitales (Twitter, Instagram y Facebook) de la revista Folios y publicaciones del acervo editorial del Instituto; elaboración permanente de contenidos para redes socio-digitales durante el año. </w:t>
            </w:r>
          </w:p>
        </w:tc>
      </w:tr>
      <w:tr w:rsidR="008F3451" w:rsidRPr="00D073F2" w:rsidTr="008F3451">
        <w:trPr>
          <w:trHeight w:val="122"/>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11</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Arial"/>
                <w:sz w:val="20"/>
                <w:szCs w:val="20"/>
              </w:rPr>
            </w:pPr>
            <w:r w:rsidRPr="00D073F2">
              <w:rPr>
                <w:rFonts w:ascii="Arial Narrow" w:eastAsia="Calibri" w:hAnsi="Arial Narrow" w:cs="Times New Roman"/>
                <w:sz w:val="20"/>
                <w:szCs w:val="20"/>
              </w:rPr>
              <w:t>Conocer de la Dirección de Editorial respecto a los avances de las labores de “Community Manager” en rediseño de la página web de Folios y la creación de la campaña socio-digital de Folios en Redes Sociales.</w:t>
            </w:r>
          </w:p>
        </w:tc>
      </w:tr>
      <w:tr w:rsidR="008F3451" w:rsidRPr="00D073F2" w:rsidTr="00A86BAC">
        <w:trPr>
          <w:trHeight w:val="422"/>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12</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Arial"/>
                <w:sz w:val="20"/>
                <w:szCs w:val="20"/>
              </w:rPr>
            </w:pPr>
            <w:r w:rsidRPr="00D073F2">
              <w:rPr>
                <w:rFonts w:ascii="Arial Narrow" w:eastAsia="Calibri" w:hAnsi="Arial Narrow" w:cs="Arial"/>
                <w:sz w:val="20"/>
                <w:szCs w:val="20"/>
              </w:rPr>
              <w:t>Dar seguimiento a la publicación del número 36 de la revista Folios.</w:t>
            </w:r>
          </w:p>
        </w:tc>
      </w:tr>
      <w:tr w:rsidR="008F3451" w:rsidRPr="00D073F2" w:rsidTr="00A86BAC">
        <w:trPr>
          <w:trHeight w:val="386"/>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13</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Arial"/>
                <w:sz w:val="20"/>
                <w:szCs w:val="20"/>
              </w:rPr>
            </w:pPr>
            <w:r w:rsidRPr="00D073F2">
              <w:rPr>
                <w:rFonts w:ascii="Arial Narrow" w:eastAsia="Calibri" w:hAnsi="Arial Narrow" w:cs="Arial"/>
                <w:sz w:val="20"/>
                <w:szCs w:val="20"/>
              </w:rPr>
              <w:t>Aprobar la propuesta de integrantes del Comité Editorial para someterla a consideración y aprobación del Consejo General del IEPC.</w:t>
            </w:r>
          </w:p>
        </w:tc>
      </w:tr>
      <w:tr w:rsidR="008F3451" w:rsidRPr="00D073F2" w:rsidTr="00A86BAC">
        <w:trPr>
          <w:trHeight w:val="653"/>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14</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Arial"/>
                <w:sz w:val="20"/>
                <w:szCs w:val="20"/>
              </w:rPr>
            </w:pPr>
            <w:r w:rsidRPr="00D073F2">
              <w:rPr>
                <w:rFonts w:ascii="Arial Narrow" w:eastAsia="Calibri" w:hAnsi="Arial Narrow" w:cs="Arial"/>
                <w:sz w:val="20"/>
                <w:szCs w:val="20"/>
              </w:rPr>
              <w:t>Conocer y dar seguimiento a los avances de los trabajos para transformar los formatos en PDF de las publicaciones a formatos de ePubs, eBooks, a fin de tener para el fin de año al menos el 50% de libros digitalizados en dichos formatos.</w:t>
            </w:r>
          </w:p>
        </w:tc>
      </w:tr>
      <w:tr w:rsidR="008F3451" w:rsidRPr="00D073F2" w:rsidTr="00A86BAC">
        <w:trPr>
          <w:trHeight w:val="419"/>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15</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Arial"/>
                <w:sz w:val="20"/>
                <w:szCs w:val="20"/>
              </w:rPr>
            </w:pPr>
            <w:r w:rsidRPr="00D073F2">
              <w:rPr>
                <w:rFonts w:ascii="Arial Narrow" w:eastAsia="Calibri" w:hAnsi="Arial Narrow" w:cs="Arial"/>
                <w:sz w:val="20"/>
                <w:szCs w:val="20"/>
              </w:rPr>
              <w:t>Conocer de la planeación y organización del evento conmemorativo del 15º aniversario de la revista Folios.</w:t>
            </w:r>
          </w:p>
        </w:tc>
      </w:tr>
      <w:tr w:rsidR="008F3451" w:rsidRPr="00D073F2" w:rsidTr="00A86BAC">
        <w:trPr>
          <w:trHeight w:val="398"/>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16</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Arial"/>
                <w:sz w:val="20"/>
                <w:szCs w:val="20"/>
              </w:rPr>
            </w:pPr>
            <w:r w:rsidRPr="00D073F2">
              <w:rPr>
                <w:rFonts w:ascii="Arial Narrow" w:eastAsia="Calibri" w:hAnsi="Arial Narrow" w:cs="Arial"/>
                <w:sz w:val="20"/>
                <w:szCs w:val="20"/>
              </w:rPr>
              <w:t>Dar seguimiento a la preparación y publicación de los dos números de la revista Folios que se publicarán durante el año 2021.</w:t>
            </w:r>
          </w:p>
        </w:tc>
      </w:tr>
      <w:tr w:rsidR="008F3451" w:rsidRPr="00D073F2" w:rsidTr="00A86BAC">
        <w:trPr>
          <w:trHeight w:val="660"/>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17</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Arial"/>
                <w:sz w:val="20"/>
                <w:szCs w:val="20"/>
              </w:rPr>
            </w:pPr>
            <w:r w:rsidRPr="00D073F2">
              <w:rPr>
                <w:rFonts w:ascii="Arial Narrow" w:eastAsia="Calibri" w:hAnsi="Arial Narrow" w:cs="Arial"/>
                <w:sz w:val="20"/>
                <w:szCs w:val="20"/>
              </w:rPr>
              <w:t>Conocer, dar seguimiento y asegurar la participación del Instituto en eventos para la promoción de la cultura democrática a través del fomento a la lectura (Ferias de Libro, Encuentros Académicos, Festival Papirolas, entre otros) avalados por la Comisión.</w:t>
            </w:r>
          </w:p>
        </w:tc>
      </w:tr>
      <w:tr w:rsidR="008F3451" w:rsidRPr="00D073F2" w:rsidTr="00A86BAC">
        <w:trPr>
          <w:trHeight w:val="683"/>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18</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Arial"/>
                <w:sz w:val="20"/>
                <w:szCs w:val="20"/>
              </w:rPr>
            </w:pPr>
            <w:r w:rsidRPr="00D073F2">
              <w:rPr>
                <w:rFonts w:ascii="Arial Narrow" w:eastAsia="Calibri" w:hAnsi="Arial Narrow" w:cs="Arial"/>
                <w:sz w:val="20"/>
                <w:szCs w:val="20"/>
              </w:rPr>
              <w:t xml:space="preserve">Trabajar junto con el Comité Editorial y la Dirección Editorial en la evaluación de la pertinencia, vigencia y viabilidad de las series y colecciones del IEPC. </w:t>
            </w:r>
          </w:p>
        </w:tc>
      </w:tr>
      <w:tr w:rsidR="008F3451" w:rsidRPr="00D073F2" w:rsidTr="00A86BAC">
        <w:trPr>
          <w:trHeight w:val="378"/>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19</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Arial"/>
                <w:sz w:val="20"/>
                <w:szCs w:val="20"/>
              </w:rPr>
            </w:pPr>
            <w:r w:rsidRPr="00D073F2">
              <w:rPr>
                <w:rFonts w:ascii="Arial Narrow" w:eastAsia="Calibri" w:hAnsi="Arial Narrow" w:cs="Arial"/>
                <w:sz w:val="20"/>
                <w:szCs w:val="20"/>
              </w:rPr>
              <w:t>Dar seguimiento al diseño del micrositio de la Editorial en la página web del IEPC.</w:t>
            </w:r>
          </w:p>
        </w:tc>
      </w:tr>
      <w:tr w:rsidR="008F3451" w:rsidRPr="00D073F2" w:rsidTr="008F3451">
        <w:trPr>
          <w:trHeight w:val="785"/>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20</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Arial"/>
                <w:sz w:val="20"/>
                <w:szCs w:val="20"/>
              </w:rPr>
            </w:pPr>
            <w:r w:rsidRPr="00D073F2">
              <w:rPr>
                <w:rFonts w:ascii="Arial Narrow" w:eastAsia="Calibri" w:hAnsi="Arial Narrow" w:cs="Arial"/>
                <w:sz w:val="20"/>
                <w:szCs w:val="20"/>
              </w:rPr>
              <w:t>Conocer de la preparación, revisión, diseño, edición y publicación de las Memorias y otras publicaciones del Proceso Electoral Concurrente 2020-2021 que llevará a cabo la Editorial.</w:t>
            </w:r>
          </w:p>
        </w:tc>
      </w:tr>
      <w:tr w:rsidR="008F3451" w:rsidRPr="00D073F2" w:rsidTr="00A86BAC">
        <w:trPr>
          <w:trHeight w:val="461"/>
          <w:jc w:val="center"/>
        </w:trPr>
        <w:tc>
          <w:tcPr>
            <w:tcW w:w="445" w:type="pct"/>
            <w:shd w:val="clear" w:color="auto" w:fill="FFFFFF"/>
            <w:vAlign w:val="center"/>
          </w:tcPr>
          <w:p w:rsidR="008F3451" w:rsidRPr="00D073F2" w:rsidRDefault="008F3451" w:rsidP="0089798B">
            <w:pPr>
              <w:spacing w:after="160"/>
              <w:ind w:left="29"/>
              <w:jc w:val="center"/>
              <w:rPr>
                <w:rFonts w:ascii="Arial Narrow" w:eastAsia="Calibri" w:hAnsi="Arial Narrow" w:cs="Arial"/>
                <w:bCs/>
                <w:sz w:val="20"/>
                <w:szCs w:val="20"/>
              </w:rPr>
            </w:pPr>
            <w:r w:rsidRPr="00D073F2">
              <w:rPr>
                <w:rFonts w:ascii="Arial Narrow" w:eastAsia="Calibri" w:hAnsi="Arial Narrow" w:cs="Arial"/>
                <w:bCs/>
                <w:sz w:val="20"/>
                <w:szCs w:val="20"/>
              </w:rPr>
              <w:t>21</w:t>
            </w:r>
          </w:p>
        </w:tc>
        <w:tc>
          <w:tcPr>
            <w:tcW w:w="4555" w:type="pct"/>
            <w:shd w:val="clear" w:color="auto" w:fill="FFFFFF"/>
            <w:vAlign w:val="center"/>
          </w:tcPr>
          <w:p w:rsidR="008F3451" w:rsidRPr="00D073F2" w:rsidRDefault="008F3451" w:rsidP="0089798B">
            <w:pPr>
              <w:spacing w:after="160"/>
              <w:jc w:val="both"/>
              <w:rPr>
                <w:rFonts w:ascii="Arial Narrow" w:eastAsia="Calibri" w:hAnsi="Arial Narrow" w:cs="Arial"/>
                <w:sz w:val="20"/>
                <w:szCs w:val="20"/>
              </w:rPr>
            </w:pPr>
            <w:r w:rsidRPr="00D073F2">
              <w:rPr>
                <w:rFonts w:ascii="Arial Narrow" w:eastAsia="Calibri" w:hAnsi="Arial Narrow" w:cs="Arial"/>
                <w:sz w:val="20"/>
                <w:szCs w:val="20"/>
              </w:rPr>
              <w:t>Informe Anual de actividades de la Comisión de Investigación y Estudios Electorales comprendido de octubre del 2020 a septiembre de 2021</w:t>
            </w:r>
          </w:p>
        </w:tc>
      </w:tr>
    </w:tbl>
    <w:p w:rsidR="00A86BAC" w:rsidRDefault="00116B6E" w:rsidP="0089798B">
      <w:pPr>
        <w:pStyle w:val="Sinespaciado"/>
        <w:spacing w:line="276" w:lineRule="auto"/>
        <w:jc w:val="both"/>
        <w:rPr>
          <w:rFonts w:ascii="Arial Narrow" w:hAnsi="Arial Narrow"/>
          <w:sz w:val="24"/>
          <w:szCs w:val="24"/>
        </w:rPr>
      </w:pPr>
      <w:r w:rsidRPr="005146D7">
        <w:rPr>
          <w:rFonts w:ascii="Arial Narrow" w:hAnsi="Arial Narrow"/>
          <w:sz w:val="24"/>
          <w:szCs w:val="24"/>
        </w:rPr>
        <w:lastRenderedPageBreak/>
        <w:t xml:space="preserve">Como se advierte del cuerpo del presente documento, </w:t>
      </w:r>
      <w:r w:rsidR="005146D7" w:rsidRPr="005146D7">
        <w:rPr>
          <w:rFonts w:ascii="Arial Narrow" w:hAnsi="Arial Narrow"/>
          <w:sz w:val="24"/>
          <w:szCs w:val="24"/>
        </w:rPr>
        <w:t>se cumplió con la mayoría de las actividades agen</w:t>
      </w:r>
      <w:r w:rsidR="00974AC3">
        <w:rPr>
          <w:rFonts w:ascii="Arial Narrow" w:hAnsi="Arial Narrow"/>
          <w:sz w:val="24"/>
          <w:szCs w:val="24"/>
        </w:rPr>
        <w:t>da</w:t>
      </w:r>
      <w:r w:rsidR="005146D7" w:rsidRPr="005146D7">
        <w:rPr>
          <w:rFonts w:ascii="Arial Narrow" w:hAnsi="Arial Narrow"/>
          <w:sz w:val="24"/>
          <w:szCs w:val="24"/>
        </w:rPr>
        <w:t xml:space="preserve">das, habiendo quedado algunas pendientes por llevarse a cabo, ello debido a la </w:t>
      </w:r>
      <w:r w:rsidRPr="005146D7">
        <w:rPr>
          <w:rFonts w:ascii="Arial Narrow" w:hAnsi="Arial Narrow"/>
          <w:sz w:val="24"/>
          <w:szCs w:val="24"/>
        </w:rPr>
        <w:t>pandemia del Sars-Covid-2, que oblig</w:t>
      </w:r>
      <w:r w:rsidR="005146D7" w:rsidRPr="005146D7">
        <w:rPr>
          <w:rFonts w:ascii="Arial Narrow" w:hAnsi="Arial Narrow"/>
          <w:sz w:val="24"/>
          <w:szCs w:val="24"/>
        </w:rPr>
        <w:t>a a la guarda de medidas de seguridad sanitaria, que implican el resguardo en casa y la concentración mínimo de personas en espacios cerrados</w:t>
      </w:r>
      <w:r w:rsidRPr="005146D7">
        <w:rPr>
          <w:rFonts w:ascii="Arial Narrow" w:hAnsi="Arial Narrow"/>
          <w:sz w:val="24"/>
          <w:szCs w:val="24"/>
        </w:rPr>
        <w:t>.</w:t>
      </w:r>
    </w:p>
    <w:p w:rsidR="00A86BAC" w:rsidRDefault="00A86BAC" w:rsidP="0089798B">
      <w:pPr>
        <w:pStyle w:val="Sinespaciado"/>
        <w:spacing w:line="276" w:lineRule="auto"/>
        <w:jc w:val="both"/>
        <w:rPr>
          <w:rFonts w:ascii="Arial Narrow" w:hAnsi="Arial Narrow"/>
          <w:sz w:val="24"/>
          <w:szCs w:val="24"/>
        </w:rPr>
      </w:pPr>
    </w:p>
    <w:p w:rsidR="00446BBD" w:rsidRDefault="00A86BAC" w:rsidP="0089798B">
      <w:pPr>
        <w:pStyle w:val="Sinespaciado"/>
        <w:spacing w:line="276" w:lineRule="auto"/>
        <w:jc w:val="both"/>
        <w:rPr>
          <w:rFonts w:ascii="Arial Narrow" w:hAnsi="Arial Narrow"/>
          <w:sz w:val="24"/>
          <w:szCs w:val="24"/>
        </w:rPr>
      </w:pPr>
      <w:r>
        <w:rPr>
          <w:noProof/>
          <w:lang w:val="es-ES" w:eastAsia="es-ES"/>
        </w:rPr>
        <w:drawing>
          <wp:inline distT="0" distB="0" distL="0" distR="0" wp14:anchorId="4A7B2FBD" wp14:editId="3E8E8D1E">
            <wp:extent cx="7538085" cy="4133850"/>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38085" cy="4133850"/>
                    </a:xfrm>
                    <a:prstGeom prst="rect">
                      <a:avLst/>
                    </a:prstGeom>
                  </pic:spPr>
                </pic:pic>
              </a:graphicData>
            </a:graphic>
          </wp:inline>
        </w:drawing>
      </w:r>
    </w:p>
    <w:p w:rsidR="00051535" w:rsidRDefault="00051535" w:rsidP="0089798B">
      <w:pPr>
        <w:pStyle w:val="Sinespaciado"/>
        <w:spacing w:line="276" w:lineRule="auto"/>
        <w:jc w:val="both"/>
        <w:rPr>
          <w:rFonts w:ascii="Arial Narrow" w:hAnsi="Arial Narrow"/>
          <w:sz w:val="24"/>
          <w:szCs w:val="24"/>
        </w:rPr>
      </w:pPr>
    </w:p>
    <w:p w:rsidR="0060378F" w:rsidRPr="004104E8" w:rsidRDefault="0060378F" w:rsidP="004104E8">
      <w:pPr>
        <w:pStyle w:val="Sinespaciado"/>
        <w:shd w:val="clear" w:color="auto" w:fill="CCC0D9" w:themeFill="accent4" w:themeFillTint="66"/>
        <w:spacing w:line="276" w:lineRule="auto"/>
        <w:jc w:val="both"/>
        <w:rPr>
          <w:rFonts w:ascii="Arial Narrow" w:hAnsi="Arial Narrow" w:cs="Arial"/>
          <w:b/>
          <w:color w:val="7030A0"/>
          <w:sz w:val="28"/>
          <w:szCs w:val="28"/>
        </w:rPr>
      </w:pPr>
      <w:r w:rsidRPr="004104E8">
        <w:rPr>
          <w:rFonts w:ascii="Arial Narrow" w:hAnsi="Arial Narrow" w:cs="Arial"/>
          <w:b/>
          <w:color w:val="7030A0"/>
          <w:sz w:val="28"/>
          <w:szCs w:val="28"/>
        </w:rPr>
        <w:lastRenderedPageBreak/>
        <w:t xml:space="preserve">8. </w:t>
      </w:r>
      <w:r w:rsidR="00116B6E" w:rsidRPr="004104E8">
        <w:rPr>
          <w:rFonts w:ascii="Arial Narrow" w:hAnsi="Arial Narrow" w:cs="Arial"/>
          <w:b/>
          <w:color w:val="7030A0"/>
          <w:sz w:val="28"/>
          <w:szCs w:val="28"/>
        </w:rPr>
        <w:t xml:space="preserve">Consideraciones finales </w:t>
      </w:r>
    </w:p>
    <w:p w:rsidR="0060378F" w:rsidRPr="00531DDD" w:rsidRDefault="0060378F" w:rsidP="0089798B">
      <w:pPr>
        <w:pStyle w:val="Sinespaciado"/>
        <w:spacing w:line="276" w:lineRule="auto"/>
        <w:jc w:val="both"/>
        <w:rPr>
          <w:rFonts w:ascii="Arial Narrow" w:hAnsi="Arial Narrow" w:cs="Arial"/>
          <w:sz w:val="24"/>
          <w:szCs w:val="24"/>
        </w:rPr>
      </w:pPr>
    </w:p>
    <w:p w:rsidR="00E67954" w:rsidRDefault="00E67954" w:rsidP="0089798B">
      <w:pPr>
        <w:pStyle w:val="Sinespaciado"/>
        <w:spacing w:line="276" w:lineRule="auto"/>
        <w:jc w:val="both"/>
        <w:rPr>
          <w:rFonts w:ascii="Arial Narrow" w:hAnsi="Arial Narrow"/>
          <w:sz w:val="24"/>
          <w:szCs w:val="24"/>
        </w:rPr>
      </w:pPr>
      <w:r>
        <w:rPr>
          <w:rFonts w:ascii="Arial Narrow" w:hAnsi="Arial Narrow"/>
          <w:sz w:val="24"/>
          <w:szCs w:val="24"/>
        </w:rPr>
        <w:t>Sin duda, la integración del Comité Editorial es un avance importante que permitirá desarrollar la producción de publicaciones y, consecuentemente, acrecentar el acervo editorial del Instituto Electoral y de Participación Ciudadana del Estado de Jalisco.</w:t>
      </w:r>
    </w:p>
    <w:p w:rsidR="00E67954" w:rsidRDefault="00E67954" w:rsidP="0089798B">
      <w:pPr>
        <w:pStyle w:val="Sinespaciado"/>
        <w:spacing w:line="276" w:lineRule="auto"/>
        <w:jc w:val="both"/>
        <w:rPr>
          <w:rFonts w:ascii="Arial Narrow" w:hAnsi="Arial Narrow"/>
          <w:sz w:val="24"/>
          <w:szCs w:val="24"/>
        </w:rPr>
      </w:pPr>
    </w:p>
    <w:p w:rsidR="00E67954" w:rsidRDefault="00F05A76" w:rsidP="0089798B">
      <w:pPr>
        <w:pStyle w:val="Sinespaciado"/>
        <w:spacing w:line="276" w:lineRule="auto"/>
        <w:jc w:val="both"/>
        <w:rPr>
          <w:rFonts w:ascii="Arial Narrow" w:hAnsi="Arial Narrow"/>
          <w:sz w:val="24"/>
          <w:szCs w:val="24"/>
        </w:rPr>
      </w:pPr>
      <w:r>
        <w:rPr>
          <w:rFonts w:ascii="Arial Narrow" w:hAnsi="Arial Narrow"/>
          <w:sz w:val="24"/>
          <w:szCs w:val="24"/>
        </w:rPr>
        <w:t xml:space="preserve">La propuesta formulada </w:t>
      </w:r>
      <w:r w:rsidR="00E67954">
        <w:rPr>
          <w:rFonts w:ascii="Arial Narrow" w:hAnsi="Arial Narrow"/>
          <w:sz w:val="24"/>
          <w:szCs w:val="24"/>
        </w:rPr>
        <w:t xml:space="preserve">al Consejo General, </w:t>
      </w:r>
      <w:r>
        <w:rPr>
          <w:rFonts w:ascii="Arial Narrow" w:hAnsi="Arial Narrow"/>
          <w:sz w:val="24"/>
          <w:szCs w:val="24"/>
        </w:rPr>
        <w:t xml:space="preserve">para que se </w:t>
      </w:r>
      <w:r w:rsidR="00E67954">
        <w:rPr>
          <w:rFonts w:ascii="Arial Narrow" w:hAnsi="Arial Narrow"/>
          <w:sz w:val="24"/>
          <w:szCs w:val="24"/>
        </w:rPr>
        <w:t>modifi</w:t>
      </w:r>
      <w:r>
        <w:rPr>
          <w:rFonts w:ascii="Arial Narrow" w:hAnsi="Arial Narrow"/>
          <w:sz w:val="24"/>
          <w:szCs w:val="24"/>
        </w:rPr>
        <w:t xml:space="preserve">que </w:t>
      </w:r>
      <w:r w:rsidR="00E67954">
        <w:rPr>
          <w:rFonts w:ascii="Arial Narrow" w:hAnsi="Arial Narrow"/>
          <w:sz w:val="24"/>
          <w:szCs w:val="24"/>
        </w:rPr>
        <w:t xml:space="preserve">el Reglamento Interior del Instituto Electoral y de Participación Ciudadana, </w:t>
      </w:r>
      <w:r>
        <w:rPr>
          <w:rFonts w:ascii="Arial Narrow" w:hAnsi="Arial Narrow"/>
          <w:sz w:val="24"/>
          <w:szCs w:val="24"/>
        </w:rPr>
        <w:t xml:space="preserve">a efecto de incluir un </w:t>
      </w:r>
      <w:r w:rsidR="00E67954">
        <w:rPr>
          <w:rFonts w:ascii="Arial Narrow" w:hAnsi="Arial Narrow"/>
          <w:sz w:val="24"/>
          <w:szCs w:val="24"/>
        </w:rPr>
        <w:t xml:space="preserve">Consejo Editorial de la revista Folios, </w:t>
      </w:r>
      <w:r>
        <w:rPr>
          <w:rFonts w:ascii="Arial Narrow" w:hAnsi="Arial Narrow"/>
          <w:sz w:val="24"/>
          <w:szCs w:val="24"/>
        </w:rPr>
        <w:t xml:space="preserve">es un </w:t>
      </w:r>
      <w:r w:rsidR="00E67954">
        <w:rPr>
          <w:rFonts w:ascii="Arial Narrow" w:hAnsi="Arial Narrow"/>
          <w:sz w:val="24"/>
          <w:szCs w:val="24"/>
        </w:rPr>
        <w:t>paso hacia la formalizaci</w:t>
      </w:r>
      <w:r>
        <w:rPr>
          <w:rFonts w:ascii="Arial Narrow" w:hAnsi="Arial Narrow"/>
          <w:sz w:val="24"/>
          <w:szCs w:val="24"/>
        </w:rPr>
        <w:t xml:space="preserve">ón de dicha publicación, habiendo quedando pendiente determinar el número de personas que habrán de constituir dicho Consejo, la duración en el cargo, las atribuciones de sus integrantes, así como del propio órgano de dirección, entre otras cuestiones.  </w:t>
      </w:r>
      <w:r w:rsidR="00E67954">
        <w:rPr>
          <w:rFonts w:ascii="Arial Narrow" w:hAnsi="Arial Narrow"/>
          <w:sz w:val="24"/>
          <w:szCs w:val="24"/>
        </w:rPr>
        <w:t xml:space="preserve"> </w:t>
      </w:r>
    </w:p>
    <w:p w:rsidR="00F05A76" w:rsidRDefault="00F05A76" w:rsidP="0089798B">
      <w:pPr>
        <w:pStyle w:val="Sinespaciado"/>
        <w:spacing w:line="276" w:lineRule="auto"/>
        <w:jc w:val="both"/>
        <w:rPr>
          <w:rFonts w:ascii="Arial Narrow" w:hAnsi="Arial Narrow"/>
          <w:sz w:val="24"/>
          <w:szCs w:val="24"/>
        </w:rPr>
      </w:pPr>
    </w:p>
    <w:p w:rsidR="00F05A76" w:rsidRDefault="00F05A76" w:rsidP="0089798B">
      <w:pPr>
        <w:pStyle w:val="Sinespaciado"/>
        <w:spacing w:line="276" w:lineRule="auto"/>
        <w:jc w:val="both"/>
        <w:rPr>
          <w:rFonts w:ascii="Arial Narrow" w:hAnsi="Arial Narrow"/>
          <w:sz w:val="24"/>
          <w:szCs w:val="24"/>
        </w:rPr>
      </w:pPr>
      <w:r>
        <w:rPr>
          <w:rFonts w:ascii="Arial Narrow" w:hAnsi="Arial Narrow"/>
          <w:sz w:val="24"/>
          <w:szCs w:val="24"/>
        </w:rPr>
        <w:t>La modificación propuesta realizar a los Lineamientos del Comité Editorial, permitirá contar con un ordenamiento más claro y preciso.</w:t>
      </w:r>
    </w:p>
    <w:p w:rsidR="00F05A76" w:rsidRDefault="00F05A76" w:rsidP="0089798B">
      <w:pPr>
        <w:pStyle w:val="Sinespaciado"/>
        <w:spacing w:line="276" w:lineRule="auto"/>
        <w:jc w:val="both"/>
        <w:rPr>
          <w:rFonts w:ascii="Arial Narrow" w:hAnsi="Arial Narrow"/>
          <w:sz w:val="24"/>
          <w:szCs w:val="24"/>
        </w:rPr>
      </w:pPr>
    </w:p>
    <w:p w:rsidR="00896AA1" w:rsidRDefault="00F05A76" w:rsidP="0089798B">
      <w:pPr>
        <w:pStyle w:val="Sinespaciado"/>
        <w:spacing w:line="276" w:lineRule="auto"/>
        <w:jc w:val="both"/>
        <w:rPr>
          <w:rFonts w:ascii="Arial Narrow" w:hAnsi="Arial Narrow"/>
          <w:sz w:val="24"/>
          <w:szCs w:val="24"/>
        </w:rPr>
      </w:pPr>
      <w:r>
        <w:rPr>
          <w:rFonts w:ascii="Arial Narrow" w:hAnsi="Arial Narrow"/>
          <w:sz w:val="24"/>
          <w:szCs w:val="24"/>
        </w:rPr>
        <w:t>Queda pendiente la revisión, por parte de los especialistas que integran el Comité Editorial, de las colecciones que conforman el bagaje editorial del Instituto</w:t>
      </w:r>
      <w:r w:rsidR="00896AA1">
        <w:rPr>
          <w:rFonts w:ascii="Arial Narrow" w:hAnsi="Arial Narrow"/>
          <w:sz w:val="24"/>
          <w:szCs w:val="24"/>
        </w:rPr>
        <w:t>, así como su opinión razonada acerca de una eventual modificación a las publicaciones.</w:t>
      </w:r>
    </w:p>
    <w:p w:rsidR="00896AA1" w:rsidRDefault="00896AA1" w:rsidP="0089798B">
      <w:pPr>
        <w:pStyle w:val="Sinespaciado"/>
        <w:spacing w:line="276" w:lineRule="auto"/>
        <w:jc w:val="both"/>
        <w:rPr>
          <w:rFonts w:ascii="Arial Narrow" w:hAnsi="Arial Narrow"/>
          <w:sz w:val="24"/>
          <w:szCs w:val="24"/>
        </w:rPr>
      </w:pPr>
    </w:p>
    <w:p w:rsidR="00896AA1" w:rsidRDefault="00896AA1" w:rsidP="0089798B">
      <w:pPr>
        <w:pStyle w:val="Sinespaciado"/>
        <w:spacing w:line="276" w:lineRule="auto"/>
        <w:jc w:val="both"/>
        <w:rPr>
          <w:rFonts w:ascii="Arial Narrow" w:hAnsi="Arial Narrow"/>
          <w:sz w:val="24"/>
          <w:szCs w:val="24"/>
        </w:rPr>
      </w:pPr>
      <w:r>
        <w:rPr>
          <w:rFonts w:ascii="Arial Narrow" w:hAnsi="Arial Narrow"/>
          <w:sz w:val="24"/>
          <w:szCs w:val="24"/>
        </w:rPr>
        <w:t>Un logro, sin duda alguna, es el cambio de formato de la revista Folios, pues de contenerse en un formato PDF, pasó a ser un documento digital, más práctico en su manejo y amigable con el lector, ya que el nuevo formato permite usarla como si fuera un libro.</w:t>
      </w:r>
    </w:p>
    <w:p w:rsidR="00896AA1" w:rsidRDefault="00896AA1" w:rsidP="0089798B">
      <w:pPr>
        <w:pStyle w:val="Sinespaciado"/>
        <w:spacing w:line="276" w:lineRule="auto"/>
        <w:jc w:val="both"/>
        <w:rPr>
          <w:rFonts w:ascii="Arial Narrow" w:hAnsi="Arial Narrow"/>
          <w:sz w:val="24"/>
          <w:szCs w:val="24"/>
        </w:rPr>
      </w:pPr>
    </w:p>
    <w:p w:rsidR="00912A58" w:rsidRDefault="00896AA1" w:rsidP="0089798B">
      <w:pPr>
        <w:pStyle w:val="Sinespaciado"/>
        <w:spacing w:line="276" w:lineRule="auto"/>
        <w:jc w:val="both"/>
        <w:rPr>
          <w:rFonts w:ascii="Arial Narrow" w:hAnsi="Arial Narrow"/>
          <w:sz w:val="24"/>
          <w:szCs w:val="24"/>
        </w:rPr>
      </w:pPr>
      <w:r>
        <w:rPr>
          <w:rFonts w:ascii="Arial Narrow" w:hAnsi="Arial Narrow"/>
          <w:sz w:val="24"/>
          <w:szCs w:val="24"/>
        </w:rPr>
        <w:t xml:space="preserve">Desde aquí, </w:t>
      </w:r>
      <w:r w:rsidR="00912A58">
        <w:rPr>
          <w:rFonts w:ascii="Arial Narrow" w:hAnsi="Arial Narrow"/>
          <w:sz w:val="24"/>
          <w:szCs w:val="24"/>
        </w:rPr>
        <w:t xml:space="preserve">se </w:t>
      </w:r>
      <w:r>
        <w:rPr>
          <w:rFonts w:ascii="Arial Narrow" w:hAnsi="Arial Narrow"/>
          <w:sz w:val="24"/>
          <w:szCs w:val="24"/>
        </w:rPr>
        <w:t xml:space="preserve">reconoce el trabajo que realizaron todos y cada uno del personal que integra la Dirección Editorial, </w:t>
      </w:r>
      <w:r w:rsidR="00912A58">
        <w:rPr>
          <w:rFonts w:ascii="Arial Narrow" w:hAnsi="Arial Narrow"/>
          <w:sz w:val="24"/>
          <w:szCs w:val="24"/>
        </w:rPr>
        <w:t>desde luego a su directora la maestra Sayani Mozka Estrada, que permitió sacar adelante las actividades más apremiantes de la Comisión, no obstante el contexto en que nos encontramos debido a la pandemia originada por el SarsCov2.</w:t>
      </w:r>
    </w:p>
    <w:p w:rsidR="00912A58" w:rsidRDefault="00912A58" w:rsidP="0089798B">
      <w:pPr>
        <w:pStyle w:val="Sinespaciado"/>
        <w:spacing w:line="276" w:lineRule="auto"/>
        <w:jc w:val="both"/>
        <w:rPr>
          <w:rFonts w:ascii="Arial Narrow" w:hAnsi="Arial Narrow"/>
          <w:sz w:val="24"/>
          <w:szCs w:val="24"/>
        </w:rPr>
      </w:pPr>
    </w:p>
    <w:p w:rsidR="00896AA1" w:rsidRDefault="000743D6" w:rsidP="0089798B">
      <w:pPr>
        <w:pStyle w:val="Sinespaciado"/>
        <w:spacing w:line="276" w:lineRule="auto"/>
        <w:jc w:val="both"/>
        <w:rPr>
          <w:rFonts w:ascii="Arial Narrow" w:hAnsi="Arial Narrow"/>
          <w:sz w:val="24"/>
          <w:szCs w:val="24"/>
        </w:rPr>
      </w:pPr>
      <w:r>
        <w:rPr>
          <w:rFonts w:ascii="Arial Narrow" w:hAnsi="Arial Narrow"/>
          <w:sz w:val="24"/>
          <w:szCs w:val="24"/>
        </w:rPr>
        <w:t>Finaliza un periodo en la presidencia de la Comisión y comienza otro, sin embargo, su integración seguirá siendo la misma, lo cual permitirá concluir aquellas actividades que no se terminaron e iniciar otras nuevas.</w:t>
      </w:r>
      <w:r w:rsidR="00912A58">
        <w:rPr>
          <w:rFonts w:ascii="Arial Narrow" w:hAnsi="Arial Narrow"/>
          <w:sz w:val="24"/>
          <w:szCs w:val="24"/>
        </w:rPr>
        <w:t xml:space="preserve">   </w:t>
      </w:r>
      <w:r w:rsidR="00896AA1">
        <w:rPr>
          <w:rFonts w:ascii="Arial Narrow" w:hAnsi="Arial Narrow"/>
          <w:sz w:val="24"/>
          <w:szCs w:val="24"/>
        </w:rPr>
        <w:t xml:space="preserve"> </w:t>
      </w:r>
    </w:p>
    <w:p w:rsidR="00A84432" w:rsidRDefault="00896AA1" w:rsidP="0089798B">
      <w:pPr>
        <w:pStyle w:val="Sinespaciado"/>
        <w:spacing w:line="276" w:lineRule="auto"/>
        <w:jc w:val="both"/>
        <w:rPr>
          <w:rFonts w:ascii="Arial Narrow" w:hAnsi="Arial Narrow"/>
          <w:sz w:val="24"/>
          <w:szCs w:val="24"/>
        </w:rPr>
      </w:pPr>
      <w:r>
        <w:rPr>
          <w:rFonts w:ascii="Arial Narrow" w:hAnsi="Arial Narrow"/>
          <w:sz w:val="24"/>
          <w:szCs w:val="24"/>
        </w:rPr>
        <w:t xml:space="preserve"> </w:t>
      </w:r>
      <w:r w:rsidR="00F05A76">
        <w:rPr>
          <w:rFonts w:ascii="Arial Narrow" w:hAnsi="Arial Narrow"/>
          <w:sz w:val="24"/>
          <w:szCs w:val="24"/>
        </w:rPr>
        <w:t xml:space="preserve">  </w:t>
      </w:r>
      <w:r w:rsidR="00E67954">
        <w:rPr>
          <w:rFonts w:ascii="Arial Narrow" w:hAnsi="Arial Narrow"/>
          <w:sz w:val="24"/>
          <w:szCs w:val="24"/>
        </w:rPr>
        <w:t xml:space="preserve"> </w:t>
      </w:r>
      <w:r w:rsidR="00053B7B">
        <w:rPr>
          <w:rFonts w:ascii="Arial Narrow" w:hAnsi="Arial Narrow"/>
          <w:sz w:val="24"/>
          <w:szCs w:val="24"/>
        </w:rPr>
        <w:t xml:space="preserve"> </w:t>
      </w:r>
    </w:p>
    <w:sectPr w:rsidR="00A84432" w:rsidSect="00756D38">
      <w:pgSz w:w="15840" w:h="12240" w:orient="landscape" w:code="1"/>
      <w:pgMar w:top="1985" w:right="1701" w:bottom="1701" w:left="2268" w:header="709"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C24" w:rsidRDefault="00541C24" w:rsidP="00335E73">
      <w:pPr>
        <w:spacing w:after="0" w:line="240" w:lineRule="auto"/>
      </w:pPr>
      <w:r>
        <w:separator/>
      </w:r>
    </w:p>
  </w:endnote>
  <w:endnote w:type="continuationSeparator" w:id="0">
    <w:p w:rsidR="00541C24" w:rsidRDefault="00541C24" w:rsidP="00335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03D" w:rsidRDefault="0076203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991"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top w:w="72" w:type="dxa"/>
        <w:left w:w="115" w:type="dxa"/>
        <w:bottom w:w="72" w:type="dxa"/>
        <w:right w:w="115" w:type="dxa"/>
      </w:tblCellMar>
      <w:tblLook w:val="04A0" w:firstRow="1" w:lastRow="0" w:firstColumn="1" w:lastColumn="0" w:noHBand="0" w:noVBand="1"/>
    </w:tblPr>
    <w:tblGrid>
      <w:gridCol w:w="10957"/>
      <w:gridCol w:w="888"/>
    </w:tblGrid>
    <w:tr w:rsidR="0076203D" w:rsidRPr="00A83D86" w:rsidTr="002D3F0F">
      <w:trPr>
        <w:trHeight w:val="250"/>
      </w:trPr>
      <w:tc>
        <w:tcPr>
          <w:tcW w:w="4625" w:type="pct"/>
          <w:tcBorders>
            <w:left w:val="nil"/>
            <w:bottom w:val="nil"/>
          </w:tcBorders>
          <w:shd w:val="clear" w:color="auto" w:fill="auto"/>
        </w:tcPr>
        <w:p w:rsidR="0076203D" w:rsidRPr="009A2224" w:rsidRDefault="0076203D" w:rsidP="00D55F84">
          <w:pPr>
            <w:pStyle w:val="Piedepgina"/>
            <w:jc w:val="right"/>
            <w:rPr>
              <w:rFonts w:ascii="Arial Narrow" w:hAnsi="Arial Narrow"/>
              <w:color w:val="7030A0"/>
              <w:sz w:val="20"/>
              <w:szCs w:val="20"/>
            </w:rPr>
          </w:pPr>
          <w:r w:rsidRPr="009A2224">
            <w:rPr>
              <w:rFonts w:ascii="Arial Narrow" w:hAnsi="Arial Narrow"/>
              <w:color w:val="7030A0"/>
              <w:sz w:val="20"/>
              <w:szCs w:val="20"/>
            </w:rPr>
            <w:t xml:space="preserve">Comisión de </w:t>
          </w:r>
          <w:r>
            <w:rPr>
              <w:rFonts w:ascii="Arial Narrow" w:hAnsi="Arial Narrow"/>
              <w:color w:val="7030A0"/>
              <w:sz w:val="20"/>
              <w:szCs w:val="20"/>
            </w:rPr>
            <w:t>Investigación y Estudios Electorales</w:t>
          </w:r>
        </w:p>
        <w:p w:rsidR="0076203D" w:rsidRPr="00A83D86" w:rsidRDefault="00541C24" w:rsidP="00D55F84">
          <w:pPr>
            <w:pStyle w:val="Piedepgina"/>
            <w:jc w:val="right"/>
            <w:rPr>
              <w:rFonts w:ascii="Arial Narrow" w:hAnsi="Arial Narrow"/>
              <w:sz w:val="20"/>
              <w:szCs w:val="20"/>
            </w:rPr>
          </w:pPr>
          <w:sdt>
            <w:sdtPr>
              <w:rPr>
                <w:rFonts w:ascii="Arial Narrow" w:hAnsi="Arial Narrow"/>
                <w:color w:val="7030A0"/>
                <w:sz w:val="20"/>
                <w:szCs w:val="20"/>
              </w:rPr>
              <w:alias w:val="Compañía"/>
              <w:id w:val="-568574480"/>
              <w:placeholder>
                <w:docPart w:val="1592C99B15C04C8D857D10ED4B220723"/>
              </w:placeholder>
              <w:dataBinding w:prefixMappings="xmlns:ns0='http://schemas.openxmlformats.org/officeDocument/2006/extended-properties'" w:xpath="/ns0:Properties[1]/ns0:Company[1]" w:storeItemID="{6668398D-A668-4E3E-A5EB-62B293D839F1}"/>
              <w:text/>
            </w:sdtPr>
            <w:sdtEndPr/>
            <w:sdtContent>
              <w:r w:rsidR="0076203D" w:rsidRPr="009A2224">
                <w:rPr>
                  <w:rFonts w:ascii="Arial Narrow" w:hAnsi="Arial Narrow"/>
                  <w:color w:val="7030A0"/>
                  <w:sz w:val="20"/>
                  <w:szCs w:val="20"/>
                </w:rPr>
                <w:t>Informe de Actividades 2020-2021</w:t>
              </w:r>
            </w:sdtContent>
          </w:sdt>
          <w:r w:rsidR="0076203D" w:rsidRPr="009A2224">
            <w:rPr>
              <w:rFonts w:ascii="Arial Narrow" w:hAnsi="Arial Narrow"/>
              <w:color w:val="7030A0"/>
              <w:sz w:val="20"/>
              <w:szCs w:val="20"/>
              <w:lang w:val="es-ES"/>
            </w:rPr>
            <w:t xml:space="preserve"> </w:t>
          </w:r>
        </w:p>
      </w:tc>
      <w:tc>
        <w:tcPr>
          <w:tcW w:w="375" w:type="pct"/>
          <w:shd w:val="clear" w:color="auto" w:fill="auto"/>
          <w:vAlign w:val="center"/>
        </w:tcPr>
        <w:p w:rsidR="0076203D" w:rsidRPr="00391074" w:rsidRDefault="0076203D" w:rsidP="00D55F84">
          <w:pPr>
            <w:pStyle w:val="Encabezado"/>
            <w:jc w:val="center"/>
            <w:rPr>
              <w:rFonts w:ascii="Arial Narrow" w:hAnsi="Arial Narrow"/>
              <w:b/>
              <w:color w:val="B2A1C7" w:themeColor="accent4" w:themeTint="99"/>
              <w:sz w:val="20"/>
              <w:szCs w:val="20"/>
            </w:rPr>
          </w:pPr>
          <w:r w:rsidRPr="009A2224">
            <w:rPr>
              <w:rFonts w:ascii="Arial Narrow" w:hAnsi="Arial Narrow"/>
              <w:b/>
              <w:color w:val="7030A0"/>
              <w:sz w:val="20"/>
              <w:szCs w:val="20"/>
            </w:rPr>
            <w:fldChar w:fldCharType="begin"/>
          </w:r>
          <w:r w:rsidRPr="009A2224">
            <w:rPr>
              <w:rFonts w:ascii="Arial Narrow" w:hAnsi="Arial Narrow"/>
              <w:b/>
              <w:color w:val="7030A0"/>
              <w:sz w:val="20"/>
              <w:szCs w:val="20"/>
            </w:rPr>
            <w:instrText>PAGE   \* MERGEFORMAT</w:instrText>
          </w:r>
          <w:r w:rsidRPr="009A2224">
            <w:rPr>
              <w:rFonts w:ascii="Arial Narrow" w:hAnsi="Arial Narrow"/>
              <w:b/>
              <w:color w:val="7030A0"/>
              <w:sz w:val="20"/>
              <w:szCs w:val="20"/>
            </w:rPr>
            <w:fldChar w:fldCharType="separate"/>
          </w:r>
          <w:r w:rsidR="00BC5415" w:rsidRPr="00BC5415">
            <w:rPr>
              <w:rFonts w:ascii="Arial Narrow" w:hAnsi="Arial Narrow"/>
              <w:b/>
              <w:noProof/>
              <w:color w:val="7030A0"/>
              <w:sz w:val="20"/>
              <w:szCs w:val="20"/>
              <w:lang w:val="es-ES"/>
            </w:rPr>
            <w:t>29</w:t>
          </w:r>
          <w:r w:rsidRPr="009A2224">
            <w:rPr>
              <w:rFonts w:ascii="Arial Narrow" w:hAnsi="Arial Narrow"/>
              <w:b/>
              <w:color w:val="7030A0"/>
              <w:sz w:val="20"/>
              <w:szCs w:val="20"/>
            </w:rPr>
            <w:fldChar w:fldCharType="end"/>
          </w:r>
        </w:p>
      </w:tc>
    </w:tr>
  </w:tbl>
  <w:p w:rsidR="0076203D" w:rsidRPr="00391074" w:rsidRDefault="0076203D">
    <w:pPr>
      <w:pStyle w:val="Piedepgina"/>
      <w:rPr>
        <w:color w:val="B2A1C7" w:themeColor="accent4" w:themeTint="99"/>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03D" w:rsidRDefault="0076203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C24" w:rsidRDefault="00541C24" w:rsidP="00335E73">
      <w:pPr>
        <w:spacing w:after="0" w:line="240" w:lineRule="auto"/>
      </w:pPr>
      <w:r>
        <w:separator/>
      </w:r>
    </w:p>
  </w:footnote>
  <w:footnote w:type="continuationSeparator" w:id="0">
    <w:p w:rsidR="00541C24" w:rsidRDefault="00541C24" w:rsidP="00335E73">
      <w:pPr>
        <w:spacing w:after="0" w:line="240" w:lineRule="auto"/>
      </w:pPr>
      <w:r>
        <w:continuationSeparator/>
      </w:r>
    </w:p>
  </w:footnote>
  <w:footnote w:id="1">
    <w:p w:rsidR="0076203D" w:rsidRPr="00FF1D0F" w:rsidRDefault="0076203D">
      <w:pPr>
        <w:pStyle w:val="Textonotapie"/>
        <w:rPr>
          <w:rFonts w:ascii="Arial Narrow" w:hAnsi="Arial Narrow"/>
          <w:sz w:val="16"/>
          <w:szCs w:val="16"/>
        </w:rPr>
      </w:pPr>
      <w:r w:rsidRPr="00FF1D0F">
        <w:rPr>
          <w:rStyle w:val="Refdenotaalpie"/>
          <w:rFonts w:ascii="Arial Narrow" w:hAnsi="Arial Narrow"/>
          <w:sz w:val="16"/>
          <w:szCs w:val="16"/>
        </w:rPr>
        <w:footnoteRef/>
      </w:r>
      <w:r>
        <w:rPr>
          <w:rFonts w:ascii="Arial Narrow" w:hAnsi="Arial Narrow"/>
          <w:sz w:val="16"/>
          <w:szCs w:val="16"/>
        </w:rPr>
        <w:t xml:space="preserve"> En lo sucesivo</w:t>
      </w:r>
      <w:r w:rsidRPr="00FF1D0F">
        <w:rPr>
          <w:rFonts w:ascii="Arial Narrow" w:hAnsi="Arial Narrow"/>
          <w:sz w:val="16"/>
          <w:szCs w:val="16"/>
        </w:rPr>
        <w:t xml:space="preserve"> Comisión.</w:t>
      </w:r>
    </w:p>
  </w:footnote>
  <w:footnote w:id="2">
    <w:p w:rsidR="0076203D" w:rsidRPr="00EE07DD" w:rsidRDefault="0076203D">
      <w:pPr>
        <w:pStyle w:val="Textonotapie"/>
        <w:rPr>
          <w:rFonts w:ascii="Arial Narrow" w:hAnsi="Arial Narrow"/>
          <w:sz w:val="16"/>
          <w:szCs w:val="16"/>
        </w:rPr>
      </w:pPr>
      <w:r w:rsidRPr="00EE07DD">
        <w:rPr>
          <w:rStyle w:val="Refdenotaalpie"/>
          <w:rFonts w:ascii="Arial Narrow" w:hAnsi="Arial Narrow"/>
          <w:sz w:val="16"/>
          <w:szCs w:val="16"/>
        </w:rPr>
        <w:footnoteRef/>
      </w:r>
      <w:r w:rsidRPr="00EE07DD">
        <w:rPr>
          <w:rFonts w:ascii="Arial Narrow" w:hAnsi="Arial Narrow"/>
          <w:sz w:val="16"/>
          <w:szCs w:val="16"/>
        </w:rPr>
        <w:t xml:space="preserve"> </w:t>
      </w:r>
      <w:r w:rsidRPr="00EE07DD">
        <w:rPr>
          <w:rFonts w:ascii="Arial Narrow" w:hAnsi="Arial Narrow" w:cs="Arial"/>
          <w:sz w:val="16"/>
          <w:szCs w:val="16"/>
        </w:rPr>
        <w:t>En lo sucesivo Reglamento Interior.</w:t>
      </w:r>
    </w:p>
  </w:footnote>
  <w:footnote w:id="3">
    <w:p w:rsidR="0076203D" w:rsidRPr="00781C63" w:rsidRDefault="0076203D" w:rsidP="006A316D">
      <w:pPr>
        <w:pStyle w:val="Textonotapie"/>
        <w:rPr>
          <w:rFonts w:ascii="Arial Narrow" w:hAnsi="Arial Narrow"/>
          <w:sz w:val="16"/>
          <w:szCs w:val="16"/>
        </w:rPr>
      </w:pPr>
      <w:r w:rsidRPr="00781C63">
        <w:rPr>
          <w:rStyle w:val="Refdenotaalpie"/>
          <w:rFonts w:ascii="Arial Narrow" w:hAnsi="Arial Narrow"/>
          <w:sz w:val="16"/>
          <w:szCs w:val="16"/>
        </w:rPr>
        <w:footnoteRef/>
      </w:r>
      <w:r w:rsidRPr="00781C63">
        <w:rPr>
          <w:rFonts w:ascii="Arial Narrow" w:hAnsi="Arial Narrow"/>
          <w:sz w:val="16"/>
          <w:szCs w:val="16"/>
        </w:rPr>
        <w:t xml:space="preserve"> En lo sucesivo Código.</w:t>
      </w:r>
    </w:p>
  </w:footnote>
  <w:footnote w:id="4">
    <w:p w:rsidR="0076203D" w:rsidRPr="00D916DD" w:rsidRDefault="0076203D" w:rsidP="00FB0379">
      <w:pPr>
        <w:pStyle w:val="Textonotapie"/>
        <w:jc w:val="both"/>
        <w:rPr>
          <w:rFonts w:ascii="Arial Narrow" w:hAnsi="Arial Narrow"/>
          <w:sz w:val="16"/>
          <w:szCs w:val="16"/>
        </w:rPr>
      </w:pPr>
      <w:r w:rsidRPr="005257FF">
        <w:rPr>
          <w:rStyle w:val="Refdenotaalpie"/>
          <w:rFonts w:ascii="Arial Narrow" w:hAnsi="Arial Narrow"/>
          <w:sz w:val="16"/>
          <w:szCs w:val="16"/>
        </w:rPr>
        <w:footnoteRef/>
      </w:r>
      <w:r w:rsidRPr="005257FF">
        <w:rPr>
          <w:rFonts w:ascii="Arial Narrow" w:hAnsi="Arial Narrow"/>
          <w:sz w:val="16"/>
          <w:szCs w:val="16"/>
        </w:rPr>
        <w:t xml:space="preserve"> El acuerdo fue publicado el 10 de octubre de 2020, en el periódico oficial “El Estado de Jalisco”</w:t>
      </w:r>
      <w:r>
        <w:rPr>
          <w:rFonts w:ascii="Arial Narrow" w:hAnsi="Arial Narrow"/>
          <w:sz w:val="16"/>
          <w:szCs w:val="16"/>
        </w:rPr>
        <w:t>, y</w:t>
      </w:r>
      <w:r w:rsidRPr="005257FF">
        <w:rPr>
          <w:rFonts w:ascii="Arial Narrow" w:hAnsi="Arial Narrow"/>
          <w:sz w:val="16"/>
          <w:szCs w:val="16"/>
        </w:rPr>
        <w:t xml:space="preserve"> su contenido puede ser consultado en el enlace siguiente:  https://periodicooficial.jalisco.gob.mx/sites/periodicooficial.jalisco.gob.mx/files/10-10-20-x.pdf</w:t>
      </w:r>
    </w:p>
  </w:footnote>
  <w:footnote w:id="5">
    <w:p w:rsidR="0076203D" w:rsidRDefault="0076203D" w:rsidP="00243335">
      <w:pPr>
        <w:pStyle w:val="Textonotapie"/>
        <w:jc w:val="both"/>
      </w:pPr>
      <w:r w:rsidRPr="00243335">
        <w:rPr>
          <w:rStyle w:val="Refdenotaalpie"/>
          <w:rFonts w:ascii="Arial Narrow" w:hAnsi="Arial Narrow"/>
          <w:sz w:val="16"/>
          <w:szCs w:val="16"/>
        </w:rPr>
        <w:footnoteRef/>
      </w:r>
      <w:r w:rsidRPr="00243335">
        <w:rPr>
          <w:rFonts w:ascii="Arial Narrow" w:hAnsi="Arial Narrow"/>
          <w:sz w:val="16"/>
          <w:szCs w:val="16"/>
        </w:rPr>
        <w:t xml:space="preserve"> </w:t>
      </w:r>
      <w:r w:rsidRPr="00243335">
        <w:rPr>
          <w:rFonts w:ascii="Arial Narrow" w:eastAsia="Calibri" w:hAnsi="Arial Narrow" w:cs="Times New Roman"/>
          <w:sz w:val="16"/>
          <w:szCs w:val="16"/>
        </w:rPr>
        <w:t xml:space="preserve">El acuerdo fue publicado el </w:t>
      </w:r>
      <w:r>
        <w:rPr>
          <w:rFonts w:ascii="Arial Narrow" w:eastAsia="Calibri" w:hAnsi="Arial Narrow" w:cs="Times New Roman"/>
          <w:sz w:val="16"/>
          <w:szCs w:val="16"/>
        </w:rPr>
        <w:t>07</w:t>
      </w:r>
      <w:r w:rsidRPr="00243335">
        <w:rPr>
          <w:rFonts w:ascii="Arial Narrow" w:eastAsia="Calibri" w:hAnsi="Arial Narrow" w:cs="Times New Roman"/>
          <w:sz w:val="16"/>
          <w:szCs w:val="16"/>
        </w:rPr>
        <w:t xml:space="preserve"> de noviembre de 20</w:t>
      </w:r>
      <w:r>
        <w:rPr>
          <w:rFonts w:ascii="Arial Narrow" w:eastAsia="Calibri" w:hAnsi="Arial Narrow" w:cs="Times New Roman"/>
          <w:sz w:val="16"/>
          <w:szCs w:val="16"/>
        </w:rPr>
        <w:t>20</w:t>
      </w:r>
      <w:r w:rsidRPr="00243335">
        <w:rPr>
          <w:rFonts w:ascii="Arial Narrow" w:eastAsia="Calibri" w:hAnsi="Arial Narrow" w:cs="Times New Roman"/>
          <w:sz w:val="16"/>
          <w:szCs w:val="16"/>
        </w:rPr>
        <w:t>, en el periódico oficial “El Estado de Jalisco” y, su contenido puede ser consultado en el enlace siguiente:</w:t>
      </w:r>
      <w:r>
        <w:rPr>
          <w:rFonts w:ascii="Arial Narrow" w:eastAsia="Calibri" w:hAnsi="Arial Narrow" w:cs="Times New Roman"/>
          <w:sz w:val="16"/>
          <w:szCs w:val="16"/>
        </w:rPr>
        <w:t xml:space="preserve"> </w:t>
      </w:r>
      <w:r w:rsidRPr="00243335">
        <w:rPr>
          <w:rFonts w:ascii="Arial Narrow" w:eastAsia="Calibri" w:hAnsi="Arial Narrow" w:cs="Times New Roman"/>
          <w:sz w:val="16"/>
          <w:szCs w:val="16"/>
        </w:rPr>
        <w:t>https://periodicooficial.jalisco.gob.mx/sites/periodicooficial.jalisco.gob.mx/files/11-07-20-viii.pdf</w:t>
      </w:r>
    </w:p>
  </w:footnote>
  <w:footnote w:id="6">
    <w:p w:rsidR="0076203D" w:rsidRPr="00243335" w:rsidRDefault="0076203D" w:rsidP="00243335">
      <w:pPr>
        <w:pStyle w:val="Textonotapie"/>
        <w:jc w:val="both"/>
        <w:rPr>
          <w:rFonts w:ascii="Arial Narrow" w:hAnsi="Arial Narrow"/>
          <w:sz w:val="16"/>
          <w:szCs w:val="16"/>
        </w:rPr>
      </w:pPr>
      <w:r w:rsidRPr="00243335">
        <w:rPr>
          <w:rStyle w:val="Refdenotaalpie"/>
          <w:rFonts w:ascii="Arial Narrow" w:hAnsi="Arial Narrow"/>
          <w:sz w:val="16"/>
          <w:szCs w:val="16"/>
        </w:rPr>
        <w:footnoteRef/>
      </w:r>
      <w:r w:rsidRPr="00243335">
        <w:rPr>
          <w:rFonts w:ascii="Arial Narrow" w:hAnsi="Arial Narrow"/>
          <w:sz w:val="16"/>
          <w:szCs w:val="16"/>
        </w:rPr>
        <w:t xml:space="preserve"> </w:t>
      </w:r>
      <w:r>
        <w:rPr>
          <w:rFonts w:ascii="Arial Narrow" w:hAnsi="Arial Narrow"/>
          <w:sz w:val="16"/>
          <w:szCs w:val="16"/>
        </w:rPr>
        <w:t>El acuerdo fue publicado el 03</w:t>
      </w:r>
      <w:r w:rsidRPr="00243335">
        <w:rPr>
          <w:rFonts w:ascii="Arial Narrow" w:hAnsi="Arial Narrow"/>
          <w:sz w:val="16"/>
          <w:szCs w:val="16"/>
        </w:rPr>
        <w:t xml:space="preserve"> de </w:t>
      </w:r>
      <w:r>
        <w:rPr>
          <w:rFonts w:ascii="Arial Narrow" w:hAnsi="Arial Narrow"/>
          <w:sz w:val="16"/>
          <w:szCs w:val="16"/>
        </w:rPr>
        <w:t>junio</w:t>
      </w:r>
      <w:r w:rsidRPr="00243335">
        <w:rPr>
          <w:rFonts w:ascii="Arial Narrow" w:hAnsi="Arial Narrow"/>
          <w:sz w:val="16"/>
          <w:szCs w:val="16"/>
        </w:rPr>
        <w:t xml:space="preserve"> de 202</w:t>
      </w:r>
      <w:r>
        <w:rPr>
          <w:rFonts w:ascii="Arial Narrow" w:hAnsi="Arial Narrow"/>
          <w:sz w:val="16"/>
          <w:szCs w:val="16"/>
        </w:rPr>
        <w:t>1</w:t>
      </w:r>
      <w:r w:rsidRPr="00243335">
        <w:rPr>
          <w:rFonts w:ascii="Arial Narrow" w:hAnsi="Arial Narrow"/>
          <w:sz w:val="16"/>
          <w:szCs w:val="16"/>
        </w:rPr>
        <w:t>, en el periódico oficial “El Estado de Jalisco” y, su contenido puede ser consultado en el enlace siguiente:</w:t>
      </w:r>
      <w:r>
        <w:rPr>
          <w:rFonts w:ascii="Arial Narrow" w:hAnsi="Arial Narrow"/>
          <w:sz w:val="16"/>
          <w:szCs w:val="16"/>
        </w:rPr>
        <w:t xml:space="preserve"> </w:t>
      </w:r>
      <w:r w:rsidRPr="00243335">
        <w:rPr>
          <w:rFonts w:ascii="Arial Narrow" w:hAnsi="Arial Narrow"/>
          <w:sz w:val="16"/>
          <w:szCs w:val="16"/>
        </w:rPr>
        <w:t>https://periodicooficial.jalisco.gob.mx/sites/periodicooficial.jalisco.gob.mx/files/06-03-2i-vi.pdf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03D" w:rsidRDefault="0076203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3"/>
      <w:gridCol w:w="7814"/>
    </w:tblGrid>
    <w:tr w:rsidR="0076203D" w:rsidTr="00446BBD">
      <w:tc>
        <w:tcPr>
          <w:tcW w:w="4489" w:type="dxa"/>
        </w:tcPr>
        <w:p w:rsidR="0076203D" w:rsidRDefault="0076203D" w:rsidP="00446BBD">
          <w:pPr>
            <w:pStyle w:val="Encabezado"/>
            <w:jc w:val="right"/>
          </w:pPr>
          <w:r>
            <w:t xml:space="preserve">    </w:t>
          </w:r>
        </w:p>
      </w:tc>
      <w:tc>
        <w:tcPr>
          <w:tcW w:w="8093" w:type="dxa"/>
        </w:tcPr>
        <w:p w:rsidR="0076203D" w:rsidRPr="00A804DE" w:rsidRDefault="0076203D" w:rsidP="00446BBD">
          <w:pPr>
            <w:pStyle w:val="Encabezado"/>
            <w:ind w:right="-169"/>
            <w:jc w:val="right"/>
            <w:rPr>
              <w:rFonts w:ascii="Arial Narrow" w:hAnsi="Arial Narrow"/>
              <w:b/>
              <w:sz w:val="52"/>
              <w:szCs w:val="52"/>
            </w:rPr>
          </w:pPr>
          <w:r>
            <w:rPr>
              <w:noProof/>
              <w:lang w:val="es-ES" w:eastAsia="es-ES"/>
            </w:rPr>
            <w:drawing>
              <wp:inline distT="0" distB="0" distL="0" distR="0" wp14:anchorId="31792842" wp14:editId="100A46DE">
                <wp:extent cx="1590675" cy="7905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790575"/>
                        </a:xfrm>
                        <a:prstGeom prst="rect">
                          <a:avLst/>
                        </a:prstGeom>
                        <a:noFill/>
                      </pic:spPr>
                    </pic:pic>
                  </a:graphicData>
                </a:graphic>
              </wp:inline>
            </w:drawing>
          </w:r>
        </w:p>
      </w:tc>
    </w:tr>
  </w:tbl>
  <w:p w:rsidR="0076203D" w:rsidRDefault="0076203D">
    <w:pPr>
      <w:pStyle w:val="Encabezado"/>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03D" w:rsidRDefault="0076203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0"/>
    <w:multiLevelType w:val="singleLevel"/>
    <w:tmpl w:val="00000010"/>
    <w:name w:val="WW8Num33"/>
    <w:lvl w:ilvl="0">
      <w:start w:val="1"/>
      <w:numFmt w:val="upperRoman"/>
      <w:lvlText w:val="%1."/>
      <w:lvlJc w:val="left"/>
      <w:pPr>
        <w:tabs>
          <w:tab w:val="num" w:pos="720"/>
        </w:tabs>
        <w:ind w:left="720" w:hanging="180"/>
      </w:pPr>
    </w:lvl>
  </w:abstractNum>
  <w:abstractNum w:abstractNumId="1">
    <w:nsid w:val="01500BCE"/>
    <w:multiLevelType w:val="hybridMultilevel"/>
    <w:tmpl w:val="29FC0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48F1A1B"/>
    <w:multiLevelType w:val="hybridMultilevel"/>
    <w:tmpl w:val="FE441E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6F25DA"/>
    <w:multiLevelType w:val="hybridMultilevel"/>
    <w:tmpl w:val="6AD4D4DA"/>
    <w:lvl w:ilvl="0" w:tplc="F1283E24">
      <w:start w:val="13"/>
      <w:numFmt w:val="bullet"/>
      <w:lvlText w:val="-"/>
      <w:lvlJc w:val="left"/>
      <w:pPr>
        <w:ind w:left="720" w:hanging="360"/>
      </w:pPr>
      <w:rPr>
        <w:rFonts w:ascii="Arial Narrow" w:eastAsiaTheme="minorHAnsi" w:hAnsi="Arial Narrow"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A6B6DC6"/>
    <w:multiLevelType w:val="hybridMultilevel"/>
    <w:tmpl w:val="7486BFCE"/>
    <w:lvl w:ilvl="0" w:tplc="4DF6364A">
      <w:numFmt w:val="bullet"/>
      <w:lvlText w:val="-"/>
      <w:lvlJc w:val="left"/>
      <w:pPr>
        <w:ind w:left="720" w:hanging="360"/>
      </w:pPr>
      <w:rPr>
        <w:rFonts w:ascii="Century Gothic" w:eastAsia="MS Mincho" w:hAnsi="Century Gothic"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192DAA"/>
    <w:multiLevelType w:val="hybridMultilevel"/>
    <w:tmpl w:val="3C62EB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F22C03"/>
    <w:multiLevelType w:val="hybridMultilevel"/>
    <w:tmpl w:val="5472FD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936DBC"/>
    <w:multiLevelType w:val="hybridMultilevel"/>
    <w:tmpl w:val="4CA01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5A4669"/>
    <w:multiLevelType w:val="hybridMultilevel"/>
    <w:tmpl w:val="246A380A"/>
    <w:lvl w:ilvl="0" w:tplc="2990D448">
      <w:start w:val="1"/>
      <w:numFmt w:val="lowerLetter"/>
      <w:lvlText w:val="%1)"/>
      <w:lvlJc w:val="left"/>
      <w:pPr>
        <w:ind w:left="720" w:hanging="360"/>
      </w:pPr>
      <w:rPr>
        <w:b/>
        <w:color w:val="5F497A" w:themeColor="accent4"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C010C95"/>
    <w:multiLevelType w:val="hybridMultilevel"/>
    <w:tmpl w:val="535C5C68"/>
    <w:lvl w:ilvl="0" w:tplc="11901F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3A411D8"/>
    <w:multiLevelType w:val="multilevel"/>
    <w:tmpl w:val="4B74F610"/>
    <w:lvl w:ilvl="0">
      <w:start w:val="1"/>
      <w:numFmt w:val="decimal"/>
      <w:lvlText w:val="%1."/>
      <w:lvlJc w:val="left"/>
      <w:pPr>
        <w:ind w:left="720" w:hanging="360"/>
      </w:pPr>
      <w:rPr>
        <w:b w:val="0"/>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1">
    <w:nsid w:val="25F14F13"/>
    <w:multiLevelType w:val="hybridMultilevel"/>
    <w:tmpl w:val="F67EEB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6A95A8A"/>
    <w:multiLevelType w:val="hybridMultilevel"/>
    <w:tmpl w:val="511C0490"/>
    <w:lvl w:ilvl="0" w:tplc="52807858">
      <w:start w:val="1"/>
      <w:numFmt w:val="bullet"/>
      <w:lvlText w:val=""/>
      <w:lvlJc w:val="left"/>
      <w:pPr>
        <w:ind w:left="1068" w:hanging="360"/>
      </w:pPr>
      <w:rPr>
        <w:rFonts w:ascii="Wingdings" w:hAnsi="Wingdings" w:hint="default"/>
        <w:color w:val="5F497A" w:themeColor="accent4" w:themeShade="BF"/>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nsid w:val="283B16CF"/>
    <w:multiLevelType w:val="hybridMultilevel"/>
    <w:tmpl w:val="831A05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F16982"/>
    <w:multiLevelType w:val="hybridMultilevel"/>
    <w:tmpl w:val="EADEE61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A065DA0"/>
    <w:multiLevelType w:val="hybridMultilevel"/>
    <w:tmpl w:val="0EC84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EF932C1"/>
    <w:multiLevelType w:val="hybridMultilevel"/>
    <w:tmpl w:val="85A6AB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FDC5004"/>
    <w:multiLevelType w:val="hybridMultilevel"/>
    <w:tmpl w:val="E22E7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5B649AC"/>
    <w:multiLevelType w:val="multilevel"/>
    <w:tmpl w:val="3FF63F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8892C18"/>
    <w:multiLevelType w:val="hybridMultilevel"/>
    <w:tmpl w:val="5A2E2624"/>
    <w:lvl w:ilvl="0" w:tplc="1E3AF0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9F82391"/>
    <w:multiLevelType w:val="hybridMultilevel"/>
    <w:tmpl w:val="2480A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D053C09"/>
    <w:multiLevelType w:val="hybridMultilevel"/>
    <w:tmpl w:val="B70CF6DA"/>
    <w:lvl w:ilvl="0" w:tplc="BB5EB350">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98A7FC2"/>
    <w:multiLevelType w:val="multilevel"/>
    <w:tmpl w:val="A67EC6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color w:val="7030A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EF600CF"/>
    <w:multiLevelType w:val="hybridMultilevel"/>
    <w:tmpl w:val="9F700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F73F20"/>
    <w:multiLevelType w:val="hybridMultilevel"/>
    <w:tmpl w:val="08560796"/>
    <w:lvl w:ilvl="0" w:tplc="79402496">
      <w:start w:val="1"/>
      <w:numFmt w:val="bullet"/>
      <w:lvlText w:val=""/>
      <w:lvlJc w:val="left"/>
      <w:pPr>
        <w:ind w:left="720" w:hanging="360"/>
      </w:pPr>
      <w:rPr>
        <w:rFonts w:ascii="Wingdings" w:hAnsi="Wingdings" w:hint="default"/>
        <w:color w:val="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B256452"/>
    <w:multiLevelType w:val="hybridMultilevel"/>
    <w:tmpl w:val="15B084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13904D2"/>
    <w:multiLevelType w:val="hybridMultilevel"/>
    <w:tmpl w:val="463CBA14"/>
    <w:lvl w:ilvl="0" w:tplc="424E11AC">
      <w:start w:val="1"/>
      <w:numFmt w:val="lowerLetter"/>
      <w:lvlText w:val="%1)"/>
      <w:lvlJc w:val="left"/>
      <w:pPr>
        <w:ind w:left="720" w:hanging="360"/>
      </w:pPr>
      <w:rPr>
        <w:rFonts w:hint="default"/>
        <w:b/>
        <w:color w:val="5F497A" w:themeColor="accent4" w:themeShade="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5A65E7A"/>
    <w:multiLevelType w:val="hybridMultilevel"/>
    <w:tmpl w:val="93A48798"/>
    <w:lvl w:ilvl="0" w:tplc="DBE0C510">
      <w:start w:val="1"/>
      <w:numFmt w:val="lowerLetter"/>
      <w:lvlText w:val="%1)"/>
      <w:lvlJc w:val="left"/>
      <w:pPr>
        <w:ind w:left="720" w:hanging="360"/>
      </w:pPr>
      <w:rPr>
        <w:rFonts w:hint="default"/>
        <w:b/>
        <w:color w:val="5F497A" w:themeColor="accent4" w:themeShade="BF"/>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72071BD"/>
    <w:multiLevelType w:val="hybridMultilevel"/>
    <w:tmpl w:val="A41AF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E9D45D0"/>
    <w:multiLevelType w:val="hybridMultilevel"/>
    <w:tmpl w:val="E18A2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3E309E3"/>
    <w:multiLevelType w:val="hybridMultilevel"/>
    <w:tmpl w:val="D83E4E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4EB27F2"/>
    <w:multiLevelType w:val="hybridMultilevel"/>
    <w:tmpl w:val="57FA72C8"/>
    <w:lvl w:ilvl="0" w:tplc="98D6D96A">
      <w:start w:val="2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5E34865"/>
    <w:multiLevelType w:val="hybridMultilevel"/>
    <w:tmpl w:val="F79E0C8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C6A3FA9"/>
    <w:multiLevelType w:val="hybridMultilevel"/>
    <w:tmpl w:val="04C67C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19"/>
  </w:num>
  <w:num w:numId="3">
    <w:abstractNumId w:val="8"/>
  </w:num>
  <w:num w:numId="4">
    <w:abstractNumId w:val="16"/>
  </w:num>
  <w:num w:numId="5">
    <w:abstractNumId w:val="13"/>
  </w:num>
  <w:num w:numId="6">
    <w:abstractNumId w:val="32"/>
  </w:num>
  <w:num w:numId="7">
    <w:abstractNumId w:val="15"/>
  </w:num>
  <w:num w:numId="8">
    <w:abstractNumId w:val="26"/>
  </w:num>
  <w:num w:numId="9">
    <w:abstractNumId w:val="27"/>
  </w:num>
  <w:num w:numId="10">
    <w:abstractNumId w:val="11"/>
  </w:num>
  <w:num w:numId="11">
    <w:abstractNumId w:val="18"/>
  </w:num>
  <w:num w:numId="12">
    <w:abstractNumId w:val="22"/>
  </w:num>
  <w:num w:numId="13">
    <w:abstractNumId w:val="0"/>
  </w:num>
  <w:num w:numId="14">
    <w:abstractNumId w:val="4"/>
  </w:num>
  <w:num w:numId="15">
    <w:abstractNumId w:val="20"/>
  </w:num>
  <w:num w:numId="16">
    <w:abstractNumId w:val="1"/>
  </w:num>
  <w:num w:numId="17">
    <w:abstractNumId w:val="23"/>
  </w:num>
  <w:num w:numId="18">
    <w:abstractNumId w:val="30"/>
  </w:num>
  <w:num w:numId="19">
    <w:abstractNumId w:val="25"/>
  </w:num>
  <w:num w:numId="20">
    <w:abstractNumId w:val="5"/>
  </w:num>
  <w:num w:numId="21">
    <w:abstractNumId w:val="21"/>
  </w:num>
  <w:num w:numId="22">
    <w:abstractNumId w:val="31"/>
  </w:num>
  <w:num w:numId="23">
    <w:abstractNumId w:val="29"/>
  </w:num>
  <w:num w:numId="24">
    <w:abstractNumId w:val="2"/>
  </w:num>
  <w:num w:numId="25">
    <w:abstractNumId w:val="17"/>
  </w:num>
  <w:num w:numId="26">
    <w:abstractNumId w:val="7"/>
  </w:num>
  <w:num w:numId="27">
    <w:abstractNumId w:val="6"/>
  </w:num>
  <w:num w:numId="28">
    <w:abstractNumId w:val="28"/>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10"/>
  </w:num>
  <w:num w:numId="32">
    <w:abstractNumId w:val="24"/>
  </w:num>
  <w:num w:numId="33">
    <w:abstractNumId w:val="12"/>
  </w:num>
  <w:num w:numId="34">
    <w:abstractNumId w:val="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DBD"/>
    <w:rsid w:val="000000DD"/>
    <w:rsid w:val="00001506"/>
    <w:rsid w:val="00002289"/>
    <w:rsid w:val="000060DA"/>
    <w:rsid w:val="00012E91"/>
    <w:rsid w:val="000229C2"/>
    <w:rsid w:val="00023FE1"/>
    <w:rsid w:val="00025165"/>
    <w:rsid w:val="00030ED2"/>
    <w:rsid w:val="0003220A"/>
    <w:rsid w:val="000350C4"/>
    <w:rsid w:val="000357CB"/>
    <w:rsid w:val="00036992"/>
    <w:rsid w:val="00037DA7"/>
    <w:rsid w:val="00040547"/>
    <w:rsid w:val="00040953"/>
    <w:rsid w:val="000426F1"/>
    <w:rsid w:val="00047079"/>
    <w:rsid w:val="00050AD6"/>
    <w:rsid w:val="00051535"/>
    <w:rsid w:val="00053317"/>
    <w:rsid w:val="00053B7B"/>
    <w:rsid w:val="00054930"/>
    <w:rsid w:val="00055F8B"/>
    <w:rsid w:val="00071543"/>
    <w:rsid w:val="000743D6"/>
    <w:rsid w:val="00075B05"/>
    <w:rsid w:val="00081E86"/>
    <w:rsid w:val="0009034A"/>
    <w:rsid w:val="00094CB0"/>
    <w:rsid w:val="00097F8D"/>
    <w:rsid w:val="000A3BBA"/>
    <w:rsid w:val="000A61AA"/>
    <w:rsid w:val="000B04C6"/>
    <w:rsid w:val="000B4146"/>
    <w:rsid w:val="000B5F17"/>
    <w:rsid w:val="000B61C9"/>
    <w:rsid w:val="000B7571"/>
    <w:rsid w:val="000D2926"/>
    <w:rsid w:val="000D6CCC"/>
    <w:rsid w:val="000D73E1"/>
    <w:rsid w:val="000D7B67"/>
    <w:rsid w:val="000E33D3"/>
    <w:rsid w:val="000F030A"/>
    <w:rsid w:val="000F03A1"/>
    <w:rsid w:val="00101FF4"/>
    <w:rsid w:val="0010528A"/>
    <w:rsid w:val="00116B6E"/>
    <w:rsid w:val="00120BD7"/>
    <w:rsid w:val="0012184C"/>
    <w:rsid w:val="0012330E"/>
    <w:rsid w:val="00135628"/>
    <w:rsid w:val="0013684B"/>
    <w:rsid w:val="00141372"/>
    <w:rsid w:val="001420A2"/>
    <w:rsid w:val="0014230B"/>
    <w:rsid w:val="00143039"/>
    <w:rsid w:val="00143DA9"/>
    <w:rsid w:val="00152434"/>
    <w:rsid w:val="00156ABA"/>
    <w:rsid w:val="001618EC"/>
    <w:rsid w:val="00164B20"/>
    <w:rsid w:val="001659FC"/>
    <w:rsid w:val="00172797"/>
    <w:rsid w:val="00181159"/>
    <w:rsid w:val="001822EE"/>
    <w:rsid w:val="001827C7"/>
    <w:rsid w:val="00182CFC"/>
    <w:rsid w:val="00184476"/>
    <w:rsid w:val="0019322C"/>
    <w:rsid w:val="00197EBC"/>
    <w:rsid w:val="001A6E75"/>
    <w:rsid w:val="001B34FD"/>
    <w:rsid w:val="001C3BB4"/>
    <w:rsid w:val="001C5D0C"/>
    <w:rsid w:val="001D5A60"/>
    <w:rsid w:val="001D680D"/>
    <w:rsid w:val="001E178E"/>
    <w:rsid w:val="001E1D6F"/>
    <w:rsid w:val="001E2F22"/>
    <w:rsid w:val="001E3919"/>
    <w:rsid w:val="002065A6"/>
    <w:rsid w:val="00211737"/>
    <w:rsid w:val="002126D9"/>
    <w:rsid w:val="002141F5"/>
    <w:rsid w:val="00222E58"/>
    <w:rsid w:val="002233A3"/>
    <w:rsid w:val="00224985"/>
    <w:rsid w:val="00233670"/>
    <w:rsid w:val="00234F22"/>
    <w:rsid w:val="00236C43"/>
    <w:rsid w:val="00237B7D"/>
    <w:rsid w:val="0024106E"/>
    <w:rsid w:val="002418E8"/>
    <w:rsid w:val="002428A1"/>
    <w:rsid w:val="00243335"/>
    <w:rsid w:val="0024640A"/>
    <w:rsid w:val="00250370"/>
    <w:rsid w:val="002512FC"/>
    <w:rsid w:val="00253620"/>
    <w:rsid w:val="002562A1"/>
    <w:rsid w:val="00261749"/>
    <w:rsid w:val="00271CA9"/>
    <w:rsid w:val="00271FC4"/>
    <w:rsid w:val="00280E31"/>
    <w:rsid w:val="00282709"/>
    <w:rsid w:val="00282E30"/>
    <w:rsid w:val="002833EF"/>
    <w:rsid w:val="0028690C"/>
    <w:rsid w:val="0028735C"/>
    <w:rsid w:val="00287938"/>
    <w:rsid w:val="00292B56"/>
    <w:rsid w:val="002A4CEA"/>
    <w:rsid w:val="002B31EC"/>
    <w:rsid w:val="002B320A"/>
    <w:rsid w:val="002C0E35"/>
    <w:rsid w:val="002C3D10"/>
    <w:rsid w:val="002C74ED"/>
    <w:rsid w:val="002C783C"/>
    <w:rsid w:val="002D01F2"/>
    <w:rsid w:val="002D35B7"/>
    <w:rsid w:val="002D3F0F"/>
    <w:rsid w:val="002D6BD4"/>
    <w:rsid w:val="002E0091"/>
    <w:rsid w:val="002E1DA6"/>
    <w:rsid w:val="002E5591"/>
    <w:rsid w:val="002E73AE"/>
    <w:rsid w:val="002F102A"/>
    <w:rsid w:val="002F3F16"/>
    <w:rsid w:val="002F4787"/>
    <w:rsid w:val="00302377"/>
    <w:rsid w:val="003026F5"/>
    <w:rsid w:val="003070DA"/>
    <w:rsid w:val="0030725E"/>
    <w:rsid w:val="0031213D"/>
    <w:rsid w:val="00312676"/>
    <w:rsid w:val="00320516"/>
    <w:rsid w:val="003230C2"/>
    <w:rsid w:val="0033061F"/>
    <w:rsid w:val="003306C7"/>
    <w:rsid w:val="00331193"/>
    <w:rsid w:val="0033292D"/>
    <w:rsid w:val="00334C57"/>
    <w:rsid w:val="00335E4A"/>
    <w:rsid w:val="00335E73"/>
    <w:rsid w:val="0034104B"/>
    <w:rsid w:val="00344C88"/>
    <w:rsid w:val="00351C1E"/>
    <w:rsid w:val="00353814"/>
    <w:rsid w:val="00357761"/>
    <w:rsid w:val="003605DC"/>
    <w:rsid w:val="00361516"/>
    <w:rsid w:val="00366790"/>
    <w:rsid w:val="00367B24"/>
    <w:rsid w:val="003705AB"/>
    <w:rsid w:val="0038055D"/>
    <w:rsid w:val="00381EDB"/>
    <w:rsid w:val="00382CD4"/>
    <w:rsid w:val="00390B1F"/>
    <w:rsid w:val="00391074"/>
    <w:rsid w:val="00393E49"/>
    <w:rsid w:val="0039715B"/>
    <w:rsid w:val="003A215E"/>
    <w:rsid w:val="003A2E01"/>
    <w:rsid w:val="003A6C14"/>
    <w:rsid w:val="003B5C52"/>
    <w:rsid w:val="003C6D93"/>
    <w:rsid w:val="003D49E8"/>
    <w:rsid w:val="003D70C6"/>
    <w:rsid w:val="003D7A2C"/>
    <w:rsid w:val="003E1983"/>
    <w:rsid w:val="003E2E57"/>
    <w:rsid w:val="003E4C0D"/>
    <w:rsid w:val="003E68E0"/>
    <w:rsid w:val="003E6F30"/>
    <w:rsid w:val="003F0434"/>
    <w:rsid w:val="003F2283"/>
    <w:rsid w:val="003F78FF"/>
    <w:rsid w:val="0040239B"/>
    <w:rsid w:val="004104E8"/>
    <w:rsid w:val="004124B9"/>
    <w:rsid w:val="00412750"/>
    <w:rsid w:val="00413055"/>
    <w:rsid w:val="004272A4"/>
    <w:rsid w:val="00434E9B"/>
    <w:rsid w:val="00440632"/>
    <w:rsid w:val="00442C47"/>
    <w:rsid w:val="0044370F"/>
    <w:rsid w:val="00446BBD"/>
    <w:rsid w:val="00446F39"/>
    <w:rsid w:val="00450F93"/>
    <w:rsid w:val="00452A17"/>
    <w:rsid w:val="00454A0B"/>
    <w:rsid w:val="00454DBA"/>
    <w:rsid w:val="00457498"/>
    <w:rsid w:val="00461196"/>
    <w:rsid w:val="004614B8"/>
    <w:rsid w:val="00461E79"/>
    <w:rsid w:val="004628D1"/>
    <w:rsid w:val="00463B5C"/>
    <w:rsid w:val="00471B2B"/>
    <w:rsid w:val="00475820"/>
    <w:rsid w:val="004876D6"/>
    <w:rsid w:val="00487CA0"/>
    <w:rsid w:val="00492647"/>
    <w:rsid w:val="00492CCE"/>
    <w:rsid w:val="0049421D"/>
    <w:rsid w:val="00494763"/>
    <w:rsid w:val="004A10FB"/>
    <w:rsid w:val="004A6C29"/>
    <w:rsid w:val="004B094E"/>
    <w:rsid w:val="004B0D11"/>
    <w:rsid w:val="004B1BF9"/>
    <w:rsid w:val="004B45F3"/>
    <w:rsid w:val="004D6FE9"/>
    <w:rsid w:val="004E010D"/>
    <w:rsid w:val="004E5F3C"/>
    <w:rsid w:val="004E79B2"/>
    <w:rsid w:val="004F0201"/>
    <w:rsid w:val="004F24C7"/>
    <w:rsid w:val="004F3253"/>
    <w:rsid w:val="004F43C8"/>
    <w:rsid w:val="004F4459"/>
    <w:rsid w:val="004F45DE"/>
    <w:rsid w:val="00502E54"/>
    <w:rsid w:val="005042A6"/>
    <w:rsid w:val="00504674"/>
    <w:rsid w:val="0051276D"/>
    <w:rsid w:val="005146D7"/>
    <w:rsid w:val="00514C89"/>
    <w:rsid w:val="00521177"/>
    <w:rsid w:val="00522EE7"/>
    <w:rsid w:val="00523D4C"/>
    <w:rsid w:val="005257FF"/>
    <w:rsid w:val="00530735"/>
    <w:rsid w:val="005318D0"/>
    <w:rsid w:val="00531DDD"/>
    <w:rsid w:val="00541AB3"/>
    <w:rsid w:val="00541C24"/>
    <w:rsid w:val="00542AB8"/>
    <w:rsid w:val="005438BA"/>
    <w:rsid w:val="005453D8"/>
    <w:rsid w:val="00546A22"/>
    <w:rsid w:val="005471A3"/>
    <w:rsid w:val="00551FD9"/>
    <w:rsid w:val="00553B32"/>
    <w:rsid w:val="00561044"/>
    <w:rsid w:val="005662D7"/>
    <w:rsid w:val="00570745"/>
    <w:rsid w:val="00571804"/>
    <w:rsid w:val="005825F2"/>
    <w:rsid w:val="005872A1"/>
    <w:rsid w:val="00597BDA"/>
    <w:rsid w:val="005A38A9"/>
    <w:rsid w:val="005A51AC"/>
    <w:rsid w:val="005A6CCB"/>
    <w:rsid w:val="005B315D"/>
    <w:rsid w:val="005B3DA6"/>
    <w:rsid w:val="005C0086"/>
    <w:rsid w:val="005C0E0E"/>
    <w:rsid w:val="005C472F"/>
    <w:rsid w:val="005D1AFC"/>
    <w:rsid w:val="005D4D32"/>
    <w:rsid w:val="005D6B7F"/>
    <w:rsid w:val="005E4EDC"/>
    <w:rsid w:val="005E6F03"/>
    <w:rsid w:val="005F1969"/>
    <w:rsid w:val="005F2F1E"/>
    <w:rsid w:val="005F52F2"/>
    <w:rsid w:val="0060174E"/>
    <w:rsid w:val="0060378F"/>
    <w:rsid w:val="00606887"/>
    <w:rsid w:val="00611FB6"/>
    <w:rsid w:val="00612DBD"/>
    <w:rsid w:val="00627851"/>
    <w:rsid w:val="006306EE"/>
    <w:rsid w:val="006331D3"/>
    <w:rsid w:val="00644207"/>
    <w:rsid w:val="00644D82"/>
    <w:rsid w:val="006456DA"/>
    <w:rsid w:val="00646A47"/>
    <w:rsid w:val="0064738D"/>
    <w:rsid w:val="00652AE1"/>
    <w:rsid w:val="00653A52"/>
    <w:rsid w:val="006551B0"/>
    <w:rsid w:val="006575A2"/>
    <w:rsid w:val="00657FE4"/>
    <w:rsid w:val="006615F7"/>
    <w:rsid w:val="006650F7"/>
    <w:rsid w:val="0067188D"/>
    <w:rsid w:val="00671D1D"/>
    <w:rsid w:val="00672111"/>
    <w:rsid w:val="00677772"/>
    <w:rsid w:val="00681011"/>
    <w:rsid w:val="0068154A"/>
    <w:rsid w:val="006856A7"/>
    <w:rsid w:val="0069607B"/>
    <w:rsid w:val="006A0666"/>
    <w:rsid w:val="006A316D"/>
    <w:rsid w:val="006A3FCB"/>
    <w:rsid w:val="006A7C32"/>
    <w:rsid w:val="006B0BFC"/>
    <w:rsid w:val="006B1DAF"/>
    <w:rsid w:val="006B5198"/>
    <w:rsid w:val="006B66A7"/>
    <w:rsid w:val="006B7356"/>
    <w:rsid w:val="006B7F81"/>
    <w:rsid w:val="006C16C5"/>
    <w:rsid w:val="006C47A8"/>
    <w:rsid w:val="006C56D9"/>
    <w:rsid w:val="006C6BF4"/>
    <w:rsid w:val="006D16C0"/>
    <w:rsid w:val="006D2C2E"/>
    <w:rsid w:val="006D5DDE"/>
    <w:rsid w:val="006D7E95"/>
    <w:rsid w:val="006E7FF6"/>
    <w:rsid w:val="006F269D"/>
    <w:rsid w:val="006F4819"/>
    <w:rsid w:val="006F678A"/>
    <w:rsid w:val="0070437B"/>
    <w:rsid w:val="00704964"/>
    <w:rsid w:val="00714A78"/>
    <w:rsid w:val="00722EE3"/>
    <w:rsid w:val="00723AA4"/>
    <w:rsid w:val="00730C3B"/>
    <w:rsid w:val="00731720"/>
    <w:rsid w:val="00743EB0"/>
    <w:rsid w:val="0074559C"/>
    <w:rsid w:val="007508A5"/>
    <w:rsid w:val="0075366B"/>
    <w:rsid w:val="00756D38"/>
    <w:rsid w:val="00761684"/>
    <w:rsid w:val="0076203D"/>
    <w:rsid w:val="00766B21"/>
    <w:rsid w:val="00771F26"/>
    <w:rsid w:val="00780A18"/>
    <w:rsid w:val="00780F4A"/>
    <w:rsid w:val="00781C63"/>
    <w:rsid w:val="007A0F35"/>
    <w:rsid w:val="007A5261"/>
    <w:rsid w:val="007B0518"/>
    <w:rsid w:val="007B10A6"/>
    <w:rsid w:val="007B3785"/>
    <w:rsid w:val="007B4BF3"/>
    <w:rsid w:val="007B7DD6"/>
    <w:rsid w:val="007C122A"/>
    <w:rsid w:val="007C6002"/>
    <w:rsid w:val="007D471C"/>
    <w:rsid w:val="007D562C"/>
    <w:rsid w:val="007D7085"/>
    <w:rsid w:val="007E2D64"/>
    <w:rsid w:val="007E34DC"/>
    <w:rsid w:val="007F2201"/>
    <w:rsid w:val="007F2B59"/>
    <w:rsid w:val="007F69CD"/>
    <w:rsid w:val="0080291D"/>
    <w:rsid w:val="00804FDD"/>
    <w:rsid w:val="0080625C"/>
    <w:rsid w:val="00812092"/>
    <w:rsid w:val="008125BD"/>
    <w:rsid w:val="0082021C"/>
    <w:rsid w:val="00825AEB"/>
    <w:rsid w:val="00826140"/>
    <w:rsid w:val="00830107"/>
    <w:rsid w:val="00830BBF"/>
    <w:rsid w:val="00831A11"/>
    <w:rsid w:val="00832EA2"/>
    <w:rsid w:val="00834AA4"/>
    <w:rsid w:val="00842188"/>
    <w:rsid w:val="00846E0E"/>
    <w:rsid w:val="008601BF"/>
    <w:rsid w:val="0088574E"/>
    <w:rsid w:val="00885B80"/>
    <w:rsid w:val="00892940"/>
    <w:rsid w:val="00895898"/>
    <w:rsid w:val="00896AA1"/>
    <w:rsid w:val="0089798B"/>
    <w:rsid w:val="008A0ADC"/>
    <w:rsid w:val="008A5266"/>
    <w:rsid w:val="008B060A"/>
    <w:rsid w:val="008B1AF2"/>
    <w:rsid w:val="008B1CC6"/>
    <w:rsid w:val="008B3932"/>
    <w:rsid w:val="008B518F"/>
    <w:rsid w:val="008B56D4"/>
    <w:rsid w:val="008B5B11"/>
    <w:rsid w:val="008B6E5C"/>
    <w:rsid w:val="008C09F4"/>
    <w:rsid w:val="008C2BD3"/>
    <w:rsid w:val="008C36FB"/>
    <w:rsid w:val="008C6A60"/>
    <w:rsid w:val="008D300E"/>
    <w:rsid w:val="008D55C0"/>
    <w:rsid w:val="008D6C4E"/>
    <w:rsid w:val="008D7D29"/>
    <w:rsid w:val="008F3451"/>
    <w:rsid w:val="008F44D9"/>
    <w:rsid w:val="00905EB8"/>
    <w:rsid w:val="0090600E"/>
    <w:rsid w:val="009060EF"/>
    <w:rsid w:val="00911E69"/>
    <w:rsid w:val="00912A58"/>
    <w:rsid w:val="009262EC"/>
    <w:rsid w:val="00926912"/>
    <w:rsid w:val="009274E6"/>
    <w:rsid w:val="00931055"/>
    <w:rsid w:val="00931D0E"/>
    <w:rsid w:val="00933935"/>
    <w:rsid w:val="00945C3C"/>
    <w:rsid w:val="009515C2"/>
    <w:rsid w:val="00952D18"/>
    <w:rsid w:val="009561FC"/>
    <w:rsid w:val="00961DBA"/>
    <w:rsid w:val="009704CD"/>
    <w:rsid w:val="00972F39"/>
    <w:rsid w:val="00972FE8"/>
    <w:rsid w:val="009736F0"/>
    <w:rsid w:val="00974AC3"/>
    <w:rsid w:val="009832FB"/>
    <w:rsid w:val="00986619"/>
    <w:rsid w:val="0099337E"/>
    <w:rsid w:val="009A2224"/>
    <w:rsid w:val="009A3165"/>
    <w:rsid w:val="009A4A46"/>
    <w:rsid w:val="009A7389"/>
    <w:rsid w:val="009A7C21"/>
    <w:rsid w:val="009B12DE"/>
    <w:rsid w:val="009B1707"/>
    <w:rsid w:val="009C1B70"/>
    <w:rsid w:val="009C35C1"/>
    <w:rsid w:val="009C3E04"/>
    <w:rsid w:val="009C4E42"/>
    <w:rsid w:val="009E0811"/>
    <w:rsid w:val="009E14B1"/>
    <w:rsid w:val="009E17F0"/>
    <w:rsid w:val="009F0950"/>
    <w:rsid w:val="009F5E8F"/>
    <w:rsid w:val="00A0057B"/>
    <w:rsid w:val="00A0250C"/>
    <w:rsid w:val="00A04CBE"/>
    <w:rsid w:val="00A05B1A"/>
    <w:rsid w:val="00A0618D"/>
    <w:rsid w:val="00A07B9B"/>
    <w:rsid w:val="00A07BB3"/>
    <w:rsid w:val="00A1025A"/>
    <w:rsid w:val="00A156D6"/>
    <w:rsid w:val="00A1766B"/>
    <w:rsid w:val="00A22A87"/>
    <w:rsid w:val="00A22E33"/>
    <w:rsid w:val="00A32BB1"/>
    <w:rsid w:val="00A374EB"/>
    <w:rsid w:val="00A3773F"/>
    <w:rsid w:val="00A47990"/>
    <w:rsid w:val="00A52A50"/>
    <w:rsid w:val="00A56285"/>
    <w:rsid w:val="00A618AC"/>
    <w:rsid w:val="00A63377"/>
    <w:rsid w:val="00A636E7"/>
    <w:rsid w:val="00A638C8"/>
    <w:rsid w:val="00A675C7"/>
    <w:rsid w:val="00A710BA"/>
    <w:rsid w:val="00A712FA"/>
    <w:rsid w:val="00A74958"/>
    <w:rsid w:val="00A77233"/>
    <w:rsid w:val="00A804DE"/>
    <w:rsid w:val="00A81F94"/>
    <w:rsid w:val="00A83D86"/>
    <w:rsid w:val="00A840BD"/>
    <w:rsid w:val="00A84432"/>
    <w:rsid w:val="00A86424"/>
    <w:rsid w:val="00A86BAC"/>
    <w:rsid w:val="00AA00F6"/>
    <w:rsid w:val="00AA086B"/>
    <w:rsid w:val="00AA26E0"/>
    <w:rsid w:val="00AA2E57"/>
    <w:rsid w:val="00AA41BD"/>
    <w:rsid w:val="00AA6505"/>
    <w:rsid w:val="00AD186F"/>
    <w:rsid w:val="00AE324B"/>
    <w:rsid w:val="00AE43F0"/>
    <w:rsid w:val="00AF4E11"/>
    <w:rsid w:val="00AF5DE9"/>
    <w:rsid w:val="00B040DC"/>
    <w:rsid w:val="00B13B2C"/>
    <w:rsid w:val="00B14095"/>
    <w:rsid w:val="00B15549"/>
    <w:rsid w:val="00B20357"/>
    <w:rsid w:val="00B20682"/>
    <w:rsid w:val="00B224B6"/>
    <w:rsid w:val="00B24B55"/>
    <w:rsid w:val="00B26692"/>
    <w:rsid w:val="00B324DC"/>
    <w:rsid w:val="00B32B6A"/>
    <w:rsid w:val="00B338C1"/>
    <w:rsid w:val="00B365C4"/>
    <w:rsid w:val="00B42C87"/>
    <w:rsid w:val="00B4481E"/>
    <w:rsid w:val="00B47523"/>
    <w:rsid w:val="00B50E23"/>
    <w:rsid w:val="00B53377"/>
    <w:rsid w:val="00B53499"/>
    <w:rsid w:val="00B6621B"/>
    <w:rsid w:val="00B70493"/>
    <w:rsid w:val="00B73ABB"/>
    <w:rsid w:val="00B75A9F"/>
    <w:rsid w:val="00B762B5"/>
    <w:rsid w:val="00B77E28"/>
    <w:rsid w:val="00B81BB8"/>
    <w:rsid w:val="00B85CDD"/>
    <w:rsid w:val="00B874CD"/>
    <w:rsid w:val="00BA5C47"/>
    <w:rsid w:val="00BA663A"/>
    <w:rsid w:val="00BA6E17"/>
    <w:rsid w:val="00BA7F2D"/>
    <w:rsid w:val="00BB3DF2"/>
    <w:rsid w:val="00BB45D8"/>
    <w:rsid w:val="00BC42DD"/>
    <w:rsid w:val="00BC5415"/>
    <w:rsid w:val="00BC7D2A"/>
    <w:rsid w:val="00BD2621"/>
    <w:rsid w:val="00BD3025"/>
    <w:rsid w:val="00BD31A9"/>
    <w:rsid w:val="00BD3DC0"/>
    <w:rsid w:val="00BD6A50"/>
    <w:rsid w:val="00BE21A3"/>
    <w:rsid w:val="00BF2962"/>
    <w:rsid w:val="00BF577C"/>
    <w:rsid w:val="00BF5EAA"/>
    <w:rsid w:val="00C006A2"/>
    <w:rsid w:val="00C03D65"/>
    <w:rsid w:val="00C06495"/>
    <w:rsid w:val="00C070C1"/>
    <w:rsid w:val="00C11536"/>
    <w:rsid w:val="00C152B4"/>
    <w:rsid w:val="00C167B0"/>
    <w:rsid w:val="00C207D9"/>
    <w:rsid w:val="00C25DF1"/>
    <w:rsid w:val="00C30F18"/>
    <w:rsid w:val="00C36FE0"/>
    <w:rsid w:val="00C42B92"/>
    <w:rsid w:val="00C44DD7"/>
    <w:rsid w:val="00C46AA1"/>
    <w:rsid w:val="00C47026"/>
    <w:rsid w:val="00C5023E"/>
    <w:rsid w:val="00C502E6"/>
    <w:rsid w:val="00C539FE"/>
    <w:rsid w:val="00C5549F"/>
    <w:rsid w:val="00C62FED"/>
    <w:rsid w:val="00C64CCF"/>
    <w:rsid w:val="00C718B3"/>
    <w:rsid w:val="00C737D9"/>
    <w:rsid w:val="00C81C72"/>
    <w:rsid w:val="00C85AEE"/>
    <w:rsid w:val="00C92EF2"/>
    <w:rsid w:val="00C939AC"/>
    <w:rsid w:val="00C94C13"/>
    <w:rsid w:val="00CA4F0D"/>
    <w:rsid w:val="00CA530E"/>
    <w:rsid w:val="00CB04F5"/>
    <w:rsid w:val="00CC4480"/>
    <w:rsid w:val="00CC450B"/>
    <w:rsid w:val="00CC7CC8"/>
    <w:rsid w:val="00CD3636"/>
    <w:rsid w:val="00CD3FD5"/>
    <w:rsid w:val="00CD7EFB"/>
    <w:rsid w:val="00CE19B2"/>
    <w:rsid w:val="00CE1ED5"/>
    <w:rsid w:val="00CE20C1"/>
    <w:rsid w:val="00CE212A"/>
    <w:rsid w:val="00CE22C7"/>
    <w:rsid w:val="00CE3E94"/>
    <w:rsid w:val="00CE51B1"/>
    <w:rsid w:val="00CF1464"/>
    <w:rsid w:val="00CF306B"/>
    <w:rsid w:val="00D00563"/>
    <w:rsid w:val="00D073F2"/>
    <w:rsid w:val="00D13C46"/>
    <w:rsid w:val="00D20E3F"/>
    <w:rsid w:val="00D24136"/>
    <w:rsid w:val="00D2486C"/>
    <w:rsid w:val="00D332FC"/>
    <w:rsid w:val="00D35CD9"/>
    <w:rsid w:val="00D41A68"/>
    <w:rsid w:val="00D472B6"/>
    <w:rsid w:val="00D54C7A"/>
    <w:rsid w:val="00D55F84"/>
    <w:rsid w:val="00D575CE"/>
    <w:rsid w:val="00D57E4B"/>
    <w:rsid w:val="00D61B00"/>
    <w:rsid w:val="00D62A95"/>
    <w:rsid w:val="00D63C35"/>
    <w:rsid w:val="00D66B85"/>
    <w:rsid w:val="00D7123F"/>
    <w:rsid w:val="00D75242"/>
    <w:rsid w:val="00D759AD"/>
    <w:rsid w:val="00D81DCF"/>
    <w:rsid w:val="00D8692C"/>
    <w:rsid w:val="00D90DBB"/>
    <w:rsid w:val="00D916DD"/>
    <w:rsid w:val="00D9480D"/>
    <w:rsid w:val="00D95E51"/>
    <w:rsid w:val="00DA540A"/>
    <w:rsid w:val="00DB4387"/>
    <w:rsid w:val="00DB563E"/>
    <w:rsid w:val="00DB7F0D"/>
    <w:rsid w:val="00DC6A87"/>
    <w:rsid w:val="00DE2CB8"/>
    <w:rsid w:val="00DE2D48"/>
    <w:rsid w:val="00DE6437"/>
    <w:rsid w:val="00DE7851"/>
    <w:rsid w:val="00DF0133"/>
    <w:rsid w:val="00DF5521"/>
    <w:rsid w:val="00E006CC"/>
    <w:rsid w:val="00E00A24"/>
    <w:rsid w:val="00E01268"/>
    <w:rsid w:val="00E02C0C"/>
    <w:rsid w:val="00E03AB7"/>
    <w:rsid w:val="00E11A5B"/>
    <w:rsid w:val="00E22474"/>
    <w:rsid w:val="00E25FC8"/>
    <w:rsid w:val="00E30F30"/>
    <w:rsid w:val="00E312CC"/>
    <w:rsid w:val="00E41373"/>
    <w:rsid w:val="00E44438"/>
    <w:rsid w:val="00E47D71"/>
    <w:rsid w:val="00E607F0"/>
    <w:rsid w:val="00E62663"/>
    <w:rsid w:val="00E65C6B"/>
    <w:rsid w:val="00E67954"/>
    <w:rsid w:val="00E900FD"/>
    <w:rsid w:val="00EA0F88"/>
    <w:rsid w:val="00EA19C3"/>
    <w:rsid w:val="00EA37A6"/>
    <w:rsid w:val="00EA4BF3"/>
    <w:rsid w:val="00EB10B9"/>
    <w:rsid w:val="00EB7B79"/>
    <w:rsid w:val="00EC1793"/>
    <w:rsid w:val="00EC69E5"/>
    <w:rsid w:val="00ED5DE1"/>
    <w:rsid w:val="00ED6D44"/>
    <w:rsid w:val="00EE05FE"/>
    <w:rsid w:val="00EE07DD"/>
    <w:rsid w:val="00EE316F"/>
    <w:rsid w:val="00EE3689"/>
    <w:rsid w:val="00EE437E"/>
    <w:rsid w:val="00EF0BD1"/>
    <w:rsid w:val="00EF0F4A"/>
    <w:rsid w:val="00EF1478"/>
    <w:rsid w:val="00EF1D18"/>
    <w:rsid w:val="00EF5770"/>
    <w:rsid w:val="00EF5971"/>
    <w:rsid w:val="00EF725F"/>
    <w:rsid w:val="00F05403"/>
    <w:rsid w:val="00F05A76"/>
    <w:rsid w:val="00F0680C"/>
    <w:rsid w:val="00F21CBF"/>
    <w:rsid w:val="00F2339D"/>
    <w:rsid w:val="00F240DB"/>
    <w:rsid w:val="00F24F7A"/>
    <w:rsid w:val="00F26984"/>
    <w:rsid w:val="00F27E0C"/>
    <w:rsid w:val="00F31105"/>
    <w:rsid w:val="00F36EA3"/>
    <w:rsid w:val="00F40BF9"/>
    <w:rsid w:val="00F431A5"/>
    <w:rsid w:val="00F43A1E"/>
    <w:rsid w:val="00F47EC9"/>
    <w:rsid w:val="00F522BF"/>
    <w:rsid w:val="00F54821"/>
    <w:rsid w:val="00F576A5"/>
    <w:rsid w:val="00F60923"/>
    <w:rsid w:val="00F614EA"/>
    <w:rsid w:val="00F71E6A"/>
    <w:rsid w:val="00F734F8"/>
    <w:rsid w:val="00F73802"/>
    <w:rsid w:val="00F77B92"/>
    <w:rsid w:val="00F82B92"/>
    <w:rsid w:val="00F966F2"/>
    <w:rsid w:val="00FA400D"/>
    <w:rsid w:val="00FA467C"/>
    <w:rsid w:val="00FA762F"/>
    <w:rsid w:val="00FB0379"/>
    <w:rsid w:val="00FB0CDB"/>
    <w:rsid w:val="00FB5578"/>
    <w:rsid w:val="00FB6E1D"/>
    <w:rsid w:val="00FB773C"/>
    <w:rsid w:val="00FC3132"/>
    <w:rsid w:val="00FC4471"/>
    <w:rsid w:val="00FD1D68"/>
    <w:rsid w:val="00FD3263"/>
    <w:rsid w:val="00FD6E8E"/>
    <w:rsid w:val="00FE21F9"/>
    <w:rsid w:val="00FE2E38"/>
    <w:rsid w:val="00FE4D50"/>
    <w:rsid w:val="00FE55C7"/>
    <w:rsid w:val="00FE6D78"/>
    <w:rsid w:val="00FE7BC0"/>
    <w:rsid w:val="00FE7F89"/>
    <w:rsid w:val="00FF027D"/>
    <w:rsid w:val="00FF0B02"/>
    <w:rsid w:val="00FF1038"/>
    <w:rsid w:val="00FF1D0F"/>
    <w:rsid w:val="00FF2A13"/>
    <w:rsid w:val="00FF33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A0B386-4E8A-44DE-9CB3-D4D4068F4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FD9"/>
  </w:style>
  <w:style w:type="paragraph" w:styleId="Ttulo1">
    <w:name w:val="heading 1"/>
    <w:basedOn w:val="Normal"/>
    <w:next w:val="Normal"/>
    <w:link w:val="Ttulo1Car"/>
    <w:uiPriority w:val="9"/>
    <w:qFormat/>
    <w:rsid w:val="00A81F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B320A"/>
    <w:pPr>
      <w:spacing w:after="0" w:line="240" w:lineRule="auto"/>
    </w:pPr>
  </w:style>
  <w:style w:type="paragraph" w:styleId="Textonotapie">
    <w:name w:val="footnote text"/>
    <w:basedOn w:val="Normal"/>
    <w:link w:val="TextonotapieCar"/>
    <w:uiPriority w:val="99"/>
    <w:semiHidden/>
    <w:unhideWhenUsed/>
    <w:rsid w:val="00335E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5E73"/>
    <w:rPr>
      <w:sz w:val="20"/>
      <w:szCs w:val="20"/>
    </w:rPr>
  </w:style>
  <w:style w:type="character" w:styleId="Refdenotaalpie">
    <w:name w:val="footnote reference"/>
    <w:basedOn w:val="Fuentedeprrafopredeter"/>
    <w:uiPriority w:val="99"/>
    <w:semiHidden/>
    <w:unhideWhenUsed/>
    <w:rsid w:val="00335E73"/>
    <w:rPr>
      <w:vertAlign w:val="superscript"/>
    </w:rPr>
  </w:style>
  <w:style w:type="character" w:styleId="Hipervnculo">
    <w:name w:val="Hyperlink"/>
    <w:basedOn w:val="Fuentedeprrafopredeter"/>
    <w:uiPriority w:val="99"/>
    <w:unhideWhenUsed/>
    <w:rsid w:val="00986619"/>
    <w:rPr>
      <w:color w:val="0000FF" w:themeColor="hyperlink"/>
      <w:u w:val="single"/>
    </w:rPr>
  </w:style>
  <w:style w:type="paragraph" w:styleId="Textodeglobo">
    <w:name w:val="Balloon Text"/>
    <w:basedOn w:val="Normal"/>
    <w:link w:val="TextodegloboCar"/>
    <w:uiPriority w:val="99"/>
    <w:semiHidden/>
    <w:unhideWhenUsed/>
    <w:rsid w:val="002D01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1F2"/>
    <w:rPr>
      <w:rFonts w:ascii="Tahoma" w:hAnsi="Tahoma" w:cs="Tahoma"/>
      <w:sz w:val="16"/>
      <w:szCs w:val="16"/>
    </w:rPr>
  </w:style>
  <w:style w:type="paragraph" w:styleId="Encabezado">
    <w:name w:val="header"/>
    <w:basedOn w:val="Normal"/>
    <w:link w:val="EncabezadoCar"/>
    <w:uiPriority w:val="99"/>
    <w:unhideWhenUsed/>
    <w:rsid w:val="002E00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0091"/>
  </w:style>
  <w:style w:type="paragraph" w:styleId="Piedepgina">
    <w:name w:val="footer"/>
    <w:basedOn w:val="Normal"/>
    <w:link w:val="PiedepginaCar"/>
    <w:uiPriority w:val="99"/>
    <w:unhideWhenUsed/>
    <w:rsid w:val="002E00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0091"/>
  </w:style>
  <w:style w:type="table" w:styleId="Tablaconcuadrcula">
    <w:name w:val="Table Grid"/>
    <w:basedOn w:val="Tablanormal"/>
    <w:uiPriority w:val="59"/>
    <w:unhideWhenUsed/>
    <w:rsid w:val="00F71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4-nfasis41">
    <w:name w:val="Tabla de cuadrícula 4 - Énfasis 41"/>
    <w:basedOn w:val="Tablanormal"/>
    <w:uiPriority w:val="49"/>
    <w:rsid w:val="004F3253"/>
    <w:pPr>
      <w:spacing w:after="0" w:line="240" w:lineRule="auto"/>
    </w:pPr>
    <w:tblPr>
      <w:tblStyleRowBandSize w:val="1"/>
      <w:tblStyleColBandSize w:val="1"/>
      <w:tblInd w:w="0" w:type="dxa"/>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CellMar>
        <w:top w:w="0" w:type="dxa"/>
        <w:left w:w="108" w:type="dxa"/>
        <w:bottom w:w="0" w:type="dxa"/>
        <w:right w:w="108" w:type="dxa"/>
      </w:tblCellMar>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rrafodelista">
    <w:name w:val="List Paragraph"/>
    <w:basedOn w:val="Normal"/>
    <w:uiPriority w:val="34"/>
    <w:qFormat/>
    <w:rsid w:val="00A47990"/>
    <w:pPr>
      <w:ind w:left="720"/>
      <w:contextualSpacing/>
    </w:pPr>
  </w:style>
  <w:style w:type="character" w:customStyle="1" w:styleId="SinespaciadoCar">
    <w:name w:val="Sin espaciado Car"/>
    <w:basedOn w:val="Fuentedeprrafopredeter"/>
    <w:link w:val="Sinespaciado"/>
    <w:uiPriority w:val="1"/>
    <w:rsid w:val="00A804DE"/>
  </w:style>
  <w:style w:type="paragraph" w:styleId="Subttulo">
    <w:name w:val="Subtitle"/>
    <w:basedOn w:val="Normal"/>
    <w:next w:val="Normal"/>
    <w:link w:val="SubttuloCar"/>
    <w:uiPriority w:val="11"/>
    <w:qFormat/>
    <w:rsid w:val="00F0680C"/>
    <w:pPr>
      <w:spacing w:after="60"/>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11"/>
    <w:rsid w:val="00F0680C"/>
    <w:rPr>
      <w:rFonts w:ascii="Cambria" w:eastAsia="Times New Roman" w:hAnsi="Cambria" w:cs="Times New Roman"/>
      <w:sz w:val="24"/>
      <w:szCs w:val="24"/>
      <w:lang w:eastAsia="es-ES"/>
    </w:rPr>
  </w:style>
  <w:style w:type="table" w:customStyle="1" w:styleId="Tabladecuadrcula4-nfasis42">
    <w:name w:val="Tabla de cuadrícula 4 - Énfasis 42"/>
    <w:basedOn w:val="Tablanormal"/>
    <w:uiPriority w:val="49"/>
    <w:rsid w:val="00351C1E"/>
    <w:pPr>
      <w:spacing w:after="0" w:line="240" w:lineRule="auto"/>
    </w:pPr>
    <w:tblPr>
      <w:tblStyleRowBandSize w:val="1"/>
      <w:tblStyleColBandSize w:val="1"/>
      <w:tblInd w:w="0" w:type="dxa"/>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CellMar>
        <w:top w:w="0" w:type="dxa"/>
        <w:left w:w="108" w:type="dxa"/>
        <w:bottom w:w="0" w:type="dxa"/>
        <w:right w:w="108" w:type="dxa"/>
      </w:tblCellMar>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 w:type="paragraph" w:styleId="Puesto">
    <w:name w:val="Title"/>
    <w:basedOn w:val="Normal"/>
    <w:next w:val="Normal"/>
    <w:link w:val="PuestoCar"/>
    <w:uiPriority w:val="10"/>
    <w:qFormat/>
    <w:rsid w:val="003A2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PuestoCar">
    <w:name w:val="Puesto Car"/>
    <w:basedOn w:val="Fuentedeprrafopredeter"/>
    <w:link w:val="Puesto"/>
    <w:uiPriority w:val="10"/>
    <w:rsid w:val="003A215E"/>
    <w:rPr>
      <w:rFonts w:asciiTheme="majorHAnsi" w:eastAsiaTheme="majorEastAsia" w:hAnsiTheme="majorHAnsi" w:cstheme="majorBidi"/>
      <w:color w:val="17365D" w:themeColor="text2" w:themeShade="BF"/>
      <w:spacing w:val="5"/>
      <w:kern w:val="28"/>
      <w:sz w:val="52"/>
      <w:szCs w:val="52"/>
      <w:lang w:eastAsia="es-MX"/>
    </w:rPr>
  </w:style>
  <w:style w:type="character" w:customStyle="1" w:styleId="Ttulo1Car">
    <w:name w:val="Título 1 Car"/>
    <w:basedOn w:val="Fuentedeprrafopredeter"/>
    <w:link w:val="Ttulo1"/>
    <w:uiPriority w:val="9"/>
    <w:rsid w:val="00A81F94"/>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A81F94"/>
    <w:pPr>
      <w:outlineLvl w:val="9"/>
    </w:pPr>
    <w:rPr>
      <w:lang w:eastAsia="es-MX"/>
    </w:rPr>
  </w:style>
  <w:style w:type="table" w:customStyle="1" w:styleId="Tablaconcuadrcula1">
    <w:name w:val="Tabla con cuadrícula1"/>
    <w:basedOn w:val="Tablanormal"/>
    <w:next w:val="Tablaconcuadrcula"/>
    <w:uiPriority w:val="59"/>
    <w:rsid w:val="00A81F94"/>
    <w:pPr>
      <w:spacing w:after="0" w:line="240"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46BBD"/>
    <w:pPr>
      <w:spacing w:after="0" w:line="240" w:lineRule="auto"/>
    </w:pPr>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6F678A"/>
    <w:rPr>
      <w:sz w:val="16"/>
      <w:szCs w:val="16"/>
    </w:rPr>
  </w:style>
  <w:style w:type="paragraph" w:styleId="Textocomentario">
    <w:name w:val="annotation text"/>
    <w:basedOn w:val="Normal"/>
    <w:link w:val="TextocomentarioCar"/>
    <w:uiPriority w:val="99"/>
    <w:semiHidden/>
    <w:unhideWhenUsed/>
    <w:rsid w:val="006F678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678A"/>
    <w:rPr>
      <w:sz w:val="20"/>
      <w:szCs w:val="20"/>
    </w:rPr>
  </w:style>
  <w:style w:type="paragraph" w:styleId="Asuntodelcomentario">
    <w:name w:val="annotation subject"/>
    <w:basedOn w:val="Textocomentario"/>
    <w:next w:val="Textocomentario"/>
    <w:link w:val="AsuntodelcomentarioCar"/>
    <w:uiPriority w:val="99"/>
    <w:semiHidden/>
    <w:unhideWhenUsed/>
    <w:rsid w:val="006F678A"/>
    <w:rPr>
      <w:b/>
      <w:bCs/>
    </w:rPr>
  </w:style>
  <w:style w:type="character" w:customStyle="1" w:styleId="AsuntodelcomentarioCar">
    <w:name w:val="Asunto del comentario Car"/>
    <w:basedOn w:val="TextocomentarioCar"/>
    <w:link w:val="Asuntodelcomentario"/>
    <w:uiPriority w:val="99"/>
    <w:semiHidden/>
    <w:rsid w:val="006F678A"/>
    <w:rPr>
      <w:b/>
      <w:bCs/>
      <w:sz w:val="20"/>
      <w:szCs w:val="20"/>
    </w:rPr>
  </w:style>
  <w:style w:type="table" w:customStyle="1" w:styleId="GridTable4Accent41">
    <w:name w:val="Grid Table 4 Accent 41"/>
    <w:basedOn w:val="Tablanormal"/>
    <w:uiPriority w:val="49"/>
    <w:rsid w:val="00EF5770"/>
    <w:pPr>
      <w:spacing w:after="0" w:line="240" w:lineRule="auto"/>
    </w:pPr>
    <w:tblPr>
      <w:tblStyleRowBandSize w:val="1"/>
      <w:tblStyleColBandSize w:val="1"/>
      <w:tblInd w:w="0" w:type="dxa"/>
      <w:tblBorders>
        <w:top w:val="single" w:sz="4" w:space="0" w:color="BFC5CA"/>
        <w:left w:val="single" w:sz="4" w:space="0" w:color="BFC5CA"/>
        <w:bottom w:val="single" w:sz="4" w:space="0" w:color="BFC5CA"/>
        <w:right w:val="single" w:sz="4" w:space="0" w:color="BFC5CA"/>
        <w:insideH w:val="single" w:sz="4" w:space="0" w:color="BFC5CA"/>
        <w:insideV w:val="single" w:sz="4" w:space="0" w:color="BFC5CA"/>
      </w:tblBorders>
      <w:tblCellMar>
        <w:top w:w="0" w:type="dxa"/>
        <w:left w:w="108" w:type="dxa"/>
        <w:bottom w:w="0" w:type="dxa"/>
        <w:right w:w="108" w:type="dxa"/>
      </w:tblCellMar>
    </w:tblPr>
    <w:tblStylePr w:type="firstRow">
      <w:rPr>
        <w:b/>
        <w:bCs/>
        <w:color w:val="FFFFFF"/>
      </w:rPr>
      <w:tblPr/>
      <w:tcPr>
        <w:tcBorders>
          <w:top w:val="single" w:sz="4" w:space="0" w:color="969FA7"/>
          <w:left w:val="single" w:sz="4" w:space="0" w:color="969FA7"/>
          <w:bottom w:val="single" w:sz="4" w:space="0" w:color="969FA7"/>
          <w:right w:val="single" w:sz="4" w:space="0" w:color="969FA7"/>
          <w:insideH w:val="nil"/>
          <w:insideV w:val="nil"/>
        </w:tcBorders>
        <w:shd w:val="clear" w:color="auto" w:fill="969FA7"/>
      </w:tcPr>
    </w:tblStylePr>
    <w:tblStylePr w:type="lastRow">
      <w:rPr>
        <w:b/>
        <w:bCs/>
      </w:rPr>
      <w:tblPr/>
      <w:tcPr>
        <w:tcBorders>
          <w:top w:val="double" w:sz="4" w:space="0" w:color="969FA7"/>
        </w:tcBorders>
      </w:tcPr>
    </w:tblStylePr>
    <w:tblStylePr w:type="firstCol">
      <w:rPr>
        <w:b/>
        <w:bCs/>
      </w:rPr>
    </w:tblStylePr>
    <w:tblStylePr w:type="lastCol">
      <w:rPr>
        <w:b/>
        <w:bCs/>
      </w:rPr>
    </w:tblStylePr>
    <w:tblStylePr w:type="band1Vert">
      <w:tblPr/>
      <w:tcPr>
        <w:shd w:val="clear" w:color="auto" w:fill="E9EBED"/>
      </w:tcPr>
    </w:tblStylePr>
    <w:tblStylePr w:type="band1Horz">
      <w:tblPr/>
      <w:tcPr>
        <w:shd w:val="clear" w:color="auto" w:fill="E9EB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97368">
      <w:bodyDiv w:val="1"/>
      <w:marLeft w:val="0"/>
      <w:marRight w:val="0"/>
      <w:marTop w:val="0"/>
      <w:marBottom w:val="0"/>
      <w:divBdr>
        <w:top w:val="none" w:sz="0" w:space="0" w:color="auto"/>
        <w:left w:val="none" w:sz="0" w:space="0" w:color="auto"/>
        <w:bottom w:val="none" w:sz="0" w:space="0" w:color="auto"/>
        <w:right w:val="none" w:sz="0" w:space="0" w:color="auto"/>
      </w:divBdr>
    </w:div>
    <w:div w:id="42795514">
      <w:bodyDiv w:val="1"/>
      <w:marLeft w:val="0"/>
      <w:marRight w:val="0"/>
      <w:marTop w:val="0"/>
      <w:marBottom w:val="0"/>
      <w:divBdr>
        <w:top w:val="none" w:sz="0" w:space="0" w:color="auto"/>
        <w:left w:val="none" w:sz="0" w:space="0" w:color="auto"/>
        <w:bottom w:val="none" w:sz="0" w:space="0" w:color="auto"/>
        <w:right w:val="none" w:sz="0" w:space="0" w:color="auto"/>
      </w:divBdr>
    </w:div>
    <w:div w:id="168301198">
      <w:bodyDiv w:val="1"/>
      <w:marLeft w:val="0"/>
      <w:marRight w:val="0"/>
      <w:marTop w:val="0"/>
      <w:marBottom w:val="0"/>
      <w:divBdr>
        <w:top w:val="none" w:sz="0" w:space="0" w:color="auto"/>
        <w:left w:val="none" w:sz="0" w:space="0" w:color="auto"/>
        <w:bottom w:val="none" w:sz="0" w:space="0" w:color="auto"/>
        <w:right w:val="none" w:sz="0" w:space="0" w:color="auto"/>
      </w:divBdr>
    </w:div>
    <w:div w:id="207034153">
      <w:bodyDiv w:val="1"/>
      <w:marLeft w:val="0"/>
      <w:marRight w:val="0"/>
      <w:marTop w:val="0"/>
      <w:marBottom w:val="0"/>
      <w:divBdr>
        <w:top w:val="none" w:sz="0" w:space="0" w:color="auto"/>
        <w:left w:val="none" w:sz="0" w:space="0" w:color="auto"/>
        <w:bottom w:val="none" w:sz="0" w:space="0" w:color="auto"/>
        <w:right w:val="none" w:sz="0" w:space="0" w:color="auto"/>
      </w:divBdr>
    </w:div>
    <w:div w:id="235408370">
      <w:bodyDiv w:val="1"/>
      <w:marLeft w:val="0"/>
      <w:marRight w:val="0"/>
      <w:marTop w:val="0"/>
      <w:marBottom w:val="0"/>
      <w:divBdr>
        <w:top w:val="none" w:sz="0" w:space="0" w:color="auto"/>
        <w:left w:val="none" w:sz="0" w:space="0" w:color="auto"/>
        <w:bottom w:val="none" w:sz="0" w:space="0" w:color="auto"/>
        <w:right w:val="none" w:sz="0" w:space="0" w:color="auto"/>
      </w:divBdr>
    </w:div>
    <w:div w:id="364720358">
      <w:bodyDiv w:val="1"/>
      <w:marLeft w:val="0"/>
      <w:marRight w:val="0"/>
      <w:marTop w:val="0"/>
      <w:marBottom w:val="0"/>
      <w:divBdr>
        <w:top w:val="none" w:sz="0" w:space="0" w:color="auto"/>
        <w:left w:val="none" w:sz="0" w:space="0" w:color="auto"/>
        <w:bottom w:val="none" w:sz="0" w:space="0" w:color="auto"/>
        <w:right w:val="none" w:sz="0" w:space="0" w:color="auto"/>
      </w:divBdr>
    </w:div>
    <w:div w:id="401223173">
      <w:bodyDiv w:val="1"/>
      <w:marLeft w:val="0"/>
      <w:marRight w:val="0"/>
      <w:marTop w:val="0"/>
      <w:marBottom w:val="0"/>
      <w:divBdr>
        <w:top w:val="none" w:sz="0" w:space="0" w:color="auto"/>
        <w:left w:val="none" w:sz="0" w:space="0" w:color="auto"/>
        <w:bottom w:val="none" w:sz="0" w:space="0" w:color="auto"/>
        <w:right w:val="none" w:sz="0" w:space="0" w:color="auto"/>
      </w:divBdr>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135366715">
      <w:bodyDiv w:val="1"/>
      <w:marLeft w:val="0"/>
      <w:marRight w:val="0"/>
      <w:marTop w:val="0"/>
      <w:marBottom w:val="0"/>
      <w:divBdr>
        <w:top w:val="none" w:sz="0" w:space="0" w:color="auto"/>
        <w:left w:val="none" w:sz="0" w:space="0" w:color="auto"/>
        <w:bottom w:val="none" w:sz="0" w:space="0" w:color="auto"/>
        <w:right w:val="none" w:sz="0" w:space="0" w:color="auto"/>
      </w:divBdr>
    </w:div>
    <w:div w:id="1370914716">
      <w:bodyDiv w:val="1"/>
      <w:marLeft w:val="0"/>
      <w:marRight w:val="0"/>
      <w:marTop w:val="0"/>
      <w:marBottom w:val="0"/>
      <w:divBdr>
        <w:top w:val="none" w:sz="0" w:space="0" w:color="auto"/>
        <w:left w:val="none" w:sz="0" w:space="0" w:color="auto"/>
        <w:bottom w:val="none" w:sz="0" w:space="0" w:color="auto"/>
        <w:right w:val="none" w:sz="0" w:space="0" w:color="auto"/>
      </w:divBdr>
    </w:div>
    <w:div w:id="1503930562">
      <w:bodyDiv w:val="1"/>
      <w:marLeft w:val="0"/>
      <w:marRight w:val="0"/>
      <w:marTop w:val="0"/>
      <w:marBottom w:val="0"/>
      <w:divBdr>
        <w:top w:val="none" w:sz="0" w:space="0" w:color="auto"/>
        <w:left w:val="none" w:sz="0" w:space="0" w:color="auto"/>
        <w:bottom w:val="none" w:sz="0" w:space="0" w:color="auto"/>
        <w:right w:val="none" w:sz="0" w:space="0" w:color="auto"/>
      </w:divBdr>
    </w:div>
    <w:div w:id="1552691545">
      <w:bodyDiv w:val="1"/>
      <w:marLeft w:val="0"/>
      <w:marRight w:val="0"/>
      <w:marTop w:val="0"/>
      <w:marBottom w:val="0"/>
      <w:divBdr>
        <w:top w:val="none" w:sz="0" w:space="0" w:color="auto"/>
        <w:left w:val="none" w:sz="0" w:space="0" w:color="auto"/>
        <w:bottom w:val="none" w:sz="0" w:space="0" w:color="auto"/>
        <w:right w:val="none" w:sz="0" w:space="0" w:color="auto"/>
      </w:divBdr>
    </w:div>
    <w:div w:id="1604992506">
      <w:bodyDiv w:val="1"/>
      <w:marLeft w:val="0"/>
      <w:marRight w:val="0"/>
      <w:marTop w:val="0"/>
      <w:marBottom w:val="0"/>
      <w:divBdr>
        <w:top w:val="none" w:sz="0" w:space="0" w:color="auto"/>
        <w:left w:val="none" w:sz="0" w:space="0" w:color="auto"/>
        <w:bottom w:val="none" w:sz="0" w:space="0" w:color="auto"/>
        <w:right w:val="none" w:sz="0" w:space="0" w:color="auto"/>
      </w:divBdr>
    </w:div>
    <w:div w:id="194028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592C99B15C04C8D857D10ED4B220723"/>
        <w:category>
          <w:name w:val="General"/>
          <w:gallery w:val="placeholder"/>
        </w:category>
        <w:types>
          <w:type w:val="bbPlcHdr"/>
        </w:types>
        <w:behaviors>
          <w:behavior w:val="content"/>
        </w:behaviors>
        <w:guid w:val="{0F750169-6EB6-4A32-8C16-5DE095FE234B}"/>
      </w:docPartPr>
      <w:docPartBody>
        <w:p w:rsidR="00B30FB9" w:rsidRDefault="001B07BC" w:rsidP="001B07BC">
          <w:pPr>
            <w:pStyle w:val="1592C99B15C04C8D857D10ED4B220723"/>
          </w:pPr>
          <w:r>
            <w:rPr>
              <w:lang w:val="es-ES"/>
            </w:rP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358"/>
    <w:rsid w:val="0006179F"/>
    <w:rsid w:val="00073E40"/>
    <w:rsid w:val="000954FC"/>
    <w:rsid w:val="00126923"/>
    <w:rsid w:val="0016485F"/>
    <w:rsid w:val="00190E0E"/>
    <w:rsid w:val="001B07BC"/>
    <w:rsid w:val="002E10B4"/>
    <w:rsid w:val="0037098A"/>
    <w:rsid w:val="003E1A4F"/>
    <w:rsid w:val="004F4680"/>
    <w:rsid w:val="00504E28"/>
    <w:rsid w:val="00512804"/>
    <w:rsid w:val="005747D0"/>
    <w:rsid w:val="006975D7"/>
    <w:rsid w:val="006A1913"/>
    <w:rsid w:val="006C4D29"/>
    <w:rsid w:val="00714946"/>
    <w:rsid w:val="007247F6"/>
    <w:rsid w:val="00752446"/>
    <w:rsid w:val="00772762"/>
    <w:rsid w:val="00780F8D"/>
    <w:rsid w:val="007C336C"/>
    <w:rsid w:val="00801455"/>
    <w:rsid w:val="00813F2E"/>
    <w:rsid w:val="00824218"/>
    <w:rsid w:val="00862165"/>
    <w:rsid w:val="0096702F"/>
    <w:rsid w:val="00981D72"/>
    <w:rsid w:val="00B30FB9"/>
    <w:rsid w:val="00B37DBA"/>
    <w:rsid w:val="00B773AB"/>
    <w:rsid w:val="00BA7358"/>
    <w:rsid w:val="00BC2059"/>
    <w:rsid w:val="00C11AC8"/>
    <w:rsid w:val="00C84FDB"/>
    <w:rsid w:val="00D273BD"/>
    <w:rsid w:val="00D7576A"/>
    <w:rsid w:val="00D838A6"/>
    <w:rsid w:val="00DB7DD8"/>
    <w:rsid w:val="00DD451B"/>
    <w:rsid w:val="00DE1A62"/>
    <w:rsid w:val="00E566DB"/>
    <w:rsid w:val="00E85003"/>
    <w:rsid w:val="00EA773F"/>
    <w:rsid w:val="00F02BCB"/>
    <w:rsid w:val="00F72036"/>
    <w:rsid w:val="00F82F52"/>
    <w:rsid w:val="00F95D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4440A9143634AFD9F5615110369D24E">
    <w:name w:val="24440A9143634AFD9F5615110369D24E"/>
    <w:rsid w:val="00BA7358"/>
  </w:style>
  <w:style w:type="paragraph" w:customStyle="1" w:styleId="E3968262F052449C91F0BA033604EC13">
    <w:name w:val="E3968262F052449C91F0BA033604EC13"/>
    <w:rsid w:val="00BA7358"/>
  </w:style>
  <w:style w:type="paragraph" w:customStyle="1" w:styleId="04C87EB82580482A844BC4E466567D21">
    <w:name w:val="04C87EB82580482A844BC4E466567D21"/>
    <w:rsid w:val="00BA7358"/>
  </w:style>
  <w:style w:type="paragraph" w:customStyle="1" w:styleId="EDB6C9A496A7443C878CA39454C3930D">
    <w:name w:val="EDB6C9A496A7443C878CA39454C3930D"/>
    <w:rsid w:val="00BA7358"/>
  </w:style>
  <w:style w:type="paragraph" w:customStyle="1" w:styleId="4AA4093882D54D2DAD0A22E3845A9891">
    <w:name w:val="4AA4093882D54D2DAD0A22E3845A9891"/>
    <w:rsid w:val="00BA7358"/>
  </w:style>
  <w:style w:type="paragraph" w:customStyle="1" w:styleId="0C9766815F824913A62A58604026CE72">
    <w:name w:val="0C9766815F824913A62A58604026CE72"/>
    <w:rsid w:val="0016485F"/>
  </w:style>
  <w:style w:type="paragraph" w:customStyle="1" w:styleId="1C3703F8CA0A40B0A62265954300E944">
    <w:name w:val="1C3703F8CA0A40B0A62265954300E944"/>
    <w:rsid w:val="0016485F"/>
  </w:style>
  <w:style w:type="paragraph" w:customStyle="1" w:styleId="D588E989BAE44A4C9BE6F56372A8C4B2">
    <w:name w:val="D588E989BAE44A4C9BE6F56372A8C4B2"/>
    <w:rsid w:val="0016485F"/>
  </w:style>
  <w:style w:type="paragraph" w:customStyle="1" w:styleId="91B70327B4F14683B526AF182FF60E03">
    <w:name w:val="91B70327B4F14683B526AF182FF60E03"/>
    <w:rsid w:val="0016485F"/>
  </w:style>
  <w:style w:type="paragraph" w:customStyle="1" w:styleId="76F601A5A97346C98F5C0D47108B62DA">
    <w:name w:val="76F601A5A97346C98F5C0D47108B62DA"/>
    <w:rsid w:val="0016485F"/>
  </w:style>
  <w:style w:type="paragraph" w:customStyle="1" w:styleId="CE89685ACD7C4E5DBB5B8E7AE88E54F0">
    <w:name w:val="CE89685ACD7C4E5DBB5B8E7AE88E54F0"/>
    <w:rsid w:val="0016485F"/>
  </w:style>
  <w:style w:type="paragraph" w:customStyle="1" w:styleId="73F1E45D71E24A1AB1ED5A95E2F57C0D">
    <w:name w:val="73F1E45D71E24A1AB1ED5A95E2F57C0D"/>
    <w:rsid w:val="0016485F"/>
  </w:style>
  <w:style w:type="paragraph" w:customStyle="1" w:styleId="73C46409D68B4F019E31543ADF6D4820">
    <w:name w:val="73C46409D68B4F019E31543ADF6D4820"/>
    <w:rsid w:val="0016485F"/>
  </w:style>
  <w:style w:type="paragraph" w:customStyle="1" w:styleId="67EFC6ABE52D4D108AEB56DA06B555C3">
    <w:name w:val="67EFC6ABE52D4D108AEB56DA06B555C3"/>
    <w:rsid w:val="0016485F"/>
  </w:style>
  <w:style w:type="paragraph" w:customStyle="1" w:styleId="7C52785A922C494983AA8AF5E47194B5">
    <w:name w:val="7C52785A922C494983AA8AF5E47194B5"/>
    <w:rsid w:val="00D838A6"/>
    <w:pPr>
      <w:spacing w:after="160" w:line="259" w:lineRule="auto"/>
    </w:pPr>
  </w:style>
  <w:style w:type="paragraph" w:customStyle="1" w:styleId="8B01EEF93E4B4B3BAC10CCDE68DFE31A">
    <w:name w:val="8B01EEF93E4B4B3BAC10CCDE68DFE31A"/>
    <w:rsid w:val="00D838A6"/>
    <w:pPr>
      <w:spacing w:after="160" w:line="259" w:lineRule="auto"/>
    </w:pPr>
  </w:style>
  <w:style w:type="paragraph" w:customStyle="1" w:styleId="B4132B1E50AE4D09A3166DE2BA246F99">
    <w:name w:val="B4132B1E50AE4D09A3166DE2BA246F99"/>
    <w:rsid w:val="00D838A6"/>
    <w:pPr>
      <w:spacing w:after="160" w:line="259" w:lineRule="auto"/>
    </w:pPr>
  </w:style>
  <w:style w:type="paragraph" w:customStyle="1" w:styleId="B4B79DD10F014DFE848603CECDE86E13">
    <w:name w:val="B4B79DD10F014DFE848603CECDE86E13"/>
    <w:rsid w:val="00D838A6"/>
    <w:pPr>
      <w:spacing w:after="160" w:line="259" w:lineRule="auto"/>
    </w:pPr>
  </w:style>
  <w:style w:type="paragraph" w:customStyle="1" w:styleId="1592C99B15C04C8D857D10ED4B220723">
    <w:name w:val="1592C99B15C04C8D857D10ED4B220723"/>
    <w:rsid w:val="001B07B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Informe de actividades 2020-2021 </Abstract>
  <CompanyAddress>Informe de Actividades 2017-2018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01B1A1-F0FE-4F60-B523-9219FF3F7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2897</TotalTime>
  <Pages>32</Pages>
  <Words>7413</Words>
  <Characters>40776</Characters>
  <Application>Microsoft Office Word</Application>
  <DocSecurity>0</DocSecurity>
  <Lines>339</Lines>
  <Paragraphs>96</Paragraphs>
  <ScaleCrop>false</ScaleCrop>
  <HeadingPairs>
    <vt:vector size="2" baseType="variant">
      <vt:variant>
        <vt:lpstr>Título</vt:lpstr>
      </vt:variant>
      <vt:variant>
        <vt:i4>1</vt:i4>
      </vt:variant>
    </vt:vector>
  </HeadingPairs>
  <TitlesOfParts>
    <vt:vector size="1" baseType="lpstr">
      <vt:lpstr>comisión de INVESTIGACIÓN Y ESTUDIOS ELECTORALES</vt:lpstr>
    </vt:vector>
  </TitlesOfParts>
  <Company>Informe de Actividades 2020-2021</Company>
  <LinksUpToDate>false</LinksUpToDate>
  <CharactersWithSpaces>48093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de INVESTIGACIÓN Y ESTUDIOS ELECTORALES</dc:title>
  <dc:subject>Mtra. Claudia Alejandra Vargas Bautista</dc:subject>
  <dc:creator>Luis Alfonso Campos</dc:creator>
  <cp:lastModifiedBy>Luis</cp:lastModifiedBy>
  <cp:revision>55</cp:revision>
  <cp:lastPrinted>2022-02-01T01:27:00Z</cp:lastPrinted>
  <dcterms:created xsi:type="dcterms:W3CDTF">2018-09-27T21:33:00Z</dcterms:created>
  <dcterms:modified xsi:type="dcterms:W3CDTF">2022-02-01T01:27:00Z</dcterms:modified>
</cp:coreProperties>
</file>